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A4D9AE3" w14:textId="77777777" w:rsidR="00EC0738" w:rsidRDefault="00EC0738" w:rsidP="00F73B74">
      <w:pPr>
        <w:pStyle w:val="NoSpacing"/>
        <w:rPr>
          <w:b/>
        </w:rPr>
      </w:pPr>
      <w:bookmarkStart w:id="0" w:name="_GoBack"/>
      <w:bookmarkEnd w:id="0"/>
    </w:p>
    <w:p w14:paraId="0E3BEE5A" w14:textId="77777777" w:rsidR="00096857" w:rsidRPr="002047DD" w:rsidRDefault="00096857" w:rsidP="00A50D2C"/>
    <w:p w14:paraId="2C33BE26" w14:textId="2574CF03" w:rsidR="00096857" w:rsidRPr="002047DD" w:rsidRDefault="00980C0A" w:rsidP="00A50D2C">
      <w:r>
        <w:rPr>
          <w:noProof/>
        </w:rPr>
        <mc:AlternateContent>
          <mc:Choice Requires="wps">
            <w:drawing>
              <wp:anchor distT="0" distB="0" distL="114300" distR="114300" simplePos="0" relativeHeight="251667456" behindDoc="0" locked="0" layoutInCell="1" allowOverlap="1" wp14:anchorId="0D36615D" wp14:editId="5BEC385C">
                <wp:simplePos x="0" y="0"/>
                <wp:positionH relativeFrom="column">
                  <wp:posOffset>552450</wp:posOffset>
                </wp:positionH>
                <wp:positionV relativeFrom="paragraph">
                  <wp:posOffset>209550</wp:posOffset>
                </wp:positionV>
                <wp:extent cx="2305050" cy="952500"/>
                <wp:effectExtent l="0" t="0" r="0" b="0"/>
                <wp:wrapNone/>
                <wp:docPr id="3" name="Rounded Rectangle 3"/>
                <wp:cNvGraphicFramePr/>
                <a:graphic xmlns:a="http://schemas.openxmlformats.org/drawingml/2006/main">
                  <a:graphicData uri="http://schemas.microsoft.com/office/word/2010/wordprocessingShape">
                    <wps:wsp>
                      <wps:cNvSpPr/>
                      <wps:spPr>
                        <a:xfrm>
                          <a:off x="0" y="0"/>
                          <a:ext cx="2305050" cy="95250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0E09E7FD" w14:textId="358E3C22" w:rsidR="004E6E76" w:rsidRPr="00502AD4" w:rsidRDefault="004E6E76" w:rsidP="00D72BDD">
                            <w:pPr>
                              <w:spacing w:line="240" w:lineRule="auto"/>
                              <w:ind w:firstLine="180"/>
                              <w:jc w:val="center"/>
                              <w:rPr>
                                <w:b/>
                                <w:sz w:val="40"/>
                                <w:szCs w:val="40"/>
                              </w:rPr>
                            </w:pPr>
                            <w:r w:rsidRPr="00502AD4">
                              <w:rPr>
                                <w:b/>
                                <w:sz w:val="40"/>
                                <w:szCs w:val="40"/>
                              </w:rPr>
                              <w:t>Twelfth Findings</w:t>
                            </w:r>
                          </w:p>
                          <w:p w14:paraId="7B7794A3" w14:textId="2CA5B533" w:rsidR="004E6E76" w:rsidRDefault="004E6E76" w:rsidP="00D72BDD">
                            <w:pPr>
                              <w:spacing w:line="240" w:lineRule="auto"/>
                              <w:ind w:firstLine="180"/>
                              <w:jc w:val="center"/>
                            </w:pPr>
                            <w:r>
                              <w:t>June 2015-May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0D36615D" id="Rounded Rectangle 3" o:spid="_x0000_s1026" style="position:absolute;left:0;text-align:left;margin-left:43.5pt;margin-top:16.5pt;width:181.5pt;height: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" fillcolor="white [3201]" stroked="f" strokeweight="2pt">
                <v:textbox>
                  <w:txbxContent>
                    <w:p w14:paraId="0E09E7FD" w14:textId="358E3C22" w:rsidR="004E6E76" w:rsidRPr="00502AD4" w:rsidRDefault="004E6E76" w:rsidP="00D72BDD">
                      <w:pPr>
                        <w:spacing w:line="240" w:lineRule="auto"/>
                        <w:ind w:firstLine="180"/>
                        <w:jc w:val="center"/>
                        <w:rPr>
                          <w:b/>
                          <w:sz w:val="40"/>
                          <w:szCs w:val="40"/>
                        </w:rPr>
                      </w:pPr>
                      <w:r w:rsidRPr="00502AD4">
                        <w:rPr>
                          <w:b/>
                          <w:sz w:val="40"/>
                          <w:szCs w:val="40"/>
                        </w:rPr>
                        <w:t>Twelfth Findings</w:t>
                      </w:r>
                    </w:p>
                    <w:p w14:paraId="7B7794A3" w14:textId="2CA5B533" w:rsidR="004E6E76" w:rsidRDefault="004E6E76" w:rsidP="00D72BDD">
                      <w:pPr>
                        <w:spacing w:line="240" w:lineRule="auto"/>
                        <w:ind w:firstLine="180"/>
                        <w:jc w:val="center"/>
                      </w:pPr>
                      <w:r>
                        <w:t>June 2015-May 2017</w:t>
                      </w:r>
                    </w:p>
                  </w:txbxContent>
                </v:textbox>
              </v:roundrect>
            </w:pict>
          </mc:Fallback>
        </mc:AlternateContent>
      </w:r>
    </w:p>
    <w:p w14:paraId="58128E45" w14:textId="1C3BBD3B" w:rsidR="00096857" w:rsidRPr="002047DD" w:rsidRDefault="00980C0A" w:rsidP="00A50D2C">
      <w:r>
        <w:rPr>
          <w:noProof/>
        </w:rPr>
        <w:drawing>
          <wp:anchor distT="0" distB="0" distL="114300" distR="114300" simplePos="0" relativeHeight="251666432" behindDoc="1" locked="0" layoutInCell="1" allowOverlap="1" wp14:anchorId="7E521144" wp14:editId="6FD20214">
            <wp:simplePos x="0" y="0"/>
            <wp:positionH relativeFrom="page">
              <wp:posOffset>0</wp:posOffset>
            </wp:positionH>
            <wp:positionV relativeFrom="page">
              <wp:posOffset>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bg_nowhite.png"/>
                    <pic:cNvPicPr/>
                  </pic:nvPicPr>
                  <pic:blipFill rotWithShape="1">
                    <a:blip r:embed="rId9">
                      <a:extLst>
                        <a:ext uri="{28A0092B-C50C-407E-A947-70E740481C1C}">
                          <a14:useLocalDpi xmlns:a14="http://schemas.microsoft.com/office/drawing/2010/main" val="0"/>
                        </a:ext>
                      </a:extLst>
                    </a:blip>
                    <a:src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5AE8DE6E" w14:textId="7F165B16" w:rsidR="00096857" w:rsidRDefault="00096857" w:rsidP="00A50D2C"/>
    <w:p w14:paraId="10D0ED74" w14:textId="70EDDA79" w:rsidR="00980C0A" w:rsidRDefault="00454A0F" w:rsidP="00A50D2C">
      <w:r>
        <w:rPr>
          <w:noProof/>
        </w:rPr>
        <mc:AlternateContent>
          <mc:Choice Requires="wps">
            <w:drawing>
              <wp:anchor distT="0" distB="0" distL="114300" distR="114300" simplePos="0" relativeHeight="251675648" behindDoc="0" locked="0" layoutInCell="1" allowOverlap="1" wp14:anchorId="768FCAFE" wp14:editId="7FEF7154">
                <wp:simplePos x="0" y="0"/>
                <wp:positionH relativeFrom="column">
                  <wp:posOffset>3771900</wp:posOffset>
                </wp:positionH>
                <wp:positionV relativeFrom="paragraph">
                  <wp:posOffset>144780</wp:posOffset>
                </wp:positionV>
                <wp:extent cx="2438400" cy="914400"/>
                <wp:effectExtent l="0" t="0" r="0" b="0"/>
                <wp:wrapNone/>
                <wp:docPr id="1" name="Rounded Rectangle 1"/>
                <wp:cNvGraphicFramePr/>
                <a:graphic xmlns:a="http://schemas.openxmlformats.org/drawingml/2006/main">
                  <a:graphicData uri="http://schemas.microsoft.com/office/word/2010/wordprocessingShape">
                    <wps:wsp>
                      <wps:cNvSpPr/>
                      <wps:spPr>
                        <a:xfrm>
                          <a:off x="0" y="0"/>
                          <a:ext cx="2438400" cy="9144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51764A" w14:textId="19D504D0" w:rsidR="004E6E76" w:rsidRPr="00502AD4" w:rsidRDefault="004E6E76" w:rsidP="00502AD4">
                            <w:pPr>
                              <w:spacing w:line="240" w:lineRule="auto"/>
                              <w:ind w:firstLine="0"/>
                              <w:rPr>
                                <w:color w:val="000000" w:themeColor="text1"/>
                                <w:sz w:val="40"/>
                                <w:szCs w:val="40"/>
                              </w:rPr>
                            </w:pPr>
                            <w:r w:rsidRPr="00502AD4">
                              <w:rPr>
                                <w:color w:val="000000" w:themeColor="text1"/>
                                <w:sz w:val="40"/>
                                <w:szCs w:val="40"/>
                              </w:rPr>
                              <w:t>Xyanthe Neider</w:t>
                            </w:r>
                          </w:p>
                          <w:p w14:paraId="06D086D9" w14:textId="77777777" w:rsidR="004E6E76" w:rsidRDefault="004E6E76" w:rsidP="00502AD4">
                            <w:pPr>
                              <w:spacing w:line="240" w:lineRule="auto"/>
                              <w:ind w:firstLine="0"/>
                              <w:rPr>
                                <w:color w:val="000000" w:themeColor="text1"/>
                              </w:rPr>
                            </w:pPr>
                            <w:r>
                              <w:rPr>
                                <w:color w:val="000000" w:themeColor="text1"/>
                              </w:rPr>
                              <w:t xml:space="preserve">Writing Program </w:t>
                            </w:r>
                          </w:p>
                          <w:p w14:paraId="529ADB1F" w14:textId="08D1F8F8" w:rsidR="004E6E76" w:rsidRPr="00980C0A" w:rsidRDefault="004E6E76" w:rsidP="00502AD4">
                            <w:pPr>
                              <w:spacing w:line="240" w:lineRule="auto"/>
                              <w:ind w:firstLine="0"/>
                              <w:rPr>
                                <w:color w:val="000000" w:themeColor="text1"/>
                              </w:rPr>
                            </w:pPr>
                            <w:r>
                              <w:rPr>
                                <w:color w:val="000000" w:themeColor="text1"/>
                              </w:rPr>
                              <w:t>Washington State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8FCAFE" id="Rounded Rectangle 1" o:spid="_x0000_s1027" style="position:absolute;left:0;text-align:left;margin-left:297pt;margin-top:11.4pt;width:192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" fillcolor="white [3212]" stroked="f" strokeweight="2pt">
                <v:textbox>
                  <w:txbxContent>
                    <w:p w14:paraId="3051764A" w14:textId="19D504D0" w:rsidR="004E6E76" w:rsidRPr="00502AD4" w:rsidRDefault="004E6E76" w:rsidP="00502AD4">
                      <w:pPr>
                        <w:spacing w:line="240" w:lineRule="auto"/>
                        <w:ind w:firstLine="0"/>
                        <w:rPr>
                          <w:color w:val="000000" w:themeColor="text1"/>
                          <w:sz w:val="40"/>
                          <w:szCs w:val="40"/>
                        </w:rPr>
                      </w:pPr>
                      <w:r w:rsidRPr="00502AD4">
                        <w:rPr>
                          <w:color w:val="000000" w:themeColor="text1"/>
                          <w:sz w:val="40"/>
                          <w:szCs w:val="40"/>
                        </w:rPr>
                        <w:t>Xyanthe Neider</w:t>
                      </w:r>
                    </w:p>
                    <w:p w14:paraId="06D086D9" w14:textId="77777777" w:rsidR="004E6E76" w:rsidRDefault="004E6E76" w:rsidP="00502AD4">
                      <w:pPr>
                        <w:spacing w:line="240" w:lineRule="auto"/>
                        <w:ind w:firstLine="0"/>
                        <w:rPr>
                          <w:color w:val="000000" w:themeColor="text1"/>
                        </w:rPr>
                      </w:pPr>
                      <w:r>
                        <w:rPr>
                          <w:color w:val="000000" w:themeColor="text1"/>
                        </w:rPr>
                        <w:t xml:space="preserve">Writing Program </w:t>
                      </w:r>
                    </w:p>
                    <w:p w14:paraId="529ADB1F" w14:textId="08D1F8F8" w:rsidR="004E6E76" w:rsidRPr="00980C0A" w:rsidRDefault="004E6E76" w:rsidP="00502AD4">
                      <w:pPr>
                        <w:spacing w:line="240" w:lineRule="auto"/>
                        <w:ind w:firstLine="0"/>
                        <w:rPr>
                          <w:color w:val="000000" w:themeColor="text1"/>
                        </w:rPr>
                      </w:pPr>
                      <w:r>
                        <w:rPr>
                          <w:color w:val="000000" w:themeColor="text1"/>
                        </w:rPr>
                        <w:t>Washington State University</w:t>
                      </w:r>
                    </w:p>
                  </w:txbxContent>
                </v:textbox>
              </v:roundrect>
            </w:pict>
          </mc:Fallback>
        </mc:AlternateContent>
      </w:r>
    </w:p>
    <w:p w14:paraId="3A322C85" w14:textId="77777777" w:rsidR="00980C0A" w:rsidRDefault="00980C0A" w:rsidP="00A50D2C"/>
    <w:p w14:paraId="31E2B8B1" w14:textId="064B6936" w:rsidR="00980C0A" w:rsidRPr="002047DD" w:rsidRDefault="00502AD4" w:rsidP="00A50D2C">
      <w:r w:rsidRPr="00980C0A">
        <w:rPr>
          <w:noProof/>
        </w:rPr>
        <mc:AlternateContent>
          <mc:Choice Requires="wps">
            <w:drawing>
              <wp:anchor distT="0" distB="0" distL="114300" distR="114300" simplePos="0" relativeHeight="251660288" behindDoc="0" locked="0" layoutInCell="1" allowOverlap="1" wp14:anchorId="30C8AC77" wp14:editId="7C64BF48">
                <wp:simplePos x="0" y="0"/>
                <wp:positionH relativeFrom="column">
                  <wp:posOffset>3757518</wp:posOffset>
                </wp:positionH>
                <wp:positionV relativeFrom="paragraph">
                  <wp:posOffset>1750278</wp:posOffset>
                </wp:positionV>
                <wp:extent cx="2438400" cy="1483141"/>
                <wp:effectExtent l="0" t="0" r="0" b="0"/>
                <wp:wrapNone/>
                <wp:docPr id="7" name="Rounded Rectangle 7"/>
                <wp:cNvGraphicFramePr/>
                <a:graphic xmlns:a="http://schemas.openxmlformats.org/drawingml/2006/main">
                  <a:graphicData uri="http://schemas.microsoft.com/office/word/2010/wordprocessingShape">
                    <wps:wsp>
                      <wps:cNvSpPr/>
                      <wps:spPr>
                        <a:xfrm>
                          <a:off x="0" y="0"/>
                          <a:ext cx="2438400" cy="1483141"/>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2CA547" w14:textId="6E7F740C" w:rsidR="004E6E76" w:rsidRPr="00502AD4" w:rsidRDefault="004E6E76" w:rsidP="00502AD4">
                            <w:pPr>
                              <w:spacing w:line="240" w:lineRule="auto"/>
                              <w:ind w:firstLine="0"/>
                              <w:rPr>
                                <w:color w:val="000000" w:themeColor="text1"/>
                                <w:sz w:val="40"/>
                                <w:szCs w:val="40"/>
                              </w:rPr>
                            </w:pPr>
                            <w:r w:rsidRPr="00502AD4">
                              <w:rPr>
                                <w:color w:val="000000" w:themeColor="text1"/>
                                <w:sz w:val="40"/>
                                <w:szCs w:val="40"/>
                              </w:rPr>
                              <w:t>Dustin Van Orman</w:t>
                            </w:r>
                          </w:p>
                          <w:p w14:paraId="78E46EE6" w14:textId="072E5BBA" w:rsidR="004E6E76" w:rsidRDefault="004E6E76" w:rsidP="00502AD4">
                            <w:pPr>
                              <w:spacing w:line="240" w:lineRule="auto"/>
                              <w:ind w:firstLine="0"/>
                              <w:rPr>
                                <w:color w:val="000000" w:themeColor="text1"/>
                              </w:rPr>
                            </w:pPr>
                            <w:r>
                              <w:rPr>
                                <w:color w:val="000000" w:themeColor="text1"/>
                              </w:rPr>
                              <w:t>Department of Educational Leadership, Sport Studies, &amp; Educational/Counseling Psychology</w:t>
                            </w:r>
                          </w:p>
                          <w:p w14:paraId="400B28F0" w14:textId="1881AE90" w:rsidR="004E6E76" w:rsidRPr="00980C0A" w:rsidRDefault="004E6E76" w:rsidP="00502AD4">
                            <w:pPr>
                              <w:spacing w:line="240" w:lineRule="auto"/>
                              <w:ind w:firstLine="0"/>
                              <w:rPr>
                                <w:color w:val="000000" w:themeColor="text1"/>
                              </w:rPr>
                            </w:pPr>
                            <w:r>
                              <w:rPr>
                                <w:color w:val="000000" w:themeColor="text1"/>
                              </w:rPr>
                              <w:t>Washington State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C8AC77" id="Rounded Rectangle 7" o:spid="_x0000_s1028" style="position:absolute;left:0;text-align:left;margin-left:295.85pt;margin-top:137.8pt;width:192pt;height:1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" fillcolor="white [3212]" stroked="f" strokeweight="2pt">
                <v:textbox>
                  <w:txbxContent>
                    <w:p w14:paraId="1E2CA547" w14:textId="6E7F740C" w:rsidR="004E6E76" w:rsidRPr="00502AD4" w:rsidRDefault="004E6E76" w:rsidP="00502AD4">
                      <w:pPr>
                        <w:spacing w:line="240" w:lineRule="auto"/>
                        <w:ind w:firstLine="0"/>
                        <w:rPr>
                          <w:color w:val="000000" w:themeColor="text1"/>
                          <w:sz w:val="40"/>
                          <w:szCs w:val="40"/>
                        </w:rPr>
                      </w:pPr>
                      <w:r w:rsidRPr="00502AD4">
                        <w:rPr>
                          <w:color w:val="000000" w:themeColor="text1"/>
                          <w:sz w:val="40"/>
                          <w:szCs w:val="40"/>
                        </w:rPr>
                        <w:t>Dustin Van Orman</w:t>
                      </w:r>
                    </w:p>
                    <w:p w14:paraId="78E46EE6" w14:textId="072E5BBA" w:rsidR="004E6E76" w:rsidRDefault="004E6E76" w:rsidP="00502AD4">
                      <w:pPr>
                        <w:spacing w:line="240" w:lineRule="auto"/>
                        <w:ind w:firstLine="0"/>
                        <w:rPr>
                          <w:color w:val="000000" w:themeColor="text1"/>
                        </w:rPr>
                      </w:pPr>
                      <w:r>
                        <w:rPr>
                          <w:color w:val="000000" w:themeColor="text1"/>
                        </w:rPr>
                        <w:t>Department of Educational Leadership, Sport Studies, &amp; Educational/Counseling Psychology</w:t>
                      </w:r>
                    </w:p>
                    <w:p w14:paraId="400B28F0" w14:textId="1881AE90" w:rsidR="004E6E76" w:rsidRPr="00980C0A" w:rsidRDefault="004E6E76" w:rsidP="00502AD4">
                      <w:pPr>
                        <w:spacing w:line="240" w:lineRule="auto"/>
                        <w:ind w:firstLine="0"/>
                        <w:rPr>
                          <w:color w:val="000000" w:themeColor="text1"/>
                        </w:rPr>
                      </w:pPr>
                      <w:r>
                        <w:rPr>
                          <w:color w:val="000000" w:themeColor="text1"/>
                        </w:rPr>
                        <w:t>Washington State University</w:t>
                      </w: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5A31AC29" wp14:editId="160FDDD0">
                <wp:simplePos x="0" y="0"/>
                <wp:positionH relativeFrom="column">
                  <wp:posOffset>3769629</wp:posOffset>
                </wp:positionH>
                <wp:positionV relativeFrom="paragraph">
                  <wp:posOffset>648155</wp:posOffset>
                </wp:positionV>
                <wp:extent cx="2438400" cy="985066"/>
                <wp:effectExtent l="0" t="0" r="0" b="5715"/>
                <wp:wrapNone/>
                <wp:docPr id="4" name="Rounded Rectangle 4"/>
                <wp:cNvGraphicFramePr/>
                <a:graphic xmlns:a="http://schemas.openxmlformats.org/drawingml/2006/main">
                  <a:graphicData uri="http://schemas.microsoft.com/office/word/2010/wordprocessingShape">
                    <wps:wsp>
                      <wps:cNvSpPr/>
                      <wps:spPr>
                        <a:xfrm>
                          <a:off x="0" y="0"/>
                          <a:ext cx="2438400" cy="985066"/>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092652" w14:textId="5C18B2AD" w:rsidR="004E6E76" w:rsidRPr="00502AD4" w:rsidRDefault="004E6E76" w:rsidP="00502AD4">
                            <w:pPr>
                              <w:spacing w:line="240" w:lineRule="auto"/>
                              <w:ind w:firstLine="0"/>
                              <w:rPr>
                                <w:color w:val="000000" w:themeColor="text1"/>
                                <w:sz w:val="40"/>
                                <w:szCs w:val="40"/>
                              </w:rPr>
                            </w:pPr>
                            <w:r w:rsidRPr="00502AD4">
                              <w:rPr>
                                <w:color w:val="000000" w:themeColor="text1"/>
                                <w:sz w:val="40"/>
                                <w:szCs w:val="40"/>
                              </w:rPr>
                              <w:t>Matthew Frye</w:t>
                            </w:r>
                          </w:p>
                          <w:p w14:paraId="7A48F62A" w14:textId="133258D1" w:rsidR="004E6E76" w:rsidRDefault="004E6E76" w:rsidP="00502AD4">
                            <w:pPr>
                              <w:spacing w:line="240" w:lineRule="auto"/>
                              <w:ind w:firstLine="0"/>
                              <w:rPr>
                                <w:color w:val="000000" w:themeColor="text1"/>
                              </w:rPr>
                            </w:pPr>
                            <w:r>
                              <w:rPr>
                                <w:color w:val="000000" w:themeColor="text1"/>
                              </w:rPr>
                              <w:t>Department of English</w:t>
                            </w:r>
                          </w:p>
                          <w:p w14:paraId="3A8B75C8" w14:textId="0D8617A1" w:rsidR="004E6E76" w:rsidRPr="00980C0A" w:rsidRDefault="004E6E76" w:rsidP="00502AD4">
                            <w:pPr>
                              <w:spacing w:line="240" w:lineRule="auto"/>
                              <w:ind w:firstLine="0"/>
                              <w:rPr>
                                <w:color w:val="000000" w:themeColor="text1"/>
                              </w:rPr>
                            </w:pPr>
                            <w:r>
                              <w:rPr>
                                <w:color w:val="000000" w:themeColor="text1"/>
                              </w:rPr>
                              <w:t>Washington State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31AC29" id="Rounded Rectangle 4" o:spid="_x0000_s1029" style="position:absolute;left:0;text-align:left;margin-left:296.8pt;margin-top:51.05pt;width:192pt;height:7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" fillcolor="white [3212]" stroked="f" strokeweight="2pt">
                <v:textbox>
                  <w:txbxContent>
                    <w:p w14:paraId="2F092652" w14:textId="5C18B2AD" w:rsidR="004E6E76" w:rsidRPr="00502AD4" w:rsidRDefault="004E6E76" w:rsidP="00502AD4">
                      <w:pPr>
                        <w:spacing w:line="240" w:lineRule="auto"/>
                        <w:ind w:firstLine="0"/>
                        <w:rPr>
                          <w:color w:val="000000" w:themeColor="text1"/>
                          <w:sz w:val="40"/>
                          <w:szCs w:val="40"/>
                        </w:rPr>
                      </w:pPr>
                      <w:r w:rsidRPr="00502AD4">
                        <w:rPr>
                          <w:color w:val="000000" w:themeColor="text1"/>
                          <w:sz w:val="40"/>
                          <w:szCs w:val="40"/>
                        </w:rPr>
                        <w:t>Matthew Frye</w:t>
                      </w:r>
                    </w:p>
                    <w:p w14:paraId="7A48F62A" w14:textId="133258D1" w:rsidR="004E6E76" w:rsidRDefault="004E6E76" w:rsidP="00502AD4">
                      <w:pPr>
                        <w:spacing w:line="240" w:lineRule="auto"/>
                        <w:ind w:firstLine="0"/>
                        <w:rPr>
                          <w:color w:val="000000" w:themeColor="text1"/>
                        </w:rPr>
                      </w:pPr>
                      <w:r>
                        <w:rPr>
                          <w:color w:val="000000" w:themeColor="text1"/>
                        </w:rPr>
                        <w:t>Department of English</w:t>
                      </w:r>
                    </w:p>
                    <w:p w14:paraId="3A8B75C8" w14:textId="0D8617A1" w:rsidR="004E6E76" w:rsidRPr="00980C0A" w:rsidRDefault="004E6E76" w:rsidP="00502AD4">
                      <w:pPr>
                        <w:spacing w:line="240" w:lineRule="auto"/>
                        <w:ind w:firstLine="0"/>
                        <w:rPr>
                          <w:color w:val="000000" w:themeColor="text1"/>
                        </w:rPr>
                      </w:pPr>
                      <w:r>
                        <w:rPr>
                          <w:color w:val="000000" w:themeColor="text1"/>
                        </w:rPr>
                        <w:t>Washington State University</w:t>
                      </w:r>
                    </w:p>
                  </w:txbxContent>
                </v:textbox>
              </v:roundrect>
            </w:pict>
          </mc:Fallback>
        </mc:AlternateContent>
      </w:r>
    </w:p>
    <w:p w14:paraId="54F0BDCD" w14:textId="23DFA5FC" w:rsidR="00EC0738" w:rsidRDefault="00EC0738" w:rsidP="00A50D2C">
      <w:pPr>
        <w:sectPr w:rsidR="00EC0738" w:rsidSect="0009685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pPr>
    </w:p>
    <w:p w14:paraId="32AE33F8" w14:textId="77777777" w:rsidR="00EC0738" w:rsidRDefault="00EC0738" w:rsidP="00A50D2C"/>
    <w:p w14:paraId="600C8A68" w14:textId="77777777" w:rsidR="00F73B74" w:rsidRPr="002047DD" w:rsidRDefault="00F73B74" w:rsidP="00F73B74">
      <w:pPr>
        <w:pStyle w:val="NoSpacing"/>
        <w:rPr>
          <w:b/>
        </w:rPr>
      </w:pPr>
      <w:r w:rsidRPr="002047DD">
        <w:rPr>
          <w:b/>
        </w:rPr>
        <w:t>Washington State University Writing Portfolio</w:t>
      </w:r>
    </w:p>
    <w:p w14:paraId="5C26A566" w14:textId="2FA62AE3" w:rsidR="00F73B74" w:rsidRPr="002047DD" w:rsidRDefault="00F73B74" w:rsidP="00F73B74">
      <w:pPr>
        <w:pStyle w:val="NoSpacing"/>
        <w:rPr>
          <w:b/>
        </w:rPr>
      </w:pPr>
      <w:r w:rsidRPr="002047DD">
        <w:rPr>
          <w:b/>
        </w:rPr>
        <w:t>Internal Report #1</w:t>
      </w:r>
      <w:r w:rsidR="008004C2">
        <w:rPr>
          <w:b/>
        </w:rPr>
        <w:t>3</w:t>
      </w:r>
    </w:p>
    <w:p w14:paraId="51A4304A" w14:textId="77777777" w:rsidR="00F73B74" w:rsidRPr="002047DD" w:rsidRDefault="00F73B74" w:rsidP="00F73B74">
      <w:pPr>
        <w:pStyle w:val="NoSpacing"/>
        <w:rPr>
          <w:b/>
        </w:rPr>
      </w:pPr>
    </w:p>
    <w:p w14:paraId="22DD78DA" w14:textId="3B57B34F" w:rsidR="00F73B74" w:rsidRPr="002047DD" w:rsidRDefault="008004C2" w:rsidP="00F73B74">
      <w:pPr>
        <w:pStyle w:val="NoSpacing"/>
        <w:rPr>
          <w:b/>
        </w:rPr>
      </w:pPr>
      <w:r>
        <w:rPr>
          <w:b/>
        </w:rPr>
        <w:t>Twelfth</w:t>
      </w:r>
      <w:r w:rsidR="00F73B74" w:rsidRPr="002047DD">
        <w:rPr>
          <w:b/>
        </w:rPr>
        <w:t xml:space="preserve"> Findings</w:t>
      </w:r>
    </w:p>
    <w:p w14:paraId="2572013D" w14:textId="55727B32" w:rsidR="00F73B74" w:rsidRPr="002047DD" w:rsidRDefault="00F73B74" w:rsidP="00F73B74">
      <w:pPr>
        <w:pStyle w:val="NoSpacing"/>
        <w:rPr>
          <w:b/>
        </w:rPr>
      </w:pPr>
      <w:r w:rsidRPr="002047DD">
        <w:rPr>
          <w:b/>
        </w:rPr>
        <w:t>June 201</w:t>
      </w:r>
      <w:r w:rsidR="008004C2">
        <w:rPr>
          <w:b/>
        </w:rPr>
        <w:t>5</w:t>
      </w:r>
      <w:r w:rsidRPr="002047DD">
        <w:rPr>
          <w:b/>
        </w:rPr>
        <w:t xml:space="preserve"> – May 201</w:t>
      </w:r>
      <w:r w:rsidR="008004C2">
        <w:rPr>
          <w:b/>
        </w:rPr>
        <w:t>7</w:t>
      </w:r>
    </w:p>
    <w:p w14:paraId="21A643EC" w14:textId="77777777" w:rsidR="00F73B74" w:rsidRPr="002047DD" w:rsidRDefault="00F73B74" w:rsidP="00F73B74">
      <w:pPr>
        <w:pStyle w:val="NoSpacing"/>
        <w:rPr>
          <w:b/>
        </w:rPr>
      </w:pPr>
    </w:p>
    <w:p w14:paraId="02888882" w14:textId="77777777" w:rsidR="00F73B74" w:rsidRPr="002047DD" w:rsidRDefault="00F73B74" w:rsidP="00F73B74">
      <w:pPr>
        <w:pStyle w:val="NoSpacing"/>
        <w:rPr>
          <w:b/>
        </w:rPr>
      </w:pPr>
    </w:p>
    <w:p w14:paraId="4AE9998D" w14:textId="77777777" w:rsidR="00F73B74" w:rsidRPr="002047DD" w:rsidRDefault="00F73B74" w:rsidP="00F73B74">
      <w:pPr>
        <w:pStyle w:val="NoSpacing"/>
        <w:rPr>
          <w:b/>
        </w:rPr>
      </w:pPr>
      <w:r w:rsidRPr="002047DD">
        <w:rPr>
          <w:b/>
        </w:rPr>
        <w:t>Office of Writing Assessment</w:t>
      </w:r>
    </w:p>
    <w:p w14:paraId="7EB48426" w14:textId="77777777" w:rsidR="00F73B74" w:rsidRPr="002047DD" w:rsidRDefault="00F73B74" w:rsidP="00F73B74">
      <w:pPr>
        <w:pStyle w:val="NoSpacing"/>
        <w:rPr>
          <w:b/>
        </w:rPr>
      </w:pPr>
      <w:r w:rsidRPr="002047DD">
        <w:rPr>
          <w:b/>
        </w:rPr>
        <w:t>Washington State University</w:t>
      </w:r>
    </w:p>
    <w:p w14:paraId="6E3E930C" w14:textId="523C541F" w:rsidR="00F73B74" w:rsidRPr="002047DD" w:rsidRDefault="008004C2" w:rsidP="00F73B74">
      <w:pPr>
        <w:pStyle w:val="NoSpacing"/>
        <w:rPr>
          <w:b/>
        </w:rPr>
      </w:pPr>
      <w:r>
        <w:rPr>
          <w:b/>
        </w:rPr>
        <w:t>FINAL SUBMISSION DATE</w:t>
      </w:r>
    </w:p>
    <w:p w14:paraId="719C2D44" w14:textId="77777777" w:rsidR="00F73B74" w:rsidRPr="002047DD" w:rsidRDefault="00F73B74" w:rsidP="00F73B74">
      <w:pPr>
        <w:pStyle w:val="NoSpacing"/>
        <w:rPr>
          <w:b/>
        </w:rPr>
      </w:pPr>
    </w:p>
    <w:p w14:paraId="0F8177ED" w14:textId="77777777" w:rsidR="00F73B74" w:rsidRPr="002047DD" w:rsidRDefault="00F73B74" w:rsidP="00F73B74">
      <w:pPr>
        <w:pStyle w:val="NoSpacing"/>
        <w:rPr>
          <w:b/>
        </w:rPr>
      </w:pPr>
    </w:p>
    <w:p w14:paraId="04FAE791" w14:textId="77777777" w:rsidR="00454A0F" w:rsidRPr="002047DD" w:rsidRDefault="00454A0F" w:rsidP="00454A0F">
      <w:pPr>
        <w:pStyle w:val="NoSpacing"/>
        <w:rPr>
          <w:b/>
        </w:rPr>
      </w:pPr>
      <w:r>
        <w:rPr>
          <w:b/>
        </w:rPr>
        <w:t>Xyanthe Neider</w:t>
      </w:r>
    </w:p>
    <w:p w14:paraId="28926511" w14:textId="77777777" w:rsidR="00454A0F" w:rsidRDefault="00454A0F" w:rsidP="00454A0F">
      <w:pPr>
        <w:pStyle w:val="NoSpacing"/>
        <w:rPr>
          <w:b/>
        </w:rPr>
      </w:pPr>
      <w:r>
        <w:rPr>
          <w:b/>
        </w:rPr>
        <w:t>Writing Program</w:t>
      </w:r>
    </w:p>
    <w:p w14:paraId="133C0A48" w14:textId="77777777" w:rsidR="00454A0F" w:rsidRDefault="00454A0F" w:rsidP="00454A0F">
      <w:pPr>
        <w:pStyle w:val="NoSpacing"/>
        <w:rPr>
          <w:b/>
        </w:rPr>
      </w:pPr>
      <w:r w:rsidRPr="002047DD">
        <w:rPr>
          <w:b/>
        </w:rPr>
        <w:t>Washington State University</w:t>
      </w:r>
    </w:p>
    <w:p w14:paraId="5D56BBB2" w14:textId="6F740126" w:rsidR="00454A0F" w:rsidRDefault="00454A0F" w:rsidP="00454A0F">
      <w:pPr>
        <w:pStyle w:val="NoSpacing"/>
        <w:rPr>
          <w:b/>
        </w:rPr>
      </w:pPr>
    </w:p>
    <w:p w14:paraId="505D117B" w14:textId="78231449" w:rsidR="008004C2" w:rsidRDefault="008004C2" w:rsidP="00454A0F">
      <w:pPr>
        <w:pStyle w:val="NoSpacing"/>
        <w:rPr>
          <w:b/>
        </w:rPr>
      </w:pPr>
      <w:r>
        <w:rPr>
          <w:b/>
        </w:rPr>
        <w:t>Dustin Van Orman</w:t>
      </w:r>
    </w:p>
    <w:p w14:paraId="462914FA" w14:textId="77777777" w:rsidR="008004C2" w:rsidRDefault="008004C2" w:rsidP="008004C2">
      <w:pPr>
        <w:pStyle w:val="NoSpacing"/>
        <w:rPr>
          <w:b/>
        </w:rPr>
      </w:pPr>
      <w:r w:rsidRPr="002047DD">
        <w:rPr>
          <w:b/>
        </w:rPr>
        <w:t>Department</w:t>
      </w:r>
      <w:r>
        <w:rPr>
          <w:b/>
        </w:rPr>
        <w:t xml:space="preserve"> Educational Leadership, Sport Studies, &amp; Educational/Counseling </w:t>
      </w:r>
      <w:commentRangeStart w:id="1"/>
      <w:r>
        <w:rPr>
          <w:b/>
        </w:rPr>
        <w:t>Psychology</w:t>
      </w:r>
      <w:commentRangeEnd w:id="1"/>
      <w:r>
        <w:rPr>
          <w:rStyle w:val="CommentReference"/>
        </w:rPr>
        <w:commentReference w:id="1"/>
      </w:r>
    </w:p>
    <w:p w14:paraId="311682D4" w14:textId="77777777" w:rsidR="008004C2" w:rsidRDefault="008004C2" w:rsidP="008004C2">
      <w:pPr>
        <w:pStyle w:val="NoSpacing"/>
        <w:rPr>
          <w:b/>
        </w:rPr>
      </w:pPr>
      <w:r w:rsidRPr="002047DD">
        <w:rPr>
          <w:b/>
        </w:rPr>
        <w:t>Washington State University</w:t>
      </w:r>
    </w:p>
    <w:p w14:paraId="67B0B161" w14:textId="77777777" w:rsidR="00B26F36" w:rsidRDefault="00B26F36" w:rsidP="00A50D2C">
      <w:pPr>
        <w:pStyle w:val="NoSpacing"/>
        <w:rPr>
          <w:b/>
        </w:rPr>
      </w:pPr>
    </w:p>
    <w:p w14:paraId="0091CD61" w14:textId="692A27C2" w:rsidR="00B26F36" w:rsidRDefault="008004C2" w:rsidP="00A50D2C">
      <w:pPr>
        <w:pStyle w:val="NoSpacing"/>
        <w:rPr>
          <w:b/>
        </w:rPr>
      </w:pPr>
      <w:r>
        <w:rPr>
          <w:b/>
        </w:rPr>
        <w:t>Matthew Frye</w:t>
      </w:r>
    </w:p>
    <w:p w14:paraId="1144373D" w14:textId="533EA119" w:rsidR="008004C2" w:rsidRDefault="008004C2" w:rsidP="00A50D2C">
      <w:pPr>
        <w:pStyle w:val="NoSpacing"/>
        <w:rPr>
          <w:b/>
        </w:rPr>
      </w:pPr>
      <w:r>
        <w:rPr>
          <w:b/>
        </w:rPr>
        <w:t>Department of English</w:t>
      </w:r>
    </w:p>
    <w:p w14:paraId="24B72BA7" w14:textId="660517CA" w:rsidR="008004C2" w:rsidRPr="002047DD" w:rsidRDefault="008004C2" w:rsidP="00A50D2C">
      <w:pPr>
        <w:pStyle w:val="NoSpacing"/>
        <w:rPr>
          <w:b/>
        </w:rPr>
      </w:pPr>
      <w:r>
        <w:rPr>
          <w:b/>
        </w:rPr>
        <w:t>Washington State University</w:t>
      </w:r>
    </w:p>
    <w:p w14:paraId="4C282FBB" w14:textId="6C6E835C" w:rsidR="00A50D2C" w:rsidRDefault="00A50D2C" w:rsidP="00A50D2C">
      <w:pPr>
        <w:pStyle w:val="NoSpacing"/>
        <w:rPr>
          <w:b/>
        </w:rPr>
      </w:pPr>
    </w:p>
    <w:p w14:paraId="66B25E99" w14:textId="63E40F49" w:rsidR="008004C2" w:rsidRDefault="008004C2" w:rsidP="00A50D2C">
      <w:pPr>
        <w:pStyle w:val="NoSpacing"/>
        <w:rPr>
          <w:b/>
        </w:rPr>
      </w:pPr>
    </w:p>
    <w:p w14:paraId="3F2B5F74" w14:textId="7DF9A93F" w:rsidR="008004C2" w:rsidRDefault="008004C2" w:rsidP="00A50D2C">
      <w:pPr>
        <w:pStyle w:val="NoSpacing"/>
        <w:rPr>
          <w:b/>
        </w:rPr>
      </w:pPr>
    </w:p>
    <w:p w14:paraId="6DDEDA5C" w14:textId="196BDAA9" w:rsidR="008004C2" w:rsidRDefault="008004C2" w:rsidP="00A50D2C">
      <w:pPr>
        <w:pStyle w:val="NoSpacing"/>
        <w:rPr>
          <w:b/>
        </w:rPr>
      </w:pPr>
    </w:p>
    <w:p w14:paraId="59B033C6" w14:textId="57BF1D7A" w:rsidR="008004C2" w:rsidRDefault="008004C2" w:rsidP="00A50D2C">
      <w:pPr>
        <w:pStyle w:val="NoSpacing"/>
        <w:rPr>
          <w:b/>
        </w:rPr>
      </w:pPr>
    </w:p>
    <w:p w14:paraId="59DAB666" w14:textId="3694422B" w:rsidR="008004C2" w:rsidRDefault="008004C2" w:rsidP="00A50D2C">
      <w:pPr>
        <w:pStyle w:val="NoSpacing"/>
        <w:rPr>
          <w:b/>
        </w:rPr>
      </w:pPr>
    </w:p>
    <w:p w14:paraId="70BB40A9" w14:textId="5AAC99D1" w:rsidR="008004C2" w:rsidRDefault="008004C2" w:rsidP="00A50D2C">
      <w:pPr>
        <w:pStyle w:val="NoSpacing"/>
        <w:rPr>
          <w:b/>
        </w:rPr>
      </w:pPr>
    </w:p>
    <w:p w14:paraId="2A95BBAC" w14:textId="77777777" w:rsidR="008004C2" w:rsidRPr="002047DD" w:rsidRDefault="008004C2" w:rsidP="00A50D2C">
      <w:pPr>
        <w:pStyle w:val="NoSpacing"/>
        <w:rPr>
          <w:b/>
        </w:rPr>
      </w:pPr>
    </w:p>
    <w:p w14:paraId="3CBBF5B2" w14:textId="77777777" w:rsidR="00F73B74" w:rsidRPr="002047DD" w:rsidRDefault="00F73B74" w:rsidP="00F73B74">
      <w:pPr>
        <w:pStyle w:val="NoSpacing"/>
        <w:rPr>
          <w:b/>
        </w:rPr>
      </w:pPr>
    </w:p>
    <w:p w14:paraId="11CD8290" w14:textId="77777777" w:rsidR="00F73B74" w:rsidRPr="002047DD" w:rsidRDefault="00F73B74" w:rsidP="00F73B74">
      <w:pPr>
        <w:pStyle w:val="NoSpacing"/>
        <w:rPr>
          <w:b/>
        </w:rPr>
      </w:pPr>
    </w:p>
    <w:p w14:paraId="14167A13" w14:textId="77777777" w:rsidR="00F73B74" w:rsidRPr="002047DD" w:rsidRDefault="00F73B74" w:rsidP="00F73B74">
      <w:pPr>
        <w:pStyle w:val="NoSpacing"/>
        <w:rPr>
          <w:b/>
        </w:rPr>
      </w:pPr>
    </w:p>
    <w:p w14:paraId="3D55E160" w14:textId="77777777" w:rsidR="00F73B74" w:rsidRPr="002047DD" w:rsidRDefault="00F73B74" w:rsidP="00F73B74">
      <w:pPr>
        <w:pStyle w:val="NoSpacing"/>
        <w:rPr>
          <w:b/>
        </w:rPr>
      </w:pPr>
    </w:p>
    <w:p w14:paraId="22B3FBBD" w14:textId="77777777" w:rsidR="00F73B74" w:rsidRPr="002047DD" w:rsidRDefault="00F73B74" w:rsidP="00F73B74">
      <w:pPr>
        <w:pStyle w:val="NoSpacing"/>
        <w:rPr>
          <w:b/>
        </w:rPr>
      </w:pPr>
    </w:p>
    <w:p w14:paraId="6DCD4FA8" w14:textId="77777777" w:rsidR="00F73B74" w:rsidRPr="002047DD" w:rsidRDefault="00F73B74" w:rsidP="00F73B74">
      <w:pPr>
        <w:pStyle w:val="NoSpacing"/>
        <w:rPr>
          <w:b/>
        </w:rPr>
      </w:pPr>
    </w:p>
    <w:p w14:paraId="7875E39A" w14:textId="77777777" w:rsidR="00F73B74" w:rsidRPr="002047DD" w:rsidRDefault="00F73B74" w:rsidP="00F73B74">
      <w:pPr>
        <w:pStyle w:val="NoSpacing"/>
        <w:rPr>
          <w:b/>
        </w:rPr>
      </w:pPr>
    </w:p>
    <w:p w14:paraId="5DA989A6" w14:textId="77777777" w:rsidR="00F73B74" w:rsidRPr="002047DD" w:rsidRDefault="00F73B74" w:rsidP="00F73B74">
      <w:pPr>
        <w:pStyle w:val="NoSpacing"/>
        <w:rPr>
          <w:b/>
        </w:rPr>
      </w:pPr>
    </w:p>
    <w:p w14:paraId="47B7E7A8" w14:textId="77777777" w:rsidR="00F73B74" w:rsidRPr="002047DD" w:rsidRDefault="00F73B74" w:rsidP="00F73B74">
      <w:pPr>
        <w:pStyle w:val="NoSpacing"/>
      </w:pPr>
    </w:p>
    <w:p w14:paraId="753F056C" w14:textId="77777777" w:rsidR="00F73B74" w:rsidRPr="002047DD" w:rsidRDefault="00F73B74" w:rsidP="00F73B74">
      <w:pPr>
        <w:pStyle w:val="NoSpacing"/>
      </w:pPr>
    </w:p>
    <w:p w14:paraId="0DC007EF" w14:textId="77777777" w:rsidR="00F73B74" w:rsidRPr="002047DD" w:rsidRDefault="00F73B74" w:rsidP="00F73B74">
      <w:pPr>
        <w:pStyle w:val="NoSpacing"/>
      </w:pPr>
    </w:p>
    <w:p w14:paraId="1AFD0D81" w14:textId="77777777" w:rsidR="00F73B74" w:rsidRPr="002047DD" w:rsidRDefault="00F73B74" w:rsidP="00F73B74">
      <w:pPr>
        <w:pStyle w:val="NoSpacing"/>
      </w:pPr>
    </w:p>
    <w:p w14:paraId="78FBD1BF" w14:textId="77777777" w:rsidR="00F73B74" w:rsidRPr="002047DD" w:rsidRDefault="00F73B74" w:rsidP="00F73B74">
      <w:pPr>
        <w:pStyle w:val="NoSpacing"/>
      </w:pPr>
    </w:p>
    <w:p w14:paraId="6FAA7BF4" w14:textId="5AF9D1A4" w:rsidR="00F73B74" w:rsidRPr="002047DD" w:rsidRDefault="00F73B74" w:rsidP="00F73B74">
      <w:pPr>
        <w:pStyle w:val="NoSpacing"/>
        <w:jc w:val="center"/>
        <w:sectPr w:rsidR="00F73B74" w:rsidRPr="002047DD">
          <w:pgSz w:w="12240" w:h="15840"/>
          <w:pgMar w:top="1440" w:right="1440" w:bottom="1440" w:left="1440" w:header="720" w:footer="720" w:gutter="0"/>
          <w:cols w:space="720"/>
          <w:titlePg/>
          <w:docGrid w:linePitch="360"/>
        </w:sectPr>
      </w:pPr>
      <w:r w:rsidRPr="002047DD">
        <w:t>© Washington State University Office of Writing Assessment, 201</w:t>
      </w:r>
      <w:r w:rsidR="008004C2">
        <w:t>7</w:t>
      </w:r>
    </w:p>
    <w:bookmarkStart w:id="2" w:name="TableContents" w:displacedByCustomXml="next"/>
    <w:bookmarkEnd w:id="2" w:displacedByCustomXml="next"/>
    <w:sdt>
      <w:sdtPr>
        <w:rPr>
          <w:rFonts w:ascii="Times New Roman" w:eastAsiaTheme="minorHAnsi" w:hAnsi="Times New Roman" w:cs="Times New Roman"/>
          <w:b w:val="0"/>
          <w:bCs w:val="0"/>
          <w:color w:val="auto"/>
          <w:sz w:val="24"/>
          <w:szCs w:val="24"/>
          <w:lang w:eastAsia="en-US"/>
        </w:rPr>
        <w:id w:val="549423425"/>
        <w:docPartObj>
          <w:docPartGallery w:val="Table of Contents"/>
          <w:docPartUnique/>
        </w:docPartObj>
      </w:sdtPr>
      <w:sdtEndPr>
        <w:rPr>
          <w:noProof/>
        </w:rPr>
      </w:sdtEndPr>
      <w:sdtContent>
        <w:p w14:paraId="519B6063" w14:textId="19282B32" w:rsidR="00D02276" w:rsidRDefault="00D02276" w:rsidP="00EC2719">
          <w:pPr>
            <w:pStyle w:val="TOCHeading"/>
            <w:numPr>
              <w:ilvl w:val="0"/>
              <w:numId w:val="0"/>
            </w:numPr>
          </w:pPr>
          <w:r>
            <w:t>Table of Contents</w:t>
          </w:r>
        </w:p>
        <w:p w14:paraId="7D7AC364" w14:textId="59BE02AA" w:rsidR="004F71DF" w:rsidRDefault="00D02276">
          <w:pPr>
            <w:pStyle w:val="TOC1"/>
            <w:tabs>
              <w:tab w:val="left" w:pos="1200"/>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504985151" w:history="1">
            <w:r w:rsidR="004F71DF" w:rsidRPr="00830D9D">
              <w:rPr>
                <w:rStyle w:val="Hyperlink"/>
                <w:noProof/>
              </w:rPr>
              <w:t>I.</w:t>
            </w:r>
            <w:r w:rsidR="004F71DF">
              <w:rPr>
                <w:rFonts w:asciiTheme="minorHAnsi" w:eastAsiaTheme="minorEastAsia" w:hAnsiTheme="minorHAnsi" w:cstheme="minorBidi"/>
                <w:noProof/>
              </w:rPr>
              <w:tab/>
            </w:r>
            <w:r w:rsidR="004F71DF" w:rsidRPr="00830D9D">
              <w:rPr>
                <w:rStyle w:val="Hyperlink"/>
                <w:noProof/>
              </w:rPr>
              <w:t>Purpose</w:t>
            </w:r>
            <w:r w:rsidR="004F71DF">
              <w:rPr>
                <w:noProof/>
                <w:webHidden/>
              </w:rPr>
              <w:tab/>
            </w:r>
            <w:r w:rsidR="004F71DF">
              <w:rPr>
                <w:noProof/>
                <w:webHidden/>
              </w:rPr>
              <w:fldChar w:fldCharType="begin"/>
            </w:r>
            <w:r w:rsidR="004F71DF">
              <w:rPr>
                <w:noProof/>
                <w:webHidden/>
              </w:rPr>
              <w:instrText xml:space="preserve"> PAGEREF _Toc504985151 \h </w:instrText>
            </w:r>
            <w:r w:rsidR="004F71DF">
              <w:rPr>
                <w:noProof/>
                <w:webHidden/>
              </w:rPr>
            </w:r>
            <w:r w:rsidR="004F71DF">
              <w:rPr>
                <w:noProof/>
                <w:webHidden/>
              </w:rPr>
              <w:fldChar w:fldCharType="separate"/>
            </w:r>
            <w:r w:rsidR="004F71DF">
              <w:rPr>
                <w:noProof/>
                <w:webHidden/>
              </w:rPr>
              <w:t>1</w:t>
            </w:r>
            <w:r w:rsidR="004F71DF">
              <w:rPr>
                <w:noProof/>
                <w:webHidden/>
              </w:rPr>
              <w:fldChar w:fldCharType="end"/>
            </w:r>
          </w:hyperlink>
        </w:p>
        <w:p w14:paraId="69A6C1C5" w14:textId="58276AE8" w:rsidR="004F71DF" w:rsidRDefault="00167F19">
          <w:pPr>
            <w:pStyle w:val="TOC1"/>
            <w:tabs>
              <w:tab w:val="left" w:pos="1200"/>
              <w:tab w:val="right" w:leader="dot" w:pos="9350"/>
            </w:tabs>
            <w:rPr>
              <w:rFonts w:asciiTheme="minorHAnsi" w:eastAsiaTheme="minorEastAsia" w:hAnsiTheme="minorHAnsi" w:cstheme="minorBidi"/>
              <w:noProof/>
            </w:rPr>
          </w:pPr>
          <w:hyperlink w:anchor="_Toc504985152" w:history="1">
            <w:r w:rsidR="004F71DF" w:rsidRPr="00830D9D">
              <w:rPr>
                <w:rStyle w:val="Hyperlink"/>
                <w:noProof/>
              </w:rPr>
              <w:t>II.</w:t>
            </w:r>
            <w:r w:rsidR="004F71DF">
              <w:rPr>
                <w:rFonts w:asciiTheme="minorHAnsi" w:eastAsiaTheme="minorEastAsia" w:hAnsiTheme="minorHAnsi" w:cstheme="minorBidi"/>
                <w:noProof/>
              </w:rPr>
              <w:tab/>
            </w:r>
            <w:r w:rsidR="004F71DF" w:rsidRPr="00830D9D">
              <w:rPr>
                <w:rStyle w:val="Hyperlink"/>
                <w:noProof/>
              </w:rPr>
              <w:t>Rationale</w:t>
            </w:r>
            <w:r w:rsidR="004F71DF">
              <w:rPr>
                <w:noProof/>
                <w:webHidden/>
              </w:rPr>
              <w:tab/>
            </w:r>
            <w:r w:rsidR="004F71DF">
              <w:rPr>
                <w:noProof/>
                <w:webHidden/>
              </w:rPr>
              <w:fldChar w:fldCharType="begin"/>
            </w:r>
            <w:r w:rsidR="004F71DF">
              <w:rPr>
                <w:noProof/>
                <w:webHidden/>
              </w:rPr>
              <w:instrText xml:space="preserve"> PAGEREF _Toc504985152 \h </w:instrText>
            </w:r>
            <w:r w:rsidR="004F71DF">
              <w:rPr>
                <w:noProof/>
                <w:webHidden/>
              </w:rPr>
            </w:r>
            <w:r w:rsidR="004F71DF">
              <w:rPr>
                <w:noProof/>
                <w:webHidden/>
              </w:rPr>
              <w:fldChar w:fldCharType="separate"/>
            </w:r>
            <w:r w:rsidR="004F71DF">
              <w:rPr>
                <w:noProof/>
                <w:webHidden/>
              </w:rPr>
              <w:t>1</w:t>
            </w:r>
            <w:r w:rsidR="004F71DF">
              <w:rPr>
                <w:noProof/>
                <w:webHidden/>
              </w:rPr>
              <w:fldChar w:fldCharType="end"/>
            </w:r>
          </w:hyperlink>
        </w:p>
        <w:p w14:paraId="3D6498E1" w14:textId="6D372E59" w:rsidR="004F71DF" w:rsidRDefault="00167F19">
          <w:pPr>
            <w:pStyle w:val="TOC1"/>
            <w:tabs>
              <w:tab w:val="left" w:pos="1440"/>
              <w:tab w:val="right" w:leader="dot" w:pos="9350"/>
            </w:tabs>
            <w:rPr>
              <w:rFonts w:asciiTheme="minorHAnsi" w:eastAsiaTheme="minorEastAsia" w:hAnsiTheme="minorHAnsi" w:cstheme="minorBidi"/>
              <w:noProof/>
            </w:rPr>
          </w:pPr>
          <w:hyperlink w:anchor="_Toc504985153" w:history="1">
            <w:r w:rsidR="004F71DF" w:rsidRPr="00830D9D">
              <w:rPr>
                <w:rStyle w:val="Hyperlink"/>
                <w:noProof/>
              </w:rPr>
              <w:t>III.</w:t>
            </w:r>
            <w:r w:rsidR="004F71DF">
              <w:rPr>
                <w:rFonts w:asciiTheme="minorHAnsi" w:eastAsiaTheme="minorEastAsia" w:hAnsiTheme="minorHAnsi" w:cstheme="minorBidi"/>
                <w:noProof/>
              </w:rPr>
              <w:tab/>
            </w:r>
            <w:r w:rsidR="004F71DF" w:rsidRPr="00830D9D">
              <w:rPr>
                <w:rStyle w:val="Hyperlink"/>
                <w:noProof/>
              </w:rPr>
              <w:t>Executive Summary</w:t>
            </w:r>
            <w:r w:rsidR="004F71DF">
              <w:rPr>
                <w:noProof/>
                <w:webHidden/>
              </w:rPr>
              <w:tab/>
            </w:r>
            <w:r w:rsidR="004F71DF">
              <w:rPr>
                <w:noProof/>
                <w:webHidden/>
              </w:rPr>
              <w:fldChar w:fldCharType="begin"/>
            </w:r>
            <w:r w:rsidR="004F71DF">
              <w:rPr>
                <w:noProof/>
                <w:webHidden/>
              </w:rPr>
              <w:instrText xml:space="preserve"> PAGEREF _Toc504985153 \h </w:instrText>
            </w:r>
            <w:r w:rsidR="004F71DF">
              <w:rPr>
                <w:noProof/>
                <w:webHidden/>
              </w:rPr>
            </w:r>
            <w:r w:rsidR="004F71DF">
              <w:rPr>
                <w:noProof/>
                <w:webHidden/>
              </w:rPr>
              <w:fldChar w:fldCharType="separate"/>
            </w:r>
            <w:r w:rsidR="004F71DF">
              <w:rPr>
                <w:noProof/>
                <w:webHidden/>
              </w:rPr>
              <w:t>2</w:t>
            </w:r>
            <w:r w:rsidR="004F71DF">
              <w:rPr>
                <w:noProof/>
                <w:webHidden/>
              </w:rPr>
              <w:fldChar w:fldCharType="end"/>
            </w:r>
          </w:hyperlink>
        </w:p>
        <w:p w14:paraId="5749C24F" w14:textId="38582A50" w:rsidR="004F71DF" w:rsidRDefault="00167F19">
          <w:pPr>
            <w:pStyle w:val="TOC2"/>
            <w:tabs>
              <w:tab w:val="right" w:leader="dot" w:pos="9350"/>
            </w:tabs>
            <w:rPr>
              <w:rFonts w:asciiTheme="minorHAnsi" w:eastAsiaTheme="minorEastAsia" w:hAnsiTheme="minorHAnsi" w:cstheme="minorBidi"/>
              <w:noProof/>
            </w:rPr>
          </w:pPr>
          <w:hyperlink w:anchor="_Toc504985154" w:history="1">
            <w:r w:rsidR="004F71DF" w:rsidRPr="00830D9D">
              <w:rPr>
                <w:rStyle w:val="Hyperlink"/>
                <w:noProof/>
              </w:rPr>
              <w:t>III.A Major Findings</w:t>
            </w:r>
            <w:r w:rsidR="004F71DF">
              <w:rPr>
                <w:noProof/>
                <w:webHidden/>
              </w:rPr>
              <w:tab/>
            </w:r>
            <w:r w:rsidR="004F71DF">
              <w:rPr>
                <w:noProof/>
                <w:webHidden/>
              </w:rPr>
              <w:fldChar w:fldCharType="begin"/>
            </w:r>
            <w:r w:rsidR="004F71DF">
              <w:rPr>
                <w:noProof/>
                <w:webHidden/>
              </w:rPr>
              <w:instrText xml:space="preserve"> PAGEREF _Toc504985154 \h </w:instrText>
            </w:r>
            <w:r w:rsidR="004F71DF">
              <w:rPr>
                <w:noProof/>
                <w:webHidden/>
              </w:rPr>
            </w:r>
            <w:r w:rsidR="004F71DF">
              <w:rPr>
                <w:noProof/>
                <w:webHidden/>
              </w:rPr>
              <w:fldChar w:fldCharType="separate"/>
            </w:r>
            <w:r w:rsidR="004F71DF">
              <w:rPr>
                <w:noProof/>
                <w:webHidden/>
              </w:rPr>
              <w:t>2</w:t>
            </w:r>
            <w:r w:rsidR="004F71DF">
              <w:rPr>
                <w:noProof/>
                <w:webHidden/>
              </w:rPr>
              <w:fldChar w:fldCharType="end"/>
            </w:r>
          </w:hyperlink>
        </w:p>
        <w:p w14:paraId="43B030FB" w14:textId="5C8DE90B" w:rsidR="004F71DF" w:rsidRDefault="00167F19">
          <w:pPr>
            <w:pStyle w:val="TOC3"/>
            <w:tabs>
              <w:tab w:val="right" w:leader="dot" w:pos="9350"/>
            </w:tabs>
            <w:rPr>
              <w:rFonts w:asciiTheme="minorHAnsi" w:eastAsiaTheme="minorEastAsia" w:hAnsiTheme="minorHAnsi" w:cstheme="minorBidi"/>
              <w:noProof/>
            </w:rPr>
          </w:pPr>
          <w:hyperlink w:anchor="_Toc504985155" w:history="1">
            <w:r w:rsidR="004F71DF" w:rsidRPr="00830D9D">
              <w:rPr>
                <w:rStyle w:val="Hyperlink"/>
                <w:noProof/>
              </w:rPr>
              <w:t>III.A.1 Plateau in Time to Completion</w:t>
            </w:r>
            <w:r w:rsidR="004F71DF">
              <w:rPr>
                <w:noProof/>
                <w:webHidden/>
              </w:rPr>
              <w:tab/>
            </w:r>
            <w:r w:rsidR="004F71DF">
              <w:rPr>
                <w:noProof/>
                <w:webHidden/>
              </w:rPr>
              <w:fldChar w:fldCharType="begin"/>
            </w:r>
            <w:r w:rsidR="004F71DF">
              <w:rPr>
                <w:noProof/>
                <w:webHidden/>
              </w:rPr>
              <w:instrText xml:space="preserve"> PAGEREF _Toc504985155 \h </w:instrText>
            </w:r>
            <w:r w:rsidR="004F71DF">
              <w:rPr>
                <w:noProof/>
                <w:webHidden/>
              </w:rPr>
            </w:r>
            <w:r w:rsidR="004F71DF">
              <w:rPr>
                <w:noProof/>
                <w:webHidden/>
              </w:rPr>
              <w:fldChar w:fldCharType="separate"/>
            </w:r>
            <w:r w:rsidR="004F71DF">
              <w:rPr>
                <w:noProof/>
                <w:webHidden/>
              </w:rPr>
              <w:t>2</w:t>
            </w:r>
            <w:r w:rsidR="004F71DF">
              <w:rPr>
                <w:noProof/>
                <w:webHidden/>
              </w:rPr>
              <w:fldChar w:fldCharType="end"/>
            </w:r>
          </w:hyperlink>
        </w:p>
        <w:p w14:paraId="5953F6AE" w14:textId="25D63B96" w:rsidR="004F71DF" w:rsidRDefault="00167F19">
          <w:pPr>
            <w:pStyle w:val="TOC3"/>
            <w:tabs>
              <w:tab w:val="right" w:leader="dot" w:pos="9350"/>
            </w:tabs>
            <w:rPr>
              <w:rFonts w:asciiTheme="minorHAnsi" w:eastAsiaTheme="minorEastAsia" w:hAnsiTheme="minorHAnsi" w:cstheme="minorBidi"/>
              <w:noProof/>
            </w:rPr>
          </w:pPr>
          <w:hyperlink w:anchor="_Toc504985156" w:history="1">
            <w:r w:rsidR="004F71DF" w:rsidRPr="00830D9D">
              <w:rPr>
                <w:rStyle w:val="Hyperlink"/>
                <w:noProof/>
              </w:rPr>
              <w:t>III.A.2 Decline in Tier II Distinction Ratings; Shifts in Tier I Ratings</w:t>
            </w:r>
            <w:r w:rsidR="004F71DF">
              <w:rPr>
                <w:noProof/>
                <w:webHidden/>
              </w:rPr>
              <w:tab/>
            </w:r>
            <w:r w:rsidR="004F71DF">
              <w:rPr>
                <w:noProof/>
                <w:webHidden/>
              </w:rPr>
              <w:fldChar w:fldCharType="begin"/>
            </w:r>
            <w:r w:rsidR="004F71DF">
              <w:rPr>
                <w:noProof/>
                <w:webHidden/>
              </w:rPr>
              <w:instrText xml:space="preserve"> PAGEREF _Toc504985156 \h </w:instrText>
            </w:r>
            <w:r w:rsidR="004F71DF">
              <w:rPr>
                <w:noProof/>
                <w:webHidden/>
              </w:rPr>
            </w:r>
            <w:r w:rsidR="004F71DF">
              <w:rPr>
                <w:noProof/>
                <w:webHidden/>
              </w:rPr>
              <w:fldChar w:fldCharType="separate"/>
            </w:r>
            <w:r w:rsidR="004F71DF">
              <w:rPr>
                <w:noProof/>
                <w:webHidden/>
              </w:rPr>
              <w:t>3</w:t>
            </w:r>
            <w:r w:rsidR="004F71DF">
              <w:rPr>
                <w:noProof/>
                <w:webHidden/>
              </w:rPr>
              <w:fldChar w:fldCharType="end"/>
            </w:r>
          </w:hyperlink>
        </w:p>
        <w:p w14:paraId="052B67D4" w14:textId="0F1077FA" w:rsidR="004F71DF" w:rsidRDefault="00167F19">
          <w:pPr>
            <w:pStyle w:val="TOC3"/>
            <w:tabs>
              <w:tab w:val="right" w:leader="dot" w:pos="9350"/>
            </w:tabs>
            <w:rPr>
              <w:rFonts w:asciiTheme="minorHAnsi" w:eastAsiaTheme="minorEastAsia" w:hAnsiTheme="minorHAnsi" w:cstheme="minorBidi"/>
              <w:noProof/>
            </w:rPr>
          </w:pPr>
          <w:hyperlink w:anchor="_Toc504985157" w:history="1">
            <w:r w:rsidR="004F71DF" w:rsidRPr="00830D9D">
              <w:rPr>
                <w:rStyle w:val="Hyperlink"/>
                <w:noProof/>
              </w:rPr>
              <w:t>III.A.3 Decline in “OK” Rated Packet Submissions</w:t>
            </w:r>
            <w:r w:rsidR="004F71DF">
              <w:rPr>
                <w:noProof/>
                <w:webHidden/>
              </w:rPr>
              <w:tab/>
            </w:r>
            <w:r w:rsidR="004F71DF">
              <w:rPr>
                <w:noProof/>
                <w:webHidden/>
              </w:rPr>
              <w:fldChar w:fldCharType="begin"/>
            </w:r>
            <w:r w:rsidR="004F71DF">
              <w:rPr>
                <w:noProof/>
                <w:webHidden/>
              </w:rPr>
              <w:instrText xml:space="preserve"> PAGEREF _Toc504985157 \h </w:instrText>
            </w:r>
            <w:r w:rsidR="004F71DF">
              <w:rPr>
                <w:noProof/>
                <w:webHidden/>
              </w:rPr>
            </w:r>
            <w:r w:rsidR="004F71DF">
              <w:rPr>
                <w:noProof/>
                <w:webHidden/>
              </w:rPr>
              <w:fldChar w:fldCharType="separate"/>
            </w:r>
            <w:r w:rsidR="004F71DF">
              <w:rPr>
                <w:noProof/>
                <w:webHidden/>
              </w:rPr>
              <w:t>3</w:t>
            </w:r>
            <w:r w:rsidR="004F71DF">
              <w:rPr>
                <w:noProof/>
                <w:webHidden/>
              </w:rPr>
              <w:fldChar w:fldCharType="end"/>
            </w:r>
          </w:hyperlink>
        </w:p>
        <w:p w14:paraId="6D3AD1BB" w14:textId="06D39AB9" w:rsidR="004F71DF" w:rsidRDefault="00167F19">
          <w:pPr>
            <w:pStyle w:val="TOC3"/>
            <w:tabs>
              <w:tab w:val="right" w:leader="dot" w:pos="9350"/>
            </w:tabs>
            <w:rPr>
              <w:rFonts w:asciiTheme="minorHAnsi" w:eastAsiaTheme="minorEastAsia" w:hAnsiTheme="minorHAnsi" w:cstheme="minorBidi"/>
              <w:noProof/>
            </w:rPr>
          </w:pPr>
          <w:hyperlink w:anchor="_Toc504985158" w:history="1">
            <w:r w:rsidR="004F71DF" w:rsidRPr="00830D9D">
              <w:rPr>
                <w:rStyle w:val="Hyperlink"/>
                <w:noProof/>
              </w:rPr>
              <w:t>III.A.4 Difficulty of New Topics and Rhetorical Frames</w:t>
            </w:r>
            <w:r w:rsidR="004F71DF">
              <w:rPr>
                <w:noProof/>
                <w:webHidden/>
              </w:rPr>
              <w:tab/>
            </w:r>
            <w:r w:rsidR="004F71DF">
              <w:rPr>
                <w:noProof/>
                <w:webHidden/>
              </w:rPr>
              <w:fldChar w:fldCharType="begin"/>
            </w:r>
            <w:r w:rsidR="004F71DF">
              <w:rPr>
                <w:noProof/>
                <w:webHidden/>
              </w:rPr>
              <w:instrText xml:space="preserve"> PAGEREF _Toc504985158 \h </w:instrText>
            </w:r>
            <w:r w:rsidR="004F71DF">
              <w:rPr>
                <w:noProof/>
                <w:webHidden/>
              </w:rPr>
            </w:r>
            <w:r w:rsidR="004F71DF">
              <w:rPr>
                <w:noProof/>
                <w:webHidden/>
              </w:rPr>
              <w:fldChar w:fldCharType="separate"/>
            </w:r>
            <w:r w:rsidR="004F71DF">
              <w:rPr>
                <w:noProof/>
                <w:webHidden/>
              </w:rPr>
              <w:t>3</w:t>
            </w:r>
            <w:r w:rsidR="004F71DF">
              <w:rPr>
                <w:noProof/>
                <w:webHidden/>
              </w:rPr>
              <w:fldChar w:fldCharType="end"/>
            </w:r>
          </w:hyperlink>
        </w:p>
        <w:p w14:paraId="048CE919" w14:textId="2B50B949" w:rsidR="004F71DF" w:rsidRDefault="00167F19">
          <w:pPr>
            <w:pStyle w:val="TOC2"/>
            <w:tabs>
              <w:tab w:val="right" w:leader="dot" w:pos="9350"/>
            </w:tabs>
            <w:rPr>
              <w:rFonts w:asciiTheme="minorHAnsi" w:eastAsiaTheme="minorEastAsia" w:hAnsiTheme="minorHAnsi" w:cstheme="minorBidi"/>
              <w:noProof/>
            </w:rPr>
          </w:pPr>
          <w:hyperlink w:anchor="_Toc504985159" w:history="1">
            <w:r w:rsidR="004F71DF" w:rsidRPr="00830D9D">
              <w:rPr>
                <w:rStyle w:val="Hyperlink"/>
                <w:noProof/>
              </w:rPr>
              <w:t>III.B Implications for Writing Program Activities</w:t>
            </w:r>
            <w:r w:rsidR="004F71DF">
              <w:rPr>
                <w:noProof/>
                <w:webHidden/>
              </w:rPr>
              <w:tab/>
            </w:r>
            <w:r w:rsidR="004F71DF">
              <w:rPr>
                <w:noProof/>
                <w:webHidden/>
              </w:rPr>
              <w:fldChar w:fldCharType="begin"/>
            </w:r>
            <w:r w:rsidR="004F71DF">
              <w:rPr>
                <w:noProof/>
                <w:webHidden/>
              </w:rPr>
              <w:instrText xml:space="preserve"> PAGEREF _Toc504985159 \h </w:instrText>
            </w:r>
            <w:r w:rsidR="004F71DF">
              <w:rPr>
                <w:noProof/>
                <w:webHidden/>
              </w:rPr>
            </w:r>
            <w:r w:rsidR="004F71DF">
              <w:rPr>
                <w:noProof/>
                <w:webHidden/>
              </w:rPr>
              <w:fldChar w:fldCharType="separate"/>
            </w:r>
            <w:r w:rsidR="004F71DF">
              <w:rPr>
                <w:noProof/>
                <w:webHidden/>
              </w:rPr>
              <w:t>4</w:t>
            </w:r>
            <w:r w:rsidR="004F71DF">
              <w:rPr>
                <w:noProof/>
                <w:webHidden/>
              </w:rPr>
              <w:fldChar w:fldCharType="end"/>
            </w:r>
          </w:hyperlink>
        </w:p>
        <w:p w14:paraId="2CD728CB" w14:textId="5BB8F434" w:rsidR="004F71DF" w:rsidRDefault="00167F19">
          <w:pPr>
            <w:pStyle w:val="TOC2"/>
            <w:tabs>
              <w:tab w:val="right" w:leader="dot" w:pos="9350"/>
            </w:tabs>
            <w:rPr>
              <w:rFonts w:asciiTheme="minorHAnsi" w:eastAsiaTheme="minorEastAsia" w:hAnsiTheme="minorHAnsi" w:cstheme="minorBidi"/>
              <w:noProof/>
            </w:rPr>
          </w:pPr>
          <w:hyperlink w:anchor="_Toc504985160" w:history="1">
            <w:r w:rsidR="004F71DF" w:rsidRPr="00830D9D">
              <w:rPr>
                <w:rStyle w:val="Hyperlink"/>
                <w:noProof/>
              </w:rPr>
              <w:t>III.C Areas for Future Study</w:t>
            </w:r>
            <w:r w:rsidR="004F71DF">
              <w:rPr>
                <w:noProof/>
                <w:webHidden/>
              </w:rPr>
              <w:tab/>
            </w:r>
            <w:r w:rsidR="004F71DF">
              <w:rPr>
                <w:noProof/>
                <w:webHidden/>
              </w:rPr>
              <w:fldChar w:fldCharType="begin"/>
            </w:r>
            <w:r w:rsidR="004F71DF">
              <w:rPr>
                <w:noProof/>
                <w:webHidden/>
              </w:rPr>
              <w:instrText xml:space="preserve"> PAGEREF _Toc504985160 \h </w:instrText>
            </w:r>
            <w:r w:rsidR="004F71DF">
              <w:rPr>
                <w:noProof/>
                <w:webHidden/>
              </w:rPr>
            </w:r>
            <w:r w:rsidR="004F71DF">
              <w:rPr>
                <w:noProof/>
                <w:webHidden/>
              </w:rPr>
              <w:fldChar w:fldCharType="separate"/>
            </w:r>
            <w:r w:rsidR="004F71DF">
              <w:rPr>
                <w:noProof/>
                <w:webHidden/>
              </w:rPr>
              <w:t>4</w:t>
            </w:r>
            <w:r w:rsidR="004F71DF">
              <w:rPr>
                <w:noProof/>
                <w:webHidden/>
              </w:rPr>
              <w:fldChar w:fldCharType="end"/>
            </w:r>
          </w:hyperlink>
        </w:p>
        <w:p w14:paraId="5544BCE0" w14:textId="7ADE15BC" w:rsidR="004F71DF" w:rsidRDefault="00167F19">
          <w:pPr>
            <w:pStyle w:val="TOC2"/>
            <w:tabs>
              <w:tab w:val="right" w:leader="dot" w:pos="9350"/>
            </w:tabs>
            <w:rPr>
              <w:rFonts w:asciiTheme="minorHAnsi" w:eastAsiaTheme="minorEastAsia" w:hAnsiTheme="minorHAnsi" w:cstheme="minorBidi"/>
              <w:noProof/>
            </w:rPr>
          </w:pPr>
          <w:hyperlink w:anchor="_Toc504985161" w:history="1">
            <w:r w:rsidR="004F71DF" w:rsidRPr="00830D9D">
              <w:rPr>
                <w:rStyle w:val="Hyperlink"/>
                <w:noProof/>
              </w:rPr>
              <w:t>III.D Glossary</w:t>
            </w:r>
            <w:r w:rsidR="004F71DF">
              <w:rPr>
                <w:noProof/>
                <w:webHidden/>
              </w:rPr>
              <w:tab/>
            </w:r>
            <w:r w:rsidR="004F71DF">
              <w:rPr>
                <w:noProof/>
                <w:webHidden/>
              </w:rPr>
              <w:fldChar w:fldCharType="begin"/>
            </w:r>
            <w:r w:rsidR="004F71DF">
              <w:rPr>
                <w:noProof/>
                <w:webHidden/>
              </w:rPr>
              <w:instrText xml:space="preserve"> PAGEREF _Toc504985161 \h </w:instrText>
            </w:r>
            <w:r w:rsidR="004F71DF">
              <w:rPr>
                <w:noProof/>
                <w:webHidden/>
              </w:rPr>
            </w:r>
            <w:r w:rsidR="004F71DF">
              <w:rPr>
                <w:noProof/>
                <w:webHidden/>
              </w:rPr>
              <w:fldChar w:fldCharType="separate"/>
            </w:r>
            <w:r w:rsidR="004F71DF">
              <w:rPr>
                <w:noProof/>
                <w:webHidden/>
              </w:rPr>
              <w:t>5</w:t>
            </w:r>
            <w:r w:rsidR="004F71DF">
              <w:rPr>
                <w:noProof/>
                <w:webHidden/>
              </w:rPr>
              <w:fldChar w:fldCharType="end"/>
            </w:r>
          </w:hyperlink>
        </w:p>
        <w:p w14:paraId="490EC201" w14:textId="56C5A9D7" w:rsidR="004F71DF" w:rsidRDefault="00167F19">
          <w:pPr>
            <w:pStyle w:val="TOC1"/>
            <w:tabs>
              <w:tab w:val="left" w:pos="1440"/>
              <w:tab w:val="right" w:leader="dot" w:pos="9350"/>
            </w:tabs>
            <w:rPr>
              <w:rFonts w:asciiTheme="minorHAnsi" w:eastAsiaTheme="minorEastAsia" w:hAnsiTheme="minorHAnsi" w:cstheme="minorBidi"/>
              <w:noProof/>
            </w:rPr>
          </w:pPr>
          <w:hyperlink w:anchor="_Toc504985162" w:history="1">
            <w:r w:rsidR="004F71DF" w:rsidRPr="00830D9D">
              <w:rPr>
                <w:rStyle w:val="Hyperlink"/>
                <w:noProof/>
              </w:rPr>
              <w:t>IV.</w:t>
            </w:r>
            <w:r w:rsidR="004F71DF">
              <w:rPr>
                <w:rFonts w:asciiTheme="minorHAnsi" w:eastAsiaTheme="minorEastAsia" w:hAnsiTheme="minorHAnsi" w:cstheme="minorBidi"/>
                <w:noProof/>
              </w:rPr>
              <w:tab/>
            </w:r>
            <w:r w:rsidR="004F71DF" w:rsidRPr="00830D9D">
              <w:rPr>
                <w:rStyle w:val="Hyperlink"/>
                <w:noProof/>
              </w:rPr>
              <w:t>Descriptive Findings</w:t>
            </w:r>
            <w:r w:rsidR="004F71DF">
              <w:rPr>
                <w:noProof/>
                <w:webHidden/>
              </w:rPr>
              <w:tab/>
            </w:r>
            <w:r w:rsidR="004F71DF">
              <w:rPr>
                <w:noProof/>
                <w:webHidden/>
              </w:rPr>
              <w:fldChar w:fldCharType="begin"/>
            </w:r>
            <w:r w:rsidR="004F71DF">
              <w:rPr>
                <w:noProof/>
                <w:webHidden/>
              </w:rPr>
              <w:instrText xml:space="preserve"> PAGEREF _Toc504985162 \h </w:instrText>
            </w:r>
            <w:r w:rsidR="004F71DF">
              <w:rPr>
                <w:noProof/>
                <w:webHidden/>
              </w:rPr>
            </w:r>
            <w:r w:rsidR="004F71DF">
              <w:rPr>
                <w:noProof/>
                <w:webHidden/>
              </w:rPr>
              <w:fldChar w:fldCharType="separate"/>
            </w:r>
            <w:r w:rsidR="004F71DF">
              <w:rPr>
                <w:noProof/>
                <w:webHidden/>
              </w:rPr>
              <w:t>8</w:t>
            </w:r>
            <w:r w:rsidR="004F71DF">
              <w:rPr>
                <w:noProof/>
                <w:webHidden/>
              </w:rPr>
              <w:fldChar w:fldCharType="end"/>
            </w:r>
          </w:hyperlink>
        </w:p>
        <w:p w14:paraId="56357807" w14:textId="0407F654" w:rsidR="004F71DF" w:rsidRDefault="00167F19">
          <w:pPr>
            <w:pStyle w:val="TOC2"/>
            <w:tabs>
              <w:tab w:val="right" w:leader="dot" w:pos="9350"/>
            </w:tabs>
            <w:rPr>
              <w:rFonts w:asciiTheme="minorHAnsi" w:eastAsiaTheme="minorEastAsia" w:hAnsiTheme="minorHAnsi" w:cstheme="minorBidi"/>
              <w:noProof/>
            </w:rPr>
          </w:pPr>
          <w:hyperlink w:anchor="_Toc504985163" w:history="1">
            <w:r w:rsidR="004F71DF" w:rsidRPr="00830D9D">
              <w:rPr>
                <w:rStyle w:val="Hyperlink"/>
                <w:noProof/>
              </w:rPr>
              <w:t>IV.A.1 Average Time to Exam</w:t>
            </w:r>
            <w:r w:rsidR="004F71DF">
              <w:rPr>
                <w:noProof/>
                <w:webHidden/>
              </w:rPr>
              <w:tab/>
            </w:r>
            <w:r w:rsidR="004F71DF">
              <w:rPr>
                <w:noProof/>
                <w:webHidden/>
              </w:rPr>
              <w:fldChar w:fldCharType="begin"/>
            </w:r>
            <w:r w:rsidR="004F71DF">
              <w:rPr>
                <w:noProof/>
                <w:webHidden/>
              </w:rPr>
              <w:instrText xml:space="preserve"> PAGEREF _Toc504985163 \h </w:instrText>
            </w:r>
            <w:r w:rsidR="004F71DF">
              <w:rPr>
                <w:noProof/>
                <w:webHidden/>
              </w:rPr>
            </w:r>
            <w:r w:rsidR="004F71DF">
              <w:rPr>
                <w:noProof/>
                <w:webHidden/>
              </w:rPr>
              <w:fldChar w:fldCharType="separate"/>
            </w:r>
            <w:r w:rsidR="004F71DF">
              <w:rPr>
                <w:noProof/>
                <w:webHidden/>
              </w:rPr>
              <w:t>8</w:t>
            </w:r>
            <w:r w:rsidR="004F71DF">
              <w:rPr>
                <w:noProof/>
                <w:webHidden/>
              </w:rPr>
              <w:fldChar w:fldCharType="end"/>
            </w:r>
          </w:hyperlink>
        </w:p>
        <w:p w14:paraId="5C4A9250" w14:textId="17ED6942" w:rsidR="004F71DF" w:rsidRDefault="00167F19">
          <w:pPr>
            <w:pStyle w:val="TOC3"/>
            <w:tabs>
              <w:tab w:val="right" w:leader="dot" w:pos="9350"/>
            </w:tabs>
            <w:rPr>
              <w:rFonts w:asciiTheme="minorHAnsi" w:eastAsiaTheme="minorEastAsia" w:hAnsiTheme="minorHAnsi" w:cstheme="minorBidi"/>
              <w:noProof/>
            </w:rPr>
          </w:pPr>
          <w:hyperlink w:anchor="_Toc504985164" w:history="1">
            <w:r w:rsidR="004F71DF" w:rsidRPr="00830D9D">
              <w:rPr>
                <w:rStyle w:val="Hyperlink"/>
                <w:noProof/>
              </w:rPr>
              <w:t>IV.A.1.a Average Time to Completion—All Students</w:t>
            </w:r>
            <w:r w:rsidR="004F71DF">
              <w:rPr>
                <w:noProof/>
                <w:webHidden/>
              </w:rPr>
              <w:tab/>
            </w:r>
            <w:r w:rsidR="004F71DF">
              <w:rPr>
                <w:noProof/>
                <w:webHidden/>
              </w:rPr>
              <w:fldChar w:fldCharType="begin"/>
            </w:r>
            <w:r w:rsidR="004F71DF">
              <w:rPr>
                <w:noProof/>
                <w:webHidden/>
              </w:rPr>
              <w:instrText xml:space="preserve"> PAGEREF _Toc504985164 \h </w:instrText>
            </w:r>
            <w:r w:rsidR="004F71DF">
              <w:rPr>
                <w:noProof/>
                <w:webHidden/>
              </w:rPr>
            </w:r>
            <w:r w:rsidR="004F71DF">
              <w:rPr>
                <w:noProof/>
                <w:webHidden/>
              </w:rPr>
              <w:fldChar w:fldCharType="separate"/>
            </w:r>
            <w:r w:rsidR="004F71DF">
              <w:rPr>
                <w:noProof/>
                <w:webHidden/>
              </w:rPr>
              <w:t>9</w:t>
            </w:r>
            <w:r w:rsidR="004F71DF">
              <w:rPr>
                <w:noProof/>
                <w:webHidden/>
              </w:rPr>
              <w:fldChar w:fldCharType="end"/>
            </w:r>
          </w:hyperlink>
        </w:p>
        <w:p w14:paraId="33DBE4E0" w14:textId="408E3F96" w:rsidR="004F71DF" w:rsidRDefault="00167F19">
          <w:pPr>
            <w:pStyle w:val="TOC3"/>
            <w:tabs>
              <w:tab w:val="right" w:leader="dot" w:pos="9350"/>
            </w:tabs>
            <w:rPr>
              <w:rFonts w:asciiTheme="minorHAnsi" w:eastAsiaTheme="minorEastAsia" w:hAnsiTheme="minorHAnsi" w:cstheme="minorBidi"/>
              <w:noProof/>
            </w:rPr>
          </w:pPr>
          <w:hyperlink w:anchor="_Toc504985165" w:history="1">
            <w:r w:rsidR="004F71DF" w:rsidRPr="00830D9D">
              <w:rPr>
                <w:rStyle w:val="Hyperlink"/>
                <w:noProof/>
              </w:rPr>
              <w:t>IV.A.1.b Average Time to Exam—Transfer and Language Status</w:t>
            </w:r>
            <w:r w:rsidR="004F71DF">
              <w:rPr>
                <w:noProof/>
                <w:webHidden/>
              </w:rPr>
              <w:tab/>
            </w:r>
            <w:r w:rsidR="004F71DF">
              <w:rPr>
                <w:noProof/>
                <w:webHidden/>
              </w:rPr>
              <w:fldChar w:fldCharType="begin"/>
            </w:r>
            <w:r w:rsidR="004F71DF">
              <w:rPr>
                <w:noProof/>
                <w:webHidden/>
              </w:rPr>
              <w:instrText xml:space="preserve"> PAGEREF _Toc504985165 \h </w:instrText>
            </w:r>
            <w:r w:rsidR="004F71DF">
              <w:rPr>
                <w:noProof/>
                <w:webHidden/>
              </w:rPr>
            </w:r>
            <w:r w:rsidR="004F71DF">
              <w:rPr>
                <w:noProof/>
                <w:webHidden/>
              </w:rPr>
              <w:fldChar w:fldCharType="separate"/>
            </w:r>
            <w:r w:rsidR="004F71DF">
              <w:rPr>
                <w:noProof/>
                <w:webHidden/>
              </w:rPr>
              <w:t>12</w:t>
            </w:r>
            <w:r w:rsidR="004F71DF">
              <w:rPr>
                <w:noProof/>
                <w:webHidden/>
              </w:rPr>
              <w:fldChar w:fldCharType="end"/>
            </w:r>
          </w:hyperlink>
        </w:p>
        <w:p w14:paraId="15E828BD" w14:textId="4EDED9F9" w:rsidR="004F71DF" w:rsidRDefault="00167F19">
          <w:pPr>
            <w:pStyle w:val="TOC3"/>
            <w:tabs>
              <w:tab w:val="right" w:leader="dot" w:pos="9350"/>
            </w:tabs>
            <w:rPr>
              <w:rFonts w:asciiTheme="minorHAnsi" w:eastAsiaTheme="minorEastAsia" w:hAnsiTheme="minorHAnsi" w:cstheme="minorBidi"/>
              <w:noProof/>
            </w:rPr>
          </w:pPr>
          <w:hyperlink w:anchor="_Toc504985166" w:history="1">
            <w:r w:rsidR="004F71DF" w:rsidRPr="00830D9D">
              <w:rPr>
                <w:rStyle w:val="Hyperlink"/>
                <w:noProof/>
              </w:rPr>
              <w:t>IV.A.1.c Average Time to Exam—Impact on Portfolio Rating</w:t>
            </w:r>
            <w:r w:rsidR="004F71DF">
              <w:rPr>
                <w:noProof/>
                <w:webHidden/>
              </w:rPr>
              <w:tab/>
            </w:r>
            <w:r w:rsidR="004F71DF">
              <w:rPr>
                <w:noProof/>
                <w:webHidden/>
              </w:rPr>
              <w:fldChar w:fldCharType="begin"/>
            </w:r>
            <w:r w:rsidR="004F71DF">
              <w:rPr>
                <w:noProof/>
                <w:webHidden/>
              </w:rPr>
              <w:instrText xml:space="preserve"> PAGEREF _Toc504985166 \h </w:instrText>
            </w:r>
            <w:r w:rsidR="004F71DF">
              <w:rPr>
                <w:noProof/>
                <w:webHidden/>
              </w:rPr>
            </w:r>
            <w:r w:rsidR="004F71DF">
              <w:rPr>
                <w:noProof/>
                <w:webHidden/>
              </w:rPr>
              <w:fldChar w:fldCharType="separate"/>
            </w:r>
            <w:r w:rsidR="004F71DF">
              <w:rPr>
                <w:noProof/>
                <w:webHidden/>
              </w:rPr>
              <w:t>13</w:t>
            </w:r>
            <w:r w:rsidR="004F71DF">
              <w:rPr>
                <w:noProof/>
                <w:webHidden/>
              </w:rPr>
              <w:fldChar w:fldCharType="end"/>
            </w:r>
          </w:hyperlink>
        </w:p>
        <w:p w14:paraId="066F9974" w14:textId="568AE1D2" w:rsidR="004F71DF" w:rsidRDefault="00167F19">
          <w:pPr>
            <w:pStyle w:val="TOC3"/>
            <w:tabs>
              <w:tab w:val="right" w:leader="dot" w:pos="9350"/>
            </w:tabs>
            <w:rPr>
              <w:rFonts w:asciiTheme="minorHAnsi" w:eastAsiaTheme="minorEastAsia" w:hAnsiTheme="minorHAnsi" w:cstheme="minorBidi"/>
              <w:noProof/>
            </w:rPr>
          </w:pPr>
          <w:hyperlink w:anchor="_Toc504985167" w:history="1">
            <w:r w:rsidR="004F71DF" w:rsidRPr="00830D9D">
              <w:rPr>
                <w:rStyle w:val="Hyperlink"/>
                <w:noProof/>
              </w:rPr>
              <w:t>IV.A.1.d Average Time to Exam—Self-Reported Gender</w:t>
            </w:r>
            <w:r w:rsidR="004F71DF">
              <w:rPr>
                <w:noProof/>
                <w:webHidden/>
              </w:rPr>
              <w:tab/>
            </w:r>
            <w:r w:rsidR="004F71DF">
              <w:rPr>
                <w:noProof/>
                <w:webHidden/>
              </w:rPr>
              <w:fldChar w:fldCharType="begin"/>
            </w:r>
            <w:r w:rsidR="004F71DF">
              <w:rPr>
                <w:noProof/>
                <w:webHidden/>
              </w:rPr>
              <w:instrText xml:space="preserve"> PAGEREF _Toc504985167 \h </w:instrText>
            </w:r>
            <w:r w:rsidR="004F71DF">
              <w:rPr>
                <w:noProof/>
                <w:webHidden/>
              </w:rPr>
            </w:r>
            <w:r w:rsidR="004F71DF">
              <w:rPr>
                <w:noProof/>
                <w:webHidden/>
              </w:rPr>
              <w:fldChar w:fldCharType="separate"/>
            </w:r>
            <w:r w:rsidR="004F71DF">
              <w:rPr>
                <w:noProof/>
                <w:webHidden/>
              </w:rPr>
              <w:t>15</w:t>
            </w:r>
            <w:r w:rsidR="004F71DF">
              <w:rPr>
                <w:noProof/>
                <w:webHidden/>
              </w:rPr>
              <w:fldChar w:fldCharType="end"/>
            </w:r>
          </w:hyperlink>
        </w:p>
        <w:p w14:paraId="025EB2DD" w14:textId="5D455954" w:rsidR="004F71DF" w:rsidRDefault="00167F19">
          <w:pPr>
            <w:pStyle w:val="TOC3"/>
            <w:tabs>
              <w:tab w:val="right" w:leader="dot" w:pos="9350"/>
            </w:tabs>
            <w:rPr>
              <w:rFonts w:asciiTheme="minorHAnsi" w:eastAsiaTheme="minorEastAsia" w:hAnsiTheme="minorHAnsi" w:cstheme="minorBidi"/>
              <w:noProof/>
            </w:rPr>
          </w:pPr>
          <w:hyperlink w:anchor="_Toc504985168" w:history="1">
            <w:r w:rsidR="004F71DF" w:rsidRPr="00830D9D">
              <w:rPr>
                <w:rStyle w:val="Hyperlink"/>
                <w:noProof/>
              </w:rPr>
              <w:t>IV.A.1.e Departmental Difference in Mean Credit Hours at Exam</w:t>
            </w:r>
            <w:r w:rsidR="004F71DF">
              <w:rPr>
                <w:noProof/>
                <w:webHidden/>
              </w:rPr>
              <w:tab/>
            </w:r>
            <w:r w:rsidR="004F71DF">
              <w:rPr>
                <w:noProof/>
                <w:webHidden/>
              </w:rPr>
              <w:fldChar w:fldCharType="begin"/>
            </w:r>
            <w:r w:rsidR="004F71DF">
              <w:rPr>
                <w:noProof/>
                <w:webHidden/>
              </w:rPr>
              <w:instrText xml:space="preserve"> PAGEREF _Toc504985168 \h </w:instrText>
            </w:r>
            <w:r w:rsidR="004F71DF">
              <w:rPr>
                <w:noProof/>
                <w:webHidden/>
              </w:rPr>
            </w:r>
            <w:r w:rsidR="004F71DF">
              <w:rPr>
                <w:noProof/>
                <w:webHidden/>
              </w:rPr>
              <w:fldChar w:fldCharType="separate"/>
            </w:r>
            <w:r w:rsidR="004F71DF">
              <w:rPr>
                <w:noProof/>
                <w:webHidden/>
              </w:rPr>
              <w:t>16</w:t>
            </w:r>
            <w:r w:rsidR="004F71DF">
              <w:rPr>
                <w:noProof/>
                <w:webHidden/>
              </w:rPr>
              <w:fldChar w:fldCharType="end"/>
            </w:r>
          </w:hyperlink>
        </w:p>
        <w:p w14:paraId="060072D9" w14:textId="0DD04C8C" w:rsidR="004F71DF" w:rsidRDefault="00167F19">
          <w:pPr>
            <w:pStyle w:val="TOC2"/>
            <w:tabs>
              <w:tab w:val="right" w:leader="dot" w:pos="9350"/>
            </w:tabs>
            <w:rPr>
              <w:rFonts w:asciiTheme="minorHAnsi" w:eastAsiaTheme="minorEastAsia" w:hAnsiTheme="minorHAnsi" w:cstheme="minorBidi"/>
              <w:noProof/>
            </w:rPr>
          </w:pPr>
          <w:hyperlink w:anchor="_Toc504985169" w:history="1">
            <w:r w:rsidR="004F71DF" w:rsidRPr="00830D9D">
              <w:rPr>
                <w:rStyle w:val="Hyperlink"/>
                <w:noProof/>
              </w:rPr>
              <w:t>IV.A.2 Compliance with the Examination</w:t>
            </w:r>
            <w:r w:rsidR="004F71DF">
              <w:rPr>
                <w:noProof/>
                <w:webHidden/>
              </w:rPr>
              <w:tab/>
            </w:r>
            <w:r w:rsidR="004F71DF">
              <w:rPr>
                <w:noProof/>
                <w:webHidden/>
              </w:rPr>
              <w:fldChar w:fldCharType="begin"/>
            </w:r>
            <w:r w:rsidR="004F71DF">
              <w:rPr>
                <w:noProof/>
                <w:webHidden/>
              </w:rPr>
              <w:instrText xml:space="preserve"> PAGEREF _Toc504985169 \h </w:instrText>
            </w:r>
            <w:r w:rsidR="004F71DF">
              <w:rPr>
                <w:noProof/>
                <w:webHidden/>
              </w:rPr>
            </w:r>
            <w:r w:rsidR="004F71DF">
              <w:rPr>
                <w:noProof/>
                <w:webHidden/>
              </w:rPr>
              <w:fldChar w:fldCharType="separate"/>
            </w:r>
            <w:r w:rsidR="004F71DF">
              <w:rPr>
                <w:noProof/>
                <w:webHidden/>
              </w:rPr>
              <w:t>19</w:t>
            </w:r>
            <w:r w:rsidR="004F71DF">
              <w:rPr>
                <w:noProof/>
                <w:webHidden/>
              </w:rPr>
              <w:fldChar w:fldCharType="end"/>
            </w:r>
          </w:hyperlink>
        </w:p>
        <w:p w14:paraId="5A42A8E7" w14:textId="7CF6273D" w:rsidR="004F71DF" w:rsidRDefault="00167F19">
          <w:pPr>
            <w:pStyle w:val="TOC3"/>
            <w:tabs>
              <w:tab w:val="right" w:leader="dot" w:pos="9350"/>
            </w:tabs>
            <w:rPr>
              <w:rFonts w:asciiTheme="minorHAnsi" w:eastAsiaTheme="minorEastAsia" w:hAnsiTheme="minorHAnsi" w:cstheme="minorBidi"/>
              <w:noProof/>
            </w:rPr>
          </w:pPr>
          <w:hyperlink w:anchor="_Toc504985170" w:history="1">
            <w:r w:rsidR="004F71DF" w:rsidRPr="00830D9D">
              <w:rPr>
                <w:rStyle w:val="Hyperlink"/>
                <w:noProof/>
              </w:rPr>
              <w:t>IV.A.2.a Annual Change in Participation for All Students</w:t>
            </w:r>
            <w:r w:rsidR="004F71DF">
              <w:rPr>
                <w:noProof/>
                <w:webHidden/>
              </w:rPr>
              <w:tab/>
            </w:r>
            <w:r w:rsidR="004F71DF">
              <w:rPr>
                <w:noProof/>
                <w:webHidden/>
              </w:rPr>
              <w:fldChar w:fldCharType="begin"/>
            </w:r>
            <w:r w:rsidR="004F71DF">
              <w:rPr>
                <w:noProof/>
                <w:webHidden/>
              </w:rPr>
              <w:instrText xml:space="preserve"> PAGEREF _Toc504985170 \h </w:instrText>
            </w:r>
            <w:r w:rsidR="004F71DF">
              <w:rPr>
                <w:noProof/>
                <w:webHidden/>
              </w:rPr>
            </w:r>
            <w:r w:rsidR="004F71DF">
              <w:rPr>
                <w:noProof/>
                <w:webHidden/>
              </w:rPr>
              <w:fldChar w:fldCharType="separate"/>
            </w:r>
            <w:r w:rsidR="004F71DF">
              <w:rPr>
                <w:noProof/>
                <w:webHidden/>
              </w:rPr>
              <w:t>19</w:t>
            </w:r>
            <w:r w:rsidR="004F71DF">
              <w:rPr>
                <w:noProof/>
                <w:webHidden/>
              </w:rPr>
              <w:fldChar w:fldCharType="end"/>
            </w:r>
          </w:hyperlink>
        </w:p>
        <w:p w14:paraId="4A568DFC" w14:textId="467BAE76" w:rsidR="004F71DF" w:rsidRDefault="00167F19">
          <w:pPr>
            <w:pStyle w:val="TOC3"/>
            <w:tabs>
              <w:tab w:val="right" w:leader="dot" w:pos="9350"/>
            </w:tabs>
            <w:rPr>
              <w:rFonts w:asciiTheme="minorHAnsi" w:eastAsiaTheme="minorEastAsia" w:hAnsiTheme="minorHAnsi" w:cstheme="minorBidi"/>
              <w:noProof/>
            </w:rPr>
          </w:pPr>
          <w:hyperlink w:anchor="_Toc504985171" w:history="1">
            <w:r w:rsidR="004F71DF" w:rsidRPr="00830D9D">
              <w:rPr>
                <w:rStyle w:val="Hyperlink"/>
                <w:noProof/>
              </w:rPr>
              <w:t>IV.A.2.b Annual Change in Portfolio Assessment Participation for L2 and Transfer Students</w:t>
            </w:r>
            <w:r w:rsidR="004F71DF">
              <w:rPr>
                <w:noProof/>
                <w:webHidden/>
              </w:rPr>
              <w:tab/>
            </w:r>
            <w:r w:rsidR="004F71DF">
              <w:rPr>
                <w:noProof/>
                <w:webHidden/>
              </w:rPr>
              <w:fldChar w:fldCharType="begin"/>
            </w:r>
            <w:r w:rsidR="004F71DF">
              <w:rPr>
                <w:noProof/>
                <w:webHidden/>
              </w:rPr>
              <w:instrText xml:space="preserve"> PAGEREF _Toc504985171 \h </w:instrText>
            </w:r>
            <w:r w:rsidR="004F71DF">
              <w:rPr>
                <w:noProof/>
                <w:webHidden/>
              </w:rPr>
            </w:r>
            <w:r w:rsidR="004F71DF">
              <w:rPr>
                <w:noProof/>
                <w:webHidden/>
              </w:rPr>
              <w:fldChar w:fldCharType="separate"/>
            </w:r>
            <w:r w:rsidR="004F71DF">
              <w:rPr>
                <w:noProof/>
                <w:webHidden/>
              </w:rPr>
              <w:t>20</w:t>
            </w:r>
            <w:r w:rsidR="004F71DF">
              <w:rPr>
                <w:noProof/>
                <w:webHidden/>
              </w:rPr>
              <w:fldChar w:fldCharType="end"/>
            </w:r>
          </w:hyperlink>
        </w:p>
        <w:p w14:paraId="7591D290" w14:textId="6A625DDE" w:rsidR="004F71DF" w:rsidRDefault="00167F19">
          <w:pPr>
            <w:pStyle w:val="TOC3"/>
            <w:tabs>
              <w:tab w:val="right" w:leader="dot" w:pos="9350"/>
            </w:tabs>
            <w:rPr>
              <w:rFonts w:asciiTheme="minorHAnsi" w:eastAsiaTheme="minorEastAsia" w:hAnsiTheme="minorHAnsi" w:cstheme="minorBidi"/>
              <w:noProof/>
            </w:rPr>
          </w:pPr>
          <w:hyperlink w:anchor="_Toc504985172" w:history="1">
            <w:r w:rsidR="004F71DF" w:rsidRPr="00830D9D">
              <w:rPr>
                <w:rStyle w:val="Hyperlink"/>
                <w:noProof/>
              </w:rPr>
              <w:t>IV.A.2.c Completion of Portfolio by Month</w:t>
            </w:r>
            <w:r w:rsidR="004F71DF">
              <w:rPr>
                <w:noProof/>
                <w:webHidden/>
              </w:rPr>
              <w:tab/>
            </w:r>
            <w:r w:rsidR="004F71DF">
              <w:rPr>
                <w:noProof/>
                <w:webHidden/>
              </w:rPr>
              <w:fldChar w:fldCharType="begin"/>
            </w:r>
            <w:r w:rsidR="004F71DF">
              <w:rPr>
                <w:noProof/>
                <w:webHidden/>
              </w:rPr>
              <w:instrText xml:space="preserve"> PAGEREF _Toc504985172 \h </w:instrText>
            </w:r>
            <w:r w:rsidR="004F71DF">
              <w:rPr>
                <w:noProof/>
                <w:webHidden/>
              </w:rPr>
            </w:r>
            <w:r w:rsidR="004F71DF">
              <w:rPr>
                <w:noProof/>
                <w:webHidden/>
              </w:rPr>
              <w:fldChar w:fldCharType="separate"/>
            </w:r>
            <w:r w:rsidR="004F71DF">
              <w:rPr>
                <w:noProof/>
                <w:webHidden/>
              </w:rPr>
              <w:t>22</w:t>
            </w:r>
            <w:r w:rsidR="004F71DF">
              <w:rPr>
                <w:noProof/>
                <w:webHidden/>
              </w:rPr>
              <w:fldChar w:fldCharType="end"/>
            </w:r>
          </w:hyperlink>
        </w:p>
        <w:p w14:paraId="7647CC3B" w14:textId="7D4DC915" w:rsidR="004F71DF" w:rsidRDefault="00167F19">
          <w:pPr>
            <w:pStyle w:val="TOC2"/>
            <w:tabs>
              <w:tab w:val="right" w:leader="dot" w:pos="9350"/>
            </w:tabs>
            <w:rPr>
              <w:rFonts w:asciiTheme="minorHAnsi" w:eastAsiaTheme="minorEastAsia" w:hAnsiTheme="minorHAnsi" w:cstheme="minorBidi"/>
              <w:noProof/>
            </w:rPr>
          </w:pPr>
          <w:hyperlink w:anchor="_Toc504985173" w:history="1">
            <w:r w:rsidR="004F71DF" w:rsidRPr="00830D9D">
              <w:rPr>
                <w:rStyle w:val="Hyperlink"/>
                <w:noProof/>
              </w:rPr>
              <w:t>IV.A.3 Performance</w:t>
            </w:r>
            <w:r w:rsidR="004F71DF">
              <w:rPr>
                <w:noProof/>
                <w:webHidden/>
              </w:rPr>
              <w:tab/>
            </w:r>
            <w:r w:rsidR="004F71DF">
              <w:rPr>
                <w:noProof/>
                <w:webHidden/>
              </w:rPr>
              <w:fldChar w:fldCharType="begin"/>
            </w:r>
            <w:r w:rsidR="004F71DF">
              <w:rPr>
                <w:noProof/>
                <w:webHidden/>
              </w:rPr>
              <w:instrText xml:space="preserve"> PAGEREF _Toc504985173 \h </w:instrText>
            </w:r>
            <w:r w:rsidR="004F71DF">
              <w:rPr>
                <w:noProof/>
                <w:webHidden/>
              </w:rPr>
            </w:r>
            <w:r w:rsidR="004F71DF">
              <w:rPr>
                <w:noProof/>
                <w:webHidden/>
              </w:rPr>
              <w:fldChar w:fldCharType="separate"/>
            </w:r>
            <w:r w:rsidR="004F71DF">
              <w:rPr>
                <w:noProof/>
                <w:webHidden/>
              </w:rPr>
              <w:t>23</w:t>
            </w:r>
            <w:r w:rsidR="004F71DF">
              <w:rPr>
                <w:noProof/>
                <w:webHidden/>
              </w:rPr>
              <w:fldChar w:fldCharType="end"/>
            </w:r>
          </w:hyperlink>
        </w:p>
        <w:p w14:paraId="3B72DF42" w14:textId="5FA2ABD3" w:rsidR="004F71DF" w:rsidRDefault="00167F19">
          <w:pPr>
            <w:pStyle w:val="TOC3"/>
            <w:tabs>
              <w:tab w:val="right" w:leader="dot" w:pos="9350"/>
            </w:tabs>
            <w:rPr>
              <w:rFonts w:asciiTheme="minorHAnsi" w:eastAsiaTheme="minorEastAsia" w:hAnsiTheme="minorHAnsi" w:cstheme="minorBidi"/>
              <w:noProof/>
            </w:rPr>
          </w:pPr>
          <w:hyperlink w:anchor="_Toc504985174" w:history="1">
            <w:r w:rsidR="004F71DF" w:rsidRPr="00830D9D">
              <w:rPr>
                <w:rStyle w:val="Hyperlink"/>
                <w:noProof/>
              </w:rPr>
              <w:t xml:space="preserve">IV.A.3.a Overall Portfolio Performance </w:t>
            </w:r>
            <w:r w:rsidR="004F71DF">
              <w:rPr>
                <w:noProof/>
                <w:webHidden/>
              </w:rPr>
              <w:tab/>
            </w:r>
            <w:r w:rsidR="004F71DF">
              <w:rPr>
                <w:noProof/>
                <w:webHidden/>
              </w:rPr>
              <w:fldChar w:fldCharType="begin"/>
            </w:r>
            <w:r w:rsidR="004F71DF">
              <w:rPr>
                <w:noProof/>
                <w:webHidden/>
              </w:rPr>
              <w:instrText xml:space="preserve"> PAGEREF _Toc504985174 \h </w:instrText>
            </w:r>
            <w:r w:rsidR="004F71DF">
              <w:rPr>
                <w:noProof/>
                <w:webHidden/>
              </w:rPr>
            </w:r>
            <w:r w:rsidR="004F71DF">
              <w:rPr>
                <w:noProof/>
                <w:webHidden/>
              </w:rPr>
              <w:fldChar w:fldCharType="separate"/>
            </w:r>
            <w:r w:rsidR="004F71DF">
              <w:rPr>
                <w:noProof/>
                <w:webHidden/>
              </w:rPr>
              <w:t>23</w:t>
            </w:r>
            <w:r w:rsidR="004F71DF">
              <w:rPr>
                <w:noProof/>
                <w:webHidden/>
              </w:rPr>
              <w:fldChar w:fldCharType="end"/>
            </w:r>
          </w:hyperlink>
        </w:p>
        <w:p w14:paraId="40EBA923" w14:textId="4FD652A0" w:rsidR="004F71DF" w:rsidRDefault="00167F19">
          <w:pPr>
            <w:pStyle w:val="TOC3"/>
            <w:tabs>
              <w:tab w:val="right" w:leader="dot" w:pos="9350"/>
            </w:tabs>
            <w:rPr>
              <w:rFonts w:asciiTheme="minorHAnsi" w:eastAsiaTheme="minorEastAsia" w:hAnsiTheme="minorHAnsi" w:cstheme="minorBidi"/>
              <w:noProof/>
            </w:rPr>
          </w:pPr>
          <w:hyperlink w:anchor="_Toc504985175" w:history="1">
            <w:r w:rsidR="004F71DF" w:rsidRPr="00830D9D">
              <w:rPr>
                <w:rStyle w:val="Hyperlink"/>
                <w:noProof/>
              </w:rPr>
              <w:t>IV.A.3.b Performance According to Transfer and L2 Status</w:t>
            </w:r>
            <w:r w:rsidR="004F71DF">
              <w:rPr>
                <w:noProof/>
                <w:webHidden/>
              </w:rPr>
              <w:tab/>
            </w:r>
            <w:r w:rsidR="004F71DF">
              <w:rPr>
                <w:noProof/>
                <w:webHidden/>
              </w:rPr>
              <w:fldChar w:fldCharType="begin"/>
            </w:r>
            <w:r w:rsidR="004F71DF">
              <w:rPr>
                <w:noProof/>
                <w:webHidden/>
              </w:rPr>
              <w:instrText xml:space="preserve"> PAGEREF _Toc504985175 \h </w:instrText>
            </w:r>
            <w:r w:rsidR="004F71DF">
              <w:rPr>
                <w:noProof/>
                <w:webHidden/>
              </w:rPr>
            </w:r>
            <w:r w:rsidR="004F71DF">
              <w:rPr>
                <w:noProof/>
                <w:webHidden/>
              </w:rPr>
              <w:fldChar w:fldCharType="separate"/>
            </w:r>
            <w:r w:rsidR="004F71DF">
              <w:rPr>
                <w:noProof/>
                <w:webHidden/>
              </w:rPr>
              <w:t>26</w:t>
            </w:r>
            <w:r w:rsidR="004F71DF">
              <w:rPr>
                <w:noProof/>
                <w:webHidden/>
              </w:rPr>
              <w:fldChar w:fldCharType="end"/>
            </w:r>
          </w:hyperlink>
        </w:p>
        <w:p w14:paraId="2BC48C77" w14:textId="23478325" w:rsidR="004F71DF" w:rsidRDefault="00167F19">
          <w:pPr>
            <w:pStyle w:val="TOC3"/>
            <w:tabs>
              <w:tab w:val="right" w:leader="dot" w:pos="9350"/>
            </w:tabs>
            <w:rPr>
              <w:rFonts w:asciiTheme="minorHAnsi" w:eastAsiaTheme="minorEastAsia" w:hAnsiTheme="minorHAnsi" w:cstheme="minorBidi"/>
              <w:noProof/>
            </w:rPr>
          </w:pPr>
          <w:hyperlink w:anchor="_Toc504985176" w:history="1">
            <w:r w:rsidR="004F71DF" w:rsidRPr="00830D9D">
              <w:rPr>
                <w:rStyle w:val="Hyperlink"/>
                <w:noProof/>
              </w:rPr>
              <w:t>IV.A.3.c Performance of WSU Urban Campuses and WSU Extension (2007-2017)</w:t>
            </w:r>
            <w:r w:rsidR="004F71DF">
              <w:rPr>
                <w:noProof/>
                <w:webHidden/>
              </w:rPr>
              <w:tab/>
            </w:r>
            <w:r w:rsidR="004F71DF">
              <w:rPr>
                <w:noProof/>
                <w:webHidden/>
              </w:rPr>
              <w:fldChar w:fldCharType="begin"/>
            </w:r>
            <w:r w:rsidR="004F71DF">
              <w:rPr>
                <w:noProof/>
                <w:webHidden/>
              </w:rPr>
              <w:instrText xml:space="preserve"> PAGEREF _Toc504985176 \h </w:instrText>
            </w:r>
            <w:r w:rsidR="004F71DF">
              <w:rPr>
                <w:noProof/>
                <w:webHidden/>
              </w:rPr>
            </w:r>
            <w:r w:rsidR="004F71DF">
              <w:rPr>
                <w:noProof/>
                <w:webHidden/>
              </w:rPr>
              <w:fldChar w:fldCharType="separate"/>
            </w:r>
            <w:r w:rsidR="004F71DF">
              <w:rPr>
                <w:noProof/>
                <w:webHidden/>
              </w:rPr>
              <w:t>28</w:t>
            </w:r>
            <w:r w:rsidR="004F71DF">
              <w:rPr>
                <w:noProof/>
                <w:webHidden/>
              </w:rPr>
              <w:fldChar w:fldCharType="end"/>
            </w:r>
          </w:hyperlink>
        </w:p>
        <w:p w14:paraId="2E4D8886" w14:textId="3E0907B9" w:rsidR="004F71DF" w:rsidRDefault="00167F19">
          <w:pPr>
            <w:pStyle w:val="TOC3"/>
            <w:tabs>
              <w:tab w:val="right" w:leader="dot" w:pos="9350"/>
            </w:tabs>
            <w:rPr>
              <w:rFonts w:asciiTheme="minorHAnsi" w:eastAsiaTheme="minorEastAsia" w:hAnsiTheme="minorHAnsi" w:cstheme="minorBidi"/>
              <w:noProof/>
            </w:rPr>
          </w:pPr>
          <w:hyperlink w:anchor="_Toc504985177" w:history="1">
            <w:r w:rsidR="004F71DF" w:rsidRPr="00830D9D">
              <w:rPr>
                <w:rStyle w:val="Hyperlink"/>
                <w:noProof/>
              </w:rPr>
              <w:t>IV.A.3.d Performance According to Gender</w:t>
            </w:r>
            <w:r w:rsidR="004F71DF">
              <w:rPr>
                <w:noProof/>
                <w:webHidden/>
              </w:rPr>
              <w:tab/>
            </w:r>
            <w:r w:rsidR="004F71DF">
              <w:rPr>
                <w:noProof/>
                <w:webHidden/>
              </w:rPr>
              <w:fldChar w:fldCharType="begin"/>
            </w:r>
            <w:r w:rsidR="004F71DF">
              <w:rPr>
                <w:noProof/>
                <w:webHidden/>
              </w:rPr>
              <w:instrText xml:space="preserve"> PAGEREF _Toc504985177 \h </w:instrText>
            </w:r>
            <w:r w:rsidR="004F71DF">
              <w:rPr>
                <w:noProof/>
                <w:webHidden/>
              </w:rPr>
            </w:r>
            <w:r w:rsidR="004F71DF">
              <w:rPr>
                <w:noProof/>
                <w:webHidden/>
              </w:rPr>
              <w:fldChar w:fldCharType="separate"/>
            </w:r>
            <w:r w:rsidR="004F71DF">
              <w:rPr>
                <w:noProof/>
                <w:webHidden/>
              </w:rPr>
              <w:t>29</w:t>
            </w:r>
            <w:r w:rsidR="004F71DF">
              <w:rPr>
                <w:noProof/>
                <w:webHidden/>
              </w:rPr>
              <w:fldChar w:fldCharType="end"/>
            </w:r>
          </w:hyperlink>
        </w:p>
        <w:p w14:paraId="6F7B479B" w14:textId="0306AA74" w:rsidR="004F71DF" w:rsidRDefault="00167F19">
          <w:pPr>
            <w:pStyle w:val="TOC3"/>
            <w:tabs>
              <w:tab w:val="right" w:leader="dot" w:pos="9350"/>
            </w:tabs>
            <w:rPr>
              <w:rFonts w:asciiTheme="minorHAnsi" w:eastAsiaTheme="minorEastAsia" w:hAnsiTheme="minorHAnsi" w:cstheme="minorBidi"/>
              <w:noProof/>
            </w:rPr>
          </w:pPr>
          <w:hyperlink w:anchor="_Toc504985178" w:history="1">
            <w:r w:rsidR="004F71DF" w:rsidRPr="003D4CEF">
              <w:rPr>
                <w:rStyle w:val="Hyperlink"/>
                <w:noProof/>
              </w:rPr>
              <w:t>IV.A.3.e Performance According to Race or Ethnicity Description</w:t>
            </w:r>
            <w:r w:rsidR="004F71DF" w:rsidRPr="003D4CEF">
              <w:rPr>
                <w:noProof/>
                <w:webHidden/>
              </w:rPr>
              <w:tab/>
            </w:r>
            <w:r w:rsidR="004F71DF" w:rsidRPr="003D4CEF">
              <w:rPr>
                <w:noProof/>
                <w:webHidden/>
              </w:rPr>
              <w:fldChar w:fldCharType="begin"/>
            </w:r>
            <w:r w:rsidR="004F71DF" w:rsidRPr="003D4CEF">
              <w:rPr>
                <w:noProof/>
                <w:webHidden/>
              </w:rPr>
              <w:instrText xml:space="preserve"> PAGEREF _Toc504985178 \h </w:instrText>
            </w:r>
            <w:r w:rsidR="004F71DF" w:rsidRPr="003D4CEF">
              <w:rPr>
                <w:noProof/>
                <w:webHidden/>
              </w:rPr>
            </w:r>
            <w:r w:rsidR="004F71DF" w:rsidRPr="003D4CEF">
              <w:rPr>
                <w:noProof/>
                <w:webHidden/>
              </w:rPr>
              <w:fldChar w:fldCharType="separate"/>
            </w:r>
            <w:r w:rsidR="004F71DF" w:rsidRPr="003D4CEF">
              <w:rPr>
                <w:noProof/>
                <w:webHidden/>
              </w:rPr>
              <w:t>31</w:t>
            </w:r>
            <w:r w:rsidR="004F71DF" w:rsidRPr="003D4CEF">
              <w:rPr>
                <w:noProof/>
                <w:webHidden/>
              </w:rPr>
              <w:fldChar w:fldCharType="end"/>
            </w:r>
          </w:hyperlink>
        </w:p>
        <w:p w14:paraId="6776F7B9" w14:textId="49ED7B56" w:rsidR="004F71DF" w:rsidRDefault="00167F19">
          <w:pPr>
            <w:pStyle w:val="TOC3"/>
            <w:tabs>
              <w:tab w:val="right" w:leader="dot" w:pos="9350"/>
            </w:tabs>
            <w:rPr>
              <w:rFonts w:asciiTheme="minorHAnsi" w:eastAsiaTheme="minorEastAsia" w:hAnsiTheme="minorHAnsi" w:cstheme="minorBidi"/>
              <w:noProof/>
            </w:rPr>
          </w:pPr>
          <w:hyperlink w:anchor="_Toc504985179" w:history="1">
            <w:r w:rsidR="004F71DF" w:rsidRPr="003D4CEF">
              <w:rPr>
                <w:rStyle w:val="Hyperlink"/>
                <w:noProof/>
              </w:rPr>
              <w:t>IV.A.3.f Performance According to First-Generation College Status</w:t>
            </w:r>
            <w:r w:rsidR="004F71DF" w:rsidRPr="003D4CEF">
              <w:rPr>
                <w:noProof/>
                <w:webHidden/>
              </w:rPr>
              <w:tab/>
            </w:r>
            <w:r w:rsidR="004F71DF" w:rsidRPr="003D4CEF">
              <w:rPr>
                <w:noProof/>
                <w:webHidden/>
              </w:rPr>
              <w:fldChar w:fldCharType="begin"/>
            </w:r>
            <w:r w:rsidR="004F71DF" w:rsidRPr="003D4CEF">
              <w:rPr>
                <w:noProof/>
                <w:webHidden/>
              </w:rPr>
              <w:instrText xml:space="preserve"> PAGEREF _Toc504985179 \h </w:instrText>
            </w:r>
            <w:r w:rsidR="004F71DF" w:rsidRPr="003D4CEF">
              <w:rPr>
                <w:noProof/>
                <w:webHidden/>
              </w:rPr>
            </w:r>
            <w:r w:rsidR="004F71DF" w:rsidRPr="003D4CEF">
              <w:rPr>
                <w:noProof/>
                <w:webHidden/>
              </w:rPr>
              <w:fldChar w:fldCharType="separate"/>
            </w:r>
            <w:r w:rsidR="004F71DF" w:rsidRPr="003D4CEF">
              <w:rPr>
                <w:noProof/>
                <w:webHidden/>
              </w:rPr>
              <w:t>36</w:t>
            </w:r>
            <w:r w:rsidR="004F71DF" w:rsidRPr="003D4CEF">
              <w:rPr>
                <w:noProof/>
                <w:webHidden/>
              </w:rPr>
              <w:fldChar w:fldCharType="end"/>
            </w:r>
          </w:hyperlink>
        </w:p>
        <w:p w14:paraId="5A0A5C22" w14:textId="76F40352" w:rsidR="004F71DF" w:rsidRDefault="00167F19">
          <w:pPr>
            <w:pStyle w:val="TOC2"/>
            <w:tabs>
              <w:tab w:val="right" w:leader="dot" w:pos="9350"/>
            </w:tabs>
            <w:rPr>
              <w:rFonts w:asciiTheme="minorHAnsi" w:eastAsiaTheme="minorEastAsia" w:hAnsiTheme="minorHAnsi" w:cstheme="minorBidi"/>
              <w:noProof/>
            </w:rPr>
          </w:pPr>
          <w:hyperlink w:anchor="_Toc504985180" w:history="1">
            <w:r w:rsidR="004F71DF" w:rsidRPr="00830D9D">
              <w:rPr>
                <w:rStyle w:val="Hyperlink"/>
                <w:noProof/>
              </w:rPr>
              <w:t>IV.A.4 Performance by Academic Area</w:t>
            </w:r>
            <w:r w:rsidR="004F71DF">
              <w:rPr>
                <w:noProof/>
                <w:webHidden/>
              </w:rPr>
              <w:tab/>
            </w:r>
            <w:r w:rsidR="004F71DF">
              <w:rPr>
                <w:noProof/>
                <w:webHidden/>
              </w:rPr>
              <w:fldChar w:fldCharType="begin"/>
            </w:r>
            <w:r w:rsidR="004F71DF">
              <w:rPr>
                <w:noProof/>
                <w:webHidden/>
              </w:rPr>
              <w:instrText xml:space="preserve"> PAGEREF _Toc504985180 \h </w:instrText>
            </w:r>
            <w:r w:rsidR="004F71DF">
              <w:rPr>
                <w:noProof/>
                <w:webHidden/>
              </w:rPr>
            </w:r>
            <w:r w:rsidR="004F71DF">
              <w:rPr>
                <w:noProof/>
                <w:webHidden/>
              </w:rPr>
              <w:fldChar w:fldCharType="separate"/>
            </w:r>
            <w:r w:rsidR="004F71DF">
              <w:rPr>
                <w:noProof/>
                <w:webHidden/>
              </w:rPr>
              <w:t>38</w:t>
            </w:r>
            <w:r w:rsidR="004F71DF">
              <w:rPr>
                <w:noProof/>
                <w:webHidden/>
              </w:rPr>
              <w:fldChar w:fldCharType="end"/>
            </w:r>
          </w:hyperlink>
        </w:p>
        <w:p w14:paraId="5A7D5BB7" w14:textId="2235C87C" w:rsidR="004F71DF" w:rsidRDefault="00167F19">
          <w:pPr>
            <w:pStyle w:val="TOC3"/>
            <w:tabs>
              <w:tab w:val="right" w:leader="dot" w:pos="9350"/>
            </w:tabs>
            <w:rPr>
              <w:rFonts w:asciiTheme="minorHAnsi" w:eastAsiaTheme="minorEastAsia" w:hAnsiTheme="minorHAnsi" w:cstheme="minorBidi"/>
              <w:noProof/>
            </w:rPr>
          </w:pPr>
          <w:hyperlink w:anchor="_Toc504985181" w:history="1">
            <w:r w:rsidR="004F71DF" w:rsidRPr="00830D9D">
              <w:rPr>
                <w:rStyle w:val="Hyperlink"/>
                <w:noProof/>
              </w:rPr>
              <w:t>IV.A.4.a Summary of Overall Performance by College</w:t>
            </w:r>
            <w:r w:rsidR="004F71DF">
              <w:rPr>
                <w:noProof/>
                <w:webHidden/>
              </w:rPr>
              <w:tab/>
            </w:r>
            <w:r w:rsidR="004F71DF">
              <w:rPr>
                <w:noProof/>
                <w:webHidden/>
              </w:rPr>
              <w:fldChar w:fldCharType="begin"/>
            </w:r>
            <w:r w:rsidR="004F71DF">
              <w:rPr>
                <w:noProof/>
                <w:webHidden/>
              </w:rPr>
              <w:instrText xml:space="preserve"> PAGEREF _Toc504985181 \h </w:instrText>
            </w:r>
            <w:r w:rsidR="004F71DF">
              <w:rPr>
                <w:noProof/>
                <w:webHidden/>
              </w:rPr>
            </w:r>
            <w:r w:rsidR="004F71DF">
              <w:rPr>
                <w:noProof/>
                <w:webHidden/>
              </w:rPr>
              <w:fldChar w:fldCharType="separate"/>
            </w:r>
            <w:r w:rsidR="004F71DF">
              <w:rPr>
                <w:noProof/>
                <w:webHidden/>
              </w:rPr>
              <w:t>38</w:t>
            </w:r>
            <w:r w:rsidR="004F71DF">
              <w:rPr>
                <w:noProof/>
                <w:webHidden/>
              </w:rPr>
              <w:fldChar w:fldCharType="end"/>
            </w:r>
          </w:hyperlink>
        </w:p>
        <w:p w14:paraId="163473BE" w14:textId="3AD330A5" w:rsidR="004F71DF" w:rsidRDefault="00167F19">
          <w:pPr>
            <w:pStyle w:val="TOC1"/>
            <w:tabs>
              <w:tab w:val="right" w:leader="dot" w:pos="9350"/>
            </w:tabs>
            <w:rPr>
              <w:rFonts w:asciiTheme="minorHAnsi" w:eastAsiaTheme="minorEastAsia" w:hAnsiTheme="minorHAnsi" w:cstheme="minorBidi"/>
              <w:noProof/>
            </w:rPr>
          </w:pPr>
          <w:hyperlink w:anchor="_Toc504985182" w:history="1">
            <w:r w:rsidR="004F71DF" w:rsidRPr="00830D9D">
              <w:rPr>
                <w:rStyle w:val="Hyperlink"/>
                <w:noProof/>
              </w:rPr>
              <w:t>IV.B Validational Findings</w:t>
            </w:r>
            <w:r w:rsidR="004F71DF">
              <w:rPr>
                <w:noProof/>
                <w:webHidden/>
              </w:rPr>
              <w:tab/>
            </w:r>
            <w:r w:rsidR="004F71DF">
              <w:rPr>
                <w:noProof/>
                <w:webHidden/>
              </w:rPr>
              <w:fldChar w:fldCharType="begin"/>
            </w:r>
            <w:r w:rsidR="004F71DF">
              <w:rPr>
                <w:noProof/>
                <w:webHidden/>
              </w:rPr>
              <w:instrText xml:space="preserve"> PAGEREF _Toc504985182 \h </w:instrText>
            </w:r>
            <w:r w:rsidR="004F71DF">
              <w:rPr>
                <w:noProof/>
                <w:webHidden/>
              </w:rPr>
            </w:r>
            <w:r w:rsidR="004F71DF">
              <w:rPr>
                <w:noProof/>
                <w:webHidden/>
              </w:rPr>
              <w:fldChar w:fldCharType="separate"/>
            </w:r>
            <w:r w:rsidR="004F71DF">
              <w:rPr>
                <w:noProof/>
                <w:webHidden/>
              </w:rPr>
              <w:t>52</w:t>
            </w:r>
            <w:r w:rsidR="004F71DF">
              <w:rPr>
                <w:noProof/>
                <w:webHidden/>
              </w:rPr>
              <w:fldChar w:fldCharType="end"/>
            </w:r>
          </w:hyperlink>
        </w:p>
        <w:p w14:paraId="754907F4" w14:textId="6FD43E02" w:rsidR="004F71DF" w:rsidRDefault="00167F19">
          <w:pPr>
            <w:pStyle w:val="TOC2"/>
            <w:tabs>
              <w:tab w:val="right" w:leader="dot" w:pos="9350"/>
            </w:tabs>
            <w:rPr>
              <w:rFonts w:asciiTheme="minorHAnsi" w:eastAsiaTheme="minorEastAsia" w:hAnsiTheme="minorHAnsi" w:cstheme="minorBidi"/>
              <w:noProof/>
            </w:rPr>
          </w:pPr>
          <w:hyperlink w:anchor="_Toc504985183" w:history="1">
            <w:r w:rsidR="004F71DF" w:rsidRPr="00830D9D">
              <w:rPr>
                <w:rStyle w:val="Hyperlink"/>
                <w:noProof/>
              </w:rPr>
              <w:t>IV.B.1 Performance by Academic Level of Papers Submitted</w:t>
            </w:r>
            <w:r w:rsidR="004F71DF">
              <w:rPr>
                <w:noProof/>
                <w:webHidden/>
              </w:rPr>
              <w:tab/>
            </w:r>
            <w:r w:rsidR="004F71DF">
              <w:rPr>
                <w:noProof/>
                <w:webHidden/>
              </w:rPr>
              <w:fldChar w:fldCharType="begin"/>
            </w:r>
            <w:r w:rsidR="004F71DF">
              <w:rPr>
                <w:noProof/>
                <w:webHidden/>
              </w:rPr>
              <w:instrText xml:space="preserve"> PAGEREF _Toc504985183 \h </w:instrText>
            </w:r>
            <w:r w:rsidR="004F71DF">
              <w:rPr>
                <w:noProof/>
                <w:webHidden/>
              </w:rPr>
            </w:r>
            <w:r w:rsidR="004F71DF">
              <w:rPr>
                <w:noProof/>
                <w:webHidden/>
              </w:rPr>
              <w:fldChar w:fldCharType="separate"/>
            </w:r>
            <w:r w:rsidR="004F71DF">
              <w:rPr>
                <w:noProof/>
                <w:webHidden/>
              </w:rPr>
              <w:t>52</w:t>
            </w:r>
            <w:r w:rsidR="004F71DF">
              <w:rPr>
                <w:noProof/>
                <w:webHidden/>
              </w:rPr>
              <w:fldChar w:fldCharType="end"/>
            </w:r>
          </w:hyperlink>
        </w:p>
        <w:p w14:paraId="0DC303DF" w14:textId="588EF243" w:rsidR="004F71DF" w:rsidRDefault="00167F19">
          <w:pPr>
            <w:pStyle w:val="TOC3"/>
            <w:tabs>
              <w:tab w:val="right" w:leader="dot" w:pos="9350"/>
            </w:tabs>
            <w:rPr>
              <w:rFonts w:asciiTheme="minorHAnsi" w:eastAsiaTheme="minorEastAsia" w:hAnsiTheme="minorHAnsi" w:cstheme="minorBidi"/>
              <w:noProof/>
            </w:rPr>
          </w:pPr>
          <w:hyperlink w:anchor="_Toc504985184" w:history="1">
            <w:r w:rsidR="004F71DF" w:rsidRPr="00830D9D">
              <w:rPr>
                <w:rStyle w:val="Hyperlink"/>
                <w:noProof/>
              </w:rPr>
              <w:t>IV.B.1.a Submitted Papers by Academic Level</w:t>
            </w:r>
            <w:r w:rsidR="004F71DF">
              <w:rPr>
                <w:noProof/>
                <w:webHidden/>
              </w:rPr>
              <w:tab/>
            </w:r>
            <w:r w:rsidR="004F71DF">
              <w:rPr>
                <w:noProof/>
                <w:webHidden/>
              </w:rPr>
              <w:fldChar w:fldCharType="begin"/>
            </w:r>
            <w:r w:rsidR="004F71DF">
              <w:rPr>
                <w:noProof/>
                <w:webHidden/>
              </w:rPr>
              <w:instrText xml:space="preserve"> PAGEREF _Toc504985184 \h </w:instrText>
            </w:r>
            <w:r w:rsidR="004F71DF">
              <w:rPr>
                <w:noProof/>
                <w:webHidden/>
              </w:rPr>
            </w:r>
            <w:r w:rsidR="004F71DF">
              <w:rPr>
                <w:noProof/>
                <w:webHidden/>
              </w:rPr>
              <w:fldChar w:fldCharType="separate"/>
            </w:r>
            <w:r w:rsidR="004F71DF">
              <w:rPr>
                <w:noProof/>
                <w:webHidden/>
              </w:rPr>
              <w:t>52</w:t>
            </w:r>
            <w:r w:rsidR="004F71DF">
              <w:rPr>
                <w:noProof/>
                <w:webHidden/>
              </w:rPr>
              <w:fldChar w:fldCharType="end"/>
            </w:r>
          </w:hyperlink>
        </w:p>
        <w:p w14:paraId="0D78289A" w14:textId="2538A36E" w:rsidR="004F71DF" w:rsidRDefault="00167F19">
          <w:pPr>
            <w:pStyle w:val="TOC3"/>
            <w:tabs>
              <w:tab w:val="right" w:leader="dot" w:pos="9350"/>
            </w:tabs>
            <w:rPr>
              <w:rFonts w:asciiTheme="minorHAnsi" w:eastAsiaTheme="minorEastAsia" w:hAnsiTheme="minorHAnsi" w:cstheme="minorBidi"/>
              <w:noProof/>
            </w:rPr>
          </w:pPr>
          <w:hyperlink w:anchor="_Toc504985185" w:history="1">
            <w:r w:rsidR="004F71DF" w:rsidRPr="00830D9D">
              <w:rPr>
                <w:rStyle w:val="Hyperlink"/>
                <w:noProof/>
              </w:rPr>
              <w:t>IV.B.1.b Submitted Papers, Academic Level and Instructor Ratings</w:t>
            </w:r>
            <w:r w:rsidR="004F71DF">
              <w:rPr>
                <w:noProof/>
                <w:webHidden/>
              </w:rPr>
              <w:tab/>
            </w:r>
            <w:r w:rsidR="004F71DF">
              <w:rPr>
                <w:noProof/>
                <w:webHidden/>
              </w:rPr>
              <w:fldChar w:fldCharType="begin"/>
            </w:r>
            <w:r w:rsidR="004F71DF">
              <w:rPr>
                <w:noProof/>
                <w:webHidden/>
              </w:rPr>
              <w:instrText xml:space="preserve"> PAGEREF _Toc504985185 \h </w:instrText>
            </w:r>
            <w:r w:rsidR="004F71DF">
              <w:rPr>
                <w:noProof/>
                <w:webHidden/>
              </w:rPr>
            </w:r>
            <w:r w:rsidR="004F71DF">
              <w:rPr>
                <w:noProof/>
                <w:webHidden/>
              </w:rPr>
              <w:fldChar w:fldCharType="separate"/>
            </w:r>
            <w:r w:rsidR="004F71DF">
              <w:rPr>
                <w:noProof/>
                <w:webHidden/>
              </w:rPr>
              <w:t>53</w:t>
            </w:r>
            <w:r w:rsidR="004F71DF">
              <w:rPr>
                <w:noProof/>
                <w:webHidden/>
              </w:rPr>
              <w:fldChar w:fldCharType="end"/>
            </w:r>
          </w:hyperlink>
        </w:p>
        <w:p w14:paraId="55BA6453" w14:textId="48A26324" w:rsidR="004F71DF" w:rsidRDefault="00167F19">
          <w:pPr>
            <w:pStyle w:val="TOC2"/>
            <w:tabs>
              <w:tab w:val="right" w:leader="dot" w:pos="9350"/>
            </w:tabs>
            <w:rPr>
              <w:rFonts w:asciiTheme="minorHAnsi" w:eastAsiaTheme="minorEastAsia" w:hAnsiTheme="minorHAnsi" w:cstheme="minorBidi"/>
              <w:noProof/>
            </w:rPr>
          </w:pPr>
          <w:hyperlink w:anchor="_Toc504985186" w:history="1">
            <w:r w:rsidR="004F71DF" w:rsidRPr="00830D9D">
              <w:rPr>
                <w:rStyle w:val="Hyperlink"/>
                <w:noProof/>
              </w:rPr>
              <w:t>IV.B.2 Equivalency of the Rhetorical Tasks in the Timed Writing</w:t>
            </w:r>
            <w:r w:rsidR="004F71DF">
              <w:rPr>
                <w:noProof/>
                <w:webHidden/>
              </w:rPr>
              <w:tab/>
            </w:r>
            <w:r w:rsidR="004F71DF">
              <w:rPr>
                <w:noProof/>
                <w:webHidden/>
              </w:rPr>
              <w:fldChar w:fldCharType="begin"/>
            </w:r>
            <w:r w:rsidR="004F71DF">
              <w:rPr>
                <w:noProof/>
                <w:webHidden/>
              </w:rPr>
              <w:instrText xml:space="preserve"> PAGEREF _Toc504985186 \h </w:instrText>
            </w:r>
            <w:r w:rsidR="004F71DF">
              <w:rPr>
                <w:noProof/>
                <w:webHidden/>
              </w:rPr>
            </w:r>
            <w:r w:rsidR="004F71DF">
              <w:rPr>
                <w:noProof/>
                <w:webHidden/>
              </w:rPr>
              <w:fldChar w:fldCharType="separate"/>
            </w:r>
            <w:r w:rsidR="004F71DF">
              <w:rPr>
                <w:noProof/>
                <w:webHidden/>
              </w:rPr>
              <w:t>56</w:t>
            </w:r>
            <w:r w:rsidR="004F71DF">
              <w:rPr>
                <w:noProof/>
                <w:webHidden/>
              </w:rPr>
              <w:fldChar w:fldCharType="end"/>
            </w:r>
          </w:hyperlink>
        </w:p>
        <w:p w14:paraId="6AA7AFD2" w14:textId="0991AC3C" w:rsidR="004F71DF" w:rsidRDefault="00167F19">
          <w:pPr>
            <w:pStyle w:val="TOC3"/>
            <w:tabs>
              <w:tab w:val="right" w:leader="dot" w:pos="9350"/>
            </w:tabs>
            <w:rPr>
              <w:rFonts w:asciiTheme="minorHAnsi" w:eastAsiaTheme="minorEastAsia" w:hAnsiTheme="minorHAnsi" w:cstheme="minorBidi"/>
              <w:noProof/>
            </w:rPr>
          </w:pPr>
          <w:hyperlink w:anchor="_Toc504985187" w:history="1">
            <w:r w:rsidR="004F71DF" w:rsidRPr="00830D9D">
              <w:rPr>
                <w:rStyle w:val="Hyperlink"/>
                <w:noProof/>
              </w:rPr>
              <w:t>IV.B.2.a Tests of Equivalency of the Rhetorical Tasks for All Students</w:t>
            </w:r>
            <w:r w:rsidR="004F71DF">
              <w:rPr>
                <w:noProof/>
                <w:webHidden/>
              </w:rPr>
              <w:tab/>
            </w:r>
            <w:r w:rsidR="004F71DF">
              <w:rPr>
                <w:noProof/>
                <w:webHidden/>
              </w:rPr>
              <w:fldChar w:fldCharType="begin"/>
            </w:r>
            <w:r w:rsidR="004F71DF">
              <w:rPr>
                <w:noProof/>
                <w:webHidden/>
              </w:rPr>
              <w:instrText xml:space="preserve"> PAGEREF _Toc504985187 \h </w:instrText>
            </w:r>
            <w:r w:rsidR="004F71DF">
              <w:rPr>
                <w:noProof/>
                <w:webHidden/>
              </w:rPr>
            </w:r>
            <w:r w:rsidR="004F71DF">
              <w:rPr>
                <w:noProof/>
                <w:webHidden/>
              </w:rPr>
              <w:fldChar w:fldCharType="separate"/>
            </w:r>
            <w:r w:rsidR="004F71DF">
              <w:rPr>
                <w:noProof/>
                <w:webHidden/>
              </w:rPr>
              <w:t>59</w:t>
            </w:r>
            <w:r w:rsidR="004F71DF">
              <w:rPr>
                <w:noProof/>
                <w:webHidden/>
              </w:rPr>
              <w:fldChar w:fldCharType="end"/>
            </w:r>
          </w:hyperlink>
        </w:p>
        <w:p w14:paraId="3E110C2B" w14:textId="1FDD7FCB" w:rsidR="004F71DF" w:rsidRDefault="00167F19">
          <w:pPr>
            <w:pStyle w:val="TOC3"/>
            <w:tabs>
              <w:tab w:val="right" w:leader="dot" w:pos="9350"/>
            </w:tabs>
            <w:rPr>
              <w:rFonts w:asciiTheme="minorHAnsi" w:eastAsiaTheme="minorEastAsia" w:hAnsiTheme="minorHAnsi" w:cstheme="minorBidi"/>
              <w:noProof/>
            </w:rPr>
          </w:pPr>
          <w:hyperlink w:anchor="_Toc504985188" w:history="1">
            <w:r w:rsidR="004F71DF" w:rsidRPr="00830D9D">
              <w:rPr>
                <w:rStyle w:val="Hyperlink"/>
                <w:noProof/>
              </w:rPr>
              <w:t>IV.B.2.b Equivalency of Rhetorical Tasks for L2 Writers</w:t>
            </w:r>
            <w:r w:rsidR="004F71DF">
              <w:rPr>
                <w:noProof/>
                <w:webHidden/>
              </w:rPr>
              <w:tab/>
            </w:r>
            <w:r w:rsidR="004F71DF">
              <w:rPr>
                <w:noProof/>
                <w:webHidden/>
              </w:rPr>
              <w:fldChar w:fldCharType="begin"/>
            </w:r>
            <w:r w:rsidR="004F71DF">
              <w:rPr>
                <w:noProof/>
                <w:webHidden/>
              </w:rPr>
              <w:instrText xml:space="preserve"> PAGEREF _Toc504985188 \h </w:instrText>
            </w:r>
            <w:r w:rsidR="004F71DF">
              <w:rPr>
                <w:noProof/>
                <w:webHidden/>
              </w:rPr>
            </w:r>
            <w:r w:rsidR="004F71DF">
              <w:rPr>
                <w:noProof/>
                <w:webHidden/>
              </w:rPr>
              <w:fldChar w:fldCharType="separate"/>
            </w:r>
            <w:r w:rsidR="004F71DF">
              <w:rPr>
                <w:noProof/>
                <w:webHidden/>
              </w:rPr>
              <w:t>62</w:t>
            </w:r>
            <w:r w:rsidR="004F71DF">
              <w:rPr>
                <w:noProof/>
                <w:webHidden/>
              </w:rPr>
              <w:fldChar w:fldCharType="end"/>
            </w:r>
          </w:hyperlink>
        </w:p>
        <w:p w14:paraId="2F0C9148" w14:textId="6B99939A" w:rsidR="004F71DF" w:rsidRDefault="00167F19">
          <w:pPr>
            <w:pStyle w:val="TOC3"/>
            <w:tabs>
              <w:tab w:val="right" w:leader="dot" w:pos="9350"/>
            </w:tabs>
            <w:rPr>
              <w:rFonts w:asciiTheme="minorHAnsi" w:eastAsiaTheme="minorEastAsia" w:hAnsiTheme="minorHAnsi" w:cstheme="minorBidi"/>
              <w:noProof/>
            </w:rPr>
          </w:pPr>
          <w:hyperlink w:anchor="_Toc504985189" w:history="1">
            <w:r w:rsidR="004F71DF" w:rsidRPr="00830D9D">
              <w:rPr>
                <w:rStyle w:val="Hyperlink"/>
                <w:noProof/>
              </w:rPr>
              <w:t>IV.B.2.c Stability of Rhetorical Task Use Over Time</w:t>
            </w:r>
            <w:r w:rsidR="004F71DF">
              <w:rPr>
                <w:noProof/>
                <w:webHidden/>
              </w:rPr>
              <w:tab/>
            </w:r>
            <w:r w:rsidR="004F71DF">
              <w:rPr>
                <w:noProof/>
                <w:webHidden/>
              </w:rPr>
              <w:fldChar w:fldCharType="begin"/>
            </w:r>
            <w:r w:rsidR="004F71DF">
              <w:rPr>
                <w:noProof/>
                <w:webHidden/>
              </w:rPr>
              <w:instrText xml:space="preserve"> PAGEREF _Toc504985189 \h </w:instrText>
            </w:r>
            <w:r w:rsidR="004F71DF">
              <w:rPr>
                <w:noProof/>
                <w:webHidden/>
              </w:rPr>
            </w:r>
            <w:r w:rsidR="004F71DF">
              <w:rPr>
                <w:noProof/>
                <w:webHidden/>
              </w:rPr>
              <w:fldChar w:fldCharType="separate"/>
            </w:r>
            <w:r w:rsidR="004F71DF">
              <w:rPr>
                <w:noProof/>
                <w:webHidden/>
              </w:rPr>
              <w:t>63</w:t>
            </w:r>
            <w:r w:rsidR="004F71DF">
              <w:rPr>
                <w:noProof/>
                <w:webHidden/>
              </w:rPr>
              <w:fldChar w:fldCharType="end"/>
            </w:r>
          </w:hyperlink>
        </w:p>
        <w:p w14:paraId="102E51D3" w14:textId="2ACDBDDC" w:rsidR="004F71DF" w:rsidRDefault="00167F19">
          <w:pPr>
            <w:pStyle w:val="TOC2"/>
            <w:tabs>
              <w:tab w:val="right" w:leader="dot" w:pos="9350"/>
            </w:tabs>
            <w:rPr>
              <w:rFonts w:asciiTheme="minorHAnsi" w:eastAsiaTheme="minorEastAsia" w:hAnsiTheme="minorHAnsi" w:cstheme="minorBidi"/>
              <w:noProof/>
            </w:rPr>
          </w:pPr>
          <w:hyperlink w:anchor="_Toc504985190" w:history="1">
            <w:r w:rsidR="004F71DF" w:rsidRPr="00830D9D">
              <w:rPr>
                <w:rStyle w:val="Hyperlink"/>
                <w:noProof/>
              </w:rPr>
              <w:t>IV.B.3 Equivalency of Topics</w:t>
            </w:r>
            <w:r w:rsidR="004F71DF">
              <w:rPr>
                <w:noProof/>
                <w:webHidden/>
              </w:rPr>
              <w:tab/>
            </w:r>
            <w:r w:rsidR="004F71DF">
              <w:rPr>
                <w:noProof/>
                <w:webHidden/>
              </w:rPr>
              <w:fldChar w:fldCharType="begin"/>
            </w:r>
            <w:r w:rsidR="004F71DF">
              <w:rPr>
                <w:noProof/>
                <w:webHidden/>
              </w:rPr>
              <w:instrText xml:space="preserve"> PAGEREF _Toc504985190 \h </w:instrText>
            </w:r>
            <w:r w:rsidR="004F71DF">
              <w:rPr>
                <w:noProof/>
                <w:webHidden/>
              </w:rPr>
            </w:r>
            <w:r w:rsidR="004F71DF">
              <w:rPr>
                <w:noProof/>
                <w:webHidden/>
              </w:rPr>
              <w:fldChar w:fldCharType="separate"/>
            </w:r>
            <w:r w:rsidR="004F71DF">
              <w:rPr>
                <w:noProof/>
                <w:webHidden/>
              </w:rPr>
              <w:t>64</w:t>
            </w:r>
            <w:r w:rsidR="004F71DF">
              <w:rPr>
                <w:noProof/>
                <w:webHidden/>
              </w:rPr>
              <w:fldChar w:fldCharType="end"/>
            </w:r>
          </w:hyperlink>
        </w:p>
        <w:p w14:paraId="5C05B6E2" w14:textId="4752C353" w:rsidR="004F71DF" w:rsidRDefault="00167F19">
          <w:pPr>
            <w:pStyle w:val="TOC3"/>
            <w:tabs>
              <w:tab w:val="right" w:leader="dot" w:pos="9350"/>
            </w:tabs>
            <w:rPr>
              <w:rFonts w:asciiTheme="minorHAnsi" w:eastAsiaTheme="minorEastAsia" w:hAnsiTheme="minorHAnsi" w:cstheme="minorBidi"/>
              <w:noProof/>
            </w:rPr>
          </w:pPr>
          <w:hyperlink w:anchor="_Toc504985191" w:history="1">
            <w:r w:rsidR="004F71DF" w:rsidRPr="00830D9D">
              <w:rPr>
                <w:rStyle w:val="Hyperlink"/>
                <w:noProof/>
              </w:rPr>
              <w:t>IV.B.3.a Multi-Lingual Students Performance by Topic</w:t>
            </w:r>
            <w:r w:rsidR="004F71DF">
              <w:rPr>
                <w:noProof/>
                <w:webHidden/>
              </w:rPr>
              <w:tab/>
            </w:r>
            <w:r w:rsidR="004F71DF">
              <w:rPr>
                <w:noProof/>
                <w:webHidden/>
              </w:rPr>
              <w:fldChar w:fldCharType="begin"/>
            </w:r>
            <w:r w:rsidR="004F71DF">
              <w:rPr>
                <w:noProof/>
                <w:webHidden/>
              </w:rPr>
              <w:instrText xml:space="preserve"> PAGEREF _Toc504985191 \h </w:instrText>
            </w:r>
            <w:r w:rsidR="004F71DF">
              <w:rPr>
                <w:noProof/>
                <w:webHidden/>
              </w:rPr>
            </w:r>
            <w:r w:rsidR="004F71DF">
              <w:rPr>
                <w:noProof/>
                <w:webHidden/>
              </w:rPr>
              <w:fldChar w:fldCharType="separate"/>
            </w:r>
            <w:r w:rsidR="004F71DF">
              <w:rPr>
                <w:noProof/>
                <w:webHidden/>
              </w:rPr>
              <w:t>72</w:t>
            </w:r>
            <w:r w:rsidR="004F71DF">
              <w:rPr>
                <w:noProof/>
                <w:webHidden/>
              </w:rPr>
              <w:fldChar w:fldCharType="end"/>
            </w:r>
          </w:hyperlink>
        </w:p>
        <w:p w14:paraId="6245F4E2" w14:textId="763346B1" w:rsidR="004F71DF" w:rsidRDefault="00167F19">
          <w:pPr>
            <w:pStyle w:val="TOC2"/>
            <w:tabs>
              <w:tab w:val="right" w:leader="dot" w:pos="9350"/>
            </w:tabs>
            <w:rPr>
              <w:rFonts w:asciiTheme="minorHAnsi" w:eastAsiaTheme="minorEastAsia" w:hAnsiTheme="minorHAnsi" w:cstheme="minorBidi"/>
              <w:noProof/>
            </w:rPr>
          </w:pPr>
          <w:hyperlink w:anchor="_Toc504985192" w:history="1">
            <w:r w:rsidR="004F71DF" w:rsidRPr="00830D9D">
              <w:rPr>
                <w:rStyle w:val="Hyperlink"/>
                <w:noProof/>
              </w:rPr>
              <w:t>IV.B.4 Cross-Disciplinarity of the Rating Corps</w:t>
            </w:r>
            <w:r w:rsidR="004F71DF">
              <w:rPr>
                <w:noProof/>
                <w:webHidden/>
              </w:rPr>
              <w:tab/>
            </w:r>
            <w:r w:rsidR="004F71DF">
              <w:rPr>
                <w:noProof/>
                <w:webHidden/>
              </w:rPr>
              <w:fldChar w:fldCharType="begin"/>
            </w:r>
            <w:r w:rsidR="004F71DF">
              <w:rPr>
                <w:noProof/>
                <w:webHidden/>
              </w:rPr>
              <w:instrText xml:space="preserve"> PAGEREF _Toc504985192 \h </w:instrText>
            </w:r>
            <w:r w:rsidR="004F71DF">
              <w:rPr>
                <w:noProof/>
                <w:webHidden/>
              </w:rPr>
            </w:r>
            <w:r w:rsidR="004F71DF">
              <w:rPr>
                <w:noProof/>
                <w:webHidden/>
              </w:rPr>
              <w:fldChar w:fldCharType="separate"/>
            </w:r>
            <w:r w:rsidR="004F71DF">
              <w:rPr>
                <w:noProof/>
                <w:webHidden/>
              </w:rPr>
              <w:t>75</w:t>
            </w:r>
            <w:r w:rsidR="004F71DF">
              <w:rPr>
                <w:noProof/>
                <w:webHidden/>
              </w:rPr>
              <w:fldChar w:fldCharType="end"/>
            </w:r>
          </w:hyperlink>
        </w:p>
        <w:p w14:paraId="30D07AD0" w14:textId="745E3EE4" w:rsidR="004F71DF" w:rsidRDefault="00167F19">
          <w:pPr>
            <w:pStyle w:val="TOC2"/>
            <w:tabs>
              <w:tab w:val="right" w:leader="dot" w:pos="9350"/>
            </w:tabs>
            <w:rPr>
              <w:rFonts w:asciiTheme="minorHAnsi" w:eastAsiaTheme="minorEastAsia" w:hAnsiTheme="minorHAnsi" w:cstheme="minorBidi"/>
              <w:noProof/>
            </w:rPr>
          </w:pPr>
          <w:hyperlink w:anchor="_Toc504985193" w:history="1">
            <w:r w:rsidR="004F71DF" w:rsidRPr="00830D9D">
              <w:rPr>
                <w:rStyle w:val="Hyperlink"/>
                <w:noProof/>
              </w:rPr>
              <w:t>IV.B.5 Rating Sequences from Tier I to Tier II</w:t>
            </w:r>
            <w:r w:rsidR="004F71DF">
              <w:rPr>
                <w:noProof/>
                <w:webHidden/>
              </w:rPr>
              <w:tab/>
            </w:r>
            <w:r w:rsidR="004F71DF">
              <w:rPr>
                <w:noProof/>
                <w:webHidden/>
              </w:rPr>
              <w:fldChar w:fldCharType="begin"/>
            </w:r>
            <w:r w:rsidR="004F71DF">
              <w:rPr>
                <w:noProof/>
                <w:webHidden/>
              </w:rPr>
              <w:instrText xml:space="preserve"> PAGEREF _Toc504985193 \h </w:instrText>
            </w:r>
            <w:r w:rsidR="004F71DF">
              <w:rPr>
                <w:noProof/>
                <w:webHidden/>
              </w:rPr>
            </w:r>
            <w:r w:rsidR="004F71DF">
              <w:rPr>
                <w:noProof/>
                <w:webHidden/>
              </w:rPr>
              <w:fldChar w:fldCharType="separate"/>
            </w:r>
            <w:r w:rsidR="004F71DF">
              <w:rPr>
                <w:noProof/>
                <w:webHidden/>
              </w:rPr>
              <w:t>75</w:t>
            </w:r>
            <w:r w:rsidR="004F71DF">
              <w:rPr>
                <w:noProof/>
                <w:webHidden/>
              </w:rPr>
              <w:fldChar w:fldCharType="end"/>
            </w:r>
          </w:hyperlink>
        </w:p>
        <w:p w14:paraId="490448F1" w14:textId="276CF87C" w:rsidR="004F71DF" w:rsidRDefault="00167F19">
          <w:pPr>
            <w:pStyle w:val="TOC3"/>
            <w:tabs>
              <w:tab w:val="right" w:leader="dot" w:pos="9350"/>
            </w:tabs>
            <w:rPr>
              <w:rFonts w:asciiTheme="minorHAnsi" w:eastAsiaTheme="minorEastAsia" w:hAnsiTheme="minorHAnsi" w:cstheme="minorBidi"/>
              <w:noProof/>
            </w:rPr>
          </w:pPr>
          <w:hyperlink w:anchor="_Toc504985194" w:history="1">
            <w:r w:rsidR="004F71DF" w:rsidRPr="00830D9D">
              <w:rPr>
                <w:rStyle w:val="Hyperlink"/>
                <w:noProof/>
              </w:rPr>
              <w:t>IV.B.5.a Rating Sequences from Tier I to Tier II Over Time</w:t>
            </w:r>
            <w:r w:rsidR="004F71DF">
              <w:rPr>
                <w:noProof/>
                <w:webHidden/>
              </w:rPr>
              <w:tab/>
            </w:r>
            <w:r w:rsidR="004F71DF">
              <w:rPr>
                <w:noProof/>
                <w:webHidden/>
              </w:rPr>
              <w:fldChar w:fldCharType="begin"/>
            </w:r>
            <w:r w:rsidR="004F71DF">
              <w:rPr>
                <w:noProof/>
                <w:webHidden/>
              </w:rPr>
              <w:instrText xml:space="preserve"> PAGEREF _Toc504985194 \h </w:instrText>
            </w:r>
            <w:r w:rsidR="004F71DF">
              <w:rPr>
                <w:noProof/>
                <w:webHidden/>
              </w:rPr>
            </w:r>
            <w:r w:rsidR="004F71DF">
              <w:rPr>
                <w:noProof/>
                <w:webHidden/>
              </w:rPr>
              <w:fldChar w:fldCharType="separate"/>
            </w:r>
            <w:r w:rsidR="004F71DF">
              <w:rPr>
                <w:noProof/>
                <w:webHidden/>
              </w:rPr>
              <w:t>76</w:t>
            </w:r>
            <w:r w:rsidR="004F71DF">
              <w:rPr>
                <w:noProof/>
                <w:webHidden/>
              </w:rPr>
              <w:fldChar w:fldCharType="end"/>
            </w:r>
          </w:hyperlink>
        </w:p>
        <w:p w14:paraId="446F150D" w14:textId="11EBEFA5" w:rsidR="004F71DF" w:rsidRDefault="00167F19">
          <w:pPr>
            <w:pStyle w:val="TOC3"/>
            <w:tabs>
              <w:tab w:val="right" w:leader="dot" w:pos="9350"/>
            </w:tabs>
            <w:rPr>
              <w:rFonts w:asciiTheme="minorHAnsi" w:eastAsiaTheme="minorEastAsia" w:hAnsiTheme="minorHAnsi" w:cstheme="minorBidi"/>
              <w:noProof/>
            </w:rPr>
          </w:pPr>
          <w:hyperlink w:anchor="_Toc504985195" w:history="1">
            <w:r w:rsidR="004F71DF" w:rsidRPr="00830D9D">
              <w:rPr>
                <w:rStyle w:val="Hyperlink"/>
                <w:noProof/>
              </w:rPr>
              <w:t>IV.B.5.b Rating Sequences from Tier I to Tier II—Multi-Lingual Writers</w:t>
            </w:r>
            <w:r w:rsidR="004F71DF">
              <w:rPr>
                <w:noProof/>
                <w:webHidden/>
              </w:rPr>
              <w:tab/>
            </w:r>
            <w:r w:rsidR="004F71DF">
              <w:rPr>
                <w:noProof/>
                <w:webHidden/>
              </w:rPr>
              <w:fldChar w:fldCharType="begin"/>
            </w:r>
            <w:r w:rsidR="004F71DF">
              <w:rPr>
                <w:noProof/>
                <w:webHidden/>
              </w:rPr>
              <w:instrText xml:space="preserve"> PAGEREF _Toc504985195 \h </w:instrText>
            </w:r>
            <w:r w:rsidR="004F71DF">
              <w:rPr>
                <w:noProof/>
                <w:webHidden/>
              </w:rPr>
            </w:r>
            <w:r w:rsidR="004F71DF">
              <w:rPr>
                <w:noProof/>
                <w:webHidden/>
              </w:rPr>
              <w:fldChar w:fldCharType="separate"/>
            </w:r>
            <w:r w:rsidR="004F71DF">
              <w:rPr>
                <w:noProof/>
                <w:webHidden/>
              </w:rPr>
              <w:t>78</w:t>
            </w:r>
            <w:r w:rsidR="004F71DF">
              <w:rPr>
                <w:noProof/>
                <w:webHidden/>
              </w:rPr>
              <w:fldChar w:fldCharType="end"/>
            </w:r>
          </w:hyperlink>
        </w:p>
        <w:p w14:paraId="748762D8" w14:textId="1D3D0003" w:rsidR="004F71DF" w:rsidRDefault="00167F19">
          <w:pPr>
            <w:pStyle w:val="TOC1"/>
            <w:tabs>
              <w:tab w:val="right" w:leader="dot" w:pos="9350"/>
            </w:tabs>
            <w:rPr>
              <w:rFonts w:asciiTheme="minorHAnsi" w:eastAsiaTheme="minorEastAsia" w:hAnsiTheme="minorHAnsi" w:cstheme="minorBidi"/>
              <w:noProof/>
            </w:rPr>
          </w:pPr>
          <w:hyperlink w:anchor="_Toc504985196" w:history="1">
            <w:r w:rsidR="004F71DF" w:rsidRPr="00830D9D">
              <w:rPr>
                <w:rStyle w:val="Hyperlink"/>
                <w:noProof/>
              </w:rPr>
              <w:t>Appendix A: 2013-2015 Portfolio Readers Listed By Department or Affiliation</w:t>
            </w:r>
            <w:r w:rsidR="004F71DF">
              <w:rPr>
                <w:noProof/>
                <w:webHidden/>
              </w:rPr>
              <w:tab/>
            </w:r>
            <w:r w:rsidR="004F71DF">
              <w:rPr>
                <w:noProof/>
                <w:webHidden/>
              </w:rPr>
              <w:fldChar w:fldCharType="begin"/>
            </w:r>
            <w:r w:rsidR="004F71DF">
              <w:rPr>
                <w:noProof/>
                <w:webHidden/>
              </w:rPr>
              <w:instrText xml:space="preserve"> PAGEREF _Toc504985196 \h </w:instrText>
            </w:r>
            <w:r w:rsidR="004F71DF">
              <w:rPr>
                <w:noProof/>
                <w:webHidden/>
              </w:rPr>
            </w:r>
            <w:r w:rsidR="004F71DF">
              <w:rPr>
                <w:noProof/>
                <w:webHidden/>
              </w:rPr>
              <w:fldChar w:fldCharType="separate"/>
            </w:r>
            <w:r w:rsidR="004F71DF">
              <w:rPr>
                <w:noProof/>
                <w:webHidden/>
              </w:rPr>
              <w:t>79</w:t>
            </w:r>
            <w:r w:rsidR="004F71DF">
              <w:rPr>
                <w:noProof/>
                <w:webHidden/>
              </w:rPr>
              <w:fldChar w:fldCharType="end"/>
            </w:r>
          </w:hyperlink>
        </w:p>
        <w:p w14:paraId="08E7F17B" w14:textId="454411A0" w:rsidR="004F71DF" w:rsidRDefault="00167F19">
          <w:pPr>
            <w:pStyle w:val="TOC1"/>
            <w:tabs>
              <w:tab w:val="right" w:leader="dot" w:pos="9350"/>
            </w:tabs>
            <w:rPr>
              <w:rFonts w:asciiTheme="minorHAnsi" w:eastAsiaTheme="minorEastAsia" w:hAnsiTheme="minorHAnsi" w:cstheme="minorBidi"/>
              <w:noProof/>
            </w:rPr>
          </w:pPr>
          <w:hyperlink w:anchor="_Toc504985197" w:history="1">
            <w:r w:rsidR="004F71DF" w:rsidRPr="00830D9D">
              <w:rPr>
                <w:rStyle w:val="Hyperlink"/>
                <w:noProof/>
              </w:rPr>
              <w:t>Appendix B: Portfolio Performance by Major and Language Status, 2015-2017</w:t>
            </w:r>
            <w:r w:rsidR="004F71DF">
              <w:rPr>
                <w:noProof/>
                <w:webHidden/>
              </w:rPr>
              <w:tab/>
            </w:r>
            <w:r w:rsidR="004F71DF">
              <w:rPr>
                <w:noProof/>
                <w:webHidden/>
              </w:rPr>
              <w:fldChar w:fldCharType="begin"/>
            </w:r>
            <w:r w:rsidR="004F71DF">
              <w:rPr>
                <w:noProof/>
                <w:webHidden/>
              </w:rPr>
              <w:instrText xml:space="preserve"> PAGEREF _Toc504985197 \h </w:instrText>
            </w:r>
            <w:r w:rsidR="004F71DF">
              <w:rPr>
                <w:noProof/>
                <w:webHidden/>
              </w:rPr>
            </w:r>
            <w:r w:rsidR="004F71DF">
              <w:rPr>
                <w:noProof/>
                <w:webHidden/>
              </w:rPr>
              <w:fldChar w:fldCharType="separate"/>
            </w:r>
            <w:r w:rsidR="004F71DF">
              <w:rPr>
                <w:noProof/>
                <w:webHidden/>
              </w:rPr>
              <w:t>85</w:t>
            </w:r>
            <w:r w:rsidR="004F71DF">
              <w:rPr>
                <w:noProof/>
                <w:webHidden/>
              </w:rPr>
              <w:fldChar w:fldCharType="end"/>
            </w:r>
          </w:hyperlink>
        </w:p>
        <w:p w14:paraId="4527BCA5" w14:textId="7B232912" w:rsidR="004F71DF" w:rsidRDefault="00167F19">
          <w:pPr>
            <w:pStyle w:val="TOC1"/>
            <w:tabs>
              <w:tab w:val="right" w:leader="dot" w:pos="9350"/>
            </w:tabs>
            <w:rPr>
              <w:rFonts w:asciiTheme="minorHAnsi" w:eastAsiaTheme="minorEastAsia" w:hAnsiTheme="minorHAnsi" w:cstheme="minorBidi"/>
              <w:noProof/>
            </w:rPr>
          </w:pPr>
          <w:hyperlink w:anchor="_Toc504985198" w:history="1">
            <w:r w:rsidR="004F71DF" w:rsidRPr="00830D9D">
              <w:rPr>
                <w:rStyle w:val="Hyperlink"/>
                <w:noProof/>
              </w:rPr>
              <w:t>Appendix C: Paper Submissions by Prefix and Course Number 2015-2017</w:t>
            </w:r>
            <w:r w:rsidR="004F71DF">
              <w:rPr>
                <w:noProof/>
                <w:webHidden/>
              </w:rPr>
              <w:tab/>
            </w:r>
            <w:r w:rsidR="004F71DF">
              <w:rPr>
                <w:noProof/>
                <w:webHidden/>
              </w:rPr>
              <w:fldChar w:fldCharType="begin"/>
            </w:r>
            <w:r w:rsidR="004F71DF">
              <w:rPr>
                <w:noProof/>
                <w:webHidden/>
              </w:rPr>
              <w:instrText xml:space="preserve"> PAGEREF _Toc504985198 \h </w:instrText>
            </w:r>
            <w:r w:rsidR="004F71DF">
              <w:rPr>
                <w:noProof/>
                <w:webHidden/>
              </w:rPr>
            </w:r>
            <w:r w:rsidR="004F71DF">
              <w:rPr>
                <w:noProof/>
                <w:webHidden/>
              </w:rPr>
              <w:fldChar w:fldCharType="separate"/>
            </w:r>
            <w:r w:rsidR="004F71DF">
              <w:rPr>
                <w:noProof/>
                <w:webHidden/>
              </w:rPr>
              <w:t>117</w:t>
            </w:r>
            <w:r w:rsidR="004F71DF">
              <w:rPr>
                <w:noProof/>
                <w:webHidden/>
              </w:rPr>
              <w:fldChar w:fldCharType="end"/>
            </w:r>
          </w:hyperlink>
        </w:p>
        <w:p w14:paraId="207CF24A" w14:textId="11F4646D" w:rsidR="004F71DF" w:rsidRDefault="00167F19">
          <w:pPr>
            <w:pStyle w:val="TOC3"/>
            <w:tabs>
              <w:tab w:val="right" w:leader="dot" w:pos="9350"/>
            </w:tabs>
            <w:rPr>
              <w:rFonts w:asciiTheme="minorHAnsi" w:eastAsiaTheme="minorEastAsia" w:hAnsiTheme="minorHAnsi" w:cstheme="minorBidi"/>
              <w:noProof/>
            </w:rPr>
          </w:pPr>
          <w:hyperlink w:anchor="_Toc504985199" w:history="1">
            <w:r w:rsidR="004F71DF" w:rsidRPr="00830D9D">
              <w:rPr>
                <w:rStyle w:val="Hyperlink"/>
                <w:noProof/>
              </w:rPr>
              <w:t>Carson College of Business</w:t>
            </w:r>
            <w:r w:rsidR="004F71DF">
              <w:rPr>
                <w:noProof/>
                <w:webHidden/>
              </w:rPr>
              <w:tab/>
            </w:r>
            <w:r w:rsidR="004F71DF">
              <w:rPr>
                <w:noProof/>
                <w:webHidden/>
              </w:rPr>
              <w:fldChar w:fldCharType="begin"/>
            </w:r>
            <w:r w:rsidR="004F71DF">
              <w:rPr>
                <w:noProof/>
                <w:webHidden/>
              </w:rPr>
              <w:instrText xml:space="preserve"> PAGEREF _Toc504985199 \h </w:instrText>
            </w:r>
            <w:r w:rsidR="004F71DF">
              <w:rPr>
                <w:noProof/>
                <w:webHidden/>
              </w:rPr>
            </w:r>
            <w:r w:rsidR="004F71DF">
              <w:rPr>
                <w:noProof/>
                <w:webHidden/>
              </w:rPr>
              <w:fldChar w:fldCharType="separate"/>
            </w:r>
            <w:r w:rsidR="004F71DF">
              <w:rPr>
                <w:noProof/>
                <w:webHidden/>
              </w:rPr>
              <w:t>117</w:t>
            </w:r>
            <w:r w:rsidR="004F71DF">
              <w:rPr>
                <w:noProof/>
                <w:webHidden/>
              </w:rPr>
              <w:fldChar w:fldCharType="end"/>
            </w:r>
          </w:hyperlink>
        </w:p>
        <w:p w14:paraId="7467CD62" w14:textId="0C327A50" w:rsidR="004F71DF" w:rsidRDefault="00167F19">
          <w:pPr>
            <w:pStyle w:val="TOC3"/>
            <w:tabs>
              <w:tab w:val="right" w:leader="dot" w:pos="9350"/>
            </w:tabs>
            <w:rPr>
              <w:rFonts w:asciiTheme="minorHAnsi" w:eastAsiaTheme="minorEastAsia" w:hAnsiTheme="minorHAnsi" w:cstheme="minorBidi"/>
              <w:noProof/>
            </w:rPr>
          </w:pPr>
          <w:hyperlink w:anchor="_Toc504985200" w:history="1">
            <w:r w:rsidR="004F71DF" w:rsidRPr="00830D9D">
              <w:rPr>
                <w:rStyle w:val="Hyperlink"/>
                <w:noProof/>
              </w:rPr>
              <w:t>College of Agricultural, Human and Natural Resource Sciences (CAHNRS)</w:t>
            </w:r>
            <w:r w:rsidR="004F71DF">
              <w:rPr>
                <w:noProof/>
                <w:webHidden/>
              </w:rPr>
              <w:tab/>
            </w:r>
            <w:r w:rsidR="004F71DF">
              <w:rPr>
                <w:noProof/>
                <w:webHidden/>
              </w:rPr>
              <w:fldChar w:fldCharType="begin"/>
            </w:r>
            <w:r w:rsidR="004F71DF">
              <w:rPr>
                <w:noProof/>
                <w:webHidden/>
              </w:rPr>
              <w:instrText xml:space="preserve"> PAGEREF _Toc504985200 \h </w:instrText>
            </w:r>
            <w:r w:rsidR="004F71DF">
              <w:rPr>
                <w:noProof/>
                <w:webHidden/>
              </w:rPr>
            </w:r>
            <w:r w:rsidR="004F71DF">
              <w:rPr>
                <w:noProof/>
                <w:webHidden/>
              </w:rPr>
              <w:fldChar w:fldCharType="separate"/>
            </w:r>
            <w:r w:rsidR="004F71DF">
              <w:rPr>
                <w:noProof/>
                <w:webHidden/>
              </w:rPr>
              <w:t>119</w:t>
            </w:r>
            <w:r w:rsidR="004F71DF">
              <w:rPr>
                <w:noProof/>
                <w:webHidden/>
              </w:rPr>
              <w:fldChar w:fldCharType="end"/>
            </w:r>
          </w:hyperlink>
        </w:p>
        <w:p w14:paraId="4D3F13E6" w14:textId="03116D94" w:rsidR="004F71DF" w:rsidRDefault="00167F19">
          <w:pPr>
            <w:pStyle w:val="TOC3"/>
            <w:tabs>
              <w:tab w:val="right" w:leader="dot" w:pos="9350"/>
            </w:tabs>
            <w:rPr>
              <w:rFonts w:asciiTheme="minorHAnsi" w:eastAsiaTheme="minorEastAsia" w:hAnsiTheme="minorHAnsi" w:cstheme="minorBidi"/>
              <w:noProof/>
            </w:rPr>
          </w:pPr>
          <w:hyperlink w:anchor="_Toc504985201" w:history="1">
            <w:r w:rsidR="004F71DF" w:rsidRPr="00830D9D">
              <w:rPr>
                <w:rStyle w:val="Hyperlink"/>
                <w:noProof/>
              </w:rPr>
              <w:t>College of Arts and Sciences</w:t>
            </w:r>
            <w:r w:rsidR="004F71DF">
              <w:rPr>
                <w:noProof/>
                <w:webHidden/>
              </w:rPr>
              <w:tab/>
            </w:r>
            <w:r w:rsidR="004F71DF">
              <w:rPr>
                <w:noProof/>
                <w:webHidden/>
              </w:rPr>
              <w:fldChar w:fldCharType="begin"/>
            </w:r>
            <w:r w:rsidR="004F71DF">
              <w:rPr>
                <w:noProof/>
                <w:webHidden/>
              </w:rPr>
              <w:instrText xml:space="preserve"> PAGEREF _Toc504985201 \h </w:instrText>
            </w:r>
            <w:r w:rsidR="004F71DF">
              <w:rPr>
                <w:noProof/>
                <w:webHidden/>
              </w:rPr>
            </w:r>
            <w:r w:rsidR="004F71DF">
              <w:rPr>
                <w:noProof/>
                <w:webHidden/>
              </w:rPr>
              <w:fldChar w:fldCharType="separate"/>
            </w:r>
            <w:r w:rsidR="004F71DF">
              <w:rPr>
                <w:noProof/>
                <w:webHidden/>
              </w:rPr>
              <w:t>122</w:t>
            </w:r>
            <w:r w:rsidR="004F71DF">
              <w:rPr>
                <w:noProof/>
                <w:webHidden/>
              </w:rPr>
              <w:fldChar w:fldCharType="end"/>
            </w:r>
          </w:hyperlink>
        </w:p>
        <w:p w14:paraId="07EB3C98" w14:textId="1A03D0AC" w:rsidR="004F71DF" w:rsidRDefault="00167F19">
          <w:pPr>
            <w:pStyle w:val="TOC3"/>
            <w:tabs>
              <w:tab w:val="right" w:leader="dot" w:pos="9350"/>
            </w:tabs>
            <w:rPr>
              <w:rFonts w:asciiTheme="minorHAnsi" w:eastAsiaTheme="minorEastAsia" w:hAnsiTheme="minorHAnsi" w:cstheme="minorBidi"/>
              <w:noProof/>
            </w:rPr>
          </w:pPr>
          <w:hyperlink w:anchor="_Toc504985202" w:history="1">
            <w:r w:rsidR="004F71DF" w:rsidRPr="00830D9D">
              <w:rPr>
                <w:rStyle w:val="Hyperlink"/>
                <w:noProof/>
              </w:rPr>
              <w:t>College of Education</w:t>
            </w:r>
            <w:r w:rsidR="004F71DF">
              <w:rPr>
                <w:noProof/>
                <w:webHidden/>
              </w:rPr>
              <w:tab/>
            </w:r>
            <w:r w:rsidR="004F71DF">
              <w:rPr>
                <w:noProof/>
                <w:webHidden/>
              </w:rPr>
              <w:fldChar w:fldCharType="begin"/>
            </w:r>
            <w:r w:rsidR="004F71DF">
              <w:rPr>
                <w:noProof/>
                <w:webHidden/>
              </w:rPr>
              <w:instrText xml:space="preserve"> PAGEREF _Toc504985202 \h </w:instrText>
            </w:r>
            <w:r w:rsidR="004F71DF">
              <w:rPr>
                <w:noProof/>
                <w:webHidden/>
              </w:rPr>
            </w:r>
            <w:r w:rsidR="004F71DF">
              <w:rPr>
                <w:noProof/>
                <w:webHidden/>
              </w:rPr>
              <w:fldChar w:fldCharType="separate"/>
            </w:r>
            <w:r w:rsidR="004F71DF">
              <w:rPr>
                <w:noProof/>
                <w:webHidden/>
              </w:rPr>
              <w:t>133</w:t>
            </w:r>
            <w:r w:rsidR="004F71DF">
              <w:rPr>
                <w:noProof/>
                <w:webHidden/>
              </w:rPr>
              <w:fldChar w:fldCharType="end"/>
            </w:r>
          </w:hyperlink>
        </w:p>
        <w:p w14:paraId="6680451E" w14:textId="3964110C" w:rsidR="004F71DF" w:rsidRDefault="00167F19">
          <w:pPr>
            <w:pStyle w:val="TOC3"/>
            <w:tabs>
              <w:tab w:val="right" w:leader="dot" w:pos="9350"/>
            </w:tabs>
            <w:rPr>
              <w:rFonts w:asciiTheme="minorHAnsi" w:eastAsiaTheme="minorEastAsia" w:hAnsiTheme="minorHAnsi" w:cstheme="minorBidi"/>
              <w:noProof/>
            </w:rPr>
          </w:pPr>
          <w:hyperlink w:anchor="_Toc504985203" w:history="1">
            <w:r w:rsidR="004F71DF" w:rsidRPr="00830D9D">
              <w:rPr>
                <w:rStyle w:val="Hyperlink"/>
                <w:noProof/>
              </w:rPr>
              <w:t>Elson S. Floyd College of Medical Sciences</w:t>
            </w:r>
            <w:r w:rsidR="004F71DF">
              <w:rPr>
                <w:noProof/>
                <w:webHidden/>
              </w:rPr>
              <w:tab/>
            </w:r>
            <w:r w:rsidR="004F71DF">
              <w:rPr>
                <w:noProof/>
                <w:webHidden/>
              </w:rPr>
              <w:fldChar w:fldCharType="begin"/>
            </w:r>
            <w:r w:rsidR="004F71DF">
              <w:rPr>
                <w:noProof/>
                <w:webHidden/>
              </w:rPr>
              <w:instrText xml:space="preserve"> PAGEREF _Toc504985203 \h </w:instrText>
            </w:r>
            <w:r w:rsidR="004F71DF">
              <w:rPr>
                <w:noProof/>
                <w:webHidden/>
              </w:rPr>
            </w:r>
            <w:r w:rsidR="004F71DF">
              <w:rPr>
                <w:noProof/>
                <w:webHidden/>
              </w:rPr>
              <w:fldChar w:fldCharType="separate"/>
            </w:r>
            <w:r w:rsidR="004F71DF">
              <w:rPr>
                <w:noProof/>
                <w:webHidden/>
              </w:rPr>
              <w:t>135</w:t>
            </w:r>
            <w:r w:rsidR="004F71DF">
              <w:rPr>
                <w:noProof/>
                <w:webHidden/>
              </w:rPr>
              <w:fldChar w:fldCharType="end"/>
            </w:r>
          </w:hyperlink>
        </w:p>
        <w:p w14:paraId="61E88F0D" w14:textId="55A4E2DC" w:rsidR="004F71DF" w:rsidRDefault="00167F19">
          <w:pPr>
            <w:pStyle w:val="TOC3"/>
            <w:tabs>
              <w:tab w:val="right" w:leader="dot" w:pos="9350"/>
            </w:tabs>
            <w:rPr>
              <w:rFonts w:asciiTheme="minorHAnsi" w:eastAsiaTheme="minorEastAsia" w:hAnsiTheme="minorHAnsi" w:cstheme="minorBidi"/>
              <w:noProof/>
            </w:rPr>
          </w:pPr>
          <w:hyperlink w:anchor="_Toc504985204" w:history="1">
            <w:r w:rsidR="004F71DF" w:rsidRPr="00830D9D">
              <w:rPr>
                <w:rStyle w:val="Hyperlink"/>
                <w:noProof/>
              </w:rPr>
              <w:t>College of Nursing</w:t>
            </w:r>
            <w:r w:rsidR="004F71DF">
              <w:rPr>
                <w:noProof/>
                <w:webHidden/>
              </w:rPr>
              <w:tab/>
            </w:r>
            <w:r w:rsidR="004F71DF">
              <w:rPr>
                <w:noProof/>
                <w:webHidden/>
              </w:rPr>
              <w:fldChar w:fldCharType="begin"/>
            </w:r>
            <w:r w:rsidR="004F71DF">
              <w:rPr>
                <w:noProof/>
                <w:webHidden/>
              </w:rPr>
              <w:instrText xml:space="preserve"> PAGEREF _Toc504985204 \h </w:instrText>
            </w:r>
            <w:r w:rsidR="004F71DF">
              <w:rPr>
                <w:noProof/>
                <w:webHidden/>
              </w:rPr>
            </w:r>
            <w:r w:rsidR="004F71DF">
              <w:rPr>
                <w:noProof/>
                <w:webHidden/>
              </w:rPr>
              <w:fldChar w:fldCharType="separate"/>
            </w:r>
            <w:r w:rsidR="004F71DF">
              <w:rPr>
                <w:noProof/>
                <w:webHidden/>
              </w:rPr>
              <w:t>135</w:t>
            </w:r>
            <w:r w:rsidR="004F71DF">
              <w:rPr>
                <w:noProof/>
                <w:webHidden/>
              </w:rPr>
              <w:fldChar w:fldCharType="end"/>
            </w:r>
          </w:hyperlink>
        </w:p>
        <w:p w14:paraId="31C4C8EE" w14:textId="4B238AAD" w:rsidR="004F71DF" w:rsidRDefault="00167F19">
          <w:pPr>
            <w:pStyle w:val="TOC3"/>
            <w:tabs>
              <w:tab w:val="right" w:leader="dot" w:pos="9350"/>
            </w:tabs>
            <w:rPr>
              <w:rFonts w:asciiTheme="minorHAnsi" w:eastAsiaTheme="minorEastAsia" w:hAnsiTheme="minorHAnsi" w:cstheme="minorBidi"/>
              <w:noProof/>
            </w:rPr>
          </w:pPr>
          <w:hyperlink w:anchor="_Toc504985205" w:history="1">
            <w:r w:rsidR="004F71DF" w:rsidRPr="00830D9D">
              <w:rPr>
                <w:rStyle w:val="Hyperlink"/>
                <w:noProof/>
              </w:rPr>
              <w:t>College of Pharmacy</w:t>
            </w:r>
            <w:r w:rsidR="004F71DF">
              <w:rPr>
                <w:noProof/>
                <w:webHidden/>
              </w:rPr>
              <w:tab/>
            </w:r>
            <w:r w:rsidR="004F71DF">
              <w:rPr>
                <w:noProof/>
                <w:webHidden/>
              </w:rPr>
              <w:fldChar w:fldCharType="begin"/>
            </w:r>
            <w:r w:rsidR="004F71DF">
              <w:rPr>
                <w:noProof/>
                <w:webHidden/>
              </w:rPr>
              <w:instrText xml:space="preserve"> PAGEREF _Toc504985205 \h </w:instrText>
            </w:r>
            <w:r w:rsidR="004F71DF">
              <w:rPr>
                <w:noProof/>
                <w:webHidden/>
              </w:rPr>
            </w:r>
            <w:r w:rsidR="004F71DF">
              <w:rPr>
                <w:noProof/>
                <w:webHidden/>
              </w:rPr>
              <w:fldChar w:fldCharType="separate"/>
            </w:r>
            <w:r w:rsidR="004F71DF">
              <w:rPr>
                <w:noProof/>
                <w:webHidden/>
              </w:rPr>
              <w:t>136</w:t>
            </w:r>
            <w:r w:rsidR="004F71DF">
              <w:rPr>
                <w:noProof/>
                <w:webHidden/>
              </w:rPr>
              <w:fldChar w:fldCharType="end"/>
            </w:r>
          </w:hyperlink>
        </w:p>
        <w:p w14:paraId="655D18D1" w14:textId="773E0B03" w:rsidR="004F71DF" w:rsidRDefault="00167F19">
          <w:pPr>
            <w:pStyle w:val="TOC3"/>
            <w:tabs>
              <w:tab w:val="right" w:leader="dot" w:pos="9350"/>
            </w:tabs>
            <w:rPr>
              <w:rFonts w:asciiTheme="minorHAnsi" w:eastAsiaTheme="minorEastAsia" w:hAnsiTheme="minorHAnsi" w:cstheme="minorBidi"/>
              <w:noProof/>
            </w:rPr>
          </w:pPr>
          <w:hyperlink w:anchor="_Toc504985206" w:history="1">
            <w:r w:rsidR="004F71DF" w:rsidRPr="00830D9D">
              <w:rPr>
                <w:rStyle w:val="Hyperlink"/>
                <w:noProof/>
              </w:rPr>
              <w:t>College of Veterinary Medicine</w:t>
            </w:r>
            <w:r w:rsidR="004F71DF">
              <w:rPr>
                <w:noProof/>
                <w:webHidden/>
              </w:rPr>
              <w:tab/>
            </w:r>
            <w:r w:rsidR="004F71DF">
              <w:rPr>
                <w:noProof/>
                <w:webHidden/>
              </w:rPr>
              <w:fldChar w:fldCharType="begin"/>
            </w:r>
            <w:r w:rsidR="004F71DF">
              <w:rPr>
                <w:noProof/>
                <w:webHidden/>
              </w:rPr>
              <w:instrText xml:space="preserve"> PAGEREF _Toc504985206 \h </w:instrText>
            </w:r>
            <w:r w:rsidR="004F71DF">
              <w:rPr>
                <w:noProof/>
                <w:webHidden/>
              </w:rPr>
            </w:r>
            <w:r w:rsidR="004F71DF">
              <w:rPr>
                <w:noProof/>
                <w:webHidden/>
              </w:rPr>
              <w:fldChar w:fldCharType="separate"/>
            </w:r>
            <w:r w:rsidR="004F71DF">
              <w:rPr>
                <w:noProof/>
                <w:webHidden/>
              </w:rPr>
              <w:t>136</w:t>
            </w:r>
            <w:r w:rsidR="004F71DF">
              <w:rPr>
                <w:noProof/>
                <w:webHidden/>
              </w:rPr>
              <w:fldChar w:fldCharType="end"/>
            </w:r>
          </w:hyperlink>
        </w:p>
        <w:p w14:paraId="3F8DF945" w14:textId="25F02AC5" w:rsidR="004F71DF" w:rsidRDefault="00167F19">
          <w:pPr>
            <w:pStyle w:val="TOC3"/>
            <w:tabs>
              <w:tab w:val="right" w:leader="dot" w:pos="9350"/>
            </w:tabs>
            <w:rPr>
              <w:rFonts w:asciiTheme="minorHAnsi" w:eastAsiaTheme="minorEastAsia" w:hAnsiTheme="minorHAnsi" w:cstheme="minorBidi"/>
              <w:noProof/>
            </w:rPr>
          </w:pPr>
          <w:hyperlink w:anchor="_Toc504985207" w:history="1">
            <w:r w:rsidR="004F71DF" w:rsidRPr="00830D9D">
              <w:rPr>
                <w:rStyle w:val="Hyperlink"/>
                <w:noProof/>
              </w:rPr>
              <w:t>Edward R. Murrow College of Communication</w:t>
            </w:r>
            <w:r w:rsidR="004F71DF">
              <w:rPr>
                <w:noProof/>
                <w:webHidden/>
              </w:rPr>
              <w:tab/>
            </w:r>
            <w:r w:rsidR="004F71DF">
              <w:rPr>
                <w:noProof/>
                <w:webHidden/>
              </w:rPr>
              <w:fldChar w:fldCharType="begin"/>
            </w:r>
            <w:r w:rsidR="004F71DF">
              <w:rPr>
                <w:noProof/>
                <w:webHidden/>
              </w:rPr>
              <w:instrText xml:space="preserve"> PAGEREF _Toc504985207 \h </w:instrText>
            </w:r>
            <w:r w:rsidR="004F71DF">
              <w:rPr>
                <w:noProof/>
                <w:webHidden/>
              </w:rPr>
            </w:r>
            <w:r w:rsidR="004F71DF">
              <w:rPr>
                <w:noProof/>
                <w:webHidden/>
              </w:rPr>
              <w:fldChar w:fldCharType="separate"/>
            </w:r>
            <w:r w:rsidR="004F71DF">
              <w:rPr>
                <w:noProof/>
                <w:webHidden/>
              </w:rPr>
              <w:t>136</w:t>
            </w:r>
            <w:r w:rsidR="004F71DF">
              <w:rPr>
                <w:noProof/>
                <w:webHidden/>
              </w:rPr>
              <w:fldChar w:fldCharType="end"/>
            </w:r>
          </w:hyperlink>
        </w:p>
        <w:p w14:paraId="44A0A2C2" w14:textId="20F75191" w:rsidR="004F71DF" w:rsidRDefault="00167F19">
          <w:pPr>
            <w:pStyle w:val="TOC3"/>
            <w:tabs>
              <w:tab w:val="right" w:leader="dot" w:pos="9350"/>
            </w:tabs>
            <w:rPr>
              <w:rFonts w:asciiTheme="minorHAnsi" w:eastAsiaTheme="minorEastAsia" w:hAnsiTheme="minorHAnsi" w:cstheme="minorBidi"/>
              <w:noProof/>
            </w:rPr>
          </w:pPr>
          <w:hyperlink w:anchor="_Toc504985208" w:history="1">
            <w:r w:rsidR="004F71DF" w:rsidRPr="00830D9D">
              <w:rPr>
                <w:rStyle w:val="Hyperlink"/>
                <w:noProof/>
              </w:rPr>
              <w:t>Interdisciplinary Studies</w:t>
            </w:r>
            <w:r w:rsidR="004F71DF">
              <w:rPr>
                <w:noProof/>
                <w:webHidden/>
              </w:rPr>
              <w:tab/>
            </w:r>
            <w:r w:rsidR="004F71DF">
              <w:rPr>
                <w:noProof/>
                <w:webHidden/>
              </w:rPr>
              <w:fldChar w:fldCharType="begin"/>
            </w:r>
            <w:r w:rsidR="004F71DF">
              <w:rPr>
                <w:noProof/>
                <w:webHidden/>
              </w:rPr>
              <w:instrText xml:space="preserve"> PAGEREF _Toc504985208 \h </w:instrText>
            </w:r>
            <w:r w:rsidR="004F71DF">
              <w:rPr>
                <w:noProof/>
                <w:webHidden/>
              </w:rPr>
            </w:r>
            <w:r w:rsidR="004F71DF">
              <w:rPr>
                <w:noProof/>
                <w:webHidden/>
              </w:rPr>
              <w:fldChar w:fldCharType="separate"/>
            </w:r>
            <w:r w:rsidR="004F71DF">
              <w:rPr>
                <w:noProof/>
                <w:webHidden/>
              </w:rPr>
              <w:t>137</w:t>
            </w:r>
            <w:r w:rsidR="004F71DF">
              <w:rPr>
                <w:noProof/>
                <w:webHidden/>
              </w:rPr>
              <w:fldChar w:fldCharType="end"/>
            </w:r>
          </w:hyperlink>
        </w:p>
        <w:p w14:paraId="6190CC62" w14:textId="77EC1863" w:rsidR="004F71DF" w:rsidRDefault="00167F19">
          <w:pPr>
            <w:pStyle w:val="TOC3"/>
            <w:tabs>
              <w:tab w:val="right" w:leader="dot" w:pos="9350"/>
            </w:tabs>
            <w:rPr>
              <w:rFonts w:asciiTheme="minorHAnsi" w:eastAsiaTheme="minorEastAsia" w:hAnsiTheme="minorHAnsi" w:cstheme="minorBidi"/>
              <w:noProof/>
            </w:rPr>
          </w:pPr>
          <w:hyperlink w:anchor="_Toc504985209" w:history="1">
            <w:r w:rsidR="004F71DF" w:rsidRPr="00830D9D">
              <w:rPr>
                <w:rStyle w:val="Hyperlink"/>
                <w:noProof/>
              </w:rPr>
              <w:t>University College</w:t>
            </w:r>
            <w:r w:rsidR="004F71DF">
              <w:rPr>
                <w:noProof/>
                <w:webHidden/>
              </w:rPr>
              <w:tab/>
            </w:r>
            <w:r w:rsidR="004F71DF">
              <w:rPr>
                <w:noProof/>
                <w:webHidden/>
              </w:rPr>
              <w:fldChar w:fldCharType="begin"/>
            </w:r>
            <w:r w:rsidR="004F71DF">
              <w:rPr>
                <w:noProof/>
                <w:webHidden/>
              </w:rPr>
              <w:instrText xml:space="preserve"> PAGEREF _Toc504985209 \h </w:instrText>
            </w:r>
            <w:r w:rsidR="004F71DF">
              <w:rPr>
                <w:noProof/>
                <w:webHidden/>
              </w:rPr>
            </w:r>
            <w:r w:rsidR="004F71DF">
              <w:rPr>
                <w:noProof/>
                <w:webHidden/>
              </w:rPr>
              <w:fldChar w:fldCharType="separate"/>
            </w:r>
            <w:r w:rsidR="004F71DF">
              <w:rPr>
                <w:noProof/>
                <w:webHidden/>
              </w:rPr>
              <w:t>138</w:t>
            </w:r>
            <w:r w:rsidR="004F71DF">
              <w:rPr>
                <w:noProof/>
                <w:webHidden/>
              </w:rPr>
              <w:fldChar w:fldCharType="end"/>
            </w:r>
          </w:hyperlink>
        </w:p>
        <w:p w14:paraId="0AFDB8A0" w14:textId="1C2A6F2C" w:rsidR="004F71DF" w:rsidRDefault="00167F19">
          <w:pPr>
            <w:pStyle w:val="TOC3"/>
            <w:tabs>
              <w:tab w:val="right" w:leader="dot" w:pos="9350"/>
            </w:tabs>
            <w:rPr>
              <w:rFonts w:asciiTheme="minorHAnsi" w:eastAsiaTheme="minorEastAsia" w:hAnsiTheme="minorHAnsi" w:cstheme="minorBidi"/>
              <w:noProof/>
            </w:rPr>
          </w:pPr>
          <w:hyperlink w:anchor="_Toc504985210" w:history="1">
            <w:r w:rsidR="004F71DF" w:rsidRPr="00830D9D">
              <w:rPr>
                <w:rStyle w:val="Hyperlink"/>
                <w:noProof/>
              </w:rPr>
              <w:t>Voiland College of Engineering and Architecture</w:t>
            </w:r>
            <w:r w:rsidR="004F71DF">
              <w:rPr>
                <w:noProof/>
                <w:webHidden/>
              </w:rPr>
              <w:tab/>
            </w:r>
            <w:r w:rsidR="004F71DF">
              <w:rPr>
                <w:noProof/>
                <w:webHidden/>
              </w:rPr>
              <w:fldChar w:fldCharType="begin"/>
            </w:r>
            <w:r w:rsidR="004F71DF">
              <w:rPr>
                <w:noProof/>
                <w:webHidden/>
              </w:rPr>
              <w:instrText xml:space="preserve"> PAGEREF _Toc504985210 \h </w:instrText>
            </w:r>
            <w:r w:rsidR="004F71DF">
              <w:rPr>
                <w:noProof/>
                <w:webHidden/>
              </w:rPr>
            </w:r>
            <w:r w:rsidR="004F71DF">
              <w:rPr>
                <w:noProof/>
                <w:webHidden/>
              </w:rPr>
              <w:fldChar w:fldCharType="separate"/>
            </w:r>
            <w:r w:rsidR="004F71DF">
              <w:rPr>
                <w:noProof/>
                <w:webHidden/>
              </w:rPr>
              <w:t>138</w:t>
            </w:r>
            <w:r w:rsidR="004F71DF">
              <w:rPr>
                <w:noProof/>
                <w:webHidden/>
              </w:rPr>
              <w:fldChar w:fldCharType="end"/>
            </w:r>
          </w:hyperlink>
        </w:p>
        <w:p w14:paraId="50CD94F9" w14:textId="4C94A495" w:rsidR="00D02276" w:rsidRDefault="00D02276">
          <w:r>
            <w:rPr>
              <w:b/>
              <w:bCs/>
              <w:noProof/>
            </w:rPr>
            <w:fldChar w:fldCharType="end"/>
          </w:r>
        </w:p>
      </w:sdtContent>
    </w:sdt>
    <w:p w14:paraId="3689732C" w14:textId="77777777" w:rsidR="00ED105C" w:rsidRPr="002047DD" w:rsidRDefault="00ED105C" w:rsidP="00F73B74">
      <w:pPr>
        <w:pStyle w:val="NoSpacing"/>
        <w:jc w:val="center"/>
      </w:pPr>
    </w:p>
    <w:p w14:paraId="52143FDE" w14:textId="77777777" w:rsidR="00F73B74" w:rsidRPr="002047DD" w:rsidRDefault="00F73B74" w:rsidP="00F73B74">
      <w:pPr>
        <w:pStyle w:val="NoSpacing"/>
        <w:jc w:val="center"/>
        <w:sectPr w:rsidR="00F73B74" w:rsidRPr="002047DD">
          <w:pgSz w:w="12240" w:h="15840"/>
          <w:pgMar w:top="1440" w:right="1440" w:bottom="1440" w:left="1440" w:header="720" w:footer="720" w:gutter="0"/>
          <w:cols w:space="720"/>
          <w:titlePg/>
          <w:docGrid w:linePitch="360"/>
        </w:sectPr>
      </w:pPr>
    </w:p>
    <w:p w14:paraId="6DE2FC2A" w14:textId="77777777" w:rsidR="00F73B74" w:rsidRPr="002047DD" w:rsidRDefault="00F73B74" w:rsidP="00A50D2C">
      <w:pPr>
        <w:pStyle w:val="Heading1"/>
      </w:pPr>
      <w:bookmarkStart w:id="3" w:name="_Toc504985151"/>
      <w:r w:rsidRPr="00A50D2C">
        <w:lastRenderedPageBreak/>
        <w:t>Purpose</w:t>
      </w:r>
      <w:bookmarkEnd w:id="3"/>
    </w:p>
    <w:p w14:paraId="1CA08645" w14:textId="4F051A1A" w:rsidR="00EC2719" w:rsidRDefault="00EC2719" w:rsidP="00EC2719">
      <w:r w:rsidRPr="002047DD">
        <w:t>To date</w:t>
      </w:r>
      <w:r>
        <w:t>,</w:t>
      </w:r>
      <w:r w:rsidRPr="002047DD">
        <w:t xml:space="preserve"> more than </w:t>
      </w:r>
      <w:r w:rsidR="008004C2">
        <w:t>9</w:t>
      </w:r>
      <w:r>
        <w:t>0,</w:t>
      </w:r>
      <w:r w:rsidRPr="002047DD">
        <w:t>000 students have completed the Washington State University</w:t>
      </w:r>
      <w:r>
        <w:t xml:space="preserve"> </w:t>
      </w:r>
      <w:r w:rsidRPr="002047DD">
        <w:t>Writing Portfolio since it was first administered during Spring Semester</w:t>
      </w:r>
      <w:r>
        <w:t xml:space="preserve"> </w:t>
      </w:r>
      <w:r w:rsidRPr="002047DD">
        <w:t xml:space="preserve">1993. The </w:t>
      </w:r>
      <w:r w:rsidR="008004C2">
        <w:t>Twelfth</w:t>
      </w:r>
      <w:r w:rsidRPr="002047DD">
        <w:t xml:space="preserve"> Findings</w:t>
      </w:r>
      <w:r w:rsidR="00EF0AC5">
        <w:t>,</w:t>
      </w:r>
      <w:r w:rsidRPr="002047DD">
        <w:t xml:space="preserve"> June 201</w:t>
      </w:r>
      <w:r w:rsidR="008004C2">
        <w:t>5</w:t>
      </w:r>
      <w:r w:rsidRPr="002047DD">
        <w:t>-May 201</w:t>
      </w:r>
      <w:r w:rsidR="008004C2">
        <w:t>7</w:t>
      </w:r>
      <w:r w:rsidR="00EF0AC5">
        <w:t>,</w:t>
      </w:r>
      <w:r w:rsidRPr="002047DD">
        <w:t xml:space="preserve"> succeeds previous findings in an ongoing assessment of the effectiveness of the Washington State University Writ</w:t>
      </w:r>
      <w:r>
        <w:t>ing Portfolio and</w:t>
      </w:r>
      <w:r w:rsidRPr="002047DD">
        <w:t xml:space="preserve"> e</w:t>
      </w:r>
      <w:r>
        <w:t xml:space="preserve">xamines progress made since </w:t>
      </w:r>
      <w:r w:rsidRPr="00534C73">
        <w:t>200</w:t>
      </w:r>
      <w:r w:rsidR="008004C2">
        <w:t>9</w:t>
      </w:r>
      <w:r w:rsidRPr="002047DD">
        <w:t xml:space="preserve">. This report describes and evaluates the Writing Portfolio </w:t>
      </w:r>
      <w:r w:rsidR="0037068A">
        <w:t>within</w:t>
      </w:r>
      <w:r w:rsidRPr="002047DD">
        <w:t xml:space="preserve"> the Writing Assessment Program, and </w:t>
      </w:r>
      <w:r w:rsidR="00EF0AC5">
        <w:t xml:space="preserve">it </w:t>
      </w:r>
      <w:r w:rsidRPr="002047DD">
        <w:t xml:space="preserve">highlights strengths and potential </w:t>
      </w:r>
      <w:r w:rsidR="00EF0AC5">
        <w:t>weaknesses so as to suggest possible</w:t>
      </w:r>
      <w:r w:rsidRPr="002047DD">
        <w:t xml:space="preserve"> amendments to the assessment process in</w:t>
      </w:r>
      <w:r w:rsidR="00EF0AC5">
        <w:t xml:space="preserve"> way</w:t>
      </w:r>
      <w:r w:rsidR="00F27D20">
        <w:t>s that would</w:t>
      </w:r>
      <w:r w:rsidRPr="002047DD">
        <w:t xml:space="preserve"> best serve the Washington State University community. This report presents data on the Writing Portfolio</w:t>
      </w:r>
      <w:r w:rsidR="00054333">
        <w:t xml:space="preserve"> (i.e., </w:t>
      </w:r>
      <w:r w:rsidR="00EF0AC5" w:rsidRPr="002047DD">
        <w:t>the writing abilities of WSU undergraduates</w:t>
      </w:r>
      <w:r w:rsidR="00054333">
        <w:t>)</w:t>
      </w:r>
      <w:r w:rsidR="00EF0AC5">
        <w:t xml:space="preserve">, data </w:t>
      </w:r>
      <w:r w:rsidRPr="002047DD">
        <w:t>that can be used in decision making by current and future ad</w:t>
      </w:r>
      <w:r w:rsidR="00054333">
        <w:t>ministrators of the examination,</w:t>
      </w:r>
      <w:r w:rsidRPr="002047DD">
        <w:t xml:space="preserve"> current and future composition program </w:t>
      </w:r>
      <w:r w:rsidR="00054333">
        <w:t>administrators and participants, university-wide faculty, and others</w:t>
      </w:r>
      <w:r w:rsidRPr="002047DD">
        <w:t xml:space="preserve"> with </w:t>
      </w:r>
      <w:r w:rsidR="00EF0AC5">
        <w:t xml:space="preserve">greater </w:t>
      </w:r>
      <w:r w:rsidR="00B92F77">
        <w:t>oversight responsibilities</w:t>
      </w:r>
      <w:r w:rsidR="00EF0AC5">
        <w:t xml:space="preserve">. </w:t>
      </w:r>
      <w:r w:rsidR="00454A0F">
        <w:t xml:space="preserve"> </w:t>
      </w:r>
    </w:p>
    <w:p w14:paraId="7C81E392" w14:textId="77777777" w:rsidR="00F73B74" w:rsidRPr="002047DD" w:rsidRDefault="00F73B74" w:rsidP="00704187">
      <w:pPr>
        <w:pStyle w:val="Heading1"/>
      </w:pPr>
      <w:bookmarkStart w:id="4" w:name="_Toc504985152"/>
      <w:r w:rsidRPr="002047DD">
        <w:t>Rationale</w:t>
      </w:r>
      <w:bookmarkEnd w:id="4"/>
    </w:p>
    <w:p w14:paraId="1F291AC4" w14:textId="200E9183" w:rsidR="00EC2719" w:rsidRDefault="00EC2719" w:rsidP="00EC2719">
      <w:r w:rsidRPr="002047DD">
        <w:t xml:space="preserve">The </w:t>
      </w:r>
      <w:r w:rsidR="00EF0AC5">
        <w:t>W</w:t>
      </w:r>
      <w:r w:rsidRPr="002047DD">
        <w:t xml:space="preserve">riting </w:t>
      </w:r>
      <w:r w:rsidR="00EF0AC5">
        <w:t>P</w:t>
      </w:r>
      <w:r w:rsidRPr="002047DD">
        <w:t xml:space="preserve">rogram at Washington State University </w:t>
      </w:r>
      <w:r w:rsidR="00EF0AC5">
        <w:t>entails</w:t>
      </w:r>
      <w:r w:rsidRPr="002047DD">
        <w:t xml:space="preserve"> an evolving series of processes based on</w:t>
      </w:r>
      <w:r w:rsidR="00EF0AC5">
        <w:t xml:space="preserve"> theory,</w:t>
      </w:r>
      <w:r w:rsidRPr="002047DD">
        <w:t xml:space="preserve"> years of research</w:t>
      </w:r>
      <w:r w:rsidR="00EF0AC5">
        <w:t>,</w:t>
      </w:r>
      <w:r w:rsidRPr="002047DD">
        <w:t xml:space="preserve"> and recognized best practices. Studies </w:t>
      </w:r>
      <w:r>
        <w:t>have been</w:t>
      </w:r>
      <w:r w:rsidRPr="002047DD">
        <w:t xml:space="preserve"> conducted biennially since 1993</w:t>
      </w:r>
      <w:r>
        <w:t>.</w:t>
      </w:r>
      <w:r w:rsidRPr="002047DD">
        <w:t xml:space="preserve"> </w:t>
      </w:r>
      <w:r w:rsidR="00EF0AC5">
        <w:t>Accordingly, r</w:t>
      </w:r>
      <w:r w:rsidRPr="002047DD">
        <w:t>eaders are encouraged to consult previous biennial Writing Portfolio Findings for additional historical context</w:t>
      </w:r>
      <w:r>
        <w:t xml:space="preserve">, especially as this report includes university activities and programs that did not exist or </w:t>
      </w:r>
      <w:r w:rsidR="00454A0F">
        <w:t>had just begun in the 2011-2013</w:t>
      </w:r>
      <w:r w:rsidR="006B0125">
        <w:t xml:space="preserve"> academic years</w:t>
      </w:r>
      <w:r w:rsidRPr="002047DD">
        <w:t xml:space="preserve">. </w:t>
      </w:r>
      <w:r>
        <w:t>Historical c</w:t>
      </w:r>
      <w:r w:rsidRPr="002047DD">
        <w:t>omparisons made herein are intended to provide readers with insight</w:t>
      </w:r>
      <w:r w:rsidR="00EF0AC5">
        <w:t>s</w:t>
      </w:r>
      <w:r w:rsidRPr="002047DD">
        <w:t xml:space="preserve"> into the Writing Portfoli</w:t>
      </w:r>
      <w:r w:rsidR="00454A0F">
        <w:t>o as it has evolved.</w:t>
      </w:r>
    </w:p>
    <w:p w14:paraId="06F4958B" w14:textId="59091CC9" w:rsidR="00EC2719" w:rsidRDefault="008004C2" w:rsidP="00EC2719">
      <w:r>
        <w:t>Following the 2013-2015 report,</w:t>
      </w:r>
      <w:r w:rsidR="00EC2719">
        <w:t xml:space="preserve"> Descriptive Findings (</w:t>
      </w:r>
      <w:r w:rsidR="00454A0F">
        <w:t>S</w:t>
      </w:r>
      <w:r w:rsidR="00EC2719">
        <w:t>ection</w:t>
      </w:r>
      <w:r w:rsidR="00454A0F">
        <w:t xml:space="preserve"> IV</w:t>
      </w:r>
      <w:r w:rsidR="00B92F77">
        <w:t>.A</w:t>
      </w:r>
      <w:r w:rsidR="00EC2719">
        <w:t>) report mean student performance rates rather than totals,</w:t>
      </w:r>
      <w:r w:rsidR="00283010">
        <w:t xml:space="preserve"> insofar</w:t>
      </w:r>
      <w:r w:rsidR="006B0125">
        <w:t xml:space="preserve"> as these</w:t>
      </w:r>
      <w:r w:rsidR="00EC2719">
        <w:t xml:space="preserve"> </w:t>
      </w:r>
      <w:r w:rsidR="006B0125">
        <w:t xml:space="preserve">are </w:t>
      </w:r>
      <w:r w:rsidR="00EC2719">
        <w:t>more informative measure</w:t>
      </w:r>
      <w:r w:rsidR="006B0125">
        <w:t>s</w:t>
      </w:r>
      <w:r w:rsidR="00EC2719">
        <w:t xml:space="preserve"> for comparison </w:t>
      </w:r>
      <w:r w:rsidR="006B0125">
        <w:t>among</w:t>
      </w:r>
      <w:r w:rsidR="00EC2719">
        <w:t xml:space="preserve"> biennia. Similarly, sections in the Descriptive Findings and the Validational Findings (section </w:t>
      </w:r>
      <w:r w:rsidR="00ED7BD5">
        <w:t>IV.B</w:t>
      </w:r>
      <w:r w:rsidR="00EC2719">
        <w:t>)</w:t>
      </w:r>
      <w:r w:rsidR="00B92F77">
        <w:t xml:space="preserve"> compare performance </w:t>
      </w:r>
      <w:r w:rsidR="006B0125">
        <w:t>within and across populations the</w:t>
      </w:r>
      <w:r w:rsidR="00B92F77">
        <w:t xml:space="preserve"> better </w:t>
      </w:r>
      <w:r w:rsidR="006B0125">
        <w:t xml:space="preserve">to </w:t>
      </w:r>
      <w:r w:rsidR="00B92F77">
        <w:t>inform analyses.</w:t>
      </w:r>
    </w:p>
    <w:p w14:paraId="08BEFD0E" w14:textId="14A97FA7" w:rsidR="00F73B74" w:rsidRPr="002047DD" w:rsidRDefault="00996038" w:rsidP="0037068A">
      <w:pPr>
        <w:pStyle w:val="Heading1"/>
      </w:pPr>
      <w:bookmarkStart w:id="5" w:name="_Toc504985153"/>
      <w:r w:rsidRPr="002047DD">
        <w:lastRenderedPageBreak/>
        <w:t>Executive Summary</w:t>
      </w:r>
      <w:bookmarkEnd w:id="5"/>
    </w:p>
    <w:p w14:paraId="306315C0" w14:textId="55710192" w:rsidR="005525DD" w:rsidRDefault="00B762D2" w:rsidP="00EC2719">
      <w:r>
        <w:t>T</w:t>
      </w:r>
      <w:r w:rsidR="005525DD">
        <w:t>hi</w:t>
      </w:r>
      <w:r w:rsidR="003D4C74">
        <w:t>s biennium saw significant chang</w:t>
      </w:r>
      <w:r w:rsidR="005525DD">
        <w:t>es to the timed writing portion of the portfolio assessment (referred to in the report as Tier I), in that several new prompts were added—including one infographic analysis prompt—and the four rhetorical frames traditionally used in the timed writing prompts have all been revised or rewritten.</w:t>
      </w:r>
    </w:p>
    <w:p w14:paraId="64D604AB" w14:textId="01C0E41D" w:rsidR="005525DD" w:rsidRDefault="005525DD" w:rsidP="00EC2719">
      <w:r>
        <w:t xml:space="preserve">Presented below are some of the major findings in this biennium’s data, particularly as </w:t>
      </w:r>
      <w:r w:rsidR="00B762D2">
        <w:t>such</w:t>
      </w:r>
      <w:r>
        <w:t xml:space="preserve"> data relate to historical trends. Additionally, this report provides some notes on the implications of </w:t>
      </w:r>
      <w:r w:rsidR="00815FA9">
        <w:t xml:space="preserve">these </w:t>
      </w:r>
      <w:r>
        <w:t xml:space="preserve">data for future </w:t>
      </w:r>
      <w:r w:rsidR="00815FA9">
        <w:t>W</w:t>
      </w:r>
      <w:r>
        <w:t xml:space="preserve">riting </w:t>
      </w:r>
      <w:r w:rsidR="00815FA9">
        <w:t>P</w:t>
      </w:r>
      <w:r>
        <w:t xml:space="preserve">rogram activities. Finally, as writing program </w:t>
      </w:r>
      <w:r w:rsidR="00815FA9">
        <w:t xml:space="preserve">activities </w:t>
      </w:r>
      <w:r>
        <w:t>(both at W</w:t>
      </w:r>
      <w:r w:rsidR="006B0125">
        <w:t>SU and writ large) have become</w:t>
      </w:r>
      <w:r>
        <w:t xml:space="preserve"> f</w:t>
      </w:r>
      <w:r w:rsidR="00F27D20">
        <w:t>ruitful area</w:t>
      </w:r>
      <w:r w:rsidR="006B0125">
        <w:t>s</w:t>
      </w:r>
      <w:r w:rsidR="00F27D20">
        <w:t xml:space="preserve"> of research for </w:t>
      </w:r>
      <w:r>
        <w:t>administrators, instructors</w:t>
      </w:r>
      <w:r w:rsidR="00815FA9">
        <w:t>,</w:t>
      </w:r>
      <w:r>
        <w:t xml:space="preserve"> and graduate students, this report notes some areas in which qualitative analysis may </w:t>
      </w:r>
      <w:r w:rsidR="007B2A43">
        <w:t xml:space="preserve">yield useful insights </w:t>
      </w:r>
      <w:r w:rsidR="00AA453C">
        <w:t xml:space="preserve">into the WSU student population, </w:t>
      </w:r>
      <w:r w:rsidR="00815FA9">
        <w:t xml:space="preserve">suggesting </w:t>
      </w:r>
      <w:r w:rsidR="007B2A43">
        <w:t xml:space="preserve">ways in which the </w:t>
      </w:r>
      <w:r w:rsidR="00815FA9">
        <w:t>W</w:t>
      </w:r>
      <w:r w:rsidR="007B2A43">
        <w:t xml:space="preserve">riting </w:t>
      </w:r>
      <w:r w:rsidR="00815FA9">
        <w:t>P</w:t>
      </w:r>
      <w:r w:rsidR="007B2A43">
        <w:t>rogram can continue to serve this community.</w:t>
      </w:r>
    </w:p>
    <w:p w14:paraId="4619608F" w14:textId="65F7C3E9" w:rsidR="007B2A43" w:rsidRDefault="007B2A43" w:rsidP="007B2A43">
      <w:pPr>
        <w:pStyle w:val="Heading2"/>
      </w:pPr>
      <w:bookmarkStart w:id="6" w:name="_Toc504985154"/>
      <w:r>
        <w:t>III.A Major Findings</w:t>
      </w:r>
      <w:bookmarkEnd w:id="6"/>
    </w:p>
    <w:p w14:paraId="3012E535" w14:textId="0799776D" w:rsidR="007B2A43" w:rsidRDefault="007B2A43" w:rsidP="00C04D91">
      <w:pPr>
        <w:pStyle w:val="Heading3"/>
      </w:pPr>
      <w:bookmarkStart w:id="7" w:name="_Toc504985155"/>
      <w:r w:rsidRPr="00C04D91">
        <w:t>III.A.1 Plateau in Time to Completion</w:t>
      </w:r>
      <w:bookmarkEnd w:id="7"/>
    </w:p>
    <w:p w14:paraId="72868365" w14:textId="62428E49" w:rsidR="00C04D91" w:rsidRPr="00B762D2" w:rsidRDefault="0096716C" w:rsidP="00E34DD6">
      <w:pPr>
        <w:pStyle w:val="OldText"/>
        <w:rPr>
          <w:color w:val="auto"/>
        </w:rPr>
      </w:pPr>
      <w:r w:rsidRPr="00B762D2">
        <w:rPr>
          <w:color w:val="auto"/>
        </w:rPr>
        <w:t>As reported</w:t>
      </w:r>
      <w:r w:rsidR="00B762D2" w:rsidRPr="00B762D2">
        <w:rPr>
          <w:color w:val="auto"/>
        </w:rPr>
        <w:t xml:space="preserve"> below</w:t>
      </w:r>
      <w:r w:rsidRPr="00B762D2">
        <w:rPr>
          <w:color w:val="auto"/>
        </w:rPr>
        <w:t xml:space="preserve"> in sections IV.A.1.a-b, students are completing their writing portfolio at or near the recommended 60 credit-</w:t>
      </w:r>
      <w:r w:rsidR="00815FA9" w:rsidRPr="00B762D2">
        <w:rPr>
          <w:color w:val="auto"/>
        </w:rPr>
        <w:t xml:space="preserve">hour </w:t>
      </w:r>
      <w:r w:rsidRPr="00B762D2">
        <w:rPr>
          <w:color w:val="auto"/>
        </w:rPr>
        <w:t>mark at increasing rates. However, these rates</w:t>
      </w:r>
      <w:r w:rsidR="00B762D2" w:rsidRPr="00B762D2">
        <w:rPr>
          <w:color w:val="auto"/>
        </w:rPr>
        <w:t xml:space="preserve"> reaching a </w:t>
      </w:r>
      <w:r w:rsidRPr="00B762D2">
        <w:rPr>
          <w:color w:val="auto"/>
        </w:rPr>
        <w:t>plateau. Since 2007, the completion rate prior to 75 credit hours</w:t>
      </w:r>
      <w:r w:rsidR="00CD6BC6" w:rsidRPr="00B762D2">
        <w:rPr>
          <w:color w:val="auto"/>
        </w:rPr>
        <w:t xml:space="preserve"> </w:t>
      </w:r>
      <w:r w:rsidR="00DE4B32" w:rsidRPr="00B762D2">
        <w:rPr>
          <w:color w:val="auto"/>
        </w:rPr>
        <w:t>varied between 32% and 40%</w:t>
      </w:r>
      <w:r w:rsidR="00B92F77" w:rsidRPr="00B762D2">
        <w:rPr>
          <w:color w:val="auto"/>
        </w:rPr>
        <w:t xml:space="preserve"> (see Glossary below for definitions of </w:t>
      </w:r>
      <w:r w:rsidR="00B762D2" w:rsidRPr="00B762D2">
        <w:rPr>
          <w:color w:val="auto"/>
        </w:rPr>
        <w:t>“</w:t>
      </w:r>
      <w:r w:rsidR="00B92F77" w:rsidRPr="00B762D2">
        <w:rPr>
          <w:color w:val="auto"/>
        </w:rPr>
        <w:t>portfolio completion</w:t>
      </w:r>
      <w:r w:rsidR="00B762D2" w:rsidRPr="00B762D2">
        <w:rPr>
          <w:color w:val="auto"/>
        </w:rPr>
        <w:t>”</w:t>
      </w:r>
      <w:r w:rsidR="00B92F77" w:rsidRPr="00B762D2">
        <w:rPr>
          <w:color w:val="auto"/>
        </w:rPr>
        <w:t>)</w:t>
      </w:r>
      <w:r w:rsidR="00DE4B32" w:rsidRPr="00B762D2">
        <w:rPr>
          <w:color w:val="auto"/>
        </w:rPr>
        <w:t>. While these are excellent numbers overall—</w:t>
      </w:r>
      <w:r w:rsidR="00B762D2" w:rsidRPr="00B762D2">
        <w:rPr>
          <w:color w:val="auto"/>
        </w:rPr>
        <w:t xml:space="preserve">with </w:t>
      </w:r>
      <w:r w:rsidR="00DE4B32" w:rsidRPr="00B762D2">
        <w:rPr>
          <w:color w:val="auto"/>
        </w:rPr>
        <w:t>over one</w:t>
      </w:r>
      <w:r w:rsidR="00B762D2" w:rsidRPr="00B762D2">
        <w:rPr>
          <w:color w:val="auto"/>
        </w:rPr>
        <w:t>-</w:t>
      </w:r>
      <w:r w:rsidR="00DE4B32" w:rsidRPr="00B762D2">
        <w:rPr>
          <w:color w:val="auto"/>
        </w:rPr>
        <w:t>third of students, regardless of transfer or language status</w:t>
      </w:r>
      <w:r w:rsidR="00B762D2" w:rsidRPr="00B762D2">
        <w:rPr>
          <w:color w:val="auto"/>
        </w:rPr>
        <w:t>,</w:t>
      </w:r>
      <w:r w:rsidR="00B92F77" w:rsidRPr="00B762D2">
        <w:rPr>
          <w:color w:val="auto"/>
        </w:rPr>
        <w:t xml:space="preserve"> are</w:t>
      </w:r>
      <w:r w:rsidR="00DE4B32" w:rsidRPr="00B762D2">
        <w:rPr>
          <w:color w:val="auto"/>
        </w:rPr>
        <w:t xml:space="preserve"> complet</w:t>
      </w:r>
      <w:r w:rsidR="00B92F77" w:rsidRPr="00B762D2">
        <w:rPr>
          <w:color w:val="auto"/>
        </w:rPr>
        <w:t>ing</w:t>
      </w:r>
      <w:r w:rsidR="0055531E" w:rsidRPr="00B762D2">
        <w:rPr>
          <w:color w:val="auto"/>
        </w:rPr>
        <w:t xml:space="preserve"> </w:t>
      </w:r>
      <w:r w:rsidR="00DE4B32" w:rsidRPr="00B762D2">
        <w:rPr>
          <w:color w:val="auto"/>
        </w:rPr>
        <w:t>the portfolio on time</w:t>
      </w:r>
      <w:r w:rsidR="00B92F77" w:rsidRPr="00B762D2">
        <w:rPr>
          <w:color w:val="auto"/>
        </w:rPr>
        <w:t>—these numbers are no longer improving over time</w:t>
      </w:r>
      <w:r w:rsidR="00DE4B32" w:rsidRPr="00B762D2">
        <w:rPr>
          <w:color w:val="auto"/>
        </w:rPr>
        <w:t xml:space="preserve">. Currently, the </w:t>
      </w:r>
      <w:r w:rsidR="0055531E" w:rsidRPr="00B762D2">
        <w:rPr>
          <w:color w:val="auto"/>
        </w:rPr>
        <w:t>W</w:t>
      </w:r>
      <w:r w:rsidR="00DE4B32" w:rsidRPr="00B762D2">
        <w:rPr>
          <w:color w:val="auto"/>
        </w:rPr>
        <w:t xml:space="preserve">riting </w:t>
      </w:r>
      <w:r w:rsidR="0055531E" w:rsidRPr="00B762D2">
        <w:rPr>
          <w:color w:val="auto"/>
        </w:rPr>
        <w:t>P</w:t>
      </w:r>
      <w:r w:rsidR="00DE4B32" w:rsidRPr="00B762D2">
        <w:rPr>
          <w:color w:val="auto"/>
        </w:rPr>
        <w:t xml:space="preserve">rogram issues several reminders to students in the form of (a) posters and pamphlets around </w:t>
      </w:r>
      <w:r w:rsidR="006B0125" w:rsidRPr="00B762D2">
        <w:rPr>
          <w:color w:val="auto"/>
        </w:rPr>
        <w:t xml:space="preserve">the various </w:t>
      </w:r>
      <w:r w:rsidR="00DE4B32" w:rsidRPr="00B762D2">
        <w:rPr>
          <w:color w:val="auto"/>
        </w:rPr>
        <w:t>campus</w:t>
      </w:r>
      <w:r w:rsidR="006B0125" w:rsidRPr="00B762D2">
        <w:rPr>
          <w:color w:val="auto"/>
        </w:rPr>
        <w:t>es</w:t>
      </w:r>
      <w:r w:rsidR="00DE4B32" w:rsidRPr="00B762D2">
        <w:rPr>
          <w:color w:val="auto"/>
        </w:rPr>
        <w:t xml:space="preserve"> describing the writing</w:t>
      </w:r>
      <w:r w:rsidR="0055531E" w:rsidRPr="00B762D2">
        <w:rPr>
          <w:color w:val="auto"/>
        </w:rPr>
        <w:t>-</w:t>
      </w:r>
      <w:r w:rsidR="00DE4B32" w:rsidRPr="00B762D2">
        <w:rPr>
          <w:color w:val="auto"/>
        </w:rPr>
        <w:t xml:space="preserve">portfolio process, (b) automatic billing for portfolio assessment, and (c) registration holds placed on a student’s myWSU account until one or both tiers of the portfolio assessment </w:t>
      </w:r>
      <w:r w:rsidR="00C27502" w:rsidRPr="00B762D2">
        <w:rPr>
          <w:color w:val="auto"/>
        </w:rPr>
        <w:t>ha</w:t>
      </w:r>
      <w:r w:rsidR="0090146C" w:rsidRPr="00B762D2">
        <w:rPr>
          <w:color w:val="auto"/>
        </w:rPr>
        <w:t>ve</w:t>
      </w:r>
      <w:r w:rsidR="00C27502" w:rsidRPr="00B762D2">
        <w:rPr>
          <w:color w:val="auto"/>
        </w:rPr>
        <w:t xml:space="preserve"> been</w:t>
      </w:r>
      <w:r w:rsidR="00DE4B32" w:rsidRPr="00B762D2">
        <w:rPr>
          <w:color w:val="auto"/>
        </w:rPr>
        <w:t xml:space="preserve"> submitted. The plateau in submission rates by credit hours suggests that, while these programs work, outreach efforts may have reached a saturation point among the student body. Students who submit portfolios long after the 60 credit</w:t>
      </w:r>
      <w:r w:rsidR="00C27502" w:rsidRPr="00B762D2">
        <w:rPr>
          <w:color w:val="auto"/>
        </w:rPr>
        <w:t>-</w:t>
      </w:r>
      <w:r w:rsidR="00DE4B32" w:rsidRPr="00B762D2">
        <w:rPr>
          <w:color w:val="auto"/>
        </w:rPr>
        <w:t xml:space="preserve">hour mark may do so </w:t>
      </w:r>
      <w:r w:rsidR="003D4C74" w:rsidRPr="00B762D2">
        <w:rPr>
          <w:color w:val="auto"/>
        </w:rPr>
        <w:t xml:space="preserve">for </w:t>
      </w:r>
      <w:r w:rsidR="00DE4B32" w:rsidRPr="00B762D2">
        <w:rPr>
          <w:color w:val="auto"/>
        </w:rPr>
        <w:t xml:space="preserve">reasons beyond </w:t>
      </w:r>
      <w:r w:rsidR="00DB5DFA" w:rsidRPr="00B762D2">
        <w:rPr>
          <w:color w:val="auto"/>
        </w:rPr>
        <w:t>the W</w:t>
      </w:r>
      <w:r w:rsidR="00DE4B32" w:rsidRPr="00B762D2">
        <w:rPr>
          <w:color w:val="auto"/>
        </w:rPr>
        <w:t>riting</w:t>
      </w:r>
      <w:r w:rsidR="00AA453C" w:rsidRPr="00B762D2">
        <w:rPr>
          <w:color w:val="auto"/>
        </w:rPr>
        <w:t xml:space="preserve"> </w:t>
      </w:r>
      <w:r w:rsidR="00DB5DFA" w:rsidRPr="00B762D2">
        <w:rPr>
          <w:color w:val="auto"/>
        </w:rPr>
        <w:t>P</w:t>
      </w:r>
      <w:r w:rsidR="00DE4B32" w:rsidRPr="00B762D2">
        <w:rPr>
          <w:color w:val="auto"/>
        </w:rPr>
        <w:t>rogram</w:t>
      </w:r>
      <w:r w:rsidR="00DB5DFA" w:rsidRPr="00B762D2">
        <w:rPr>
          <w:color w:val="auto"/>
        </w:rPr>
        <w:t>’s</w:t>
      </w:r>
      <w:r w:rsidR="00DE4B32" w:rsidRPr="00B762D2">
        <w:rPr>
          <w:color w:val="auto"/>
        </w:rPr>
        <w:t xml:space="preserve"> control. </w:t>
      </w:r>
    </w:p>
    <w:p w14:paraId="09FE9B53" w14:textId="44796EFC" w:rsidR="007B2A43" w:rsidRDefault="007B2A43" w:rsidP="00C04D91">
      <w:pPr>
        <w:pStyle w:val="Heading3"/>
      </w:pPr>
      <w:bookmarkStart w:id="8" w:name="_Toc504985156"/>
      <w:r>
        <w:lastRenderedPageBreak/>
        <w:t xml:space="preserve">III.A.2 Decline in </w:t>
      </w:r>
      <w:r w:rsidR="00E717B2">
        <w:t xml:space="preserve">Tier II </w:t>
      </w:r>
      <w:r>
        <w:t>Distinction Ratings</w:t>
      </w:r>
      <w:r w:rsidR="00DB5DFA">
        <w:t>;</w:t>
      </w:r>
      <w:r w:rsidR="00E717B2">
        <w:t xml:space="preserve"> Shifts in Tier I Ratings</w:t>
      </w:r>
      <w:bookmarkEnd w:id="8"/>
    </w:p>
    <w:p w14:paraId="21E50574" w14:textId="384DBE83" w:rsidR="00E717B2" w:rsidRPr="00DE4B32" w:rsidRDefault="000D1481" w:rsidP="006B0125">
      <w:r>
        <w:t xml:space="preserve">As the </w:t>
      </w:r>
      <w:r w:rsidR="006B0125">
        <w:t xml:space="preserve">tables in section IV.A.3.a show </w:t>
      </w:r>
      <w:r w:rsidR="00E717B2">
        <w:t xml:space="preserve">final ratings (Tier II) have seen a decline in Distinction performances, with those losses spread among Complete and Incomplete ratings (formerly Pass and Needs Work, respectively). This continues the trend reported in the 2011-2013 findings.  </w:t>
      </w:r>
      <w:r w:rsidR="00B358A8">
        <w:t xml:space="preserve">There are </w:t>
      </w:r>
      <w:r w:rsidR="00E717B2">
        <w:t xml:space="preserve">few clues </w:t>
      </w:r>
      <w:r w:rsidR="00B358A8">
        <w:t>with</w:t>
      </w:r>
      <w:r w:rsidR="00E717B2">
        <w:t xml:space="preserve">in </w:t>
      </w:r>
      <w:r w:rsidR="00B358A8">
        <w:t>W</w:t>
      </w:r>
      <w:r w:rsidR="00E717B2">
        <w:t xml:space="preserve">riting </w:t>
      </w:r>
      <w:r w:rsidR="00B358A8">
        <w:t>P</w:t>
      </w:r>
      <w:r w:rsidR="00E717B2">
        <w:t xml:space="preserve">rogram practices </w:t>
      </w:r>
      <w:r w:rsidR="00B358A8">
        <w:t>to account</w:t>
      </w:r>
      <w:r w:rsidR="00E717B2">
        <w:t xml:space="preserve"> for this decline.</w:t>
      </w:r>
      <w:r w:rsidR="006B0125">
        <w:t xml:space="preserve">  </w:t>
      </w:r>
      <w:r w:rsidR="00E717B2">
        <w:t xml:space="preserve">However, although final ratings are declining, Tier I ratings have seen an increase in </w:t>
      </w:r>
      <w:r w:rsidR="00756CF7">
        <w:t>p</w:t>
      </w:r>
      <w:r w:rsidR="008B27F4">
        <w:t>ossible Distinction ratings, with portfolio packets showing</w:t>
      </w:r>
      <w:r w:rsidR="00756CF7">
        <w:t xml:space="preserve"> an increase in </w:t>
      </w:r>
      <w:r w:rsidR="00CD6BC6">
        <w:t>Outstanding ratings. Again, the conclusions in this</w:t>
      </w:r>
      <w:r w:rsidR="00756CF7">
        <w:t xml:space="preserve"> report </w:t>
      </w:r>
      <w:r w:rsidR="00CD6BC6">
        <w:t xml:space="preserve">suggest </w:t>
      </w:r>
      <w:r w:rsidR="008B27F4">
        <w:t xml:space="preserve">that </w:t>
      </w:r>
      <w:r w:rsidR="00B358A8">
        <w:t xml:space="preserve">there are </w:t>
      </w:r>
      <w:r w:rsidR="00756CF7">
        <w:t xml:space="preserve">few clues in the data </w:t>
      </w:r>
      <w:r w:rsidR="00B358A8">
        <w:t>to account</w:t>
      </w:r>
      <w:r w:rsidR="00756CF7">
        <w:t xml:space="preserve"> for these increases or the corresponding decrease</w:t>
      </w:r>
      <w:r w:rsidR="00B762D2">
        <w:t>s</w:t>
      </w:r>
      <w:r w:rsidR="00756CF7">
        <w:t xml:space="preserve"> in final Distinction ratings, but </w:t>
      </w:r>
      <w:r w:rsidR="00B358A8">
        <w:t>these trends do</w:t>
      </w:r>
      <w:r w:rsidR="00756CF7">
        <w:t xml:space="preserve"> suggest</w:t>
      </w:r>
      <w:r w:rsidR="00CD6BC6">
        <w:t xml:space="preserve"> some areas for future research</w:t>
      </w:r>
      <w:r w:rsidR="00756CF7">
        <w:t>.</w:t>
      </w:r>
      <w:r w:rsidR="00E717B2">
        <w:t xml:space="preserve"> </w:t>
      </w:r>
    </w:p>
    <w:p w14:paraId="53A9E349" w14:textId="265E6148" w:rsidR="007B2A43" w:rsidRDefault="007B2A43" w:rsidP="00C04D91">
      <w:pPr>
        <w:pStyle w:val="Heading3"/>
      </w:pPr>
      <w:bookmarkStart w:id="9" w:name="_Toc504985157"/>
      <w:r>
        <w:t>III.A.3 Decline in “OK” Rated Packet Submissions</w:t>
      </w:r>
      <w:bookmarkEnd w:id="9"/>
    </w:p>
    <w:p w14:paraId="4635275D" w14:textId="0F27028A" w:rsidR="00756CF7" w:rsidRPr="00756CF7" w:rsidRDefault="00756CF7" w:rsidP="00756CF7">
      <w:r>
        <w:t>As reported in section IV.A.3.a, paper submissions for the portfolio packet have seen a substantial decrease in OK</w:t>
      </w:r>
      <w:r w:rsidR="00B358A8">
        <w:t>-</w:t>
      </w:r>
      <w:r>
        <w:t xml:space="preserve">rated papers over time. An OK rating is reserved for papers that are deemed acceptable by </w:t>
      </w:r>
      <w:r w:rsidR="00B358A8">
        <w:t>W</w:t>
      </w:r>
      <w:r>
        <w:t xml:space="preserve">riting </w:t>
      </w:r>
      <w:r w:rsidR="00B358A8">
        <w:t>P</w:t>
      </w:r>
      <w:r>
        <w:t xml:space="preserve">rogram staff but </w:t>
      </w:r>
      <w:r w:rsidR="00540997">
        <w:t xml:space="preserve">which </w:t>
      </w:r>
      <w:r>
        <w:t>do not have an instructor</w:t>
      </w:r>
      <w:r w:rsidR="00B358A8">
        <w:t>’s</w:t>
      </w:r>
      <w:r w:rsidR="00E46EF0">
        <w:t xml:space="preserve"> signature (either because the student submitted</w:t>
      </w:r>
      <w:r>
        <w:t xml:space="preserve"> work</w:t>
      </w:r>
      <w:r w:rsidR="00E46EF0">
        <w:t xml:space="preserve"> completed at</w:t>
      </w:r>
      <w:r>
        <w:t xml:space="preserve"> another school, the instructor </w:t>
      </w:r>
      <w:r w:rsidR="00E46EF0">
        <w:t>is no longer at</w:t>
      </w:r>
      <w:r w:rsidR="00B358A8">
        <w:t xml:space="preserve"> </w:t>
      </w:r>
      <w:r>
        <w:t>WSU, or other difficult</w:t>
      </w:r>
      <w:r w:rsidR="00E46EF0">
        <w:t>ies). S</w:t>
      </w:r>
      <w:r>
        <w:t>ection IV.B.1.b notes that many papers submitted during this biennium received Acceptable o</w:t>
      </w:r>
      <w:r w:rsidR="00E46EF0">
        <w:t>r Outstanding ratings from</w:t>
      </w:r>
      <w:r>
        <w:t xml:space="preserve"> instructors, despite coming from other schools. The overall decline in OK ratings may be partly attributed to more students collecting their work early in their careers (gaining the necessary signatures along the way)</w:t>
      </w:r>
      <w:r w:rsidR="00B358A8">
        <w:t>,</w:t>
      </w:r>
      <w:r w:rsidR="00AA453C">
        <w:t xml:space="preserve"> </w:t>
      </w:r>
      <w:r w:rsidR="00B358A8">
        <w:t xml:space="preserve">which in itself might be </w:t>
      </w:r>
      <w:r>
        <w:t xml:space="preserve">partly attributed to the WSU writing portfolio’s reputation, </w:t>
      </w:r>
      <w:r w:rsidR="00B358A8">
        <w:t xml:space="preserve">insofar </w:t>
      </w:r>
      <w:r>
        <w:t>as transfer students are able to</w:t>
      </w:r>
      <w:r w:rsidR="00B358A8">
        <w:t xml:space="preserve"> receive</w:t>
      </w:r>
      <w:r>
        <w:t xml:space="preserve"> the same types of ratings as their non-transfer peers.</w:t>
      </w:r>
    </w:p>
    <w:p w14:paraId="0DC6D8FB" w14:textId="56952C4E" w:rsidR="007B2A43" w:rsidRDefault="007B2A43" w:rsidP="00C04D91">
      <w:pPr>
        <w:pStyle w:val="Heading3"/>
      </w:pPr>
      <w:bookmarkStart w:id="10" w:name="_Toc504985158"/>
      <w:r>
        <w:t xml:space="preserve">III.A.4 </w:t>
      </w:r>
      <w:r w:rsidR="00C04D91">
        <w:t>Difficulty</w:t>
      </w:r>
      <w:r w:rsidR="008755AF">
        <w:t xml:space="preserve"> of</w:t>
      </w:r>
      <w:r w:rsidR="00C04D91">
        <w:t xml:space="preserve"> New Topics and Rhetorical Frames</w:t>
      </w:r>
      <w:bookmarkEnd w:id="10"/>
    </w:p>
    <w:p w14:paraId="07E1F73B" w14:textId="6E03B671" w:rsidR="007F47D8" w:rsidRDefault="00B358A8" w:rsidP="00756CF7">
      <w:r>
        <w:t xml:space="preserve"> Further </w:t>
      </w:r>
      <w:r w:rsidR="00756CF7">
        <w:t>discuss</w:t>
      </w:r>
      <w:r>
        <w:t>ion on</w:t>
      </w:r>
      <w:r w:rsidR="00756CF7">
        <w:t xml:space="preserve"> the timed</w:t>
      </w:r>
      <w:r>
        <w:t>-</w:t>
      </w:r>
      <w:r w:rsidR="00756CF7">
        <w:t>writing</w:t>
      </w:r>
      <w:r>
        <w:t>’s</w:t>
      </w:r>
      <w:r w:rsidR="00756CF7">
        <w:t xml:space="preserve"> rhetorical frames and topics</w:t>
      </w:r>
      <w:r>
        <w:t xml:space="preserve"> can be found in Sections IV.B.2 and IV.B.3</w:t>
      </w:r>
      <w:r w:rsidR="00756CF7">
        <w:t>. This biennium saw the original four rhetorical frames removed from circulation, replaced by four new rhetorical frames. Section IV.B.2 compares the old r</w:t>
      </w:r>
      <w:r w:rsidR="00E46EF0">
        <w:t>hetorical frames to the new</w:t>
      </w:r>
      <w:r w:rsidR="00756CF7">
        <w:t xml:space="preserve">. </w:t>
      </w:r>
      <w:r w:rsidR="007F47D8">
        <w:t xml:space="preserve">Additionally, this biennium saw six new topics added to the possible list </w:t>
      </w:r>
      <w:r w:rsidR="00E46EF0">
        <w:t xml:space="preserve">of topics </w:t>
      </w:r>
      <w:r w:rsidR="007F47D8">
        <w:t>that students may encounter. Four are similar to topics used since the writing portfolio process was established in 1993 –</w:t>
      </w:r>
      <w:r w:rsidR="00E46EF0">
        <w:t xml:space="preserve"> roughly 200 words of a popular academic essay</w:t>
      </w:r>
      <w:r w:rsidR="007F47D8">
        <w:t xml:space="preserve">, followed by the rhetorical frame for the prompt. Two are similar to what students are likely to encounter in other coursework and web-based reading: one is an infographic describing the population of the </w:t>
      </w:r>
      <w:r w:rsidR="007F47D8">
        <w:lastRenderedPageBreak/>
        <w:t>world represented in 100 people; the other covers the same information in text, though not in paragraph format.</w:t>
      </w:r>
    </w:p>
    <w:p w14:paraId="4A736458" w14:textId="231E098D" w:rsidR="00756CF7" w:rsidRPr="00756CF7" w:rsidRDefault="0088435D" w:rsidP="00756CF7">
      <w:r>
        <w:t xml:space="preserve">Students responding to more </w:t>
      </w:r>
      <w:r w:rsidR="00ED7BD5">
        <w:t>textual</w:t>
      </w:r>
      <w:r>
        <w:t xml:space="preserve"> prompts</w:t>
      </w:r>
      <w:r w:rsidR="007F47D8">
        <w:t xml:space="preserve"> </w:t>
      </w:r>
      <w:r>
        <w:t xml:space="preserve">using popular subjects </w:t>
      </w:r>
      <w:r w:rsidR="00F27D20">
        <w:t>generally</w:t>
      </w:r>
      <w:r>
        <w:t xml:space="preserve"> performed </w:t>
      </w:r>
      <w:r w:rsidR="00F27D20">
        <w:t>better</w:t>
      </w:r>
      <w:r w:rsidR="007F47D8">
        <w:t xml:space="preserve">. </w:t>
      </w:r>
      <w:r>
        <w:t xml:space="preserve">The analysis contained in </w:t>
      </w:r>
      <w:r w:rsidR="007F47D8">
        <w:t xml:space="preserve">Section IV.B.3 suggests that the </w:t>
      </w:r>
      <w:r w:rsidR="002C0003">
        <w:t xml:space="preserve">more recent </w:t>
      </w:r>
      <w:r w:rsidR="007F47D8">
        <w:t>topics may more closely mirror the types of arguments, rhetorical forms</w:t>
      </w:r>
      <w:r w:rsidR="002C0003">
        <w:t>,</w:t>
      </w:r>
      <w:r w:rsidR="007F47D8">
        <w:t xml:space="preserve"> or subject</w:t>
      </w:r>
      <w:r w:rsidR="002C0003">
        <w:t>s</w:t>
      </w:r>
      <w:r w:rsidR="007F47D8">
        <w:t xml:space="preserve"> college students encounter in their daily lives through popular media, potentially providing a richer pool of background knowledge and </w:t>
      </w:r>
      <w:r w:rsidR="002C0003">
        <w:t xml:space="preserve">more available </w:t>
      </w:r>
      <w:r w:rsidR="007F47D8">
        <w:t xml:space="preserve">argumentative structures </w:t>
      </w:r>
      <w:r w:rsidR="002C0003">
        <w:t xml:space="preserve">on which </w:t>
      </w:r>
      <w:r w:rsidR="007C2229">
        <w:t xml:space="preserve">to draw </w:t>
      </w:r>
      <w:r w:rsidR="007F47D8">
        <w:t xml:space="preserve">in a timed writing. </w:t>
      </w:r>
      <w:r w:rsidR="003828FE">
        <w:t>I</w:t>
      </w:r>
      <w:r w:rsidR="007F47D8">
        <w:t xml:space="preserve">nfographic and statistical topics, </w:t>
      </w:r>
      <w:r w:rsidR="003828FE">
        <w:t>however</w:t>
      </w:r>
      <w:r w:rsidR="007C2229">
        <w:t xml:space="preserve">, </w:t>
      </w:r>
      <w:r w:rsidR="003828FE">
        <w:t>in that they differed f</w:t>
      </w:r>
      <w:r w:rsidR="007C2229">
        <w:t xml:space="preserve">rom </w:t>
      </w:r>
      <w:r w:rsidR="003828FE">
        <w:t>more</w:t>
      </w:r>
      <w:r w:rsidR="002C0003">
        <w:t xml:space="preserve"> popular modes of discourse, result</w:t>
      </w:r>
      <w:r w:rsidR="003828FE">
        <w:t>ed</w:t>
      </w:r>
      <w:r w:rsidR="002C0003">
        <w:t xml:space="preserve"> in </w:t>
      </w:r>
      <w:r w:rsidR="007F47D8">
        <w:t>significantly</w:t>
      </w:r>
      <w:r w:rsidR="003828FE">
        <w:t xml:space="preserve"> poorer</w:t>
      </w:r>
      <w:r w:rsidR="007F47D8">
        <w:t xml:space="preserve"> performance</w:t>
      </w:r>
      <w:r w:rsidR="002C0003">
        <w:t>s by students</w:t>
      </w:r>
      <w:r w:rsidR="007F47D8">
        <w:t xml:space="preserve">. </w:t>
      </w:r>
      <w:r w:rsidR="003828FE">
        <w:t>Insofar as</w:t>
      </w:r>
      <w:r w:rsidR="007F47D8">
        <w:t xml:space="preserve"> the</w:t>
      </w:r>
      <w:r w:rsidR="002C0003">
        <w:t xml:space="preserve"> infographic</w:t>
      </w:r>
      <w:r w:rsidR="007C2229">
        <w:t xml:space="preserve"> prompts were taken by </w:t>
      </w:r>
      <w:r w:rsidR="007F47D8">
        <w:t xml:space="preserve">very </w:t>
      </w:r>
      <w:r w:rsidR="002C0003">
        <w:t>few</w:t>
      </w:r>
      <w:r w:rsidR="00AA453C">
        <w:t xml:space="preserve"> students</w:t>
      </w:r>
      <w:r w:rsidR="003828FE">
        <w:t xml:space="preserve"> during</w:t>
      </w:r>
      <w:r w:rsidR="00AA453C">
        <w:t xml:space="preserve"> this biennium, </w:t>
      </w:r>
      <w:r w:rsidR="003828FE">
        <w:t>no clear conclusions can be drawn</w:t>
      </w:r>
      <w:r w:rsidR="002C0003">
        <w:t>.</w:t>
      </w:r>
      <w:r w:rsidR="007F47D8">
        <w:t xml:space="preserve"> </w:t>
      </w:r>
    </w:p>
    <w:p w14:paraId="45E0B4E8" w14:textId="0DDA6703" w:rsidR="00B23F02" w:rsidRDefault="007B2A43" w:rsidP="00CD6BC6">
      <w:pPr>
        <w:pStyle w:val="Heading2"/>
      </w:pPr>
      <w:bookmarkStart w:id="11" w:name="_Toc504985159"/>
      <w:r>
        <w:t>III.B Implications for Writing Program Activities</w:t>
      </w:r>
      <w:bookmarkEnd w:id="11"/>
    </w:p>
    <w:p w14:paraId="556F85E9" w14:textId="65152739" w:rsidR="006F73CB" w:rsidRDefault="006F73CB" w:rsidP="00B23F02">
      <w:r>
        <w:t xml:space="preserve">In general, the findings contained in this report suggest that efforts to encourage timely submission of and participation in the </w:t>
      </w:r>
      <w:r w:rsidR="003828FE">
        <w:t>w</w:t>
      </w:r>
      <w:r w:rsidR="00E615D9">
        <w:t>riting portfolio</w:t>
      </w:r>
      <w:r w:rsidR="00AA453C">
        <w:t xml:space="preserve"> have been successful. </w:t>
      </w:r>
      <w:r>
        <w:t>Further, results of Tier I and Tier II ratings fail to suggest biases based on extra-linguistic social factors.</w:t>
      </w:r>
      <w:r w:rsidR="00A368D9">
        <w:t xml:space="preserve">  However, insofar as the </w:t>
      </w:r>
      <w:r w:rsidR="003828FE">
        <w:t>w</w:t>
      </w:r>
      <w:r w:rsidR="00E615D9">
        <w:t>riting portfolio</w:t>
      </w:r>
      <w:r w:rsidR="00A368D9">
        <w:t xml:space="preserve"> must rely significantly on instructor ratings on submitted papers, the Writing Program</w:t>
      </w:r>
      <w:r w:rsidR="003828FE">
        <w:t xml:space="preserve"> will need</w:t>
      </w:r>
      <w:r w:rsidR="00A368D9">
        <w:t xml:space="preserve"> to provide more explicit guidelines for what constitutes a rating of Outstanding or Acceptable </w:t>
      </w:r>
      <w:r w:rsidR="003828FE">
        <w:t>o</w:t>
      </w:r>
      <w:r w:rsidR="00A368D9">
        <w:t>n student papers.</w:t>
      </w:r>
    </w:p>
    <w:p w14:paraId="2F518EE9" w14:textId="29ACE3EF" w:rsidR="007B2A43" w:rsidRDefault="007B2A43" w:rsidP="007F47D8">
      <w:pPr>
        <w:pStyle w:val="Heading2"/>
      </w:pPr>
      <w:bookmarkStart w:id="12" w:name="_Toc504985160"/>
      <w:r>
        <w:t>III.</w:t>
      </w:r>
      <w:r w:rsidR="0096716C">
        <w:t>C</w:t>
      </w:r>
      <w:r>
        <w:t xml:space="preserve"> Areas for Future Study</w:t>
      </w:r>
      <w:bookmarkEnd w:id="12"/>
    </w:p>
    <w:p w14:paraId="22D16193" w14:textId="03FA6A30" w:rsidR="00AC6A42" w:rsidRDefault="00E46EF0" w:rsidP="00AC6A42">
      <w:r>
        <w:t>T</w:t>
      </w:r>
      <w:r w:rsidR="007C2229">
        <w:t xml:space="preserve">he data contained in </w:t>
      </w:r>
      <w:r>
        <w:t>this report examine</w:t>
      </w:r>
      <w:r w:rsidR="00AC6A42">
        <w:t xml:space="preserve"> many different factors that may affect performance on the </w:t>
      </w:r>
      <w:r w:rsidR="003828FE">
        <w:t>w</w:t>
      </w:r>
      <w:r w:rsidR="00E615D9">
        <w:t>riting portfolio</w:t>
      </w:r>
      <w:r w:rsidR="003828FE">
        <w:t xml:space="preserve">, e.g., </w:t>
      </w:r>
      <w:r w:rsidR="00AC6A42">
        <w:t xml:space="preserve">gender, race, first-generation status, language, major, transfer </w:t>
      </w:r>
      <w:r>
        <w:t xml:space="preserve">status and campus, </w:t>
      </w:r>
      <w:r w:rsidR="003828FE">
        <w:t>etc</w:t>
      </w:r>
      <w:r>
        <w:t xml:space="preserve">.  </w:t>
      </w:r>
      <w:r w:rsidR="003828FE">
        <w:t>Despite</w:t>
      </w:r>
      <w:r w:rsidR="007E1EC5">
        <w:t xml:space="preserve"> consider</w:t>
      </w:r>
      <w:r w:rsidR="003828FE">
        <w:t>ation of such data</w:t>
      </w:r>
      <w:r w:rsidR="007E1EC5">
        <w:t xml:space="preserve"> in compiling this repor</w:t>
      </w:r>
      <w:r>
        <w:t>t,</w:t>
      </w:r>
      <w:r w:rsidR="003828FE">
        <w:t xml:space="preserve"> no attempt was made </w:t>
      </w:r>
      <w:r>
        <w:t xml:space="preserve">to </w:t>
      </w:r>
      <w:r w:rsidR="00B05B08">
        <w:t>examine the effe</w:t>
      </w:r>
      <w:r w:rsidR="007C2229">
        <w:t xml:space="preserve">cts of overlapping traits, nor </w:t>
      </w:r>
      <w:r w:rsidR="003828FE">
        <w:t>was there an</w:t>
      </w:r>
      <w:r w:rsidR="007E1EC5">
        <w:t xml:space="preserve"> </w:t>
      </w:r>
      <w:r w:rsidR="00B05B08">
        <w:t xml:space="preserve">attempt to regress </w:t>
      </w:r>
      <w:r w:rsidR="003828FE">
        <w:t>such</w:t>
      </w:r>
      <w:r w:rsidR="00B05B08">
        <w:t xml:space="preserve"> traits </w:t>
      </w:r>
      <w:r w:rsidR="007E1EC5">
        <w:t xml:space="preserve">so as </w:t>
      </w:r>
      <w:r w:rsidR="00B05B08">
        <w:t>to dete</w:t>
      </w:r>
      <w:r w:rsidR="007C2229">
        <w:t xml:space="preserve">rmine any causal relationships </w:t>
      </w:r>
      <w:r w:rsidR="007E1EC5">
        <w:t xml:space="preserve">among factors </w:t>
      </w:r>
      <w:r w:rsidR="00B05B08">
        <w:t>and performance</w:t>
      </w:r>
      <w:r>
        <w:t>s</w:t>
      </w:r>
      <w:r w:rsidR="00B05B08">
        <w:t xml:space="preserve"> on either tier of the portfolio. Additional research </w:t>
      </w:r>
      <w:r w:rsidR="007E1EC5">
        <w:t>along these lines</w:t>
      </w:r>
      <w:r>
        <w:t xml:space="preserve"> will likely</w:t>
      </w:r>
      <w:r w:rsidR="007E1EC5">
        <w:t xml:space="preserve"> </w:t>
      </w:r>
      <w:r w:rsidR="00B05B08">
        <w:t>provide</w:t>
      </w:r>
      <w:r w:rsidR="007E1EC5">
        <w:t xml:space="preserve"> important</w:t>
      </w:r>
      <w:r w:rsidR="00B05B08">
        <w:t xml:space="preserve"> insight</w:t>
      </w:r>
      <w:r w:rsidR="007E1EC5">
        <w:t>s</w:t>
      </w:r>
      <w:r w:rsidR="00B05B08">
        <w:t xml:space="preserve"> into possible complications with areas like Tier I, where students frequently report difficulty due to background knowledge or experience with a topic.</w:t>
      </w:r>
    </w:p>
    <w:p w14:paraId="01219E7F" w14:textId="72A44358" w:rsidR="00B05B08" w:rsidRDefault="00B05B08" w:rsidP="00AC6A42">
      <w:r>
        <w:t xml:space="preserve">Additionally, all of the </w:t>
      </w:r>
      <w:r w:rsidR="007C2229">
        <w:t xml:space="preserve">data collected for this report </w:t>
      </w:r>
      <w:r w:rsidR="00337479">
        <w:t xml:space="preserve">are </w:t>
      </w:r>
      <w:r w:rsidR="004D3690">
        <w:t xml:space="preserve">quantitative. Although many tables report raters’ ultimate evaluations of student work, none include justifications for those evaluations or an examination of the traits of that work. While the portfolio evaluation process is </w:t>
      </w:r>
      <w:r w:rsidR="004D3690">
        <w:lastRenderedPageBreak/>
        <w:t>grounded in the belief that individuals who assign and evaluate writing in upper</w:t>
      </w:r>
      <w:r w:rsidR="00337479">
        <w:t>-</w:t>
      </w:r>
      <w:r w:rsidR="004D3690">
        <w:t>division courses can be trusted to evaluate student writing across disciplines, assess</w:t>
      </w:r>
      <w:r w:rsidR="00DC1D0F">
        <w:t>ing</w:t>
      </w:r>
      <w:r w:rsidR="004D3690">
        <w:t xml:space="preserve"> and catalog</w:t>
      </w:r>
      <w:r w:rsidR="00DC1D0F">
        <w:t>ing</w:t>
      </w:r>
      <w:r w:rsidR="004D3690">
        <w:t xml:space="preserve"> the specific qualities of work that students are submitting</w:t>
      </w:r>
      <w:r w:rsidR="00DC1D0F">
        <w:t xml:space="preserve"> remains for future study</w:t>
      </w:r>
      <w:r w:rsidR="004D3690">
        <w:t>.</w:t>
      </w:r>
      <w:r w:rsidR="00D43358">
        <w:t xml:space="preserve"> Such research would yield insight</w:t>
      </w:r>
      <w:r w:rsidR="00E46EF0">
        <w:t>s</w:t>
      </w:r>
      <w:r w:rsidR="00D43358">
        <w:t xml:space="preserve"> not only into the work that students are producing but also into the traits that instructors (via the initial Acceptable/Outstanding </w:t>
      </w:r>
      <w:r w:rsidR="00E46EF0">
        <w:t>rating) found most important</w:t>
      </w:r>
      <w:r w:rsidR="00DC1D0F">
        <w:t>,</w:t>
      </w:r>
      <w:r w:rsidR="00E46EF0">
        <w:t xml:space="preserve"> as well as</w:t>
      </w:r>
      <w:r w:rsidR="00D43358">
        <w:t xml:space="preserve"> the traits that trained raters find most important.</w:t>
      </w:r>
    </w:p>
    <w:p w14:paraId="50475FF2" w14:textId="6094FF16" w:rsidR="003B346C" w:rsidRPr="00AC6A42" w:rsidRDefault="003B346C" w:rsidP="00AC6A42">
      <w:r>
        <w:t xml:space="preserve">Finally, </w:t>
      </w:r>
      <w:r w:rsidR="00D43358">
        <w:t xml:space="preserve">additional research is needed regarding the different rates of completion and performance by college. In the past, it has been assumed that more heavily structured programs provided the impetus </w:t>
      </w:r>
      <w:r w:rsidR="00DC1D0F">
        <w:t>for</w:t>
      </w:r>
      <w:r w:rsidR="00D43358">
        <w:t xml:space="preserve"> complet</w:t>
      </w:r>
      <w:r w:rsidR="00337479">
        <w:t xml:space="preserve">ing </w:t>
      </w:r>
      <w:r w:rsidR="00D43358">
        <w:t>the portfolio early, while programs that produced more writing benefitted students more at the Tier I level by providing academic writing practice and</w:t>
      </w:r>
      <w:r w:rsidR="00DC1D0F">
        <w:t>,</w:t>
      </w:r>
      <w:r w:rsidR="00D43358">
        <w:t xml:space="preserve"> at the Tier II level</w:t>
      </w:r>
      <w:r w:rsidR="00DC1D0F">
        <w:t>,</w:t>
      </w:r>
      <w:r w:rsidR="00D43358">
        <w:t xml:space="preserve"> by providing a larger bank of works </w:t>
      </w:r>
      <w:r w:rsidR="00C54117">
        <w:t>from which to choose in compiling</w:t>
      </w:r>
      <w:r w:rsidR="00D43358">
        <w:t xml:space="preserve"> the portfolio packet. These assumptions, however, have only been tested anecdotally and would</w:t>
      </w:r>
      <w:r w:rsidR="00CB73FB">
        <w:t xml:space="preserve"> thereby</w:t>
      </w:r>
      <w:r w:rsidR="00D43358">
        <w:t xml:space="preserve"> benefit from further analysis. Such research would benefit programs whose students struggle with the writing portfolio process, as it may provide a set of best practices for departments to adopt.</w:t>
      </w:r>
    </w:p>
    <w:p w14:paraId="68B1039D" w14:textId="024C9F33" w:rsidR="0096716C" w:rsidRDefault="0096716C" w:rsidP="007F47D8">
      <w:pPr>
        <w:pStyle w:val="Heading2"/>
      </w:pPr>
      <w:bookmarkStart w:id="13" w:name="_Toc504985161"/>
      <w:r>
        <w:t>III.D Glossary</w:t>
      </w:r>
      <w:bookmarkEnd w:id="13"/>
    </w:p>
    <w:p w14:paraId="17D265CF" w14:textId="1C25FF02" w:rsidR="005B196D" w:rsidRPr="005B196D" w:rsidRDefault="005B196D" w:rsidP="005B196D">
      <w:r>
        <w:t>All</w:t>
      </w:r>
      <w:r w:rsidR="00DC1D0F">
        <w:t xml:space="preserve"> terms</w:t>
      </w:r>
      <w:r>
        <w:t xml:space="preserve"> are defined in their respective portions of this report, but a brief explanation of each is provided </w:t>
      </w:r>
      <w:r w:rsidR="00DC1D0F">
        <w:t>at this point</w:t>
      </w:r>
      <w:r w:rsidR="00C54117">
        <w:t xml:space="preserve"> for ease of interpretation:</w:t>
      </w:r>
    </w:p>
    <w:p w14:paraId="7767BD56" w14:textId="3C1A273E" w:rsidR="0096716C" w:rsidRDefault="005B196D" w:rsidP="00937F04">
      <w:pPr>
        <w:pStyle w:val="GlossaryTerm"/>
      </w:pPr>
      <w:r w:rsidRPr="00937F04">
        <w:t>Tier</w:t>
      </w:r>
      <w:r>
        <w:t xml:space="preserve"> I</w:t>
      </w:r>
    </w:p>
    <w:p w14:paraId="0A8EBEB3" w14:textId="14D3DFD7" w:rsidR="00DE4B32" w:rsidRDefault="00B106E0" w:rsidP="00937F04">
      <w:pPr>
        <w:pStyle w:val="GlossaryDescription"/>
      </w:pPr>
      <w:r>
        <w:t xml:space="preserve">Tier I refers to the timed writing portion of the </w:t>
      </w:r>
      <w:r w:rsidR="00DC1D0F">
        <w:t>w</w:t>
      </w:r>
      <w:r w:rsidR="00E615D9">
        <w:t>riting portfolio</w:t>
      </w:r>
      <w:r>
        <w:t xml:space="preserve"> assessment</w:t>
      </w:r>
      <w:r w:rsidR="00DC1D0F">
        <w:t xml:space="preserve"> process</w:t>
      </w:r>
      <w:r>
        <w:t xml:space="preserve">. Students typically complete this requirement first. The timed writing is </w:t>
      </w:r>
      <w:r w:rsidR="00CB73FB">
        <w:t>a brief</w:t>
      </w:r>
      <w:r>
        <w:t xml:space="preserve"> examination of a student’s ability to produce impromptu writing in response to a prompt. Prompts consist of two parts: the first is an</w:t>
      </w:r>
      <w:r w:rsidR="003D4C74">
        <w:t xml:space="preserve"> analytic</w:t>
      </w:r>
      <w:r>
        <w:t xml:space="preserve"> essay response to a short passage (typically about 200 words) using a particular rhetorical frame (e.g.</w:t>
      </w:r>
      <w:r w:rsidR="00DC1D0F">
        <w:t>,</w:t>
      </w:r>
      <w:r>
        <w:t xml:space="preserve"> “How do you approach this problem?”); the second is an essay response to a metacognitive question regarding the student’s evaluation of his</w:t>
      </w:r>
      <w:r w:rsidR="00CB73FB">
        <w:t xml:space="preserve"> or </w:t>
      </w:r>
      <w:r>
        <w:t>her own writing or the sources of his</w:t>
      </w:r>
      <w:r w:rsidR="00CB73FB">
        <w:t xml:space="preserve"> or </w:t>
      </w:r>
      <w:r>
        <w:t>her knowledge. Students have two hours to complete Tier I.</w:t>
      </w:r>
    </w:p>
    <w:p w14:paraId="001D7CBD" w14:textId="77777777" w:rsidR="00B106E0" w:rsidRDefault="00B106E0" w:rsidP="00937F04">
      <w:pPr>
        <w:pStyle w:val="GlossaryTerm"/>
      </w:pPr>
      <w:r>
        <w:t>Tier II</w:t>
      </w:r>
    </w:p>
    <w:p w14:paraId="11EFF15D" w14:textId="52EF7067" w:rsidR="00B106E0" w:rsidRDefault="00B106E0" w:rsidP="00937F04">
      <w:pPr>
        <w:pStyle w:val="GlossaryDescription"/>
      </w:pPr>
      <w:r>
        <w:t xml:space="preserve">Tier II refers to the packet of writing </w:t>
      </w:r>
      <w:r w:rsidR="00DC1D0F">
        <w:t xml:space="preserve">that </w:t>
      </w:r>
      <w:r>
        <w:t>students submit as part of the</w:t>
      </w:r>
      <w:r w:rsidR="00E615D9">
        <w:t xml:space="preserve"> portfolio</w:t>
      </w:r>
      <w:r>
        <w:t>. Students must submit three</w:t>
      </w:r>
      <w:r w:rsidR="008F00D0">
        <w:t xml:space="preserve"> samples</w:t>
      </w:r>
      <w:r>
        <w:t xml:space="preserve"> of writing that demonstrate</w:t>
      </w:r>
      <w:r w:rsidR="008F00D0">
        <w:t xml:space="preserve"> the student’s</w:t>
      </w:r>
      <w:r>
        <w:t xml:space="preserve"> writing </w:t>
      </w:r>
      <w:r>
        <w:lastRenderedPageBreak/>
        <w:t xml:space="preserve">abilities. Each </w:t>
      </w:r>
      <w:r w:rsidR="008F00D0">
        <w:t>sample of</w:t>
      </w:r>
      <w:r>
        <w:t xml:space="preserve"> writing is endorsed by the instructor or supervisor who originally evaluated it. This endorsement includes a not</w:t>
      </w:r>
      <w:r w:rsidR="00B92F77">
        <w:t xml:space="preserve">ation </w:t>
      </w:r>
      <w:r w:rsidR="00CB73FB">
        <w:t>as to</w:t>
      </w:r>
      <w:r>
        <w:t xml:space="preserve"> whether the </w:t>
      </w:r>
      <w:r w:rsidR="008F00D0">
        <w:t xml:space="preserve">endorser found the </w:t>
      </w:r>
      <w:r>
        <w:t xml:space="preserve">writing “Acceptable” or “Outstanding.” </w:t>
      </w:r>
    </w:p>
    <w:p w14:paraId="7E75968C" w14:textId="086F900F" w:rsidR="00B106E0" w:rsidRDefault="00B106E0" w:rsidP="00937F04">
      <w:pPr>
        <w:pStyle w:val="GlossaryDescription"/>
      </w:pPr>
      <w:r>
        <w:t xml:space="preserve">If a student does not receive a “Simple Pass” at Tier I (see below), then his or her packet is read by portfolio raters to determine the student’s final rating. </w:t>
      </w:r>
      <w:r w:rsidR="008F00D0">
        <w:t>Approximately</w:t>
      </w:r>
      <w:r>
        <w:t xml:space="preserve"> half of all students completing the writing portfolio receive a “Simple Pass.” </w:t>
      </w:r>
    </w:p>
    <w:p w14:paraId="7681E0FC" w14:textId="07EF6D25" w:rsidR="005B196D" w:rsidRDefault="005B196D" w:rsidP="00937F04">
      <w:pPr>
        <w:pStyle w:val="GlossaryTerm"/>
      </w:pPr>
      <w:r>
        <w:t>Transfer</w:t>
      </w:r>
    </w:p>
    <w:p w14:paraId="6FA11E6D" w14:textId="5611DA35" w:rsidR="005B196D" w:rsidRPr="00937F04" w:rsidRDefault="00937F04" w:rsidP="00937F04">
      <w:pPr>
        <w:pStyle w:val="GlossaryDescription"/>
      </w:pPr>
      <w:r>
        <w:t xml:space="preserve">Historically, students have been counted as “transfer” if they entered WSU with post-secondary credits from any other source, including community colleges, other universities, Advanced Placement/International Baccalaureate programs, or dual-enrollment programs. That reporting tradition is continued here. </w:t>
      </w:r>
    </w:p>
    <w:p w14:paraId="7E5F1B43" w14:textId="4BBF39F8" w:rsidR="005B196D" w:rsidRDefault="005B196D" w:rsidP="00937F04">
      <w:pPr>
        <w:pStyle w:val="GlossaryTerm"/>
      </w:pPr>
      <w:r>
        <w:t>L2</w:t>
      </w:r>
    </w:p>
    <w:p w14:paraId="0AE4961A" w14:textId="5B7E67E2" w:rsidR="005B196D" w:rsidRDefault="008F00D0" w:rsidP="00937F04">
      <w:pPr>
        <w:pStyle w:val="GlossaryDescription"/>
      </w:pPr>
      <w:r>
        <w:t>For</w:t>
      </w:r>
      <w:r w:rsidR="00937F04">
        <w:t xml:space="preserve"> this report, L2 refers to any student whose admission records indicate that his or her first language is not English (</w:t>
      </w:r>
      <w:r w:rsidR="00CB73FB">
        <w:t>accordingly</w:t>
      </w:r>
      <w:r w:rsidR="00937F04">
        <w:t xml:space="preserve">, L1 indicates a student whose records indicate his or her first language is English). This frequently results in the student’s placement into composition courses designed explicitly for non-native speakers of English. During the writing portfolio assessment process, </w:t>
      </w:r>
      <w:r>
        <w:t>however, L2</w:t>
      </w:r>
      <w:r w:rsidR="00B92F77">
        <w:t xml:space="preserve"> students are not considered</w:t>
      </w:r>
      <w:r w:rsidR="00937F04">
        <w:t xml:space="preserve"> </w:t>
      </w:r>
      <w:r w:rsidR="00D8719F">
        <w:t xml:space="preserve">as </w:t>
      </w:r>
      <w:r w:rsidR="00F27D20">
        <w:t>different</w:t>
      </w:r>
      <w:r w:rsidR="00937F04">
        <w:t xml:space="preserve"> </w:t>
      </w:r>
      <w:r w:rsidR="00D8719F">
        <w:t xml:space="preserve">from </w:t>
      </w:r>
      <w:r w:rsidR="00937F04">
        <w:t xml:space="preserve">their L1 peers. Many </w:t>
      </w:r>
      <w:r>
        <w:t xml:space="preserve">of the </w:t>
      </w:r>
      <w:r w:rsidR="00937F04">
        <w:t>analyses</w:t>
      </w:r>
      <w:r w:rsidR="00D8719F">
        <w:t xml:space="preserve"> contained</w:t>
      </w:r>
      <w:r w:rsidR="00937F04">
        <w:t xml:space="preserve"> in this report</w:t>
      </w:r>
      <w:r>
        <w:t>, however,</w:t>
      </w:r>
      <w:r w:rsidR="00937F04">
        <w:t xml:space="preserve"> examine L1 and L2 students separate</w:t>
      </w:r>
      <w:r>
        <w:t>ly</w:t>
      </w:r>
      <w:r w:rsidR="00937F04">
        <w:t xml:space="preserve"> </w:t>
      </w:r>
      <w:r w:rsidR="00D8719F">
        <w:t xml:space="preserve">in an effort </w:t>
      </w:r>
      <w:r w:rsidR="00937F04">
        <w:t>to determine whether any writing portfolio practices unfairly disadvantage any groups.</w:t>
      </w:r>
    </w:p>
    <w:p w14:paraId="7EA5BE2B" w14:textId="4DE67005" w:rsidR="00937F04" w:rsidRDefault="00937F04" w:rsidP="00937F04">
      <w:pPr>
        <w:pStyle w:val="GlossaryDescription"/>
      </w:pPr>
      <w:r>
        <w:t>Although</w:t>
      </w:r>
      <w:r w:rsidR="008F00D0">
        <w:t xml:space="preserve"> the Writing Program recognizes tha</w:t>
      </w:r>
      <w:r w:rsidR="00F52571">
        <w:t xml:space="preserve">t there are more </w:t>
      </w:r>
      <w:r w:rsidR="001A3E37">
        <w:t>precise</w:t>
      </w:r>
      <w:r w:rsidR="00F52571">
        <w:t xml:space="preserve"> designators than “L2”</w:t>
      </w:r>
      <w:r w:rsidR="008F00D0">
        <w:t xml:space="preserve"> (</w:t>
      </w:r>
      <w:r w:rsidR="001A3E37">
        <w:t xml:space="preserve">e.g., </w:t>
      </w:r>
      <w:r w:rsidR="00D8719F">
        <w:t>“</w:t>
      </w:r>
      <w:r>
        <w:t>English Language Learners,</w:t>
      </w:r>
      <w:r w:rsidR="00D8719F">
        <w:t>”</w:t>
      </w:r>
      <w:r>
        <w:t xml:space="preserve"> </w:t>
      </w:r>
      <w:r w:rsidR="00AA453C">
        <w:t>“English as a Second Language,” “English as a Foreign Language,” “Limited English Proficiency,” “</w:t>
      </w:r>
      <w:r w:rsidR="00CD7BBD">
        <w:t xml:space="preserve">Generation </w:t>
      </w:r>
      <w:r w:rsidR="00AA453C">
        <w:t xml:space="preserve">1.5,” </w:t>
      </w:r>
      <w:r w:rsidR="00D8719F">
        <w:t>“</w:t>
      </w:r>
      <w:r>
        <w:t>Multilingual,</w:t>
      </w:r>
      <w:r w:rsidR="00D8719F">
        <w:t>”</w:t>
      </w:r>
      <w:r w:rsidR="00BB7217">
        <w:t xml:space="preserve"> </w:t>
      </w:r>
      <w:r>
        <w:t xml:space="preserve"> </w:t>
      </w:r>
      <w:r w:rsidR="00D8719F">
        <w:t>“</w:t>
      </w:r>
      <w:r>
        <w:t>English-Secondary Learners</w:t>
      </w:r>
      <w:r w:rsidR="00BB7217">
        <w:t>”)</w:t>
      </w:r>
      <w:r w:rsidR="00F52571">
        <w:t>, herein</w:t>
      </w:r>
      <w:r w:rsidR="001A3E37">
        <w:t xml:space="preserve"> the designator</w:t>
      </w:r>
      <w:r w:rsidR="00F52571">
        <w:t xml:space="preserve"> </w:t>
      </w:r>
      <w:r w:rsidR="00D8719F">
        <w:t>“</w:t>
      </w:r>
      <w:r>
        <w:t>L2</w:t>
      </w:r>
      <w:r w:rsidR="00D8719F">
        <w:t>”</w:t>
      </w:r>
      <w:r w:rsidR="001A3E37">
        <w:t xml:space="preserve"> represents</w:t>
      </w:r>
      <w:r w:rsidR="00F52571">
        <w:t xml:space="preserve"> a general indicator</w:t>
      </w:r>
      <w:r w:rsidR="00061C5B">
        <w:t xml:space="preserve"> that English is not the student’s first language</w:t>
      </w:r>
      <w:r w:rsidR="00D8719F">
        <w:t xml:space="preserve">, </w:t>
      </w:r>
      <w:r w:rsidR="00F52571">
        <w:t>fully</w:t>
      </w:r>
      <w:r w:rsidR="00D8719F">
        <w:t xml:space="preserve"> recogniz</w:t>
      </w:r>
      <w:r w:rsidR="00F52571">
        <w:t>ing</w:t>
      </w:r>
      <w:r w:rsidR="00D8719F">
        <w:t xml:space="preserve"> that</w:t>
      </w:r>
      <w:r w:rsidR="00AA453C">
        <w:t xml:space="preserve"> </w:t>
      </w:r>
      <w:r w:rsidR="00061C5B">
        <w:t xml:space="preserve">many L2 students speak several languages and </w:t>
      </w:r>
      <w:r w:rsidR="00F52571">
        <w:t xml:space="preserve">that </w:t>
      </w:r>
      <w:r w:rsidR="00061C5B">
        <w:t xml:space="preserve">many L1 students are </w:t>
      </w:r>
      <w:r w:rsidR="00F52571">
        <w:t>no less</w:t>
      </w:r>
      <w:r w:rsidR="00061C5B">
        <w:t xml:space="preserve"> multilingual. </w:t>
      </w:r>
    </w:p>
    <w:p w14:paraId="045B2E53" w14:textId="77777777" w:rsidR="00B92F77" w:rsidRPr="00DE4B32" w:rsidRDefault="00B92F77" w:rsidP="00937F04">
      <w:pPr>
        <w:pStyle w:val="GlossaryDescription"/>
      </w:pPr>
    </w:p>
    <w:p w14:paraId="4184136A" w14:textId="6109BFE5" w:rsidR="005B196D" w:rsidRDefault="005B196D" w:rsidP="00061C5B">
      <w:pPr>
        <w:pStyle w:val="GlossaryTerm"/>
        <w:tabs>
          <w:tab w:val="left" w:pos="2130"/>
        </w:tabs>
      </w:pPr>
      <w:r>
        <w:t>Complete</w:t>
      </w:r>
      <w:r w:rsidR="00061C5B">
        <w:tab/>
      </w:r>
    </w:p>
    <w:p w14:paraId="02E994F7" w14:textId="70379BAC" w:rsidR="005B196D" w:rsidRDefault="00061C5B" w:rsidP="00937F04">
      <w:pPr>
        <w:pStyle w:val="GlossaryDescription"/>
      </w:pPr>
      <w:r>
        <w:t>A Complete rating</w:t>
      </w:r>
      <w:r w:rsidR="00F52571">
        <w:t xml:space="preserve"> (formerly, “Pass”)</w:t>
      </w:r>
      <w:r>
        <w:t xml:space="preserve"> indicates that the student is finished with the </w:t>
      </w:r>
      <w:r w:rsidR="00F52571">
        <w:t>w</w:t>
      </w:r>
      <w:r w:rsidR="00E615D9">
        <w:t>riting portfolio</w:t>
      </w:r>
      <w:r>
        <w:t xml:space="preserve"> assessment. </w:t>
      </w:r>
    </w:p>
    <w:p w14:paraId="7C3C6ACE" w14:textId="45267FA0" w:rsidR="005B196D" w:rsidRDefault="005B196D" w:rsidP="00AA453C">
      <w:pPr>
        <w:pStyle w:val="GlossaryTerm"/>
        <w:keepNext/>
        <w:keepLines/>
      </w:pPr>
      <w:r>
        <w:lastRenderedPageBreak/>
        <w:t>Complete with Distinction</w:t>
      </w:r>
    </w:p>
    <w:p w14:paraId="34DA58CC" w14:textId="7D89CAD7" w:rsidR="005B196D" w:rsidRDefault="00061C5B" w:rsidP="00AA453C">
      <w:pPr>
        <w:pStyle w:val="GlossaryDescription"/>
        <w:keepNext/>
        <w:keepLines/>
      </w:pPr>
      <w:r>
        <w:t>A Complete with Distinction rating</w:t>
      </w:r>
      <w:r w:rsidR="00754E86">
        <w:t xml:space="preserve"> (formerly “Pass with Distinction”)</w:t>
      </w:r>
      <w:r>
        <w:t xml:space="preserve"> indicates that the student is finished with the </w:t>
      </w:r>
      <w:r w:rsidR="00754E86">
        <w:t>w</w:t>
      </w:r>
      <w:r w:rsidR="00E615D9">
        <w:t>riting portfolio</w:t>
      </w:r>
      <w:r>
        <w:t xml:space="preserve"> assessment, and that s</w:t>
      </w:r>
      <w:r w:rsidR="00406E18">
        <w:t xml:space="preserve">he or </w:t>
      </w:r>
      <w:r>
        <w:t>he has performed exceptionally well on</w:t>
      </w:r>
      <w:r w:rsidR="00754E86">
        <w:t xml:space="preserve"> both</w:t>
      </w:r>
      <w:r>
        <w:t xml:space="preserve"> the timed writing and the packet. Completing with Distinction requires three </w:t>
      </w:r>
      <w:r w:rsidR="00406E18">
        <w:t>“</w:t>
      </w:r>
      <w:r>
        <w:t>Outstandi</w:t>
      </w:r>
      <w:r w:rsidR="00F27D20">
        <w:t xml:space="preserve">ng” </w:t>
      </w:r>
      <w:r>
        <w:t xml:space="preserve">rated papers to be submitted in the Tier II packet. </w:t>
      </w:r>
    </w:p>
    <w:p w14:paraId="64185379" w14:textId="49B17F9F" w:rsidR="005B196D" w:rsidRDefault="005B196D" w:rsidP="00937F04">
      <w:pPr>
        <w:pStyle w:val="GlossaryTerm"/>
      </w:pPr>
      <w:r>
        <w:t>Incomplete</w:t>
      </w:r>
    </w:p>
    <w:p w14:paraId="14473B13" w14:textId="1AB2AC70" w:rsidR="005B196D" w:rsidRDefault="00061C5B" w:rsidP="00937F04">
      <w:pPr>
        <w:pStyle w:val="GlossaryDescription"/>
      </w:pPr>
      <w:r>
        <w:t>An Incomplete rating indicates that</w:t>
      </w:r>
      <w:r w:rsidR="00754E86">
        <w:t xml:space="preserve"> an assessment of both the Tier I and Tier II submissions results in the requirement of </w:t>
      </w:r>
      <w:r>
        <w:t>additional support</w:t>
      </w:r>
      <w:r w:rsidR="00754E86">
        <w:t xml:space="preserve">, so that the student would be more likely </w:t>
      </w:r>
      <w:r>
        <w:t xml:space="preserve">to </w:t>
      </w:r>
      <w:r w:rsidR="00406E18">
        <w:t>succeed</w:t>
      </w:r>
      <w:r w:rsidR="00754E86">
        <w:t xml:space="preserve"> </w:t>
      </w:r>
      <w:r>
        <w:t>in an upper-division writing</w:t>
      </w:r>
      <w:r w:rsidR="00406E18">
        <w:t>-intensive</w:t>
      </w:r>
      <w:r>
        <w:t xml:space="preserve"> course. Students with an Incomplete rating must enroll </w:t>
      </w:r>
      <w:r w:rsidR="00754E86">
        <w:t xml:space="preserve">either </w:t>
      </w:r>
      <w:r>
        <w:t>in a one-credit writing tutorial (typically taken in the same semester as an M-credit bearing course</w:t>
      </w:r>
      <w:r w:rsidR="00F17389">
        <w:t>; a course designated as “writing in the major,” typically a disciplinary course featuring at least 10 revised pages of writing assigned during the term</w:t>
      </w:r>
      <w:r w:rsidR="00754E86">
        <w:t>)</w:t>
      </w:r>
      <w:r>
        <w:t xml:space="preserve"> or a three-credit revision course (typically after the student has completed all other writing</w:t>
      </w:r>
      <w:r w:rsidR="00406E18">
        <w:t>-</w:t>
      </w:r>
      <w:r>
        <w:t>intensive courses).</w:t>
      </w:r>
    </w:p>
    <w:p w14:paraId="10785ECD" w14:textId="0959D74E" w:rsidR="005B196D" w:rsidRDefault="005B196D" w:rsidP="00937F04">
      <w:pPr>
        <w:pStyle w:val="GlossaryTerm"/>
      </w:pPr>
      <w:r>
        <w:t>Simple Pass</w:t>
      </w:r>
    </w:p>
    <w:p w14:paraId="74D9A98C" w14:textId="66028A43" w:rsidR="005B196D" w:rsidRDefault="00061C5B" w:rsidP="00937F04">
      <w:pPr>
        <w:pStyle w:val="GlossaryDescription"/>
      </w:pPr>
      <w:r>
        <w:t>At Tier II, a student may receive a Simple Pass (</w:t>
      </w:r>
      <w:r w:rsidR="00754E86">
        <w:t>i.e.</w:t>
      </w:r>
      <w:r>
        <w:t>, a Complete rating) if his or her timed writing was deemed acceptable</w:t>
      </w:r>
      <w:r w:rsidR="00406E18">
        <w:t>,</w:t>
      </w:r>
      <w:r>
        <w:t xml:space="preserve"> and if his or her writing packet include</w:t>
      </w:r>
      <w:r w:rsidR="00754E86">
        <w:t>d</w:t>
      </w:r>
      <w:r>
        <w:t xml:space="preserve"> no OK</w:t>
      </w:r>
      <w:r w:rsidR="00406E18">
        <w:t>-</w:t>
      </w:r>
      <w:r>
        <w:t>rated work</w:t>
      </w:r>
      <w:r w:rsidR="00D47AE9">
        <w:t xml:space="preserve"> and two “Outstanding” works. A Simple Pass indicates that the student shows </w:t>
      </w:r>
      <w:r w:rsidR="00B92F77">
        <w:t>readiness for M-Course and upper-division writing instruction without additional writing support</w:t>
      </w:r>
      <w:r w:rsidR="00D47AE9">
        <w:t>.</w:t>
      </w:r>
      <w:r>
        <w:t xml:space="preserve"> </w:t>
      </w:r>
    </w:p>
    <w:p w14:paraId="25BCA636" w14:textId="2C382702" w:rsidR="005B196D" w:rsidRDefault="005B196D" w:rsidP="00937F04">
      <w:pPr>
        <w:pStyle w:val="GlossaryTerm"/>
      </w:pPr>
      <w:r>
        <w:t>Pass</w:t>
      </w:r>
    </w:p>
    <w:p w14:paraId="51412AB3" w14:textId="665D5AC1" w:rsidR="005B196D" w:rsidRDefault="00D47AE9" w:rsidP="00937F04">
      <w:pPr>
        <w:pStyle w:val="GlossaryDescription"/>
      </w:pPr>
      <w:r>
        <w:t>At Tier II, a student may receive a Complete rating by scoring an overall Pass. An acceptable timed writing may be paired with a writing packet including three “Outstanding” works or at least one OK</w:t>
      </w:r>
      <w:r w:rsidR="00C2095A">
        <w:t>-</w:t>
      </w:r>
      <w:r>
        <w:t>rated work. Alternatively, the timed writing may be judged as possibly worthy of distinction or</w:t>
      </w:r>
      <w:r w:rsidR="00C2095A">
        <w:t>, conversely,</w:t>
      </w:r>
      <w:r>
        <w:t xml:space="preserve"> in need </w:t>
      </w:r>
      <w:r w:rsidR="00F27D20">
        <w:t>of additional work (see below).</w:t>
      </w:r>
      <w:r>
        <w:t xml:space="preserve"> A student receiving a “Pass” at this stage gets a Complete rating overall, indicating that he</w:t>
      </w:r>
      <w:r w:rsidR="00C2095A">
        <w:t xml:space="preserve"> or she</w:t>
      </w:r>
      <w:r>
        <w:t xml:space="preserve"> shows </w:t>
      </w:r>
      <w:r w:rsidR="00B92F77">
        <w:t>readiness for M-Course and upper-division writing instruction without additional writing support</w:t>
      </w:r>
      <w:r>
        <w:t>.</w:t>
      </w:r>
    </w:p>
    <w:p w14:paraId="25165FE4" w14:textId="2C53C53B" w:rsidR="005B196D" w:rsidRDefault="005B196D" w:rsidP="00AA453C">
      <w:pPr>
        <w:pStyle w:val="GlossaryTerm"/>
        <w:keepNext/>
        <w:keepLines/>
      </w:pPr>
      <w:r>
        <w:lastRenderedPageBreak/>
        <w:t>Possible Distinction</w:t>
      </w:r>
    </w:p>
    <w:p w14:paraId="6669614E" w14:textId="2037E194" w:rsidR="005B196D" w:rsidRDefault="00D47AE9" w:rsidP="00AA453C">
      <w:pPr>
        <w:pStyle w:val="GlossaryDescription"/>
        <w:keepNext/>
        <w:keepLines/>
      </w:pPr>
      <w:r>
        <w:t xml:space="preserve">At Tier I, a timed writing may display many signs that the student may be eligible for a Complete with Distinction rating. </w:t>
      </w:r>
      <w:r w:rsidR="000C7EBE">
        <w:t>For this report “Possible Distinction” can</w:t>
      </w:r>
      <w:r>
        <w:t xml:space="preserve"> termed “Exceptional” or “</w:t>
      </w:r>
      <w:r w:rsidR="00C2095A">
        <w:t>P</w:t>
      </w:r>
      <w:r>
        <w:t>ossible Distinction”</w:t>
      </w:r>
      <w:r w:rsidR="000C7EBE">
        <w:t xml:space="preserve"> at</w:t>
      </w:r>
      <w:r>
        <w:t xml:space="preserve"> Tier I.</w:t>
      </w:r>
    </w:p>
    <w:p w14:paraId="4662038F" w14:textId="135A5110" w:rsidR="005B196D" w:rsidRDefault="005B196D" w:rsidP="00937F04">
      <w:pPr>
        <w:pStyle w:val="GlossaryTerm"/>
      </w:pPr>
      <w:r>
        <w:t>Needs Work</w:t>
      </w:r>
    </w:p>
    <w:p w14:paraId="392F4D41" w14:textId="011EA8EF" w:rsidR="005B196D" w:rsidRPr="00DE4B32" w:rsidRDefault="00D47AE9" w:rsidP="00937F04">
      <w:pPr>
        <w:pStyle w:val="GlossaryDescription"/>
      </w:pPr>
      <w:r>
        <w:t xml:space="preserve">At Tier I, a timed writing display signs that the student </w:t>
      </w:r>
      <w:r w:rsidR="00C2095A">
        <w:t xml:space="preserve">would </w:t>
      </w:r>
      <w:r>
        <w:t>need additional support in writing</w:t>
      </w:r>
      <w:r w:rsidR="00C2095A">
        <w:t>-</w:t>
      </w:r>
      <w:r>
        <w:t>intensive courses. These are termed “Needs Work” in this report.</w:t>
      </w:r>
    </w:p>
    <w:p w14:paraId="76468B94" w14:textId="77777777" w:rsidR="00AE460D" w:rsidRPr="002047DD" w:rsidRDefault="00AE460D" w:rsidP="00AE460D">
      <w:pPr>
        <w:pStyle w:val="Heading1"/>
        <w:tabs>
          <w:tab w:val="clear" w:pos="1440"/>
          <w:tab w:val="clear" w:pos="2880"/>
        </w:tabs>
      </w:pPr>
      <w:bookmarkStart w:id="14" w:name="_Toc504985162"/>
      <w:r w:rsidRPr="002047DD">
        <w:t>Descriptive Findings</w:t>
      </w:r>
      <w:bookmarkEnd w:id="14"/>
    </w:p>
    <w:p w14:paraId="0B65ABB3" w14:textId="22FB9B2B" w:rsidR="00AE460D" w:rsidRPr="002047DD" w:rsidRDefault="00AE460D" w:rsidP="00AE460D">
      <w:r w:rsidRPr="002047DD">
        <w:t>The descriptive findings section of this report offers insights into the status of student</w:t>
      </w:r>
      <w:r>
        <w:t>-</w:t>
      </w:r>
      <w:r w:rsidRPr="002047DD">
        <w:t>writing performance at Washington State University through the Writing Portfolio. The Writing Assessment Office draws the majority of its descriptive findings from an internal database</w:t>
      </w:r>
      <w:r>
        <w:t>. The internal database includes all recorded performances on writing program assessments, writing placement, and writing center utilization during a student’s academic career. Additional information regarding demographics, first-generation status, primary language, and major were all provided by th</w:t>
      </w:r>
      <w:r w:rsidR="00EF5152">
        <w:t>e</w:t>
      </w:r>
      <w:r>
        <w:t xml:space="preserve"> </w:t>
      </w:r>
      <w:r w:rsidR="00EF5152">
        <w:t>Student Data Warehouse (OBIEE or Oracle Business Intelligence Enterprise Edition)</w:t>
      </w:r>
      <w:r>
        <w:t xml:space="preserve">. </w:t>
      </w:r>
      <w:r w:rsidR="00EF5152">
        <w:t>Prior</w:t>
      </w:r>
      <w:r>
        <w:t xml:space="preserve">, comparisons or analyses involving student majors were based on information provided by students when </w:t>
      </w:r>
      <w:r w:rsidR="00EF5152">
        <w:t>submitting</w:t>
      </w:r>
      <w:r>
        <w:t xml:space="preserve"> their writing portfolio. However, inconsistent naming practices among students, students changing majors or not declaring them by 60 hours, and other confusion over majors, minors, and certifications led to inaccurate reporting. Utilizing official institutional data has increased the accuracy of several analyses in this report.</w:t>
      </w:r>
    </w:p>
    <w:p w14:paraId="56789A1D" w14:textId="77777777" w:rsidR="00AE460D" w:rsidRPr="002047DD" w:rsidRDefault="00AE460D" w:rsidP="00AE460D">
      <w:pPr>
        <w:pStyle w:val="Heading2"/>
      </w:pPr>
      <w:bookmarkStart w:id="15" w:name="_Toc504985163"/>
      <w:r w:rsidRPr="002047DD">
        <w:t>IV.A.1</w:t>
      </w:r>
      <w:r>
        <w:t xml:space="preserve"> </w:t>
      </w:r>
      <w:r w:rsidRPr="002047DD">
        <w:t>Average Time to Exam</w:t>
      </w:r>
      <w:bookmarkEnd w:id="15"/>
    </w:p>
    <w:p w14:paraId="6BBD2B31" w14:textId="7F859A8C" w:rsidR="00AE460D" w:rsidRPr="002047DD" w:rsidRDefault="00EF5152" w:rsidP="00AE460D">
      <w:r>
        <w:t>During the</w:t>
      </w:r>
      <w:r w:rsidR="00AE460D">
        <w:t xml:space="preserve"> 2015-2017 biennium, 66.4% of students finished </w:t>
      </w:r>
      <w:r w:rsidR="00AE460D" w:rsidRPr="002047DD">
        <w:t xml:space="preserve">the </w:t>
      </w:r>
      <w:r w:rsidR="00AE460D">
        <w:t>writing portfolio</w:t>
      </w:r>
      <w:r w:rsidR="00AE460D" w:rsidRPr="002047DD">
        <w:t xml:space="preserve"> </w:t>
      </w:r>
      <w:r w:rsidR="00AE460D">
        <w:t xml:space="preserve">within the </w:t>
      </w:r>
      <w:r w:rsidR="00AE460D" w:rsidRPr="002047DD">
        <w:t xml:space="preserve">optimal </w:t>
      </w:r>
      <w:r w:rsidR="00AE460D">
        <w:t>range of 60</w:t>
      </w:r>
      <w:r w:rsidR="00AE460D" w:rsidRPr="002047DD">
        <w:t>-90 credit hours</w:t>
      </w:r>
      <w:r w:rsidR="00AE460D">
        <w:t>, align</w:t>
      </w:r>
      <w:r>
        <w:t>ing</w:t>
      </w:r>
      <w:r w:rsidR="00AE460D">
        <w:t xml:space="preserve"> with students’ junior year. Students, however, </w:t>
      </w:r>
      <w:r w:rsidR="00AE460D" w:rsidRPr="002047DD">
        <w:t>are encouraged to complete the portfolio as early as possible</w:t>
      </w:r>
      <w:r w:rsidR="00AE460D" w:rsidRPr="00325AB4">
        <w:t xml:space="preserve"> </w:t>
      </w:r>
      <w:r w:rsidR="00AE460D">
        <w:t>with</w:t>
      </w:r>
      <w:r w:rsidR="00AE460D" w:rsidRPr="002047DD">
        <w:t>in that range.</w:t>
      </w:r>
      <w:r w:rsidR="00AE460D">
        <w:t xml:space="preserve"> Since </w:t>
      </w:r>
      <w:r w:rsidR="00AE460D" w:rsidRPr="002047DD">
        <w:t>Fall 2000, the Writing Assessment Office</w:t>
      </w:r>
      <w:r w:rsidR="00AE460D">
        <w:t xml:space="preserve"> has</w:t>
      </w:r>
      <w:r w:rsidR="00AE460D" w:rsidRPr="002047DD">
        <w:t xml:space="preserve"> ini</w:t>
      </w:r>
      <w:r w:rsidR="00AE460D">
        <w:t>tiated aggressive steps</w:t>
      </w:r>
      <w:r w:rsidR="00AE460D" w:rsidRPr="002047DD">
        <w:t xml:space="preserve"> to remind students to complete the Writing Portfolio</w:t>
      </w:r>
      <w:r w:rsidR="00AE460D">
        <w:t xml:space="preserve"> at 60 credit hours</w:t>
      </w:r>
      <w:r w:rsidR="00AE460D" w:rsidRPr="002047DD">
        <w:t>.</w:t>
      </w:r>
      <w:r w:rsidR="00AE460D">
        <w:t xml:space="preserve"> </w:t>
      </w:r>
      <w:r w:rsidR="00AE460D" w:rsidRPr="002047DD">
        <w:t>Not only do th</w:t>
      </w:r>
      <w:r w:rsidR="00AE460D">
        <w:t xml:space="preserve">ese </w:t>
      </w:r>
      <w:r w:rsidR="00AE460D" w:rsidRPr="002047DD">
        <w:t xml:space="preserve">data suggest the effectiveness of </w:t>
      </w:r>
      <w:r w:rsidR="00AE460D">
        <w:t>such</w:t>
      </w:r>
      <w:r w:rsidR="00AE460D" w:rsidRPr="002047DD">
        <w:t xml:space="preserve"> measures, </w:t>
      </w:r>
      <w:r w:rsidR="00AE460D">
        <w:t>current trends</w:t>
      </w:r>
      <w:r w:rsidR="00AE460D" w:rsidRPr="00DD2472">
        <w:t xml:space="preserve"> suggest</w:t>
      </w:r>
      <w:r w:rsidR="00AE460D" w:rsidRPr="002047DD">
        <w:t xml:space="preserve"> additional outreach activities </w:t>
      </w:r>
      <w:r w:rsidR="0014045E">
        <w:t>are called for</w:t>
      </w:r>
      <w:r w:rsidR="00AE460D" w:rsidRPr="002047DD">
        <w:t xml:space="preserve">. </w:t>
      </w:r>
      <w:r w:rsidR="00AE460D">
        <w:t xml:space="preserve">Outreach activities are consistent across all students: transfer, non-transfer, L1, L2, </w:t>
      </w:r>
      <w:r w:rsidR="0014045E">
        <w:t>etc.</w:t>
      </w:r>
      <w:r w:rsidR="00AE460D">
        <w:t>.</w:t>
      </w:r>
    </w:p>
    <w:p w14:paraId="532EDCC7" w14:textId="77777777" w:rsidR="00AE460D" w:rsidRPr="002047DD" w:rsidRDefault="00AE460D" w:rsidP="00AE460D">
      <w:pPr>
        <w:pStyle w:val="Heading3"/>
      </w:pPr>
      <w:bookmarkStart w:id="16" w:name="_Toc504985164"/>
      <w:r w:rsidRPr="002047DD">
        <w:lastRenderedPageBreak/>
        <w:t>IV.A.1</w:t>
      </w:r>
      <w:r w:rsidRPr="003561EB">
        <w:t>.a Av</w:t>
      </w:r>
      <w:r w:rsidRPr="002047DD">
        <w:t xml:space="preserve">erage Time to </w:t>
      </w:r>
      <w:r>
        <w:t>Completion</w:t>
      </w:r>
      <w:r w:rsidRPr="002047DD">
        <w:t>—All Students</w:t>
      </w:r>
      <w:bookmarkEnd w:id="16"/>
    </w:p>
    <w:p w14:paraId="47D8A060" w14:textId="5DFEC101" w:rsidR="00AE460D" w:rsidRPr="002047DD" w:rsidRDefault="00AE460D" w:rsidP="00AE460D">
      <w:r w:rsidRPr="002047DD">
        <w:t xml:space="preserve">The four tables included in this section rely on the number of self-reported credit hours earned by students when they </w:t>
      </w:r>
      <w:r>
        <w:t>submitted</w:t>
      </w:r>
      <w:r w:rsidRPr="002047DD">
        <w:t xml:space="preserve"> the</w:t>
      </w:r>
      <w:r>
        <w:t>ir</w:t>
      </w:r>
      <w:r w:rsidRPr="002047DD">
        <w:t xml:space="preserve"> Writing Portfolio packet. Writing Portfolio completion may be described as “time to exam.</w:t>
      </w:r>
      <w:r w:rsidR="00002594">
        <w:t>”</w:t>
      </w:r>
      <w:r>
        <w:t xml:space="preserve"> While the Writing Program does attempt to look up credit hour information for students missing it, during periods with many students submitting portfolios (see IV.A.2.c), this is not possible to do for everyone. In the current 2015-2017 reporting period, the percentage of students with unreported credit hours decreased by 3.8%, compared to increases of 10% and 7% in the 2011-2013 and 2013-2015 biennia respectively. As more administrative work is automated through online services like myWSU, these data could be made more accurate (and outreach perhaps more visible) if aspects of the portfolio cover sheet were integrated within WSU’s online tools.</w:t>
      </w:r>
    </w:p>
    <w:p w14:paraId="5C8D53CC" w14:textId="35C2EC2F" w:rsidR="00AE460D" w:rsidRDefault="00AE460D" w:rsidP="00AE460D">
      <w:r>
        <w:t xml:space="preserve">In this period, 36.8% of students completed the writing portfolio before 75 credit hours, a 2.1% increase from the 2013-2015 reporting period. 28.8% of students completed the portfolio </w:t>
      </w:r>
      <w:r w:rsidR="0014045E">
        <w:t>with</w:t>
      </w:r>
      <w:r>
        <w:t>in the 61-75 credit hour window, a 1.1% increase from the 2013-2015 reporting period. Most students, 70.5%, completed the portfolio before 90 credit hours; an increase of 3.1% from the previous biennium report. Though students are advised to complete their writing portfolio as early as possible within the 60-90 credit hour range, 18.7% of students in the current 2015-2017 period submitted after 90 credit hours</w:t>
      </w:r>
      <w:r w:rsidR="0014045E">
        <w:t>,</w:t>
      </w:r>
      <w:r>
        <w:t xml:space="preserve"> a 1.2% increase from the 2013-2015 reporting period. Students submitting portfolios have also increased, as they have consistently done for the last several bienni</w:t>
      </w:r>
      <w:r w:rsidR="0014045E">
        <w:t>a</w:t>
      </w:r>
      <w:r>
        <w:t xml:space="preserve">. </w:t>
      </w:r>
    </w:p>
    <w:p w14:paraId="34D4998B" w14:textId="77777777" w:rsidR="00AE460D" w:rsidRPr="002047DD" w:rsidRDefault="00AE460D" w:rsidP="00AE460D">
      <w:pPr>
        <w:pStyle w:val="TableTitle"/>
      </w:pPr>
      <w:r w:rsidRPr="002047DD">
        <w:t>Time to Exam for All Students, Academic Period June through May</w:t>
      </w:r>
    </w:p>
    <w:tbl>
      <w:tblPr>
        <w:tblStyle w:val="MediumShading2-Accent2"/>
        <w:tblW w:w="9282" w:type="dxa"/>
        <w:tblLayout w:type="fixed"/>
        <w:tblLook w:val="04A0" w:firstRow="1" w:lastRow="0" w:firstColumn="1" w:lastColumn="0" w:noHBand="0" w:noVBand="1"/>
      </w:tblPr>
      <w:tblGrid>
        <w:gridCol w:w="2158"/>
        <w:gridCol w:w="884"/>
        <w:gridCol w:w="1074"/>
        <w:gridCol w:w="1078"/>
        <w:gridCol w:w="1141"/>
        <w:gridCol w:w="865"/>
        <w:gridCol w:w="1154"/>
        <w:gridCol w:w="928"/>
      </w:tblGrid>
      <w:tr w:rsidR="00AE460D" w:rsidRPr="00A95162" w14:paraId="3E41B1EB" w14:textId="77777777" w:rsidTr="00AE460D">
        <w:trPr>
          <w:cnfStyle w:val="100000000000" w:firstRow="1" w:lastRow="0" w:firstColumn="0" w:lastColumn="0" w:oddVBand="0" w:evenVBand="0" w:oddHBand="0" w:evenHBand="0" w:firstRowFirstColumn="0" w:firstRowLastColumn="0" w:lastRowFirstColumn="0" w:lastRowLastColumn="0"/>
          <w:trHeight w:val="900"/>
        </w:trPr>
        <w:tc>
          <w:tcPr>
            <w:cnfStyle w:val="001000000100" w:firstRow="0" w:lastRow="0" w:firstColumn="1" w:lastColumn="0" w:oddVBand="0" w:evenVBand="0" w:oddHBand="0" w:evenHBand="0" w:firstRowFirstColumn="1" w:firstRowLastColumn="0" w:lastRowFirstColumn="0" w:lastRowLastColumn="0"/>
            <w:tcW w:w="2158" w:type="dxa"/>
          </w:tcPr>
          <w:p w14:paraId="5B133A91" w14:textId="77777777" w:rsidR="00AE460D" w:rsidRPr="00A95162" w:rsidRDefault="00AE460D" w:rsidP="00AE460D">
            <w:pPr>
              <w:pStyle w:val="TableText"/>
              <w:jc w:val="center"/>
              <w:rPr>
                <w:sz w:val="20"/>
                <w:szCs w:val="20"/>
              </w:rPr>
            </w:pPr>
            <w:r w:rsidRPr="00A95162">
              <w:rPr>
                <w:sz w:val="20"/>
                <w:szCs w:val="20"/>
              </w:rPr>
              <w:t>Academic Period</w:t>
            </w:r>
          </w:p>
        </w:tc>
        <w:tc>
          <w:tcPr>
            <w:tcW w:w="884" w:type="dxa"/>
          </w:tcPr>
          <w:p w14:paraId="0BBABB0C"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60 hours</w:t>
            </w:r>
          </w:p>
          <w:p w14:paraId="15A68431"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or less</w:t>
            </w:r>
          </w:p>
        </w:tc>
        <w:tc>
          <w:tcPr>
            <w:tcW w:w="1074" w:type="dxa"/>
          </w:tcPr>
          <w:p w14:paraId="302A148F"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61-75 hours</w:t>
            </w:r>
          </w:p>
        </w:tc>
        <w:tc>
          <w:tcPr>
            <w:tcW w:w="1078" w:type="dxa"/>
          </w:tcPr>
          <w:p w14:paraId="596373BC"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76-90 hours</w:t>
            </w:r>
          </w:p>
        </w:tc>
        <w:tc>
          <w:tcPr>
            <w:tcW w:w="1141" w:type="dxa"/>
          </w:tcPr>
          <w:p w14:paraId="575BDF91"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91-105 hours</w:t>
            </w:r>
          </w:p>
        </w:tc>
        <w:tc>
          <w:tcPr>
            <w:tcW w:w="865" w:type="dxa"/>
          </w:tcPr>
          <w:p w14:paraId="7A9CA992"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106 or more</w:t>
            </w:r>
          </w:p>
        </w:tc>
        <w:tc>
          <w:tcPr>
            <w:tcW w:w="1154" w:type="dxa"/>
          </w:tcPr>
          <w:p w14:paraId="67223575"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Unreported hours</w:t>
            </w:r>
          </w:p>
        </w:tc>
        <w:tc>
          <w:tcPr>
            <w:tcW w:w="928" w:type="dxa"/>
          </w:tcPr>
          <w:p w14:paraId="2669A73E"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 of students</w:t>
            </w:r>
          </w:p>
        </w:tc>
      </w:tr>
      <w:tr w:rsidR="00AE460D" w:rsidRPr="00A95162" w14:paraId="3EB1E640" w14:textId="77777777" w:rsidTr="00AE4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8" w:type="dxa"/>
            <w:noWrap/>
          </w:tcPr>
          <w:p w14:paraId="79534747" w14:textId="77777777" w:rsidR="00AE460D" w:rsidRPr="00A95162" w:rsidRDefault="00AE460D" w:rsidP="00AE460D">
            <w:pPr>
              <w:pStyle w:val="TableText"/>
              <w:rPr>
                <w:sz w:val="20"/>
                <w:szCs w:val="20"/>
              </w:rPr>
            </w:pPr>
            <w:r w:rsidRPr="00A95162">
              <w:rPr>
                <w:sz w:val="20"/>
                <w:szCs w:val="20"/>
              </w:rPr>
              <w:t>June 2011-May 2012</w:t>
            </w:r>
          </w:p>
        </w:tc>
        <w:tc>
          <w:tcPr>
            <w:tcW w:w="884" w:type="dxa"/>
            <w:noWrap/>
          </w:tcPr>
          <w:p w14:paraId="0AE276DE" w14:textId="77777777" w:rsidR="00AE460D" w:rsidRPr="00A95162"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95162">
              <w:rPr>
                <w:sz w:val="20"/>
                <w:szCs w:val="20"/>
              </w:rPr>
              <w:t>6.5%</w:t>
            </w:r>
          </w:p>
        </w:tc>
        <w:tc>
          <w:tcPr>
            <w:tcW w:w="1074" w:type="dxa"/>
            <w:noWrap/>
          </w:tcPr>
          <w:p w14:paraId="2CF6D0BB" w14:textId="77777777" w:rsidR="00AE460D" w:rsidRPr="00A95162"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95162">
              <w:rPr>
                <w:sz w:val="20"/>
                <w:szCs w:val="20"/>
              </w:rPr>
              <w:t>31.3%</w:t>
            </w:r>
          </w:p>
        </w:tc>
        <w:tc>
          <w:tcPr>
            <w:tcW w:w="1078" w:type="dxa"/>
            <w:noWrap/>
          </w:tcPr>
          <w:p w14:paraId="13B2649D" w14:textId="77777777" w:rsidR="00AE460D" w:rsidRPr="00A95162"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95162">
              <w:rPr>
                <w:sz w:val="20"/>
                <w:szCs w:val="20"/>
              </w:rPr>
              <w:t>40.8%</w:t>
            </w:r>
          </w:p>
        </w:tc>
        <w:tc>
          <w:tcPr>
            <w:tcW w:w="1141" w:type="dxa"/>
            <w:noWrap/>
          </w:tcPr>
          <w:p w14:paraId="3DCA83DF" w14:textId="77777777" w:rsidR="00AE460D" w:rsidRPr="00A95162"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95162">
              <w:rPr>
                <w:sz w:val="20"/>
                <w:szCs w:val="20"/>
              </w:rPr>
              <w:t>12.7%</w:t>
            </w:r>
          </w:p>
        </w:tc>
        <w:tc>
          <w:tcPr>
            <w:tcW w:w="865" w:type="dxa"/>
            <w:noWrap/>
          </w:tcPr>
          <w:p w14:paraId="1D31DBA1" w14:textId="77777777" w:rsidR="00AE460D" w:rsidRPr="00A95162"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95162">
              <w:rPr>
                <w:sz w:val="20"/>
                <w:szCs w:val="20"/>
              </w:rPr>
              <w:t>5.3%</w:t>
            </w:r>
          </w:p>
        </w:tc>
        <w:tc>
          <w:tcPr>
            <w:tcW w:w="1154" w:type="dxa"/>
            <w:noWrap/>
          </w:tcPr>
          <w:p w14:paraId="1CC36C42" w14:textId="77777777" w:rsidR="00AE460D" w:rsidRPr="00A95162"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95162">
              <w:rPr>
                <w:sz w:val="20"/>
                <w:szCs w:val="20"/>
              </w:rPr>
              <w:t>3.5%</w:t>
            </w:r>
          </w:p>
        </w:tc>
        <w:tc>
          <w:tcPr>
            <w:tcW w:w="928" w:type="dxa"/>
            <w:noWrap/>
          </w:tcPr>
          <w:p w14:paraId="101CDF5F" w14:textId="77777777" w:rsidR="00AE460D" w:rsidRPr="00A95162"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95162">
              <w:rPr>
                <w:sz w:val="20"/>
                <w:szCs w:val="20"/>
              </w:rPr>
              <w:t>5197</w:t>
            </w:r>
          </w:p>
        </w:tc>
      </w:tr>
      <w:tr w:rsidR="00AE460D" w:rsidRPr="00A95162" w14:paraId="37BDEF34" w14:textId="77777777" w:rsidTr="00AE4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8" w:type="dxa"/>
            <w:noWrap/>
          </w:tcPr>
          <w:p w14:paraId="49DAFB91" w14:textId="77777777" w:rsidR="00AE460D" w:rsidRPr="00A95162" w:rsidRDefault="00AE460D" w:rsidP="00AE460D">
            <w:pPr>
              <w:pStyle w:val="TableText"/>
              <w:rPr>
                <w:sz w:val="20"/>
                <w:szCs w:val="20"/>
              </w:rPr>
            </w:pPr>
            <w:r w:rsidRPr="00A95162">
              <w:rPr>
                <w:sz w:val="20"/>
                <w:szCs w:val="20"/>
              </w:rPr>
              <w:t>June 2012-May 2013</w:t>
            </w:r>
          </w:p>
        </w:tc>
        <w:tc>
          <w:tcPr>
            <w:tcW w:w="884" w:type="dxa"/>
            <w:noWrap/>
          </w:tcPr>
          <w:p w14:paraId="70F1CD1A" w14:textId="77777777" w:rsidR="00AE460D" w:rsidRPr="00A95162"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A95162">
              <w:rPr>
                <w:sz w:val="20"/>
                <w:szCs w:val="20"/>
              </w:rPr>
              <w:t>7.9%</w:t>
            </w:r>
          </w:p>
        </w:tc>
        <w:tc>
          <w:tcPr>
            <w:tcW w:w="1074" w:type="dxa"/>
            <w:noWrap/>
          </w:tcPr>
          <w:p w14:paraId="07566013" w14:textId="77777777" w:rsidR="00AE460D" w:rsidRPr="00A95162"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A95162">
              <w:rPr>
                <w:sz w:val="20"/>
                <w:szCs w:val="20"/>
              </w:rPr>
              <w:t>31.7%</w:t>
            </w:r>
          </w:p>
        </w:tc>
        <w:tc>
          <w:tcPr>
            <w:tcW w:w="1078" w:type="dxa"/>
            <w:noWrap/>
          </w:tcPr>
          <w:p w14:paraId="17B075AC" w14:textId="77777777" w:rsidR="00AE460D" w:rsidRPr="00A95162"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A95162">
              <w:rPr>
                <w:sz w:val="20"/>
                <w:szCs w:val="20"/>
              </w:rPr>
              <w:t>32.0%</w:t>
            </w:r>
          </w:p>
        </w:tc>
        <w:tc>
          <w:tcPr>
            <w:tcW w:w="1141" w:type="dxa"/>
            <w:noWrap/>
          </w:tcPr>
          <w:p w14:paraId="679F06DF" w14:textId="77777777" w:rsidR="00AE460D" w:rsidRPr="00A95162"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A95162">
              <w:rPr>
                <w:sz w:val="20"/>
                <w:szCs w:val="20"/>
              </w:rPr>
              <w:t>11.1%</w:t>
            </w:r>
          </w:p>
        </w:tc>
        <w:tc>
          <w:tcPr>
            <w:tcW w:w="865" w:type="dxa"/>
            <w:noWrap/>
          </w:tcPr>
          <w:p w14:paraId="5AD78C7A" w14:textId="77777777" w:rsidR="00AE460D" w:rsidRPr="00A95162"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A95162">
              <w:rPr>
                <w:sz w:val="20"/>
                <w:szCs w:val="20"/>
              </w:rPr>
              <w:t>5.7%</w:t>
            </w:r>
          </w:p>
        </w:tc>
        <w:tc>
          <w:tcPr>
            <w:tcW w:w="1154" w:type="dxa"/>
            <w:noWrap/>
          </w:tcPr>
          <w:p w14:paraId="1A34FAA4" w14:textId="77777777" w:rsidR="00AE460D" w:rsidRPr="00A95162"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A95162">
              <w:rPr>
                <w:sz w:val="20"/>
                <w:szCs w:val="20"/>
              </w:rPr>
              <w:t>11.6%</w:t>
            </w:r>
          </w:p>
        </w:tc>
        <w:tc>
          <w:tcPr>
            <w:tcW w:w="928" w:type="dxa"/>
            <w:noWrap/>
          </w:tcPr>
          <w:p w14:paraId="7D8022A4" w14:textId="77777777" w:rsidR="00AE460D" w:rsidRPr="00A95162"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A95162">
              <w:rPr>
                <w:sz w:val="20"/>
                <w:szCs w:val="20"/>
              </w:rPr>
              <w:t>5472</w:t>
            </w:r>
          </w:p>
        </w:tc>
      </w:tr>
      <w:tr w:rsidR="00AE460D" w:rsidRPr="00A95162" w14:paraId="1DF8783E" w14:textId="77777777" w:rsidTr="00AE4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8" w:type="dxa"/>
            <w:noWrap/>
          </w:tcPr>
          <w:p w14:paraId="0C8E8106" w14:textId="77777777" w:rsidR="00AE460D" w:rsidRPr="00A95162" w:rsidRDefault="00AE460D" w:rsidP="00AE460D">
            <w:pPr>
              <w:pStyle w:val="TableText"/>
              <w:rPr>
                <w:sz w:val="20"/>
                <w:szCs w:val="20"/>
              </w:rPr>
            </w:pPr>
            <w:r w:rsidRPr="00A95162">
              <w:rPr>
                <w:sz w:val="20"/>
                <w:szCs w:val="20"/>
              </w:rPr>
              <w:t>June 2013-May 2014</w:t>
            </w:r>
          </w:p>
        </w:tc>
        <w:tc>
          <w:tcPr>
            <w:tcW w:w="884" w:type="dxa"/>
            <w:noWrap/>
          </w:tcPr>
          <w:p w14:paraId="51F88291" w14:textId="77777777" w:rsidR="00AE460D" w:rsidRPr="00A95162"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95162">
              <w:rPr>
                <w:sz w:val="20"/>
                <w:szCs w:val="20"/>
              </w:rPr>
              <w:t>7.1%</w:t>
            </w:r>
          </w:p>
        </w:tc>
        <w:tc>
          <w:tcPr>
            <w:tcW w:w="1074" w:type="dxa"/>
            <w:noWrap/>
          </w:tcPr>
          <w:p w14:paraId="45B5E824" w14:textId="77777777" w:rsidR="00AE460D" w:rsidRPr="00A95162"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95162">
              <w:rPr>
                <w:sz w:val="20"/>
                <w:szCs w:val="20"/>
              </w:rPr>
              <w:t>27.4%</w:t>
            </w:r>
          </w:p>
        </w:tc>
        <w:tc>
          <w:tcPr>
            <w:tcW w:w="1078" w:type="dxa"/>
            <w:noWrap/>
          </w:tcPr>
          <w:p w14:paraId="6E978365" w14:textId="77777777" w:rsidR="00AE460D" w:rsidRPr="00A95162"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95162">
              <w:rPr>
                <w:sz w:val="20"/>
                <w:szCs w:val="20"/>
              </w:rPr>
              <w:t>34.7%</w:t>
            </w:r>
          </w:p>
        </w:tc>
        <w:tc>
          <w:tcPr>
            <w:tcW w:w="1141" w:type="dxa"/>
            <w:noWrap/>
          </w:tcPr>
          <w:p w14:paraId="45989D1F" w14:textId="77777777" w:rsidR="00AE460D" w:rsidRPr="00A95162"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95162">
              <w:rPr>
                <w:sz w:val="20"/>
                <w:szCs w:val="20"/>
              </w:rPr>
              <w:t>10.6%</w:t>
            </w:r>
          </w:p>
        </w:tc>
        <w:tc>
          <w:tcPr>
            <w:tcW w:w="865" w:type="dxa"/>
            <w:noWrap/>
          </w:tcPr>
          <w:p w14:paraId="0AD0899A" w14:textId="77777777" w:rsidR="00AE460D" w:rsidRPr="00A95162"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95162">
              <w:rPr>
                <w:sz w:val="20"/>
                <w:szCs w:val="20"/>
              </w:rPr>
              <w:t>6.1%</w:t>
            </w:r>
          </w:p>
        </w:tc>
        <w:tc>
          <w:tcPr>
            <w:tcW w:w="1154" w:type="dxa"/>
            <w:noWrap/>
          </w:tcPr>
          <w:p w14:paraId="7D3B9C87" w14:textId="77777777" w:rsidR="00AE460D" w:rsidRPr="00A95162"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95162">
              <w:rPr>
                <w:sz w:val="20"/>
                <w:szCs w:val="20"/>
              </w:rPr>
              <w:t>13.6%</w:t>
            </w:r>
          </w:p>
        </w:tc>
        <w:tc>
          <w:tcPr>
            <w:tcW w:w="928" w:type="dxa"/>
            <w:noWrap/>
          </w:tcPr>
          <w:p w14:paraId="72F0E119" w14:textId="77777777" w:rsidR="00AE460D" w:rsidRPr="00A95162"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A95162">
              <w:rPr>
                <w:sz w:val="20"/>
                <w:szCs w:val="20"/>
              </w:rPr>
              <w:t>5113</w:t>
            </w:r>
          </w:p>
        </w:tc>
      </w:tr>
      <w:tr w:rsidR="00AE460D" w:rsidRPr="00A95162" w14:paraId="31212099" w14:textId="77777777" w:rsidTr="00AE4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8" w:type="dxa"/>
            <w:noWrap/>
          </w:tcPr>
          <w:p w14:paraId="60299540" w14:textId="77777777" w:rsidR="00AE460D" w:rsidRPr="00111211" w:rsidRDefault="00AE460D" w:rsidP="00AE460D">
            <w:pPr>
              <w:pStyle w:val="TableText"/>
              <w:rPr>
                <w:sz w:val="20"/>
                <w:szCs w:val="20"/>
              </w:rPr>
            </w:pPr>
            <w:r w:rsidRPr="00111211">
              <w:rPr>
                <w:sz w:val="20"/>
                <w:szCs w:val="20"/>
              </w:rPr>
              <w:t>June 2014-May 2015</w:t>
            </w:r>
          </w:p>
        </w:tc>
        <w:tc>
          <w:tcPr>
            <w:tcW w:w="884" w:type="dxa"/>
            <w:noWrap/>
          </w:tcPr>
          <w:p w14:paraId="364F90F7" w14:textId="77777777" w:rsidR="00AE460D" w:rsidRPr="00111211"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111211">
              <w:rPr>
                <w:sz w:val="20"/>
                <w:szCs w:val="20"/>
              </w:rPr>
              <w:t>6.5%</w:t>
            </w:r>
          </w:p>
        </w:tc>
        <w:tc>
          <w:tcPr>
            <w:tcW w:w="1074" w:type="dxa"/>
            <w:noWrap/>
          </w:tcPr>
          <w:p w14:paraId="25792FF8" w14:textId="77777777" w:rsidR="00AE460D" w:rsidRPr="00111211"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111211">
              <w:rPr>
                <w:sz w:val="20"/>
                <w:szCs w:val="20"/>
              </w:rPr>
              <w:t>26.9%</w:t>
            </w:r>
          </w:p>
        </w:tc>
        <w:tc>
          <w:tcPr>
            <w:tcW w:w="1078" w:type="dxa"/>
            <w:noWrap/>
          </w:tcPr>
          <w:p w14:paraId="35320793" w14:textId="77777777" w:rsidR="00AE460D" w:rsidRPr="00111211"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111211">
              <w:rPr>
                <w:sz w:val="20"/>
                <w:szCs w:val="20"/>
              </w:rPr>
              <w:t>32.1%</w:t>
            </w:r>
          </w:p>
        </w:tc>
        <w:tc>
          <w:tcPr>
            <w:tcW w:w="1141" w:type="dxa"/>
            <w:noWrap/>
          </w:tcPr>
          <w:p w14:paraId="5B595B02" w14:textId="77777777" w:rsidR="00AE460D" w:rsidRPr="00111211"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111211">
              <w:rPr>
                <w:sz w:val="20"/>
                <w:szCs w:val="20"/>
              </w:rPr>
              <w:t>11.2%</w:t>
            </w:r>
          </w:p>
        </w:tc>
        <w:tc>
          <w:tcPr>
            <w:tcW w:w="865" w:type="dxa"/>
            <w:noWrap/>
          </w:tcPr>
          <w:p w14:paraId="0E0535F2" w14:textId="77777777" w:rsidR="00AE460D" w:rsidRPr="00111211"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111211">
              <w:rPr>
                <w:sz w:val="20"/>
                <w:szCs w:val="20"/>
              </w:rPr>
              <w:t>7.4%</w:t>
            </w:r>
          </w:p>
        </w:tc>
        <w:tc>
          <w:tcPr>
            <w:tcW w:w="1154" w:type="dxa"/>
            <w:noWrap/>
          </w:tcPr>
          <w:p w14:paraId="78F32CB3" w14:textId="77777777" w:rsidR="00AE460D" w:rsidRPr="00111211"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111211">
              <w:rPr>
                <w:sz w:val="20"/>
                <w:szCs w:val="20"/>
              </w:rPr>
              <w:t>15.7%</w:t>
            </w:r>
          </w:p>
        </w:tc>
        <w:tc>
          <w:tcPr>
            <w:tcW w:w="928" w:type="dxa"/>
            <w:noWrap/>
          </w:tcPr>
          <w:p w14:paraId="2406BA2D" w14:textId="77777777" w:rsidR="00AE460D" w:rsidRPr="00111211"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111211">
              <w:rPr>
                <w:sz w:val="20"/>
                <w:szCs w:val="20"/>
              </w:rPr>
              <w:t>5589</w:t>
            </w:r>
          </w:p>
        </w:tc>
      </w:tr>
      <w:tr w:rsidR="00AE460D" w:rsidRPr="00A95162" w14:paraId="12863144" w14:textId="77777777" w:rsidTr="00AE4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8" w:type="dxa"/>
            <w:noWrap/>
          </w:tcPr>
          <w:p w14:paraId="5EEC55A9" w14:textId="77777777" w:rsidR="00AE460D" w:rsidRPr="00111211" w:rsidRDefault="00AE460D" w:rsidP="00AE460D">
            <w:pPr>
              <w:pStyle w:val="TableText"/>
              <w:rPr>
                <w:sz w:val="20"/>
                <w:szCs w:val="20"/>
              </w:rPr>
            </w:pPr>
            <w:r w:rsidRPr="00111211">
              <w:rPr>
                <w:sz w:val="20"/>
                <w:szCs w:val="20"/>
              </w:rPr>
              <w:t>June 2015-May 2016</w:t>
            </w:r>
          </w:p>
        </w:tc>
        <w:tc>
          <w:tcPr>
            <w:tcW w:w="884" w:type="dxa"/>
            <w:noWrap/>
            <w:vAlign w:val="center"/>
          </w:tcPr>
          <w:p w14:paraId="2B9F2A8F" w14:textId="77777777" w:rsidR="00AE460D" w:rsidRPr="00111211"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111211">
              <w:rPr>
                <w:bCs/>
                <w:color w:val="000000"/>
                <w:sz w:val="20"/>
                <w:szCs w:val="20"/>
              </w:rPr>
              <w:t>7.1%</w:t>
            </w:r>
          </w:p>
        </w:tc>
        <w:tc>
          <w:tcPr>
            <w:tcW w:w="1074" w:type="dxa"/>
            <w:noWrap/>
            <w:vAlign w:val="center"/>
          </w:tcPr>
          <w:p w14:paraId="14307496" w14:textId="77777777" w:rsidR="00AE460D" w:rsidRPr="00111211"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111211">
              <w:rPr>
                <w:bCs/>
                <w:color w:val="000000"/>
                <w:sz w:val="20"/>
                <w:szCs w:val="20"/>
              </w:rPr>
              <w:t>30.3%</w:t>
            </w:r>
          </w:p>
        </w:tc>
        <w:tc>
          <w:tcPr>
            <w:tcW w:w="1078" w:type="dxa"/>
            <w:noWrap/>
            <w:vAlign w:val="center"/>
          </w:tcPr>
          <w:p w14:paraId="21F560A8" w14:textId="77777777" w:rsidR="00AE460D" w:rsidRPr="00111211"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111211">
              <w:rPr>
                <w:bCs/>
                <w:color w:val="000000"/>
                <w:sz w:val="20"/>
                <w:szCs w:val="20"/>
              </w:rPr>
              <w:t>32.8%</w:t>
            </w:r>
          </w:p>
        </w:tc>
        <w:tc>
          <w:tcPr>
            <w:tcW w:w="1141" w:type="dxa"/>
            <w:noWrap/>
            <w:vAlign w:val="center"/>
          </w:tcPr>
          <w:p w14:paraId="5D89CF6B" w14:textId="77777777" w:rsidR="00AE460D" w:rsidRPr="00111211"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111211">
              <w:rPr>
                <w:bCs/>
                <w:color w:val="000000"/>
                <w:sz w:val="20"/>
                <w:szCs w:val="20"/>
              </w:rPr>
              <w:t>12.2%</w:t>
            </w:r>
          </w:p>
        </w:tc>
        <w:tc>
          <w:tcPr>
            <w:tcW w:w="865" w:type="dxa"/>
            <w:noWrap/>
            <w:vAlign w:val="center"/>
          </w:tcPr>
          <w:p w14:paraId="0AE7132B" w14:textId="77777777" w:rsidR="00AE460D" w:rsidRPr="00111211"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111211">
              <w:rPr>
                <w:bCs/>
                <w:color w:val="000000"/>
                <w:sz w:val="20"/>
                <w:szCs w:val="20"/>
              </w:rPr>
              <w:t>6.8%</w:t>
            </w:r>
          </w:p>
        </w:tc>
        <w:tc>
          <w:tcPr>
            <w:tcW w:w="1154" w:type="dxa"/>
            <w:noWrap/>
            <w:vAlign w:val="center"/>
          </w:tcPr>
          <w:p w14:paraId="5DD6FD2F" w14:textId="77777777" w:rsidR="00AE460D" w:rsidRPr="00111211"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111211">
              <w:rPr>
                <w:bCs/>
                <w:color w:val="000000"/>
                <w:sz w:val="20"/>
                <w:szCs w:val="20"/>
              </w:rPr>
              <w:t>13.5%</w:t>
            </w:r>
          </w:p>
        </w:tc>
        <w:tc>
          <w:tcPr>
            <w:tcW w:w="928" w:type="dxa"/>
            <w:noWrap/>
            <w:vAlign w:val="center"/>
          </w:tcPr>
          <w:p w14:paraId="1BBBE67E" w14:textId="77777777" w:rsidR="00AE460D" w:rsidRPr="00111211"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111211">
              <w:rPr>
                <w:bCs/>
                <w:sz w:val="20"/>
                <w:szCs w:val="20"/>
              </w:rPr>
              <w:t>5403</w:t>
            </w:r>
          </w:p>
        </w:tc>
      </w:tr>
      <w:tr w:rsidR="00AE460D" w:rsidRPr="00A95162" w14:paraId="511B9691" w14:textId="77777777" w:rsidTr="00AE4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8" w:type="dxa"/>
            <w:noWrap/>
          </w:tcPr>
          <w:p w14:paraId="411CA7BD" w14:textId="77777777" w:rsidR="00AE460D" w:rsidRPr="00111211" w:rsidRDefault="00AE460D" w:rsidP="00AE460D">
            <w:pPr>
              <w:pStyle w:val="TableText"/>
              <w:rPr>
                <w:sz w:val="20"/>
                <w:szCs w:val="20"/>
              </w:rPr>
            </w:pPr>
            <w:r w:rsidRPr="00111211">
              <w:rPr>
                <w:sz w:val="20"/>
                <w:szCs w:val="20"/>
              </w:rPr>
              <w:t>June 2016-May 2017</w:t>
            </w:r>
          </w:p>
        </w:tc>
        <w:tc>
          <w:tcPr>
            <w:tcW w:w="884" w:type="dxa"/>
            <w:noWrap/>
            <w:vAlign w:val="center"/>
          </w:tcPr>
          <w:p w14:paraId="035BD3AF" w14:textId="77777777" w:rsidR="00AE460D" w:rsidRPr="00111211"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111211">
              <w:rPr>
                <w:bCs/>
                <w:color w:val="000000"/>
                <w:sz w:val="20"/>
                <w:szCs w:val="20"/>
              </w:rPr>
              <w:t>8.9%</w:t>
            </w:r>
          </w:p>
        </w:tc>
        <w:tc>
          <w:tcPr>
            <w:tcW w:w="1074" w:type="dxa"/>
            <w:noWrap/>
            <w:vAlign w:val="center"/>
          </w:tcPr>
          <w:p w14:paraId="74D481C4" w14:textId="77777777" w:rsidR="00AE460D" w:rsidRPr="00111211"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111211">
              <w:rPr>
                <w:bCs/>
                <w:color w:val="000000"/>
                <w:sz w:val="20"/>
                <w:szCs w:val="20"/>
              </w:rPr>
              <w:t>35.6%</w:t>
            </w:r>
          </w:p>
        </w:tc>
        <w:tc>
          <w:tcPr>
            <w:tcW w:w="1078" w:type="dxa"/>
            <w:noWrap/>
            <w:vAlign w:val="center"/>
          </w:tcPr>
          <w:p w14:paraId="178327F4" w14:textId="77777777" w:rsidR="00AE460D" w:rsidRPr="00111211"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111211">
              <w:rPr>
                <w:bCs/>
                <w:color w:val="000000"/>
                <w:sz w:val="20"/>
                <w:szCs w:val="20"/>
              </w:rPr>
              <w:t>35.0%</w:t>
            </w:r>
          </w:p>
        </w:tc>
        <w:tc>
          <w:tcPr>
            <w:tcW w:w="1141" w:type="dxa"/>
            <w:noWrap/>
            <w:vAlign w:val="center"/>
          </w:tcPr>
          <w:p w14:paraId="1DA076E9" w14:textId="77777777" w:rsidR="00AE460D" w:rsidRPr="00111211"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111211">
              <w:rPr>
                <w:bCs/>
                <w:color w:val="000000"/>
                <w:sz w:val="20"/>
                <w:szCs w:val="20"/>
              </w:rPr>
              <w:t>10.9%</w:t>
            </w:r>
          </w:p>
        </w:tc>
        <w:tc>
          <w:tcPr>
            <w:tcW w:w="865" w:type="dxa"/>
            <w:noWrap/>
            <w:vAlign w:val="center"/>
          </w:tcPr>
          <w:p w14:paraId="2FFE961F" w14:textId="77777777" w:rsidR="00AE460D" w:rsidRPr="00111211"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111211">
              <w:rPr>
                <w:bCs/>
                <w:color w:val="000000"/>
                <w:sz w:val="20"/>
                <w:szCs w:val="20"/>
              </w:rPr>
              <w:t>6.9%</w:t>
            </w:r>
          </w:p>
        </w:tc>
        <w:tc>
          <w:tcPr>
            <w:tcW w:w="1154" w:type="dxa"/>
            <w:noWrap/>
            <w:vAlign w:val="center"/>
          </w:tcPr>
          <w:p w14:paraId="54D1F60E" w14:textId="77777777" w:rsidR="00AE460D" w:rsidRPr="00111211"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111211">
              <w:rPr>
                <w:bCs/>
                <w:color w:val="000000"/>
                <w:sz w:val="20"/>
                <w:szCs w:val="20"/>
              </w:rPr>
              <w:t>8.1%</w:t>
            </w:r>
          </w:p>
        </w:tc>
        <w:tc>
          <w:tcPr>
            <w:tcW w:w="928" w:type="dxa"/>
            <w:noWrap/>
            <w:vAlign w:val="center"/>
          </w:tcPr>
          <w:p w14:paraId="15D96C47" w14:textId="77777777" w:rsidR="00AE460D" w:rsidRPr="00111211"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111211">
              <w:rPr>
                <w:bCs/>
                <w:sz w:val="20"/>
                <w:szCs w:val="20"/>
              </w:rPr>
              <w:t>5631</w:t>
            </w:r>
          </w:p>
        </w:tc>
      </w:tr>
      <w:tr w:rsidR="00AE460D" w:rsidRPr="00A95162" w14:paraId="76845A48" w14:textId="77777777" w:rsidTr="00AE4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8" w:type="dxa"/>
            <w:noWrap/>
          </w:tcPr>
          <w:p w14:paraId="2A6C0A0D" w14:textId="77777777" w:rsidR="00AE460D" w:rsidRPr="00111211" w:rsidRDefault="00AE460D" w:rsidP="00AE460D">
            <w:pPr>
              <w:pStyle w:val="TableText"/>
              <w:rPr>
                <w:sz w:val="20"/>
                <w:szCs w:val="20"/>
              </w:rPr>
            </w:pPr>
            <w:r w:rsidRPr="00111211">
              <w:rPr>
                <w:sz w:val="20"/>
                <w:szCs w:val="20"/>
              </w:rPr>
              <w:t>Change 15-16 to 16-17</w:t>
            </w:r>
          </w:p>
        </w:tc>
        <w:tc>
          <w:tcPr>
            <w:tcW w:w="884" w:type="dxa"/>
            <w:noWrap/>
            <w:vAlign w:val="center"/>
          </w:tcPr>
          <w:p w14:paraId="0DCA523E" w14:textId="77777777" w:rsidR="00AE460D" w:rsidRPr="00111211"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111211">
              <w:rPr>
                <w:bCs/>
                <w:color w:val="000000"/>
                <w:sz w:val="20"/>
                <w:szCs w:val="20"/>
              </w:rPr>
              <w:t>+1.8%</w:t>
            </w:r>
          </w:p>
        </w:tc>
        <w:tc>
          <w:tcPr>
            <w:tcW w:w="1074" w:type="dxa"/>
            <w:noWrap/>
            <w:vAlign w:val="center"/>
          </w:tcPr>
          <w:p w14:paraId="25C1CCDF" w14:textId="77777777" w:rsidR="00AE460D" w:rsidRPr="00111211"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111211">
              <w:rPr>
                <w:bCs/>
                <w:color w:val="000000"/>
                <w:sz w:val="20"/>
                <w:szCs w:val="20"/>
              </w:rPr>
              <w:t>+5.3%</w:t>
            </w:r>
          </w:p>
        </w:tc>
        <w:tc>
          <w:tcPr>
            <w:tcW w:w="1078" w:type="dxa"/>
            <w:noWrap/>
            <w:vAlign w:val="center"/>
          </w:tcPr>
          <w:p w14:paraId="16DD5145" w14:textId="77777777" w:rsidR="00AE460D" w:rsidRPr="00111211"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111211">
              <w:rPr>
                <w:bCs/>
                <w:color w:val="000000"/>
                <w:sz w:val="20"/>
                <w:szCs w:val="20"/>
              </w:rPr>
              <w:t>+2.2%</w:t>
            </w:r>
          </w:p>
        </w:tc>
        <w:tc>
          <w:tcPr>
            <w:tcW w:w="1141" w:type="dxa"/>
            <w:noWrap/>
            <w:vAlign w:val="center"/>
          </w:tcPr>
          <w:p w14:paraId="438377C4" w14:textId="77777777" w:rsidR="00AE460D" w:rsidRPr="00111211"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111211">
              <w:rPr>
                <w:bCs/>
                <w:color w:val="000000"/>
                <w:sz w:val="20"/>
                <w:szCs w:val="20"/>
              </w:rPr>
              <w:t>-1.3%</w:t>
            </w:r>
          </w:p>
        </w:tc>
        <w:tc>
          <w:tcPr>
            <w:tcW w:w="865" w:type="dxa"/>
            <w:noWrap/>
            <w:vAlign w:val="center"/>
          </w:tcPr>
          <w:p w14:paraId="259680C8" w14:textId="77777777" w:rsidR="00AE460D" w:rsidRPr="00111211"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111211">
              <w:rPr>
                <w:bCs/>
                <w:color w:val="000000"/>
                <w:sz w:val="20"/>
                <w:szCs w:val="20"/>
              </w:rPr>
              <w:t>+0.1%</w:t>
            </w:r>
          </w:p>
        </w:tc>
        <w:tc>
          <w:tcPr>
            <w:tcW w:w="1154" w:type="dxa"/>
            <w:noWrap/>
            <w:vAlign w:val="center"/>
          </w:tcPr>
          <w:p w14:paraId="19D745AF" w14:textId="77777777" w:rsidR="00AE460D" w:rsidRPr="00111211"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111211">
              <w:rPr>
                <w:bCs/>
                <w:color w:val="000000"/>
                <w:sz w:val="20"/>
                <w:szCs w:val="20"/>
              </w:rPr>
              <w:t>-5.4%</w:t>
            </w:r>
          </w:p>
        </w:tc>
        <w:tc>
          <w:tcPr>
            <w:tcW w:w="928" w:type="dxa"/>
            <w:noWrap/>
            <w:vAlign w:val="center"/>
          </w:tcPr>
          <w:p w14:paraId="729919EC" w14:textId="77777777" w:rsidR="00AE460D" w:rsidRPr="00111211"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111211">
              <w:rPr>
                <w:bCs/>
                <w:color w:val="000000"/>
                <w:sz w:val="20"/>
                <w:szCs w:val="20"/>
              </w:rPr>
              <w:t>+228</w:t>
            </w:r>
          </w:p>
        </w:tc>
      </w:tr>
    </w:tbl>
    <w:p w14:paraId="4E887D8F" w14:textId="77777777" w:rsidR="00AE460D" w:rsidRPr="002047DD" w:rsidRDefault="00AE460D" w:rsidP="00AE460D"/>
    <w:p w14:paraId="6545A519" w14:textId="77777777" w:rsidR="00AE460D" w:rsidRPr="002047DD" w:rsidRDefault="00AE460D" w:rsidP="00AE460D">
      <w:pPr>
        <w:pStyle w:val="TableTitle"/>
      </w:pPr>
      <w:r w:rsidRPr="002047DD">
        <w:lastRenderedPageBreak/>
        <w:t>Time to Exam for All Students, Biennial Reporting Periods</w:t>
      </w:r>
    </w:p>
    <w:tbl>
      <w:tblPr>
        <w:tblStyle w:val="MediumShading2-Accent2"/>
        <w:tblW w:w="9276" w:type="dxa"/>
        <w:tblLook w:val="04A0" w:firstRow="1" w:lastRow="0" w:firstColumn="1" w:lastColumn="0" w:noHBand="0" w:noVBand="1"/>
      </w:tblPr>
      <w:tblGrid>
        <w:gridCol w:w="2448"/>
        <w:gridCol w:w="976"/>
        <w:gridCol w:w="976"/>
        <w:gridCol w:w="976"/>
        <w:gridCol w:w="976"/>
        <w:gridCol w:w="780"/>
        <w:gridCol w:w="1216"/>
        <w:gridCol w:w="928"/>
      </w:tblGrid>
      <w:tr w:rsidR="00AE460D" w:rsidRPr="00A95162" w14:paraId="58FEB462" w14:textId="77777777" w:rsidTr="00AE460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448" w:type="dxa"/>
            <w:noWrap/>
          </w:tcPr>
          <w:p w14:paraId="3BDB9B3B" w14:textId="77777777" w:rsidR="00AE460D" w:rsidRPr="00A95162" w:rsidRDefault="00AE460D" w:rsidP="00AE460D">
            <w:pPr>
              <w:pStyle w:val="TableText"/>
              <w:rPr>
                <w:sz w:val="20"/>
                <w:szCs w:val="20"/>
              </w:rPr>
            </w:pPr>
            <w:r w:rsidRPr="00A95162">
              <w:rPr>
                <w:sz w:val="20"/>
                <w:szCs w:val="20"/>
              </w:rPr>
              <w:t>Biennium</w:t>
            </w:r>
          </w:p>
        </w:tc>
        <w:tc>
          <w:tcPr>
            <w:tcW w:w="976" w:type="dxa"/>
            <w:noWrap/>
          </w:tcPr>
          <w:p w14:paraId="72DEF687"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60 hours or less</w:t>
            </w:r>
          </w:p>
        </w:tc>
        <w:tc>
          <w:tcPr>
            <w:tcW w:w="976" w:type="dxa"/>
            <w:noWrap/>
          </w:tcPr>
          <w:p w14:paraId="6EA49FE9"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61-75 hours</w:t>
            </w:r>
          </w:p>
        </w:tc>
        <w:tc>
          <w:tcPr>
            <w:tcW w:w="976" w:type="dxa"/>
            <w:noWrap/>
          </w:tcPr>
          <w:p w14:paraId="3C97AC0D"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76-90 hours</w:t>
            </w:r>
          </w:p>
        </w:tc>
        <w:tc>
          <w:tcPr>
            <w:tcW w:w="976" w:type="dxa"/>
            <w:noWrap/>
          </w:tcPr>
          <w:p w14:paraId="21B032AF"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91-105 hours</w:t>
            </w:r>
          </w:p>
        </w:tc>
        <w:tc>
          <w:tcPr>
            <w:tcW w:w="780" w:type="dxa"/>
            <w:noWrap/>
          </w:tcPr>
          <w:p w14:paraId="7F9533BE"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106 or more</w:t>
            </w:r>
          </w:p>
        </w:tc>
        <w:tc>
          <w:tcPr>
            <w:tcW w:w="1216" w:type="dxa"/>
            <w:noWrap/>
          </w:tcPr>
          <w:p w14:paraId="19EF0DDE"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Unreported hours</w:t>
            </w:r>
          </w:p>
        </w:tc>
        <w:tc>
          <w:tcPr>
            <w:tcW w:w="928" w:type="dxa"/>
            <w:noWrap/>
          </w:tcPr>
          <w:p w14:paraId="02F3AB49"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 of students</w:t>
            </w:r>
          </w:p>
        </w:tc>
      </w:tr>
      <w:tr w:rsidR="00AE460D" w:rsidRPr="00A95162" w14:paraId="6F25FBC3" w14:textId="77777777" w:rsidTr="00AE4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8" w:type="dxa"/>
            <w:noWrap/>
          </w:tcPr>
          <w:p w14:paraId="3E5AFB88" w14:textId="77777777" w:rsidR="00AE460D" w:rsidRPr="00A95162" w:rsidRDefault="00AE460D" w:rsidP="00AE460D">
            <w:pPr>
              <w:pStyle w:val="TableText"/>
              <w:rPr>
                <w:sz w:val="20"/>
                <w:szCs w:val="20"/>
              </w:rPr>
            </w:pPr>
            <w:r w:rsidRPr="00A95162">
              <w:rPr>
                <w:sz w:val="20"/>
                <w:szCs w:val="20"/>
              </w:rPr>
              <w:t>2009-2011</w:t>
            </w:r>
          </w:p>
        </w:tc>
        <w:tc>
          <w:tcPr>
            <w:tcW w:w="976" w:type="dxa"/>
            <w:noWrap/>
          </w:tcPr>
          <w:p w14:paraId="4370586A"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sz w:val="20"/>
                <w:szCs w:val="20"/>
              </w:rPr>
              <w:t>7.6%</w:t>
            </w:r>
          </w:p>
        </w:tc>
        <w:tc>
          <w:tcPr>
            <w:tcW w:w="976" w:type="dxa"/>
            <w:noWrap/>
          </w:tcPr>
          <w:p w14:paraId="47FCA357"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sz w:val="20"/>
                <w:szCs w:val="20"/>
              </w:rPr>
              <w:t>29.6%</w:t>
            </w:r>
          </w:p>
        </w:tc>
        <w:tc>
          <w:tcPr>
            <w:tcW w:w="976" w:type="dxa"/>
            <w:noWrap/>
          </w:tcPr>
          <w:p w14:paraId="4213095C"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sz w:val="20"/>
                <w:szCs w:val="20"/>
              </w:rPr>
              <w:t>40.7%</w:t>
            </w:r>
          </w:p>
        </w:tc>
        <w:tc>
          <w:tcPr>
            <w:tcW w:w="976" w:type="dxa"/>
            <w:noWrap/>
          </w:tcPr>
          <w:p w14:paraId="6F5AF692"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sz w:val="20"/>
                <w:szCs w:val="20"/>
              </w:rPr>
              <w:t>14.3%</w:t>
            </w:r>
          </w:p>
        </w:tc>
        <w:tc>
          <w:tcPr>
            <w:tcW w:w="780" w:type="dxa"/>
            <w:noWrap/>
          </w:tcPr>
          <w:p w14:paraId="0FB22B50"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sz w:val="20"/>
                <w:szCs w:val="20"/>
              </w:rPr>
              <w:t>6.5%</w:t>
            </w:r>
          </w:p>
        </w:tc>
        <w:tc>
          <w:tcPr>
            <w:tcW w:w="1216" w:type="dxa"/>
            <w:noWrap/>
          </w:tcPr>
          <w:p w14:paraId="413461AC"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sz w:val="20"/>
                <w:szCs w:val="20"/>
              </w:rPr>
              <w:t>1.3%</w:t>
            </w:r>
          </w:p>
        </w:tc>
        <w:tc>
          <w:tcPr>
            <w:tcW w:w="928" w:type="dxa"/>
            <w:noWrap/>
          </w:tcPr>
          <w:p w14:paraId="1193D383"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sz w:val="20"/>
                <w:szCs w:val="20"/>
              </w:rPr>
              <w:t>10492</w:t>
            </w:r>
          </w:p>
        </w:tc>
      </w:tr>
      <w:tr w:rsidR="00AE460D" w:rsidRPr="00A95162" w14:paraId="327FA8EC" w14:textId="77777777" w:rsidTr="00AE4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8" w:type="dxa"/>
            <w:noWrap/>
          </w:tcPr>
          <w:p w14:paraId="1F386A5E" w14:textId="77777777" w:rsidR="00AE460D" w:rsidRPr="00A95162" w:rsidRDefault="00AE460D" w:rsidP="00AE460D">
            <w:pPr>
              <w:pStyle w:val="TableText"/>
              <w:rPr>
                <w:sz w:val="20"/>
                <w:szCs w:val="20"/>
              </w:rPr>
            </w:pPr>
            <w:r w:rsidRPr="00A95162">
              <w:rPr>
                <w:sz w:val="20"/>
                <w:szCs w:val="20"/>
              </w:rPr>
              <w:t>2011-2013</w:t>
            </w:r>
          </w:p>
        </w:tc>
        <w:tc>
          <w:tcPr>
            <w:tcW w:w="976" w:type="dxa"/>
            <w:noWrap/>
          </w:tcPr>
          <w:p w14:paraId="52555BCF"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7E287D">
              <w:rPr>
                <w:sz w:val="20"/>
                <w:szCs w:val="20"/>
              </w:rPr>
              <w:t>7.2%</w:t>
            </w:r>
          </w:p>
        </w:tc>
        <w:tc>
          <w:tcPr>
            <w:tcW w:w="976" w:type="dxa"/>
            <w:noWrap/>
          </w:tcPr>
          <w:p w14:paraId="2FAFEEDD"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7E287D">
              <w:rPr>
                <w:sz w:val="20"/>
                <w:szCs w:val="20"/>
              </w:rPr>
              <w:t>31.5%</w:t>
            </w:r>
          </w:p>
        </w:tc>
        <w:tc>
          <w:tcPr>
            <w:tcW w:w="976" w:type="dxa"/>
            <w:noWrap/>
          </w:tcPr>
          <w:p w14:paraId="0B6B65E3"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7E287D">
              <w:rPr>
                <w:sz w:val="20"/>
                <w:szCs w:val="20"/>
              </w:rPr>
              <w:t>36.3%</w:t>
            </w:r>
          </w:p>
        </w:tc>
        <w:tc>
          <w:tcPr>
            <w:tcW w:w="976" w:type="dxa"/>
            <w:noWrap/>
          </w:tcPr>
          <w:p w14:paraId="32306186"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7E287D">
              <w:rPr>
                <w:sz w:val="20"/>
                <w:szCs w:val="20"/>
              </w:rPr>
              <w:t>11.9%</w:t>
            </w:r>
          </w:p>
        </w:tc>
        <w:tc>
          <w:tcPr>
            <w:tcW w:w="780" w:type="dxa"/>
            <w:noWrap/>
          </w:tcPr>
          <w:p w14:paraId="051A2408"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7E287D">
              <w:rPr>
                <w:sz w:val="20"/>
                <w:szCs w:val="20"/>
              </w:rPr>
              <w:t>5.5%</w:t>
            </w:r>
          </w:p>
        </w:tc>
        <w:tc>
          <w:tcPr>
            <w:tcW w:w="1216" w:type="dxa"/>
            <w:noWrap/>
          </w:tcPr>
          <w:p w14:paraId="56E4EBEB"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7E287D">
              <w:rPr>
                <w:sz w:val="20"/>
                <w:szCs w:val="20"/>
              </w:rPr>
              <w:t>7.6%</w:t>
            </w:r>
          </w:p>
        </w:tc>
        <w:tc>
          <w:tcPr>
            <w:tcW w:w="928" w:type="dxa"/>
            <w:noWrap/>
          </w:tcPr>
          <w:p w14:paraId="273B8C3C"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7E287D">
              <w:rPr>
                <w:sz w:val="20"/>
                <w:szCs w:val="20"/>
              </w:rPr>
              <w:t>10669</w:t>
            </w:r>
          </w:p>
        </w:tc>
      </w:tr>
      <w:tr w:rsidR="00AE460D" w:rsidRPr="00A95162" w14:paraId="3B286F10" w14:textId="77777777" w:rsidTr="00AE4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8" w:type="dxa"/>
            <w:noWrap/>
          </w:tcPr>
          <w:p w14:paraId="66803861" w14:textId="77777777" w:rsidR="00AE460D" w:rsidRPr="00A95162" w:rsidRDefault="00AE460D" w:rsidP="00AE460D">
            <w:pPr>
              <w:pStyle w:val="TableText"/>
              <w:rPr>
                <w:sz w:val="20"/>
                <w:szCs w:val="20"/>
              </w:rPr>
            </w:pPr>
            <w:r>
              <w:rPr>
                <w:rFonts w:eastAsia="Times New Roman"/>
                <w:sz w:val="20"/>
                <w:szCs w:val="20"/>
              </w:rPr>
              <w:t>f</w:t>
            </w:r>
            <w:r w:rsidRPr="00AB5808">
              <w:rPr>
                <w:rFonts w:eastAsia="Times New Roman"/>
                <w:sz w:val="20"/>
                <w:szCs w:val="20"/>
              </w:rPr>
              <w:t>2013-2015</w:t>
            </w:r>
          </w:p>
        </w:tc>
        <w:tc>
          <w:tcPr>
            <w:tcW w:w="976" w:type="dxa"/>
            <w:noWrap/>
          </w:tcPr>
          <w:p w14:paraId="5FFFC87D"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rFonts w:eastAsia="Times New Roman"/>
                <w:color w:val="000000"/>
                <w:sz w:val="20"/>
                <w:szCs w:val="20"/>
              </w:rPr>
              <w:t>7.0%</w:t>
            </w:r>
          </w:p>
        </w:tc>
        <w:tc>
          <w:tcPr>
            <w:tcW w:w="976" w:type="dxa"/>
            <w:noWrap/>
          </w:tcPr>
          <w:p w14:paraId="72BB48C9"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rFonts w:eastAsia="Times New Roman"/>
                <w:color w:val="000000"/>
                <w:sz w:val="20"/>
                <w:szCs w:val="20"/>
              </w:rPr>
              <w:t>27.7%</w:t>
            </w:r>
          </w:p>
        </w:tc>
        <w:tc>
          <w:tcPr>
            <w:tcW w:w="976" w:type="dxa"/>
            <w:noWrap/>
          </w:tcPr>
          <w:p w14:paraId="15E43E02"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rFonts w:eastAsia="Times New Roman"/>
                <w:color w:val="000000"/>
                <w:sz w:val="20"/>
                <w:szCs w:val="20"/>
              </w:rPr>
              <w:t>32.7%</w:t>
            </w:r>
          </w:p>
        </w:tc>
        <w:tc>
          <w:tcPr>
            <w:tcW w:w="976" w:type="dxa"/>
            <w:noWrap/>
          </w:tcPr>
          <w:p w14:paraId="702B9749"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rFonts w:eastAsia="Times New Roman"/>
                <w:color w:val="000000"/>
                <w:sz w:val="20"/>
                <w:szCs w:val="20"/>
              </w:rPr>
              <w:t>10.7%</w:t>
            </w:r>
          </w:p>
        </w:tc>
        <w:tc>
          <w:tcPr>
            <w:tcW w:w="780" w:type="dxa"/>
            <w:noWrap/>
          </w:tcPr>
          <w:p w14:paraId="5357AD13"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rFonts w:eastAsia="Times New Roman"/>
                <w:color w:val="000000"/>
                <w:sz w:val="20"/>
                <w:szCs w:val="20"/>
              </w:rPr>
              <w:t>6.8%</w:t>
            </w:r>
          </w:p>
        </w:tc>
        <w:tc>
          <w:tcPr>
            <w:tcW w:w="1216" w:type="dxa"/>
            <w:noWrap/>
          </w:tcPr>
          <w:p w14:paraId="65979EEC"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rFonts w:eastAsia="Times New Roman"/>
                <w:color w:val="000000"/>
                <w:sz w:val="20"/>
                <w:szCs w:val="20"/>
              </w:rPr>
              <w:t>14.6%</w:t>
            </w:r>
          </w:p>
        </w:tc>
        <w:tc>
          <w:tcPr>
            <w:tcW w:w="928" w:type="dxa"/>
            <w:noWrap/>
          </w:tcPr>
          <w:p w14:paraId="04B8A898"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rFonts w:eastAsia="Times New Roman"/>
                <w:color w:val="000000"/>
                <w:sz w:val="20"/>
                <w:szCs w:val="20"/>
              </w:rPr>
              <w:t>10706</w:t>
            </w:r>
          </w:p>
        </w:tc>
      </w:tr>
      <w:tr w:rsidR="00AE460D" w:rsidRPr="00A95162" w14:paraId="30B29109" w14:textId="77777777" w:rsidTr="00AE4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8" w:type="dxa"/>
            <w:noWrap/>
          </w:tcPr>
          <w:p w14:paraId="19399A39" w14:textId="77777777" w:rsidR="00AE460D" w:rsidRPr="00AB5808" w:rsidRDefault="00AE460D" w:rsidP="00AE460D">
            <w:pPr>
              <w:pStyle w:val="TableText"/>
              <w:rPr>
                <w:rFonts w:eastAsia="Times New Roman"/>
                <w:sz w:val="20"/>
                <w:szCs w:val="20"/>
              </w:rPr>
            </w:pPr>
            <w:r>
              <w:rPr>
                <w:rFonts w:eastAsia="Times New Roman"/>
                <w:sz w:val="20"/>
                <w:szCs w:val="20"/>
              </w:rPr>
              <w:t>2015-2017</w:t>
            </w:r>
          </w:p>
        </w:tc>
        <w:tc>
          <w:tcPr>
            <w:tcW w:w="976" w:type="dxa"/>
            <w:noWrap/>
            <w:vAlign w:val="center"/>
          </w:tcPr>
          <w:p w14:paraId="51DE3547"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7E287D">
              <w:rPr>
                <w:bCs/>
                <w:color w:val="000000"/>
                <w:sz w:val="20"/>
                <w:szCs w:val="20"/>
              </w:rPr>
              <w:t>8.0%</w:t>
            </w:r>
          </w:p>
        </w:tc>
        <w:tc>
          <w:tcPr>
            <w:tcW w:w="976" w:type="dxa"/>
            <w:noWrap/>
            <w:vAlign w:val="center"/>
          </w:tcPr>
          <w:p w14:paraId="54AEC3F3"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7E287D">
              <w:rPr>
                <w:bCs/>
                <w:color w:val="000000"/>
                <w:sz w:val="20"/>
                <w:szCs w:val="20"/>
              </w:rPr>
              <w:t>28.8%</w:t>
            </w:r>
          </w:p>
        </w:tc>
        <w:tc>
          <w:tcPr>
            <w:tcW w:w="976" w:type="dxa"/>
            <w:noWrap/>
            <w:vAlign w:val="center"/>
          </w:tcPr>
          <w:p w14:paraId="4FA03557"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7E287D">
              <w:rPr>
                <w:bCs/>
                <w:color w:val="000000"/>
                <w:sz w:val="20"/>
                <w:szCs w:val="20"/>
              </w:rPr>
              <w:t>33.7%</w:t>
            </w:r>
          </w:p>
        </w:tc>
        <w:tc>
          <w:tcPr>
            <w:tcW w:w="976" w:type="dxa"/>
            <w:noWrap/>
            <w:vAlign w:val="center"/>
          </w:tcPr>
          <w:p w14:paraId="502B324E"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7E287D">
              <w:rPr>
                <w:bCs/>
                <w:color w:val="000000"/>
                <w:sz w:val="20"/>
                <w:szCs w:val="20"/>
              </w:rPr>
              <w:t>11.6%</w:t>
            </w:r>
          </w:p>
        </w:tc>
        <w:tc>
          <w:tcPr>
            <w:tcW w:w="780" w:type="dxa"/>
            <w:noWrap/>
            <w:vAlign w:val="center"/>
          </w:tcPr>
          <w:p w14:paraId="2435C32A"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7E287D">
              <w:rPr>
                <w:bCs/>
                <w:color w:val="000000"/>
                <w:sz w:val="20"/>
                <w:szCs w:val="20"/>
              </w:rPr>
              <w:t>7.1%</w:t>
            </w:r>
          </w:p>
        </w:tc>
        <w:tc>
          <w:tcPr>
            <w:tcW w:w="1216" w:type="dxa"/>
            <w:noWrap/>
            <w:vAlign w:val="center"/>
          </w:tcPr>
          <w:p w14:paraId="3D8CDA28"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7E287D">
              <w:rPr>
                <w:bCs/>
                <w:color w:val="000000"/>
                <w:sz w:val="20"/>
                <w:szCs w:val="20"/>
              </w:rPr>
              <w:t>10.8%</w:t>
            </w:r>
          </w:p>
        </w:tc>
        <w:tc>
          <w:tcPr>
            <w:tcW w:w="928" w:type="dxa"/>
            <w:noWrap/>
            <w:vAlign w:val="center"/>
          </w:tcPr>
          <w:p w14:paraId="5F99F756"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7E287D">
              <w:rPr>
                <w:bCs/>
                <w:color w:val="000000"/>
                <w:sz w:val="20"/>
                <w:szCs w:val="20"/>
              </w:rPr>
              <w:t>11298</w:t>
            </w:r>
          </w:p>
        </w:tc>
      </w:tr>
      <w:tr w:rsidR="00AE460D" w:rsidRPr="00A95162" w14:paraId="771F693D" w14:textId="77777777" w:rsidTr="00AE4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8" w:type="dxa"/>
            <w:noWrap/>
          </w:tcPr>
          <w:p w14:paraId="4D72C43C" w14:textId="77777777" w:rsidR="00AE460D" w:rsidRPr="00A95162" w:rsidRDefault="00AE460D" w:rsidP="00AE460D">
            <w:pPr>
              <w:pStyle w:val="TableText"/>
              <w:rPr>
                <w:sz w:val="20"/>
                <w:szCs w:val="20"/>
              </w:rPr>
            </w:pPr>
            <w:r>
              <w:rPr>
                <w:sz w:val="20"/>
                <w:szCs w:val="20"/>
              </w:rPr>
              <w:t>Change 13-15 to 15-17</w:t>
            </w:r>
          </w:p>
        </w:tc>
        <w:tc>
          <w:tcPr>
            <w:tcW w:w="976" w:type="dxa"/>
            <w:noWrap/>
            <w:vAlign w:val="center"/>
          </w:tcPr>
          <w:p w14:paraId="46DF13F4"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bCs/>
                <w:color w:val="000000"/>
                <w:sz w:val="20"/>
                <w:szCs w:val="20"/>
              </w:rPr>
              <w:t>+1.0%</w:t>
            </w:r>
          </w:p>
        </w:tc>
        <w:tc>
          <w:tcPr>
            <w:tcW w:w="976" w:type="dxa"/>
            <w:noWrap/>
            <w:vAlign w:val="center"/>
          </w:tcPr>
          <w:p w14:paraId="770D4F87"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bCs/>
                <w:color w:val="000000"/>
                <w:sz w:val="20"/>
                <w:szCs w:val="20"/>
              </w:rPr>
              <w:t>+1.1%</w:t>
            </w:r>
          </w:p>
        </w:tc>
        <w:tc>
          <w:tcPr>
            <w:tcW w:w="976" w:type="dxa"/>
            <w:noWrap/>
            <w:vAlign w:val="center"/>
          </w:tcPr>
          <w:p w14:paraId="54B0F0B8"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bCs/>
                <w:color w:val="000000"/>
                <w:sz w:val="20"/>
                <w:szCs w:val="20"/>
              </w:rPr>
              <w:t>+1.0%</w:t>
            </w:r>
          </w:p>
        </w:tc>
        <w:tc>
          <w:tcPr>
            <w:tcW w:w="976" w:type="dxa"/>
            <w:noWrap/>
            <w:vAlign w:val="center"/>
          </w:tcPr>
          <w:p w14:paraId="230F944B"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bCs/>
                <w:color w:val="000000"/>
                <w:sz w:val="20"/>
                <w:szCs w:val="20"/>
              </w:rPr>
              <w:t>+0.9%</w:t>
            </w:r>
          </w:p>
        </w:tc>
        <w:tc>
          <w:tcPr>
            <w:tcW w:w="780" w:type="dxa"/>
            <w:noWrap/>
            <w:vAlign w:val="center"/>
          </w:tcPr>
          <w:p w14:paraId="27B8C5BB"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bCs/>
                <w:color w:val="000000"/>
                <w:sz w:val="20"/>
                <w:szCs w:val="20"/>
              </w:rPr>
              <w:t>+0.3%</w:t>
            </w:r>
          </w:p>
        </w:tc>
        <w:tc>
          <w:tcPr>
            <w:tcW w:w="1216" w:type="dxa"/>
            <w:noWrap/>
            <w:vAlign w:val="center"/>
          </w:tcPr>
          <w:p w14:paraId="76867185"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bCs/>
                <w:color w:val="000000"/>
                <w:sz w:val="20"/>
                <w:szCs w:val="20"/>
              </w:rPr>
              <w:t>-3.8%</w:t>
            </w:r>
          </w:p>
        </w:tc>
        <w:tc>
          <w:tcPr>
            <w:tcW w:w="928" w:type="dxa"/>
            <w:noWrap/>
            <w:vAlign w:val="center"/>
          </w:tcPr>
          <w:p w14:paraId="1EBDEC50"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bCs/>
                <w:sz w:val="20"/>
                <w:szCs w:val="20"/>
              </w:rPr>
              <w:t>+592</w:t>
            </w:r>
          </w:p>
        </w:tc>
      </w:tr>
    </w:tbl>
    <w:p w14:paraId="0B154180" w14:textId="77777777" w:rsidR="00AE460D" w:rsidRPr="002047DD" w:rsidRDefault="00AE460D" w:rsidP="00AE460D"/>
    <w:p w14:paraId="497E7430" w14:textId="230D7DFD" w:rsidR="00AE460D" w:rsidRDefault="00AE460D" w:rsidP="00AE460D">
      <w:r w:rsidRPr="002047DD">
        <w:t xml:space="preserve">During the </w:t>
      </w:r>
      <w:r>
        <w:t>2015-2017 period, the majority of students submitting the Wr</w:t>
      </w:r>
      <w:r w:rsidR="00A3306A">
        <w:t>iting Portfolio self-reported</w:t>
      </w:r>
      <w:r>
        <w:t xml:space="preserve"> being a transfer student</w:t>
      </w:r>
      <w:r w:rsidR="0014045E">
        <w:t xml:space="preserve"> with</w:t>
      </w:r>
      <w:r>
        <w:t xml:space="preserve"> English as their first language (L1). Transfer students, as in previous reporting periods, tend to submit the writing portfolio later than non-transfer students. While 82.6% of non-transfer students submitted with 90 credit hours or less, only 67.3% of transfer students did. Within the ideal 61-75 credit hour interval, 26.2% of transfer students and 37.47% of non-transfer students completed the writing portfolio. </w:t>
      </w:r>
      <w:r w:rsidR="0014045E">
        <w:t>Possible</w:t>
      </w:r>
      <w:r>
        <w:t xml:space="preserve"> reasons for this</w:t>
      </w:r>
      <w:r w:rsidR="0014045E">
        <w:t xml:space="preserve"> might include the following: (1) t</w:t>
      </w:r>
      <w:r>
        <w:t>ransfer students enter Washington State University with 60 hours already completed</w:t>
      </w:r>
      <w:r w:rsidR="0014045E">
        <w:t>,</w:t>
      </w:r>
      <w:r>
        <w:t xml:space="preserve"> th</w:t>
      </w:r>
      <w:r w:rsidR="0014045E">
        <w:t>ereby</w:t>
      </w:r>
      <w:r>
        <w:t xml:space="preserve"> not been made aware of the portfolio process as early as non-transfer students</w:t>
      </w:r>
      <w:r w:rsidR="0014045E">
        <w:t>;</w:t>
      </w:r>
      <w:r>
        <w:t xml:space="preserve"> </w:t>
      </w:r>
      <w:r w:rsidR="0014045E">
        <w:t>(2) t</w:t>
      </w:r>
      <w:r>
        <w:t>ransfer students m</w:t>
      </w:r>
      <w:r w:rsidR="0014045E">
        <w:t>ight</w:t>
      </w:r>
      <w:r>
        <w:t xml:space="preserve"> not be aware of how many credits</w:t>
      </w:r>
      <w:r w:rsidR="0014045E">
        <w:t xml:space="preserve"> </w:t>
      </w:r>
      <w:r>
        <w:t>transfer</w:t>
      </w:r>
      <w:r w:rsidR="00A3306A">
        <w:t>red</w:t>
      </w:r>
      <w:r>
        <w:t xml:space="preserve"> from their previous instituti</w:t>
      </w:r>
      <w:r w:rsidR="0014045E">
        <w:t>on</w:t>
      </w:r>
      <w:r>
        <w:t>. Students transferring into Washington State University</w:t>
      </w:r>
      <w:r w:rsidR="004F413E">
        <w:t xml:space="preserve"> would </w:t>
      </w:r>
      <w:r>
        <w:t xml:space="preserve">benefit from greater advising support in terms of Writing Portfolio submission. </w:t>
      </w:r>
    </w:p>
    <w:p w14:paraId="133C211E" w14:textId="16B774D7" w:rsidR="00AE460D" w:rsidRDefault="00AE460D" w:rsidP="00AE460D">
      <w:r>
        <w:t xml:space="preserve">A similar gap exists between students who listed English as L2 and their L1 peers, as is also true for previous biennial reports.  Of L1 students, 74.2% finished with 90 credit hours or less, while 66.6% of L2 students finished </w:t>
      </w:r>
      <w:r w:rsidR="004F413E">
        <w:t>with</w:t>
      </w:r>
      <w:r>
        <w:t xml:space="preserve">in this timeframe. However, submitted portfolios during the ideal 61-75 credit-hour timeframe was more equal proportionately </w:t>
      </w:r>
      <w:r w:rsidR="004F413E">
        <w:t xml:space="preserve">during </w:t>
      </w:r>
      <w:r>
        <w:t>this report period</w:t>
      </w:r>
      <w:r w:rsidR="004F413E">
        <w:t>:</w:t>
      </w:r>
      <w:r>
        <w:t xml:space="preserve"> 30.6% L1 and 28.38% L2. </w:t>
      </w:r>
    </w:p>
    <w:p w14:paraId="04CF40E9" w14:textId="3E04662E" w:rsidR="00AE460D" w:rsidRPr="002047DD" w:rsidRDefault="00AE460D" w:rsidP="00AE460D">
      <w:r>
        <w:t xml:space="preserve">The self-selected categories included in this report, however, do not accurately represent the diversity of students at WSU. Students who may identify as transgender can only choose between Female and Male. Students who </w:t>
      </w:r>
      <w:r w:rsidR="00A3306A">
        <w:t>are fluent in</w:t>
      </w:r>
      <w:r>
        <w:t xml:space="preserve"> English but use another language at home may find difficulty in choosing L1 or L2. Students are given “Transfer” status if they enter WSU with any college credit from another institution, whether a single course in the summer before enrollment or </w:t>
      </w:r>
      <w:r w:rsidR="00A3306A">
        <w:t>transferring in with an Associate</w:t>
      </w:r>
      <w:r w:rsidR="002F1E08">
        <w:t>’</w:t>
      </w:r>
      <w:r w:rsidR="00A3306A">
        <w:t>s Degree</w:t>
      </w:r>
      <w:r>
        <w:t>. This report</w:t>
      </w:r>
      <w:r w:rsidR="004F413E">
        <w:t xml:space="preserve"> only partially</w:t>
      </w:r>
      <w:r>
        <w:t xml:space="preserve"> take advantage of WSU’s recent move to support students as more than one ethnicity.</w:t>
      </w:r>
    </w:p>
    <w:p w14:paraId="1DF9E949" w14:textId="77777777" w:rsidR="00AE460D" w:rsidRPr="002047DD" w:rsidRDefault="00AE460D" w:rsidP="00AE460D">
      <w:pPr>
        <w:pStyle w:val="TableTitle"/>
      </w:pPr>
      <w:bookmarkStart w:id="17" w:name="_Hlk493093774"/>
      <w:r w:rsidRPr="002047DD">
        <w:lastRenderedPageBreak/>
        <w:t xml:space="preserve">Time to Exam—Comparison </w:t>
      </w:r>
      <w:r>
        <w:t>B</w:t>
      </w:r>
      <w:r w:rsidRPr="002047DD">
        <w:t xml:space="preserve">etween </w:t>
      </w:r>
      <w:r>
        <w:t>S</w:t>
      </w:r>
      <w:r w:rsidRPr="002047DD">
        <w:t xml:space="preserve">tudent </w:t>
      </w:r>
      <w:r>
        <w:t>Classifications, June 2015-May 2017</w:t>
      </w:r>
    </w:p>
    <w:tbl>
      <w:tblPr>
        <w:tblStyle w:val="MediumShading2-Accent2"/>
        <w:tblW w:w="0" w:type="auto"/>
        <w:tblLook w:val="04A0" w:firstRow="1" w:lastRow="0" w:firstColumn="1" w:lastColumn="0" w:noHBand="0" w:noVBand="1"/>
      </w:tblPr>
      <w:tblGrid>
        <w:gridCol w:w="1704"/>
        <w:gridCol w:w="1200"/>
        <w:gridCol w:w="948"/>
        <w:gridCol w:w="948"/>
        <w:gridCol w:w="948"/>
        <w:gridCol w:w="947"/>
        <w:gridCol w:w="1309"/>
        <w:gridCol w:w="1043"/>
      </w:tblGrid>
      <w:tr w:rsidR="00AE460D" w:rsidRPr="00A95162" w14:paraId="158534A7" w14:textId="77777777" w:rsidTr="00AE460D">
        <w:trPr>
          <w:cnfStyle w:val="100000000000" w:firstRow="1" w:lastRow="0" w:firstColumn="0" w:lastColumn="0" w:oddVBand="0" w:evenVBand="0" w:oddHBand="0" w:evenHBand="0" w:firstRowFirstColumn="0" w:firstRowLastColumn="0" w:lastRowFirstColumn="0" w:lastRowLastColumn="0"/>
          <w:trHeight w:val="900"/>
        </w:trPr>
        <w:tc>
          <w:tcPr>
            <w:cnfStyle w:val="001000000100" w:firstRow="0" w:lastRow="0" w:firstColumn="1" w:lastColumn="0" w:oddVBand="0" w:evenVBand="0" w:oddHBand="0" w:evenHBand="0" w:firstRowFirstColumn="1" w:firstRowLastColumn="0" w:lastRowFirstColumn="0" w:lastRowLastColumn="0"/>
            <w:tcW w:w="1704" w:type="dxa"/>
          </w:tcPr>
          <w:p w14:paraId="177769AB" w14:textId="77777777" w:rsidR="00AE460D" w:rsidRPr="00AB5808" w:rsidRDefault="00AE460D" w:rsidP="00AE460D">
            <w:pPr>
              <w:pStyle w:val="TableText"/>
              <w:rPr>
                <w:sz w:val="20"/>
                <w:szCs w:val="20"/>
              </w:rPr>
            </w:pPr>
            <w:r w:rsidRPr="00AB5808">
              <w:rPr>
                <w:sz w:val="20"/>
                <w:szCs w:val="20"/>
              </w:rPr>
              <w:t>Classification</w:t>
            </w:r>
          </w:p>
        </w:tc>
        <w:tc>
          <w:tcPr>
            <w:tcW w:w="1200" w:type="dxa"/>
          </w:tcPr>
          <w:p w14:paraId="5B1D77EC"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60 hours or less</w:t>
            </w:r>
          </w:p>
        </w:tc>
        <w:tc>
          <w:tcPr>
            <w:tcW w:w="948" w:type="dxa"/>
          </w:tcPr>
          <w:p w14:paraId="148E786C"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61-75 hours</w:t>
            </w:r>
          </w:p>
        </w:tc>
        <w:tc>
          <w:tcPr>
            <w:tcW w:w="948" w:type="dxa"/>
          </w:tcPr>
          <w:p w14:paraId="38AE78FD"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76-90 hours</w:t>
            </w:r>
          </w:p>
        </w:tc>
        <w:tc>
          <w:tcPr>
            <w:tcW w:w="948" w:type="dxa"/>
          </w:tcPr>
          <w:p w14:paraId="18644CC4"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91-105 hours</w:t>
            </w:r>
          </w:p>
        </w:tc>
        <w:tc>
          <w:tcPr>
            <w:tcW w:w="947" w:type="dxa"/>
          </w:tcPr>
          <w:p w14:paraId="5AE1C049"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106 or more hours</w:t>
            </w:r>
          </w:p>
        </w:tc>
        <w:tc>
          <w:tcPr>
            <w:tcW w:w="1309" w:type="dxa"/>
          </w:tcPr>
          <w:p w14:paraId="219A9C7E"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Unreported hours</w:t>
            </w:r>
          </w:p>
        </w:tc>
        <w:tc>
          <w:tcPr>
            <w:tcW w:w="1043" w:type="dxa"/>
          </w:tcPr>
          <w:p w14:paraId="43725DCC"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 of Students</w:t>
            </w:r>
          </w:p>
        </w:tc>
      </w:tr>
      <w:tr w:rsidR="00AE460D" w:rsidRPr="00A95162" w14:paraId="4FDB4580" w14:textId="77777777" w:rsidTr="00AE4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4" w:type="dxa"/>
          </w:tcPr>
          <w:p w14:paraId="3241A078" w14:textId="77777777" w:rsidR="00AE460D" w:rsidRPr="00AB5808" w:rsidRDefault="00AE460D" w:rsidP="00AE460D">
            <w:pPr>
              <w:pStyle w:val="TableText"/>
              <w:rPr>
                <w:sz w:val="20"/>
                <w:szCs w:val="20"/>
              </w:rPr>
            </w:pPr>
            <w:r w:rsidRPr="00AB5808">
              <w:rPr>
                <w:rFonts w:eastAsia="Times New Roman"/>
                <w:sz w:val="20"/>
                <w:szCs w:val="20"/>
              </w:rPr>
              <w:t>Females</w:t>
            </w:r>
          </w:p>
        </w:tc>
        <w:tc>
          <w:tcPr>
            <w:tcW w:w="1200" w:type="dxa"/>
            <w:noWrap/>
            <w:vAlign w:val="center"/>
          </w:tcPr>
          <w:p w14:paraId="1AB5DF1B"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8.3%</w:t>
            </w:r>
          </w:p>
        </w:tc>
        <w:tc>
          <w:tcPr>
            <w:tcW w:w="948" w:type="dxa"/>
            <w:noWrap/>
            <w:vAlign w:val="center"/>
          </w:tcPr>
          <w:p w14:paraId="4E3CDB89"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29.1%</w:t>
            </w:r>
          </w:p>
        </w:tc>
        <w:tc>
          <w:tcPr>
            <w:tcW w:w="948" w:type="dxa"/>
            <w:noWrap/>
            <w:vAlign w:val="center"/>
          </w:tcPr>
          <w:p w14:paraId="0FBEF09D"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32.8%</w:t>
            </w:r>
          </w:p>
        </w:tc>
        <w:tc>
          <w:tcPr>
            <w:tcW w:w="948" w:type="dxa"/>
            <w:noWrap/>
            <w:vAlign w:val="center"/>
          </w:tcPr>
          <w:p w14:paraId="2B216258"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12.1%</w:t>
            </w:r>
          </w:p>
        </w:tc>
        <w:tc>
          <w:tcPr>
            <w:tcW w:w="947" w:type="dxa"/>
            <w:noWrap/>
            <w:vAlign w:val="center"/>
          </w:tcPr>
          <w:p w14:paraId="3AC6A35C"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6.5%</w:t>
            </w:r>
          </w:p>
        </w:tc>
        <w:tc>
          <w:tcPr>
            <w:tcW w:w="1309" w:type="dxa"/>
            <w:noWrap/>
            <w:vAlign w:val="center"/>
          </w:tcPr>
          <w:p w14:paraId="7175CEA5"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11.3%</w:t>
            </w:r>
          </w:p>
        </w:tc>
        <w:tc>
          <w:tcPr>
            <w:tcW w:w="1043" w:type="dxa"/>
            <w:noWrap/>
            <w:vAlign w:val="center"/>
          </w:tcPr>
          <w:p w14:paraId="4F85820E" w14:textId="77777777" w:rsidR="00AE460D" w:rsidRPr="00664A21"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664A21">
              <w:rPr>
                <w:bCs/>
                <w:color w:val="000000"/>
                <w:sz w:val="20"/>
                <w:szCs w:val="20"/>
              </w:rPr>
              <w:t>6003</w:t>
            </w:r>
          </w:p>
        </w:tc>
      </w:tr>
      <w:tr w:rsidR="00AE460D" w:rsidRPr="00A95162" w14:paraId="2C00AF93" w14:textId="77777777" w:rsidTr="00AE4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4" w:type="dxa"/>
          </w:tcPr>
          <w:p w14:paraId="2A06275A" w14:textId="77777777" w:rsidR="00AE460D" w:rsidRPr="00AB5808" w:rsidRDefault="00AE460D" w:rsidP="00AE460D">
            <w:pPr>
              <w:pStyle w:val="TableText"/>
              <w:rPr>
                <w:sz w:val="20"/>
                <w:szCs w:val="20"/>
              </w:rPr>
            </w:pPr>
            <w:r w:rsidRPr="00AB5808">
              <w:rPr>
                <w:rFonts w:eastAsia="Times New Roman"/>
                <w:sz w:val="20"/>
                <w:szCs w:val="20"/>
              </w:rPr>
              <w:t>Males</w:t>
            </w:r>
          </w:p>
        </w:tc>
        <w:tc>
          <w:tcPr>
            <w:tcW w:w="1200" w:type="dxa"/>
            <w:noWrap/>
            <w:vAlign w:val="center"/>
          </w:tcPr>
          <w:p w14:paraId="49207818" w14:textId="77777777" w:rsidR="00AE460D" w:rsidRPr="00E14144"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E14144">
              <w:rPr>
                <w:bCs/>
                <w:color w:val="000000"/>
                <w:sz w:val="20"/>
                <w:szCs w:val="20"/>
              </w:rPr>
              <w:t>7.7%</w:t>
            </w:r>
          </w:p>
        </w:tc>
        <w:tc>
          <w:tcPr>
            <w:tcW w:w="948" w:type="dxa"/>
            <w:noWrap/>
            <w:vAlign w:val="center"/>
          </w:tcPr>
          <w:p w14:paraId="7DAC06BC" w14:textId="77777777" w:rsidR="00AE460D" w:rsidRPr="00E14144"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E14144">
              <w:rPr>
                <w:bCs/>
                <w:color w:val="000000"/>
                <w:sz w:val="20"/>
                <w:szCs w:val="20"/>
              </w:rPr>
              <w:t>28.4%</w:t>
            </w:r>
          </w:p>
        </w:tc>
        <w:tc>
          <w:tcPr>
            <w:tcW w:w="948" w:type="dxa"/>
            <w:noWrap/>
            <w:vAlign w:val="center"/>
          </w:tcPr>
          <w:p w14:paraId="4B8B4837" w14:textId="77777777" w:rsidR="00AE460D" w:rsidRPr="00E14144"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E14144">
              <w:rPr>
                <w:bCs/>
                <w:color w:val="000000"/>
                <w:sz w:val="20"/>
                <w:szCs w:val="20"/>
              </w:rPr>
              <w:t>35.0%</w:t>
            </w:r>
          </w:p>
        </w:tc>
        <w:tc>
          <w:tcPr>
            <w:tcW w:w="948" w:type="dxa"/>
            <w:noWrap/>
            <w:vAlign w:val="center"/>
          </w:tcPr>
          <w:p w14:paraId="395E51CE" w14:textId="77777777" w:rsidR="00AE460D" w:rsidRPr="00E14144"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E14144">
              <w:rPr>
                <w:bCs/>
                <w:color w:val="000000"/>
                <w:sz w:val="20"/>
                <w:szCs w:val="20"/>
              </w:rPr>
              <w:t>10.9%</w:t>
            </w:r>
          </w:p>
        </w:tc>
        <w:tc>
          <w:tcPr>
            <w:tcW w:w="947" w:type="dxa"/>
            <w:noWrap/>
            <w:vAlign w:val="center"/>
          </w:tcPr>
          <w:p w14:paraId="72750DEC" w14:textId="77777777" w:rsidR="00AE460D" w:rsidRPr="00E14144"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E14144">
              <w:rPr>
                <w:bCs/>
                <w:color w:val="000000"/>
                <w:sz w:val="20"/>
                <w:szCs w:val="20"/>
              </w:rPr>
              <w:t>7.7%</w:t>
            </w:r>
          </w:p>
        </w:tc>
        <w:tc>
          <w:tcPr>
            <w:tcW w:w="1309" w:type="dxa"/>
            <w:noWrap/>
            <w:vAlign w:val="center"/>
          </w:tcPr>
          <w:p w14:paraId="0FA3F885" w14:textId="77777777" w:rsidR="00AE460D" w:rsidRPr="00E14144"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E14144">
              <w:rPr>
                <w:bCs/>
                <w:color w:val="000000"/>
                <w:sz w:val="20"/>
                <w:szCs w:val="20"/>
              </w:rPr>
              <w:t>10.4%</w:t>
            </w:r>
          </w:p>
        </w:tc>
        <w:tc>
          <w:tcPr>
            <w:tcW w:w="1043" w:type="dxa"/>
            <w:noWrap/>
            <w:vAlign w:val="center"/>
          </w:tcPr>
          <w:p w14:paraId="2081BB71" w14:textId="77777777" w:rsidR="00AE460D" w:rsidRPr="00664A21"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664A21">
              <w:rPr>
                <w:bCs/>
                <w:color w:val="000000"/>
                <w:sz w:val="20"/>
                <w:szCs w:val="20"/>
              </w:rPr>
              <w:t>5187</w:t>
            </w:r>
          </w:p>
        </w:tc>
      </w:tr>
      <w:tr w:rsidR="00AE460D" w:rsidRPr="00A95162" w14:paraId="2125D63C" w14:textId="77777777" w:rsidTr="00AE4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4" w:type="dxa"/>
          </w:tcPr>
          <w:p w14:paraId="315C65DB" w14:textId="77777777" w:rsidR="00AE460D" w:rsidRPr="00AB5808" w:rsidRDefault="00AE460D" w:rsidP="00AE460D">
            <w:pPr>
              <w:pStyle w:val="TableText"/>
              <w:rPr>
                <w:sz w:val="20"/>
                <w:szCs w:val="20"/>
              </w:rPr>
            </w:pPr>
            <w:r w:rsidRPr="00AB5808">
              <w:rPr>
                <w:rFonts w:eastAsia="Times New Roman"/>
                <w:sz w:val="20"/>
                <w:szCs w:val="20"/>
              </w:rPr>
              <w:t>L1</w:t>
            </w:r>
          </w:p>
        </w:tc>
        <w:tc>
          <w:tcPr>
            <w:tcW w:w="1200" w:type="dxa"/>
            <w:noWrap/>
            <w:vAlign w:val="center"/>
          </w:tcPr>
          <w:p w14:paraId="40BC5907"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8.1%</w:t>
            </w:r>
          </w:p>
        </w:tc>
        <w:tc>
          <w:tcPr>
            <w:tcW w:w="948" w:type="dxa"/>
            <w:noWrap/>
            <w:vAlign w:val="center"/>
          </w:tcPr>
          <w:p w14:paraId="14B02C8D"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30.6%</w:t>
            </w:r>
          </w:p>
        </w:tc>
        <w:tc>
          <w:tcPr>
            <w:tcW w:w="948" w:type="dxa"/>
            <w:noWrap/>
            <w:vAlign w:val="center"/>
          </w:tcPr>
          <w:p w14:paraId="45A9C9E1"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35.5%</w:t>
            </w:r>
          </w:p>
        </w:tc>
        <w:tc>
          <w:tcPr>
            <w:tcW w:w="948" w:type="dxa"/>
            <w:noWrap/>
            <w:vAlign w:val="center"/>
          </w:tcPr>
          <w:p w14:paraId="1DB2A078"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10.4%</w:t>
            </w:r>
          </w:p>
        </w:tc>
        <w:tc>
          <w:tcPr>
            <w:tcW w:w="947" w:type="dxa"/>
            <w:noWrap/>
            <w:vAlign w:val="center"/>
          </w:tcPr>
          <w:p w14:paraId="68C2EC5D"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6.8%</w:t>
            </w:r>
          </w:p>
        </w:tc>
        <w:tc>
          <w:tcPr>
            <w:tcW w:w="1309" w:type="dxa"/>
            <w:noWrap/>
            <w:vAlign w:val="center"/>
          </w:tcPr>
          <w:p w14:paraId="18F2A4A6"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8.6%</w:t>
            </w:r>
          </w:p>
        </w:tc>
        <w:tc>
          <w:tcPr>
            <w:tcW w:w="1043" w:type="dxa"/>
            <w:noWrap/>
            <w:vAlign w:val="center"/>
          </w:tcPr>
          <w:p w14:paraId="2FA32742" w14:textId="77777777" w:rsidR="00AE460D" w:rsidRPr="00664A21"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664A21">
              <w:rPr>
                <w:bCs/>
                <w:color w:val="000000"/>
                <w:sz w:val="20"/>
                <w:szCs w:val="20"/>
              </w:rPr>
              <w:t>6887</w:t>
            </w:r>
          </w:p>
        </w:tc>
      </w:tr>
      <w:tr w:rsidR="00AE460D" w:rsidRPr="00A95162" w14:paraId="49AA04E6" w14:textId="77777777" w:rsidTr="00AE4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4" w:type="dxa"/>
          </w:tcPr>
          <w:p w14:paraId="43988BAC" w14:textId="77777777" w:rsidR="00AE460D" w:rsidRPr="00AB5808" w:rsidRDefault="00AE460D" w:rsidP="00AE460D">
            <w:pPr>
              <w:pStyle w:val="TableText"/>
              <w:rPr>
                <w:sz w:val="20"/>
                <w:szCs w:val="20"/>
              </w:rPr>
            </w:pPr>
            <w:r w:rsidRPr="00AB5808">
              <w:rPr>
                <w:rFonts w:eastAsia="Times New Roman"/>
                <w:sz w:val="20"/>
                <w:szCs w:val="20"/>
              </w:rPr>
              <w:t>L2</w:t>
            </w:r>
          </w:p>
        </w:tc>
        <w:tc>
          <w:tcPr>
            <w:tcW w:w="1200" w:type="dxa"/>
            <w:noWrap/>
            <w:vAlign w:val="center"/>
          </w:tcPr>
          <w:p w14:paraId="4E331116" w14:textId="77777777" w:rsidR="00AE460D" w:rsidRPr="00E14144"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E14144">
              <w:rPr>
                <w:bCs/>
                <w:color w:val="000000"/>
                <w:sz w:val="20"/>
                <w:szCs w:val="20"/>
              </w:rPr>
              <w:t>8.2%</w:t>
            </w:r>
          </w:p>
        </w:tc>
        <w:tc>
          <w:tcPr>
            <w:tcW w:w="948" w:type="dxa"/>
            <w:noWrap/>
            <w:vAlign w:val="center"/>
          </w:tcPr>
          <w:p w14:paraId="18235D66" w14:textId="77777777" w:rsidR="00AE460D" w:rsidRPr="00E14144"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E14144">
              <w:rPr>
                <w:bCs/>
                <w:color w:val="000000"/>
                <w:sz w:val="20"/>
                <w:szCs w:val="20"/>
              </w:rPr>
              <w:t>28.4%</w:t>
            </w:r>
          </w:p>
        </w:tc>
        <w:tc>
          <w:tcPr>
            <w:tcW w:w="948" w:type="dxa"/>
            <w:noWrap/>
            <w:vAlign w:val="center"/>
          </w:tcPr>
          <w:p w14:paraId="1FC2D4D1" w14:textId="77777777" w:rsidR="00AE460D" w:rsidRPr="00E14144"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E14144">
              <w:rPr>
                <w:bCs/>
                <w:color w:val="000000"/>
                <w:sz w:val="20"/>
                <w:szCs w:val="20"/>
              </w:rPr>
              <w:t>30.0%</w:t>
            </w:r>
          </w:p>
        </w:tc>
        <w:tc>
          <w:tcPr>
            <w:tcW w:w="948" w:type="dxa"/>
            <w:noWrap/>
            <w:vAlign w:val="center"/>
          </w:tcPr>
          <w:p w14:paraId="106B29B3" w14:textId="77777777" w:rsidR="00AE460D" w:rsidRPr="00E14144"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E14144">
              <w:rPr>
                <w:bCs/>
                <w:color w:val="000000"/>
                <w:sz w:val="20"/>
                <w:szCs w:val="20"/>
              </w:rPr>
              <w:t>14.5%</w:t>
            </w:r>
          </w:p>
        </w:tc>
        <w:tc>
          <w:tcPr>
            <w:tcW w:w="947" w:type="dxa"/>
            <w:noWrap/>
            <w:vAlign w:val="center"/>
          </w:tcPr>
          <w:p w14:paraId="7A2B6E59" w14:textId="77777777" w:rsidR="00AE460D" w:rsidRPr="00E14144"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E14144">
              <w:rPr>
                <w:bCs/>
                <w:color w:val="000000"/>
                <w:sz w:val="20"/>
                <w:szCs w:val="20"/>
              </w:rPr>
              <w:t>8.4%</w:t>
            </w:r>
          </w:p>
        </w:tc>
        <w:tc>
          <w:tcPr>
            <w:tcW w:w="1309" w:type="dxa"/>
            <w:noWrap/>
            <w:vAlign w:val="center"/>
          </w:tcPr>
          <w:p w14:paraId="6F35409E" w14:textId="77777777" w:rsidR="00AE460D" w:rsidRPr="00E14144"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E14144">
              <w:rPr>
                <w:bCs/>
                <w:color w:val="000000"/>
                <w:sz w:val="20"/>
                <w:szCs w:val="20"/>
              </w:rPr>
              <w:t>10.6%</w:t>
            </w:r>
          </w:p>
        </w:tc>
        <w:tc>
          <w:tcPr>
            <w:tcW w:w="1043" w:type="dxa"/>
            <w:noWrap/>
            <w:vAlign w:val="center"/>
          </w:tcPr>
          <w:p w14:paraId="68FCEA01" w14:textId="77777777" w:rsidR="00AE460D" w:rsidRPr="00664A21"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664A21">
              <w:rPr>
                <w:bCs/>
                <w:color w:val="000000"/>
                <w:sz w:val="20"/>
                <w:szCs w:val="20"/>
              </w:rPr>
              <w:t>1924</w:t>
            </w:r>
          </w:p>
        </w:tc>
      </w:tr>
      <w:tr w:rsidR="00AE460D" w:rsidRPr="00A95162" w14:paraId="7595092E" w14:textId="77777777" w:rsidTr="00AE4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4" w:type="dxa"/>
          </w:tcPr>
          <w:p w14:paraId="1A8AD1E9" w14:textId="77777777" w:rsidR="00AE460D" w:rsidRPr="00AB5808" w:rsidRDefault="00AE460D" w:rsidP="00AE460D">
            <w:pPr>
              <w:pStyle w:val="TableText"/>
              <w:rPr>
                <w:sz w:val="20"/>
                <w:szCs w:val="20"/>
              </w:rPr>
            </w:pPr>
            <w:r w:rsidRPr="00AB5808">
              <w:rPr>
                <w:rFonts w:eastAsia="Times New Roman"/>
                <w:sz w:val="20"/>
                <w:szCs w:val="20"/>
              </w:rPr>
              <w:t>Transfer</w:t>
            </w:r>
          </w:p>
        </w:tc>
        <w:tc>
          <w:tcPr>
            <w:tcW w:w="1200" w:type="dxa"/>
            <w:noWrap/>
            <w:vAlign w:val="center"/>
          </w:tcPr>
          <w:p w14:paraId="5AA38FC4"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7.7%</w:t>
            </w:r>
          </w:p>
        </w:tc>
        <w:tc>
          <w:tcPr>
            <w:tcW w:w="948" w:type="dxa"/>
            <w:noWrap/>
            <w:vAlign w:val="center"/>
          </w:tcPr>
          <w:p w14:paraId="4FCF2DEA"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26.2%</w:t>
            </w:r>
          </w:p>
        </w:tc>
        <w:tc>
          <w:tcPr>
            <w:tcW w:w="948" w:type="dxa"/>
            <w:noWrap/>
            <w:vAlign w:val="center"/>
          </w:tcPr>
          <w:p w14:paraId="5A21506F"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33.3%</w:t>
            </w:r>
          </w:p>
        </w:tc>
        <w:tc>
          <w:tcPr>
            <w:tcW w:w="948" w:type="dxa"/>
            <w:noWrap/>
            <w:vAlign w:val="center"/>
          </w:tcPr>
          <w:p w14:paraId="4B1797C7"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12.6%</w:t>
            </w:r>
          </w:p>
        </w:tc>
        <w:tc>
          <w:tcPr>
            <w:tcW w:w="947" w:type="dxa"/>
            <w:noWrap/>
            <w:vAlign w:val="center"/>
          </w:tcPr>
          <w:p w14:paraId="632684E2"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9.0%</w:t>
            </w:r>
          </w:p>
        </w:tc>
        <w:tc>
          <w:tcPr>
            <w:tcW w:w="1309" w:type="dxa"/>
            <w:noWrap/>
            <w:vAlign w:val="center"/>
          </w:tcPr>
          <w:p w14:paraId="57C4B8E7"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11.2%</w:t>
            </w:r>
          </w:p>
        </w:tc>
        <w:tc>
          <w:tcPr>
            <w:tcW w:w="1043" w:type="dxa"/>
            <w:noWrap/>
            <w:vAlign w:val="center"/>
          </w:tcPr>
          <w:p w14:paraId="30F657DA" w14:textId="77777777" w:rsidR="00AE460D" w:rsidRPr="00664A21"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664A21">
              <w:rPr>
                <w:bCs/>
                <w:color w:val="000000"/>
                <w:sz w:val="20"/>
                <w:szCs w:val="20"/>
              </w:rPr>
              <w:t>7978</w:t>
            </w:r>
          </w:p>
        </w:tc>
      </w:tr>
      <w:tr w:rsidR="00AE460D" w:rsidRPr="00A95162" w14:paraId="4F0CADD1" w14:textId="77777777" w:rsidTr="00AE4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4" w:type="dxa"/>
          </w:tcPr>
          <w:p w14:paraId="718E1262" w14:textId="77777777" w:rsidR="00AE460D" w:rsidRPr="00AB5808" w:rsidRDefault="00AE460D" w:rsidP="00AE460D">
            <w:pPr>
              <w:pStyle w:val="TableText"/>
              <w:rPr>
                <w:sz w:val="20"/>
                <w:szCs w:val="20"/>
              </w:rPr>
            </w:pPr>
            <w:r w:rsidRPr="00AB5808">
              <w:rPr>
                <w:rFonts w:eastAsia="Times New Roman"/>
                <w:sz w:val="20"/>
                <w:szCs w:val="20"/>
              </w:rPr>
              <w:t>Non-Transfer</w:t>
            </w:r>
          </w:p>
        </w:tc>
        <w:tc>
          <w:tcPr>
            <w:tcW w:w="1200" w:type="dxa"/>
            <w:noWrap/>
            <w:vAlign w:val="center"/>
          </w:tcPr>
          <w:p w14:paraId="7264305C" w14:textId="77777777" w:rsidR="00AE460D" w:rsidRPr="00E14144"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E14144">
              <w:rPr>
                <w:bCs/>
                <w:color w:val="000000"/>
                <w:sz w:val="20"/>
                <w:szCs w:val="20"/>
              </w:rPr>
              <w:t>9.5%</w:t>
            </w:r>
          </w:p>
        </w:tc>
        <w:tc>
          <w:tcPr>
            <w:tcW w:w="948" w:type="dxa"/>
            <w:noWrap/>
            <w:vAlign w:val="center"/>
          </w:tcPr>
          <w:p w14:paraId="08A035E2" w14:textId="77777777" w:rsidR="00AE460D" w:rsidRPr="00E14144"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E14144">
              <w:rPr>
                <w:bCs/>
                <w:color w:val="000000"/>
                <w:sz w:val="20"/>
                <w:szCs w:val="20"/>
              </w:rPr>
              <w:t>37.5%</w:t>
            </w:r>
          </w:p>
        </w:tc>
        <w:tc>
          <w:tcPr>
            <w:tcW w:w="948" w:type="dxa"/>
            <w:noWrap/>
            <w:vAlign w:val="center"/>
          </w:tcPr>
          <w:p w14:paraId="053FC758" w14:textId="77777777" w:rsidR="00AE460D" w:rsidRPr="00E14144"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E14144">
              <w:rPr>
                <w:bCs/>
                <w:color w:val="000000"/>
                <w:sz w:val="20"/>
                <w:szCs w:val="20"/>
              </w:rPr>
              <w:t>35.6%</w:t>
            </w:r>
          </w:p>
        </w:tc>
        <w:tc>
          <w:tcPr>
            <w:tcW w:w="948" w:type="dxa"/>
            <w:noWrap/>
            <w:vAlign w:val="center"/>
          </w:tcPr>
          <w:p w14:paraId="7ACF1CD5" w14:textId="77777777" w:rsidR="00AE460D" w:rsidRPr="00E14144"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E14144">
              <w:rPr>
                <w:bCs/>
                <w:color w:val="000000"/>
                <w:sz w:val="20"/>
                <w:szCs w:val="20"/>
              </w:rPr>
              <w:t>7.9%</w:t>
            </w:r>
          </w:p>
        </w:tc>
        <w:tc>
          <w:tcPr>
            <w:tcW w:w="947" w:type="dxa"/>
            <w:noWrap/>
            <w:vAlign w:val="center"/>
          </w:tcPr>
          <w:p w14:paraId="76921B79" w14:textId="77777777" w:rsidR="00AE460D" w:rsidRPr="00E14144"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E14144">
              <w:rPr>
                <w:bCs/>
                <w:color w:val="000000"/>
                <w:sz w:val="20"/>
                <w:szCs w:val="20"/>
              </w:rPr>
              <w:t>1.9%</w:t>
            </w:r>
          </w:p>
        </w:tc>
        <w:tc>
          <w:tcPr>
            <w:tcW w:w="1309" w:type="dxa"/>
            <w:noWrap/>
            <w:vAlign w:val="center"/>
          </w:tcPr>
          <w:p w14:paraId="5E34FA26" w14:textId="77777777" w:rsidR="00AE460D" w:rsidRPr="00E14144"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E14144">
              <w:rPr>
                <w:bCs/>
                <w:color w:val="000000"/>
                <w:sz w:val="20"/>
                <w:szCs w:val="20"/>
              </w:rPr>
              <w:t>7.6%</w:t>
            </w:r>
          </w:p>
        </w:tc>
        <w:tc>
          <w:tcPr>
            <w:tcW w:w="1043" w:type="dxa"/>
            <w:noWrap/>
            <w:vAlign w:val="center"/>
          </w:tcPr>
          <w:p w14:paraId="316D7420" w14:textId="77777777" w:rsidR="00AE460D" w:rsidRPr="00664A21"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664A21">
              <w:rPr>
                <w:bCs/>
                <w:color w:val="000000"/>
                <w:sz w:val="20"/>
                <w:szCs w:val="20"/>
              </w:rPr>
              <w:t>2714</w:t>
            </w:r>
          </w:p>
        </w:tc>
      </w:tr>
      <w:tr w:rsidR="00AE460D" w:rsidRPr="00A95162" w14:paraId="6F86A05A" w14:textId="77777777" w:rsidTr="00AE4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4" w:type="dxa"/>
          </w:tcPr>
          <w:p w14:paraId="3474FBA0" w14:textId="77777777" w:rsidR="00AE460D" w:rsidRPr="00AB5808" w:rsidRDefault="00AE460D" w:rsidP="00AE460D">
            <w:pPr>
              <w:pStyle w:val="TableText"/>
              <w:rPr>
                <w:sz w:val="20"/>
                <w:szCs w:val="20"/>
              </w:rPr>
            </w:pPr>
            <w:r w:rsidRPr="00AB5808">
              <w:rPr>
                <w:sz w:val="20"/>
                <w:szCs w:val="20"/>
              </w:rPr>
              <w:t>Overall</w:t>
            </w:r>
          </w:p>
        </w:tc>
        <w:tc>
          <w:tcPr>
            <w:tcW w:w="1200" w:type="dxa"/>
            <w:noWrap/>
            <w:vAlign w:val="center"/>
          </w:tcPr>
          <w:p w14:paraId="06E5F4A8"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8.0%</w:t>
            </w:r>
          </w:p>
        </w:tc>
        <w:tc>
          <w:tcPr>
            <w:tcW w:w="948" w:type="dxa"/>
            <w:noWrap/>
            <w:vAlign w:val="center"/>
          </w:tcPr>
          <w:p w14:paraId="3EE7881B"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28.8%</w:t>
            </w:r>
          </w:p>
        </w:tc>
        <w:tc>
          <w:tcPr>
            <w:tcW w:w="948" w:type="dxa"/>
            <w:noWrap/>
            <w:vAlign w:val="center"/>
          </w:tcPr>
          <w:p w14:paraId="535D3AB1"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33.7%</w:t>
            </w:r>
          </w:p>
        </w:tc>
        <w:tc>
          <w:tcPr>
            <w:tcW w:w="948" w:type="dxa"/>
            <w:noWrap/>
            <w:vAlign w:val="center"/>
          </w:tcPr>
          <w:p w14:paraId="3AA16BB2"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11.6%</w:t>
            </w:r>
          </w:p>
        </w:tc>
        <w:tc>
          <w:tcPr>
            <w:tcW w:w="947" w:type="dxa"/>
            <w:noWrap/>
            <w:vAlign w:val="center"/>
          </w:tcPr>
          <w:p w14:paraId="5DAD6BDF"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7.1%</w:t>
            </w:r>
          </w:p>
        </w:tc>
        <w:tc>
          <w:tcPr>
            <w:tcW w:w="1309" w:type="dxa"/>
            <w:noWrap/>
            <w:vAlign w:val="center"/>
          </w:tcPr>
          <w:p w14:paraId="61102C8A" w14:textId="77777777" w:rsidR="00AE460D" w:rsidRPr="00E14144"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E14144">
              <w:rPr>
                <w:bCs/>
                <w:color w:val="000000"/>
                <w:sz w:val="20"/>
                <w:szCs w:val="20"/>
              </w:rPr>
              <w:t>10.8%</w:t>
            </w:r>
          </w:p>
        </w:tc>
        <w:tc>
          <w:tcPr>
            <w:tcW w:w="1043" w:type="dxa"/>
            <w:noWrap/>
            <w:vAlign w:val="center"/>
          </w:tcPr>
          <w:p w14:paraId="4489A4DE" w14:textId="77777777" w:rsidR="00AE460D" w:rsidRPr="00664A21"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664A21">
              <w:rPr>
                <w:bCs/>
                <w:color w:val="000000"/>
                <w:sz w:val="20"/>
                <w:szCs w:val="20"/>
              </w:rPr>
              <w:t>11298</w:t>
            </w:r>
          </w:p>
        </w:tc>
      </w:tr>
    </w:tbl>
    <w:bookmarkEnd w:id="17"/>
    <w:p w14:paraId="1AC29662" w14:textId="4C7ADF2E" w:rsidR="00AE460D" w:rsidRPr="00BE6C8A" w:rsidRDefault="00AE460D" w:rsidP="00AE460D">
      <w:pPr>
        <w:pStyle w:val="TableTitle"/>
        <w:rPr>
          <w:b w:val="0"/>
        </w:rPr>
      </w:pPr>
      <w:r>
        <w:rPr>
          <w:b w:val="0"/>
        </w:rPr>
        <w:t>The following table shows the change in time to exam by student classification from 2013-2015 to 2015-2017. While these changes rely exclusively on self-reported data, the data can help with contextualizing the changes occurring between 2013-2015 and 2015-2017. In previous reports, L2 students were increasingly submitting writing portfolios later than L1 students, but this trend appears to have</w:t>
      </w:r>
      <w:r w:rsidR="004F413E">
        <w:rPr>
          <w:b w:val="0"/>
        </w:rPr>
        <w:t xml:space="preserve"> diminished</w:t>
      </w:r>
      <w:r>
        <w:rPr>
          <w:b w:val="0"/>
        </w:rPr>
        <w:t>, with a 2.5% increase in L2 student submissions during the ideal interval of 61-75 credit hours, and 2.7% decrease in L2 student submissions after 106 credit hours.</w:t>
      </w:r>
    </w:p>
    <w:p w14:paraId="360FE07B" w14:textId="77777777" w:rsidR="00AE460D" w:rsidRPr="008343BD" w:rsidRDefault="00AE460D" w:rsidP="00AE460D">
      <w:pPr>
        <w:pStyle w:val="TableTitle"/>
      </w:pPr>
      <w:r w:rsidRPr="008343BD">
        <w:t>Change in Time to Exam by Student Classifications, 2013</w:t>
      </w:r>
      <w:r>
        <w:t>-2015 to 2015</w:t>
      </w:r>
      <w:r w:rsidRPr="008343BD">
        <w:t>-201</w:t>
      </w:r>
      <w:r>
        <w:t>7</w:t>
      </w:r>
    </w:p>
    <w:tbl>
      <w:tblPr>
        <w:tblStyle w:val="MediumShading2-Accent2"/>
        <w:tblW w:w="0" w:type="auto"/>
        <w:tblLayout w:type="fixed"/>
        <w:tblLook w:val="04A0" w:firstRow="1" w:lastRow="0" w:firstColumn="1" w:lastColumn="0" w:noHBand="0" w:noVBand="1"/>
      </w:tblPr>
      <w:tblGrid>
        <w:gridCol w:w="1620"/>
        <w:gridCol w:w="935"/>
        <w:gridCol w:w="1032"/>
        <w:gridCol w:w="1032"/>
        <w:gridCol w:w="1099"/>
        <w:gridCol w:w="1032"/>
        <w:gridCol w:w="1440"/>
        <w:gridCol w:w="1113"/>
      </w:tblGrid>
      <w:tr w:rsidR="00AE460D" w:rsidRPr="008343BD" w14:paraId="5819580B" w14:textId="77777777" w:rsidTr="00AE460D">
        <w:trPr>
          <w:cnfStyle w:val="100000000000" w:firstRow="1" w:lastRow="0" w:firstColumn="0" w:lastColumn="0" w:oddVBand="0" w:evenVBand="0" w:oddHBand="0" w:evenHBand="0" w:firstRowFirstColumn="0" w:firstRowLastColumn="0" w:lastRowFirstColumn="0" w:lastRowLastColumn="0"/>
          <w:trHeight w:val="907"/>
        </w:trPr>
        <w:tc>
          <w:tcPr>
            <w:cnfStyle w:val="001000000100" w:firstRow="0" w:lastRow="0" w:firstColumn="1" w:lastColumn="0" w:oddVBand="0" w:evenVBand="0" w:oddHBand="0" w:evenHBand="0" w:firstRowFirstColumn="1" w:firstRowLastColumn="0" w:lastRowFirstColumn="0" w:lastRowLastColumn="0"/>
            <w:tcW w:w="1620" w:type="dxa"/>
          </w:tcPr>
          <w:p w14:paraId="1A238EFA" w14:textId="77777777" w:rsidR="00AE460D" w:rsidRPr="008343BD" w:rsidRDefault="00AE460D" w:rsidP="00AE460D">
            <w:pPr>
              <w:pStyle w:val="TableText"/>
            </w:pPr>
            <w:r w:rsidRPr="008343BD">
              <w:t>Classification</w:t>
            </w:r>
          </w:p>
        </w:tc>
        <w:tc>
          <w:tcPr>
            <w:tcW w:w="935" w:type="dxa"/>
          </w:tcPr>
          <w:p w14:paraId="6130BA73" w14:textId="77777777" w:rsidR="00AE460D" w:rsidRPr="008343BD" w:rsidRDefault="00AE460D" w:rsidP="00AE460D">
            <w:pPr>
              <w:pStyle w:val="TableText"/>
              <w:cnfStyle w:val="100000000000" w:firstRow="1" w:lastRow="0" w:firstColumn="0" w:lastColumn="0" w:oddVBand="0" w:evenVBand="0" w:oddHBand="0" w:evenHBand="0" w:firstRowFirstColumn="0" w:firstRowLastColumn="0" w:lastRowFirstColumn="0" w:lastRowLastColumn="0"/>
            </w:pPr>
            <w:r w:rsidRPr="008343BD">
              <w:t>0-60 hours</w:t>
            </w:r>
          </w:p>
        </w:tc>
        <w:tc>
          <w:tcPr>
            <w:tcW w:w="1032" w:type="dxa"/>
          </w:tcPr>
          <w:p w14:paraId="256DBF5F" w14:textId="77777777" w:rsidR="00AE460D" w:rsidRPr="008343BD" w:rsidRDefault="00AE460D" w:rsidP="00AE460D">
            <w:pPr>
              <w:pStyle w:val="TableText"/>
              <w:cnfStyle w:val="100000000000" w:firstRow="1" w:lastRow="0" w:firstColumn="0" w:lastColumn="0" w:oddVBand="0" w:evenVBand="0" w:oddHBand="0" w:evenHBand="0" w:firstRowFirstColumn="0" w:firstRowLastColumn="0" w:lastRowFirstColumn="0" w:lastRowLastColumn="0"/>
            </w:pPr>
            <w:r w:rsidRPr="008343BD">
              <w:t>61-75 hours</w:t>
            </w:r>
          </w:p>
        </w:tc>
        <w:tc>
          <w:tcPr>
            <w:tcW w:w="1032" w:type="dxa"/>
          </w:tcPr>
          <w:p w14:paraId="7E536112" w14:textId="77777777" w:rsidR="00AE460D" w:rsidRPr="008343BD" w:rsidRDefault="00AE460D" w:rsidP="00AE460D">
            <w:pPr>
              <w:pStyle w:val="TableText"/>
              <w:cnfStyle w:val="100000000000" w:firstRow="1" w:lastRow="0" w:firstColumn="0" w:lastColumn="0" w:oddVBand="0" w:evenVBand="0" w:oddHBand="0" w:evenHBand="0" w:firstRowFirstColumn="0" w:firstRowLastColumn="0" w:lastRowFirstColumn="0" w:lastRowLastColumn="0"/>
            </w:pPr>
            <w:r w:rsidRPr="008343BD">
              <w:t>76-90 hours</w:t>
            </w:r>
          </w:p>
        </w:tc>
        <w:tc>
          <w:tcPr>
            <w:tcW w:w="1099" w:type="dxa"/>
          </w:tcPr>
          <w:p w14:paraId="5FBFED44" w14:textId="77777777" w:rsidR="00AE460D" w:rsidRPr="008343BD" w:rsidRDefault="00AE460D" w:rsidP="00AE460D">
            <w:pPr>
              <w:pStyle w:val="TableText"/>
              <w:cnfStyle w:val="100000000000" w:firstRow="1" w:lastRow="0" w:firstColumn="0" w:lastColumn="0" w:oddVBand="0" w:evenVBand="0" w:oddHBand="0" w:evenHBand="0" w:firstRowFirstColumn="0" w:firstRowLastColumn="0" w:lastRowFirstColumn="0" w:lastRowLastColumn="0"/>
            </w:pPr>
            <w:r w:rsidRPr="008343BD">
              <w:t>91-105 hours</w:t>
            </w:r>
          </w:p>
        </w:tc>
        <w:tc>
          <w:tcPr>
            <w:tcW w:w="1032" w:type="dxa"/>
          </w:tcPr>
          <w:p w14:paraId="60FE421C" w14:textId="77777777" w:rsidR="00AE460D" w:rsidRPr="008343BD" w:rsidRDefault="00AE460D" w:rsidP="00AE460D">
            <w:pPr>
              <w:pStyle w:val="TableText"/>
              <w:cnfStyle w:val="100000000000" w:firstRow="1" w:lastRow="0" w:firstColumn="0" w:lastColumn="0" w:oddVBand="0" w:evenVBand="0" w:oddHBand="0" w:evenHBand="0" w:firstRowFirstColumn="0" w:firstRowLastColumn="0" w:lastRowFirstColumn="0" w:lastRowLastColumn="0"/>
            </w:pPr>
            <w:r w:rsidRPr="008343BD">
              <w:t>106 or more</w:t>
            </w:r>
          </w:p>
        </w:tc>
        <w:tc>
          <w:tcPr>
            <w:tcW w:w="1440" w:type="dxa"/>
          </w:tcPr>
          <w:p w14:paraId="153B2868" w14:textId="77777777" w:rsidR="00AE460D" w:rsidRPr="008343BD" w:rsidRDefault="00AE460D" w:rsidP="00AE460D">
            <w:pPr>
              <w:pStyle w:val="TableText"/>
              <w:cnfStyle w:val="100000000000" w:firstRow="1" w:lastRow="0" w:firstColumn="0" w:lastColumn="0" w:oddVBand="0" w:evenVBand="0" w:oddHBand="0" w:evenHBand="0" w:firstRowFirstColumn="0" w:firstRowLastColumn="0" w:lastRowFirstColumn="0" w:lastRowLastColumn="0"/>
            </w:pPr>
            <w:r w:rsidRPr="008343BD">
              <w:t>Unreported hours</w:t>
            </w:r>
          </w:p>
        </w:tc>
        <w:tc>
          <w:tcPr>
            <w:tcW w:w="1113" w:type="dxa"/>
          </w:tcPr>
          <w:p w14:paraId="1989D767" w14:textId="77777777" w:rsidR="00AE460D" w:rsidRPr="008343BD" w:rsidRDefault="00AE460D" w:rsidP="00AE460D">
            <w:pPr>
              <w:pStyle w:val="TableText"/>
              <w:cnfStyle w:val="100000000000" w:firstRow="1" w:lastRow="0" w:firstColumn="0" w:lastColumn="0" w:oddVBand="0" w:evenVBand="0" w:oddHBand="0" w:evenHBand="0" w:firstRowFirstColumn="0" w:firstRowLastColumn="0" w:lastRowFirstColumn="0" w:lastRowLastColumn="0"/>
            </w:pPr>
            <w:r w:rsidRPr="008343BD">
              <w:t># of Students</w:t>
            </w:r>
          </w:p>
        </w:tc>
      </w:tr>
      <w:tr w:rsidR="00AE460D" w:rsidRPr="008343BD" w14:paraId="236E476A" w14:textId="77777777" w:rsidTr="00AE4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Pr>
          <w:p w14:paraId="5F537EBA" w14:textId="77777777" w:rsidR="00AE460D" w:rsidRPr="008343BD" w:rsidRDefault="00AE460D" w:rsidP="00AE460D">
            <w:pPr>
              <w:pStyle w:val="TableText"/>
            </w:pPr>
            <w:r w:rsidRPr="008343BD">
              <w:t>Females</w:t>
            </w:r>
          </w:p>
        </w:tc>
        <w:tc>
          <w:tcPr>
            <w:tcW w:w="935" w:type="dxa"/>
            <w:vAlign w:val="center"/>
          </w:tcPr>
          <w:p w14:paraId="21319285" w14:textId="77777777" w:rsidR="00AE460D" w:rsidRPr="008343BD" w:rsidRDefault="00AE460D" w:rsidP="00AE460D">
            <w:pPr>
              <w:pStyle w:val="TableText"/>
              <w:cnfStyle w:val="000000100000" w:firstRow="0" w:lastRow="0" w:firstColumn="0" w:lastColumn="0" w:oddVBand="0" w:evenVBand="0" w:oddHBand="1" w:evenHBand="0" w:firstRowFirstColumn="0" w:firstRowLastColumn="0" w:lastRowFirstColumn="0" w:lastRowLastColumn="0"/>
            </w:pPr>
            <w:r w:rsidRPr="008343BD">
              <w:rPr>
                <w:bCs/>
              </w:rPr>
              <w:t>+0.1%</w:t>
            </w:r>
          </w:p>
        </w:tc>
        <w:tc>
          <w:tcPr>
            <w:tcW w:w="1032" w:type="dxa"/>
            <w:vAlign w:val="center"/>
          </w:tcPr>
          <w:p w14:paraId="05CEAFD8" w14:textId="77777777" w:rsidR="00AE460D" w:rsidRPr="008343BD" w:rsidRDefault="00AE460D" w:rsidP="00AE460D">
            <w:pPr>
              <w:pStyle w:val="TableText"/>
              <w:cnfStyle w:val="000000100000" w:firstRow="0" w:lastRow="0" w:firstColumn="0" w:lastColumn="0" w:oddVBand="0" w:evenVBand="0" w:oddHBand="1" w:evenHBand="0" w:firstRowFirstColumn="0" w:firstRowLastColumn="0" w:lastRowFirstColumn="0" w:lastRowLastColumn="0"/>
            </w:pPr>
            <w:r w:rsidRPr="008343BD">
              <w:rPr>
                <w:bCs/>
              </w:rPr>
              <w:t>0.0%</w:t>
            </w:r>
          </w:p>
        </w:tc>
        <w:tc>
          <w:tcPr>
            <w:tcW w:w="1032" w:type="dxa"/>
            <w:vAlign w:val="center"/>
          </w:tcPr>
          <w:p w14:paraId="653C956F" w14:textId="77777777" w:rsidR="00AE460D" w:rsidRPr="008343BD" w:rsidRDefault="00AE460D" w:rsidP="00AE460D">
            <w:pPr>
              <w:pStyle w:val="TableText"/>
              <w:cnfStyle w:val="000000100000" w:firstRow="0" w:lastRow="0" w:firstColumn="0" w:lastColumn="0" w:oddVBand="0" w:evenVBand="0" w:oddHBand="1" w:evenHBand="0" w:firstRowFirstColumn="0" w:firstRowLastColumn="0" w:lastRowFirstColumn="0" w:lastRowLastColumn="0"/>
            </w:pPr>
            <w:r w:rsidRPr="008343BD">
              <w:rPr>
                <w:bCs/>
              </w:rPr>
              <w:t>-1.3%</w:t>
            </w:r>
          </w:p>
        </w:tc>
        <w:tc>
          <w:tcPr>
            <w:tcW w:w="1099" w:type="dxa"/>
            <w:vAlign w:val="center"/>
          </w:tcPr>
          <w:p w14:paraId="603DA45B" w14:textId="77777777" w:rsidR="00AE460D" w:rsidRPr="008343BD" w:rsidRDefault="00AE460D" w:rsidP="00AE460D">
            <w:pPr>
              <w:pStyle w:val="TableText"/>
              <w:cnfStyle w:val="000000100000" w:firstRow="0" w:lastRow="0" w:firstColumn="0" w:lastColumn="0" w:oddVBand="0" w:evenVBand="0" w:oddHBand="1" w:evenHBand="0" w:firstRowFirstColumn="0" w:firstRowLastColumn="0" w:lastRowFirstColumn="0" w:lastRowLastColumn="0"/>
            </w:pPr>
            <w:r w:rsidRPr="008343BD">
              <w:rPr>
                <w:bCs/>
              </w:rPr>
              <w:t>+1.1%</w:t>
            </w:r>
          </w:p>
        </w:tc>
        <w:tc>
          <w:tcPr>
            <w:tcW w:w="1032" w:type="dxa"/>
            <w:vAlign w:val="center"/>
          </w:tcPr>
          <w:p w14:paraId="37D71984" w14:textId="77777777" w:rsidR="00AE460D" w:rsidRPr="008343BD" w:rsidRDefault="00AE460D" w:rsidP="00AE460D">
            <w:pPr>
              <w:pStyle w:val="TableText"/>
              <w:cnfStyle w:val="000000100000" w:firstRow="0" w:lastRow="0" w:firstColumn="0" w:lastColumn="0" w:oddVBand="0" w:evenVBand="0" w:oddHBand="1" w:evenHBand="0" w:firstRowFirstColumn="0" w:firstRowLastColumn="0" w:lastRowFirstColumn="0" w:lastRowLastColumn="0"/>
            </w:pPr>
            <w:r w:rsidRPr="008343BD">
              <w:rPr>
                <w:bCs/>
              </w:rPr>
              <w:t>0.0%</w:t>
            </w:r>
          </w:p>
        </w:tc>
        <w:tc>
          <w:tcPr>
            <w:tcW w:w="1440" w:type="dxa"/>
            <w:vAlign w:val="center"/>
          </w:tcPr>
          <w:p w14:paraId="51FAAA5A" w14:textId="77777777" w:rsidR="00AE460D" w:rsidRPr="008343BD" w:rsidRDefault="00AE460D" w:rsidP="00AE460D">
            <w:pPr>
              <w:pStyle w:val="TableText"/>
              <w:cnfStyle w:val="000000100000" w:firstRow="0" w:lastRow="0" w:firstColumn="0" w:lastColumn="0" w:oddVBand="0" w:evenVBand="0" w:oddHBand="1" w:evenHBand="0" w:firstRowFirstColumn="0" w:firstRowLastColumn="0" w:lastRowFirstColumn="0" w:lastRowLastColumn="0"/>
            </w:pPr>
            <w:r w:rsidRPr="008343BD">
              <w:rPr>
                <w:bCs/>
              </w:rPr>
              <w:t>+0.5%</w:t>
            </w:r>
          </w:p>
        </w:tc>
        <w:tc>
          <w:tcPr>
            <w:tcW w:w="1113" w:type="dxa"/>
            <w:vAlign w:val="bottom"/>
          </w:tcPr>
          <w:p w14:paraId="186630E4" w14:textId="77777777" w:rsidR="00AE460D" w:rsidRPr="008343BD" w:rsidRDefault="00AE460D" w:rsidP="00AE460D">
            <w:pPr>
              <w:pStyle w:val="TableText"/>
              <w:cnfStyle w:val="000000100000" w:firstRow="0" w:lastRow="0" w:firstColumn="0" w:lastColumn="0" w:oddVBand="0" w:evenVBand="0" w:oddHBand="1" w:evenHBand="0" w:firstRowFirstColumn="0" w:firstRowLastColumn="0" w:lastRowFirstColumn="0" w:lastRowLastColumn="0"/>
            </w:pPr>
            <w:r w:rsidRPr="008343BD">
              <w:rPr>
                <w:bCs/>
              </w:rPr>
              <w:t>+</w:t>
            </w:r>
            <w:r w:rsidRPr="008343BD">
              <w:t>1297</w:t>
            </w:r>
          </w:p>
        </w:tc>
      </w:tr>
      <w:tr w:rsidR="00AE460D" w:rsidRPr="008343BD" w14:paraId="0C55651A" w14:textId="77777777" w:rsidTr="00AE4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noWrap/>
            <w:hideMark/>
          </w:tcPr>
          <w:p w14:paraId="58B663E8" w14:textId="77777777" w:rsidR="00AE460D" w:rsidRPr="008343BD" w:rsidRDefault="00AE460D" w:rsidP="00AE460D">
            <w:pPr>
              <w:spacing w:line="240" w:lineRule="auto"/>
              <w:ind w:firstLine="0"/>
              <w:rPr>
                <w:rFonts w:eastAsia="Times New Roman"/>
              </w:rPr>
            </w:pPr>
            <w:r w:rsidRPr="008343BD">
              <w:rPr>
                <w:rFonts w:eastAsia="Times New Roman"/>
              </w:rPr>
              <w:t>Males</w:t>
            </w:r>
          </w:p>
        </w:tc>
        <w:tc>
          <w:tcPr>
            <w:tcW w:w="935" w:type="dxa"/>
            <w:noWrap/>
            <w:vAlign w:val="bottom"/>
            <w:hideMark/>
          </w:tcPr>
          <w:p w14:paraId="6823902C" w14:textId="77777777" w:rsidR="00AE460D" w:rsidRPr="008343BD"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8343BD">
              <w:rPr>
                <w:bCs/>
              </w:rPr>
              <w:t>+</w:t>
            </w:r>
            <w:r w:rsidRPr="008343BD">
              <w:rPr>
                <w:color w:val="000000"/>
              </w:rPr>
              <w:t>1.3%</w:t>
            </w:r>
          </w:p>
        </w:tc>
        <w:tc>
          <w:tcPr>
            <w:tcW w:w="1032" w:type="dxa"/>
            <w:noWrap/>
            <w:vAlign w:val="bottom"/>
            <w:hideMark/>
          </w:tcPr>
          <w:p w14:paraId="375EE078" w14:textId="77777777" w:rsidR="00AE460D" w:rsidRPr="008343BD"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8343BD">
              <w:rPr>
                <w:color w:val="000000"/>
              </w:rPr>
              <w:t>-0.7%</w:t>
            </w:r>
          </w:p>
        </w:tc>
        <w:tc>
          <w:tcPr>
            <w:tcW w:w="1032" w:type="dxa"/>
            <w:noWrap/>
            <w:vAlign w:val="bottom"/>
            <w:hideMark/>
          </w:tcPr>
          <w:p w14:paraId="4DD6386E" w14:textId="77777777" w:rsidR="00AE460D" w:rsidRPr="008343BD"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8343BD">
              <w:rPr>
                <w:color w:val="000000"/>
              </w:rPr>
              <w:t>-1.0%</w:t>
            </w:r>
          </w:p>
        </w:tc>
        <w:tc>
          <w:tcPr>
            <w:tcW w:w="1099" w:type="dxa"/>
            <w:noWrap/>
            <w:vAlign w:val="bottom"/>
            <w:hideMark/>
          </w:tcPr>
          <w:p w14:paraId="2E3FAFD3" w14:textId="77777777" w:rsidR="00AE460D" w:rsidRPr="008343BD"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8343BD">
              <w:rPr>
                <w:bCs/>
              </w:rPr>
              <w:t>+</w:t>
            </w:r>
            <w:r w:rsidRPr="008343BD">
              <w:rPr>
                <w:color w:val="000000"/>
              </w:rPr>
              <w:t>0.2%</w:t>
            </w:r>
          </w:p>
        </w:tc>
        <w:tc>
          <w:tcPr>
            <w:tcW w:w="1032" w:type="dxa"/>
            <w:noWrap/>
            <w:vAlign w:val="bottom"/>
            <w:hideMark/>
          </w:tcPr>
          <w:p w14:paraId="5C48FFA7" w14:textId="77777777" w:rsidR="00AE460D" w:rsidRPr="008343BD"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color w:val="000000"/>
              </w:rPr>
              <w:t>+</w:t>
            </w:r>
            <w:r w:rsidRPr="008343BD">
              <w:rPr>
                <w:color w:val="000000"/>
              </w:rPr>
              <w:t>1.2%</w:t>
            </w:r>
          </w:p>
        </w:tc>
        <w:tc>
          <w:tcPr>
            <w:tcW w:w="1440" w:type="dxa"/>
            <w:noWrap/>
            <w:vAlign w:val="bottom"/>
            <w:hideMark/>
          </w:tcPr>
          <w:p w14:paraId="778486E0" w14:textId="77777777" w:rsidR="00AE460D" w:rsidRPr="008343BD"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8343BD">
              <w:rPr>
                <w:color w:val="000000"/>
              </w:rPr>
              <w:t>-0.5%</w:t>
            </w:r>
          </w:p>
        </w:tc>
        <w:tc>
          <w:tcPr>
            <w:tcW w:w="1113" w:type="dxa"/>
            <w:noWrap/>
            <w:vAlign w:val="bottom"/>
            <w:hideMark/>
          </w:tcPr>
          <w:p w14:paraId="32373E14" w14:textId="77777777" w:rsidR="00AE460D" w:rsidRPr="008343BD"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8343BD">
              <w:rPr>
                <w:bCs/>
              </w:rPr>
              <w:t>+</w:t>
            </w:r>
            <w:r w:rsidRPr="008343BD">
              <w:rPr>
                <w:color w:val="000000"/>
              </w:rPr>
              <w:t>981</w:t>
            </w:r>
          </w:p>
        </w:tc>
      </w:tr>
      <w:tr w:rsidR="00AE460D" w:rsidRPr="008343BD" w14:paraId="0CFF8A44" w14:textId="77777777" w:rsidTr="00AE4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noWrap/>
            <w:hideMark/>
          </w:tcPr>
          <w:p w14:paraId="43145622" w14:textId="77777777" w:rsidR="00AE460D" w:rsidRPr="008343BD" w:rsidRDefault="00AE460D" w:rsidP="00AE460D">
            <w:pPr>
              <w:spacing w:line="240" w:lineRule="auto"/>
              <w:ind w:firstLine="0"/>
              <w:rPr>
                <w:rFonts w:eastAsia="Times New Roman"/>
              </w:rPr>
            </w:pPr>
            <w:r w:rsidRPr="008343BD">
              <w:rPr>
                <w:rFonts w:eastAsia="Times New Roman"/>
              </w:rPr>
              <w:t>L1</w:t>
            </w:r>
          </w:p>
        </w:tc>
        <w:tc>
          <w:tcPr>
            <w:tcW w:w="935" w:type="dxa"/>
            <w:noWrap/>
            <w:vAlign w:val="center"/>
            <w:hideMark/>
          </w:tcPr>
          <w:p w14:paraId="7E393F53" w14:textId="77777777" w:rsidR="00AE460D" w:rsidRPr="008343BD"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343BD">
              <w:rPr>
                <w:bCs/>
              </w:rPr>
              <w:t>+</w:t>
            </w:r>
            <w:r w:rsidRPr="008343BD">
              <w:rPr>
                <w:bCs/>
                <w:color w:val="000000"/>
              </w:rPr>
              <w:t>1.0%</w:t>
            </w:r>
          </w:p>
        </w:tc>
        <w:tc>
          <w:tcPr>
            <w:tcW w:w="1032" w:type="dxa"/>
            <w:noWrap/>
            <w:vAlign w:val="center"/>
            <w:hideMark/>
          </w:tcPr>
          <w:p w14:paraId="753F3F59" w14:textId="77777777" w:rsidR="00AE460D" w:rsidRPr="008343BD"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343BD">
              <w:rPr>
                <w:bCs/>
              </w:rPr>
              <w:t>+</w:t>
            </w:r>
            <w:r w:rsidRPr="008343BD">
              <w:rPr>
                <w:bCs/>
                <w:color w:val="000000"/>
              </w:rPr>
              <w:t>1.0%</w:t>
            </w:r>
          </w:p>
        </w:tc>
        <w:tc>
          <w:tcPr>
            <w:tcW w:w="1032" w:type="dxa"/>
            <w:noWrap/>
            <w:vAlign w:val="center"/>
            <w:hideMark/>
          </w:tcPr>
          <w:p w14:paraId="166E1E43" w14:textId="77777777" w:rsidR="00AE460D" w:rsidRPr="008343BD"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343BD">
              <w:rPr>
                <w:bCs/>
                <w:color w:val="000000"/>
              </w:rPr>
              <w:t>-1.2%</w:t>
            </w:r>
          </w:p>
        </w:tc>
        <w:tc>
          <w:tcPr>
            <w:tcW w:w="1099" w:type="dxa"/>
            <w:noWrap/>
            <w:vAlign w:val="center"/>
            <w:hideMark/>
          </w:tcPr>
          <w:p w14:paraId="198BBD98" w14:textId="77777777" w:rsidR="00AE460D" w:rsidRPr="008343BD"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343BD">
              <w:rPr>
                <w:bCs/>
                <w:color w:val="000000"/>
              </w:rPr>
              <w:t>-0.6%</w:t>
            </w:r>
          </w:p>
        </w:tc>
        <w:tc>
          <w:tcPr>
            <w:tcW w:w="1032" w:type="dxa"/>
            <w:noWrap/>
            <w:vAlign w:val="center"/>
            <w:hideMark/>
          </w:tcPr>
          <w:p w14:paraId="20F52E1D" w14:textId="77777777" w:rsidR="00AE460D" w:rsidRPr="008343BD"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343BD">
              <w:rPr>
                <w:bCs/>
              </w:rPr>
              <w:t>+</w:t>
            </w:r>
            <w:r w:rsidRPr="008343BD">
              <w:rPr>
                <w:bCs/>
                <w:color w:val="000000"/>
              </w:rPr>
              <w:t>0.9%</w:t>
            </w:r>
          </w:p>
        </w:tc>
        <w:tc>
          <w:tcPr>
            <w:tcW w:w="1440" w:type="dxa"/>
            <w:noWrap/>
            <w:vAlign w:val="center"/>
            <w:hideMark/>
          </w:tcPr>
          <w:p w14:paraId="78F6C35B" w14:textId="77777777" w:rsidR="00AE460D" w:rsidRPr="008343BD"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343BD">
              <w:rPr>
                <w:bCs/>
                <w:color w:val="000000"/>
              </w:rPr>
              <w:t>-0.8%</w:t>
            </w:r>
          </w:p>
        </w:tc>
        <w:tc>
          <w:tcPr>
            <w:tcW w:w="1113" w:type="dxa"/>
            <w:noWrap/>
            <w:vAlign w:val="bottom"/>
          </w:tcPr>
          <w:p w14:paraId="2DB17C6F" w14:textId="77777777" w:rsidR="00AE460D" w:rsidRPr="008343BD"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343BD">
              <w:rPr>
                <w:bCs/>
              </w:rPr>
              <w:t>+</w:t>
            </w:r>
            <w:r w:rsidRPr="008343BD">
              <w:rPr>
                <w:color w:val="000000"/>
              </w:rPr>
              <w:t>472</w:t>
            </w:r>
          </w:p>
        </w:tc>
      </w:tr>
      <w:tr w:rsidR="00AE460D" w:rsidRPr="008343BD" w14:paraId="7F151E7E" w14:textId="77777777" w:rsidTr="00AE4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noWrap/>
            <w:hideMark/>
          </w:tcPr>
          <w:p w14:paraId="4268014F" w14:textId="77777777" w:rsidR="00AE460D" w:rsidRPr="008343BD" w:rsidRDefault="00AE460D" w:rsidP="00AE460D">
            <w:pPr>
              <w:spacing w:line="240" w:lineRule="auto"/>
              <w:ind w:firstLine="0"/>
              <w:rPr>
                <w:rFonts w:eastAsia="Times New Roman"/>
              </w:rPr>
            </w:pPr>
            <w:r w:rsidRPr="008343BD">
              <w:rPr>
                <w:rFonts w:eastAsia="Times New Roman"/>
              </w:rPr>
              <w:t>L2</w:t>
            </w:r>
          </w:p>
        </w:tc>
        <w:tc>
          <w:tcPr>
            <w:tcW w:w="935" w:type="dxa"/>
            <w:noWrap/>
            <w:vAlign w:val="bottom"/>
            <w:hideMark/>
          </w:tcPr>
          <w:p w14:paraId="2B070CCA" w14:textId="77777777" w:rsidR="00AE460D" w:rsidRPr="008343BD"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8343BD">
              <w:rPr>
                <w:bCs/>
              </w:rPr>
              <w:t>+</w:t>
            </w:r>
            <w:r w:rsidRPr="008343BD">
              <w:rPr>
                <w:color w:val="000000"/>
              </w:rPr>
              <w:t>0.6%</w:t>
            </w:r>
          </w:p>
        </w:tc>
        <w:tc>
          <w:tcPr>
            <w:tcW w:w="1032" w:type="dxa"/>
            <w:noWrap/>
            <w:vAlign w:val="bottom"/>
            <w:hideMark/>
          </w:tcPr>
          <w:p w14:paraId="48827A19" w14:textId="77777777" w:rsidR="00AE460D" w:rsidRPr="008343BD"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8343BD">
              <w:rPr>
                <w:bCs/>
              </w:rPr>
              <w:t>+</w:t>
            </w:r>
            <w:r w:rsidRPr="008343BD">
              <w:rPr>
                <w:color w:val="000000"/>
              </w:rPr>
              <w:t>2.5%</w:t>
            </w:r>
          </w:p>
        </w:tc>
        <w:tc>
          <w:tcPr>
            <w:tcW w:w="1032" w:type="dxa"/>
            <w:noWrap/>
            <w:vAlign w:val="bottom"/>
            <w:hideMark/>
          </w:tcPr>
          <w:p w14:paraId="5092ED51" w14:textId="77777777" w:rsidR="00AE460D" w:rsidRPr="008343BD"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8343BD">
              <w:rPr>
                <w:color w:val="000000"/>
              </w:rPr>
              <w:t>-1.4%</w:t>
            </w:r>
          </w:p>
        </w:tc>
        <w:tc>
          <w:tcPr>
            <w:tcW w:w="1099" w:type="dxa"/>
            <w:noWrap/>
            <w:vAlign w:val="bottom"/>
            <w:hideMark/>
          </w:tcPr>
          <w:p w14:paraId="2FA72D45" w14:textId="77777777" w:rsidR="00AE460D" w:rsidRPr="008343BD"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8343BD">
              <w:rPr>
                <w:bCs/>
              </w:rPr>
              <w:t>+</w:t>
            </w:r>
            <w:r w:rsidRPr="008343BD">
              <w:rPr>
                <w:color w:val="000000"/>
              </w:rPr>
              <w:t>0.8%</w:t>
            </w:r>
          </w:p>
        </w:tc>
        <w:tc>
          <w:tcPr>
            <w:tcW w:w="1032" w:type="dxa"/>
            <w:noWrap/>
            <w:vAlign w:val="bottom"/>
            <w:hideMark/>
          </w:tcPr>
          <w:p w14:paraId="3B8078AC" w14:textId="77777777" w:rsidR="00AE460D" w:rsidRPr="008343BD"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8343BD">
              <w:rPr>
                <w:color w:val="000000"/>
              </w:rPr>
              <w:t>-2.7%</w:t>
            </w:r>
          </w:p>
        </w:tc>
        <w:tc>
          <w:tcPr>
            <w:tcW w:w="1440" w:type="dxa"/>
            <w:noWrap/>
            <w:vAlign w:val="bottom"/>
            <w:hideMark/>
          </w:tcPr>
          <w:p w14:paraId="4AA238B3" w14:textId="77777777" w:rsidR="00AE460D" w:rsidRPr="008343BD"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8343BD">
              <w:rPr>
                <w:bCs/>
              </w:rPr>
              <w:t>+</w:t>
            </w:r>
            <w:r w:rsidRPr="008343BD">
              <w:rPr>
                <w:color w:val="000000"/>
              </w:rPr>
              <w:t>0.6%</w:t>
            </w:r>
          </w:p>
        </w:tc>
        <w:tc>
          <w:tcPr>
            <w:tcW w:w="1113" w:type="dxa"/>
            <w:noWrap/>
            <w:vAlign w:val="bottom"/>
          </w:tcPr>
          <w:p w14:paraId="4C65F92D" w14:textId="77777777" w:rsidR="00AE460D" w:rsidRPr="008343BD"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8343BD">
              <w:rPr>
                <w:bCs/>
              </w:rPr>
              <w:t>+</w:t>
            </w:r>
            <w:r w:rsidRPr="008343BD">
              <w:rPr>
                <w:color w:val="000000"/>
              </w:rPr>
              <w:t>287</w:t>
            </w:r>
          </w:p>
        </w:tc>
      </w:tr>
      <w:tr w:rsidR="00AE460D" w:rsidRPr="008343BD" w14:paraId="29C548C2" w14:textId="77777777" w:rsidTr="00AE4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noWrap/>
            <w:hideMark/>
          </w:tcPr>
          <w:p w14:paraId="683FBE3C" w14:textId="77777777" w:rsidR="00AE460D" w:rsidRPr="008343BD" w:rsidRDefault="00AE460D" w:rsidP="00AE460D">
            <w:pPr>
              <w:spacing w:line="240" w:lineRule="auto"/>
              <w:ind w:firstLine="0"/>
              <w:rPr>
                <w:rFonts w:eastAsia="Times New Roman"/>
              </w:rPr>
            </w:pPr>
            <w:r w:rsidRPr="008343BD">
              <w:rPr>
                <w:rFonts w:eastAsia="Times New Roman"/>
              </w:rPr>
              <w:t>Transfer</w:t>
            </w:r>
          </w:p>
        </w:tc>
        <w:tc>
          <w:tcPr>
            <w:tcW w:w="935" w:type="dxa"/>
            <w:noWrap/>
            <w:vAlign w:val="center"/>
            <w:hideMark/>
          </w:tcPr>
          <w:p w14:paraId="7071E460" w14:textId="77777777" w:rsidR="00AE460D" w:rsidRPr="008343BD"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343BD">
              <w:rPr>
                <w:bCs/>
              </w:rPr>
              <w:t>+</w:t>
            </w:r>
            <w:r w:rsidRPr="008343BD">
              <w:rPr>
                <w:bCs/>
                <w:color w:val="000000"/>
              </w:rPr>
              <w:t>1.5%</w:t>
            </w:r>
          </w:p>
        </w:tc>
        <w:tc>
          <w:tcPr>
            <w:tcW w:w="1032" w:type="dxa"/>
            <w:noWrap/>
            <w:vAlign w:val="center"/>
            <w:hideMark/>
          </w:tcPr>
          <w:p w14:paraId="5C533C3F" w14:textId="77777777" w:rsidR="00AE460D" w:rsidRPr="008343BD"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343BD">
              <w:rPr>
                <w:bCs/>
              </w:rPr>
              <w:t>+</w:t>
            </w:r>
            <w:r w:rsidRPr="008343BD">
              <w:rPr>
                <w:bCs/>
                <w:color w:val="000000"/>
              </w:rPr>
              <w:t>1.3%</w:t>
            </w:r>
          </w:p>
        </w:tc>
        <w:tc>
          <w:tcPr>
            <w:tcW w:w="1032" w:type="dxa"/>
            <w:noWrap/>
            <w:vAlign w:val="center"/>
            <w:hideMark/>
          </w:tcPr>
          <w:p w14:paraId="003B2305" w14:textId="77777777" w:rsidR="00AE460D" w:rsidRPr="008343BD"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343BD">
              <w:rPr>
                <w:bCs/>
              </w:rPr>
              <w:t>+</w:t>
            </w:r>
            <w:r w:rsidRPr="008343BD">
              <w:rPr>
                <w:bCs/>
                <w:color w:val="000000"/>
              </w:rPr>
              <w:t>0.8%</w:t>
            </w:r>
          </w:p>
        </w:tc>
        <w:tc>
          <w:tcPr>
            <w:tcW w:w="1099" w:type="dxa"/>
            <w:noWrap/>
            <w:vAlign w:val="center"/>
            <w:hideMark/>
          </w:tcPr>
          <w:p w14:paraId="77BB1A08" w14:textId="77777777" w:rsidR="00AE460D" w:rsidRPr="008343BD"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343BD">
              <w:rPr>
                <w:bCs/>
                <w:color w:val="000000"/>
              </w:rPr>
              <w:t>0.0%</w:t>
            </w:r>
          </w:p>
        </w:tc>
        <w:tc>
          <w:tcPr>
            <w:tcW w:w="1032" w:type="dxa"/>
            <w:noWrap/>
            <w:vAlign w:val="center"/>
            <w:hideMark/>
          </w:tcPr>
          <w:p w14:paraId="5FE28CFB" w14:textId="77777777" w:rsidR="00AE460D" w:rsidRPr="008343BD"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343BD">
              <w:rPr>
                <w:bCs/>
              </w:rPr>
              <w:t>+</w:t>
            </w:r>
            <w:r w:rsidRPr="008343BD">
              <w:rPr>
                <w:bCs/>
                <w:color w:val="000000"/>
              </w:rPr>
              <w:t>0.4%</w:t>
            </w:r>
          </w:p>
        </w:tc>
        <w:tc>
          <w:tcPr>
            <w:tcW w:w="1440" w:type="dxa"/>
            <w:noWrap/>
            <w:vAlign w:val="center"/>
            <w:hideMark/>
          </w:tcPr>
          <w:p w14:paraId="11476CF3" w14:textId="77777777" w:rsidR="00AE460D" w:rsidRPr="008343BD"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343BD">
              <w:rPr>
                <w:bCs/>
                <w:color w:val="000000"/>
              </w:rPr>
              <w:t>-3.7%</w:t>
            </w:r>
          </w:p>
        </w:tc>
        <w:tc>
          <w:tcPr>
            <w:tcW w:w="1113" w:type="dxa"/>
            <w:noWrap/>
            <w:vAlign w:val="bottom"/>
          </w:tcPr>
          <w:p w14:paraId="7C2B721A" w14:textId="77777777" w:rsidR="00AE460D" w:rsidRPr="008343BD"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343BD">
              <w:rPr>
                <w:bCs/>
              </w:rPr>
              <w:t>+</w:t>
            </w:r>
            <w:r w:rsidRPr="008343BD">
              <w:rPr>
                <w:color w:val="000000"/>
              </w:rPr>
              <w:t>741</w:t>
            </w:r>
          </w:p>
        </w:tc>
      </w:tr>
      <w:tr w:rsidR="00AE460D" w:rsidRPr="008343BD" w14:paraId="0EC232CB" w14:textId="77777777" w:rsidTr="00AE4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noWrap/>
            <w:hideMark/>
          </w:tcPr>
          <w:p w14:paraId="1084F0F4" w14:textId="77777777" w:rsidR="00AE460D" w:rsidRPr="008343BD" w:rsidRDefault="00AE460D" w:rsidP="00AE460D">
            <w:pPr>
              <w:spacing w:line="240" w:lineRule="auto"/>
              <w:ind w:firstLine="0"/>
              <w:rPr>
                <w:rFonts w:eastAsia="Times New Roman"/>
              </w:rPr>
            </w:pPr>
            <w:r w:rsidRPr="008343BD">
              <w:rPr>
                <w:rFonts w:eastAsia="Times New Roman"/>
              </w:rPr>
              <w:t>Non-Transfer</w:t>
            </w:r>
          </w:p>
        </w:tc>
        <w:tc>
          <w:tcPr>
            <w:tcW w:w="935" w:type="dxa"/>
            <w:noWrap/>
            <w:vAlign w:val="bottom"/>
            <w:hideMark/>
          </w:tcPr>
          <w:p w14:paraId="571C7623" w14:textId="77777777" w:rsidR="00AE460D" w:rsidRPr="008343BD"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8343BD">
              <w:rPr>
                <w:bCs/>
              </w:rPr>
              <w:t>+</w:t>
            </w:r>
            <w:r w:rsidRPr="008343BD">
              <w:rPr>
                <w:color w:val="000000"/>
              </w:rPr>
              <w:t>1.2%</w:t>
            </w:r>
          </w:p>
        </w:tc>
        <w:tc>
          <w:tcPr>
            <w:tcW w:w="1032" w:type="dxa"/>
            <w:noWrap/>
            <w:vAlign w:val="bottom"/>
            <w:hideMark/>
          </w:tcPr>
          <w:p w14:paraId="79ED1113" w14:textId="77777777" w:rsidR="00AE460D" w:rsidRPr="008343BD"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8343BD">
              <w:rPr>
                <w:bCs/>
              </w:rPr>
              <w:t>+</w:t>
            </w:r>
            <w:r w:rsidRPr="008343BD">
              <w:rPr>
                <w:color w:val="000000"/>
              </w:rPr>
              <w:t>1.3%</w:t>
            </w:r>
          </w:p>
        </w:tc>
        <w:tc>
          <w:tcPr>
            <w:tcW w:w="1032" w:type="dxa"/>
            <w:noWrap/>
            <w:vAlign w:val="bottom"/>
            <w:hideMark/>
          </w:tcPr>
          <w:p w14:paraId="16B5097B" w14:textId="77777777" w:rsidR="00AE460D" w:rsidRPr="008343BD"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8343BD">
              <w:rPr>
                <w:color w:val="000000"/>
              </w:rPr>
              <w:t>-1.8%</w:t>
            </w:r>
          </w:p>
        </w:tc>
        <w:tc>
          <w:tcPr>
            <w:tcW w:w="1099" w:type="dxa"/>
            <w:noWrap/>
            <w:vAlign w:val="bottom"/>
            <w:hideMark/>
          </w:tcPr>
          <w:p w14:paraId="3A3965A9" w14:textId="77777777" w:rsidR="00AE460D" w:rsidRPr="008343BD"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8343BD">
              <w:rPr>
                <w:bCs/>
              </w:rPr>
              <w:t>+</w:t>
            </w:r>
            <w:r w:rsidRPr="008343BD">
              <w:rPr>
                <w:color w:val="000000"/>
              </w:rPr>
              <w:t>0.9%</w:t>
            </w:r>
          </w:p>
        </w:tc>
        <w:tc>
          <w:tcPr>
            <w:tcW w:w="1032" w:type="dxa"/>
            <w:noWrap/>
            <w:vAlign w:val="bottom"/>
            <w:hideMark/>
          </w:tcPr>
          <w:p w14:paraId="46FDE427" w14:textId="77777777" w:rsidR="00AE460D" w:rsidRPr="008343BD"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8343BD">
              <w:rPr>
                <w:bCs/>
              </w:rPr>
              <w:t>+</w:t>
            </w:r>
            <w:r w:rsidRPr="008343BD">
              <w:rPr>
                <w:color w:val="000000"/>
              </w:rPr>
              <w:t>0.4%</w:t>
            </w:r>
          </w:p>
        </w:tc>
        <w:tc>
          <w:tcPr>
            <w:tcW w:w="1440" w:type="dxa"/>
            <w:noWrap/>
            <w:vAlign w:val="bottom"/>
            <w:hideMark/>
          </w:tcPr>
          <w:p w14:paraId="15268B41" w14:textId="77777777" w:rsidR="00AE460D" w:rsidRPr="008343BD"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8343BD">
              <w:rPr>
                <w:color w:val="000000"/>
              </w:rPr>
              <w:t>-1.6%</w:t>
            </w:r>
          </w:p>
        </w:tc>
        <w:tc>
          <w:tcPr>
            <w:tcW w:w="1113" w:type="dxa"/>
            <w:noWrap/>
            <w:vAlign w:val="bottom"/>
          </w:tcPr>
          <w:p w14:paraId="02B9035A" w14:textId="77777777" w:rsidR="00AE460D" w:rsidRPr="008343BD"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8343BD">
              <w:rPr>
                <w:bCs/>
              </w:rPr>
              <w:t>+</w:t>
            </w:r>
            <w:r w:rsidRPr="008343BD">
              <w:rPr>
                <w:color w:val="000000"/>
              </w:rPr>
              <w:t>50</w:t>
            </w:r>
          </w:p>
        </w:tc>
      </w:tr>
      <w:tr w:rsidR="00AE460D" w:rsidRPr="008343BD" w14:paraId="6364533D" w14:textId="77777777" w:rsidTr="00AE4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noWrap/>
            <w:hideMark/>
          </w:tcPr>
          <w:p w14:paraId="4B2357D6" w14:textId="77777777" w:rsidR="00AE460D" w:rsidRPr="008343BD" w:rsidRDefault="00AE460D" w:rsidP="00AE460D">
            <w:pPr>
              <w:spacing w:line="240" w:lineRule="auto"/>
              <w:ind w:firstLine="0"/>
              <w:rPr>
                <w:rFonts w:eastAsia="Times New Roman"/>
              </w:rPr>
            </w:pPr>
            <w:r w:rsidRPr="008343BD">
              <w:rPr>
                <w:rFonts w:eastAsia="Times New Roman"/>
              </w:rPr>
              <w:t>Overall</w:t>
            </w:r>
          </w:p>
        </w:tc>
        <w:tc>
          <w:tcPr>
            <w:tcW w:w="935" w:type="dxa"/>
            <w:noWrap/>
            <w:vAlign w:val="center"/>
            <w:hideMark/>
          </w:tcPr>
          <w:p w14:paraId="25ED7F2A" w14:textId="77777777" w:rsidR="00AE460D" w:rsidRPr="008343BD"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343BD">
              <w:rPr>
                <w:bCs/>
              </w:rPr>
              <w:t>+</w:t>
            </w:r>
            <w:r w:rsidRPr="008343BD">
              <w:rPr>
                <w:bCs/>
                <w:color w:val="000000"/>
              </w:rPr>
              <w:t>1.2%</w:t>
            </w:r>
          </w:p>
        </w:tc>
        <w:tc>
          <w:tcPr>
            <w:tcW w:w="1032" w:type="dxa"/>
            <w:noWrap/>
            <w:vAlign w:val="center"/>
            <w:hideMark/>
          </w:tcPr>
          <w:p w14:paraId="2334409B" w14:textId="77777777" w:rsidR="00AE460D" w:rsidRPr="008343BD"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343BD">
              <w:rPr>
                <w:bCs/>
              </w:rPr>
              <w:t>+</w:t>
            </w:r>
            <w:r w:rsidRPr="008343BD">
              <w:rPr>
                <w:bCs/>
                <w:color w:val="000000"/>
              </w:rPr>
              <w:t>1.7%</w:t>
            </w:r>
          </w:p>
        </w:tc>
        <w:tc>
          <w:tcPr>
            <w:tcW w:w="1032" w:type="dxa"/>
            <w:noWrap/>
            <w:vAlign w:val="center"/>
            <w:hideMark/>
          </w:tcPr>
          <w:p w14:paraId="269F45B0" w14:textId="77777777" w:rsidR="00AE460D" w:rsidRPr="008343BD"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343BD">
              <w:rPr>
                <w:bCs/>
              </w:rPr>
              <w:t>+</w:t>
            </w:r>
            <w:r w:rsidRPr="008343BD">
              <w:rPr>
                <w:bCs/>
                <w:color w:val="000000"/>
              </w:rPr>
              <w:t>0.5%</w:t>
            </w:r>
          </w:p>
        </w:tc>
        <w:tc>
          <w:tcPr>
            <w:tcW w:w="1099" w:type="dxa"/>
            <w:noWrap/>
            <w:vAlign w:val="center"/>
            <w:hideMark/>
          </w:tcPr>
          <w:p w14:paraId="47414070" w14:textId="77777777" w:rsidR="00AE460D" w:rsidRPr="008343BD"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343BD">
              <w:rPr>
                <w:bCs/>
              </w:rPr>
              <w:t>+</w:t>
            </w:r>
            <w:r w:rsidRPr="008343BD">
              <w:rPr>
                <w:bCs/>
                <w:color w:val="000000"/>
              </w:rPr>
              <w:t>0.7%</w:t>
            </w:r>
          </w:p>
        </w:tc>
        <w:tc>
          <w:tcPr>
            <w:tcW w:w="1032" w:type="dxa"/>
            <w:noWrap/>
            <w:vAlign w:val="center"/>
            <w:hideMark/>
          </w:tcPr>
          <w:p w14:paraId="2D51D7D0" w14:textId="77777777" w:rsidR="00AE460D" w:rsidRPr="008343BD"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343BD">
              <w:rPr>
                <w:bCs/>
              </w:rPr>
              <w:t>+</w:t>
            </w:r>
            <w:r w:rsidRPr="008343BD">
              <w:rPr>
                <w:bCs/>
                <w:color w:val="000000"/>
              </w:rPr>
              <w:t>0.2%</w:t>
            </w:r>
          </w:p>
        </w:tc>
        <w:tc>
          <w:tcPr>
            <w:tcW w:w="1440" w:type="dxa"/>
            <w:noWrap/>
            <w:vAlign w:val="center"/>
            <w:hideMark/>
          </w:tcPr>
          <w:p w14:paraId="37D11936" w14:textId="77777777" w:rsidR="00AE460D" w:rsidRPr="008343BD"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343BD">
              <w:rPr>
                <w:bCs/>
                <w:color w:val="000000"/>
              </w:rPr>
              <w:t>-3.9%</w:t>
            </w:r>
          </w:p>
        </w:tc>
        <w:tc>
          <w:tcPr>
            <w:tcW w:w="1113" w:type="dxa"/>
            <w:noWrap/>
            <w:vAlign w:val="bottom"/>
            <w:hideMark/>
          </w:tcPr>
          <w:p w14:paraId="6BC0ED81" w14:textId="77777777" w:rsidR="00AE460D" w:rsidRPr="008343BD"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343BD">
              <w:rPr>
                <w:bCs/>
              </w:rPr>
              <w:t>+</w:t>
            </w:r>
            <w:r w:rsidRPr="008343BD">
              <w:rPr>
                <w:color w:val="000000"/>
              </w:rPr>
              <w:t>592</w:t>
            </w:r>
          </w:p>
        </w:tc>
      </w:tr>
    </w:tbl>
    <w:p w14:paraId="1ADA4239" w14:textId="77777777" w:rsidR="00AE460D" w:rsidRPr="002047DD" w:rsidRDefault="00AE460D" w:rsidP="00AE460D"/>
    <w:p w14:paraId="422B503C" w14:textId="77777777" w:rsidR="00AE460D" w:rsidRPr="00FC121C" w:rsidRDefault="00AE460D" w:rsidP="00AE460D">
      <w:pPr>
        <w:pStyle w:val="Heading3"/>
      </w:pPr>
      <w:bookmarkStart w:id="18" w:name="_Toc504985165"/>
      <w:r w:rsidRPr="00FC121C">
        <w:t>IV.A.1.b</w:t>
      </w:r>
      <w:r>
        <w:t xml:space="preserve"> </w:t>
      </w:r>
      <w:r w:rsidRPr="00FC121C">
        <w:t>Average Time to Exam—Transfer and Language Status</w:t>
      </w:r>
      <w:bookmarkEnd w:id="18"/>
    </w:p>
    <w:p w14:paraId="12B1EB3C" w14:textId="306A7F23" w:rsidR="00AE460D" w:rsidRDefault="00AE460D" w:rsidP="00AE460D">
      <w:r>
        <w:t xml:space="preserve">The next two tables report the time to exam for transfer/non-transfer and L1/L2 students. The tables also indicate changes over time between 2013-2015 and 2015-2017. The first table reports student time to exam by transfer status and displays the time to exam over the last three </w:t>
      </w:r>
      <w:r>
        <w:lastRenderedPageBreak/>
        <w:t>biennia. A greater proportion of transfer students continue to complete the writing portfolio later than non-transfer, but it is unknown whether this is due to the students delaying the process or the number of credits they have when they enroll.  However, in comparison to the 2013-2015 reporting period, the proportion of transfer students’ portfolio submissions increased for under 60 credit hours (by 1.3%), the recommended 61-75 credit-hour window (by 0.8%) and the 76-90 credit-hour window (by 1.2%). There were also</w:t>
      </w:r>
      <w:r w:rsidR="009E6B49">
        <w:t xml:space="preserve"> slight</w:t>
      </w:r>
      <w:r>
        <w:t xml:space="preserve"> increases in the proportion of students submitting from 91-105 credit hours (by 0.2%) and 106 or more hours (by 0.5%). This corresponds with more transfer students overall and decreasing proportions of students who left their credit hours underreported (by -3.6%).</w:t>
      </w:r>
    </w:p>
    <w:p w14:paraId="4E9A23AE" w14:textId="77777777" w:rsidR="00AE460D" w:rsidRPr="002047DD" w:rsidRDefault="00AE460D" w:rsidP="00AE460D">
      <w:pPr>
        <w:pStyle w:val="TableTitle"/>
      </w:pPr>
      <w:r w:rsidRPr="002047DD">
        <w:t>Time to Exam—Transfer vs. Non-Transfer Students, Biennial Reporting Period</w:t>
      </w:r>
    </w:p>
    <w:tbl>
      <w:tblPr>
        <w:tblStyle w:val="MediumShading2-Accent2"/>
        <w:tblW w:w="9288" w:type="dxa"/>
        <w:tblLook w:val="04A0" w:firstRow="1" w:lastRow="0" w:firstColumn="1" w:lastColumn="0" w:noHBand="0" w:noVBand="1"/>
      </w:tblPr>
      <w:tblGrid>
        <w:gridCol w:w="828"/>
        <w:gridCol w:w="1710"/>
        <w:gridCol w:w="957"/>
        <w:gridCol w:w="957"/>
        <w:gridCol w:w="957"/>
        <w:gridCol w:w="957"/>
        <w:gridCol w:w="957"/>
        <w:gridCol w:w="975"/>
        <w:gridCol w:w="990"/>
      </w:tblGrid>
      <w:tr w:rsidR="00AE460D" w:rsidRPr="00AB5808" w14:paraId="33C97624" w14:textId="77777777" w:rsidTr="00AE460D">
        <w:trPr>
          <w:cnfStyle w:val="100000000000" w:firstRow="1" w:lastRow="0" w:firstColumn="0" w:lastColumn="0" w:oddVBand="0" w:evenVBand="0" w:oddHBand="0" w:evenHBand="0" w:firstRowFirstColumn="0" w:firstRowLastColumn="0" w:lastRowFirstColumn="0" w:lastRowLastColumn="0"/>
          <w:trHeight w:val="600"/>
        </w:trPr>
        <w:tc>
          <w:tcPr>
            <w:cnfStyle w:val="001000000100" w:firstRow="0" w:lastRow="0" w:firstColumn="1" w:lastColumn="0" w:oddVBand="0" w:evenVBand="0" w:oddHBand="0" w:evenHBand="0" w:firstRowFirstColumn="1" w:firstRowLastColumn="0" w:lastRowFirstColumn="0" w:lastRowLastColumn="0"/>
            <w:tcW w:w="828" w:type="dxa"/>
            <w:tcBorders>
              <w:bottom w:val="nil"/>
            </w:tcBorders>
            <w:noWrap/>
          </w:tcPr>
          <w:p w14:paraId="0A579D9C" w14:textId="77777777" w:rsidR="00AE460D" w:rsidRPr="00021239" w:rsidRDefault="00AE460D" w:rsidP="00AE460D">
            <w:pPr>
              <w:pStyle w:val="TableText"/>
              <w:rPr>
                <w:sz w:val="20"/>
                <w:szCs w:val="20"/>
              </w:rPr>
            </w:pPr>
          </w:p>
        </w:tc>
        <w:tc>
          <w:tcPr>
            <w:tcW w:w="1710" w:type="dxa"/>
            <w:noWrap/>
          </w:tcPr>
          <w:p w14:paraId="5E462384" w14:textId="77777777" w:rsidR="00AE460D" w:rsidRPr="00021239"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p>
        </w:tc>
        <w:tc>
          <w:tcPr>
            <w:tcW w:w="957" w:type="dxa"/>
          </w:tcPr>
          <w:p w14:paraId="43CD617C" w14:textId="77777777" w:rsidR="00AE460D" w:rsidRPr="00021239"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021239">
              <w:rPr>
                <w:sz w:val="20"/>
                <w:szCs w:val="20"/>
              </w:rPr>
              <w:t>60 hours or less</w:t>
            </w:r>
          </w:p>
        </w:tc>
        <w:tc>
          <w:tcPr>
            <w:tcW w:w="957" w:type="dxa"/>
          </w:tcPr>
          <w:p w14:paraId="3921A66B" w14:textId="77777777" w:rsidR="00AE460D" w:rsidRPr="00021239"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021239">
              <w:rPr>
                <w:sz w:val="20"/>
                <w:szCs w:val="20"/>
              </w:rPr>
              <w:t>61-75 hours</w:t>
            </w:r>
          </w:p>
        </w:tc>
        <w:tc>
          <w:tcPr>
            <w:tcW w:w="957" w:type="dxa"/>
          </w:tcPr>
          <w:p w14:paraId="5AFA1E93" w14:textId="77777777" w:rsidR="00AE460D" w:rsidRPr="00021239"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021239">
              <w:rPr>
                <w:sz w:val="20"/>
                <w:szCs w:val="20"/>
              </w:rPr>
              <w:t>76-90 hours</w:t>
            </w:r>
          </w:p>
        </w:tc>
        <w:tc>
          <w:tcPr>
            <w:tcW w:w="957" w:type="dxa"/>
          </w:tcPr>
          <w:p w14:paraId="4873E716" w14:textId="77777777" w:rsidR="00AE460D" w:rsidRPr="00021239"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021239">
              <w:rPr>
                <w:sz w:val="20"/>
                <w:szCs w:val="20"/>
              </w:rPr>
              <w:t>91-105 hours</w:t>
            </w:r>
          </w:p>
        </w:tc>
        <w:tc>
          <w:tcPr>
            <w:tcW w:w="957" w:type="dxa"/>
          </w:tcPr>
          <w:p w14:paraId="2175103C" w14:textId="77777777" w:rsidR="00AE460D" w:rsidRPr="00021239"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021239">
              <w:rPr>
                <w:sz w:val="20"/>
                <w:szCs w:val="20"/>
              </w:rPr>
              <w:t>106 or more</w:t>
            </w:r>
          </w:p>
        </w:tc>
        <w:tc>
          <w:tcPr>
            <w:tcW w:w="975" w:type="dxa"/>
          </w:tcPr>
          <w:p w14:paraId="22FC8E16" w14:textId="77777777" w:rsidR="00AE460D" w:rsidRPr="00021239"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021239">
              <w:rPr>
                <w:sz w:val="20"/>
                <w:szCs w:val="20"/>
              </w:rPr>
              <w:t>Unrptd.</w:t>
            </w:r>
          </w:p>
        </w:tc>
        <w:tc>
          <w:tcPr>
            <w:tcW w:w="990" w:type="dxa"/>
          </w:tcPr>
          <w:p w14:paraId="4DE3B5FC" w14:textId="77777777" w:rsidR="00AE460D" w:rsidRPr="00021239"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021239">
              <w:rPr>
                <w:sz w:val="20"/>
                <w:szCs w:val="20"/>
              </w:rPr>
              <w:t># of Students</w:t>
            </w:r>
          </w:p>
        </w:tc>
      </w:tr>
      <w:tr w:rsidR="00AE460D" w:rsidRPr="00AB5808" w14:paraId="522965B8" w14:textId="77777777" w:rsidTr="00AE460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38" w:type="dxa"/>
            <w:gridSpan w:val="2"/>
            <w:noWrap/>
            <w:hideMark/>
          </w:tcPr>
          <w:p w14:paraId="52C604A4" w14:textId="77777777" w:rsidR="00AE460D" w:rsidRPr="00021239" w:rsidRDefault="00AE460D" w:rsidP="00AE460D">
            <w:pPr>
              <w:spacing w:line="240" w:lineRule="auto"/>
              <w:ind w:firstLine="0"/>
              <w:rPr>
                <w:rFonts w:eastAsia="Times New Roman"/>
                <w:sz w:val="20"/>
                <w:szCs w:val="20"/>
              </w:rPr>
            </w:pPr>
            <w:r w:rsidRPr="00021239">
              <w:rPr>
                <w:rFonts w:eastAsia="Times New Roman"/>
                <w:sz w:val="20"/>
                <w:szCs w:val="20"/>
              </w:rPr>
              <w:t>2011-2013</w:t>
            </w:r>
          </w:p>
        </w:tc>
        <w:tc>
          <w:tcPr>
            <w:tcW w:w="957" w:type="dxa"/>
            <w:shd w:val="clear" w:color="auto" w:fill="981E32"/>
            <w:noWrap/>
            <w:hideMark/>
          </w:tcPr>
          <w:p w14:paraId="11ACDEF3" w14:textId="77777777" w:rsidR="00AE460D" w:rsidRPr="00021239"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c>
          <w:tcPr>
            <w:tcW w:w="957" w:type="dxa"/>
            <w:shd w:val="clear" w:color="auto" w:fill="981E32"/>
            <w:noWrap/>
            <w:hideMark/>
          </w:tcPr>
          <w:p w14:paraId="2FF1BBD0" w14:textId="77777777" w:rsidR="00AE460D" w:rsidRPr="00021239"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c>
          <w:tcPr>
            <w:tcW w:w="957" w:type="dxa"/>
            <w:shd w:val="clear" w:color="auto" w:fill="981E32"/>
            <w:noWrap/>
            <w:hideMark/>
          </w:tcPr>
          <w:p w14:paraId="67BEE27E" w14:textId="77777777" w:rsidR="00AE460D" w:rsidRPr="00021239"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c>
          <w:tcPr>
            <w:tcW w:w="957" w:type="dxa"/>
            <w:shd w:val="clear" w:color="auto" w:fill="981E32"/>
            <w:noWrap/>
            <w:hideMark/>
          </w:tcPr>
          <w:p w14:paraId="2103E400" w14:textId="77777777" w:rsidR="00AE460D" w:rsidRPr="00021239"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c>
          <w:tcPr>
            <w:tcW w:w="957" w:type="dxa"/>
            <w:shd w:val="clear" w:color="auto" w:fill="981E32"/>
            <w:noWrap/>
            <w:hideMark/>
          </w:tcPr>
          <w:p w14:paraId="2D4EA0E1" w14:textId="77777777" w:rsidR="00AE460D" w:rsidRPr="00021239"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c>
          <w:tcPr>
            <w:tcW w:w="975" w:type="dxa"/>
            <w:shd w:val="clear" w:color="auto" w:fill="981E32"/>
            <w:noWrap/>
            <w:hideMark/>
          </w:tcPr>
          <w:p w14:paraId="3C7E9927" w14:textId="77777777" w:rsidR="00AE460D" w:rsidRPr="00021239"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c>
          <w:tcPr>
            <w:tcW w:w="990" w:type="dxa"/>
            <w:shd w:val="clear" w:color="auto" w:fill="981E32"/>
            <w:noWrap/>
            <w:hideMark/>
          </w:tcPr>
          <w:p w14:paraId="5FC63699" w14:textId="77777777" w:rsidR="00AE460D" w:rsidRPr="00021239"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AE460D" w:rsidRPr="00AB5808" w14:paraId="728D6AE2" w14:textId="77777777" w:rsidTr="00AE4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38" w:type="dxa"/>
            <w:gridSpan w:val="2"/>
            <w:shd w:val="clear" w:color="auto" w:fill="FFFFFF" w:themeFill="background1"/>
            <w:noWrap/>
            <w:hideMark/>
          </w:tcPr>
          <w:p w14:paraId="19303164" w14:textId="77777777" w:rsidR="00AE460D" w:rsidRPr="00021239" w:rsidRDefault="00AE460D" w:rsidP="00AE460D">
            <w:pPr>
              <w:spacing w:line="240" w:lineRule="auto"/>
              <w:ind w:firstLine="0"/>
              <w:rPr>
                <w:rFonts w:eastAsia="Times New Roman"/>
                <w:sz w:val="20"/>
                <w:szCs w:val="20"/>
              </w:rPr>
            </w:pPr>
            <w:r w:rsidRPr="00021239">
              <w:rPr>
                <w:rFonts w:eastAsia="Times New Roman"/>
                <w:sz w:val="20"/>
                <w:szCs w:val="20"/>
              </w:rPr>
              <w:tab/>
            </w:r>
            <w:r w:rsidRPr="00021239">
              <w:rPr>
                <w:rFonts w:eastAsia="Times New Roman"/>
                <w:color w:val="auto"/>
                <w:sz w:val="20"/>
                <w:szCs w:val="20"/>
              </w:rPr>
              <w:t>Transfer</w:t>
            </w:r>
          </w:p>
        </w:tc>
        <w:tc>
          <w:tcPr>
            <w:tcW w:w="957" w:type="dxa"/>
            <w:noWrap/>
            <w:hideMark/>
          </w:tcPr>
          <w:p w14:paraId="68E3923B" w14:textId="77777777" w:rsidR="00AE460D" w:rsidRPr="00021239" w:rsidRDefault="00AE460D" w:rsidP="00AE460D">
            <w:pPr>
              <w:spacing w:line="240" w:lineRule="auto"/>
              <w:ind w:firstLine="0"/>
              <w:jc w:val="righ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6.0%</w:t>
            </w:r>
          </w:p>
        </w:tc>
        <w:tc>
          <w:tcPr>
            <w:tcW w:w="957" w:type="dxa"/>
            <w:noWrap/>
            <w:hideMark/>
          </w:tcPr>
          <w:p w14:paraId="7D6DD784" w14:textId="77777777" w:rsidR="00AE460D" w:rsidRPr="00021239" w:rsidRDefault="00AE460D" w:rsidP="00AE460D">
            <w:pPr>
              <w:spacing w:line="240" w:lineRule="auto"/>
              <w:ind w:firstLine="0"/>
              <w:jc w:val="righ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29.7%</w:t>
            </w:r>
          </w:p>
        </w:tc>
        <w:tc>
          <w:tcPr>
            <w:tcW w:w="957" w:type="dxa"/>
            <w:noWrap/>
            <w:hideMark/>
          </w:tcPr>
          <w:p w14:paraId="79F1ED58" w14:textId="77777777" w:rsidR="00AE460D" w:rsidRPr="00021239" w:rsidRDefault="00AE460D" w:rsidP="00AE460D">
            <w:pPr>
              <w:spacing w:line="240" w:lineRule="auto"/>
              <w:ind w:firstLine="0"/>
              <w:jc w:val="righ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36.2%</w:t>
            </w:r>
          </w:p>
        </w:tc>
        <w:tc>
          <w:tcPr>
            <w:tcW w:w="957" w:type="dxa"/>
            <w:noWrap/>
            <w:hideMark/>
          </w:tcPr>
          <w:p w14:paraId="512B35B0" w14:textId="77777777" w:rsidR="00AE460D" w:rsidRPr="00021239" w:rsidRDefault="00AE460D" w:rsidP="00AE460D">
            <w:pPr>
              <w:spacing w:line="240" w:lineRule="auto"/>
              <w:ind w:firstLine="0"/>
              <w:jc w:val="righ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13.6%</w:t>
            </w:r>
          </w:p>
        </w:tc>
        <w:tc>
          <w:tcPr>
            <w:tcW w:w="957" w:type="dxa"/>
            <w:noWrap/>
            <w:hideMark/>
          </w:tcPr>
          <w:p w14:paraId="01B7905C" w14:textId="77777777" w:rsidR="00AE460D" w:rsidRPr="00021239" w:rsidRDefault="00AE460D" w:rsidP="00AE460D">
            <w:pPr>
              <w:spacing w:line="240" w:lineRule="auto"/>
              <w:ind w:firstLine="0"/>
              <w:jc w:val="righ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6.8%</w:t>
            </w:r>
          </w:p>
        </w:tc>
        <w:tc>
          <w:tcPr>
            <w:tcW w:w="975" w:type="dxa"/>
            <w:noWrap/>
            <w:hideMark/>
          </w:tcPr>
          <w:p w14:paraId="7A29D0B7" w14:textId="77777777" w:rsidR="00AE460D" w:rsidRPr="00021239" w:rsidRDefault="00AE460D" w:rsidP="00AE460D">
            <w:pPr>
              <w:spacing w:line="240" w:lineRule="auto"/>
              <w:ind w:firstLine="0"/>
              <w:jc w:val="righ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7.7%</w:t>
            </w:r>
          </w:p>
        </w:tc>
        <w:tc>
          <w:tcPr>
            <w:tcW w:w="990" w:type="dxa"/>
            <w:noWrap/>
            <w:hideMark/>
          </w:tcPr>
          <w:p w14:paraId="3138FEA2" w14:textId="77777777" w:rsidR="00AE460D" w:rsidRPr="00021239" w:rsidRDefault="00AE460D" w:rsidP="00AE460D">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7646</w:t>
            </w:r>
          </w:p>
        </w:tc>
      </w:tr>
      <w:tr w:rsidR="00AE460D" w:rsidRPr="00AB5808" w14:paraId="57B1A592" w14:textId="77777777" w:rsidTr="00AE4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38" w:type="dxa"/>
            <w:gridSpan w:val="2"/>
            <w:shd w:val="clear" w:color="auto" w:fill="8E9AA0"/>
            <w:noWrap/>
            <w:hideMark/>
          </w:tcPr>
          <w:p w14:paraId="364A5EBB" w14:textId="77777777" w:rsidR="00AE460D" w:rsidRPr="00021239" w:rsidRDefault="00AE460D" w:rsidP="00AE460D">
            <w:pPr>
              <w:spacing w:line="240" w:lineRule="auto"/>
              <w:ind w:firstLine="0"/>
              <w:rPr>
                <w:rFonts w:eastAsia="Times New Roman"/>
                <w:sz w:val="20"/>
                <w:szCs w:val="20"/>
              </w:rPr>
            </w:pPr>
            <w:r w:rsidRPr="00021239">
              <w:rPr>
                <w:rFonts w:eastAsia="Times New Roman"/>
                <w:sz w:val="20"/>
                <w:szCs w:val="20"/>
              </w:rPr>
              <w:tab/>
            </w:r>
            <w:r w:rsidRPr="00021239">
              <w:rPr>
                <w:rFonts w:eastAsia="Times New Roman"/>
                <w:color w:val="auto"/>
                <w:sz w:val="20"/>
                <w:szCs w:val="20"/>
              </w:rPr>
              <w:t>Non-Transfer</w:t>
            </w:r>
          </w:p>
        </w:tc>
        <w:tc>
          <w:tcPr>
            <w:tcW w:w="957" w:type="dxa"/>
            <w:noWrap/>
            <w:hideMark/>
          </w:tcPr>
          <w:p w14:paraId="5E2104DF" w14:textId="77777777" w:rsidR="00AE460D" w:rsidRPr="00021239" w:rsidRDefault="00AE460D" w:rsidP="00AE46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11.2%</w:t>
            </w:r>
          </w:p>
        </w:tc>
        <w:tc>
          <w:tcPr>
            <w:tcW w:w="957" w:type="dxa"/>
            <w:noWrap/>
            <w:hideMark/>
          </w:tcPr>
          <w:p w14:paraId="33C4D028" w14:textId="77777777" w:rsidR="00AE460D" w:rsidRPr="00021239" w:rsidRDefault="00AE460D" w:rsidP="00AE46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38.4%</w:t>
            </w:r>
          </w:p>
        </w:tc>
        <w:tc>
          <w:tcPr>
            <w:tcW w:w="957" w:type="dxa"/>
            <w:noWrap/>
            <w:hideMark/>
          </w:tcPr>
          <w:p w14:paraId="20724CA6" w14:textId="77777777" w:rsidR="00AE460D" w:rsidRPr="00021239" w:rsidRDefault="00AE460D" w:rsidP="00AE46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36.4%</w:t>
            </w:r>
          </w:p>
        </w:tc>
        <w:tc>
          <w:tcPr>
            <w:tcW w:w="957" w:type="dxa"/>
            <w:noWrap/>
            <w:hideMark/>
          </w:tcPr>
          <w:p w14:paraId="5BF34608" w14:textId="77777777" w:rsidR="00AE460D" w:rsidRPr="00021239" w:rsidRDefault="00AE460D" w:rsidP="00AE46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7.0%</w:t>
            </w:r>
          </w:p>
        </w:tc>
        <w:tc>
          <w:tcPr>
            <w:tcW w:w="957" w:type="dxa"/>
            <w:noWrap/>
            <w:hideMark/>
          </w:tcPr>
          <w:p w14:paraId="1ED296EC" w14:textId="77777777" w:rsidR="00AE460D" w:rsidRPr="00021239" w:rsidRDefault="00AE460D" w:rsidP="00AE46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1.9%</w:t>
            </w:r>
          </w:p>
        </w:tc>
        <w:tc>
          <w:tcPr>
            <w:tcW w:w="975" w:type="dxa"/>
            <w:noWrap/>
            <w:hideMark/>
          </w:tcPr>
          <w:p w14:paraId="0FF4926F" w14:textId="77777777" w:rsidR="00AE460D" w:rsidRPr="00021239" w:rsidRDefault="00AE460D" w:rsidP="00AE46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5.0%</w:t>
            </w:r>
          </w:p>
        </w:tc>
        <w:tc>
          <w:tcPr>
            <w:tcW w:w="990" w:type="dxa"/>
            <w:noWrap/>
            <w:hideMark/>
          </w:tcPr>
          <w:p w14:paraId="34A276BB" w14:textId="77777777" w:rsidR="00AE460D" w:rsidRPr="00021239" w:rsidRDefault="00AE460D" w:rsidP="00AE460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2650</w:t>
            </w:r>
          </w:p>
        </w:tc>
      </w:tr>
      <w:tr w:rsidR="00AE460D" w:rsidRPr="00AB5808" w14:paraId="38D16494" w14:textId="77777777" w:rsidTr="00AE4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38" w:type="dxa"/>
            <w:gridSpan w:val="2"/>
            <w:noWrap/>
          </w:tcPr>
          <w:p w14:paraId="5529B05F" w14:textId="77777777" w:rsidR="00AE460D" w:rsidRPr="00021239" w:rsidRDefault="00AE460D" w:rsidP="00AE460D">
            <w:pPr>
              <w:spacing w:line="240" w:lineRule="auto"/>
              <w:ind w:firstLine="0"/>
              <w:rPr>
                <w:rFonts w:eastAsia="Times New Roman"/>
                <w:sz w:val="20"/>
                <w:szCs w:val="20"/>
              </w:rPr>
            </w:pPr>
            <w:r w:rsidRPr="00021239">
              <w:rPr>
                <w:rFonts w:eastAsia="Times New Roman"/>
                <w:sz w:val="20"/>
                <w:szCs w:val="20"/>
              </w:rPr>
              <w:t>2013-2015</w:t>
            </w:r>
          </w:p>
        </w:tc>
        <w:tc>
          <w:tcPr>
            <w:tcW w:w="957" w:type="dxa"/>
            <w:shd w:val="clear" w:color="auto" w:fill="981E32"/>
            <w:noWrap/>
          </w:tcPr>
          <w:p w14:paraId="3B6020A7" w14:textId="77777777" w:rsidR="00AE460D" w:rsidRPr="00021239"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p>
        </w:tc>
        <w:tc>
          <w:tcPr>
            <w:tcW w:w="957" w:type="dxa"/>
            <w:shd w:val="clear" w:color="auto" w:fill="981E32"/>
            <w:noWrap/>
          </w:tcPr>
          <w:p w14:paraId="71D16EF9" w14:textId="77777777" w:rsidR="00AE460D" w:rsidRPr="00021239"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p>
        </w:tc>
        <w:tc>
          <w:tcPr>
            <w:tcW w:w="957" w:type="dxa"/>
            <w:shd w:val="clear" w:color="auto" w:fill="981E32"/>
            <w:noWrap/>
          </w:tcPr>
          <w:p w14:paraId="0A9B2B2A" w14:textId="77777777" w:rsidR="00AE460D" w:rsidRPr="00021239"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p>
        </w:tc>
        <w:tc>
          <w:tcPr>
            <w:tcW w:w="957" w:type="dxa"/>
            <w:shd w:val="clear" w:color="auto" w:fill="981E32"/>
            <w:noWrap/>
          </w:tcPr>
          <w:p w14:paraId="7DD3A287" w14:textId="77777777" w:rsidR="00AE460D" w:rsidRPr="00021239"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p>
        </w:tc>
        <w:tc>
          <w:tcPr>
            <w:tcW w:w="957" w:type="dxa"/>
            <w:shd w:val="clear" w:color="auto" w:fill="981E32"/>
            <w:noWrap/>
          </w:tcPr>
          <w:p w14:paraId="3B0EFEB1" w14:textId="77777777" w:rsidR="00AE460D" w:rsidRPr="00021239"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p>
        </w:tc>
        <w:tc>
          <w:tcPr>
            <w:tcW w:w="975" w:type="dxa"/>
            <w:shd w:val="clear" w:color="auto" w:fill="981E32"/>
            <w:noWrap/>
          </w:tcPr>
          <w:p w14:paraId="494DAAA3" w14:textId="77777777" w:rsidR="00AE460D" w:rsidRPr="00021239"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p>
        </w:tc>
        <w:tc>
          <w:tcPr>
            <w:tcW w:w="990" w:type="dxa"/>
            <w:shd w:val="clear" w:color="auto" w:fill="981E32"/>
            <w:noWrap/>
          </w:tcPr>
          <w:p w14:paraId="4397FCFE" w14:textId="77777777" w:rsidR="00AE460D" w:rsidRPr="00021239" w:rsidRDefault="00AE460D" w:rsidP="00AE460D">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p>
        </w:tc>
      </w:tr>
      <w:tr w:rsidR="00AE460D" w:rsidRPr="00021239" w14:paraId="3268D767" w14:textId="77777777" w:rsidTr="00AE4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38" w:type="dxa"/>
            <w:gridSpan w:val="2"/>
            <w:shd w:val="clear" w:color="auto" w:fill="FFFFFF" w:themeFill="background1"/>
            <w:noWrap/>
          </w:tcPr>
          <w:p w14:paraId="540C6678" w14:textId="77777777" w:rsidR="00AE460D" w:rsidRPr="00021239" w:rsidRDefault="00AE460D" w:rsidP="00AE460D">
            <w:pPr>
              <w:spacing w:line="240" w:lineRule="auto"/>
              <w:ind w:firstLine="0"/>
              <w:rPr>
                <w:rFonts w:eastAsia="Times New Roman"/>
                <w:sz w:val="20"/>
                <w:szCs w:val="20"/>
              </w:rPr>
            </w:pPr>
            <w:r w:rsidRPr="00021239">
              <w:rPr>
                <w:rFonts w:eastAsia="Times New Roman"/>
                <w:sz w:val="20"/>
                <w:szCs w:val="20"/>
              </w:rPr>
              <w:tab/>
            </w:r>
            <w:r w:rsidRPr="00021239">
              <w:rPr>
                <w:rFonts w:eastAsia="Times New Roman"/>
                <w:color w:val="auto"/>
                <w:sz w:val="20"/>
                <w:szCs w:val="20"/>
              </w:rPr>
              <w:t>Transfer</w:t>
            </w:r>
          </w:p>
        </w:tc>
        <w:tc>
          <w:tcPr>
            <w:tcW w:w="957" w:type="dxa"/>
            <w:shd w:val="clear" w:color="auto" w:fill="FFFFFF" w:themeFill="background1"/>
            <w:noWrap/>
          </w:tcPr>
          <w:p w14:paraId="7AC3E83A" w14:textId="77777777" w:rsidR="00AE460D" w:rsidRPr="00021239" w:rsidRDefault="00AE460D" w:rsidP="00AE46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6.4%</w:t>
            </w:r>
          </w:p>
        </w:tc>
        <w:tc>
          <w:tcPr>
            <w:tcW w:w="957" w:type="dxa"/>
            <w:shd w:val="clear" w:color="auto" w:fill="FFFFFF" w:themeFill="background1"/>
            <w:noWrap/>
          </w:tcPr>
          <w:p w14:paraId="48B0E2B8" w14:textId="77777777" w:rsidR="00AE460D" w:rsidRPr="00021239" w:rsidRDefault="00AE460D" w:rsidP="00AE46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25.4%</w:t>
            </w:r>
          </w:p>
        </w:tc>
        <w:tc>
          <w:tcPr>
            <w:tcW w:w="957" w:type="dxa"/>
            <w:shd w:val="clear" w:color="auto" w:fill="FFFFFF" w:themeFill="background1"/>
            <w:noWrap/>
          </w:tcPr>
          <w:p w14:paraId="44F68B2E" w14:textId="77777777" w:rsidR="00AE460D" w:rsidRPr="00021239" w:rsidRDefault="00AE460D" w:rsidP="00AE46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32.1%</w:t>
            </w:r>
          </w:p>
        </w:tc>
        <w:tc>
          <w:tcPr>
            <w:tcW w:w="957" w:type="dxa"/>
            <w:shd w:val="clear" w:color="auto" w:fill="FFFFFF" w:themeFill="background1"/>
            <w:noWrap/>
          </w:tcPr>
          <w:p w14:paraId="4146317D" w14:textId="77777777" w:rsidR="00AE460D" w:rsidRPr="00021239" w:rsidRDefault="00AE460D" w:rsidP="00AE46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12.4%</w:t>
            </w:r>
          </w:p>
        </w:tc>
        <w:tc>
          <w:tcPr>
            <w:tcW w:w="957" w:type="dxa"/>
            <w:shd w:val="clear" w:color="auto" w:fill="FFFFFF" w:themeFill="background1"/>
            <w:noWrap/>
          </w:tcPr>
          <w:p w14:paraId="3CE550B7" w14:textId="77777777" w:rsidR="00AE460D" w:rsidRPr="00021239" w:rsidRDefault="00AE460D" w:rsidP="00AE46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8.5%</w:t>
            </w:r>
          </w:p>
        </w:tc>
        <w:tc>
          <w:tcPr>
            <w:tcW w:w="975" w:type="dxa"/>
            <w:shd w:val="clear" w:color="auto" w:fill="FFFFFF" w:themeFill="background1"/>
            <w:noWrap/>
          </w:tcPr>
          <w:p w14:paraId="4456612F" w14:textId="77777777" w:rsidR="00AE460D" w:rsidRPr="00021239" w:rsidRDefault="00AE460D" w:rsidP="00AE46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14.8%</w:t>
            </w:r>
          </w:p>
        </w:tc>
        <w:tc>
          <w:tcPr>
            <w:tcW w:w="990" w:type="dxa"/>
            <w:shd w:val="clear" w:color="auto" w:fill="FFFFFF" w:themeFill="background1"/>
            <w:noWrap/>
          </w:tcPr>
          <w:p w14:paraId="40DB26B5" w14:textId="77777777" w:rsidR="00AE460D" w:rsidRPr="00021239" w:rsidRDefault="00AE460D" w:rsidP="00AE460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7455</w:t>
            </w:r>
          </w:p>
        </w:tc>
      </w:tr>
      <w:tr w:rsidR="00AE460D" w:rsidRPr="00021239" w14:paraId="2D7E7214" w14:textId="77777777" w:rsidTr="00AE4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38" w:type="dxa"/>
            <w:gridSpan w:val="2"/>
            <w:shd w:val="clear" w:color="auto" w:fill="8E9AA0"/>
            <w:noWrap/>
          </w:tcPr>
          <w:p w14:paraId="7B1C6899" w14:textId="77777777" w:rsidR="00AE460D" w:rsidRPr="00021239" w:rsidRDefault="00AE460D" w:rsidP="00AE460D">
            <w:pPr>
              <w:spacing w:line="240" w:lineRule="auto"/>
              <w:ind w:firstLine="0"/>
              <w:rPr>
                <w:rFonts w:eastAsia="Times New Roman"/>
                <w:sz w:val="20"/>
                <w:szCs w:val="20"/>
              </w:rPr>
            </w:pPr>
            <w:r w:rsidRPr="00021239">
              <w:rPr>
                <w:rFonts w:eastAsia="Times New Roman"/>
                <w:sz w:val="20"/>
                <w:szCs w:val="20"/>
              </w:rPr>
              <w:tab/>
            </w:r>
            <w:r w:rsidRPr="00021239">
              <w:rPr>
                <w:rFonts w:eastAsia="Times New Roman"/>
                <w:color w:val="auto"/>
                <w:sz w:val="20"/>
                <w:szCs w:val="20"/>
              </w:rPr>
              <w:t>Non-Transfer</w:t>
            </w:r>
          </w:p>
        </w:tc>
        <w:tc>
          <w:tcPr>
            <w:tcW w:w="957" w:type="dxa"/>
            <w:shd w:val="clear" w:color="auto" w:fill="8E9AA0"/>
            <w:noWrap/>
          </w:tcPr>
          <w:p w14:paraId="0BE5C227" w14:textId="77777777" w:rsidR="00AE460D" w:rsidRPr="00021239" w:rsidRDefault="00AE460D" w:rsidP="00AE460D">
            <w:pPr>
              <w:spacing w:line="240" w:lineRule="auto"/>
              <w:ind w:firstLine="0"/>
              <w:jc w:val="righ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8.6%</w:t>
            </w:r>
          </w:p>
        </w:tc>
        <w:tc>
          <w:tcPr>
            <w:tcW w:w="957" w:type="dxa"/>
            <w:shd w:val="clear" w:color="auto" w:fill="8E9AA0"/>
            <w:noWrap/>
          </w:tcPr>
          <w:p w14:paraId="0855FC5B" w14:textId="77777777" w:rsidR="00AE460D" w:rsidRPr="00021239" w:rsidRDefault="00AE460D" w:rsidP="00AE460D">
            <w:pPr>
              <w:spacing w:line="240" w:lineRule="auto"/>
              <w:ind w:firstLine="0"/>
              <w:jc w:val="righ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37.0%</w:t>
            </w:r>
          </w:p>
        </w:tc>
        <w:tc>
          <w:tcPr>
            <w:tcW w:w="957" w:type="dxa"/>
            <w:shd w:val="clear" w:color="auto" w:fill="8E9AA0"/>
            <w:noWrap/>
          </w:tcPr>
          <w:p w14:paraId="65BEECA6" w14:textId="77777777" w:rsidR="00AE460D" w:rsidRPr="00021239" w:rsidRDefault="00AE460D" w:rsidP="00AE460D">
            <w:pPr>
              <w:spacing w:line="240" w:lineRule="auto"/>
              <w:ind w:firstLine="0"/>
              <w:jc w:val="righ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36.8%</w:t>
            </w:r>
          </w:p>
        </w:tc>
        <w:tc>
          <w:tcPr>
            <w:tcW w:w="957" w:type="dxa"/>
            <w:shd w:val="clear" w:color="auto" w:fill="8E9AA0"/>
            <w:noWrap/>
          </w:tcPr>
          <w:p w14:paraId="688981FB" w14:textId="77777777" w:rsidR="00AE460D" w:rsidRPr="00021239" w:rsidRDefault="00AE460D" w:rsidP="00AE460D">
            <w:pPr>
              <w:spacing w:line="240" w:lineRule="auto"/>
              <w:ind w:firstLine="0"/>
              <w:jc w:val="righ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6.8%</w:t>
            </w:r>
          </w:p>
        </w:tc>
        <w:tc>
          <w:tcPr>
            <w:tcW w:w="957" w:type="dxa"/>
            <w:shd w:val="clear" w:color="auto" w:fill="8E9AA0"/>
            <w:noWrap/>
          </w:tcPr>
          <w:p w14:paraId="7E4C66AD" w14:textId="77777777" w:rsidR="00AE460D" w:rsidRPr="00021239" w:rsidRDefault="00AE460D" w:rsidP="00AE460D">
            <w:pPr>
              <w:spacing w:line="240" w:lineRule="auto"/>
              <w:ind w:firstLine="0"/>
              <w:jc w:val="righ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1.5%</w:t>
            </w:r>
          </w:p>
        </w:tc>
        <w:tc>
          <w:tcPr>
            <w:tcW w:w="975" w:type="dxa"/>
            <w:shd w:val="clear" w:color="auto" w:fill="8E9AA0"/>
            <w:noWrap/>
          </w:tcPr>
          <w:p w14:paraId="540BFBA6" w14:textId="77777777" w:rsidR="00AE460D" w:rsidRPr="00021239" w:rsidRDefault="00AE460D" w:rsidP="00AE460D">
            <w:pPr>
              <w:spacing w:line="240" w:lineRule="auto"/>
              <w:ind w:firstLine="0"/>
              <w:jc w:val="righ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9.1%</w:t>
            </w:r>
          </w:p>
        </w:tc>
        <w:tc>
          <w:tcPr>
            <w:tcW w:w="990" w:type="dxa"/>
            <w:shd w:val="clear" w:color="auto" w:fill="8E9AA0"/>
            <w:noWrap/>
          </w:tcPr>
          <w:p w14:paraId="6AC1F26F" w14:textId="77777777" w:rsidR="00AE460D" w:rsidRPr="00021239" w:rsidRDefault="00AE460D" w:rsidP="00AE460D">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021239">
              <w:rPr>
                <w:rFonts w:eastAsia="Times New Roman"/>
                <w:color w:val="000000"/>
                <w:sz w:val="20"/>
                <w:szCs w:val="20"/>
              </w:rPr>
              <w:t>2718</w:t>
            </w:r>
          </w:p>
        </w:tc>
      </w:tr>
      <w:tr w:rsidR="00AE460D" w:rsidRPr="00021239" w14:paraId="145126C7" w14:textId="77777777" w:rsidTr="00AE4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38" w:type="dxa"/>
            <w:gridSpan w:val="2"/>
            <w:noWrap/>
          </w:tcPr>
          <w:p w14:paraId="66EB365D" w14:textId="77777777" w:rsidR="00AE460D" w:rsidRPr="00021239" w:rsidRDefault="00AE460D" w:rsidP="00AE460D">
            <w:pPr>
              <w:spacing w:line="240" w:lineRule="auto"/>
              <w:ind w:firstLine="0"/>
              <w:rPr>
                <w:rFonts w:eastAsia="Times New Roman"/>
                <w:sz w:val="20"/>
                <w:szCs w:val="20"/>
              </w:rPr>
            </w:pPr>
            <w:r w:rsidRPr="00021239">
              <w:rPr>
                <w:rFonts w:eastAsia="Times New Roman"/>
                <w:sz w:val="20"/>
                <w:szCs w:val="20"/>
              </w:rPr>
              <w:t>2015-2017</w:t>
            </w:r>
          </w:p>
        </w:tc>
        <w:tc>
          <w:tcPr>
            <w:tcW w:w="957" w:type="dxa"/>
            <w:shd w:val="clear" w:color="auto" w:fill="981E32"/>
            <w:noWrap/>
          </w:tcPr>
          <w:p w14:paraId="68918A77" w14:textId="77777777" w:rsidR="00AE460D" w:rsidRPr="00021239"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c>
          <w:tcPr>
            <w:tcW w:w="957" w:type="dxa"/>
            <w:shd w:val="clear" w:color="auto" w:fill="981E32"/>
            <w:noWrap/>
          </w:tcPr>
          <w:p w14:paraId="3279DAA9" w14:textId="77777777" w:rsidR="00AE460D" w:rsidRPr="00021239"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c>
          <w:tcPr>
            <w:tcW w:w="957" w:type="dxa"/>
            <w:shd w:val="clear" w:color="auto" w:fill="981E32"/>
            <w:noWrap/>
          </w:tcPr>
          <w:p w14:paraId="07C660A9" w14:textId="77777777" w:rsidR="00AE460D" w:rsidRPr="00021239"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c>
          <w:tcPr>
            <w:tcW w:w="957" w:type="dxa"/>
            <w:shd w:val="clear" w:color="auto" w:fill="981E32"/>
            <w:noWrap/>
          </w:tcPr>
          <w:p w14:paraId="6076F003" w14:textId="77777777" w:rsidR="00AE460D" w:rsidRPr="00021239"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c>
          <w:tcPr>
            <w:tcW w:w="957" w:type="dxa"/>
            <w:shd w:val="clear" w:color="auto" w:fill="981E32"/>
            <w:noWrap/>
          </w:tcPr>
          <w:p w14:paraId="4DE27AE8" w14:textId="77777777" w:rsidR="00AE460D" w:rsidRPr="00021239"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c>
          <w:tcPr>
            <w:tcW w:w="975" w:type="dxa"/>
            <w:shd w:val="clear" w:color="auto" w:fill="981E32"/>
            <w:noWrap/>
          </w:tcPr>
          <w:p w14:paraId="0491EBA1" w14:textId="77777777" w:rsidR="00AE460D" w:rsidRPr="00021239"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c>
          <w:tcPr>
            <w:tcW w:w="990" w:type="dxa"/>
            <w:shd w:val="clear" w:color="auto" w:fill="981E32"/>
            <w:noWrap/>
          </w:tcPr>
          <w:p w14:paraId="6D092EB1" w14:textId="77777777" w:rsidR="00AE460D" w:rsidRPr="00021239" w:rsidRDefault="00AE460D" w:rsidP="00AE460D">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AE460D" w:rsidRPr="00021239" w14:paraId="7880730C" w14:textId="77777777" w:rsidTr="00AE4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38" w:type="dxa"/>
            <w:gridSpan w:val="2"/>
            <w:shd w:val="clear" w:color="auto" w:fill="FFFFFF" w:themeFill="background1"/>
            <w:noWrap/>
          </w:tcPr>
          <w:p w14:paraId="0849581E" w14:textId="77777777" w:rsidR="00AE460D" w:rsidRPr="00021239" w:rsidRDefault="00AE460D" w:rsidP="00AE460D">
            <w:pPr>
              <w:spacing w:line="240" w:lineRule="auto"/>
              <w:ind w:firstLine="0"/>
              <w:rPr>
                <w:rFonts w:eastAsia="Times New Roman"/>
                <w:sz w:val="20"/>
                <w:szCs w:val="20"/>
              </w:rPr>
            </w:pPr>
            <w:r w:rsidRPr="00021239">
              <w:rPr>
                <w:rFonts w:eastAsia="Times New Roman"/>
                <w:sz w:val="20"/>
                <w:szCs w:val="20"/>
              </w:rPr>
              <w:tab/>
            </w:r>
            <w:r w:rsidRPr="00021239">
              <w:rPr>
                <w:rFonts w:eastAsia="Times New Roman"/>
                <w:color w:val="auto"/>
                <w:sz w:val="20"/>
                <w:szCs w:val="20"/>
              </w:rPr>
              <w:t>Transfer</w:t>
            </w:r>
          </w:p>
        </w:tc>
        <w:tc>
          <w:tcPr>
            <w:tcW w:w="957" w:type="dxa"/>
            <w:noWrap/>
            <w:vAlign w:val="center"/>
          </w:tcPr>
          <w:p w14:paraId="00C636BE" w14:textId="77777777" w:rsidR="00AE460D" w:rsidRPr="00021239" w:rsidRDefault="00AE460D" w:rsidP="00AE460D">
            <w:pPr>
              <w:spacing w:line="240" w:lineRule="auto"/>
              <w:ind w:firstLine="0"/>
              <w:jc w:val="righ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021239">
              <w:rPr>
                <w:bCs/>
                <w:color w:val="000000"/>
                <w:sz w:val="20"/>
                <w:szCs w:val="20"/>
              </w:rPr>
              <w:t>7.72%</w:t>
            </w:r>
          </w:p>
        </w:tc>
        <w:tc>
          <w:tcPr>
            <w:tcW w:w="957" w:type="dxa"/>
            <w:noWrap/>
            <w:vAlign w:val="center"/>
          </w:tcPr>
          <w:p w14:paraId="4F2EC135" w14:textId="77777777" w:rsidR="00AE460D" w:rsidRPr="00021239" w:rsidRDefault="00AE460D" w:rsidP="00AE460D">
            <w:pPr>
              <w:spacing w:line="240" w:lineRule="auto"/>
              <w:ind w:firstLine="0"/>
              <w:jc w:val="righ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021239">
              <w:rPr>
                <w:bCs/>
                <w:color w:val="000000"/>
                <w:sz w:val="20"/>
                <w:szCs w:val="20"/>
              </w:rPr>
              <w:t>26.20%</w:t>
            </w:r>
          </w:p>
        </w:tc>
        <w:tc>
          <w:tcPr>
            <w:tcW w:w="957" w:type="dxa"/>
            <w:noWrap/>
            <w:vAlign w:val="center"/>
          </w:tcPr>
          <w:p w14:paraId="4FB6F235" w14:textId="77777777" w:rsidR="00AE460D" w:rsidRPr="00021239" w:rsidRDefault="00AE460D" w:rsidP="00AE460D">
            <w:pPr>
              <w:spacing w:line="240" w:lineRule="auto"/>
              <w:ind w:firstLine="0"/>
              <w:jc w:val="righ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021239">
              <w:rPr>
                <w:bCs/>
                <w:color w:val="000000"/>
                <w:sz w:val="20"/>
                <w:szCs w:val="20"/>
              </w:rPr>
              <w:t>33.33%</w:t>
            </w:r>
          </w:p>
        </w:tc>
        <w:tc>
          <w:tcPr>
            <w:tcW w:w="957" w:type="dxa"/>
            <w:noWrap/>
            <w:vAlign w:val="center"/>
          </w:tcPr>
          <w:p w14:paraId="3876CC65" w14:textId="77777777" w:rsidR="00AE460D" w:rsidRPr="00021239" w:rsidRDefault="00AE460D" w:rsidP="00AE460D">
            <w:pPr>
              <w:spacing w:line="240" w:lineRule="auto"/>
              <w:ind w:firstLine="0"/>
              <w:jc w:val="righ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021239">
              <w:rPr>
                <w:bCs/>
                <w:color w:val="000000"/>
                <w:sz w:val="20"/>
                <w:szCs w:val="20"/>
              </w:rPr>
              <w:t>12.57%</w:t>
            </w:r>
          </w:p>
        </w:tc>
        <w:tc>
          <w:tcPr>
            <w:tcW w:w="957" w:type="dxa"/>
            <w:noWrap/>
            <w:vAlign w:val="center"/>
          </w:tcPr>
          <w:p w14:paraId="408C232C" w14:textId="77777777" w:rsidR="00AE460D" w:rsidRPr="00021239" w:rsidRDefault="00AE460D" w:rsidP="00AE460D">
            <w:pPr>
              <w:spacing w:line="240" w:lineRule="auto"/>
              <w:ind w:firstLine="0"/>
              <w:jc w:val="righ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021239">
              <w:rPr>
                <w:bCs/>
                <w:color w:val="000000"/>
                <w:sz w:val="20"/>
                <w:szCs w:val="20"/>
              </w:rPr>
              <w:t>8.97%</w:t>
            </w:r>
          </w:p>
        </w:tc>
        <w:tc>
          <w:tcPr>
            <w:tcW w:w="975" w:type="dxa"/>
            <w:noWrap/>
            <w:vAlign w:val="center"/>
          </w:tcPr>
          <w:p w14:paraId="5B2E18B6" w14:textId="77777777" w:rsidR="00AE460D" w:rsidRPr="00021239" w:rsidRDefault="00AE460D" w:rsidP="00AE460D">
            <w:pPr>
              <w:spacing w:line="240" w:lineRule="auto"/>
              <w:ind w:firstLine="0"/>
              <w:jc w:val="righ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021239">
              <w:rPr>
                <w:bCs/>
                <w:color w:val="000000"/>
                <w:sz w:val="20"/>
                <w:szCs w:val="20"/>
              </w:rPr>
              <w:t>11.17%</w:t>
            </w:r>
          </w:p>
        </w:tc>
        <w:tc>
          <w:tcPr>
            <w:tcW w:w="990" w:type="dxa"/>
            <w:noWrap/>
            <w:vAlign w:val="center"/>
          </w:tcPr>
          <w:p w14:paraId="1276F422" w14:textId="77777777" w:rsidR="00AE460D" w:rsidRPr="00021239" w:rsidRDefault="00AE460D" w:rsidP="00AE460D">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021239">
              <w:rPr>
                <w:bCs/>
                <w:color w:val="000000"/>
                <w:sz w:val="20"/>
                <w:szCs w:val="20"/>
              </w:rPr>
              <w:t>7978</w:t>
            </w:r>
          </w:p>
        </w:tc>
      </w:tr>
      <w:tr w:rsidR="00AE460D" w:rsidRPr="00021239" w14:paraId="77B2E4E9" w14:textId="77777777" w:rsidTr="00AE4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38" w:type="dxa"/>
            <w:gridSpan w:val="2"/>
            <w:shd w:val="clear" w:color="auto" w:fill="8E9AA0"/>
            <w:noWrap/>
          </w:tcPr>
          <w:p w14:paraId="72CA8420" w14:textId="77777777" w:rsidR="00AE460D" w:rsidRPr="00021239" w:rsidRDefault="00AE460D" w:rsidP="00AE460D">
            <w:pPr>
              <w:spacing w:line="240" w:lineRule="auto"/>
              <w:ind w:firstLine="0"/>
              <w:rPr>
                <w:rFonts w:eastAsia="Times New Roman"/>
                <w:sz w:val="20"/>
                <w:szCs w:val="20"/>
              </w:rPr>
            </w:pPr>
            <w:r w:rsidRPr="00021239">
              <w:rPr>
                <w:rFonts w:eastAsia="Times New Roman"/>
                <w:sz w:val="20"/>
                <w:szCs w:val="20"/>
              </w:rPr>
              <w:tab/>
            </w:r>
            <w:r w:rsidRPr="00021239">
              <w:rPr>
                <w:rFonts w:eastAsia="Times New Roman"/>
                <w:color w:val="auto"/>
                <w:sz w:val="20"/>
                <w:szCs w:val="20"/>
              </w:rPr>
              <w:t>Non-Transfer</w:t>
            </w:r>
          </w:p>
        </w:tc>
        <w:tc>
          <w:tcPr>
            <w:tcW w:w="957" w:type="dxa"/>
            <w:noWrap/>
            <w:vAlign w:val="center"/>
          </w:tcPr>
          <w:p w14:paraId="5E3BA7B3" w14:textId="77777777" w:rsidR="00AE460D" w:rsidRPr="00021239" w:rsidRDefault="00AE460D" w:rsidP="00AE46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021239">
              <w:rPr>
                <w:bCs/>
                <w:color w:val="000000"/>
                <w:sz w:val="20"/>
                <w:szCs w:val="20"/>
              </w:rPr>
              <w:t>9.54%</w:t>
            </w:r>
          </w:p>
        </w:tc>
        <w:tc>
          <w:tcPr>
            <w:tcW w:w="957" w:type="dxa"/>
            <w:noWrap/>
            <w:vAlign w:val="center"/>
          </w:tcPr>
          <w:p w14:paraId="319D6368" w14:textId="77777777" w:rsidR="00AE460D" w:rsidRPr="00021239" w:rsidRDefault="00AE460D" w:rsidP="00AE46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021239">
              <w:rPr>
                <w:bCs/>
                <w:color w:val="000000"/>
                <w:sz w:val="20"/>
                <w:szCs w:val="20"/>
              </w:rPr>
              <w:t>37.47%</w:t>
            </w:r>
          </w:p>
        </w:tc>
        <w:tc>
          <w:tcPr>
            <w:tcW w:w="957" w:type="dxa"/>
            <w:noWrap/>
            <w:vAlign w:val="center"/>
          </w:tcPr>
          <w:p w14:paraId="7DFB5D67" w14:textId="77777777" w:rsidR="00AE460D" w:rsidRPr="00021239" w:rsidRDefault="00AE460D" w:rsidP="00AE46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021239">
              <w:rPr>
                <w:bCs/>
                <w:color w:val="000000"/>
                <w:sz w:val="20"/>
                <w:szCs w:val="20"/>
              </w:rPr>
              <w:t>35.59%</w:t>
            </w:r>
          </w:p>
        </w:tc>
        <w:tc>
          <w:tcPr>
            <w:tcW w:w="957" w:type="dxa"/>
            <w:noWrap/>
            <w:vAlign w:val="center"/>
          </w:tcPr>
          <w:p w14:paraId="2F3B2358" w14:textId="77777777" w:rsidR="00AE460D" w:rsidRPr="00021239" w:rsidRDefault="00AE460D" w:rsidP="00AE46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021239">
              <w:rPr>
                <w:bCs/>
                <w:color w:val="000000"/>
                <w:sz w:val="20"/>
                <w:szCs w:val="20"/>
              </w:rPr>
              <w:t>7.89%</w:t>
            </w:r>
          </w:p>
        </w:tc>
        <w:tc>
          <w:tcPr>
            <w:tcW w:w="957" w:type="dxa"/>
            <w:noWrap/>
            <w:vAlign w:val="center"/>
          </w:tcPr>
          <w:p w14:paraId="0AC7A23E" w14:textId="77777777" w:rsidR="00AE460D" w:rsidRPr="00021239" w:rsidRDefault="00AE460D" w:rsidP="00AE46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021239">
              <w:rPr>
                <w:bCs/>
                <w:color w:val="000000"/>
                <w:sz w:val="20"/>
                <w:szCs w:val="20"/>
              </w:rPr>
              <w:t>1.92%</w:t>
            </w:r>
          </w:p>
        </w:tc>
        <w:tc>
          <w:tcPr>
            <w:tcW w:w="975" w:type="dxa"/>
            <w:noWrap/>
            <w:vAlign w:val="center"/>
          </w:tcPr>
          <w:p w14:paraId="27A7CBA3" w14:textId="77777777" w:rsidR="00AE460D" w:rsidRPr="00021239" w:rsidRDefault="00AE460D" w:rsidP="00AE46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021239">
              <w:rPr>
                <w:bCs/>
                <w:color w:val="000000"/>
                <w:sz w:val="20"/>
                <w:szCs w:val="20"/>
              </w:rPr>
              <w:t>7.59%</w:t>
            </w:r>
          </w:p>
        </w:tc>
        <w:tc>
          <w:tcPr>
            <w:tcW w:w="990" w:type="dxa"/>
            <w:noWrap/>
            <w:vAlign w:val="center"/>
          </w:tcPr>
          <w:p w14:paraId="6B3BFF02" w14:textId="77777777" w:rsidR="00AE460D" w:rsidRPr="00021239" w:rsidRDefault="00AE460D" w:rsidP="00AE460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021239">
              <w:rPr>
                <w:bCs/>
                <w:color w:val="000000"/>
                <w:sz w:val="20"/>
                <w:szCs w:val="20"/>
              </w:rPr>
              <w:t>2714</w:t>
            </w:r>
          </w:p>
        </w:tc>
      </w:tr>
      <w:tr w:rsidR="00AE460D" w:rsidRPr="00021239" w14:paraId="5926E64B" w14:textId="77777777" w:rsidTr="00AE4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38" w:type="dxa"/>
            <w:gridSpan w:val="2"/>
            <w:noWrap/>
          </w:tcPr>
          <w:p w14:paraId="2504C225" w14:textId="77777777" w:rsidR="00AE460D" w:rsidRPr="00021239" w:rsidRDefault="00AE460D" w:rsidP="00AE460D">
            <w:pPr>
              <w:pStyle w:val="TableText"/>
              <w:rPr>
                <w:sz w:val="20"/>
                <w:szCs w:val="20"/>
              </w:rPr>
            </w:pPr>
            <w:r w:rsidRPr="00021239">
              <w:rPr>
                <w:sz w:val="20"/>
                <w:szCs w:val="20"/>
              </w:rPr>
              <w:t>Change 13-15 to 15-17</w:t>
            </w:r>
          </w:p>
        </w:tc>
        <w:tc>
          <w:tcPr>
            <w:tcW w:w="957" w:type="dxa"/>
            <w:shd w:val="clear" w:color="auto" w:fill="981E32"/>
            <w:noWrap/>
          </w:tcPr>
          <w:p w14:paraId="4298D6E3" w14:textId="77777777" w:rsidR="00AE460D" w:rsidRPr="00021239"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p>
        </w:tc>
        <w:tc>
          <w:tcPr>
            <w:tcW w:w="957" w:type="dxa"/>
            <w:shd w:val="clear" w:color="auto" w:fill="981E32"/>
            <w:noWrap/>
          </w:tcPr>
          <w:p w14:paraId="7C78AD4F" w14:textId="77777777" w:rsidR="00AE460D" w:rsidRPr="00021239"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p>
        </w:tc>
        <w:tc>
          <w:tcPr>
            <w:tcW w:w="957" w:type="dxa"/>
            <w:shd w:val="clear" w:color="auto" w:fill="981E32"/>
            <w:noWrap/>
          </w:tcPr>
          <w:p w14:paraId="3C9DB0A7" w14:textId="77777777" w:rsidR="00AE460D" w:rsidRPr="00021239"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p>
        </w:tc>
        <w:tc>
          <w:tcPr>
            <w:tcW w:w="957" w:type="dxa"/>
            <w:shd w:val="clear" w:color="auto" w:fill="981E32"/>
            <w:noWrap/>
          </w:tcPr>
          <w:p w14:paraId="088EC160" w14:textId="77777777" w:rsidR="00AE460D" w:rsidRPr="00021239"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p>
        </w:tc>
        <w:tc>
          <w:tcPr>
            <w:tcW w:w="957" w:type="dxa"/>
            <w:shd w:val="clear" w:color="auto" w:fill="981E32"/>
            <w:noWrap/>
          </w:tcPr>
          <w:p w14:paraId="679D3705" w14:textId="77777777" w:rsidR="00AE460D" w:rsidRPr="00021239"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p>
        </w:tc>
        <w:tc>
          <w:tcPr>
            <w:tcW w:w="975" w:type="dxa"/>
            <w:shd w:val="clear" w:color="auto" w:fill="981E32"/>
            <w:noWrap/>
          </w:tcPr>
          <w:p w14:paraId="1554AF08" w14:textId="77777777" w:rsidR="00AE460D" w:rsidRPr="00021239"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p>
        </w:tc>
        <w:tc>
          <w:tcPr>
            <w:tcW w:w="990" w:type="dxa"/>
            <w:shd w:val="clear" w:color="auto" w:fill="981E32"/>
            <w:noWrap/>
          </w:tcPr>
          <w:p w14:paraId="6CCB952E" w14:textId="77777777" w:rsidR="00AE460D" w:rsidRPr="00021239"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p>
        </w:tc>
      </w:tr>
      <w:tr w:rsidR="00AE460D" w:rsidRPr="00021239" w14:paraId="4668E9C6" w14:textId="77777777" w:rsidTr="00AE46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8" w:type="dxa"/>
            <w:shd w:val="clear" w:color="auto" w:fill="FFFFFF" w:themeFill="background1"/>
            <w:noWrap/>
          </w:tcPr>
          <w:p w14:paraId="445DAA55" w14:textId="77777777" w:rsidR="00AE460D" w:rsidRPr="00021239" w:rsidRDefault="00AE460D" w:rsidP="00AE460D">
            <w:pPr>
              <w:pStyle w:val="TableText"/>
              <w:rPr>
                <w:sz w:val="20"/>
                <w:szCs w:val="20"/>
              </w:rPr>
            </w:pPr>
          </w:p>
        </w:tc>
        <w:tc>
          <w:tcPr>
            <w:tcW w:w="1710" w:type="dxa"/>
            <w:shd w:val="clear" w:color="auto" w:fill="FFFFFF" w:themeFill="background1"/>
            <w:noWrap/>
          </w:tcPr>
          <w:p w14:paraId="585C459C" w14:textId="77777777" w:rsidR="00AE460D" w:rsidRPr="00021239" w:rsidRDefault="00AE460D" w:rsidP="00AE460D">
            <w:pPr>
              <w:pStyle w:val="TableText"/>
              <w:ind w:left="-130"/>
              <w:cnfStyle w:val="000000100000" w:firstRow="0" w:lastRow="0" w:firstColumn="0" w:lastColumn="0" w:oddVBand="0" w:evenVBand="0" w:oddHBand="1" w:evenHBand="0" w:firstRowFirstColumn="0" w:firstRowLastColumn="0" w:lastRowFirstColumn="0" w:lastRowLastColumn="0"/>
              <w:rPr>
                <w:sz w:val="20"/>
                <w:szCs w:val="20"/>
              </w:rPr>
            </w:pPr>
            <w:r w:rsidRPr="00021239">
              <w:rPr>
                <w:sz w:val="20"/>
                <w:szCs w:val="20"/>
              </w:rPr>
              <w:t>Transfer</w:t>
            </w:r>
          </w:p>
        </w:tc>
        <w:tc>
          <w:tcPr>
            <w:tcW w:w="957" w:type="dxa"/>
            <w:shd w:val="clear" w:color="auto" w:fill="FFFFFF" w:themeFill="background1"/>
            <w:noWrap/>
            <w:vAlign w:val="center"/>
          </w:tcPr>
          <w:p w14:paraId="66E75D7E" w14:textId="77777777" w:rsidR="00AE460D" w:rsidRPr="00021239"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021239">
              <w:rPr>
                <w:bCs/>
                <w:sz w:val="20"/>
                <w:szCs w:val="20"/>
              </w:rPr>
              <w:t>+1.3%</w:t>
            </w:r>
          </w:p>
        </w:tc>
        <w:tc>
          <w:tcPr>
            <w:tcW w:w="957" w:type="dxa"/>
            <w:shd w:val="clear" w:color="auto" w:fill="FFFFFF" w:themeFill="background1"/>
            <w:noWrap/>
            <w:vAlign w:val="center"/>
          </w:tcPr>
          <w:p w14:paraId="54FA9339" w14:textId="77777777" w:rsidR="00AE460D" w:rsidRPr="00021239"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021239">
              <w:rPr>
                <w:bCs/>
                <w:sz w:val="20"/>
                <w:szCs w:val="20"/>
              </w:rPr>
              <w:t>+0.8%</w:t>
            </w:r>
          </w:p>
        </w:tc>
        <w:tc>
          <w:tcPr>
            <w:tcW w:w="957" w:type="dxa"/>
            <w:shd w:val="clear" w:color="auto" w:fill="FFFFFF" w:themeFill="background1"/>
            <w:noWrap/>
            <w:vAlign w:val="center"/>
          </w:tcPr>
          <w:p w14:paraId="2BEED37D" w14:textId="77777777" w:rsidR="00AE460D" w:rsidRPr="00021239"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021239">
              <w:rPr>
                <w:bCs/>
                <w:sz w:val="20"/>
                <w:szCs w:val="20"/>
              </w:rPr>
              <w:t>+1.2%</w:t>
            </w:r>
          </w:p>
        </w:tc>
        <w:tc>
          <w:tcPr>
            <w:tcW w:w="957" w:type="dxa"/>
            <w:shd w:val="clear" w:color="auto" w:fill="FFFFFF" w:themeFill="background1"/>
            <w:noWrap/>
            <w:vAlign w:val="center"/>
          </w:tcPr>
          <w:p w14:paraId="04343DD4" w14:textId="77777777" w:rsidR="00AE460D" w:rsidRPr="00021239"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021239">
              <w:rPr>
                <w:bCs/>
                <w:sz w:val="20"/>
                <w:szCs w:val="20"/>
              </w:rPr>
              <w:t>+0.2%</w:t>
            </w:r>
          </w:p>
        </w:tc>
        <w:tc>
          <w:tcPr>
            <w:tcW w:w="957" w:type="dxa"/>
            <w:shd w:val="clear" w:color="auto" w:fill="FFFFFF" w:themeFill="background1"/>
            <w:noWrap/>
            <w:vAlign w:val="center"/>
          </w:tcPr>
          <w:p w14:paraId="63349234" w14:textId="77777777" w:rsidR="00AE460D" w:rsidRPr="00021239"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021239">
              <w:rPr>
                <w:bCs/>
                <w:sz w:val="20"/>
                <w:szCs w:val="20"/>
              </w:rPr>
              <w:t>+0.5%</w:t>
            </w:r>
          </w:p>
        </w:tc>
        <w:tc>
          <w:tcPr>
            <w:tcW w:w="975" w:type="dxa"/>
            <w:shd w:val="clear" w:color="auto" w:fill="FFFFFF" w:themeFill="background1"/>
            <w:noWrap/>
            <w:vAlign w:val="center"/>
          </w:tcPr>
          <w:p w14:paraId="72D9CAD3" w14:textId="77777777" w:rsidR="00AE460D" w:rsidRPr="00021239"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021239">
              <w:rPr>
                <w:bCs/>
                <w:sz w:val="20"/>
                <w:szCs w:val="20"/>
              </w:rPr>
              <w:t>-3.6%</w:t>
            </w:r>
          </w:p>
        </w:tc>
        <w:tc>
          <w:tcPr>
            <w:tcW w:w="990" w:type="dxa"/>
            <w:shd w:val="clear" w:color="auto" w:fill="FFFFFF" w:themeFill="background1"/>
            <w:noWrap/>
            <w:vAlign w:val="bottom"/>
          </w:tcPr>
          <w:p w14:paraId="2846FD1C" w14:textId="77777777" w:rsidR="00AE460D" w:rsidRPr="00021239"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021239">
              <w:rPr>
                <w:bCs/>
                <w:sz w:val="20"/>
                <w:szCs w:val="20"/>
              </w:rPr>
              <w:t>+</w:t>
            </w:r>
            <w:r w:rsidRPr="00021239">
              <w:rPr>
                <w:sz w:val="20"/>
                <w:szCs w:val="20"/>
              </w:rPr>
              <w:t>523</w:t>
            </w:r>
          </w:p>
        </w:tc>
      </w:tr>
      <w:tr w:rsidR="00AE460D" w:rsidRPr="00AB5808" w14:paraId="083FCB5A" w14:textId="77777777" w:rsidTr="00AE46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8" w:type="dxa"/>
            <w:shd w:val="clear" w:color="auto" w:fill="8E9AA0"/>
            <w:noWrap/>
          </w:tcPr>
          <w:p w14:paraId="41DD1929" w14:textId="77777777" w:rsidR="00AE460D" w:rsidRPr="00021239" w:rsidRDefault="00AE460D" w:rsidP="00AE460D">
            <w:pPr>
              <w:pStyle w:val="TableText"/>
              <w:rPr>
                <w:sz w:val="20"/>
                <w:szCs w:val="20"/>
              </w:rPr>
            </w:pPr>
          </w:p>
        </w:tc>
        <w:tc>
          <w:tcPr>
            <w:tcW w:w="1710" w:type="dxa"/>
            <w:shd w:val="clear" w:color="auto" w:fill="8E9AA0"/>
            <w:noWrap/>
          </w:tcPr>
          <w:p w14:paraId="5A1B17A1" w14:textId="77777777" w:rsidR="00AE460D" w:rsidRPr="00021239" w:rsidRDefault="00AE460D" w:rsidP="00AE460D">
            <w:pPr>
              <w:pStyle w:val="TableText"/>
              <w:ind w:left="-130"/>
              <w:cnfStyle w:val="000000010000" w:firstRow="0" w:lastRow="0" w:firstColumn="0" w:lastColumn="0" w:oddVBand="0" w:evenVBand="0" w:oddHBand="0" w:evenHBand="1" w:firstRowFirstColumn="0" w:firstRowLastColumn="0" w:lastRowFirstColumn="0" w:lastRowLastColumn="0"/>
              <w:rPr>
                <w:sz w:val="20"/>
                <w:szCs w:val="20"/>
              </w:rPr>
            </w:pPr>
            <w:r w:rsidRPr="00021239">
              <w:rPr>
                <w:sz w:val="20"/>
                <w:szCs w:val="20"/>
              </w:rPr>
              <w:t>Non-Transfer</w:t>
            </w:r>
          </w:p>
        </w:tc>
        <w:tc>
          <w:tcPr>
            <w:tcW w:w="957" w:type="dxa"/>
            <w:shd w:val="clear" w:color="auto" w:fill="8E9AA0"/>
            <w:noWrap/>
            <w:vAlign w:val="center"/>
          </w:tcPr>
          <w:p w14:paraId="5C665E3E" w14:textId="77777777" w:rsidR="00AE460D" w:rsidRPr="00021239"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021239">
              <w:rPr>
                <w:bCs/>
                <w:sz w:val="20"/>
                <w:szCs w:val="20"/>
              </w:rPr>
              <w:t>+0.9%</w:t>
            </w:r>
          </w:p>
        </w:tc>
        <w:tc>
          <w:tcPr>
            <w:tcW w:w="957" w:type="dxa"/>
            <w:shd w:val="clear" w:color="auto" w:fill="8E9AA0"/>
            <w:noWrap/>
            <w:vAlign w:val="center"/>
          </w:tcPr>
          <w:p w14:paraId="5E3A59CC" w14:textId="77777777" w:rsidR="00AE460D" w:rsidRPr="00021239"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021239">
              <w:rPr>
                <w:bCs/>
                <w:sz w:val="20"/>
                <w:szCs w:val="20"/>
              </w:rPr>
              <w:t>+0.5%</w:t>
            </w:r>
          </w:p>
        </w:tc>
        <w:tc>
          <w:tcPr>
            <w:tcW w:w="957" w:type="dxa"/>
            <w:shd w:val="clear" w:color="auto" w:fill="8E9AA0"/>
            <w:noWrap/>
            <w:vAlign w:val="center"/>
          </w:tcPr>
          <w:p w14:paraId="7F93C8D0" w14:textId="77777777" w:rsidR="00AE460D" w:rsidRPr="00021239"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021239">
              <w:rPr>
                <w:bCs/>
                <w:sz w:val="20"/>
                <w:szCs w:val="20"/>
              </w:rPr>
              <w:t>-1.2%</w:t>
            </w:r>
          </w:p>
        </w:tc>
        <w:tc>
          <w:tcPr>
            <w:tcW w:w="957" w:type="dxa"/>
            <w:shd w:val="clear" w:color="auto" w:fill="8E9AA0"/>
            <w:noWrap/>
            <w:vAlign w:val="center"/>
          </w:tcPr>
          <w:p w14:paraId="638BCE5E" w14:textId="77777777" w:rsidR="00AE460D" w:rsidRPr="00021239"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021239">
              <w:rPr>
                <w:bCs/>
                <w:sz w:val="20"/>
                <w:szCs w:val="20"/>
              </w:rPr>
              <w:t>+1.1%</w:t>
            </w:r>
          </w:p>
        </w:tc>
        <w:tc>
          <w:tcPr>
            <w:tcW w:w="957" w:type="dxa"/>
            <w:shd w:val="clear" w:color="auto" w:fill="8E9AA0"/>
            <w:noWrap/>
            <w:vAlign w:val="center"/>
          </w:tcPr>
          <w:p w14:paraId="0578E144" w14:textId="77777777" w:rsidR="00AE460D" w:rsidRPr="00021239"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021239">
              <w:rPr>
                <w:bCs/>
                <w:sz w:val="20"/>
                <w:szCs w:val="20"/>
              </w:rPr>
              <w:t>+0.4%</w:t>
            </w:r>
          </w:p>
        </w:tc>
        <w:tc>
          <w:tcPr>
            <w:tcW w:w="975" w:type="dxa"/>
            <w:shd w:val="clear" w:color="auto" w:fill="8E9AA0"/>
            <w:noWrap/>
            <w:vAlign w:val="center"/>
          </w:tcPr>
          <w:p w14:paraId="09669D83" w14:textId="77777777" w:rsidR="00AE460D" w:rsidRPr="00021239"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021239">
              <w:rPr>
                <w:bCs/>
                <w:sz w:val="20"/>
                <w:szCs w:val="20"/>
              </w:rPr>
              <w:t>-1.5%</w:t>
            </w:r>
          </w:p>
        </w:tc>
        <w:tc>
          <w:tcPr>
            <w:tcW w:w="990" w:type="dxa"/>
            <w:shd w:val="clear" w:color="auto" w:fill="8E9AA0"/>
            <w:noWrap/>
            <w:vAlign w:val="bottom"/>
          </w:tcPr>
          <w:p w14:paraId="40B559B8" w14:textId="77777777" w:rsidR="00AE460D" w:rsidRPr="00021239"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021239">
              <w:rPr>
                <w:sz w:val="20"/>
                <w:szCs w:val="20"/>
              </w:rPr>
              <w:t>-4</w:t>
            </w:r>
          </w:p>
        </w:tc>
      </w:tr>
    </w:tbl>
    <w:p w14:paraId="69A27093" w14:textId="77777777" w:rsidR="009E6B49" w:rsidRDefault="00AE460D" w:rsidP="009E6B49">
      <w:pPr>
        <w:pStyle w:val="TableTitle"/>
        <w:rPr>
          <w:b w:val="0"/>
        </w:rPr>
      </w:pPr>
      <w:r>
        <w:rPr>
          <w:b w:val="0"/>
        </w:rPr>
        <w:t xml:space="preserve">From 2015-2017, students who reported L1 or L2 submitted writing portfolios at similar credit-hour timeframes. However, as with the previous two biennia displayed </w:t>
      </w:r>
      <w:r w:rsidRPr="005B531A">
        <w:rPr>
          <w:b w:val="0"/>
        </w:rPr>
        <w:t>in the table below, L2 students in the 2015-2017 biennium still submitted their writing portfolios in greater proportions after 90 credit hours (33.5%)</w:t>
      </w:r>
      <w:r w:rsidR="009E6B49">
        <w:rPr>
          <w:b w:val="0"/>
        </w:rPr>
        <w:t xml:space="preserve"> than</w:t>
      </w:r>
      <w:r w:rsidRPr="005B531A">
        <w:rPr>
          <w:b w:val="0"/>
        </w:rPr>
        <w:t xml:space="preserve"> L1 students (25.8%). In the 60-90 credit-hour range, 66.1% of L1 students and 58.4% of L2 students completed their portfolios. This corresponds to a 0.3% decrease and</w:t>
      </w:r>
      <w:r w:rsidR="009E6B49">
        <w:rPr>
          <w:b w:val="0"/>
        </w:rPr>
        <w:t xml:space="preserve"> a</w:t>
      </w:r>
      <w:r w:rsidRPr="005B531A">
        <w:rPr>
          <w:b w:val="0"/>
        </w:rPr>
        <w:t xml:space="preserve"> 0.9% increase respectively from the previous 2013-2015 biennium.</w:t>
      </w:r>
    </w:p>
    <w:p w14:paraId="5FEE2E2C" w14:textId="39791006" w:rsidR="00AE460D" w:rsidRPr="002E7BB0" w:rsidRDefault="00AE460D" w:rsidP="009E6B49">
      <w:pPr>
        <w:pStyle w:val="TableTitle"/>
        <w:rPr>
          <w:b w:val="0"/>
        </w:rPr>
      </w:pPr>
      <w:r w:rsidRPr="005B531A">
        <w:rPr>
          <w:b w:val="0"/>
        </w:rPr>
        <w:t xml:space="preserve">As </w:t>
      </w:r>
      <w:r w:rsidR="009E6B49">
        <w:rPr>
          <w:b w:val="0"/>
        </w:rPr>
        <w:t>was the case during</w:t>
      </w:r>
      <w:r>
        <w:rPr>
          <w:b w:val="0"/>
        </w:rPr>
        <w:t xml:space="preserve"> 2015-2017 there were 161 L2 students completing portfolio</w:t>
      </w:r>
      <w:r w:rsidR="009E6B49">
        <w:rPr>
          <w:b w:val="0"/>
        </w:rPr>
        <w:t>s</w:t>
      </w:r>
      <w:r>
        <w:rPr>
          <w:b w:val="0"/>
        </w:rPr>
        <w:t xml:space="preserve"> after 106 credit</w:t>
      </w:r>
      <w:r w:rsidR="009E6B49">
        <w:rPr>
          <w:b w:val="0"/>
        </w:rPr>
        <w:t xml:space="preserve"> </w:t>
      </w:r>
      <w:r>
        <w:rPr>
          <w:b w:val="0"/>
        </w:rPr>
        <w:t>hour</w:t>
      </w:r>
      <w:r w:rsidR="009E6B49">
        <w:rPr>
          <w:b w:val="0"/>
        </w:rPr>
        <w:t>s</w:t>
      </w:r>
      <w:r>
        <w:rPr>
          <w:b w:val="0"/>
        </w:rPr>
        <w:t>, 148 (92%)</w:t>
      </w:r>
      <w:r w:rsidR="009E6B49">
        <w:rPr>
          <w:b w:val="0"/>
        </w:rPr>
        <w:t xml:space="preserve"> of which</w:t>
      </w:r>
      <w:r>
        <w:rPr>
          <w:b w:val="0"/>
        </w:rPr>
        <w:t xml:space="preserve"> were also transfer students. </w:t>
      </w:r>
    </w:p>
    <w:p w14:paraId="4F6E262D" w14:textId="77777777" w:rsidR="00AE460D" w:rsidRDefault="00AE460D" w:rsidP="00AE460D">
      <w:pPr>
        <w:pStyle w:val="TableTitle"/>
      </w:pPr>
      <w:r w:rsidRPr="002047DD">
        <w:lastRenderedPageBreak/>
        <w:t>Time to Exam—L1 vs. L2 Students, Biennial Reporting Period</w:t>
      </w:r>
    </w:p>
    <w:tbl>
      <w:tblPr>
        <w:tblStyle w:val="GridTable31"/>
        <w:tblW w:w="0" w:type="auto"/>
        <w:tblLook w:val="04A0" w:firstRow="1" w:lastRow="0" w:firstColumn="1" w:lastColumn="0" w:noHBand="0" w:noVBand="1"/>
      </w:tblPr>
      <w:tblGrid>
        <w:gridCol w:w="236"/>
        <w:gridCol w:w="938"/>
        <w:gridCol w:w="1003"/>
        <w:gridCol w:w="1017"/>
        <w:gridCol w:w="1014"/>
        <w:gridCol w:w="1014"/>
        <w:gridCol w:w="1015"/>
        <w:gridCol w:w="1416"/>
        <w:gridCol w:w="1115"/>
      </w:tblGrid>
      <w:tr w:rsidR="00AE460D" w:rsidRPr="00AB5808" w14:paraId="1C7D433F" w14:textId="77777777" w:rsidTr="00AE460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6" w:type="dxa"/>
            <w:shd w:val="clear" w:color="auto" w:fill="981E32"/>
          </w:tcPr>
          <w:p w14:paraId="4FBB5E2B" w14:textId="77777777" w:rsidR="00AE460D" w:rsidRPr="00AB5808" w:rsidRDefault="00AE460D" w:rsidP="00AE460D">
            <w:pPr>
              <w:pStyle w:val="TableText"/>
              <w:rPr>
                <w:color w:val="FFFFFF" w:themeColor="background1"/>
                <w:sz w:val="20"/>
                <w:szCs w:val="20"/>
              </w:rPr>
            </w:pPr>
          </w:p>
        </w:tc>
        <w:tc>
          <w:tcPr>
            <w:tcW w:w="938" w:type="dxa"/>
            <w:shd w:val="clear" w:color="auto" w:fill="981E32"/>
          </w:tcPr>
          <w:p w14:paraId="62187EF2" w14:textId="77777777" w:rsidR="00AE460D" w:rsidRPr="00AB5808" w:rsidRDefault="00AE460D" w:rsidP="00AE460D">
            <w:pPr>
              <w:pStyle w:val="TableTex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p>
        </w:tc>
        <w:tc>
          <w:tcPr>
            <w:tcW w:w="1003" w:type="dxa"/>
            <w:shd w:val="clear" w:color="auto" w:fill="981E32"/>
          </w:tcPr>
          <w:p w14:paraId="60CAF642" w14:textId="77777777" w:rsidR="00AE460D" w:rsidRPr="00AB5808" w:rsidRDefault="00AE460D" w:rsidP="00AE460D">
            <w:pPr>
              <w:pStyle w:val="TableTex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AB5808">
              <w:rPr>
                <w:color w:val="FFFFFF" w:themeColor="background1"/>
                <w:sz w:val="20"/>
                <w:szCs w:val="20"/>
              </w:rPr>
              <w:t>60 hours or less</w:t>
            </w:r>
          </w:p>
        </w:tc>
        <w:tc>
          <w:tcPr>
            <w:tcW w:w="1017" w:type="dxa"/>
            <w:shd w:val="clear" w:color="auto" w:fill="981E32"/>
          </w:tcPr>
          <w:p w14:paraId="655634D7" w14:textId="77777777" w:rsidR="00AE460D" w:rsidRPr="00AB5808" w:rsidRDefault="00AE460D" w:rsidP="00AE460D">
            <w:pPr>
              <w:pStyle w:val="TableTex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AB5808">
              <w:rPr>
                <w:color w:val="FFFFFF" w:themeColor="background1"/>
                <w:sz w:val="20"/>
                <w:szCs w:val="20"/>
              </w:rPr>
              <w:t>61-75 hours</w:t>
            </w:r>
          </w:p>
        </w:tc>
        <w:tc>
          <w:tcPr>
            <w:tcW w:w="1014" w:type="dxa"/>
            <w:shd w:val="clear" w:color="auto" w:fill="981E32"/>
          </w:tcPr>
          <w:p w14:paraId="37360767" w14:textId="77777777" w:rsidR="00AE460D" w:rsidRPr="00AB5808" w:rsidRDefault="00AE460D" w:rsidP="00AE460D">
            <w:pPr>
              <w:pStyle w:val="TableTex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AB5808">
              <w:rPr>
                <w:color w:val="FFFFFF" w:themeColor="background1"/>
                <w:sz w:val="20"/>
                <w:szCs w:val="20"/>
              </w:rPr>
              <w:t>76-90 hours</w:t>
            </w:r>
          </w:p>
        </w:tc>
        <w:tc>
          <w:tcPr>
            <w:tcW w:w="1014" w:type="dxa"/>
            <w:shd w:val="clear" w:color="auto" w:fill="981E32"/>
          </w:tcPr>
          <w:p w14:paraId="2EC6D874" w14:textId="77777777" w:rsidR="00AE460D" w:rsidRPr="00AB5808" w:rsidRDefault="00AE460D" w:rsidP="00AE460D">
            <w:pPr>
              <w:pStyle w:val="TableTex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AB5808">
              <w:rPr>
                <w:color w:val="FFFFFF" w:themeColor="background1"/>
                <w:sz w:val="20"/>
                <w:szCs w:val="20"/>
              </w:rPr>
              <w:t>91-105 hours</w:t>
            </w:r>
          </w:p>
        </w:tc>
        <w:tc>
          <w:tcPr>
            <w:tcW w:w="1015" w:type="dxa"/>
            <w:shd w:val="clear" w:color="auto" w:fill="981E32"/>
          </w:tcPr>
          <w:p w14:paraId="1D6AB269" w14:textId="77777777" w:rsidR="00AE460D" w:rsidRPr="00AB5808" w:rsidRDefault="00AE460D" w:rsidP="00AE460D">
            <w:pPr>
              <w:pStyle w:val="TableTex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AB5808">
              <w:rPr>
                <w:color w:val="FFFFFF" w:themeColor="background1"/>
                <w:sz w:val="20"/>
                <w:szCs w:val="20"/>
              </w:rPr>
              <w:t>106 or more</w:t>
            </w:r>
          </w:p>
        </w:tc>
        <w:tc>
          <w:tcPr>
            <w:tcW w:w="1416" w:type="dxa"/>
            <w:shd w:val="clear" w:color="auto" w:fill="981E32"/>
          </w:tcPr>
          <w:p w14:paraId="214B1893" w14:textId="77777777" w:rsidR="00AE460D" w:rsidRPr="00AB5808" w:rsidRDefault="00AE460D" w:rsidP="00AE460D">
            <w:pPr>
              <w:pStyle w:val="TableTex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AB5808">
              <w:rPr>
                <w:color w:val="FFFFFF" w:themeColor="background1"/>
                <w:sz w:val="20"/>
                <w:szCs w:val="20"/>
              </w:rPr>
              <w:t>Unreported</w:t>
            </w:r>
          </w:p>
        </w:tc>
        <w:tc>
          <w:tcPr>
            <w:tcW w:w="1115" w:type="dxa"/>
            <w:shd w:val="clear" w:color="auto" w:fill="981E32"/>
          </w:tcPr>
          <w:p w14:paraId="58FA7C3E" w14:textId="77777777" w:rsidR="00AE460D" w:rsidRPr="00AB5808" w:rsidRDefault="00AE460D" w:rsidP="00AE460D">
            <w:pPr>
              <w:pStyle w:val="TableTex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AB5808">
              <w:rPr>
                <w:color w:val="FFFFFF" w:themeColor="background1"/>
                <w:sz w:val="20"/>
                <w:szCs w:val="20"/>
              </w:rPr>
              <w:t># of Students</w:t>
            </w:r>
          </w:p>
        </w:tc>
      </w:tr>
      <w:tr w:rsidR="00AE460D" w:rsidRPr="00AB5808" w14:paraId="3558DBC8" w14:textId="77777777" w:rsidTr="00AE4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gridSpan w:val="2"/>
            <w:tcBorders>
              <w:right w:val="nil"/>
            </w:tcBorders>
            <w:shd w:val="clear" w:color="auto" w:fill="981E32"/>
          </w:tcPr>
          <w:p w14:paraId="0C8990DF" w14:textId="77777777" w:rsidR="00AE460D" w:rsidRPr="00AB5808" w:rsidRDefault="00AE460D" w:rsidP="00AE460D">
            <w:pPr>
              <w:pStyle w:val="TableText"/>
              <w:rPr>
                <w:b/>
                <w:color w:val="FFFFFF" w:themeColor="background1"/>
                <w:sz w:val="20"/>
                <w:szCs w:val="20"/>
              </w:rPr>
            </w:pPr>
            <w:r w:rsidRPr="00AB5808">
              <w:rPr>
                <w:b/>
                <w:color w:val="FFFFFF" w:themeColor="background1"/>
                <w:sz w:val="20"/>
                <w:szCs w:val="20"/>
              </w:rPr>
              <w:t>2011-2013</w:t>
            </w:r>
          </w:p>
        </w:tc>
        <w:tc>
          <w:tcPr>
            <w:tcW w:w="1003" w:type="dxa"/>
            <w:tcBorders>
              <w:left w:val="nil"/>
            </w:tcBorders>
            <w:shd w:val="clear" w:color="auto" w:fill="981E32"/>
          </w:tcPr>
          <w:p w14:paraId="14876B58" w14:textId="77777777" w:rsidR="00AE460D" w:rsidRPr="00AB580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p>
        </w:tc>
        <w:tc>
          <w:tcPr>
            <w:tcW w:w="1017" w:type="dxa"/>
            <w:shd w:val="clear" w:color="auto" w:fill="981E32"/>
          </w:tcPr>
          <w:p w14:paraId="2A2DC884" w14:textId="77777777" w:rsidR="00AE460D" w:rsidRPr="00AB580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p>
        </w:tc>
        <w:tc>
          <w:tcPr>
            <w:tcW w:w="1014" w:type="dxa"/>
            <w:shd w:val="clear" w:color="auto" w:fill="981E32"/>
          </w:tcPr>
          <w:p w14:paraId="3972369C" w14:textId="77777777" w:rsidR="00AE460D" w:rsidRPr="00AB580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p>
        </w:tc>
        <w:tc>
          <w:tcPr>
            <w:tcW w:w="1014" w:type="dxa"/>
            <w:shd w:val="clear" w:color="auto" w:fill="981E32"/>
          </w:tcPr>
          <w:p w14:paraId="6DA5E386" w14:textId="77777777" w:rsidR="00AE460D" w:rsidRPr="00AB580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p>
        </w:tc>
        <w:tc>
          <w:tcPr>
            <w:tcW w:w="1015" w:type="dxa"/>
            <w:shd w:val="clear" w:color="auto" w:fill="981E32"/>
          </w:tcPr>
          <w:p w14:paraId="10167841" w14:textId="77777777" w:rsidR="00AE460D" w:rsidRPr="00AB580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p>
        </w:tc>
        <w:tc>
          <w:tcPr>
            <w:tcW w:w="1416" w:type="dxa"/>
            <w:shd w:val="clear" w:color="auto" w:fill="981E32"/>
          </w:tcPr>
          <w:p w14:paraId="491010BB" w14:textId="77777777" w:rsidR="00AE460D" w:rsidRPr="00AB580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p>
        </w:tc>
        <w:tc>
          <w:tcPr>
            <w:tcW w:w="1115" w:type="dxa"/>
            <w:shd w:val="clear" w:color="auto" w:fill="981E32"/>
          </w:tcPr>
          <w:p w14:paraId="085EBBD7" w14:textId="77777777" w:rsidR="00AE460D" w:rsidRPr="00AB580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p>
        </w:tc>
      </w:tr>
      <w:tr w:rsidR="00AE460D" w:rsidRPr="00AB5808" w14:paraId="64D1AFBA" w14:textId="77777777" w:rsidTr="00AE460D">
        <w:tc>
          <w:tcPr>
            <w:cnfStyle w:val="001000000000" w:firstRow="0" w:lastRow="0" w:firstColumn="1" w:lastColumn="0" w:oddVBand="0" w:evenVBand="0" w:oddHBand="0" w:evenHBand="0" w:firstRowFirstColumn="0" w:firstRowLastColumn="0" w:lastRowFirstColumn="0" w:lastRowLastColumn="0"/>
            <w:tcW w:w="236" w:type="dxa"/>
            <w:tcBorders>
              <w:right w:val="nil"/>
            </w:tcBorders>
            <w:shd w:val="clear" w:color="auto" w:fill="auto"/>
          </w:tcPr>
          <w:p w14:paraId="2CF455BC" w14:textId="77777777" w:rsidR="00AE460D" w:rsidRPr="00AB5808" w:rsidRDefault="00AE460D" w:rsidP="00AE460D">
            <w:pPr>
              <w:pStyle w:val="TableText"/>
              <w:rPr>
                <w:b/>
                <w:sz w:val="20"/>
                <w:szCs w:val="20"/>
              </w:rPr>
            </w:pPr>
          </w:p>
        </w:tc>
        <w:tc>
          <w:tcPr>
            <w:tcW w:w="938" w:type="dxa"/>
            <w:tcBorders>
              <w:left w:val="nil"/>
            </w:tcBorders>
            <w:shd w:val="clear" w:color="auto" w:fill="auto"/>
          </w:tcPr>
          <w:p w14:paraId="3489CB1D" w14:textId="77777777" w:rsidR="00AE460D" w:rsidRPr="00AB580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5808">
              <w:rPr>
                <w:b/>
                <w:sz w:val="20"/>
                <w:szCs w:val="20"/>
              </w:rPr>
              <w:t>L1</w:t>
            </w:r>
          </w:p>
        </w:tc>
        <w:tc>
          <w:tcPr>
            <w:tcW w:w="1003" w:type="dxa"/>
            <w:shd w:val="clear" w:color="auto" w:fill="auto"/>
          </w:tcPr>
          <w:p w14:paraId="2541EBC2" w14:textId="77777777" w:rsidR="00AE460D" w:rsidRPr="00AB580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5808">
              <w:rPr>
                <w:b/>
                <w:sz w:val="20"/>
                <w:szCs w:val="20"/>
              </w:rPr>
              <w:t>7.4%</w:t>
            </w:r>
          </w:p>
        </w:tc>
        <w:tc>
          <w:tcPr>
            <w:tcW w:w="1017" w:type="dxa"/>
            <w:shd w:val="clear" w:color="auto" w:fill="auto"/>
          </w:tcPr>
          <w:p w14:paraId="6CFE2B3E" w14:textId="77777777" w:rsidR="00AE460D" w:rsidRPr="00AB580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5808">
              <w:rPr>
                <w:b/>
                <w:sz w:val="20"/>
                <w:szCs w:val="20"/>
              </w:rPr>
              <w:t>31.8%</w:t>
            </w:r>
          </w:p>
        </w:tc>
        <w:tc>
          <w:tcPr>
            <w:tcW w:w="1014" w:type="dxa"/>
            <w:shd w:val="clear" w:color="auto" w:fill="auto"/>
          </w:tcPr>
          <w:p w14:paraId="6DCDEB72" w14:textId="77777777" w:rsidR="00AE460D" w:rsidRPr="00AB580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5808">
              <w:rPr>
                <w:b/>
                <w:sz w:val="20"/>
                <w:szCs w:val="20"/>
              </w:rPr>
              <w:t>36.7%</w:t>
            </w:r>
          </w:p>
        </w:tc>
        <w:tc>
          <w:tcPr>
            <w:tcW w:w="1014" w:type="dxa"/>
            <w:shd w:val="clear" w:color="auto" w:fill="auto"/>
          </w:tcPr>
          <w:p w14:paraId="0FCE736C" w14:textId="77777777" w:rsidR="00AE460D" w:rsidRPr="00AB580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5808">
              <w:rPr>
                <w:b/>
                <w:sz w:val="20"/>
                <w:szCs w:val="20"/>
              </w:rPr>
              <w:t>11.6%</w:t>
            </w:r>
          </w:p>
        </w:tc>
        <w:tc>
          <w:tcPr>
            <w:tcW w:w="1015" w:type="dxa"/>
            <w:shd w:val="clear" w:color="auto" w:fill="auto"/>
          </w:tcPr>
          <w:p w14:paraId="7E2EA536" w14:textId="77777777" w:rsidR="00AE460D" w:rsidRPr="00AB580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5808">
              <w:rPr>
                <w:b/>
                <w:sz w:val="20"/>
                <w:szCs w:val="20"/>
              </w:rPr>
              <w:t>5.5%</w:t>
            </w:r>
          </w:p>
        </w:tc>
        <w:tc>
          <w:tcPr>
            <w:tcW w:w="1416" w:type="dxa"/>
            <w:shd w:val="clear" w:color="auto" w:fill="auto"/>
          </w:tcPr>
          <w:p w14:paraId="5E85048C" w14:textId="77777777" w:rsidR="00AE460D" w:rsidRPr="00AB580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5808">
              <w:rPr>
                <w:b/>
                <w:sz w:val="20"/>
                <w:szCs w:val="20"/>
              </w:rPr>
              <w:t>7.0%</w:t>
            </w:r>
          </w:p>
        </w:tc>
        <w:tc>
          <w:tcPr>
            <w:tcW w:w="1115" w:type="dxa"/>
            <w:shd w:val="clear" w:color="auto" w:fill="auto"/>
          </w:tcPr>
          <w:p w14:paraId="300C597C" w14:textId="77777777" w:rsidR="00AE460D" w:rsidRPr="00AB580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5808">
              <w:rPr>
                <w:b/>
                <w:sz w:val="20"/>
                <w:szCs w:val="20"/>
              </w:rPr>
              <w:t>8334</w:t>
            </w:r>
          </w:p>
        </w:tc>
      </w:tr>
      <w:tr w:rsidR="00AE460D" w:rsidRPr="00AB5808" w14:paraId="3670954A" w14:textId="77777777" w:rsidTr="00AE4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Borders>
              <w:right w:val="nil"/>
            </w:tcBorders>
            <w:shd w:val="clear" w:color="auto" w:fill="8E9AA0"/>
          </w:tcPr>
          <w:p w14:paraId="5B4F6FED" w14:textId="77777777" w:rsidR="00AE460D" w:rsidRPr="00AB5808" w:rsidRDefault="00AE460D" w:rsidP="00AE460D">
            <w:pPr>
              <w:pStyle w:val="TableText"/>
              <w:rPr>
                <w:b/>
                <w:sz w:val="20"/>
                <w:szCs w:val="20"/>
              </w:rPr>
            </w:pPr>
          </w:p>
        </w:tc>
        <w:tc>
          <w:tcPr>
            <w:tcW w:w="938" w:type="dxa"/>
            <w:tcBorders>
              <w:left w:val="nil"/>
            </w:tcBorders>
            <w:shd w:val="clear" w:color="auto" w:fill="8E9AA0"/>
          </w:tcPr>
          <w:p w14:paraId="1185AC85" w14:textId="77777777" w:rsidR="00AE460D" w:rsidRPr="00AB580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5808">
              <w:rPr>
                <w:b/>
                <w:sz w:val="20"/>
                <w:szCs w:val="20"/>
              </w:rPr>
              <w:t>L2</w:t>
            </w:r>
          </w:p>
        </w:tc>
        <w:tc>
          <w:tcPr>
            <w:tcW w:w="1003" w:type="dxa"/>
            <w:shd w:val="clear" w:color="auto" w:fill="8E9AA0"/>
          </w:tcPr>
          <w:p w14:paraId="5038207D" w14:textId="77777777" w:rsidR="00AE460D" w:rsidRPr="00AB580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5808">
              <w:rPr>
                <w:b/>
                <w:sz w:val="20"/>
                <w:szCs w:val="20"/>
              </w:rPr>
              <w:t>7.9%</w:t>
            </w:r>
          </w:p>
        </w:tc>
        <w:tc>
          <w:tcPr>
            <w:tcW w:w="1017" w:type="dxa"/>
            <w:shd w:val="clear" w:color="auto" w:fill="8E9AA0"/>
          </w:tcPr>
          <w:p w14:paraId="144341C4" w14:textId="77777777" w:rsidR="00AE460D" w:rsidRPr="00AB580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5808">
              <w:rPr>
                <w:b/>
                <w:sz w:val="20"/>
                <w:szCs w:val="20"/>
              </w:rPr>
              <w:t>33.7%</w:t>
            </w:r>
          </w:p>
        </w:tc>
        <w:tc>
          <w:tcPr>
            <w:tcW w:w="1014" w:type="dxa"/>
            <w:shd w:val="clear" w:color="auto" w:fill="8E9AA0"/>
          </w:tcPr>
          <w:p w14:paraId="733EB452" w14:textId="77777777" w:rsidR="00AE460D" w:rsidRPr="00AB580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5808">
              <w:rPr>
                <w:b/>
                <w:sz w:val="20"/>
                <w:szCs w:val="20"/>
              </w:rPr>
              <w:t>34.7%</w:t>
            </w:r>
          </w:p>
        </w:tc>
        <w:tc>
          <w:tcPr>
            <w:tcW w:w="1014" w:type="dxa"/>
            <w:shd w:val="clear" w:color="auto" w:fill="8E9AA0"/>
          </w:tcPr>
          <w:p w14:paraId="4798AFDD" w14:textId="77777777" w:rsidR="00AE460D" w:rsidRPr="00AB580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5808">
              <w:rPr>
                <w:b/>
                <w:sz w:val="20"/>
                <w:szCs w:val="20"/>
              </w:rPr>
              <w:t>12.6%</w:t>
            </w:r>
          </w:p>
        </w:tc>
        <w:tc>
          <w:tcPr>
            <w:tcW w:w="1015" w:type="dxa"/>
            <w:shd w:val="clear" w:color="auto" w:fill="8E9AA0"/>
          </w:tcPr>
          <w:p w14:paraId="479F97B6" w14:textId="77777777" w:rsidR="00AE460D" w:rsidRPr="00AB580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5808">
              <w:rPr>
                <w:b/>
                <w:sz w:val="20"/>
                <w:szCs w:val="20"/>
              </w:rPr>
              <w:t>4.8%</w:t>
            </w:r>
          </w:p>
        </w:tc>
        <w:tc>
          <w:tcPr>
            <w:tcW w:w="1416" w:type="dxa"/>
            <w:shd w:val="clear" w:color="auto" w:fill="8E9AA0"/>
          </w:tcPr>
          <w:p w14:paraId="508C0692" w14:textId="77777777" w:rsidR="00AE460D" w:rsidRPr="00AB580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5808">
              <w:rPr>
                <w:b/>
                <w:sz w:val="20"/>
                <w:szCs w:val="20"/>
              </w:rPr>
              <w:t>6.3%</w:t>
            </w:r>
          </w:p>
        </w:tc>
        <w:tc>
          <w:tcPr>
            <w:tcW w:w="1115" w:type="dxa"/>
            <w:shd w:val="clear" w:color="auto" w:fill="8E9AA0"/>
          </w:tcPr>
          <w:p w14:paraId="26E4E6A2" w14:textId="77777777" w:rsidR="00AE460D" w:rsidRPr="00AB580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5808">
              <w:rPr>
                <w:b/>
                <w:sz w:val="20"/>
                <w:szCs w:val="20"/>
              </w:rPr>
              <w:t>1612</w:t>
            </w:r>
          </w:p>
        </w:tc>
      </w:tr>
      <w:tr w:rsidR="00AE460D" w:rsidRPr="00AB5808" w14:paraId="1E27F3F1" w14:textId="77777777" w:rsidTr="00AE460D">
        <w:tc>
          <w:tcPr>
            <w:cnfStyle w:val="001000000000" w:firstRow="0" w:lastRow="0" w:firstColumn="1" w:lastColumn="0" w:oddVBand="0" w:evenVBand="0" w:oddHBand="0" w:evenHBand="0" w:firstRowFirstColumn="0" w:firstRowLastColumn="0" w:lastRowFirstColumn="0" w:lastRowLastColumn="0"/>
            <w:tcW w:w="1174" w:type="dxa"/>
            <w:gridSpan w:val="2"/>
            <w:tcBorders>
              <w:right w:val="nil"/>
            </w:tcBorders>
            <w:shd w:val="clear" w:color="auto" w:fill="981E32"/>
          </w:tcPr>
          <w:p w14:paraId="181C19D1" w14:textId="77777777" w:rsidR="00AE460D" w:rsidRPr="00AB1ED8" w:rsidRDefault="00AE460D" w:rsidP="00AE460D">
            <w:pPr>
              <w:pStyle w:val="TableText"/>
              <w:rPr>
                <w:b/>
                <w:color w:val="FFFFFF" w:themeColor="background1"/>
                <w:sz w:val="20"/>
                <w:szCs w:val="20"/>
              </w:rPr>
            </w:pPr>
            <w:r w:rsidRPr="00AB1ED8">
              <w:rPr>
                <w:b/>
                <w:color w:val="FFFFFF" w:themeColor="background1"/>
                <w:sz w:val="20"/>
                <w:szCs w:val="20"/>
              </w:rPr>
              <w:t>2013-2015</w:t>
            </w:r>
          </w:p>
        </w:tc>
        <w:tc>
          <w:tcPr>
            <w:tcW w:w="1003" w:type="dxa"/>
            <w:tcBorders>
              <w:left w:val="nil"/>
            </w:tcBorders>
            <w:shd w:val="clear" w:color="auto" w:fill="981E32"/>
          </w:tcPr>
          <w:p w14:paraId="091729EA"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017" w:type="dxa"/>
            <w:shd w:val="clear" w:color="auto" w:fill="981E32"/>
          </w:tcPr>
          <w:p w14:paraId="58AFB851"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014" w:type="dxa"/>
            <w:shd w:val="clear" w:color="auto" w:fill="981E32"/>
          </w:tcPr>
          <w:p w14:paraId="683EF21C"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014" w:type="dxa"/>
            <w:shd w:val="clear" w:color="auto" w:fill="981E32"/>
          </w:tcPr>
          <w:p w14:paraId="51DB1195"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015" w:type="dxa"/>
            <w:shd w:val="clear" w:color="auto" w:fill="981E32"/>
          </w:tcPr>
          <w:p w14:paraId="5C3E732B"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416" w:type="dxa"/>
            <w:shd w:val="clear" w:color="auto" w:fill="981E32"/>
          </w:tcPr>
          <w:p w14:paraId="62D523FE"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115" w:type="dxa"/>
            <w:shd w:val="clear" w:color="auto" w:fill="981E32"/>
          </w:tcPr>
          <w:p w14:paraId="25D2AC47"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r>
      <w:tr w:rsidR="00AE460D" w:rsidRPr="00AB5808" w14:paraId="5AFEB4BD" w14:textId="77777777" w:rsidTr="00AE4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Borders>
              <w:right w:val="nil"/>
            </w:tcBorders>
            <w:shd w:val="clear" w:color="auto" w:fill="auto"/>
          </w:tcPr>
          <w:p w14:paraId="7DC61759" w14:textId="77777777" w:rsidR="00AE460D" w:rsidRPr="00AB1ED8" w:rsidRDefault="00AE460D" w:rsidP="00AE460D">
            <w:pPr>
              <w:pStyle w:val="TableText"/>
              <w:rPr>
                <w:b/>
                <w:sz w:val="20"/>
                <w:szCs w:val="20"/>
              </w:rPr>
            </w:pPr>
          </w:p>
        </w:tc>
        <w:tc>
          <w:tcPr>
            <w:tcW w:w="938" w:type="dxa"/>
            <w:tcBorders>
              <w:left w:val="nil"/>
            </w:tcBorders>
            <w:shd w:val="clear" w:color="auto" w:fill="auto"/>
          </w:tcPr>
          <w:p w14:paraId="337AB761"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sz w:val="20"/>
                <w:szCs w:val="20"/>
              </w:rPr>
              <w:t>L1</w:t>
            </w:r>
          </w:p>
        </w:tc>
        <w:tc>
          <w:tcPr>
            <w:tcW w:w="1003" w:type="dxa"/>
            <w:shd w:val="clear" w:color="auto" w:fill="auto"/>
          </w:tcPr>
          <w:p w14:paraId="05D9DC6F" w14:textId="13F8877B"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sz w:val="20"/>
                <w:szCs w:val="20"/>
              </w:rPr>
              <w:t>7.3%</w:t>
            </w:r>
          </w:p>
        </w:tc>
        <w:tc>
          <w:tcPr>
            <w:tcW w:w="1017" w:type="dxa"/>
            <w:shd w:val="clear" w:color="auto" w:fill="auto"/>
          </w:tcPr>
          <w:p w14:paraId="11EA39C9"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sz w:val="20"/>
                <w:szCs w:val="20"/>
              </w:rPr>
              <w:t>30.3%</w:t>
            </w:r>
          </w:p>
        </w:tc>
        <w:tc>
          <w:tcPr>
            <w:tcW w:w="1014" w:type="dxa"/>
            <w:shd w:val="clear" w:color="auto" w:fill="auto"/>
          </w:tcPr>
          <w:p w14:paraId="61B794FB"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sz w:val="20"/>
                <w:szCs w:val="20"/>
              </w:rPr>
              <w:t>36.1%</w:t>
            </w:r>
          </w:p>
        </w:tc>
        <w:tc>
          <w:tcPr>
            <w:tcW w:w="1014" w:type="dxa"/>
            <w:shd w:val="clear" w:color="auto" w:fill="auto"/>
          </w:tcPr>
          <w:p w14:paraId="5ADB4D87"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sz w:val="20"/>
                <w:szCs w:val="20"/>
              </w:rPr>
              <w:t>10.8%</w:t>
            </w:r>
          </w:p>
        </w:tc>
        <w:tc>
          <w:tcPr>
            <w:tcW w:w="1015" w:type="dxa"/>
            <w:shd w:val="clear" w:color="auto" w:fill="auto"/>
          </w:tcPr>
          <w:p w14:paraId="2A3A26E9"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sz w:val="20"/>
                <w:szCs w:val="20"/>
              </w:rPr>
              <w:t>5.7%</w:t>
            </w:r>
          </w:p>
        </w:tc>
        <w:tc>
          <w:tcPr>
            <w:tcW w:w="1416" w:type="dxa"/>
            <w:shd w:val="clear" w:color="auto" w:fill="auto"/>
          </w:tcPr>
          <w:p w14:paraId="13F37D95"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sz w:val="20"/>
                <w:szCs w:val="20"/>
              </w:rPr>
              <w:t>9.4%</w:t>
            </w:r>
          </w:p>
        </w:tc>
        <w:tc>
          <w:tcPr>
            <w:tcW w:w="1115" w:type="dxa"/>
            <w:shd w:val="clear" w:color="auto" w:fill="auto"/>
          </w:tcPr>
          <w:p w14:paraId="7F2574CC"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sz w:val="20"/>
                <w:szCs w:val="20"/>
              </w:rPr>
              <w:t>6617</w:t>
            </w:r>
          </w:p>
        </w:tc>
      </w:tr>
      <w:tr w:rsidR="00AE460D" w:rsidRPr="00AB5808" w14:paraId="7A911134" w14:textId="77777777" w:rsidTr="00AE460D">
        <w:tc>
          <w:tcPr>
            <w:cnfStyle w:val="001000000000" w:firstRow="0" w:lastRow="0" w:firstColumn="1" w:lastColumn="0" w:oddVBand="0" w:evenVBand="0" w:oddHBand="0" w:evenHBand="0" w:firstRowFirstColumn="0" w:firstRowLastColumn="0" w:lastRowFirstColumn="0" w:lastRowLastColumn="0"/>
            <w:tcW w:w="236" w:type="dxa"/>
            <w:tcBorders>
              <w:right w:val="nil"/>
            </w:tcBorders>
            <w:shd w:val="clear" w:color="auto" w:fill="8E9AA0"/>
          </w:tcPr>
          <w:p w14:paraId="78688F99" w14:textId="77777777" w:rsidR="00AE460D" w:rsidRPr="00AB1ED8" w:rsidRDefault="00AE460D" w:rsidP="00AE460D">
            <w:pPr>
              <w:pStyle w:val="TableText"/>
              <w:rPr>
                <w:b/>
                <w:sz w:val="20"/>
                <w:szCs w:val="20"/>
              </w:rPr>
            </w:pPr>
          </w:p>
        </w:tc>
        <w:tc>
          <w:tcPr>
            <w:tcW w:w="938" w:type="dxa"/>
            <w:tcBorders>
              <w:left w:val="nil"/>
            </w:tcBorders>
            <w:shd w:val="clear" w:color="auto" w:fill="8E9AA0"/>
          </w:tcPr>
          <w:p w14:paraId="5E59D1B9"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sz w:val="20"/>
                <w:szCs w:val="20"/>
              </w:rPr>
              <w:t>L2</w:t>
            </w:r>
          </w:p>
        </w:tc>
        <w:tc>
          <w:tcPr>
            <w:tcW w:w="1003" w:type="dxa"/>
            <w:shd w:val="clear" w:color="auto" w:fill="8E9AA0"/>
          </w:tcPr>
          <w:p w14:paraId="36CF8AD6"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sz w:val="20"/>
                <w:szCs w:val="20"/>
              </w:rPr>
              <w:t>8.1%</w:t>
            </w:r>
          </w:p>
        </w:tc>
        <w:tc>
          <w:tcPr>
            <w:tcW w:w="1017" w:type="dxa"/>
            <w:shd w:val="clear" w:color="auto" w:fill="8E9AA0"/>
          </w:tcPr>
          <w:p w14:paraId="530E0B68"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sz w:val="20"/>
                <w:szCs w:val="20"/>
              </w:rPr>
              <w:t>26.6%</w:t>
            </w:r>
          </w:p>
        </w:tc>
        <w:tc>
          <w:tcPr>
            <w:tcW w:w="1014" w:type="dxa"/>
            <w:shd w:val="clear" w:color="auto" w:fill="8E9AA0"/>
          </w:tcPr>
          <w:p w14:paraId="5CD8828D"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sz w:val="20"/>
                <w:szCs w:val="20"/>
              </w:rPr>
              <w:t>30.9%</w:t>
            </w:r>
          </w:p>
        </w:tc>
        <w:tc>
          <w:tcPr>
            <w:tcW w:w="1014" w:type="dxa"/>
            <w:shd w:val="clear" w:color="auto" w:fill="8E9AA0"/>
          </w:tcPr>
          <w:p w14:paraId="79153908"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sz w:val="20"/>
                <w:szCs w:val="20"/>
              </w:rPr>
              <w:t>13.4%</w:t>
            </w:r>
          </w:p>
        </w:tc>
        <w:tc>
          <w:tcPr>
            <w:tcW w:w="1015" w:type="dxa"/>
            <w:shd w:val="clear" w:color="auto" w:fill="8E9AA0"/>
          </w:tcPr>
          <w:p w14:paraId="3E39D1A1"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sz w:val="20"/>
                <w:szCs w:val="20"/>
              </w:rPr>
              <w:t>10.9%</w:t>
            </w:r>
          </w:p>
        </w:tc>
        <w:tc>
          <w:tcPr>
            <w:tcW w:w="1416" w:type="dxa"/>
            <w:shd w:val="clear" w:color="auto" w:fill="8E9AA0"/>
          </w:tcPr>
          <w:p w14:paraId="4B2BF2B7"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sz w:val="20"/>
                <w:szCs w:val="20"/>
              </w:rPr>
              <w:t>9.7%</w:t>
            </w:r>
          </w:p>
        </w:tc>
        <w:tc>
          <w:tcPr>
            <w:tcW w:w="1115" w:type="dxa"/>
            <w:shd w:val="clear" w:color="auto" w:fill="8E9AA0"/>
          </w:tcPr>
          <w:p w14:paraId="700B3F87"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sz w:val="20"/>
                <w:szCs w:val="20"/>
              </w:rPr>
              <w:t>1704</w:t>
            </w:r>
          </w:p>
        </w:tc>
      </w:tr>
      <w:tr w:rsidR="00AE460D" w:rsidRPr="00AB5808" w14:paraId="37EC1970" w14:textId="77777777" w:rsidTr="00AE4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gridSpan w:val="2"/>
            <w:tcBorders>
              <w:right w:val="nil"/>
            </w:tcBorders>
            <w:shd w:val="clear" w:color="auto" w:fill="981E32"/>
          </w:tcPr>
          <w:p w14:paraId="2A4DFF23" w14:textId="77777777" w:rsidR="00AE460D" w:rsidRPr="00AB1ED8" w:rsidRDefault="00AE460D" w:rsidP="00AE460D">
            <w:pPr>
              <w:pStyle w:val="TableText"/>
              <w:rPr>
                <w:b/>
                <w:color w:val="FFFFFF" w:themeColor="background1"/>
                <w:sz w:val="20"/>
                <w:szCs w:val="20"/>
              </w:rPr>
            </w:pPr>
            <w:r w:rsidRPr="00AB1ED8">
              <w:rPr>
                <w:b/>
                <w:color w:val="FFFFFF" w:themeColor="background1"/>
                <w:sz w:val="20"/>
                <w:szCs w:val="20"/>
              </w:rPr>
              <w:t>2015-2017</w:t>
            </w:r>
          </w:p>
        </w:tc>
        <w:tc>
          <w:tcPr>
            <w:tcW w:w="1003" w:type="dxa"/>
            <w:tcBorders>
              <w:left w:val="nil"/>
            </w:tcBorders>
            <w:shd w:val="clear" w:color="auto" w:fill="981E32"/>
          </w:tcPr>
          <w:p w14:paraId="0D41B650"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p>
        </w:tc>
        <w:tc>
          <w:tcPr>
            <w:tcW w:w="1017" w:type="dxa"/>
            <w:shd w:val="clear" w:color="auto" w:fill="981E32"/>
          </w:tcPr>
          <w:p w14:paraId="2CFBD150"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p>
        </w:tc>
        <w:tc>
          <w:tcPr>
            <w:tcW w:w="1014" w:type="dxa"/>
            <w:shd w:val="clear" w:color="auto" w:fill="981E32"/>
          </w:tcPr>
          <w:p w14:paraId="5399B105"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p>
        </w:tc>
        <w:tc>
          <w:tcPr>
            <w:tcW w:w="1014" w:type="dxa"/>
            <w:shd w:val="clear" w:color="auto" w:fill="981E32"/>
          </w:tcPr>
          <w:p w14:paraId="4A28E72E"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p>
        </w:tc>
        <w:tc>
          <w:tcPr>
            <w:tcW w:w="1015" w:type="dxa"/>
            <w:shd w:val="clear" w:color="auto" w:fill="981E32"/>
          </w:tcPr>
          <w:p w14:paraId="1E39ABCD"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p>
        </w:tc>
        <w:tc>
          <w:tcPr>
            <w:tcW w:w="1416" w:type="dxa"/>
            <w:shd w:val="clear" w:color="auto" w:fill="981E32"/>
          </w:tcPr>
          <w:p w14:paraId="25809404"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p>
        </w:tc>
        <w:tc>
          <w:tcPr>
            <w:tcW w:w="1115" w:type="dxa"/>
            <w:shd w:val="clear" w:color="auto" w:fill="981E32"/>
          </w:tcPr>
          <w:p w14:paraId="50BB2E4D"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p>
        </w:tc>
      </w:tr>
      <w:tr w:rsidR="00AE460D" w:rsidRPr="00AB5808" w14:paraId="28799432" w14:textId="77777777" w:rsidTr="00AE460D">
        <w:tc>
          <w:tcPr>
            <w:cnfStyle w:val="001000000000" w:firstRow="0" w:lastRow="0" w:firstColumn="1" w:lastColumn="0" w:oddVBand="0" w:evenVBand="0" w:oddHBand="0" w:evenHBand="0" w:firstRowFirstColumn="0" w:firstRowLastColumn="0" w:lastRowFirstColumn="0" w:lastRowLastColumn="0"/>
            <w:tcW w:w="236" w:type="dxa"/>
            <w:tcBorders>
              <w:right w:val="nil"/>
            </w:tcBorders>
            <w:shd w:val="clear" w:color="auto" w:fill="auto"/>
          </w:tcPr>
          <w:p w14:paraId="7798B2E1" w14:textId="77777777" w:rsidR="00AE460D" w:rsidRPr="00AB1ED8" w:rsidRDefault="00AE460D" w:rsidP="00AE460D">
            <w:pPr>
              <w:pStyle w:val="TableText"/>
              <w:rPr>
                <w:b/>
                <w:sz w:val="20"/>
                <w:szCs w:val="20"/>
              </w:rPr>
            </w:pPr>
          </w:p>
        </w:tc>
        <w:tc>
          <w:tcPr>
            <w:tcW w:w="938" w:type="dxa"/>
            <w:tcBorders>
              <w:left w:val="nil"/>
            </w:tcBorders>
            <w:shd w:val="clear" w:color="auto" w:fill="auto"/>
          </w:tcPr>
          <w:p w14:paraId="38134FBC"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sz w:val="20"/>
                <w:szCs w:val="20"/>
              </w:rPr>
              <w:t>L1</w:t>
            </w:r>
          </w:p>
        </w:tc>
        <w:tc>
          <w:tcPr>
            <w:tcW w:w="1003" w:type="dxa"/>
            <w:shd w:val="clear" w:color="auto" w:fill="auto"/>
            <w:vAlign w:val="center"/>
          </w:tcPr>
          <w:p w14:paraId="57E6ABA6"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i/>
                <w:iCs/>
                <w:color w:val="000000"/>
                <w:sz w:val="20"/>
                <w:szCs w:val="20"/>
              </w:rPr>
              <w:t>8.1%</w:t>
            </w:r>
          </w:p>
        </w:tc>
        <w:tc>
          <w:tcPr>
            <w:tcW w:w="1017" w:type="dxa"/>
            <w:shd w:val="clear" w:color="auto" w:fill="auto"/>
            <w:vAlign w:val="center"/>
          </w:tcPr>
          <w:p w14:paraId="4753DCAA"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bCs/>
                <w:i/>
                <w:iCs/>
                <w:color w:val="000000"/>
                <w:sz w:val="20"/>
                <w:szCs w:val="20"/>
              </w:rPr>
              <w:t>30.6%</w:t>
            </w:r>
          </w:p>
        </w:tc>
        <w:tc>
          <w:tcPr>
            <w:tcW w:w="1014" w:type="dxa"/>
            <w:shd w:val="clear" w:color="auto" w:fill="auto"/>
            <w:vAlign w:val="center"/>
          </w:tcPr>
          <w:p w14:paraId="77454C08"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bCs/>
                <w:i/>
                <w:iCs/>
                <w:color w:val="000000"/>
                <w:sz w:val="20"/>
                <w:szCs w:val="20"/>
              </w:rPr>
              <w:t>35.5%</w:t>
            </w:r>
          </w:p>
        </w:tc>
        <w:tc>
          <w:tcPr>
            <w:tcW w:w="1014" w:type="dxa"/>
            <w:shd w:val="clear" w:color="auto" w:fill="auto"/>
            <w:vAlign w:val="center"/>
          </w:tcPr>
          <w:p w14:paraId="3882CCC9"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bCs/>
                <w:i/>
                <w:iCs/>
                <w:color w:val="000000"/>
                <w:sz w:val="20"/>
                <w:szCs w:val="20"/>
              </w:rPr>
              <w:t>10.4%</w:t>
            </w:r>
          </w:p>
        </w:tc>
        <w:tc>
          <w:tcPr>
            <w:tcW w:w="1015" w:type="dxa"/>
            <w:shd w:val="clear" w:color="auto" w:fill="auto"/>
            <w:vAlign w:val="center"/>
          </w:tcPr>
          <w:p w14:paraId="0CF71ADB"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bCs/>
                <w:i/>
                <w:iCs/>
                <w:color w:val="000000"/>
                <w:sz w:val="20"/>
                <w:szCs w:val="20"/>
              </w:rPr>
              <w:t>6.8%</w:t>
            </w:r>
          </w:p>
        </w:tc>
        <w:tc>
          <w:tcPr>
            <w:tcW w:w="1416" w:type="dxa"/>
            <w:shd w:val="clear" w:color="auto" w:fill="auto"/>
            <w:vAlign w:val="center"/>
          </w:tcPr>
          <w:p w14:paraId="7ECE033E"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bCs/>
                <w:color w:val="000000"/>
                <w:sz w:val="20"/>
                <w:szCs w:val="20"/>
              </w:rPr>
              <w:t>8.6%</w:t>
            </w:r>
          </w:p>
        </w:tc>
        <w:tc>
          <w:tcPr>
            <w:tcW w:w="1115" w:type="dxa"/>
            <w:shd w:val="clear" w:color="auto" w:fill="auto"/>
            <w:vAlign w:val="center"/>
          </w:tcPr>
          <w:p w14:paraId="405F70DD"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i/>
                <w:iCs/>
                <w:color w:val="000000"/>
                <w:sz w:val="20"/>
                <w:szCs w:val="20"/>
              </w:rPr>
              <w:t>6887</w:t>
            </w:r>
          </w:p>
        </w:tc>
      </w:tr>
      <w:tr w:rsidR="00AE460D" w:rsidRPr="00AB5808" w14:paraId="4551F81C" w14:textId="77777777" w:rsidTr="00AE4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Borders>
              <w:right w:val="nil"/>
            </w:tcBorders>
            <w:shd w:val="clear" w:color="auto" w:fill="8E9AA0"/>
          </w:tcPr>
          <w:p w14:paraId="5B3707B2" w14:textId="77777777" w:rsidR="00AE460D" w:rsidRPr="00AB1ED8" w:rsidRDefault="00AE460D" w:rsidP="00AE460D">
            <w:pPr>
              <w:pStyle w:val="TableText"/>
              <w:rPr>
                <w:b/>
                <w:sz w:val="20"/>
                <w:szCs w:val="20"/>
              </w:rPr>
            </w:pPr>
          </w:p>
        </w:tc>
        <w:tc>
          <w:tcPr>
            <w:tcW w:w="938" w:type="dxa"/>
            <w:tcBorders>
              <w:left w:val="nil"/>
            </w:tcBorders>
            <w:shd w:val="clear" w:color="auto" w:fill="8E9AA0"/>
          </w:tcPr>
          <w:p w14:paraId="692F2715"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sz w:val="20"/>
                <w:szCs w:val="20"/>
              </w:rPr>
              <w:t>L2</w:t>
            </w:r>
          </w:p>
        </w:tc>
        <w:tc>
          <w:tcPr>
            <w:tcW w:w="1003" w:type="dxa"/>
            <w:shd w:val="clear" w:color="auto" w:fill="8E9AA0"/>
            <w:vAlign w:val="center"/>
          </w:tcPr>
          <w:p w14:paraId="50FB2E4A"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bCs/>
                <w:i/>
                <w:iCs/>
                <w:color w:val="000000"/>
                <w:sz w:val="20"/>
                <w:szCs w:val="20"/>
              </w:rPr>
              <w:t>8.2%</w:t>
            </w:r>
          </w:p>
        </w:tc>
        <w:tc>
          <w:tcPr>
            <w:tcW w:w="1017" w:type="dxa"/>
            <w:shd w:val="clear" w:color="auto" w:fill="8E9AA0"/>
            <w:vAlign w:val="center"/>
          </w:tcPr>
          <w:p w14:paraId="4F2BA8AB"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bCs/>
                <w:i/>
                <w:iCs/>
                <w:color w:val="000000"/>
                <w:sz w:val="20"/>
                <w:szCs w:val="20"/>
              </w:rPr>
              <w:t>28.4%</w:t>
            </w:r>
          </w:p>
        </w:tc>
        <w:tc>
          <w:tcPr>
            <w:tcW w:w="1014" w:type="dxa"/>
            <w:shd w:val="clear" w:color="auto" w:fill="8E9AA0"/>
            <w:vAlign w:val="center"/>
          </w:tcPr>
          <w:p w14:paraId="58F29584"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bCs/>
                <w:i/>
                <w:iCs/>
                <w:color w:val="000000"/>
                <w:sz w:val="20"/>
                <w:szCs w:val="20"/>
              </w:rPr>
              <w:t>30.0%</w:t>
            </w:r>
          </w:p>
        </w:tc>
        <w:tc>
          <w:tcPr>
            <w:tcW w:w="1014" w:type="dxa"/>
            <w:shd w:val="clear" w:color="auto" w:fill="8E9AA0"/>
            <w:vAlign w:val="center"/>
          </w:tcPr>
          <w:p w14:paraId="6D5ECA48"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bCs/>
                <w:i/>
                <w:iCs/>
                <w:color w:val="000000"/>
                <w:sz w:val="20"/>
                <w:szCs w:val="20"/>
              </w:rPr>
              <w:t>14.5%</w:t>
            </w:r>
          </w:p>
        </w:tc>
        <w:tc>
          <w:tcPr>
            <w:tcW w:w="1015" w:type="dxa"/>
            <w:shd w:val="clear" w:color="auto" w:fill="8E9AA0"/>
            <w:vAlign w:val="center"/>
          </w:tcPr>
          <w:p w14:paraId="68832A7C"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bCs/>
                <w:i/>
                <w:iCs/>
                <w:color w:val="000000"/>
                <w:sz w:val="20"/>
                <w:szCs w:val="20"/>
              </w:rPr>
              <w:t>8.4%</w:t>
            </w:r>
          </w:p>
        </w:tc>
        <w:tc>
          <w:tcPr>
            <w:tcW w:w="1416" w:type="dxa"/>
            <w:shd w:val="clear" w:color="auto" w:fill="8E9AA0"/>
            <w:vAlign w:val="center"/>
          </w:tcPr>
          <w:p w14:paraId="0B01BA7B"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bCs/>
                <w:color w:val="000000"/>
                <w:sz w:val="20"/>
                <w:szCs w:val="20"/>
              </w:rPr>
              <w:t>10.6%</w:t>
            </w:r>
          </w:p>
        </w:tc>
        <w:tc>
          <w:tcPr>
            <w:tcW w:w="1115" w:type="dxa"/>
            <w:shd w:val="clear" w:color="auto" w:fill="8E9AA0"/>
            <w:vAlign w:val="center"/>
          </w:tcPr>
          <w:p w14:paraId="5C5BB595"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bCs/>
                <w:i/>
                <w:iCs/>
                <w:color w:val="000000"/>
                <w:sz w:val="20"/>
                <w:szCs w:val="20"/>
              </w:rPr>
              <w:t>1924</w:t>
            </w:r>
          </w:p>
        </w:tc>
      </w:tr>
      <w:tr w:rsidR="00AE460D" w:rsidRPr="00AB5808" w14:paraId="634B2B8D" w14:textId="77777777" w:rsidTr="00AE460D">
        <w:tc>
          <w:tcPr>
            <w:cnfStyle w:val="001000000000" w:firstRow="0" w:lastRow="0" w:firstColumn="1" w:lastColumn="0" w:oddVBand="0" w:evenVBand="0" w:oddHBand="0" w:evenHBand="0" w:firstRowFirstColumn="0" w:firstRowLastColumn="0" w:lastRowFirstColumn="0" w:lastRowLastColumn="0"/>
            <w:tcW w:w="4208" w:type="dxa"/>
            <w:gridSpan w:val="5"/>
            <w:shd w:val="clear" w:color="auto" w:fill="981E32"/>
          </w:tcPr>
          <w:p w14:paraId="74A821FC" w14:textId="77777777" w:rsidR="00AE460D" w:rsidRPr="00AB1ED8" w:rsidRDefault="00AE460D" w:rsidP="00AE460D">
            <w:pPr>
              <w:pStyle w:val="TableText"/>
              <w:jc w:val="left"/>
              <w:rPr>
                <w:b/>
                <w:color w:val="FFFFFF" w:themeColor="background1"/>
                <w:sz w:val="20"/>
                <w:szCs w:val="20"/>
              </w:rPr>
            </w:pPr>
            <w:r w:rsidRPr="00AB1ED8">
              <w:rPr>
                <w:b/>
                <w:color w:val="FFFFFF" w:themeColor="background1"/>
                <w:sz w:val="20"/>
                <w:szCs w:val="20"/>
              </w:rPr>
              <w:t>Change 2011-2013 to 2013-2015</w:t>
            </w:r>
          </w:p>
        </w:tc>
        <w:tc>
          <w:tcPr>
            <w:tcW w:w="1014" w:type="dxa"/>
            <w:shd w:val="clear" w:color="auto" w:fill="981E32"/>
          </w:tcPr>
          <w:p w14:paraId="712CBC40"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015" w:type="dxa"/>
            <w:shd w:val="clear" w:color="auto" w:fill="981E32"/>
          </w:tcPr>
          <w:p w14:paraId="5C3EDF41"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416" w:type="dxa"/>
            <w:shd w:val="clear" w:color="auto" w:fill="981E32"/>
          </w:tcPr>
          <w:p w14:paraId="7307B220"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115" w:type="dxa"/>
            <w:shd w:val="clear" w:color="auto" w:fill="981E32"/>
          </w:tcPr>
          <w:p w14:paraId="09497CF3"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r>
      <w:tr w:rsidR="00AE460D" w:rsidRPr="00AB5808" w14:paraId="5D81F64B" w14:textId="77777777" w:rsidTr="00AE4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Borders>
              <w:right w:val="nil"/>
            </w:tcBorders>
            <w:shd w:val="clear" w:color="auto" w:fill="auto"/>
          </w:tcPr>
          <w:p w14:paraId="55D29FAE" w14:textId="77777777" w:rsidR="00AE460D" w:rsidRPr="00AB1ED8" w:rsidRDefault="00AE460D" w:rsidP="00AE460D">
            <w:pPr>
              <w:pStyle w:val="TableText"/>
              <w:rPr>
                <w:b/>
                <w:sz w:val="20"/>
                <w:szCs w:val="20"/>
              </w:rPr>
            </w:pPr>
          </w:p>
        </w:tc>
        <w:tc>
          <w:tcPr>
            <w:tcW w:w="938" w:type="dxa"/>
            <w:tcBorders>
              <w:left w:val="nil"/>
            </w:tcBorders>
            <w:shd w:val="clear" w:color="auto" w:fill="auto"/>
          </w:tcPr>
          <w:p w14:paraId="0C44BFCA"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sz w:val="20"/>
                <w:szCs w:val="20"/>
              </w:rPr>
              <w:t>L1</w:t>
            </w:r>
          </w:p>
        </w:tc>
        <w:tc>
          <w:tcPr>
            <w:tcW w:w="1003" w:type="dxa"/>
            <w:shd w:val="clear" w:color="auto" w:fill="auto"/>
            <w:vAlign w:val="center"/>
          </w:tcPr>
          <w:p w14:paraId="447E593C"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bCs/>
                <w:color w:val="000000"/>
                <w:sz w:val="20"/>
                <w:szCs w:val="20"/>
              </w:rPr>
              <w:t>+0.8%</w:t>
            </w:r>
          </w:p>
        </w:tc>
        <w:tc>
          <w:tcPr>
            <w:tcW w:w="1017" w:type="dxa"/>
            <w:shd w:val="clear" w:color="auto" w:fill="auto"/>
            <w:vAlign w:val="center"/>
          </w:tcPr>
          <w:p w14:paraId="3E323D1F"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bCs/>
                <w:color w:val="000000"/>
                <w:sz w:val="20"/>
                <w:szCs w:val="20"/>
              </w:rPr>
              <w:t>+0.3%</w:t>
            </w:r>
          </w:p>
        </w:tc>
        <w:tc>
          <w:tcPr>
            <w:tcW w:w="1014" w:type="dxa"/>
            <w:shd w:val="clear" w:color="auto" w:fill="auto"/>
            <w:vAlign w:val="center"/>
          </w:tcPr>
          <w:p w14:paraId="285F9E70"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bCs/>
                <w:color w:val="000000"/>
                <w:sz w:val="20"/>
                <w:szCs w:val="20"/>
              </w:rPr>
              <w:t>-0.6%</w:t>
            </w:r>
          </w:p>
        </w:tc>
        <w:tc>
          <w:tcPr>
            <w:tcW w:w="1014" w:type="dxa"/>
            <w:shd w:val="clear" w:color="auto" w:fill="auto"/>
            <w:vAlign w:val="center"/>
          </w:tcPr>
          <w:p w14:paraId="774DEFCC"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bCs/>
                <w:color w:val="000000"/>
                <w:sz w:val="20"/>
                <w:szCs w:val="20"/>
              </w:rPr>
              <w:t>-0.4%</w:t>
            </w:r>
          </w:p>
        </w:tc>
        <w:tc>
          <w:tcPr>
            <w:tcW w:w="1015" w:type="dxa"/>
            <w:shd w:val="clear" w:color="auto" w:fill="auto"/>
            <w:vAlign w:val="center"/>
          </w:tcPr>
          <w:p w14:paraId="03F55F65"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bCs/>
                <w:color w:val="000000"/>
                <w:sz w:val="20"/>
                <w:szCs w:val="20"/>
              </w:rPr>
              <w:t>+1.1%</w:t>
            </w:r>
          </w:p>
        </w:tc>
        <w:tc>
          <w:tcPr>
            <w:tcW w:w="1416" w:type="dxa"/>
            <w:shd w:val="clear" w:color="auto" w:fill="auto"/>
            <w:vAlign w:val="center"/>
          </w:tcPr>
          <w:p w14:paraId="775969F3"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bCs/>
                <w:color w:val="000000"/>
                <w:sz w:val="20"/>
                <w:szCs w:val="20"/>
              </w:rPr>
              <w:t>-0.8%</w:t>
            </w:r>
          </w:p>
        </w:tc>
        <w:tc>
          <w:tcPr>
            <w:tcW w:w="1115" w:type="dxa"/>
            <w:shd w:val="clear" w:color="auto" w:fill="auto"/>
            <w:vAlign w:val="bottom"/>
          </w:tcPr>
          <w:p w14:paraId="3C427B53" w14:textId="77777777" w:rsidR="00AE460D" w:rsidRPr="00AB1ED8" w:rsidRDefault="00AE460D" w:rsidP="00AE460D">
            <w:pPr>
              <w:pStyle w:val="TableText"/>
              <w:cnfStyle w:val="000000100000" w:firstRow="0" w:lastRow="0" w:firstColumn="0" w:lastColumn="0" w:oddVBand="0" w:evenVBand="0" w:oddHBand="1" w:evenHBand="0" w:firstRowFirstColumn="0" w:firstRowLastColumn="0" w:lastRowFirstColumn="0" w:lastRowLastColumn="0"/>
              <w:rPr>
                <w:b/>
                <w:sz w:val="20"/>
                <w:szCs w:val="20"/>
              </w:rPr>
            </w:pPr>
            <w:r w:rsidRPr="00AB1ED8">
              <w:rPr>
                <w:b/>
                <w:bCs/>
                <w:color w:val="000000"/>
                <w:sz w:val="20"/>
                <w:szCs w:val="20"/>
              </w:rPr>
              <w:t>+</w:t>
            </w:r>
            <w:r w:rsidRPr="00AB1ED8">
              <w:rPr>
                <w:b/>
                <w:color w:val="000000"/>
                <w:sz w:val="20"/>
                <w:szCs w:val="20"/>
              </w:rPr>
              <w:t>270</w:t>
            </w:r>
          </w:p>
        </w:tc>
      </w:tr>
      <w:tr w:rsidR="00AE460D" w:rsidRPr="00AB5808" w14:paraId="7F2F50FF" w14:textId="77777777" w:rsidTr="00AE460D">
        <w:tc>
          <w:tcPr>
            <w:cnfStyle w:val="001000000000" w:firstRow="0" w:lastRow="0" w:firstColumn="1" w:lastColumn="0" w:oddVBand="0" w:evenVBand="0" w:oddHBand="0" w:evenHBand="0" w:firstRowFirstColumn="0" w:firstRowLastColumn="0" w:lastRowFirstColumn="0" w:lastRowLastColumn="0"/>
            <w:tcW w:w="236" w:type="dxa"/>
            <w:shd w:val="clear" w:color="auto" w:fill="8E9AA0"/>
          </w:tcPr>
          <w:p w14:paraId="5DD27E99" w14:textId="77777777" w:rsidR="00AE460D" w:rsidRPr="00AB1ED8" w:rsidRDefault="00AE460D" w:rsidP="00AE460D">
            <w:pPr>
              <w:pStyle w:val="TableText"/>
              <w:rPr>
                <w:b/>
                <w:sz w:val="20"/>
                <w:szCs w:val="20"/>
              </w:rPr>
            </w:pPr>
          </w:p>
        </w:tc>
        <w:tc>
          <w:tcPr>
            <w:tcW w:w="938" w:type="dxa"/>
            <w:shd w:val="clear" w:color="auto" w:fill="8E9AA0"/>
          </w:tcPr>
          <w:p w14:paraId="6F4FAE3D"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sz w:val="20"/>
                <w:szCs w:val="20"/>
              </w:rPr>
              <w:t>L2</w:t>
            </w:r>
          </w:p>
        </w:tc>
        <w:tc>
          <w:tcPr>
            <w:tcW w:w="1003" w:type="dxa"/>
            <w:shd w:val="clear" w:color="auto" w:fill="8E9AA0"/>
            <w:vAlign w:val="center"/>
          </w:tcPr>
          <w:p w14:paraId="5EDC4143"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bCs/>
                <w:color w:val="000000"/>
                <w:sz w:val="20"/>
                <w:szCs w:val="20"/>
              </w:rPr>
              <w:t>+0.1%</w:t>
            </w:r>
          </w:p>
        </w:tc>
        <w:tc>
          <w:tcPr>
            <w:tcW w:w="1017" w:type="dxa"/>
            <w:shd w:val="clear" w:color="auto" w:fill="8E9AA0"/>
            <w:vAlign w:val="center"/>
          </w:tcPr>
          <w:p w14:paraId="42C07EC8"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bCs/>
                <w:color w:val="000000"/>
                <w:sz w:val="20"/>
                <w:szCs w:val="20"/>
              </w:rPr>
              <w:t>+1.8%</w:t>
            </w:r>
          </w:p>
        </w:tc>
        <w:tc>
          <w:tcPr>
            <w:tcW w:w="1014" w:type="dxa"/>
            <w:shd w:val="clear" w:color="auto" w:fill="8E9AA0"/>
            <w:vAlign w:val="center"/>
          </w:tcPr>
          <w:p w14:paraId="6DCC9785"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bCs/>
                <w:color w:val="000000"/>
                <w:sz w:val="20"/>
                <w:szCs w:val="20"/>
              </w:rPr>
              <w:t>-0.9%</w:t>
            </w:r>
          </w:p>
        </w:tc>
        <w:tc>
          <w:tcPr>
            <w:tcW w:w="1014" w:type="dxa"/>
            <w:shd w:val="clear" w:color="auto" w:fill="8E9AA0"/>
            <w:vAlign w:val="center"/>
          </w:tcPr>
          <w:p w14:paraId="5CDDB37D"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bCs/>
                <w:color w:val="000000"/>
                <w:sz w:val="20"/>
                <w:szCs w:val="20"/>
              </w:rPr>
              <w:t>+1.1%</w:t>
            </w:r>
          </w:p>
        </w:tc>
        <w:tc>
          <w:tcPr>
            <w:tcW w:w="1015" w:type="dxa"/>
            <w:shd w:val="clear" w:color="auto" w:fill="8E9AA0"/>
            <w:vAlign w:val="center"/>
          </w:tcPr>
          <w:p w14:paraId="403BAB16"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bCs/>
                <w:color w:val="000000"/>
                <w:sz w:val="20"/>
                <w:szCs w:val="20"/>
              </w:rPr>
              <w:t>-2.5%</w:t>
            </w:r>
          </w:p>
        </w:tc>
        <w:tc>
          <w:tcPr>
            <w:tcW w:w="1416" w:type="dxa"/>
            <w:shd w:val="clear" w:color="auto" w:fill="8E9AA0"/>
            <w:vAlign w:val="center"/>
          </w:tcPr>
          <w:p w14:paraId="4C1F3B51"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bCs/>
                <w:color w:val="000000"/>
                <w:sz w:val="20"/>
                <w:szCs w:val="20"/>
              </w:rPr>
              <w:t>0.9%</w:t>
            </w:r>
          </w:p>
        </w:tc>
        <w:tc>
          <w:tcPr>
            <w:tcW w:w="1115" w:type="dxa"/>
            <w:shd w:val="clear" w:color="auto" w:fill="8E9AA0"/>
            <w:vAlign w:val="bottom"/>
          </w:tcPr>
          <w:p w14:paraId="65336179" w14:textId="77777777" w:rsidR="00AE460D" w:rsidRPr="00AB1ED8" w:rsidRDefault="00AE460D" w:rsidP="00AE460D">
            <w:pPr>
              <w:pStyle w:val="TableText"/>
              <w:cnfStyle w:val="000000000000" w:firstRow="0" w:lastRow="0" w:firstColumn="0" w:lastColumn="0" w:oddVBand="0" w:evenVBand="0" w:oddHBand="0" w:evenHBand="0" w:firstRowFirstColumn="0" w:firstRowLastColumn="0" w:lastRowFirstColumn="0" w:lastRowLastColumn="0"/>
              <w:rPr>
                <w:b/>
                <w:sz w:val="20"/>
                <w:szCs w:val="20"/>
              </w:rPr>
            </w:pPr>
            <w:r w:rsidRPr="00AB1ED8">
              <w:rPr>
                <w:b/>
                <w:bCs/>
                <w:color w:val="000000"/>
                <w:sz w:val="20"/>
                <w:szCs w:val="20"/>
              </w:rPr>
              <w:t>+</w:t>
            </w:r>
            <w:r w:rsidRPr="00AB1ED8">
              <w:rPr>
                <w:b/>
                <w:color w:val="000000"/>
                <w:sz w:val="20"/>
                <w:szCs w:val="20"/>
              </w:rPr>
              <w:t>220</w:t>
            </w:r>
          </w:p>
        </w:tc>
      </w:tr>
    </w:tbl>
    <w:p w14:paraId="62822FB7" w14:textId="77777777" w:rsidR="00A97396" w:rsidRPr="00987264" w:rsidRDefault="00A97396" w:rsidP="00C04D91">
      <w:pPr>
        <w:pStyle w:val="Heading3"/>
      </w:pPr>
      <w:bookmarkStart w:id="19" w:name="_Toc504985166"/>
      <w:r w:rsidRPr="00987264">
        <w:t>IV.A.1.c Average Time to Exam—Impact on Portfolio Rating</w:t>
      </w:r>
      <w:bookmarkEnd w:id="19"/>
    </w:p>
    <w:p w14:paraId="376D745F" w14:textId="69FF8645" w:rsidR="00A97396" w:rsidRPr="00987264" w:rsidRDefault="00A97396" w:rsidP="00A97396">
      <w:r w:rsidRPr="00987264">
        <w:t xml:space="preserve">The four tables in this section present data on the impact on rating of the Writing Portfolio in relation </w:t>
      </w:r>
      <w:r w:rsidR="001E0413" w:rsidRPr="00987264">
        <w:t>to the time to exam between 2011 and 2017</w:t>
      </w:r>
      <w:r w:rsidRPr="00987264">
        <w:t>. The first table displays combined data from the</w:t>
      </w:r>
      <w:r w:rsidRPr="00987264">
        <w:rPr>
          <w:b/>
        </w:rPr>
        <w:t xml:space="preserve"> </w:t>
      </w:r>
      <w:r w:rsidR="001E0413" w:rsidRPr="00987264">
        <w:rPr>
          <w:rStyle w:val="UpdateMeChar"/>
          <w:b w:val="0"/>
          <w:color w:val="auto"/>
        </w:rPr>
        <w:t>2011-2013, 2013-2015, and 2015-2017</w:t>
      </w:r>
      <w:r w:rsidRPr="00987264">
        <w:rPr>
          <w:rStyle w:val="UpdateMeChar"/>
          <w:b w:val="0"/>
          <w:color w:val="auto"/>
        </w:rPr>
        <w:t xml:space="preserve"> biennia</w:t>
      </w:r>
      <w:r w:rsidRPr="00987264">
        <w:t>. The next three tables present separate data for each of the three biennia. At Tier I, timed essays are rated Pass</w:t>
      </w:r>
      <w:r w:rsidR="002B76A4">
        <w:t>/Complete</w:t>
      </w:r>
      <w:r w:rsidRPr="00987264">
        <w:t>, Pass</w:t>
      </w:r>
      <w:r w:rsidR="002B76A4">
        <w:t>/Complete</w:t>
      </w:r>
      <w:r w:rsidRPr="00987264">
        <w:t xml:space="preserve"> with Distinction, or Needs Work</w:t>
      </w:r>
      <w:r w:rsidR="002B76A4">
        <w:t>/In Progress</w:t>
      </w:r>
      <w:r w:rsidRPr="00987264">
        <w:t>. Essays marked as Pass with Distinction or</w:t>
      </w:r>
      <w:r w:rsidR="00127041" w:rsidRPr="00987264">
        <w:t xml:space="preserve"> Needs Work progress to Tier II</w:t>
      </w:r>
      <w:r w:rsidRPr="00987264">
        <w:t>, shown as Final Results, where the entire Portfolio</w:t>
      </w:r>
      <w:r w:rsidR="001E0413" w:rsidRPr="00987264">
        <w:t xml:space="preserve"> (the timed essay and paper submissions)</w:t>
      </w:r>
      <w:r w:rsidRPr="00987264">
        <w:t xml:space="preserve"> </w:t>
      </w:r>
      <w:r w:rsidR="001E0413" w:rsidRPr="00987264">
        <w:t>is rated.</w:t>
      </w:r>
    </w:p>
    <w:p w14:paraId="35BDA8EE" w14:textId="6BE128C6" w:rsidR="001E0413" w:rsidRDefault="003E5492" w:rsidP="00E31D6C">
      <w:pPr>
        <w:rPr>
          <w:highlight w:val="yellow"/>
        </w:rPr>
      </w:pPr>
      <w:r w:rsidRPr="00987264">
        <w:t>I</w:t>
      </w:r>
      <w:r w:rsidR="008A5DAD" w:rsidRPr="00987264">
        <w:t>n the 2015-2017 bienni</w:t>
      </w:r>
      <w:r w:rsidR="005B1E6E">
        <w:t>um</w:t>
      </w:r>
      <w:r w:rsidR="008A5DAD" w:rsidRPr="00987264">
        <w:t>, there were 11,288 students who complete</w:t>
      </w:r>
      <w:r w:rsidR="00A371AE" w:rsidRPr="00987264">
        <w:t xml:space="preserve">d Tier I, timed essays; 62% of </w:t>
      </w:r>
      <w:r w:rsidR="008A5DAD" w:rsidRPr="00987264">
        <w:t xml:space="preserve">students received a </w:t>
      </w:r>
      <w:r w:rsidR="002B76A4">
        <w:t>“Complete</w:t>
      </w:r>
      <w:r w:rsidR="00340EB3">
        <w:t>,</w:t>
      </w:r>
      <w:r w:rsidR="002B76A4">
        <w:t>”</w:t>
      </w:r>
      <w:r w:rsidR="008A5DAD" w:rsidRPr="00987264">
        <w:t xml:space="preserve"> 8% received a </w:t>
      </w:r>
      <w:r w:rsidR="002B76A4">
        <w:t>“Complete</w:t>
      </w:r>
      <w:r w:rsidR="00987264" w:rsidRPr="00987264">
        <w:t xml:space="preserve"> with D</w:t>
      </w:r>
      <w:r w:rsidR="008A5DAD" w:rsidRPr="00987264">
        <w:t>istinction</w:t>
      </w:r>
      <w:r w:rsidR="00340EB3">
        <w:t>,</w:t>
      </w:r>
      <w:r w:rsidR="00B17A75">
        <w:t>”</w:t>
      </w:r>
      <w:r w:rsidR="00987264" w:rsidRPr="00987264">
        <w:t xml:space="preserve"> and almost 30% received a </w:t>
      </w:r>
      <w:r w:rsidR="002B76A4">
        <w:t>“In Progress</w:t>
      </w:r>
      <w:r w:rsidR="00A371AE" w:rsidRPr="00987264">
        <w:t xml:space="preserve">” classification. For Tier II, there were 11,295 students included in </w:t>
      </w:r>
      <w:r w:rsidR="005B1E6E" w:rsidRPr="00987264">
        <w:t>this biennium</w:t>
      </w:r>
      <w:r w:rsidR="00A371AE" w:rsidRPr="00987264">
        <w:t>; 88% o</w:t>
      </w:r>
      <w:r w:rsidR="00987264" w:rsidRPr="00987264">
        <w:t xml:space="preserve">f students received a </w:t>
      </w:r>
      <w:r w:rsidR="00B17A75">
        <w:t>“Complete</w:t>
      </w:r>
      <w:r w:rsidR="00340EB3">
        <w:t>,</w:t>
      </w:r>
      <w:r w:rsidR="00B17A75">
        <w:t>”</w:t>
      </w:r>
      <w:r w:rsidR="00987264" w:rsidRPr="00987264">
        <w:t xml:space="preserve"> 5% received a </w:t>
      </w:r>
      <w:r w:rsidR="00B17A75">
        <w:t>“Complete</w:t>
      </w:r>
      <w:r w:rsidR="00A371AE" w:rsidRPr="00987264">
        <w:t xml:space="preserve"> with </w:t>
      </w:r>
      <w:r w:rsidR="00987264" w:rsidRPr="00987264">
        <w:t>D</w:t>
      </w:r>
      <w:r w:rsidR="00A371AE" w:rsidRPr="00987264">
        <w:t>istinction</w:t>
      </w:r>
      <w:r w:rsidR="00340EB3">
        <w:t>,</w:t>
      </w:r>
      <w:r w:rsidR="00A371AE" w:rsidRPr="00987264">
        <w:t xml:space="preserve">” and </w:t>
      </w:r>
      <w:r w:rsidR="00987264" w:rsidRPr="00987264">
        <w:t xml:space="preserve">almost 7% received a </w:t>
      </w:r>
      <w:r w:rsidR="00B17A75">
        <w:t>“In Progress”</w:t>
      </w:r>
      <w:r w:rsidR="00987264" w:rsidRPr="00987264">
        <w:t xml:space="preserve"> classification. Significantly, compared to the previous 2013-2015 bienni</w:t>
      </w:r>
      <w:r w:rsidR="005B1E6E">
        <w:t>um</w:t>
      </w:r>
      <w:r w:rsidR="00987264" w:rsidRPr="00987264">
        <w:t>, the 2015-2017 bienni</w:t>
      </w:r>
      <w:r w:rsidR="005B1E6E">
        <w:t>um</w:t>
      </w:r>
      <w:r w:rsidR="00987264" w:rsidRPr="00987264">
        <w:t xml:space="preserve"> saw a net increase of 6,194 students completing Tier II.</w:t>
      </w:r>
    </w:p>
    <w:p w14:paraId="551A8AC9" w14:textId="0F7456E6" w:rsidR="00A97396" w:rsidRPr="002047DD" w:rsidRDefault="00A97396" w:rsidP="00A97396">
      <w:pPr>
        <w:pStyle w:val="TableTitle"/>
      </w:pPr>
      <w:r w:rsidRPr="002047DD">
        <w:t>Change in Time</w:t>
      </w:r>
      <w:r>
        <w:t xml:space="preserve"> </w:t>
      </w:r>
      <w:r w:rsidR="00C84551">
        <w:t xml:space="preserve">to Exam, Impact on Rating, </w:t>
      </w:r>
      <w:r>
        <w:t>2013</w:t>
      </w:r>
      <w:r w:rsidR="00C84551">
        <w:t xml:space="preserve">-2015 to </w:t>
      </w:r>
      <w:r>
        <w:t>2015</w:t>
      </w:r>
      <w:r w:rsidR="00C84551">
        <w:t>-2017</w:t>
      </w:r>
    </w:p>
    <w:tbl>
      <w:tblPr>
        <w:tblStyle w:val="MediumShading2-Accent2"/>
        <w:tblW w:w="0" w:type="auto"/>
        <w:tblLook w:val="04A0" w:firstRow="1" w:lastRow="0" w:firstColumn="1" w:lastColumn="0" w:noHBand="0" w:noVBand="1"/>
      </w:tblPr>
      <w:tblGrid>
        <w:gridCol w:w="222"/>
        <w:gridCol w:w="1278"/>
        <w:gridCol w:w="1020"/>
        <w:gridCol w:w="990"/>
        <w:gridCol w:w="990"/>
        <w:gridCol w:w="990"/>
        <w:gridCol w:w="900"/>
        <w:gridCol w:w="1260"/>
        <w:gridCol w:w="90"/>
        <w:gridCol w:w="720"/>
      </w:tblGrid>
      <w:tr w:rsidR="00186651" w:rsidRPr="00DC586E" w14:paraId="05CA9DBD" w14:textId="246B74C5" w:rsidTr="00186651">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0" w:type="auto"/>
            <w:tcBorders>
              <w:bottom w:val="nil"/>
            </w:tcBorders>
          </w:tcPr>
          <w:p w14:paraId="764B2366" w14:textId="77777777" w:rsidR="00186651" w:rsidRPr="00DC586E" w:rsidRDefault="00186651" w:rsidP="00DB6BDB">
            <w:pPr>
              <w:pStyle w:val="TableText"/>
              <w:rPr>
                <w:sz w:val="20"/>
                <w:szCs w:val="20"/>
              </w:rPr>
            </w:pPr>
          </w:p>
        </w:tc>
        <w:tc>
          <w:tcPr>
            <w:tcW w:w="0" w:type="auto"/>
            <w:tcBorders>
              <w:top w:val="single" w:sz="18" w:space="0" w:color="auto"/>
              <w:bottom w:val="nil"/>
            </w:tcBorders>
            <w:noWrap/>
          </w:tcPr>
          <w:p w14:paraId="3B99ECDA" w14:textId="77777777" w:rsidR="00186651" w:rsidRPr="00DC586E" w:rsidRDefault="00186651" w:rsidP="00C84551">
            <w:pPr>
              <w:pStyle w:val="TableText"/>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1020" w:type="dxa"/>
            <w:tcBorders>
              <w:top w:val="single" w:sz="18" w:space="0" w:color="auto"/>
              <w:bottom w:val="nil"/>
            </w:tcBorders>
          </w:tcPr>
          <w:p w14:paraId="1B203725" w14:textId="77777777" w:rsidR="00186651" w:rsidRPr="00DC586E" w:rsidRDefault="00186651" w:rsidP="00C84551">
            <w:pPr>
              <w:pStyle w:val="TableText"/>
              <w:jc w:val="center"/>
              <w:cnfStyle w:val="100000000000" w:firstRow="1" w:lastRow="0" w:firstColumn="0" w:lastColumn="0" w:oddVBand="0" w:evenVBand="0" w:oddHBand="0" w:evenHBand="0" w:firstRowFirstColumn="0" w:firstRowLastColumn="0" w:lastRowFirstColumn="0" w:lastRowLastColumn="0"/>
              <w:rPr>
                <w:sz w:val="20"/>
                <w:szCs w:val="20"/>
              </w:rPr>
            </w:pPr>
            <w:r w:rsidRPr="00DC586E">
              <w:rPr>
                <w:sz w:val="20"/>
                <w:szCs w:val="20"/>
              </w:rPr>
              <w:t>60 hours or less</w:t>
            </w:r>
          </w:p>
        </w:tc>
        <w:tc>
          <w:tcPr>
            <w:tcW w:w="990" w:type="dxa"/>
            <w:tcBorders>
              <w:top w:val="single" w:sz="18" w:space="0" w:color="auto"/>
              <w:bottom w:val="nil"/>
            </w:tcBorders>
          </w:tcPr>
          <w:p w14:paraId="3DF05903" w14:textId="77777777" w:rsidR="00186651" w:rsidRPr="00DC586E" w:rsidRDefault="00186651" w:rsidP="00C84551">
            <w:pPr>
              <w:pStyle w:val="TableText"/>
              <w:jc w:val="center"/>
              <w:cnfStyle w:val="100000000000" w:firstRow="1" w:lastRow="0" w:firstColumn="0" w:lastColumn="0" w:oddVBand="0" w:evenVBand="0" w:oddHBand="0" w:evenHBand="0" w:firstRowFirstColumn="0" w:firstRowLastColumn="0" w:lastRowFirstColumn="0" w:lastRowLastColumn="0"/>
              <w:rPr>
                <w:sz w:val="20"/>
                <w:szCs w:val="20"/>
              </w:rPr>
            </w:pPr>
            <w:r w:rsidRPr="00DC586E">
              <w:rPr>
                <w:sz w:val="20"/>
                <w:szCs w:val="20"/>
              </w:rPr>
              <w:t>61-75 hours</w:t>
            </w:r>
          </w:p>
        </w:tc>
        <w:tc>
          <w:tcPr>
            <w:tcW w:w="990" w:type="dxa"/>
            <w:tcBorders>
              <w:top w:val="single" w:sz="18" w:space="0" w:color="auto"/>
              <w:bottom w:val="nil"/>
            </w:tcBorders>
          </w:tcPr>
          <w:p w14:paraId="4893A85F" w14:textId="77777777" w:rsidR="00186651" w:rsidRPr="00DC586E" w:rsidRDefault="00186651" w:rsidP="00C84551">
            <w:pPr>
              <w:pStyle w:val="TableText"/>
              <w:jc w:val="center"/>
              <w:cnfStyle w:val="100000000000" w:firstRow="1" w:lastRow="0" w:firstColumn="0" w:lastColumn="0" w:oddVBand="0" w:evenVBand="0" w:oddHBand="0" w:evenHBand="0" w:firstRowFirstColumn="0" w:firstRowLastColumn="0" w:lastRowFirstColumn="0" w:lastRowLastColumn="0"/>
              <w:rPr>
                <w:sz w:val="20"/>
                <w:szCs w:val="20"/>
              </w:rPr>
            </w:pPr>
            <w:r w:rsidRPr="00DC586E">
              <w:rPr>
                <w:sz w:val="20"/>
                <w:szCs w:val="20"/>
              </w:rPr>
              <w:t>76-90 hours</w:t>
            </w:r>
          </w:p>
        </w:tc>
        <w:tc>
          <w:tcPr>
            <w:tcW w:w="990" w:type="dxa"/>
            <w:tcBorders>
              <w:top w:val="single" w:sz="18" w:space="0" w:color="auto"/>
              <w:bottom w:val="nil"/>
            </w:tcBorders>
          </w:tcPr>
          <w:p w14:paraId="63AF2E02" w14:textId="77777777" w:rsidR="00186651" w:rsidRPr="00DC586E" w:rsidRDefault="00186651" w:rsidP="00C84551">
            <w:pPr>
              <w:pStyle w:val="TableText"/>
              <w:jc w:val="center"/>
              <w:cnfStyle w:val="100000000000" w:firstRow="1" w:lastRow="0" w:firstColumn="0" w:lastColumn="0" w:oddVBand="0" w:evenVBand="0" w:oddHBand="0" w:evenHBand="0" w:firstRowFirstColumn="0" w:firstRowLastColumn="0" w:lastRowFirstColumn="0" w:lastRowLastColumn="0"/>
              <w:rPr>
                <w:sz w:val="20"/>
                <w:szCs w:val="20"/>
              </w:rPr>
            </w:pPr>
            <w:r w:rsidRPr="00DC586E">
              <w:rPr>
                <w:sz w:val="20"/>
                <w:szCs w:val="20"/>
              </w:rPr>
              <w:t>91-105 hours</w:t>
            </w:r>
          </w:p>
        </w:tc>
        <w:tc>
          <w:tcPr>
            <w:tcW w:w="900" w:type="dxa"/>
            <w:tcBorders>
              <w:top w:val="single" w:sz="18" w:space="0" w:color="auto"/>
              <w:bottom w:val="nil"/>
            </w:tcBorders>
          </w:tcPr>
          <w:p w14:paraId="5284F956" w14:textId="77777777" w:rsidR="00186651" w:rsidRPr="00DC586E" w:rsidRDefault="00186651" w:rsidP="00C84551">
            <w:pPr>
              <w:pStyle w:val="TableText"/>
              <w:jc w:val="center"/>
              <w:cnfStyle w:val="100000000000" w:firstRow="1" w:lastRow="0" w:firstColumn="0" w:lastColumn="0" w:oddVBand="0" w:evenVBand="0" w:oddHBand="0" w:evenHBand="0" w:firstRowFirstColumn="0" w:firstRowLastColumn="0" w:lastRowFirstColumn="0" w:lastRowLastColumn="0"/>
              <w:rPr>
                <w:sz w:val="20"/>
                <w:szCs w:val="20"/>
              </w:rPr>
            </w:pPr>
            <w:r w:rsidRPr="00DC586E">
              <w:rPr>
                <w:sz w:val="20"/>
                <w:szCs w:val="20"/>
              </w:rPr>
              <w:t>106 or more</w:t>
            </w:r>
          </w:p>
        </w:tc>
        <w:tc>
          <w:tcPr>
            <w:tcW w:w="1350" w:type="dxa"/>
            <w:gridSpan w:val="2"/>
            <w:tcBorders>
              <w:top w:val="single" w:sz="18" w:space="0" w:color="auto"/>
              <w:bottom w:val="nil"/>
            </w:tcBorders>
          </w:tcPr>
          <w:p w14:paraId="525E46B0" w14:textId="77777777" w:rsidR="00186651" w:rsidRPr="00DC586E" w:rsidRDefault="00186651" w:rsidP="00C84551">
            <w:pPr>
              <w:pStyle w:val="TableText"/>
              <w:jc w:val="center"/>
              <w:cnfStyle w:val="100000000000" w:firstRow="1" w:lastRow="0" w:firstColumn="0" w:lastColumn="0" w:oddVBand="0" w:evenVBand="0" w:oddHBand="0" w:evenHBand="0" w:firstRowFirstColumn="0" w:firstRowLastColumn="0" w:lastRowFirstColumn="0" w:lastRowLastColumn="0"/>
              <w:rPr>
                <w:sz w:val="20"/>
                <w:szCs w:val="20"/>
              </w:rPr>
            </w:pPr>
            <w:r w:rsidRPr="00DC586E">
              <w:rPr>
                <w:sz w:val="20"/>
                <w:szCs w:val="20"/>
              </w:rPr>
              <w:t>Unreported</w:t>
            </w:r>
          </w:p>
        </w:tc>
        <w:tc>
          <w:tcPr>
            <w:tcW w:w="720" w:type="dxa"/>
            <w:tcBorders>
              <w:top w:val="single" w:sz="18" w:space="0" w:color="auto"/>
              <w:bottom w:val="nil"/>
            </w:tcBorders>
          </w:tcPr>
          <w:p w14:paraId="496B5D44" w14:textId="5B42D933" w:rsidR="00186651" w:rsidRPr="00DC586E" w:rsidRDefault="00186651" w:rsidP="00C84551">
            <w:pPr>
              <w:pStyle w:val="TableText"/>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Total</w:t>
            </w:r>
          </w:p>
        </w:tc>
      </w:tr>
      <w:tr w:rsidR="00186651" w:rsidRPr="00DC586E" w14:paraId="3C9CE7AB" w14:textId="36E5E048" w:rsidTr="001866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2"/>
            <w:tcBorders>
              <w:top w:val="nil"/>
            </w:tcBorders>
          </w:tcPr>
          <w:p w14:paraId="4912204B" w14:textId="77777777" w:rsidR="00186651" w:rsidRPr="00DC586E" w:rsidRDefault="00186651" w:rsidP="00C84551">
            <w:pPr>
              <w:pStyle w:val="TableText"/>
              <w:jc w:val="center"/>
              <w:rPr>
                <w:sz w:val="20"/>
                <w:szCs w:val="20"/>
              </w:rPr>
            </w:pPr>
            <w:r w:rsidRPr="00DC586E">
              <w:rPr>
                <w:sz w:val="20"/>
                <w:szCs w:val="20"/>
              </w:rPr>
              <w:t>Tier I Results</w:t>
            </w:r>
          </w:p>
        </w:tc>
        <w:tc>
          <w:tcPr>
            <w:tcW w:w="1020" w:type="dxa"/>
            <w:tcBorders>
              <w:top w:val="nil"/>
            </w:tcBorders>
            <w:shd w:val="clear" w:color="auto" w:fill="981E32"/>
            <w:noWrap/>
          </w:tcPr>
          <w:p w14:paraId="576DC5C5" w14:textId="77777777" w:rsidR="00186651" w:rsidRPr="00DC586E"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90" w:type="dxa"/>
            <w:tcBorders>
              <w:top w:val="nil"/>
            </w:tcBorders>
            <w:shd w:val="clear" w:color="auto" w:fill="981E32"/>
            <w:noWrap/>
          </w:tcPr>
          <w:p w14:paraId="2948FF51" w14:textId="77777777" w:rsidR="00186651" w:rsidRPr="00DC586E"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90" w:type="dxa"/>
            <w:tcBorders>
              <w:top w:val="nil"/>
            </w:tcBorders>
            <w:shd w:val="clear" w:color="auto" w:fill="981E32"/>
            <w:noWrap/>
          </w:tcPr>
          <w:p w14:paraId="70779DB7" w14:textId="77777777" w:rsidR="00186651" w:rsidRPr="00DC586E"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90" w:type="dxa"/>
            <w:tcBorders>
              <w:top w:val="nil"/>
            </w:tcBorders>
            <w:shd w:val="clear" w:color="auto" w:fill="981E32"/>
            <w:noWrap/>
          </w:tcPr>
          <w:p w14:paraId="37EA66C6" w14:textId="77777777" w:rsidR="00186651" w:rsidRPr="00DC586E"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00" w:type="dxa"/>
            <w:tcBorders>
              <w:top w:val="nil"/>
            </w:tcBorders>
            <w:shd w:val="clear" w:color="auto" w:fill="981E32"/>
            <w:noWrap/>
          </w:tcPr>
          <w:p w14:paraId="367585FC" w14:textId="77777777" w:rsidR="00186651" w:rsidRPr="00DC586E"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260" w:type="dxa"/>
            <w:tcBorders>
              <w:top w:val="nil"/>
            </w:tcBorders>
            <w:shd w:val="clear" w:color="auto" w:fill="981E32"/>
            <w:noWrap/>
          </w:tcPr>
          <w:p w14:paraId="55A1D609" w14:textId="77777777" w:rsidR="00186651" w:rsidRPr="00DC586E"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10" w:type="dxa"/>
            <w:gridSpan w:val="2"/>
            <w:tcBorders>
              <w:top w:val="nil"/>
            </w:tcBorders>
            <w:shd w:val="clear" w:color="auto" w:fill="981E32"/>
          </w:tcPr>
          <w:p w14:paraId="2BD9F72F" w14:textId="77777777" w:rsidR="00186651" w:rsidRPr="00DC586E"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186651" w:rsidRPr="00DC586E" w14:paraId="3CEE0B72" w14:textId="63EC956C" w:rsidTr="0032216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A706123" w14:textId="77777777" w:rsidR="00186651" w:rsidRPr="00DC586E" w:rsidRDefault="00186651" w:rsidP="00186651">
            <w:pPr>
              <w:pStyle w:val="TableText"/>
              <w:rPr>
                <w:sz w:val="20"/>
                <w:szCs w:val="20"/>
              </w:rPr>
            </w:pPr>
          </w:p>
        </w:tc>
        <w:tc>
          <w:tcPr>
            <w:tcW w:w="0" w:type="auto"/>
            <w:noWrap/>
          </w:tcPr>
          <w:p w14:paraId="744B69A2" w14:textId="006F28C1" w:rsidR="00186651" w:rsidRPr="00DC586E"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sidRPr="00DC586E">
              <w:rPr>
                <w:sz w:val="20"/>
                <w:szCs w:val="20"/>
              </w:rPr>
              <w:t>Pass</w:t>
            </w:r>
          </w:p>
        </w:tc>
        <w:tc>
          <w:tcPr>
            <w:tcW w:w="1020" w:type="dxa"/>
            <w:noWrap/>
            <w:vAlign w:val="center"/>
          </w:tcPr>
          <w:p w14:paraId="0C20579A" w14:textId="1A81BB6E"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w:t>
            </w:r>
            <w:r w:rsidRPr="00186651">
              <w:rPr>
                <w:bCs/>
                <w:color w:val="000000"/>
                <w:sz w:val="20"/>
                <w:szCs w:val="20"/>
              </w:rPr>
              <w:t>1.1%</w:t>
            </w:r>
          </w:p>
        </w:tc>
        <w:tc>
          <w:tcPr>
            <w:tcW w:w="990" w:type="dxa"/>
            <w:noWrap/>
            <w:vAlign w:val="center"/>
          </w:tcPr>
          <w:p w14:paraId="4FCD6A10" w14:textId="4CDB35EF"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w:t>
            </w:r>
            <w:r w:rsidRPr="00186651">
              <w:rPr>
                <w:bCs/>
                <w:color w:val="000000"/>
                <w:sz w:val="20"/>
                <w:szCs w:val="20"/>
              </w:rPr>
              <w:t>1.0%</w:t>
            </w:r>
          </w:p>
        </w:tc>
        <w:tc>
          <w:tcPr>
            <w:tcW w:w="990" w:type="dxa"/>
            <w:noWrap/>
            <w:vAlign w:val="center"/>
          </w:tcPr>
          <w:p w14:paraId="166ACDB8" w14:textId="1511E911"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w:t>
            </w:r>
            <w:r w:rsidRPr="00186651">
              <w:rPr>
                <w:bCs/>
                <w:color w:val="000000"/>
                <w:sz w:val="20"/>
                <w:szCs w:val="20"/>
              </w:rPr>
              <w:t>0.6%</w:t>
            </w:r>
          </w:p>
        </w:tc>
        <w:tc>
          <w:tcPr>
            <w:tcW w:w="990" w:type="dxa"/>
            <w:noWrap/>
            <w:vAlign w:val="center"/>
          </w:tcPr>
          <w:p w14:paraId="1A62C085" w14:textId="727C2659"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w:t>
            </w:r>
            <w:r w:rsidRPr="00186651">
              <w:rPr>
                <w:bCs/>
                <w:color w:val="000000"/>
                <w:sz w:val="20"/>
                <w:szCs w:val="20"/>
              </w:rPr>
              <w:t>0.9%</w:t>
            </w:r>
          </w:p>
        </w:tc>
        <w:tc>
          <w:tcPr>
            <w:tcW w:w="900" w:type="dxa"/>
            <w:noWrap/>
            <w:vAlign w:val="center"/>
          </w:tcPr>
          <w:p w14:paraId="59807C64" w14:textId="26118DB8"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w:t>
            </w:r>
            <w:r w:rsidRPr="00186651">
              <w:rPr>
                <w:bCs/>
                <w:color w:val="000000"/>
                <w:sz w:val="20"/>
                <w:szCs w:val="20"/>
              </w:rPr>
              <w:t>0.6%</w:t>
            </w:r>
          </w:p>
        </w:tc>
        <w:tc>
          <w:tcPr>
            <w:tcW w:w="1260" w:type="dxa"/>
            <w:noWrap/>
            <w:vAlign w:val="center"/>
          </w:tcPr>
          <w:p w14:paraId="3130EC82" w14:textId="34ADD235"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sidRPr="00186651">
              <w:rPr>
                <w:bCs/>
                <w:color w:val="000000"/>
                <w:sz w:val="20"/>
                <w:szCs w:val="20"/>
              </w:rPr>
              <w:t>-4.0%</w:t>
            </w:r>
          </w:p>
        </w:tc>
        <w:tc>
          <w:tcPr>
            <w:tcW w:w="810" w:type="dxa"/>
            <w:gridSpan w:val="2"/>
            <w:vAlign w:val="center"/>
          </w:tcPr>
          <w:p w14:paraId="062D37CA" w14:textId="234002EA"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bCs/>
                <w:color w:val="000000"/>
                <w:sz w:val="20"/>
                <w:szCs w:val="20"/>
              </w:rPr>
              <w:t>+</w:t>
            </w:r>
            <w:r w:rsidRPr="00186651">
              <w:rPr>
                <w:bCs/>
                <w:color w:val="000000"/>
                <w:sz w:val="20"/>
                <w:szCs w:val="20"/>
              </w:rPr>
              <w:t>433</w:t>
            </w:r>
          </w:p>
        </w:tc>
      </w:tr>
      <w:tr w:rsidR="00186651" w:rsidRPr="00DC586E" w14:paraId="1BE12A87" w14:textId="0FC1F4E9" w:rsidTr="003221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8E9AA0"/>
          </w:tcPr>
          <w:p w14:paraId="1339F48D" w14:textId="77777777" w:rsidR="00186651" w:rsidRPr="00DC586E" w:rsidRDefault="00186651" w:rsidP="00186651">
            <w:pPr>
              <w:pStyle w:val="TableText"/>
              <w:rPr>
                <w:sz w:val="20"/>
                <w:szCs w:val="20"/>
              </w:rPr>
            </w:pPr>
          </w:p>
        </w:tc>
        <w:tc>
          <w:tcPr>
            <w:tcW w:w="0" w:type="auto"/>
            <w:noWrap/>
          </w:tcPr>
          <w:p w14:paraId="31677A6C" w14:textId="77777777" w:rsidR="00186651" w:rsidRPr="00DC586E"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r w:rsidRPr="00DC586E">
              <w:rPr>
                <w:sz w:val="20"/>
                <w:szCs w:val="20"/>
              </w:rPr>
              <w:t>Distinction</w:t>
            </w:r>
          </w:p>
        </w:tc>
        <w:tc>
          <w:tcPr>
            <w:tcW w:w="1020" w:type="dxa"/>
            <w:noWrap/>
            <w:vAlign w:val="center"/>
          </w:tcPr>
          <w:p w14:paraId="69D059B9" w14:textId="1D5FFD43" w:rsidR="00186651" w:rsidRPr="00186651"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r>
              <w:rPr>
                <w:bCs/>
                <w:color w:val="000000"/>
                <w:sz w:val="20"/>
                <w:szCs w:val="20"/>
              </w:rPr>
              <w:t>+</w:t>
            </w:r>
            <w:r w:rsidRPr="00186651">
              <w:rPr>
                <w:bCs/>
                <w:color w:val="000000"/>
                <w:sz w:val="20"/>
                <w:szCs w:val="20"/>
              </w:rPr>
              <w:t>2.3%</w:t>
            </w:r>
          </w:p>
        </w:tc>
        <w:tc>
          <w:tcPr>
            <w:tcW w:w="990" w:type="dxa"/>
            <w:noWrap/>
            <w:vAlign w:val="center"/>
          </w:tcPr>
          <w:p w14:paraId="790EFBE6" w14:textId="57C5095B" w:rsidR="00186651" w:rsidRPr="00186651"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r>
              <w:rPr>
                <w:bCs/>
                <w:color w:val="000000"/>
                <w:sz w:val="20"/>
                <w:szCs w:val="20"/>
              </w:rPr>
              <w:t>+</w:t>
            </w:r>
            <w:r w:rsidRPr="00186651">
              <w:rPr>
                <w:bCs/>
                <w:color w:val="000000"/>
                <w:sz w:val="20"/>
                <w:szCs w:val="20"/>
              </w:rPr>
              <w:t>0.4%</w:t>
            </w:r>
          </w:p>
        </w:tc>
        <w:tc>
          <w:tcPr>
            <w:tcW w:w="990" w:type="dxa"/>
            <w:noWrap/>
            <w:vAlign w:val="center"/>
          </w:tcPr>
          <w:p w14:paraId="4EE2A3C2" w14:textId="642E14A6" w:rsidR="00186651" w:rsidRPr="00186651"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r>
              <w:rPr>
                <w:bCs/>
                <w:color w:val="000000"/>
                <w:sz w:val="20"/>
                <w:szCs w:val="20"/>
              </w:rPr>
              <w:t>+</w:t>
            </w:r>
            <w:r w:rsidRPr="00186651">
              <w:rPr>
                <w:bCs/>
                <w:color w:val="000000"/>
                <w:sz w:val="20"/>
                <w:szCs w:val="20"/>
              </w:rPr>
              <w:t>0.7%</w:t>
            </w:r>
          </w:p>
        </w:tc>
        <w:tc>
          <w:tcPr>
            <w:tcW w:w="990" w:type="dxa"/>
            <w:noWrap/>
            <w:vAlign w:val="center"/>
          </w:tcPr>
          <w:p w14:paraId="67B13765" w14:textId="416900B9" w:rsidR="00186651" w:rsidRPr="00186651"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r>
              <w:rPr>
                <w:bCs/>
                <w:color w:val="000000"/>
                <w:sz w:val="20"/>
                <w:szCs w:val="20"/>
              </w:rPr>
              <w:t>+</w:t>
            </w:r>
            <w:r w:rsidRPr="00186651">
              <w:rPr>
                <w:bCs/>
                <w:color w:val="000000"/>
                <w:sz w:val="20"/>
                <w:szCs w:val="20"/>
              </w:rPr>
              <w:t>0.3%</w:t>
            </w:r>
          </w:p>
        </w:tc>
        <w:tc>
          <w:tcPr>
            <w:tcW w:w="900" w:type="dxa"/>
            <w:noWrap/>
            <w:vAlign w:val="center"/>
          </w:tcPr>
          <w:p w14:paraId="14A70971" w14:textId="22F2F253" w:rsidR="00186651" w:rsidRPr="00186651"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r>
              <w:rPr>
                <w:bCs/>
                <w:color w:val="000000"/>
                <w:sz w:val="20"/>
                <w:szCs w:val="20"/>
              </w:rPr>
              <w:t>+</w:t>
            </w:r>
            <w:r w:rsidRPr="00186651">
              <w:rPr>
                <w:bCs/>
                <w:color w:val="000000"/>
                <w:sz w:val="20"/>
                <w:szCs w:val="20"/>
              </w:rPr>
              <w:t>1.4%</w:t>
            </w:r>
          </w:p>
        </w:tc>
        <w:tc>
          <w:tcPr>
            <w:tcW w:w="1260" w:type="dxa"/>
            <w:noWrap/>
            <w:vAlign w:val="center"/>
          </w:tcPr>
          <w:p w14:paraId="6721EF2B" w14:textId="6ED5591F" w:rsidR="00186651" w:rsidRPr="00186651"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r w:rsidRPr="00186651">
              <w:rPr>
                <w:bCs/>
                <w:color w:val="000000"/>
                <w:sz w:val="20"/>
                <w:szCs w:val="20"/>
              </w:rPr>
              <w:t>-5.0%</w:t>
            </w:r>
          </w:p>
        </w:tc>
        <w:tc>
          <w:tcPr>
            <w:tcW w:w="810" w:type="dxa"/>
            <w:gridSpan w:val="2"/>
            <w:vAlign w:val="center"/>
          </w:tcPr>
          <w:p w14:paraId="1EDD4EC9" w14:textId="15286926" w:rsidR="00186651" w:rsidRPr="00186651"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186651">
              <w:rPr>
                <w:bCs/>
                <w:color w:val="000000"/>
                <w:sz w:val="20"/>
                <w:szCs w:val="20"/>
              </w:rPr>
              <w:t>-119</w:t>
            </w:r>
          </w:p>
        </w:tc>
      </w:tr>
      <w:tr w:rsidR="00186651" w:rsidRPr="00DC586E" w14:paraId="6FEDDCD5" w14:textId="2B243B14" w:rsidTr="0032216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82931B8" w14:textId="77777777" w:rsidR="00186651" w:rsidRPr="00DC586E" w:rsidRDefault="00186651" w:rsidP="00186651">
            <w:pPr>
              <w:pStyle w:val="TableText"/>
              <w:rPr>
                <w:sz w:val="20"/>
                <w:szCs w:val="20"/>
              </w:rPr>
            </w:pPr>
          </w:p>
        </w:tc>
        <w:tc>
          <w:tcPr>
            <w:tcW w:w="0" w:type="auto"/>
            <w:noWrap/>
          </w:tcPr>
          <w:p w14:paraId="4F652DEB" w14:textId="77777777" w:rsidR="00186651" w:rsidRPr="00DC586E"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sidRPr="00DC586E">
              <w:rPr>
                <w:sz w:val="20"/>
                <w:szCs w:val="20"/>
              </w:rPr>
              <w:t>Needs Work</w:t>
            </w:r>
          </w:p>
        </w:tc>
        <w:tc>
          <w:tcPr>
            <w:tcW w:w="1020" w:type="dxa"/>
            <w:noWrap/>
            <w:vAlign w:val="center"/>
          </w:tcPr>
          <w:p w14:paraId="779F748C" w14:textId="2831CF4A"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w:t>
            </w:r>
            <w:r w:rsidRPr="00186651">
              <w:rPr>
                <w:bCs/>
                <w:color w:val="000000"/>
                <w:sz w:val="20"/>
                <w:szCs w:val="20"/>
              </w:rPr>
              <w:t>0.5%</w:t>
            </w:r>
          </w:p>
        </w:tc>
        <w:tc>
          <w:tcPr>
            <w:tcW w:w="990" w:type="dxa"/>
            <w:noWrap/>
            <w:vAlign w:val="center"/>
          </w:tcPr>
          <w:p w14:paraId="3B471971" w14:textId="372AD74E"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w:t>
            </w:r>
            <w:r w:rsidRPr="00186651">
              <w:rPr>
                <w:bCs/>
                <w:color w:val="000000"/>
                <w:sz w:val="20"/>
                <w:szCs w:val="20"/>
              </w:rPr>
              <w:t>1.1%</w:t>
            </w:r>
          </w:p>
        </w:tc>
        <w:tc>
          <w:tcPr>
            <w:tcW w:w="990" w:type="dxa"/>
            <w:noWrap/>
            <w:vAlign w:val="center"/>
          </w:tcPr>
          <w:p w14:paraId="31A7E42F" w14:textId="1DBBFF09"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w:t>
            </w:r>
            <w:r w:rsidRPr="00186651">
              <w:rPr>
                <w:bCs/>
                <w:color w:val="000000"/>
                <w:sz w:val="20"/>
                <w:szCs w:val="20"/>
              </w:rPr>
              <w:t>1.6%</w:t>
            </w:r>
          </w:p>
        </w:tc>
        <w:tc>
          <w:tcPr>
            <w:tcW w:w="990" w:type="dxa"/>
            <w:noWrap/>
            <w:vAlign w:val="center"/>
          </w:tcPr>
          <w:p w14:paraId="10E9BAA4" w14:textId="7C3D97AF"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w:t>
            </w:r>
            <w:r w:rsidRPr="00186651">
              <w:rPr>
                <w:bCs/>
                <w:color w:val="000000"/>
                <w:sz w:val="20"/>
                <w:szCs w:val="20"/>
              </w:rPr>
              <w:t>0.8%</w:t>
            </w:r>
          </w:p>
        </w:tc>
        <w:tc>
          <w:tcPr>
            <w:tcW w:w="900" w:type="dxa"/>
            <w:noWrap/>
            <w:vAlign w:val="center"/>
          </w:tcPr>
          <w:p w14:paraId="71A9D7B4" w14:textId="20281367"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sidRPr="00186651">
              <w:rPr>
                <w:bCs/>
                <w:color w:val="000000"/>
                <w:sz w:val="20"/>
                <w:szCs w:val="20"/>
              </w:rPr>
              <w:t>-0.8%</w:t>
            </w:r>
          </w:p>
        </w:tc>
        <w:tc>
          <w:tcPr>
            <w:tcW w:w="1260" w:type="dxa"/>
            <w:noWrap/>
            <w:vAlign w:val="center"/>
          </w:tcPr>
          <w:p w14:paraId="1BC50217" w14:textId="245BC315"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sidRPr="00186651">
              <w:rPr>
                <w:bCs/>
                <w:color w:val="000000"/>
                <w:sz w:val="20"/>
                <w:szCs w:val="20"/>
              </w:rPr>
              <w:t>-3.1%</w:t>
            </w:r>
          </w:p>
        </w:tc>
        <w:tc>
          <w:tcPr>
            <w:tcW w:w="810" w:type="dxa"/>
            <w:gridSpan w:val="2"/>
            <w:vAlign w:val="center"/>
          </w:tcPr>
          <w:p w14:paraId="27FB41BD" w14:textId="6500B2D6" w:rsidR="00186651" w:rsidRPr="00186651" w:rsidRDefault="00C84551" w:rsidP="00C84551">
            <w:pPr>
              <w:pStyle w:val="TableText"/>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bCs/>
                <w:color w:val="000000"/>
                <w:sz w:val="20"/>
                <w:szCs w:val="20"/>
              </w:rPr>
              <w:t>+</w:t>
            </w:r>
            <w:r w:rsidR="00186651" w:rsidRPr="00186651">
              <w:rPr>
                <w:bCs/>
                <w:color w:val="000000"/>
                <w:sz w:val="20"/>
                <w:szCs w:val="20"/>
              </w:rPr>
              <w:t>276</w:t>
            </w:r>
          </w:p>
        </w:tc>
      </w:tr>
      <w:tr w:rsidR="00186651" w:rsidRPr="00DC586E" w14:paraId="55095978" w14:textId="6D15B079" w:rsidTr="001866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2"/>
          </w:tcPr>
          <w:p w14:paraId="133DC53A" w14:textId="77777777" w:rsidR="00186651" w:rsidRPr="00DC586E" w:rsidRDefault="00186651" w:rsidP="00C84551">
            <w:pPr>
              <w:pStyle w:val="TableText"/>
              <w:jc w:val="center"/>
              <w:rPr>
                <w:sz w:val="20"/>
                <w:szCs w:val="20"/>
              </w:rPr>
            </w:pPr>
            <w:r w:rsidRPr="00DC586E">
              <w:rPr>
                <w:sz w:val="20"/>
                <w:szCs w:val="20"/>
              </w:rPr>
              <w:t>Tier II Results</w:t>
            </w:r>
          </w:p>
        </w:tc>
        <w:tc>
          <w:tcPr>
            <w:tcW w:w="1020" w:type="dxa"/>
            <w:shd w:val="clear" w:color="auto" w:fill="981E32"/>
            <w:noWrap/>
          </w:tcPr>
          <w:p w14:paraId="43C4007C" w14:textId="77777777" w:rsidR="00186651" w:rsidRPr="00186651"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90" w:type="dxa"/>
            <w:shd w:val="clear" w:color="auto" w:fill="981E32"/>
            <w:noWrap/>
          </w:tcPr>
          <w:p w14:paraId="51537AA6" w14:textId="77777777" w:rsidR="00186651" w:rsidRPr="00186651"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90" w:type="dxa"/>
            <w:shd w:val="clear" w:color="auto" w:fill="981E32"/>
            <w:noWrap/>
          </w:tcPr>
          <w:p w14:paraId="0A9517D6" w14:textId="77777777" w:rsidR="00186651" w:rsidRPr="00186651"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90" w:type="dxa"/>
            <w:shd w:val="clear" w:color="auto" w:fill="981E32"/>
            <w:noWrap/>
          </w:tcPr>
          <w:p w14:paraId="14C024F1" w14:textId="77777777" w:rsidR="00186651" w:rsidRPr="00186651"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00" w:type="dxa"/>
            <w:shd w:val="clear" w:color="auto" w:fill="981E32"/>
            <w:noWrap/>
          </w:tcPr>
          <w:p w14:paraId="2A55EDDF" w14:textId="77777777" w:rsidR="00186651" w:rsidRPr="00186651"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260" w:type="dxa"/>
            <w:shd w:val="clear" w:color="auto" w:fill="981E32"/>
            <w:noWrap/>
          </w:tcPr>
          <w:p w14:paraId="3D933FF4" w14:textId="77777777" w:rsidR="00186651" w:rsidRPr="00186651"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10" w:type="dxa"/>
            <w:gridSpan w:val="2"/>
            <w:shd w:val="clear" w:color="auto" w:fill="981E32"/>
          </w:tcPr>
          <w:p w14:paraId="741FF05D" w14:textId="77777777" w:rsidR="00186651" w:rsidRPr="00186651"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186651" w:rsidRPr="00DC586E" w14:paraId="7D33D52A" w14:textId="08551AE5" w:rsidTr="0032216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2BA24A9" w14:textId="77777777" w:rsidR="00186651" w:rsidRPr="00DC586E" w:rsidRDefault="00186651" w:rsidP="00186651">
            <w:pPr>
              <w:pStyle w:val="TableText"/>
              <w:rPr>
                <w:sz w:val="20"/>
                <w:szCs w:val="20"/>
              </w:rPr>
            </w:pPr>
          </w:p>
        </w:tc>
        <w:tc>
          <w:tcPr>
            <w:tcW w:w="0" w:type="auto"/>
            <w:noWrap/>
          </w:tcPr>
          <w:p w14:paraId="1A1D5FF5" w14:textId="437B1768" w:rsidR="00186651" w:rsidRPr="00DC586E"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sidRPr="00DC586E">
              <w:rPr>
                <w:sz w:val="20"/>
                <w:szCs w:val="20"/>
              </w:rPr>
              <w:t>Pass</w:t>
            </w:r>
          </w:p>
        </w:tc>
        <w:tc>
          <w:tcPr>
            <w:tcW w:w="1020" w:type="dxa"/>
            <w:noWrap/>
            <w:vAlign w:val="center"/>
          </w:tcPr>
          <w:p w14:paraId="73F6F771" w14:textId="552331A4"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w:t>
            </w:r>
            <w:r w:rsidRPr="00186651">
              <w:rPr>
                <w:bCs/>
                <w:color w:val="000000"/>
                <w:sz w:val="20"/>
                <w:szCs w:val="20"/>
              </w:rPr>
              <w:t>0.7%</w:t>
            </w:r>
          </w:p>
        </w:tc>
        <w:tc>
          <w:tcPr>
            <w:tcW w:w="990" w:type="dxa"/>
            <w:noWrap/>
            <w:vAlign w:val="center"/>
          </w:tcPr>
          <w:p w14:paraId="647FA827" w14:textId="0754743A"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w:t>
            </w:r>
            <w:r w:rsidRPr="00186651">
              <w:rPr>
                <w:bCs/>
                <w:color w:val="000000"/>
                <w:sz w:val="20"/>
                <w:szCs w:val="20"/>
              </w:rPr>
              <w:t>2.5%</w:t>
            </w:r>
          </w:p>
        </w:tc>
        <w:tc>
          <w:tcPr>
            <w:tcW w:w="990" w:type="dxa"/>
            <w:noWrap/>
            <w:vAlign w:val="center"/>
          </w:tcPr>
          <w:p w14:paraId="1062D4FC" w14:textId="65A6AAEA"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w:t>
            </w:r>
            <w:r w:rsidRPr="00186651">
              <w:rPr>
                <w:bCs/>
                <w:color w:val="000000"/>
                <w:sz w:val="20"/>
                <w:szCs w:val="20"/>
              </w:rPr>
              <w:t>1.8%</w:t>
            </w:r>
          </w:p>
        </w:tc>
        <w:tc>
          <w:tcPr>
            <w:tcW w:w="990" w:type="dxa"/>
            <w:noWrap/>
            <w:vAlign w:val="center"/>
          </w:tcPr>
          <w:p w14:paraId="3A9181D7" w14:textId="429C54BC" w:rsidR="00186651" w:rsidRPr="00186651" w:rsidRDefault="00C845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w:t>
            </w:r>
            <w:r w:rsidR="00186651" w:rsidRPr="00186651">
              <w:rPr>
                <w:bCs/>
                <w:color w:val="000000"/>
                <w:sz w:val="20"/>
                <w:szCs w:val="20"/>
              </w:rPr>
              <w:t>1.1%</w:t>
            </w:r>
          </w:p>
        </w:tc>
        <w:tc>
          <w:tcPr>
            <w:tcW w:w="900" w:type="dxa"/>
            <w:noWrap/>
            <w:vAlign w:val="center"/>
          </w:tcPr>
          <w:p w14:paraId="7B2EFB14" w14:textId="7F71D9C4"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sidRPr="00186651">
              <w:rPr>
                <w:bCs/>
                <w:color w:val="000000"/>
                <w:sz w:val="20"/>
                <w:szCs w:val="20"/>
              </w:rPr>
              <w:t>-0.9%</w:t>
            </w:r>
          </w:p>
        </w:tc>
        <w:tc>
          <w:tcPr>
            <w:tcW w:w="1260" w:type="dxa"/>
            <w:noWrap/>
            <w:vAlign w:val="center"/>
          </w:tcPr>
          <w:p w14:paraId="546336A2" w14:textId="44CC52A4"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sidRPr="00186651">
              <w:rPr>
                <w:bCs/>
                <w:color w:val="000000"/>
                <w:sz w:val="20"/>
                <w:szCs w:val="20"/>
              </w:rPr>
              <w:t>-5.0%</w:t>
            </w:r>
          </w:p>
        </w:tc>
        <w:tc>
          <w:tcPr>
            <w:tcW w:w="810" w:type="dxa"/>
            <w:gridSpan w:val="2"/>
            <w:vAlign w:val="center"/>
          </w:tcPr>
          <w:p w14:paraId="43F58773" w14:textId="746FD62F" w:rsidR="00186651" w:rsidRPr="00186651" w:rsidRDefault="00C84551" w:rsidP="00C84551">
            <w:pPr>
              <w:pStyle w:val="TableText"/>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bCs/>
                <w:color w:val="000000"/>
                <w:sz w:val="20"/>
                <w:szCs w:val="20"/>
              </w:rPr>
              <w:t>+</w:t>
            </w:r>
            <w:r w:rsidR="00186651" w:rsidRPr="00186651">
              <w:rPr>
                <w:bCs/>
                <w:color w:val="000000"/>
                <w:sz w:val="20"/>
                <w:szCs w:val="20"/>
              </w:rPr>
              <w:t>6332</w:t>
            </w:r>
          </w:p>
        </w:tc>
      </w:tr>
      <w:tr w:rsidR="00186651" w:rsidRPr="00DC586E" w14:paraId="2E8A27BA" w14:textId="3D5A32D3" w:rsidTr="003221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8E9AA0"/>
          </w:tcPr>
          <w:p w14:paraId="4885B72D" w14:textId="77777777" w:rsidR="00186651" w:rsidRPr="00DC586E" w:rsidRDefault="00186651" w:rsidP="00186651">
            <w:pPr>
              <w:pStyle w:val="TableText"/>
              <w:rPr>
                <w:sz w:val="20"/>
                <w:szCs w:val="20"/>
              </w:rPr>
            </w:pPr>
          </w:p>
        </w:tc>
        <w:tc>
          <w:tcPr>
            <w:tcW w:w="0" w:type="auto"/>
            <w:noWrap/>
          </w:tcPr>
          <w:p w14:paraId="4CD10A0C" w14:textId="77777777" w:rsidR="00186651" w:rsidRPr="00DC586E"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r w:rsidRPr="00DC586E">
              <w:rPr>
                <w:sz w:val="20"/>
                <w:szCs w:val="20"/>
              </w:rPr>
              <w:t>Distinction</w:t>
            </w:r>
          </w:p>
        </w:tc>
        <w:tc>
          <w:tcPr>
            <w:tcW w:w="1020" w:type="dxa"/>
            <w:noWrap/>
            <w:vAlign w:val="center"/>
          </w:tcPr>
          <w:p w14:paraId="0A7B39E4" w14:textId="73582669" w:rsidR="00186651" w:rsidRPr="00186651"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r>
              <w:rPr>
                <w:bCs/>
                <w:color w:val="000000"/>
                <w:sz w:val="20"/>
                <w:szCs w:val="20"/>
              </w:rPr>
              <w:t>+</w:t>
            </w:r>
            <w:r w:rsidRPr="00186651">
              <w:rPr>
                <w:bCs/>
                <w:color w:val="000000"/>
                <w:sz w:val="20"/>
                <w:szCs w:val="20"/>
              </w:rPr>
              <w:t>2.7%</w:t>
            </w:r>
          </w:p>
        </w:tc>
        <w:tc>
          <w:tcPr>
            <w:tcW w:w="990" w:type="dxa"/>
            <w:noWrap/>
            <w:vAlign w:val="center"/>
          </w:tcPr>
          <w:p w14:paraId="346896E7" w14:textId="38B998EA" w:rsidR="00186651" w:rsidRPr="00186651"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r>
              <w:rPr>
                <w:bCs/>
                <w:color w:val="000000"/>
                <w:sz w:val="20"/>
                <w:szCs w:val="20"/>
              </w:rPr>
              <w:t>+</w:t>
            </w:r>
            <w:r w:rsidRPr="00186651">
              <w:rPr>
                <w:bCs/>
                <w:color w:val="000000"/>
                <w:sz w:val="20"/>
                <w:szCs w:val="20"/>
              </w:rPr>
              <w:t>2.0%</w:t>
            </w:r>
          </w:p>
        </w:tc>
        <w:tc>
          <w:tcPr>
            <w:tcW w:w="990" w:type="dxa"/>
            <w:noWrap/>
            <w:vAlign w:val="center"/>
          </w:tcPr>
          <w:p w14:paraId="2B71E2CD" w14:textId="564B3670" w:rsidR="00186651" w:rsidRPr="00186651"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r w:rsidRPr="00186651">
              <w:rPr>
                <w:bCs/>
                <w:color w:val="000000"/>
                <w:sz w:val="20"/>
                <w:szCs w:val="20"/>
              </w:rPr>
              <w:t>-2.0%</w:t>
            </w:r>
          </w:p>
        </w:tc>
        <w:tc>
          <w:tcPr>
            <w:tcW w:w="990" w:type="dxa"/>
            <w:noWrap/>
            <w:vAlign w:val="center"/>
          </w:tcPr>
          <w:p w14:paraId="4B16A5DE" w14:textId="6FD8EA50" w:rsidR="00186651" w:rsidRPr="00186651"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r w:rsidRPr="00186651">
              <w:rPr>
                <w:bCs/>
                <w:color w:val="000000"/>
                <w:sz w:val="20"/>
                <w:szCs w:val="20"/>
              </w:rPr>
              <w:t>-1.0%</w:t>
            </w:r>
          </w:p>
        </w:tc>
        <w:tc>
          <w:tcPr>
            <w:tcW w:w="900" w:type="dxa"/>
            <w:noWrap/>
            <w:vAlign w:val="center"/>
          </w:tcPr>
          <w:p w14:paraId="3EE615DB" w14:textId="5349884E" w:rsidR="00186651" w:rsidRPr="00186651" w:rsidRDefault="00C845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r>
              <w:rPr>
                <w:bCs/>
                <w:color w:val="000000"/>
                <w:sz w:val="20"/>
                <w:szCs w:val="20"/>
              </w:rPr>
              <w:t>+</w:t>
            </w:r>
            <w:r w:rsidR="00186651" w:rsidRPr="00186651">
              <w:rPr>
                <w:bCs/>
                <w:color w:val="000000"/>
                <w:sz w:val="20"/>
                <w:szCs w:val="20"/>
              </w:rPr>
              <w:t>4.1%</w:t>
            </w:r>
          </w:p>
        </w:tc>
        <w:tc>
          <w:tcPr>
            <w:tcW w:w="1260" w:type="dxa"/>
            <w:noWrap/>
            <w:vAlign w:val="center"/>
          </w:tcPr>
          <w:p w14:paraId="1BE15518" w14:textId="39ABA4DC" w:rsidR="00186651" w:rsidRPr="00186651" w:rsidRDefault="00186651" w:rsidP="00C84551">
            <w:pPr>
              <w:pStyle w:val="TableText"/>
              <w:jc w:val="center"/>
              <w:cnfStyle w:val="000000100000" w:firstRow="0" w:lastRow="0" w:firstColumn="0" w:lastColumn="0" w:oddVBand="0" w:evenVBand="0" w:oddHBand="1" w:evenHBand="0" w:firstRowFirstColumn="0" w:firstRowLastColumn="0" w:lastRowFirstColumn="0" w:lastRowLastColumn="0"/>
              <w:rPr>
                <w:sz w:val="20"/>
                <w:szCs w:val="20"/>
              </w:rPr>
            </w:pPr>
            <w:r w:rsidRPr="00186651">
              <w:rPr>
                <w:bCs/>
                <w:color w:val="000000"/>
                <w:sz w:val="20"/>
                <w:szCs w:val="20"/>
              </w:rPr>
              <w:t>-5.7%</w:t>
            </w:r>
          </w:p>
        </w:tc>
        <w:tc>
          <w:tcPr>
            <w:tcW w:w="810" w:type="dxa"/>
            <w:gridSpan w:val="2"/>
            <w:vAlign w:val="center"/>
          </w:tcPr>
          <w:p w14:paraId="485C9FA5" w14:textId="4179E227" w:rsidR="00186651" w:rsidRPr="00186651" w:rsidRDefault="00C84551" w:rsidP="00C84551">
            <w:pPr>
              <w:pStyle w:val="TableText"/>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bCs/>
                <w:color w:val="000000"/>
                <w:sz w:val="20"/>
                <w:szCs w:val="20"/>
              </w:rPr>
              <w:t>+</w:t>
            </w:r>
            <w:r w:rsidR="00186651" w:rsidRPr="00186651">
              <w:rPr>
                <w:bCs/>
                <w:color w:val="000000"/>
                <w:sz w:val="20"/>
                <w:szCs w:val="20"/>
              </w:rPr>
              <w:t>185</w:t>
            </w:r>
          </w:p>
        </w:tc>
      </w:tr>
      <w:tr w:rsidR="00186651" w:rsidRPr="00DC586E" w14:paraId="3164C763" w14:textId="2465525D" w:rsidTr="0032216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522D248" w14:textId="77777777" w:rsidR="00186651" w:rsidRPr="00DC586E" w:rsidRDefault="00186651" w:rsidP="00186651">
            <w:pPr>
              <w:pStyle w:val="TableText"/>
              <w:rPr>
                <w:sz w:val="20"/>
                <w:szCs w:val="20"/>
              </w:rPr>
            </w:pPr>
          </w:p>
        </w:tc>
        <w:tc>
          <w:tcPr>
            <w:tcW w:w="0" w:type="auto"/>
            <w:noWrap/>
          </w:tcPr>
          <w:p w14:paraId="23E9C11E" w14:textId="77777777" w:rsidR="00186651" w:rsidRPr="00DC586E"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sidRPr="00DC586E">
              <w:rPr>
                <w:sz w:val="20"/>
                <w:szCs w:val="20"/>
              </w:rPr>
              <w:t>Needs Work</w:t>
            </w:r>
          </w:p>
        </w:tc>
        <w:tc>
          <w:tcPr>
            <w:tcW w:w="1020" w:type="dxa"/>
            <w:noWrap/>
            <w:vAlign w:val="center"/>
          </w:tcPr>
          <w:p w14:paraId="59A24EC6" w14:textId="5333FB1A"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w:t>
            </w:r>
            <w:r w:rsidRPr="00186651">
              <w:rPr>
                <w:bCs/>
                <w:color w:val="000000"/>
                <w:sz w:val="20"/>
                <w:szCs w:val="20"/>
              </w:rPr>
              <w:t>1.0%</w:t>
            </w:r>
          </w:p>
        </w:tc>
        <w:tc>
          <w:tcPr>
            <w:tcW w:w="990" w:type="dxa"/>
            <w:noWrap/>
            <w:vAlign w:val="center"/>
          </w:tcPr>
          <w:p w14:paraId="42B4E895" w14:textId="4084D3C2"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w:t>
            </w:r>
            <w:r w:rsidRPr="00186651">
              <w:rPr>
                <w:bCs/>
                <w:color w:val="000000"/>
                <w:sz w:val="20"/>
                <w:szCs w:val="20"/>
              </w:rPr>
              <w:t>1.2%</w:t>
            </w:r>
          </w:p>
        </w:tc>
        <w:tc>
          <w:tcPr>
            <w:tcW w:w="990" w:type="dxa"/>
            <w:noWrap/>
            <w:vAlign w:val="center"/>
          </w:tcPr>
          <w:p w14:paraId="314B7020" w14:textId="4C8D4CFA"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sidRPr="00186651">
              <w:rPr>
                <w:bCs/>
                <w:color w:val="000000"/>
                <w:sz w:val="20"/>
                <w:szCs w:val="20"/>
              </w:rPr>
              <w:t>-1.8%</w:t>
            </w:r>
          </w:p>
        </w:tc>
        <w:tc>
          <w:tcPr>
            <w:tcW w:w="990" w:type="dxa"/>
            <w:noWrap/>
            <w:vAlign w:val="center"/>
          </w:tcPr>
          <w:p w14:paraId="361946DB" w14:textId="0FF40C9A" w:rsidR="00186651" w:rsidRPr="00186651" w:rsidRDefault="00C845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w:t>
            </w:r>
            <w:r w:rsidR="00186651" w:rsidRPr="00186651">
              <w:rPr>
                <w:bCs/>
                <w:color w:val="000000"/>
                <w:sz w:val="20"/>
                <w:szCs w:val="20"/>
              </w:rPr>
              <w:t>1.5%</w:t>
            </w:r>
          </w:p>
        </w:tc>
        <w:tc>
          <w:tcPr>
            <w:tcW w:w="900" w:type="dxa"/>
            <w:noWrap/>
            <w:vAlign w:val="center"/>
          </w:tcPr>
          <w:p w14:paraId="02C00120" w14:textId="2F5D26F5"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sidRPr="00186651">
              <w:rPr>
                <w:bCs/>
                <w:color w:val="000000"/>
                <w:sz w:val="20"/>
                <w:szCs w:val="20"/>
              </w:rPr>
              <w:t>-2.4%</w:t>
            </w:r>
          </w:p>
        </w:tc>
        <w:tc>
          <w:tcPr>
            <w:tcW w:w="1260" w:type="dxa"/>
            <w:noWrap/>
            <w:vAlign w:val="center"/>
          </w:tcPr>
          <w:p w14:paraId="1AF7D9A1" w14:textId="3F6EBE8F" w:rsidR="00186651" w:rsidRPr="00186651" w:rsidRDefault="00C84551" w:rsidP="00C84551">
            <w:pPr>
              <w:pStyle w:val="TableText"/>
              <w:jc w:val="center"/>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w:t>
            </w:r>
            <w:r w:rsidR="00186651" w:rsidRPr="00186651">
              <w:rPr>
                <w:bCs/>
                <w:color w:val="000000"/>
                <w:sz w:val="20"/>
                <w:szCs w:val="20"/>
              </w:rPr>
              <w:t>0.9%</w:t>
            </w:r>
          </w:p>
        </w:tc>
        <w:tc>
          <w:tcPr>
            <w:tcW w:w="810" w:type="dxa"/>
            <w:gridSpan w:val="2"/>
            <w:vAlign w:val="center"/>
          </w:tcPr>
          <w:p w14:paraId="5E156FF5" w14:textId="4BDDC1E9" w:rsidR="00186651" w:rsidRPr="00186651" w:rsidRDefault="00186651" w:rsidP="00C84551">
            <w:pPr>
              <w:pStyle w:val="TableText"/>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186651">
              <w:rPr>
                <w:bCs/>
                <w:color w:val="000000"/>
                <w:sz w:val="20"/>
                <w:szCs w:val="20"/>
              </w:rPr>
              <w:t>-323</w:t>
            </w:r>
          </w:p>
        </w:tc>
      </w:tr>
    </w:tbl>
    <w:p w14:paraId="0241FFE7" w14:textId="4E11297A" w:rsidR="00A97396" w:rsidRDefault="00A97396" w:rsidP="00A97396"/>
    <w:p w14:paraId="63177A98" w14:textId="77777777" w:rsidR="00C84551" w:rsidRPr="002047DD" w:rsidRDefault="00C84551" w:rsidP="00C84551">
      <w:pPr>
        <w:pStyle w:val="TableTitle"/>
      </w:pPr>
      <w:r w:rsidRPr="002047DD">
        <w:t>Time</w:t>
      </w:r>
      <w:r>
        <w:t xml:space="preserve"> to Exam, Impact on Rating, 2015-2017</w:t>
      </w:r>
    </w:p>
    <w:tbl>
      <w:tblPr>
        <w:tblStyle w:val="WPBiennialTable"/>
        <w:tblW w:w="0" w:type="auto"/>
        <w:tblBorders>
          <w:top w:val="none" w:sz="0" w:space="0" w:color="auto"/>
          <w:bottom w:val="none" w:sz="0" w:space="0" w:color="auto"/>
        </w:tblBorders>
        <w:tblLook w:val="04A0" w:firstRow="1" w:lastRow="0" w:firstColumn="1" w:lastColumn="0" w:noHBand="0" w:noVBand="1"/>
      </w:tblPr>
      <w:tblGrid>
        <w:gridCol w:w="1530"/>
        <w:gridCol w:w="1080"/>
        <w:gridCol w:w="1170"/>
        <w:gridCol w:w="1170"/>
        <w:gridCol w:w="1170"/>
        <w:gridCol w:w="1080"/>
        <w:gridCol w:w="1080"/>
        <w:gridCol w:w="136"/>
        <w:gridCol w:w="676"/>
      </w:tblGrid>
      <w:tr w:rsidR="00C84551" w:rsidRPr="00671E65" w14:paraId="4CDFF75C" w14:textId="77777777" w:rsidTr="006842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0" w:type="dxa"/>
            <w:tcBorders>
              <w:bottom w:val="none" w:sz="0" w:space="0" w:color="auto"/>
            </w:tcBorders>
            <w:shd w:val="clear" w:color="auto" w:fill="981E32"/>
            <w:noWrap/>
          </w:tcPr>
          <w:p w14:paraId="16C6FDED" w14:textId="77777777" w:rsidR="00C84551" w:rsidRPr="00C84551" w:rsidRDefault="00C84551" w:rsidP="00322165">
            <w:pPr>
              <w:pStyle w:val="TableText"/>
              <w:rPr>
                <w:b/>
                <w:color w:val="FFFFFF" w:themeColor="background1"/>
                <w:sz w:val="20"/>
                <w:szCs w:val="20"/>
              </w:rPr>
            </w:pPr>
          </w:p>
        </w:tc>
        <w:tc>
          <w:tcPr>
            <w:tcW w:w="1080" w:type="dxa"/>
            <w:tcBorders>
              <w:bottom w:val="none" w:sz="0" w:space="0" w:color="auto"/>
            </w:tcBorders>
            <w:shd w:val="clear" w:color="auto" w:fill="981E32"/>
          </w:tcPr>
          <w:p w14:paraId="6B08255E" w14:textId="77777777" w:rsidR="00C84551" w:rsidRPr="00C84551" w:rsidRDefault="00C84551" w:rsidP="00322165">
            <w:pPr>
              <w:pStyle w:val="TableText"/>
              <w:cnfStyle w:val="100000000000" w:firstRow="1" w:lastRow="0" w:firstColumn="0" w:lastColumn="0" w:oddVBand="0" w:evenVBand="0" w:oddHBand="0" w:evenHBand="0" w:firstRowFirstColumn="0" w:firstRowLastColumn="0" w:lastRowFirstColumn="0" w:lastRowLastColumn="0"/>
              <w:rPr>
                <w:b/>
                <w:color w:val="FFFFFF" w:themeColor="background1"/>
                <w:sz w:val="20"/>
                <w:szCs w:val="20"/>
              </w:rPr>
            </w:pPr>
            <w:r w:rsidRPr="00C84551">
              <w:rPr>
                <w:b/>
                <w:color w:val="FFFFFF" w:themeColor="background1"/>
                <w:sz w:val="20"/>
                <w:szCs w:val="20"/>
              </w:rPr>
              <w:t>60 hours or less</w:t>
            </w:r>
          </w:p>
        </w:tc>
        <w:tc>
          <w:tcPr>
            <w:tcW w:w="1170" w:type="dxa"/>
            <w:tcBorders>
              <w:bottom w:val="none" w:sz="0" w:space="0" w:color="auto"/>
            </w:tcBorders>
            <w:shd w:val="clear" w:color="auto" w:fill="981E32"/>
          </w:tcPr>
          <w:p w14:paraId="328E70CC" w14:textId="77777777" w:rsidR="00C84551" w:rsidRPr="00C84551" w:rsidRDefault="00C84551" w:rsidP="00322165">
            <w:pPr>
              <w:pStyle w:val="TableText"/>
              <w:cnfStyle w:val="100000000000" w:firstRow="1" w:lastRow="0" w:firstColumn="0" w:lastColumn="0" w:oddVBand="0" w:evenVBand="0" w:oddHBand="0" w:evenHBand="0" w:firstRowFirstColumn="0" w:firstRowLastColumn="0" w:lastRowFirstColumn="0" w:lastRowLastColumn="0"/>
              <w:rPr>
                <w:b/>
                <w:color w:val="FFFFFF" w:themeColor="background1"/>
                <w:sz w:val="20"/>
                <w:szCs w:val="20"/>
              </w:rPr>
            </w:pPr>
            <w:r w:rsidRPr="00C84551">
              <w:rPr>
                <w:b/>
                <w:color w:val="FFFFFF" w:themeColor="background1"/>
                <w:sz w:val="20"/>
                <w:szCs w:val="20"/>
              </w:rPr>
              <w:t>61-75 hours</w:t>
            </w:r>
          </w:p>
        </w:tc>
        <w:tc>
          <w:tcPr>
            <w:tcW w:w="1170" w:type="dxa"/>
            <w:tcBorders>
              <w:bottom w:val="none" w:sz="0" w:space="0" w:color="auto"/>
            </w:tcBorders>
            <w:shd w:val="clear" w:color="auto" w:fill="981E32"/>
          </w:tcPr>
          <w:p w14:paraId="1D8A2072" w14:textId="77777777" w:rsidR="00C84551" w:rsidRPr="00C84551" w:rsidRDefault="00C84551" w:rsidP="00322165">
            <w:pPr>
              <w:pStyle w:val="TableText"/>
              <w:cnfStyle w:val="100000000000" w:firstRow="1" w:lastRow="0" w:firstColumn="0" w:lastColumn="0" w:oddVBand="0" w:evenVBand="0" w:oddHBand="0" w:evenHBand="0" w:firstRowFirstColumn="0" w:firstRowLastColumn="0" w:lastRowFirstColumn="0" w:lastRowLastColumn="0"/>
              <w:rPr>
                <w:b/>
                <w:color w:val="FFFFFF" w:themeColor="background1"/>
                <w:sz w:val="20"/>
                <w:szCs w:val="20"/>
              </w:rPr>
            </w:pPr>
            <w:r w:rsidRPr="00C84551">
              <w:rPr>
                <w:b/>
                <w:color w:val="FFFFFF" w:themeColor="background1"/>
                <w:sz w:val="20"/>
                <w:szCs w:val="20"/>
              </w:rPr>
              <w:t>76-90 hours</w:t>
            </w:r>
          </w:p>
        </w:tc>
        <w:tc>
          <w:tcPr>
            <w:tcW w:w="1170" w:type="dxa"/>
            <w:tcBorders>
              <w:bottom w:val="none" w:sz="0" w:space="0" w:color="auto"/>
            </w:tcBorders>
            <w:shd w:val="clear" w:color="auto" w:fill="981E32"/>
          </w:tcPr>
          <w:p w14:paraId="570B8330" w14:textId="77777777" w:rsidR="00C84551" w:rsidRPr="00C84551" w:rsidRDefault="00C84551" w:rsidP="00322165">
            <w:pPr>
              <w:pStyle w:val="TableText"/>
              <w:cnfStyle w:val="100000000000" w:firstRow="1" w:lastRow="0" w:firstColumn="0" w:lastColumn="0" w:oddVBand="0" w:evenVBand="0" w:oddHBand="0" w:evenHBand="0" w:firstRowFirstColumn="0" w:firstRowLastColumn="0" w:lastRowFirstColumn="0" w:lastRowLastColumn="0"/>
              <w:rPr>
                <w:b/>
                <w:color w:val="FFFFFF" w:themeColor="background1"/>
                <w:sz w:val="20"/>
                <w:szCs w:val="20"/>
              </w:rPr>
            </w:pPr>
            <w:r w:rsidRPr="00C84551">
              <w:rPr>
                <w:b/>
                <w:color w:val="FFFFFF" w:themeColor="background1"/>
                <w:sz w:val="20"/>
                <w:szCs w:val="20"/>
              </w:rPr>
              <w:t>91-105 hours</w:t>
            </w:r>
          </w:p>
        </w:tc>
        <w:tc>
          <w:tcPr>
            <w:tcW w:w="1080" w:type="dxa"/>
            <w:tcBorders>
              <w:bottom w:val="none" w:sz="0" w:space="0" w:color="auto"/>
            </w:tcBorders>
            <w:shd w:val="clear" w:color="auto" w:fill="981E32"/>
          </w:tcPr>
          <w:p w14:paraId="6FB4B71B" w14:textId="77777777" w:rsidR="00C84551" w:rsidRPr="00C84551" w:rsidRDefault="00C84551" w:rsidP="00322165">
            <w:pPr>
              <w:pStyle w:val="TableText"/>
              <w:cnfStyle w:val="100000000000" w:firstRow="1" w:lastRow="0" w:firstColumn="0" w:lastColumn="0" w:oddVBand="0" w:evenVBand="0" w:oddHBand="0" w:evenHBand="0" w:firstRowFirstColumn="0" w:firstRowLastColumn="0" w:lastRowFirstColumn="0" w:lastRowLastColumn="0"/>
              <w:rPr>
                <w:b/>
                <w:color w:val="FFFFFF" w:themeColor="background1"/>
                <w:sz w:val="20"/>
                <w:szCs w:val="20"/>
              </w:rPr>
            </w:pPr>
            <w:r w:rsidRPr="00C84551">
              <w:rPr>
                <w:b/>
                <w:color w:val="FFFFFF" w:themeColor="background1"/>
                <w:sz w:val="20"/>
                <w:szCs w:val="20"/>
              </w:rPr>
              <w:t>106 or more</w:t>
            </w:r>
          </w:p>
        </w:tc>
        <w:tc>
          <w:tcPr>
            <w:tcW w:w="1216" w:type="dxa"/>
            <w:gridSpan w:val="2"/>
            <w:tcBorders>
              <w:bottom w:val="none" w:sz="0" w:space="0" w:color="auto"/>
            </w:tcBorders>
            <w:shd w:val="clear" w:color="auto" w:fill="981E32"/>
            <w:vAlign w:val="top"/>
          </w:tcPr>
          <w:p w14:paraId="02E16B84" w14:textId="77777777" w:rsidR="00C84551" w:rsidRPr="00C84551" w:rsidRDefault="00C84551" w:rsidP="00684289">
            <w:pPr>
              <w:pStyle w:val="TableText"/>
              <w:cnfStyle w:val="100000000000" w:firstRow="1" w:lastRow="0" w:firstColumn="0" w:lastColumn="0" w:oddVBand="0" w:evenVBand="0" w:oddHBand="0" w:evenHBand="0" w:firstRowFirstColumn="0" w:firstRowLastColumn="0" w:lastRowFirstColumn="0" w:lastRowLastColumn="0"/>
              <w:rPr>
                <w:b/>
                <w:color w:val="FFFFFF" w:themeColor="background1"/>
                <w:sz w:val="20"/>
                <w:szCs w:val="20"/>
              </w:rPr>
            </w:pPr>
            <w:r w:rsidRPr="00C84551">
              <w:rPr>
                <w:b/>
                <w:color w:val="FFFFFF" w:themeColor="background1"/>
                <w:sz w:val="20"/>
                <w:szCs w:val="20"/>
              </w:rPr>
              <w:t>Unreported</w:t>
            </w:r>
          </w:p>
        </w:tc>
        <w:tc>
          <w:tcPr>
            <w:tcW w:w="676" w:type="dxa"/>
            <w:tcBorders>
              <w:bottom w:val="none" w:sz="0" w:space="0" w:color="auto"/>
            </w:tcBorders>
            <w:shd w:val="clear" w:color="auto" w:fill="981E32"/>
            <w:vAlign w:val="top"/>
          </w:tcPr>
          <w:p w14:paraId="1CE65F3A" w14:textId="77777777" w:rsidR="00C84551" w:rsidRPr="00C84551" w:rsidRDefault="00C84551" w:rsidP="00684289">
            <w:pPr>
              <w:pStyle w:val="TableText"/>
              <w:cnfStyle w:val="100000000000" w:firstRow="1" w:lastRow="0" w:firstColumn="0" w:lastColumn="0" w:oddVBand="0" w:evenVBand="0" w:oddHBand="0" w:evenHBand="0" w:firstRowFirstColumn="0" w:firstRowLastColumn="0" w:lastRowFirstColumn="0" w:lastRowLastColumn="0"/>
              <w:rPr>
                <w:b/>
                <w:color w:val="FFFFFF" w:themeColor="background1"/>
                <w:sz w:val="20"/>
                <w:szCs w:val="20"/>
              </w:rPr>
            </w:pPr>
            <w:r w:rsidRPr="00C84551">
              <w:rPr>
                <w:b/>
                <w:color w:val="FFFFFF" w:themeColor="background1"/>
                <w:sz w:val="20"/>
                <w:szCs w:val="20"/>
              </w:rPr>
              <w:t>Total</w:t>
            </w:r>
          </w:p>
        </w:tc>
      </w:tr>
      <w:tr w:rsidR="00C84551" w:rsidRPr="00671E65" w14:paraId="39F51894" w14:textId="77777777" w:rsidTr="00322165">
        <w:trPr>
          <w:trHeight w:val="300"/>
        </w:trPr>
        <w:tc>
          <w:tcPr>
            <w:cnfStyle w:val="001000000000" w:firstRow="0" w:lastRow="0" w:firstColumn="1" w:lastColumn="0" w:oddVBand="0" w:evenVBand="0" w:oddHBand="0" w:evenHBand="0" w:firstRowFirstColumn="0" w:firstRowLastColumn="0" w:lastRowFirstColumn="0" w:lastRowLastColumn="0"/>
            <w:tcW w:w="1530" w:type="dxa"/>
            <w:shd w:val="clear" w:color="auto" w:fill="981E32"/>
            <w:noWrap/>
          </w:tcPr>
          <w:p w14:paraId="4721533F" w14:textId="77777777" w:rsidR="00C84551" w:rsidRPr="00C84551" w:rsidRDefault="00C84551" w:rsidP="00322165">
            <w:pPr>
              <w:pStyle w:val="TableText"/>
              <w:jc w:val="center"/>
              <w:rPr>
                <w:b/>
                <w:color w:val="FFFFFF" w:themeColor="background1"/>
                <w:sz w:val="20"/>
                <w:szCs w:val="20"/>
              </w:rPr>
            </w:pPr>
            <w:r w:rsidRPr="00C84551">
              <w:rPr>
                <w:rFonts w:eastAsia="Times New Roman"/>
                <w:b/>
                <w:color w:val="FFFFFF" w:themeColor="background1"/>
                <w:sz w:val="20"/>
                <w:szCs w:val="20"/>
              </w:rPr>
              <w:t>Tier I</w:t>
            </w:r>
          </w:p>
        </w:tc>
        <w:tc>
          <w:tcPr>
            <w:tcW w:w="1080" w:type="dxa"/>
            <w:shd w:val="clear" w:color="auto" w:fill="981E32"/>
            <w:noWrap/>
          </w:tcPr>
          <w:p w14:paraId="64837505"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170" w:type="dxa"/>
            <w:shd w:val="clear" w:color="auto" w:fill="981E32"/>
            <w:noWrap/>
          </w:tcPr>
          <w:p w14:paraId="222D388E"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170" w:type="dxa"/>
            <w:shd w:val="clear" w:color="auto" w:fill="981E32"/>
            <w:noWrap/>
          </w:tcPr>
          <w:p w14:paraId="3BDF5D1A"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170" w:type="dxa"/>
            <w:shd w:val="clear" w:color="auto" w:fill="981E32"/>
            <w:noWrap/>
          </w:tcPr>
          <w:p w14:paraId="03038D29"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080" w:type="dxa"/>
            <w:shd w:val="clear" w:color="auto" w:fill="981E32"/>
            <w:noWrap/>
          </w:tcPr>
          <w:p w14:paraId="3A4B01C9"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080" w:type="dxa"/>
            <w:shd w:val="clear" w:color="auto" w:fill="981E32"/>
            <w:noWrap/>
          </w:tcPr>
          <w:p w14:paraId="6A905615"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812" w:type="dxa"/>
            <w:gridSpan w:val="2"/>
            <w:shd w:val="clear" w:color="auto" w:fill="981E32"/>
          </w:tcPr>
          <w:p w14:paraId="3E436136"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r>
      <w:tr w:rsidR="00C84551" w:rsidRPr="00671E65" w14:paraId="0B7D40FD" w14:textId="77777777" w:rsidTr="00322165">
        <w:trPr>
          <w:trHeight w:val="300"/>
        </w:trPr>
        <w:tc>
          <w:tcPr>
            <w:cnfStyle w:val="001000000000" w:firstRow="0" w:lastRow="0" w:firstColumn="1" w:lastColumn="0" w:oddVBand="0" w:evenVBand="0" w:oddHBand="0" w:evenHBand="0" w:firstRowFirstColumn="0" w:firstRowLastColumn="0" w:lastRowFirstColumn="0" w:lastRowLastColumn="0"/>
            <w:tcW w:w="1530" w:type="dxa"/>
            <w:noWrap/>
          </w:tcPr>
          <w:p w14:paraId="0ABCB5F1" w14:textId="77777777" w:rsidR="00C84551" w:rsidRPr="00C84551" w:rsidRDefault="00C84551" w:rsidP="00322165">
            <w:pPr>
              <w:pStyle w:val="TableText"/>
              <w:jc w:val="center"/>
              <w:rPr>
                <w:b/>
                <w:sz w:val="20"/>
                <w:szCs w:val="20"/>
              </w:rPr>
            </w:pPr>
            <w:r w:rsidRPr="00C84551">
              <w:rPr>
                <w:rFonts w:eastAsia="Times New Roman"/>
                <w:b/>
                <w:color w:val="000000"/>
                <w:sz w:val="20"/>
                <w:szCs w:val="20"/>
              </w:rPr>
              <w:t>Pass</w:t>
            </w:r>
          </w:p>
        </w:tc>
        <w:tc>
          <w:tcPr>
            <w:tcW w:w="1080" w:type="dxa"/>
            <w:noWrap/>
            <w:vAlign w:val="center"/>
          </w:tcPr>
          <w:p w14:paraId="049C9FAB"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8.1%</w:t>
            </w:r>
          </w:p>
        </w:tc>
        <w:tc>
          <w:tcPr>
            <w:tcW w:w="1170" w:type="dxa"/>
            <w:noWrap/>
            <w:vAlign w:val="center"/>
          </w:tcPr>
          <w:p w14:paraId="07A610AE"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29.0%</w:t>
            </w:r>
          </w:p>
        </w:tc>
        <w:tc>
          <w:tcPr>
            <w:tcW w:w="1170" w:type="dxa"/>
            <w:noWrap/>
            <w:vAlign w:val="center"/>
          </w:tcPr>
          <w:p w14:paraId="08DAA779"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34.1%</w:t>
            </w:r>
          </w:p>
        </w:tc>
        <w:tc>
          <w:tcPr>
            <w:tcW w:w="1170" w:type="dxa"/>
            <w:noWrap/>
            <w:vAlign w:val="center"/>
          </w:tcPr>
          <w:p w14:paraId="475792A4"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11.5%</w:t>
            </w:r>
          </w:p>
        </w:tc>
        <w:tc>
          <w:tcPr>
            <w:tcW w:w="1080" w:type="dxa"/>
            <w:noWrap/>
            <w:vAlign w:val="center"/>
          </w:tcPr>
          <w:p w14:paraId="05A17493"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6.9%</w:t>
            </w:r>
          </w:p>
        </w:tc>
        <w:tc>
          <w:tcPr>
            <w:tcW w:w="1216" w:type="dxa"/>
            <w:gridSpan w:val="2"/>
            <w:noWrap/>
            <w:vAlign w:val="center"/>
          </w:tcPr>
          <w:p w14:paraId="1E01DA76"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10.3%</w:t>
            </w:r>
          </w:p>
        </w:tc>
        <w:tc>
          <w:tcPr>
            <w:tcW w:w="676" w:type="dxa"/>
            <w:vAlign w:val="center"/>
          </w:tcPr>
          <w:p w14:paraId="4826970A"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C84551">
              <w:rPr>
                <w:b/>
                <w:color w:val="000000"/>
                <w:sz w:val="20"/>
                <w:szCs w:val="20"/>
              </w:rPr>
              <w:t>7020</w:t>
            </w:r>
          </w:p>
        </w:tc>
      </w:tr>
      <w:tr w:rsidR="00C84551" w:rsidRPr="00671E65" w14:paraId="2002BDC3" w14:textId="77777777" w:rsidTr="00322165">
        <w:trPr>
          <w:trHeight w:val="300"/>
        </w:trPr>
        <w:tc>
          <w:tcPr>
            <w:cnfStyle w:val="001000000000" w:firstRow="0" w:lastRow="0" w:firstColumn="1" w:lastColumn="0" w:oddVBand="0" w:evenVBand="0" w:oddHBand="0" w:evenHBand="0" w:firstRowFirstColumn="0" w:firstRowLastColumn="0" w:lastRowFirstColumn="0" w:lastRowLastColumn="0"/>
            <w:tcW w:w="1530" w:type="dxa"/>
            <w:shd w:val="clear" w:color="auto" w:fill="8E9AA0"/>
            <w:noWrap/>
          </w:tcPr>
          <w:p w14:paraId="5F32E208" w14:textId="77777777" w:rsidR="00C84551" w:rsidRPr="00C84551" w:rsidRDefault="00C84551" w:rsidP="00322165">
            <w:pPr>
              <w:pStyle w:val="TableText"/>
              <w:jc w:val="center"/>
              <w:rPr>
                <w:b/>
                <w:sz w:val="20"/>
                <w:szCs w:val="20"/>
              </w:rPr>
            </w:pPr>
            <w:r w:rsidRPr="00C84551">
              <w:rPr>
                <w:rFonts w:eastAsia="Times New Roman"/>
                <w:b/>
                <w:color w:val="000000"/>
                <w:sz w:val="20"/>
                <w:szCs w:val="20"/>
              </w:rPr>
              <w:t>Distinction</w:t>
            </w:r>
          </w:p>
        </w:tc>
        <w:tc>
          <w:tcPr>
            <w:tcW w:w="1080" w:type="dxa"/>
            <w:shd w:val="clear" w:color="auto" w:fill="8E9AA0"/>
            <w:noWrap/>
            <w:vAlign w:val="center"/>
          </w:tcPr>
          <w:p w14:paraId="3E16289E"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8.6%</w:t>
            </w:r>
          </w:p>
        </w:tc>
        <w:tc>
          <w:tcPr>
            <w:tcW w:w="1170" w:type="dxa"/>
            <w:shd w:val="clear" w:color="auto" w:fill="8E9AA0"/>
            <w:noWrap/>
            <w:vAlign w:val="center"/>
          </w:tcPr>
          <w:p w14:paraId="73211BD3"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25.7%</w:t>
            </w:r>
          </w:p>
        </w:tc>
        <w:tc>
          <w:tcPr>
            <w:tcW w:w="1170" w:type="dxa"/>
            <w:shd w:val="clear" w:color="auto" w:fill="8E9AA0"/>
            <w:noWrap/>
            <w:vAlign w:val="center"/>
          </w:tcPr>
          <w:p w14:paraId="5835531B"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35.3%</w:t>
            </w:r>
          </w:p>
        </w:tc>
        <w:tc>
          <w:tcPr>
            <w:tcW w:w="1170" w:type="dxa"/>
            <w:shd w:val="clear" w:color="auto" w:fill="8E9AA0"/>
            <w:noWrap/>
            <w:vAlign w:val="center"/>
          </w:tcPr>
          <w:p w14:paraId="10C20A8E"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10.4%</w:t>
            </w:r>
          </w:p>
        </w:tc>
        <w:tc>
          <w:tcPr>
            <w:tcW w:w="1080" w:type="dxa"/>
            <w:shd w:val="clear" w:color="auto" w:fill="8E9AA0"/>
            <w:noWrap/>
            <w:vAlign w:val="center"/>
          </w:tcPr>
          <w:p w14:paraId="7F1B9198"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9.4%</w:t>
            </w:r>
          </w:p>
        </w:tc>
        <w:tc>
          <w:tcPr>
            <w:tcW w:w="1216" w:type="dxa"/>
            <w:gridSpan w:val="2"/>
            <w:shd w:val="clear" w:color="auto" w:fill="8E9AA0"/>
            <w:noWrap/>
            <w:vAlign w:val="center"/>
          </w:tcPr>
          <w:p w14:paraId="5FAD7445"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10.6%</w:t>
            </w:r>
          </w:p>
        </w:tc>
        <w:tc>
          <w:tcPr>
            <w:tcW w:w="676" w:type="dxa"/>
            <w:shd w:val="clear" w:color="auto" w:fill="8E9AA0"/>
            <w:vAlign w:val="center"/>
          </w:tcPr>
          <w:p w14:paraId="1C52653E"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C84551">
              <w:rPr>
                <w:b/>
                <w:color w:val="000000"/>
                <w:sz w:val="20"/>
                <w:szCs w:val="20"/>
              </w:rPr>
              <w:t>941</w:t>
            </w:r>
          </w:p>
        </w:tc>
      </w:tr>
      <w:tr w:rsidR="00C84551" w:rsidRPr="00671E65" w14:paraId="447A2155" w14:textId="77777777" w:rsidTr="00322165">
        <w:trPr>
          <w:trHeight w:val="300"/>
        </w:trPr>
        <w:tc>
          <w:tcPr>
            <w:cnfStyle w:val="001000000000" w:firstRow="0" w:lastRow="0" w:firstColumn="1" w:lastColumn="0" w:oddVBand="0" w:evenVBand="0" w:oddHBand="0" w:evenHBand="0" w:firstRowFirstColumn="0" w:firstRowLastColumn="0" w:lastRowFirstColumn="0" w:lastRowLastColumn="0"/>
            <w:tcW w:w="1530" w:type="dxa"/>
            <w:noWrap/>
          </w:tcPr>
          <w:p w14:paraId="2436AB32" w14:textId="77777777" w:rsidR="00C84551" w:rsidRPr="00C84551" w:rsidRDefault="00C84551" w:rsidP="00322165">
            <w:pPr>
              <w:pStyle w:val="TableText"/>
              <w:jc w:val="center"/>
              <w:rPr>
                <w:b/>
                <w:sz w:val="20"/>
                <w:szCs w:val="20"/>
              </w:rPr>
            </w:pPr>
            <w:r w:rsidRPr="00C84551">
              <w:rPr>
                <w:rFonts w:eastAsia="Times New Roman"/>
                <w:b/>
                <w:color w:val="000000"/>
                <w:sz w:val="20"/>
                <w:szCs w:val="20"/>
              </w:rPr>
              <w:t>Needs Work</w:t>
            </w:r>
          </w:p>
        </w:tc>
        <w:tc>
          <w:tcPr>
            <w:tcW w:w="1080" w:type="dxa"/>
            <w:noWrap/>
            <w:vAlign w:val="center"/>
          </w:tcPr>
          <w:p w14:paraId="60527055"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7.8%</w:t>
            </w:r>
          </w:p>
        </w:tc>
        <w:tc>
          <w:tcPr>
            <w:tcW w:w="1170" w:type="dxa"/>
            <w:noWrap/>
            <w:vAlign w:val="center"/>
          </w:tcPr>
          <w:p w14:paraId="55AC5E8B"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29.1%</w:t>
            </w:r>
          </w:p>
        </w:tc>
        <w:tc>
          <w:tcPr>
            <w:tcW w:w="1170" w:type="dxa"/>
            <w:noWrap/>
            <w:vAlign w:val="center"/>
          </w:tcPr>
          <w:p w14:paraId="50B3E964"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32.4%</w:t>
            </w:r>
          </w:p>
        </w:tc>
        <w:tc>
          <w:tcPr>
            <w:tcW w:w="1170" w:type="dxa"/>
            <w:noWrap/>
            <w:vAlign w:val="center"/>
          </w:tcPr>
          <w:p w14:paraId="210D7493"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12.0%</w:t>
            </w:r>
          </w:p>
        </w:tc>
        <w:tc>
          <w:tcPr>
            <w:tcW w:w="1080" w:type="dxa"/>
            <w:noWrap/>
            <w:vAlign w:val="center"/>
          </w:tcPr>
          <w:p w14:paraId="1C3DFDAD"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6.9%</w:t>
            </w:r>
          </w:p>
        </w:tc>
        <w:tc>
          <w:tcPr>
            <w:tcW w:w="1216" w:type="dxa"/>
            <w:gridSpan w:val="2"/>
            <w:noWrap/>
            <w:vAlign w:val="center"/>
          </w:tcPr>
          <w:p w14:paraId="11399A43"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11.9%</w:t>
            </w:r>
          </w:p>
        </w:tc>
        <w:tc>
          <w:tcPr>
            <w:tcW w:w="676" w:type="dxa"/>
            <w:vAlign w:val="center"/>
          </w:tcPr>
          <w:p w14:paraId="69DFA998"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C84551">
              <w:rPr>
                <w:b/>
                <w:color w:val="000000"/>
                <w:sz w:val="20"/>
                <w:szCs w:val="20"/>
              </w:rPr>
              <w:t>3327</w:t>
            </w:r>
          </w:p>
        </w:tc>
      </w:tr>
      <w:tr w:rsidR="00C84551" w:rsidRPr="00671E65" w14:paraId="32B7EF0D" w14:textId="77777777" w:rsidTr="00322165">
        <w:trPr>
          <w:trHeight w:val="300"/>
        </w:trPr>
        <w:tc>
          <w:tcPr>
            <w:cnfStyle w:val="001000000000" w:firstRow="0" w:lastRow="0" w:firstColumn="1" w:lastColumn="0" w:oddVBand="0" w:evenVBand="0" w:oddHBand="0" w:evenHBand="0" w:firstRowFirstColumn="0" w:firstRowLastColumn="0" w:lastRowFirstColumn="0" w:lastRowLastColumn="0"/>
            <w:tcW w:w="1530" w:type="dxa"/>
            <w:shd w:val="clear" w:color="auto" w:fill="981E32"/>
            <w:noWrap/>
          </w:tcPr>
          <w:p w14:paraId="1C5D900D" w14:textId="77777777" w:rsidR="00C84551" w:rsidRPr="00C84551" w:rsidRDefault="00C84551" w:rsidP="00322165">
            <w:pPr>
              <w:pStyle w:val="TableText"/>
              <w:jc w:val="center"/>
              <w:rPr>
                <w:b/>
                <w:color w:val="FFFFFF" w:themeColor="background1"/>
                <w:sz w:val="20"/>
                <w:szCs w:val="20"/>
              </w:rPr>
            </w:pPr>
            <w:r w:rsidRPr="00C84551">
              <w:rPr>
                <w:rFonts w:eastAsia="Times New Roman"/>
                <w:b/>
                <w:color w:val="FFFFFF" w:themeColor="background1"/>
                <w:sz w:val="20"/>
                <w:szCs w:val="20"/>
              </w:rPr>
              <w:t>Tier II</w:t>
            </w:r>
          </w:p>
        </w:tc>
        <w:tc>
          <w:tcPr>
            <w:tcW w:w="1080" w:type="dxa"/>
            <w:shd w:val="clear" w:color="auto" w:fill="981E32"/>
            <w:noWrap/>
          </w:tcPr>
          <w:p w14:paraId="4C6BF1DA"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170" w:type="dxa"/>
            <w:shd w:val="clear" w:color="auto" w:fill="981E32"/>
            <w:noWrap/>
          </w:tcPr>
          <w:p w14:paraId="642A1BB3"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170" w:type="dxa"/>
            <w:shd w:val="clear" w:color="auto" w:fill="981E32"/>
            <w:noWrap/>
          </w:tcPr>
          <w:p w14:paraId="3E758442"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170" w:type="dxa"/>
            <w:shd w:val="clear" w:color="auto" w:fill="981E32"/>
            <w:noWrap/>
          </w:tcPr>
          <w:p w14:paraId="3D5FB6D6"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080" w:type="dxa"/>
            <w:shd w:val="clear" w:color="auto" w:fill="981E32"/>
            <w:noWrap/>
          </w:tcPr>
          <w:p w14:paraId="1BF607EF"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216" w:type="dxa"/>
            <w:gridSpan w:val="2"/>
            <w:shd w:val="clear" w:color="auto" w:fill="981E32"/>
            <w:noWrap/>
          </w:tcPr>
          <w:p w14:paraId="489B2DA5"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676" w:type="dxa"/>
            <w:shd w:val="clear" w:color="auto" w:fill="981E32"/>
            <w:vAlign w:val="center"/>
          </w:tcPr>
          <w:p w14:paraId="0432FA46"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r>
      <w:tr w:rsidR="00C84551" w:rsidRPr="00671E65" w14:paraId="186484B7" w14:textId="77777777" w:rsidTr="00322165">
        <w:trPr>
          <w:trHeight w:val="300"/>
        </w:trPr>
        <w:tc>
          <w:tcPr>
            <w:cnfStyle w:val="001000000000" w:firstRow="0" w:lastRow="0" w:firstColumn="1" w:lastColumn="0" w:oddVBand="0" w:evenVBand="0" w:oddHBand="0" w:evenHBand="0" w:firstRowFirstColumn="0" w:firstRowLastColumn="0" w:lastRowFirstColumn="0" w:lastRowLastColumn="0"/>
            <w:tcW w:w="1530" w:type="dxa"/>
            <w:noWrap/>
          </w:tcPr>
          <w:p w14:paraId="555A9239" w14:textId="77777777" w:rsidR="00C84551" w:rsidRPr="00C84551" w:rsidRDefault="00C84551" w:rsidP="00322165">
            <w:pPr>
              <w:pStyle w:val="TableText"/>
              <w:jc w:val="center"/>
              <w:rPr>
                <w:b/>
                <w:sz w:val="20"/>
                <w:szCs w:val="20"/>
              </w:rPr>
            </w:pPr>
            <w:r w:rsidRPr="00C84551">
              <w:rPr>
                <w:rFonts w:eastAsia="Times New Roman"/>
                <w:b/>
                <w:color w:val="000000"/>
                <w:sz w:val="20"/>
                <w:szCs w:val="20"/>
              </w:rPr>
              <w:t>Pass</w:t>
            </w:r>
          </w:p>
        </w:tc>
        <w:tc>
          <w:tcPr>
            <w:tcW w:w="1080" w:type="dxa"/>
            <w:noWrap/>
            <w:vAlign w:val="center"/>
          </w:tcPr>
          <w:p w14:paraId="0EA88002"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8.0%</w:t>
            </w:r>
          </w:p>
        </w:tc>
        <w:tc>
          <w:tcPr>
            <w:tcW w:w="1170" w:type="dxa"/>
            <w:noWrap/>
            <w:vAlign w:val="center"/>
          </w:tcPr>
          <w:p w14:paraId="71438465"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28.6%</w:t>
            </w:r>
          </w:p>
        </w:tc>
        <w:tc>
          <w:tcPr>
            <w:tcW w:w="1170" w:type="dxa"/>
            <w:noWrap/>
            <w:vAlign w:val="center"/>
          </w:tcPr>
          <w:p w14:paraId="463B1552"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34.2%</w:t>
            </w:r>
          </w:p>
        </w:tc>
        <w:tc>
          <w:tcPr>
            <w:tcW w:w="1170" w:type="dxa"/>
            <w:noWrap/>
            <w:vAlign w:val="center"/>
          </w:tcPr>
          <w:p w14:paraId="63ADC3BA"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11.5%</w:t>
            </w:r>
          </w:p>
        </w:tc>
        <w:tc>
          <w:tcPr>
            <w:tcW w:w="1080" w:type="dxa"/>
            <w:noWrap/>
            <w:vAlign w:val="center"/>
          </w:tcPr>
          <w:p w14:paraId="1C3AA7B7"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7.1%</w:t>
            </w:r>
          </w:p>
        </w:tc>
        <w:tc>
          <w:tcPr>
            <w:tcW w:w="1216" w:type="dxa"/>
            <w:gridSpan w:val="2"/>
            <w:noWrap/>
            <w:vAlign w:val="center"/>
          </w:tcPr>
          <w:p w14:paraId="1140D599"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10.6%</w:t>
            </w:r>
          </w:p>
        </w:tc>
        <w:tc>
          <w:tcPr>
            <w:tcW w:w="676" w:type="dxa"/>
            <w:vAlign w:val="center"/>
          </w:tcPr>
          <w:p w14:paraId="7F4F184F"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C84551">
              <w:rPr>
                <w:b/>
                <w:color w:val="000000"/>
                <w:sz w:val="20"/>
                <w:szCs w:val="20"/>
              </w:rPr>
              <w:t>9942</w:t>
            </w:r>
          </w:p>
        </w:tc>
      </w:tr>
      <w:tr w:rsidR="00C84551" w:rsidRPr="00671E65" w14:paraId="1B2898A2" w14:textId="77777777" w:rsidTr="00322165">
        <w:trPr>
          <w:trHeight w:val="300"/>
        </w:trPr>
        <w:tc>
          <w:tcPr>
            <w:cnfStyle w:val="001000000000" w:firstRow="0" w:lastRow="0" w:firstColumn="1" w:lastColumn="0" w:oddVBand="0" w:evenVBand="0" w:oddHBand="0" w:evenHBand="0" w:firstRowFirstColumn="0" w:firstRowLastColumn="0" w:lastRowFirstColumn="0" w:lastRowLastColumn="0"/>
            <w:tcW w:w="1530" w:type="dxa"/>
            <w:shd w:val="clear" w:color="auto" w:fill="8E9AA0"/>
            <w:noWrap/>
          </w:tcPr>
          <w:p w14:paraId="63441740" w14:textId="77777777" w:rsidR="00C84551" w:rsidRPr="00C84551" w:rsidRDefault="00C84551" w:rsidP="00322165">
            <w:pPr>
              <w:pStyle w:val="TableText"/>
              <w:jc w:val="center"/>
              <w:rPr>
                <w:b/>
                <w:sz w:val="20"/>
                <w:szCs w:val="20"/>
              </w:rPr>
            </w:pPr>
            <w:r w:rsidRPr="00C84551">
              <w:rPr>
                <w:rFonts w:eastAsia="Times New Roman"/>
                <w:b/>
                <w:color w:val="000000"/>
                <w:sz w:val="20"/>
                <w:szCs w:val="20"/>
              </w:rPr>
              <w:t>Distinction</w:t>
            </w:r>
          </w:p>
        </w:tc>
        <w:tc>
          <w:tcPr>
            <w:tcW w:w="1080" w:type="dxa"/>
            <w:shd w:val="clear" w:color="auto" w:fill="8E9AA0"/>
            <w:noWrap/>
            <w:vAlign w:val="center"/>
          </w:tcPr>
          <w:p w14:paraId="463CE9FC"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9.5%</w:t>
            </w:r>
          </w:p>
        </w:tc>
        <w:tc>
          <w:tcPr>
            <w:tcW w:w="1170" w:type="dxa"/>
            <w:shd w:val="clear" w:color="auto" w:fill="8E9AA0"/>
            <w:noWrap/>
            <w:vAlign w:val="center"/>
          </w:tcPr>
          <w:p w14:paraId="29E94C6E"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28.9%</w:t>
            </w:r>
          </w:p>
        </w:tc>
        <w:tc>
          <w:tcPr>
            <w:tcW w:w="1170" w:type="dxa"/>
            <w:shd w:val="clear" w:color="auto" w:fill="8E9AA0"/>
            <w:noWrap/>
            <w:vAlign w:val="center"/>
          </w:tcPr>
          <w:p w14:paraId="7625D04E"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32.1%</w:t>
            </w:r>
          </w:p>
        </w:tc>
        <w:tc>
          <w:tcPr>
            <w:tcW w:w="1170" w:type="dxa"/>
            <w:shd w:val="clear" w:color="auto" w:fill="8E9AA0"/>
            <w:noWrap/>
            <w:vAlign w:val="center"/>
          </w:tcPr>
          <w:p w14:paraId="23B530F5"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10.3%</w:t>
            </w:r>
          </w:p>
        </w:tc>
        <w:tc>
          <w:tcPr>
            <w:tcW w:w="1080" w:type="dxa"/>
            <w:shd w:val="clear" w:color="auto" w:fill="8E9AA0"/>
            <w:noWrap/>
            <w:vAlign w:val="center"/>
          </w:tcPr>
          <w:p w14:paraId="7923DAC7"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8.9%</w:t>
            </w:r>
          </w:p>
        </w:tc>
        <w:tc>
          <w:tcPr>
            <w:tcW w:w="1216" w:type="dxa"/>
            <w:gridSpan w:val="2"/>
            <w:shd w:val="clear" w:color="auto" w:fill="8E9AA0"/>
            <w:noWrap/>
            <w:vAlign w:val="center"/>
          </w:tcPr>
          <w:p w14:paraId="6F8CF1D6"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C84551">
              <w:rPr>
                <w:b/>
                <w:bCs/>
                <w:color w:val="000000"/>
                <w:sz w:val="20"/>
                <w:szCs w:val="20"/>
              </w:rPr>
              <w:t>10.3%</w:t>
            </w:r>
          </w:p>
        </w:tc>
        <w:tc>
          <w:tcPr>
            <w:tcW w:w="676" w:type="dxa"/>
            <w:shd w:val="clear" w:color="auto" w:fill="8E9AA0"/>
            <w:vAlign w:val="center"/>
          </w:tcPr>
          <w:p w14:paraId="0D268E2A" w14:textId="77777777" w:rsidR="00C84551" w:rsidRPr="00C84551" w:rsidRDefault="00C84551" w:rsidP="00322165">
            <w:pPr>
              <w:pStyle w:val="TableText"/>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C84551">
              <w:rPr>
                <w:b/>
                <w:color w:val="000000"/>
                <w:sz w:val="20"/>
                <w:szCs w:val="20"/>
              </w:rPr>
              <w:t>610</w:t>
            </w:r>
          </w:p>
        </w:tc>
      </w:tr>
      <w:tr w:rsidR="00C84551" w:rsidRPr="00671E65" w14:paraId="1A0CDD5A" w14:textId="77777777" w:rsidTr="00322165">
        <w:trPr>
          <w:trHeight w:val="30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7F743B3D" w14:textId="77777777" w:rsidR="00C84551" w:rsidRPr="00C84551" w:rsidRDefault="00C84551" w:rsidP="00322165">
            <w:pPr>
              <w:spacing w:line="240" w:lineRule="auto"/>
              <w:ind w:firstLine="0"/>
              <w:jc w:val="center"/>
              <w:rPr>
                <w:rFonts w:eastAsia="Times New Roman"/>
                <w:b/>
                <w:color w:val="000000"/>
                <w:sz w:val="20"/>
                <w:szCs w:val="20"/>
              </w:rPr>
            </w:pPr>
            <w:r w:rsidRPr="00C84551">
              <w:rPr>
                <w:rFonts w:eastAsia="Times New Roman"/>
                <w:b/>
                <w:color w:val="000000"/>
                <w:sz w:val="20"/>
                <w:szCs w:val="20"/>
              </w:rPr>
              <w:t>Needs Work</w:t>
            </w:r>
          </w:p>
        </w:tc>
        <w:tc>
          <w:tcPr>
            <w:tcW w:w="1080" w:type="dxa"/>
            <w:noWrap/>
            <w:vAlign w:val="center"/>
            <w:hideMark/>
          </w:tcPr>
          <w:p w14:paraId="2911A2CD" w14:textId="77777777" w:rsidR="00C84551" w:rsidRPr="00C84551" w:rsidRDefault="00C84551" w:rsidP="00322165">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rPr>
            </w:pPr>
            <w:r w:rsidRPr="00C84551">
              <w:rPr>
                <w:b/>
                <w:bCs/>
                <w:color w:val="000000"/>
                <w:sz w:val="20"/>
                <w:szCs w:val="20"/>
              </w:rPr>
              <w:t>7.9%</w:t>
            </w:r>
          </w:p>
        </w:tc>
        <w:tc>
          <w:tcPr>
            <w:tcW w:w="1170" w:type="dxa"/>
            <w:noWrap/>
            <w:vAlign w:val="center"/>
            <w:hideMark/>
          </w:tcPr>
          <w:p w14:paraId="249F4DE5" w14:textId="77777777" w:rsidR="00C84551" w:rsidRPr="00C84551" w:rsidRDefault="00C84551" w:rsidP="00322165">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rPr>
            </w:pPr>
            <w:r w:rsidRPr="00C84551">
              <w:rPr>
                <w:b/>
                <w:bCs/>
                <w:color w:val="000000"/>
                <w:sz w:val="20"/>
                <w:szCs w:val="20"/>
              </w:rPr>
              <w:t>31.4%</w:t>
            </w:r>
          </w:p>
        </w:tc>
        <w:tc>
          <w:tcPr>
            <w:tcW w:w="1170" w:type="dxa"/>
            <w:noWrap/>
            <w:vAlign w:val="center"/>
            <w:hideMark/>
          </w:tcPr>
          <w:p w14:paraId="0E7BFF3E" w14:textId="77777777" w:rsidR="00C84551" w:rsidRPr="00C84551" w:rsidRDefault="00C84551" w:rsidP="00322165">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rPr>
            </w:pPr>
            <w:r w:rsidRPr="00C84551">
              <w:rPr>
                <w:b/>
                <w:bCs/>
                <w:color w:val="000000"/>
                <w:sz w:val="20"/>
                <w:szCs w:val="20"/>
              </w:rPr>
              <w:t>28.1%</w:t>
            </w:r>
          </w:p>
        </w:tc>
        <w:tc>
          <w:tcPr>
            <w:tcW w:w="1170" w:type="dxa"/>
            <w:noWrap/>
            <w:vAlign w:val="center"/>
            <w:hideMark/>
          </w:tcPr>
          <w:p w14:paraId="45FBB814" w14:textId="77777777" w:rsidR="00C84551" w:rsidRPr="00C84551" w:rsidRDefault="00C84551" w:rsidP="00322165">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rPr>
            </w:pPr>
            <w:r w:rsidRPr="00C84551">
              <w:rPr>
                <w:b/>
                <w:bCs/>
                <w:color w:val="000000"/>
                <w:sz w:val="20"/>
                <w:szCs w:val="20"/>
              </w:rPr>
              <w:t>13.7%</w:t>
            </w:r>
          </w:p>
        </w:tc>
        <w:tc>
          <w:tcPr>
            <w:tcW w:w="1080" w:type="dxa"/>
            <w:noWrap/>
            <w:vAlign w:val="center"/>
            <w:hideMark/>
          </w:tcPr>
          <w:p w14:paraId="64D1A6D6" w14:textId="77777777" w:rsidR="00C84551" w:rsidRPr="00C84551" w:rsidRDefault="00C84551" w:rsidP="00322165">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rPr>
            </w:pPr>
            <w:r w:rsidRPr="00C84551">
              <w:rPr>
                <w:b/>
                <w:bCs/>
                <w:color w:val="000000"/>
                <w:sz w:val="20"/>
                <w:szCs w:val="20"/>
              </w:rPr>
              <w:t>5.1%</w:t>
            </w:r>
          </w:p>
        </w:tc>
        <w:tc>
          <w:tcPr>
            <w:tcW w:w="1216" w:type="dxa"/>
            <w:gridSpan w:val="2"/>
            <w:noWrap/>
            <w:vAlign w:val="center"/>
            <w:hideMark/>
          </w:tcPr>
          <w:p w14:paraId="59FA5C32" w14:textId="77777777" w:rsidR="00C84551" w:rsidRPr="00C84551" w:rsidRDefault="00C84551" w:rsidP="00322165">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rPr>
            </w:pPr>
            <w:r w:rsidRPr="00C84551">
              <w:rPr>
                <w:b/>
                <w:bCs/>
                <w:color w:val="000000"/>
                <w:sz w:val="20"/>
                <w:szCs w:val="20"/>
              </w:rPr>
              <w:t>13.7%</w:t>
            </w:r>
          </w:p>
        </w:tc>
        <w:tc>
          <w:tcPr>
            <w:tcW w:w="676" w:type="dxa"/>
            <w:vAlign w:val="center"/>
          </w:tcPr>
          <w:p w14:paraId="74AFDF0D" w14:textId="77777777" w:rsidR="00C84551" w:rsidRPr="00C84551" w:rsidRDefault="00C84551" w:rsidP="00322165">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C84551">
              <w:rPr>
                <w:b/>
                <w:color w:val="000000"/>
                <w:sz w:val="20"/>
                <w:szCs w:val="20"/>
              </w:rPr>
              <w:t>743</w:t>
            </w:r>
          </w:p>
        </w:tc>
      </w:tr>
    </w:tbl>
    <w:p w14:paraId="0370FC86" w14:textId="77777777" w:rsidR="00C84551" w:rsidRPr="002047DD" w:rsidRDefault="00C84551" w:rsidP="00A97396"/>
    <w:p w14:paraId="3902F9B7" w14:textId="77777777" w:rsidR="00A97396" w:rsidRPr="002047DD" w:rsidRDefault="00A97396" w:rsidP="00A97396">
      <w:pPr>
        <w:pStyle w:val="TableTitle"/>
      </w:pPr>
      <w:r w:rsidRPr="002047DD">
        <w:t>Time</w:t>
      </w:r>
      <w:r>
        <w:t xml:space="preserve"> to Exam, Impact on Rating, 2013-2015</w:t>
      </w:r>
    </w:p>
    <w:tbl>
      <w:tblPr>
        <w:tblStyle w:val="MediumShading2-Accent2"/>
        <w:tblW w:w="4777" w:type="pct"/>
        <w:tblBorders>
          <w:top w:val="none" w:sz="0" w:space="0" w:color="auto"/>
          <w:bottom w:val="none" w:sz="0" w:space="0" w:color="auto"/>
        </w:tblBorders>
        <w:tblLook w:val="04A0" w:firstRow="1" w:lastRow="0" w:firstColumn="1" w:lastColumn="0" w:noHBand="0" w:noVBand="1"/>
      </w:tblPr>
      <w:tblGrid>
        <w:gridCol w:w="1278"/>
        <w:gridCol w:w="1186"/>
        <w:gridCol w:w="1189"/>
        <w:gridCol w:w="1191"/>
        <w:gridCol w:w="1191"/>
        <w:gridCol w:w="1020"/>
        <w:gridCol w:w="1216"/>
        <w:gridCol w:w="672"/>
      </w:tblGrid>
      <w:tr w:rsidR="008245EB" w:rsidRPr="00671E65" w14:paraId="54DEDB02" w14:textId="31F253F1" w:rsidTr="00C84551">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715" w:type="pct"/>
            <w:tcBorders>
              <w:top w:val="none" w:sz="0" w:space="0" w:color="auto"/>
              <w:bottom w:val="none" w:sz="0" w:space="0" w:color="auto"/>
            </w:tcBorders>
            <w:noWrap/>
          </w:tcPr>
          <w:p w14:paraId="4232AF2F" w14:textId="77777777" w:rsidR="008245EB" w:rsidRPr="00671E65" w:rsidRDefault="008245EB" w:rsidP="00C84551">
            <w:pPr>
              <w:pStyle w:val="TableText"/>
              <w:jc w:val="center"/>
              <w:rPr>
                <w:sz w:val="20"/>
                <w:szCs w:val="20"/>
              </w:rPr>
            </w:pPr>
          </w:p>
        </w:tc>
        <w:tc>
          <w:tcPr>
            <w:tcW w:w="663" w:type="pct"/>
          </w:tcPr>
          <w:p w14:paraId="2D77766B" w14:textId="77777777" w:rsidR="008245EB" w:rsidRPr="00671E65" w:rsidRDefault="008245EB" w:rsidP="00C84551">
            <w:pPr>
              <w:pStyle w:val="TableText"/>
              <w:jc w:val="center"/>
              <w:cnfStyle w:val="100000000000" w:firstRow="1" w:lastRow="0" w:firstColumn="0" w:lastColumn="0" w:oddVBand="0" w:evenVBand="0" w:oddHBand="0" w:evenHBand="0" w:firstRowFirstColumn="0" w:firstRowLastColumn="0" w:lastRowFirstColumn="0" w:lastRowLastColumn="0"/>
              <w:rPr>
                <w:sz w:val="20"/>
                <w:szCs w:val="20"/>
              </w:rPr>
            </w:pPr>
            <w:r w:rsidRPr="00671E65">
              <w:rPr>
                <w:sz w:val="20"/>
                <w:szCs w:val="20"/>
              </w:rPr>
              <w:t>60 hours or less</w:t>
            </w:r>
          </w:p>
        </w:tc>
        <w:tc>
          <w:tcPr>
            <w:tcW w:w="665" w:type="pct"/>
          </w:tcPr>
          <w:p w14:paraId="5B06A044" w14:textId="77777777" w:rsidR="008245EB" w:rsidRPr="00671E65" w:rsidRDefault="008245EB" w:rsidP="00C84551">
            <w:pPr>
              <w:pStyle w:val="TableText"/>
              <w:jc w:val="center"/>
              <w:cnfStyle w:val="100000000000" w:firstRow="1" w:lastRow="0" w:firstColumn="0" w:lastColumn="0" w:oddVBand="0" w:evenVBand="0" w:oddHBand="0" w:evenHBand="0" w:firstRowFirstColumn="0" w:firstRowLastColumn="0" w:lastRowFirstColumn="0" w:lastRowLastColumn="0"/>
              <w:rPr>
                <w:sz w:val="20"/>
                <w:szCs w:val="20"/>
              </w:rPr>
            </w:pPr>
            <w:r w:rsidRPr="00671E65">
              <w:rPr>
                <w:sz w:val="20"/>
                <w:szCs w:val="20"/>
              </w:rPr>
              <w:t>61-75 hours</w:t>
            </w:r>
          </w:p>
        </w:tc>
        <w:tc>
          <w:tcPr>
            <w:tcW w:w="666" w:type="pct"/>
          </w:tcPr>
          <w:p w14:paraId="283F2FCA" w14:textId="77777777" w:rsidR="008245EB" w:rsidRPr="00671E65" w:rsidRDefault="008245EB" w:rsidP="00C84551">
            <w:pPr>
              <w:pStyle w:val="TableText"/>
              <w:jc w:val="center"/>
              <w:cnfStyle w:val="100000000000" w:firstRow="1" w:lastRow="0" w:firstColumn="0" w:lastColumn="0" w:oddVBand="0" w:evenVBand="0" w:oddHBand="0" w:evenHBand="0" w:firstRowFirstColumn="0" w:firstRowLastColumn="0" w:lastRowFirstColumn="0" w:lastRowLastColumn="0"/>
              <w:rPr>
                <w:sz w:val="20"/>
                <w:szCs w:val="20"/>
              </w:rPr>
            </w:pPr>
            <w:r w:rsidRPr="00671E65">
              <w:rPr>
                <w:sz w:val="20"/>
                <w:szCs w:val="20"/>
              </w:rPr>
              <w:t>76-90 hours</w:t>
            </w:r>
          </w:p>
        </w:tc>
        <w:tc>
          <w:tcPr>
            <w:tcW w:w="666" w:type="pct"/>
          </w:tcPr>
          <w:p w14:paraId="1B191F1E" w14:textId="77777777" w:rsidR="008245EB" w:rsidRPr="00671E65" w:rsidRDefault="008245EB" w:rsidP="00C84551">
            <w:pPr>
              <w:pStyle w:val="TableText"/>
              <w:jc w:val="center"/>
              <w:cnfStyle w:val="100000000000" w:firstRow="1" w:lastRow="0" w:firstColumn="0" w:lastColumn="0" w:oddVBand="0" w:evenVBand="0" w:oddHBand="0" w:evenHBand="0" w:firstRowFirstColumn="0" w:firstRowLastColumn="0" w:lastRowFirstColumn="0" w:lastRowLastColumn="0"/>
              <w:rPr>
                <w:sz w:val="20"/>
                <w:szCs w:val="20"/>
              </w:rPr>
            </w:pPr>
            <w:r w:rsidRPr="00671E65">
              <w:rPr>
                <w:sz w:val="20"/>
                <w:szCs w:val="20"/>
              </w:rPr>
              <w:t>91-105 hours</w:t>
            </w:r>
          </w:p>
        </w:tc>
        <w:tc>
          <w:tcPr>
            <w:tcW w:w="570" w:type="pct"/>
          </w:tcPr>
          <w:p w14:paraId="2DCB875C" w14:textId="77777777" w:rsidR="008245EB" w:rsidRPr="00671E65" w:rsidRDefault="008245EB" w:rsidP="00C84551">
            <w:pPr>
              <w:pStyle w:val="TableText"/>
              <w:jc w:val="center"/>
              <w:cnfStyle w:val="100000000000" w:firstRow="1" w:lastRow="0" w:firstColumn="0" w:lastColumn="0" w:oddVBand="0" w:evenVBand="0" w:oddHBand="0" w:evenHBand="0" w:firstRowFirstColumn="0" w:firstRowLastColumn="0" w:lastRowFirstColumn="0" w:lastRowLastColumn="0"/>
              <w:rPr>
                <w:sz w:val="20"/>
                <w:szCs w:val="20"/>
              </w:rPr>
            </w:pPr>
            <w:r w:rsidRPr="00671E65">
              <w:rPr>
                <w:sz w:val="20"/>
                <w:szCs w:val="20"/>
              </w:rPr>
              <w:t>106 or more</w:t>
            </w:r>
          </w:p>
        </w:tc>
        <w:tc>
          <w:tcPr>
            <w:tcW w:w="680" w:type="pct"/>
          </w:tcPr>
          <w:p w14:paraId="74149681" w14:textId="77777777" w:rsidR="008245EB" w:rsidRPr="00671E65" w:rsidRDefault="008245EB" w:rsidP="00C84551">
            <w:pPr>
              <w:pStyle w:val="TableText"/>
              <w:jc w:val="center"/>
              <w:cnfStyle w:val="100000000000" w:firstRow="1" w:lastRow="0" w:firstColumn="0" w:lastColumn="0" w:oddVBand="0" w:evenVBand="0" w:oddHBand="0" w:evenHBand="0" w:firstRowFirstColumn="0" w:firstRowLastColumn="0" w:lastRowFirstColumn="0" w:lastRowLastColumn="0"/>
              <w:rPr>
                <w:sz w:val="20"/>
                <w:szCs w:val="20"/>
              </w:rPr>
            </w:pPr>
            <w:r w:rsidRPr="00671E65">
              <w:rPr>
                <w:sz w:val="20"/>
                <w:szCs w:val="20"/>
              </w:rPr>
              <w:t>Unreported</w:t>
            </w:r>
          </w:p>
        </w:tc>
        <w:tc>
          <w:tcPr>
            <w:tcW w:w="375" w:type="pct"/>
          </w:tcPr>
          <w:p w14:paraId="388B04D7" w14:textId="60587D70" w:rsidR="008245EB" w:rsidRPr="00671E65" w:rsidRDefault="008245EB" w:rsidP="00C84551">
            <w:pPr>
              <w:pStyle w:val="TableText"/>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Total</w:t>
            </w:r>
          </w:p>
        </w:tc>
      </w:tr>
      <w:tr w:rsidR="008245EB" w:rsidRPr="00671E65" w14:paraId="285484FB" w14:textId="4845801A" w:rsidTr="00C8455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5" w:type="pct"/>
            <w:noWrap/>
            <w:hideMark/>
          </w:tcPr>
          <w:p w14:paraId="0484B738" w14:textId="77777777" w:rsidR="008245EB" w:rsidRPr="00671E65" w:rsidRDefault="008245EB" w:rsidP="00C84551">
            <w:pPr>
              <w:spacing w:line="240" w:lineRule="auto"/>
              <w:ind w:firstLine="0"/>
              <w:jc w:val="center"/>
              <w:rPr>
                <w:rFonts w:eastAsia="Times New Roman"/>
                <w:sz w:val="20"/>
                <w:szCs w:val="20"/>
              </w:rPr>
            </w:pPr>
            <w:r w:rsidRPr="00671E65">
              <w:rPr>
                <w:rFonts w:eastAsia="Times New Roman"/>
                <w:sz w:val="20"/>
                <w:szCs w:val="20"/>
              </w:rPr>
              <w:t>Tier I</w:t>
            </w:r>
          </w:p>
        </w:tc>
        <w:tc>
          <w:tcPr>
            <w:tcW w:w="663" w:type="pct"/>
            <w:shd w:val="clear" w:color="auto" w:fill="981E32"/>
            <w:noWrap/>
            <w:hideMark/>
          </w:tcPr>
          <w:p w14:paraId="72758A80" w14:textId="77777777" w:rsidR="008245EB" w:rsidRPr="00671E65" w:rsidRDefault="008245EB"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rPr>
            </w:pPr>
          </w:p>
        </w:tc>
        <w:tc>
          <w:tcPr>
            <w:tcW w:w="665" w:type="pct"/>
            <w:shd w:val="clear" w:color="auto" w:fill="981E32"/>
            <w:noWrap/>
            <w:hideMark/>
          </w:tcPr>
          <w:p w14:paraId="224F4251" w14:textId="77777777" w:rsidR="008245EB" w:rsidRPr="00671E65" w:rsidRDefault="008245EB"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rPr>
            </w:pPr>
          </w:p>
        </w:tc>
        <w:tc>
          <w:tcPr>
            <w:tcW w:w="666" w:type="pct"/>
            <w:shd w:val="clear" w:color="auto" w:fill="981E32"/>
            <w:noWrap/>
            <w:hideMark/>
          </w:tcPr>
          <w:p w14:paraId="55AFF3F8" w14:textId="77777777" w:rsidR="008245EB" w:rsidRPr="00671E65" w:rsidRDefault="008245EB"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rPr>
            </w:pPr>
          </w:p>
        </w:tc>
        <w:tc>
          <w:tcPr>
            <w:tcW w:w="666" w:type="pct"/>
            <w:shd w:val="clear" w:color="auto" w:fill="981E32"/>
            <w:noWrap/>
            <w:hideMark/>
          </w:tcPr>
          <w:p w14:paraId="5A2F4310" w14:textId="77777777" w:rsidR="008245EB" w:rsidRPr="00671E65" w:rsidRDefault="008245EB"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rPr>
            </w:pPr>
          </w:p>
        </w:tc>
        <w:tc>
          <w:tcPr>
            <w:tcW w:w="570" w:type="pct"/>
            <w:shd w:val="clear" w:color="auto" w:fill="981E32"/>
            <w:noWrap/>
            <w:hideMark/>
          </w:tcPr>
          <w:p w14:paraId="622CB213" w14:textId="77777777" w:rsidR="008245EB" w:rsidRPr="00671E65" w:rsidRDefault="008245EB"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rPr>
            </w:pPr>
          </w:p>
        </w:tc>
        <w:tc>
          <w:tcPr>
            <w:tcW w:w="680" w:type="pct"/>
            <w:shd w:val="clear" w:color="auto" w:fill="981E32"/>
            <w:noWrap/>
            <w:hideMark/>
          </w:tcPr>
          <w:p w14:paraId="67B86701" w14:textId="77777777" w:rsidR="008245EB" w:rsidRPr="00671E65" w:rsidRDefault="008245EB"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rPr>
            </w:pPr>
          </w:p>
        </w:tc>
        <w:tc>
          <w:tcPr>
            <w:tcW w:w="375" w:type="pct"/>
            <w:shd w:val="clear" w:color="auto" w:fill="981E32"/>
          </w:tcPr>
          <w:p w14:paraId="2D5030AD" w14:textId="77777777" w:rsidR="008245EB" w:rsidRPr="00671E65" w:rsidRDefault="008245EB"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rPr>
            </w:pPr>
          </w:p>
        </w:tc>
      </w:tr>
      <w:tr w:rsidR="00C84551" w:rsidRPr="00671E65" w14:paraId="480308D4" w14:textId="78681E68" w:rsidTr="0068428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5" w:type="pct"/>
            <w:shd w:val="clear" w:color="auto" w:fill="FFFFFF" w:themeFill="background1"/>
            <w:noWrap/>
            <w:hideMark/>
          </w:tcPr>
          <w:p w14:paraId="4D7E4F13" w14:textId="4FCD77B3" w:rsidR="00C84551" w:rsidRPr="00671E65" w:rsidRDefault="00C84551" w:rsidP="00C84551">
            <w:pPr>
              <w:spacing w:line="240" w:lineRule="auto"/>
              <w:ind w:firstLine="0"/>
              <w:jc w:val="center"/>
              <w:rPr>
                <w:rFonts w:eastAsia="Times New Roman"/>
                <w:color w:val="000000"/>
                <w:sz w:val="20"/>
                <w:szCs w:val="20"/>
              </w:rPr>
            </w:pPr>
            <w:r w:rsidRPr="00671E65">
              <w:rPr>
                <w:rFonts w:eastAsia="Times New Roman"/>
                <w:color w:val="000000"/>
                <w:sz w:val="20"/>
                <w:szCs w:val="20"/>
              </w:rPr>
              <w:t>Pass</w:t>
            </w:r>
          </w:p>
        </w:tc>
        <w:tc>
          <w:tcPr>
            <w:tcW w:w="663" w:type="pct"/>
            <w:noWrap/>
            <w:vAlign w:val="center"/>
            <w:hideMark/>
          </w:tcPr>
          <w:p w14:paraId="01AC6718" w14:textId="7DAA0554"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7.0%</w:t>
            </w:r>
          </w:p>
        </w:tc>
        <w:tc>
          <w:tcPr>
            <w:tcW w:w="665" w:type="pct"/>
            <w:noWrap/>
            <w:vAlign w:val="center"/>
            <w:hideMark/>
          </w:tcPr>
          <w:p w14:paraId="4DFBB95E" w14:textId="27B67452"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28.0%</w:t>
            </w:r>
          </w:p>
        </w:tc>
        <w:tc>
          <w:tcPr>
            <w:tcW w:w="666" w:type="pct"/>
            <w:noWrap/>
            <w:vAlign w:val="center"/>
            <w:hideMark/>
          </w:tcPr>
          <w:p w14:paraId="4D032716" w14:textId="1A86525F"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33.5%</w:t>
            </w:r>
          </w:p>
        </w:tc>
        <w:tc>
          <w:tcPr>
            <w:tcW w:w="666" w:type="pct"/>
            <w:noWrap/>
            <w:vAlign w:val="center"/>
            <w:hideMark/>
          </w:tcPr>
          <w:p w14:paraId="0CFF62F8" w14:textId="22F1087E"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10.7%</w:t>
            </w:r>
          </w:p>
        </w:tc>
        <w:tc>
          <w:tcPr>
            <w:tcW w:w="570" w:type="pct"/>
            <w:noWrap/>
            <w:vAlign w:val="center"/>
            <w:hideMark/>
          </w:tcPr>
          <w:p w14:paraId="3C846DC1" w14:textId="03C8A467"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6.3%</w:t>
            </w:r>
          </w:p>
        </w:tc>
        <w:tc>
          <w:tcPr>
            <w:tcW w:w="680" w:type="pct"/>
            <w:noWrap/>
            <w:vAlign w:val="center"/>
            <w:hideMark/>
          </w:tcPr>
          <w:p w14:paraId="3F735EA7" w14:textId="1812F53A"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14.3%</w:t>
            </w:r>
          </w:p>
        </w:tc>
        <w:tc>
          <w:tcPr>
            <w:tcW w:w="375" w:type="pct"/>
            <w:vAlign w:val="center"/>
          </w:tcPr>
          <w:p w14:paraId="4D637983" w14:textId="6CE8AFA2" w:rsidR="00C84551" w:rsidRPr="00C84551" w:rsidRDefault="00C84551" w:rsidP="00684289">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bCs/>
                <w:color w:val="000000"/>
                <w:sz w:val="20"/>
                <w:szCs w:val="20"/>
              </w:rPr>
            </w:pPr>
            <w:r w:rsidRPr="00C84551">
              <w:rPr>
                <w:color w:val="000000"/>
                <w:sz w:val="20"/>
                <w:szCs w:val="20"/>
              </w:rPr>
              <w:t>6587</w:t>
            </w:r>
          </w:p>
        </w:tc>
      </w:tr>
      <w:tr w:rsidR="00C84551" w:rsidRPr="00671E65" w14:paraId="39E15FEA" w14:textId="7C3968A2" w:rsidTr="006842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5" w:type="pct"/>
            <w:shd w:val="clear" w:color="auto" w:fill="8E9AA0"/>
            <w:noWrap/>
            <w:hideMark/>
          </w:tcPr>
          <w:p w14:paraId="377696E4" w14:textId="77777777" w:rsidR="00C84551" w:rsidRPr="00671E65" w:rsidRDefault="00C84551" w:rsidP="00C84551">
            <w:pPr>
              <w:spacing w:line="240" w:lineRule="auto"/>
              <w:ind w:firstLine="0"/>
              <w:jc w:val="center"/>
              <w:rPr>
                <w:rFonts w:eastAsia="Times New Roman"/>
                <w:color w:val="000000"/>
                <w:sz w:val="20"/>
                <w:szCs w:val="20"/>
              </w:rPr>
            </w:pPr>
            <w:r w:rsidRPr="00671E65">
              <w:rPr>
                <w:rFonts w:eastAsia="Times New Roman"/>
                <w:color w:val="000000"/>
                <w:sz w:val="20"/>
                <w:szCs w:val="20"/>
              </w:rPr>
              <w:t>Distinction</w:t>
            </w:r>
          </w:p>
        </w:tc>
        <w:tc>
          <w:tcPr>
            <w:tcW w:w="663" w:type="pct"/>
            <w:noWrap/>
            <w:vAlign w:val="center"/>
            <w:hideMark/>
          </w:tcPr>
          <w:p w14:paraId="5B87758E" w14:textId="5159E852" w:rsidR="00C84551" w:rsidRPr="00C84551" w:rsidRDefault="00C84551"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C84551">
              <w:rPr>
                <w:bCs/>
                <w:color w:val="000000"/>
                <w:sz w:val="20"/>
                <w:szCs w:val="20"/>
              </w:rPr>
              <w:t>6.3%</w:t>
            </w:r>
          </w:p>
        </w:tc>
        <w:tc>
          <w:tcPr>
            <w:tcW w:w="665" w:type="pct"/>
            <w:noWrap/>
            <w:vAlign w:val="center"/>
            <w:hideMark/>
          </w:tcPr>
          <w:p w14:paraId="76B5A26C" w14:textId="0879F898" w:rsidR="00C84551" w:rsidRPr="00C84551" w:rsidRDefault="00C84551"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C84551">
              <w:rPr>
                <w:bCs/>
                <w:color w:val="000000"/>
                <w:sz w:val="20"/>
                <w:szCs w:val="20"/>
              </w:rPr>
              <w:t>25.3%</w:t>
            </w:r>
          </w:p>
        </w:tc>
        <w:tc>
          <w:tcPr>
            <w:tcW w:w="666" w:type="pct"/>
            <w:noWrap/>
            <w:vAlign w:val="center"/>
            <w:hideMark/>
          </w:tcPr>
          <w:p w14:paraId="31250145" w14:textId="7495AFC5" w:rsidR="00C84551" w:rsidRPr="00C84551" w:rsidRDefault="00C84551"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C84551">
              <w:rPr>
                <w:bCs/>
                <w:color w:val="000000"/>
                <w:sz w:val="20"/>
                <w:szCs w:val="20"/>
              </w:rPr>
              <w:t>34.6%</w:t>
            </w:r>
          </w:p>
        </w:tc>
        <w:tc>
          <w:tcPr>
            <w:tcW w:w="666" w:type="pct"/>
            <w:noWrap/>
            <w:vAlign w:val="center"/>
            <w:hideMark/>
          </w:tcPr>
          <w:p w14:paraId="73AE8D74" w14:textId="639E8B8F" w:rsidR="00C84551" w:rsidRPr="00C84551" w:rsidRDefault="00C84551"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C84551">
              <w:rPr>
                <w:bCs/>
                <w:color w:val="000000"/>
                <w:sz w:val="20"/>
                <w:szCs w:val="20"/>
              </w:rPr>
              <w:t>10.1%</w:t>
            </w:r>
          </w:p>
        </w:tc>
        <w:tc>
          <w:tcPr>
            <w:tcW w:w="570" w:type="pct"/>
            <w:noWrap/>
            <w:vAlign w:val="center"/>
            <w:hideMark/>
          </w:tcPr>
          <w:p w14:paraId="0A758FBC" w14:textId="0937030C" w:rsidR="00C84551" w:rsidRPr="00C84551" w:rsidRDefault="00C84551"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C84551">
              <w:rPr>
                <w:bCs/>
                <w:color w:val="000000"/>
                <w:sz w:val="20"/>
                <w:szCs w:val="20"/>
              </w:rPr>
              <w:t>7.9%</w:t>
            </w:r>
          </w:p>
        </w:tc>
        <w:tc>
          <w:tcPr>
            <w:tcW w:w="680" w:type="pct"/>
            <w:noWrap/>
            <w:vAlign w:val="center"/>
            <w:hideMark/>
          </w:tcPr>
          <w:p w14:paraId="5B17C4AF" w14:textId="2B2F52E0" w:rsidR="00C84551" w:rsidRPr="00C84551" w:rsidRDefault="00C84551"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C84551">
              <w:rPr>
                <w:bCs/>
                <w:color w:val="000000"/>
                <w:sz w:val="20"/>
                <w:szCs w:val="20"/>
              </w:rPr>
              <w:t>15.7%</w:t>
            </w:r>
          </w:p>
        </w:tc>
        <w:tc>
          <w:tcPr>
            <w:tcW w:w="375" w:type="pct"/>
            <w:vAlign w:val="center"/>
          </w:tcPr>
          <w:p w14:paraId="41700B15" w14:textId="35A6D58F" w:rsidR="00C84551" w:rsidRPr="00C84551" w:rsidRDefault="00C84551" w:rsidP="00684289">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C84551">
              <w:rPr>
                <w:color w:val="000000"/>
                <w:sz w:val="20"/>
                <w:szCs w:val="20"/>
              </w:rPr>
              <w:t>1060</w:t>
            </w:r>
          </w:p>
        </w:tc>
      </w:tr>
      <w:tr w:rsidR="00C84551" w:rsidRPr="00671E65" w14:paraId="6FEEA269" w14:textId="026604C4" w:rsidTr="0068428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5" w:type="pct"/>
            <w:shd w:val="clear" w:color="auto" w:fill="FFFFFF" w:themeFill="background1"/>
            <w:noWrap/>
            <w:hideMark/>
          </w:tcPr>
          <w:p w14:paraId="162974E5" w14:textId="77777777" w:rsidR="00C84551" w:rsidRPr="00671E65" w:rsidRDefault="00C84551" w:rsidP="00C84551">
            <w:pPr>
              <w:spacing w:line="240" w:lineRule="auto"/>
              <w:ind w:firstLine="0"/>
              <w:jc w:val="center"/>
              <w:rPr>
                <w:rFonts w:eastAsia="Times New Roman"/>
                <w:color w:val="000000"/>
                <w:sz w:val="20"/>
                <w:szCs w:val="20"/>
              </w:rPr>
            </w:pPr>
            <w:r w:rsidRPr="00671E65">
              <w:rPr>
                <w:rFonts w:eastAsia="Times New Roman"/>
                <w:color w:val="000000"/>
                <w:sz w:val="20"/>
                <w:szCs w:val="20"/>
              </w:rPr>
              <w:t>Needs Work</w:t>
            </w:r>
          </w:p>
        </w:tc>
        <w:tc>
          <w:tcPr>
            <w:tcW w:w="663" w:type="pct"/>
            <w:noWrap/>
            <w:vAlign w:val="center"/>
            <w:hideMark/>
          </w:tcPr>
          <w:p w14:paraId="4F762359" w14:textId="61971268"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7.2%</w:t>
            </w:r>
          </w:p>
        </w:tc>
        <w:tc>
          <w:tcPr>
            <w:tcW w:w="665" w:type="pct"/>
            <w:noWrap/>
            <w:vAlign w:val="center"/>
            <w:hideMark/>
          </w:tcPr>
          <w:p w14:paraId="0236E2FB" w14:textId="42FF78C1"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28.0%</w:t>
            </w:r>
          </w:p>
        </w:tc>
        <w:tc>
          <w:tcPr>
            <w:tcW w:w="666" w:type="pct"/>
            <w:noWrap/>
            <w:vAlign w:val="center"/>
            <w:hideMark/>
          </w:tcPr>
          <w:p w14:paraId="0EAE5BE7" w14:textId="68734636"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30.8%</w:t>
            </w:r>
          </w:p>
        </w:tc>
        <w:tc>
          <w:tcPr>
            <w:tcW w:w="666" w:type="pct"/>
            <w:noWrap/>
            <w:vAlign w:val="center"/>
            <w:hideMark/>
          </w:tcPr>
          <w:p w14:paraId="5208608C" w14:textId="66988730"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11.2%</w:t>
            </w:r>
          </w:p>
        </w:tc>
        <w:tc>
          <w:tcPr>
            <w:tcW w:w="570" w:type="pct"/>
            <w:noWrap/>
            <w:vAlign w:val="center"/>
            <w:hideMark/>
          </w:tcPr>
          <w:p w14:paraId="266CAB1C" w14:textId="519BC35B"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7.6%</w:t>
            </w:r>
          </w:p>
        </w:tc>
        <w:tc>
          <w:tcPr>
            <w:tcW w:w="680" w:type="pct"/>
            <w:noWrap/>
            <w:vAlign w:val="center"/>
            <w:hideMark/>
          </w:tcPr>
          <w:p w14:paraId="31ED1941" w14:textId="71A1AE6A"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15.0%</w:t>
            </w:r>
          </w:p>
        </w:tc>
        <w:tc>
          <w:tcPr>
            <w:tcW w:w="375" w:type="pct"/>
            <w:vAlign w:val="center"/>
          </w:tcPr>
          <w:p w14:paraId="1ED18868" w14:textId="5C5BA497" w:rsidR="00C84551" w:rsidRPr="00C84551" w:rsidRDefault="00C84551" w:rsidP="00684289">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bCs/>
                <w:color w:val="000000"/>
                <w:sz w:val="20"/>
                <w:szCs w:val="20"/>
              </w:rPr>
            </w:pPr>
            <w:r w:rsidRPr="00C84551">
              <w:rPr>
                <w:color w:val="000000"/>
                <w:sz w:val="20"/>
                <w:szCs w:val="20"/>
              </w:rPr>
              <w:t>3051</w:t>
            </w:r>
          </w:p>
        </w:tc>
      </w:tr>
      <w:tr w:rsidR="00C84551" w:rsidRPr="00671E65" w14:paraId="745AD077" w14:textId="676AAFE9" w:rsidTr="006842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5" w:type="pct"/>
            <w:noWrap/>
            <w:hideMark/>
          </w:tcPr>
          <w:p w14:paraId="30D98125" w14:textId="77777777" w:rsidR="00C84551" w:rsidRPr="00671E65" w:rsidRDefault="00C84551" w:rsidP="00C84551">
            <w:pPr>
              <w:spacing w:line="240" w:lineRule="auto"/>
              <w:ind w:firstLine="0"/>
              <w:jc w:val="center"/>
              <w:rPr>
                <w:rFonts w:eastAsia="Times New Roman"/>
                <w:sz w:val="20"/>
                <w:szCs w:val="20"/>
              </w:rPr>
            </w:pPr>
            <w:r w:rsidRPr="00671E65">
              <w:rPr>
                <w:rFonts w:eastAsia="Times New Roman"/>
                <w:sz w:val="20"/>
                <w:szCs w:val="20"/>
              </w:rPr>
              <w:t>Tier II</w:t>
            </w:r>
          </w:p>
        </w:tc>
        <w:tc>
          <w:tcPr>
            <w:tcW w:w="663" w:type="pct"/>
            <w:shd w:val="clear" w:color="auto" w:fill="981E32"/>
            <w:noWrap/>
            <w:hideMark/>
          </w:tcPr>
          <w:p w14:paraId="233C2A9B" w14:textId="77777777" w:rsidR="00C84551" w:rsidRPr="00C84551" w:rsidRDefault="00C84551"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rPr>
            </w:pPr>
          </w:p>
        </w:tc>
        <w:tc>
          <w:tcPr>
            <w:tcW w:w="665" w:type="pct"/>
            <w:shd w:val="clear" w:color="auto" w:fill="981E32"/>
            <w:noWrap/>
            <w:hideMark/>
          </w:tcPr>
          <w:p w14:paraId="563B3EB2" w14:textId="77777777" w:rsidR="00C84551" w:rsidRPr="00C84551" w:rsidRDefault="00C84551"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rPr>
            </w:pPr>
          </w:p>
        </w:tc>
        <w:tc>
          <w:tcPr>
            <w:tcW w:w="666" w:type="pct"/>
            <w:shd w:val="clear" w:color="auto" w:fill="981E32"/>
            <w:noWrap/>
            <w:hideMark/>
          </w:tcPr>
          <w:p w14:paraId="39E109F5" w14:textId="77777777" w:rsidR="00C84551" w:rsidRPr="00C84551" w:rsidRDefault="00C84551"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rPr>
            </w:pPr>
          </w:p>
        </w:tc>
        <w:tc>
          <w:tcPr>
            <w:tcW w:w="666" w:type="pct"/>
            <w:shd w:val="clear" w:color="auto" w:fill="981E32"/>
            <w:noWrap/>
            <w:hideMark/>
          </w:tcPr>
          <w:p w14:paraId="0947C6F0" w14:textId="77777777" w:rsidR="00C84551" w:rsidRPr="00C84551" w:rsidRDefault="00C84551"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rPr>
            </w:pPr>
          </w:p>
        </w:tc>
        <w:tc>
          <w:tcPr>
            <w:tcW w:w="570" w:type="pct"/>
            <w:shd w:val="clear" w:color="auto" w:fill="981E32"/>
            <w:noWrap/>
            <w:hideMark/>
          </w:tcPr>
          <w:p w14:paraId="21A78AE1" w14:textId="77777777" w:rsidR="00C84551" w:rsidRPr="00C84551" w:rsidRDefault="00C84551"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rPr>
            </w:pPr>
          </w:p>
        </w:tc>
        <w:tc>
          <w:tcPr>
            <w:tcW w:w="680" w:type="pct"/>
            <w:shd w:val="clear" w:color="auto" w:fill="981E32"/>
            <w:noWrap/>
            <w:hideMark/>
          </w:tcPr>
          <w:p w14:paraId="33879B3A" w14:textId="77777777" w:rsidR="00C84551" w:rsidRPr="00C84551" w:rsidRDefault="00C84551"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rPr>
            </w:pPr>
          </w:p>
        </w:tc>
        <w:tc>
          <w:tcPr>
            <w:tcW w:w="375" w:type="pct"/>
            <w:shd w:val="clear" w:color="auto" w:fill="981E32"/>
            <w:vAlign w:val="center"/>
          </w:tcPr>
          <w:p w14:paraId="02EB5BFC" w14:textId="225387EE" w:rsidR="00C84551" w:rsidRPr="00C84551" w:rsidRDefault="00C84551" w:rsidP="00684289">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FFFFFF" w:themeColor="background1"/>
                <w:sz w:val="20"/>
                <w:szCs w:val="20"/>
              </w:rPr>
            </w:pPr>
          </w:p>
        </w:tc>
      </w:tr>
      <w:tr w:rsidR="00C84551" w:rsidRPr="00671E65" w14:paraId="2FE7E766" w14:textId="1A3479F6" w:rsidTr="0068428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5" w:type="pct"/>
            <w:shd w:val="clear" w:color="auto" w:fill="FFFFFF" w:themeFill="background1"/>
            <w:noWrap/>
            <w:hideMark/>
          </w:tcPr>
          <w:p w14:paraId="5AFC619C" w14:textId="68F666AA" w:rsidR="00C84551" w:rsidRPr="00671E65" w:rsidRDefault="00C84551" w:rsidP="00C84551">
            <w:pPr>
              <w:spacing w:line="240" w:lineRule="auto"/>
              <w:ind w:firstLine="0"/>
              <w:jc w:val="center"/>
              <w:rPr>
                <w:rFonts w:eastAsia="Times New Roman"/>
                <w:color w:val="000000"/>
                <w:sz w:val="20"/>
                <w:szCs w:val="20"/>
              </w:rPr>
            </w:pPr>
            <w:r w:rsidRPr="00671E65">
              <w:rPr>
                <w:rFonts w:eastAsia="Times New Roman"/>
                <w:color w:val="000000"/>
                <w:sz w:val="20"/>
                <w:szCs w:val="20"/>
              </w:rPr>
              <w:t>Pass</w:t>
            </w:r>
          </w:p>
        </w:tc>
        <w:tc>
          <w:tcPr>
            <w:tcW w:w="663" w:type="pct"/>
            <w:noWrap/>
            <w:vAlign w:val="center"/>
            <w:hideMark/>
          </w:tcPr>
          <w:p w14:paraId="1F398B98" w14:textId="7E246663"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7.2%</w:t>
            </w:r>
          </w:p>
        </w:tc>
        <w:tc>
          <w:tcPr>
            <w:tcW w:w="665" w:type="pct"/>
            <w:noWrap/>
            <w:vAlign w:val="center"/>
            <w:hideMark/>
          </w:tcPr>
          <w:p w14:paraId="7DAD0B99" w14:textId="188006AF"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26.0%</w:t>
            </w:r>
          </w:p>
        </w:tc>
        <w:tc>
          <w:tcPr>
            <w:tcW w:w="666" w:type="pct"/>
            <w:noWrap/>
            <w:vAlign w:val="center"/>
            <w:hideMark/>
          </w:tcPr>
          <w:p w14:paraId="72A2F46D" w14:textId="7EC3004F"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32.4%</w:t>
            </w:r>
          </w:p>
        </w:tc>
        <w:tc>
          <w:tcPr>
            <w:tcW w:w="666" w:type="pct"/>
            <w:noWrap/>
            <w:vAlign w:val="center"/>
            <w:hideMark/>
          </w:tcPr>
          <w:p w14:paraId="7087DF93" w14:textId="1E87C207"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10.4%</w:t>
            </w:r>
          </w:p>
        </w:tc>
        <w:tc>
          <w:tcPr>
            <w:tcW w:w="570" w:type="pct"/>
            <w:noWrap/>
            <w:vAlign w:val="center"/>
            <w:hideMark/>
          </w:tcPr>
          <w:p w14:paraId="2798EC7C" w14:textId="6C322E68"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8.1%</w:t>
            </w:r>
          </w:p>
        </w:tc>
        <w:tc>
          <w:tcPr>
            <w:tcW w:w="680" w:type="pct"/>
            <w:noWrap/>
            <w:vAlign w:val="center"/>
            <w:hideMark/>
          </w:tcPr>
          <w:p w14:paraId="30B5220C" w14:textId="010F56C1"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15.7%</w:t>
            </w:r>
          </w:p>
        </w:tc>
        <w:tc>
          <w:tcPr>
            <w:tcW w:w="375" w:type="pct"/>
            <w:vAlign w:val="center"/>
          </w:tcPr>
          <w:p w14:paraId="6A379AAC" w14:textId="7AEEB085" w:rsidR="00C84551" w:rsidRPr="00C84551" w:rsidRDefault="00C84551" w:rsidP="00684289">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C84551">
              <w:rPr>
                <w:color w:val="000000"/>
                <w:sz w:val="20"/>
                <w:szCs w:val="20"/>
              </w:rPr>
              <w:t>3610</w:t>
            </w:r>
          </w:p>
        </w:tc>
      </w:tr>
      <w:tr w:rsidR="00C84551" w:rsidRPr="00671E65" w14:paraId="0DBBCD7F" w14:textId="7235B430" w:rsidTr="006842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5" w:type="pct"/>
            <w:shd w:val="clear" w:color="auto" w:fill="8E9AA0"/>
            <w:noWrap/>
            <w:hideMark/>
          </w:tcPr>
          <w:p w14:paraId="6EA50101" w14:textId="77777777" w:rsidR="00C84551" w:rsidRPr="00671E65" w:rsidRDefault="00C84551" w:rsidP="00C84551">
            <w:pPr>
              <w:spacing w:line="240" w:lineRule="auto"/>
              <w:ind w:firstLine="0"/>
              <w:jc w:val="center"/>
              <w:rPr>
                <w:rFonts w:eastAsia="Times New Roman"/>
                <w:color w:val="000000"/>
                <w:sz w:val="20"/>
                <w:szCs w:val="20"/>
              </w:rPr>
            </w:pPr>
            <w:r w:rsidRPr="00671E65">
              <w:rPr>
                <w:rFonts w:eastAsia="Times New Roman"/>
                <w:color w:val="000000"/>
                <w:sz w:val="20"/>
                <w:szCs w:val="20"/>
              </w:rPr>
              <w:t>Distinction</w:t>
            </w:r>
          </w:p>
        </w:tc>
        <w:tc>
          <w:tcPr>
            <w:tcW w:w="663" w:type="pct"/>
            <w:noWrap/>
            <w:vAlign w:val="center"/>
            <w:hideMark/>
          </w:tcPr>
          <w:p w14:paraId="4B24721B" w14:textId="767EF162" w:rsidR="00C84551" w:rsidRPr="00C84551" w:rsidRDefault="00C84551"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C84551">
              <w:rPr>
                <w:bCs/>
                <w:color w:val="000000"/>
                <w:sz w:val="20"/>
                <w:szCs w:val="20"/>
              </w:rPr>
              <w:t>6.8%</w:t>
            </w:r>
          </w:p>
        </w:tc>
        <w:tc>
          <w:tcPr>
            <w:tcW w:w="665" w:type="pct"/>
            <w:noWrap/>
            <w:vAlign w:val="center"/>
            <w:hideMark/>
          </w:tcPr>
          <w:p w14:paraId="503A617B" w14:textId="1D966193" w:rsidR="00C84551" w:rsidRPr="00C84551" w:rsidRDefault="00C84551"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C84551">
              <w:rPr>
                <w:bCs/>
                <w:color w:val="000000"/>
                <w:sz w:val="20"/>
                <w:szCs w:val="20"/>
              </w:rPr>
              <w:t>26.8%</w:t>
            </w:r>
          </w:p>
        </w:tc>
        <w:tc>
          <w:tcPr>
            <w:tcW w:w="666" w:type="pct"/>
            <w:noWrap/>
            <w:vAlign w:val="center"/>
            <w:hideMark/>
          </w:tcPr>
          <w:p w14:paraId="6ABA8632" w14:textId="3D7C0B65" w:rsidR="00C84551" w:rsidRPr="00C84551" w:rsidRDefault="00C84551"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C84551">
              <w:rPr>
                <w:bCs/>
                <w:color w:val="000000"/>
                <w:sz w:val="20"/>
                <w:szCs w:val="20"/>
              </w:rPr>
              <w:t>34.1%</w:t>
            </w:r>
          </w:p>
        </w:tc>
        <w:tc>
          <w:tcPr>
            <w:tcW w:w="666" w:type="pct"/>
            <w:noWrap/>
            <w:vAlign w:val="center"/>
            <w:hideMark/>
          </w:tcPr>
          <w:p w14:paraId="10BB1631" w14:textId="2A00F00C" w:rsidR="00C84551" w:rsidRPr="00C84551" w:rsidRDefault="00C84551"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C84551">
              <w:rPr>
                <w:bCs/>
                <w:color w:val="000000"/>
                <w:sz w:val="20"/>
                <w:szCs w:val="20"/>
              </w:rPr>
              <w:t>11.3%</w:t>
            </w:r>
          </w:p>
        </w:tc>
        <w:tc>
          <w:tcPr>
            <w:tcW w:w="570" w:type="pct"/>
            <w:noWrap/>
            <w:vAlign w:val="center"/>
            <w:hideMark/>
          </w:tcPr>
          <w:p w14:paraId="744F0A19" w14:textId="559B8F5B" w:rsidR="00C84551" w:rsidRPr="00C84551" w:rsidRDefault="00C84551"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C84551">
              <w:rPr>
                <w:bCs/>
                <w:color w:val="000000"/>
                <w:sz w:val="20"/>
                <w:szCs w:val="20"/>
              </w:rPr>
              <w:t>4.7%</w:t>
            </w:r>
          </w:p>
        </w:tc>
        <w:tc>
          <w:tcPr>
            <w:tcW w:w="680" w:type="pct"/>
            <w:noWrap/>
            <w:vAlign w:val="center"/>
            <w:hideMark/>
          </w:tcPr>
          <w:p w14:paraId="1743590C" w14:textId="2611837B" w:rsidR="00C84551" w:rsidRPr="00C84551" w:rsidRDefault="00C84551" w:rsidP="00C84551">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C84551">
              <w:rPr>
                <w:bCs/>
                <w:color w:val="000000"/>
                <w:sz w:val="20"/>
                <w:szCs w:val="20"/>
              </w:rPr>
              <w:t>16.0%</w:t>
            </w:r>
          </w:p>
        </w:tc>
        <w:tc>
          <w:tcPr>
            <w:tcW w:w="375" w:type="pct"/>
            <w:vAlign w:val="center"/>
          </w:tcPr>
          <w:p w14:paraId="114E915F" w14:textId="31F6E2A4" w:rsidR="00C84551" w:rsidRPr="00C84551" w:rsidRDefault="00C84551" w:rsidP="00684289">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84551">
              <w:rPr>
                <w:color w:val="000000"/>
                <w:sz w:val="20"/>
                <w:szCs w:val="20"/>
              </w:rPr>
              <w:t>425</w:t>
            </w:r>
          </w:p>
        </w:tc>
      </w:tr>
      <w:tr w:rsidR="00C84551" w:rsidRPr="00671E65" w14:paraId="5842E39E" w14:textId="0E2BADC6" w:rsidTr="0068428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5" w:type="pct"/>
            <w:shd w:val="clear" w:color="auto" w:fill="FFFFFF" w:themeFill="background1"/>
            <w:noWrap/>
            <w:hideMark/>
          </w:tcPr>
          <w:p w14:paraId="78C73416" w14:textId="77777777" w:rsidR="00C84551" w:rsidRPr="00671E65" w:rsidRDefault="00C84551" w:rsidP="00C84551">
            <w:pPr>
              <w:spacing w:line="240" w:lineRule="auto"/>
              <w:ind w:firstLine="0"/>
              <w:jc w:val="center"/>
              <w:rPr>
                <w:rFonts w:eastAsia="Times New Roman"/>
                <w:color w:val="000000"/>
                <w:sz w:val="20"/>
                <w:szCs w:val="20"/>
              </w:rPr>
            </w:pPr>
            <w:r w:rsidRPr="00671E65">
              <w:rPr>
                <w:rFonts w:eastAsia="Times New Roman"/>
                <w:color w:val="000000"/>
                <w:sz w:val="20"/>
                <w:szCs w:val="20"/>
              </w:rPr>
              <w:t>Needs Work</w:t>
            </w:r>
          </w:p>
        </w:tc>
        <w:tc>
          <w:tcPr>
            <w:tcW w:w="663" w:type="pct"/>
            <w:noWrap/>
            <w:vAlign w:val="center"/>
            <w:hideMark/>
          </w:tcPr>
          <w:p w14:paraId="0D261D9E" w14:textId="26ED1D24"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6.9%</w:t>
            </w:r>
          </w:p>
        </w:tc>
        <w:tc>
          <w:tcPr>
            <w:tcW w:w="665" w:type="pct"/>
            <w:noWrap/>
            <w:vAlign w:val="center"/>
            <w:hideMark/>
          </w:tcPr>
          <w:p w14:paraId="0A4ADFFD" w14:textId="64495A31"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30.2%</w:t>
            </w:r>
          </w:p>
        </w:tc>
        <w:tc>
          <w:tcPr>
            <w:tcW w:w="666" w:type="pct"/>
            <w:noWrap/>
            <w:vAlign w:val="center"/>
            <w:hideMark/>
          </w:tcPr>
          <w:p w14:paraId="757F991D" w14:textId="7FB32F3E"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29.9%</w:t>
            </w:r>
          </w:p>
        </w:tc>
        <w:tc>
          <w:tcPr>
            <w:tcW w:w="666" w:type="pct"/>
            <w:noWrap/>
            <w:vAlign w:val="center"/>
            <w:hideMark/>
          </w:tcPr>
          <w:p w14:paraId="3B21F42F" w14:textId="5D61942E"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12.2%</w:t>
            </w:r>
          </w:p>
        </w:tc>
        <w:tc>
          <w:tcPr>
            <w:tcW w:w="570" w:type="pct"/>
            <w:noWrap/>
            <w:vAlign w:val="center"/>
            <w:hideMark/>
          </w:tcPr>
          <w:p w14:paraId="20A1724A" w14:textId="2B262192"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7.5%</w:t>
            </w:r>
          </w:p>
        </w:tc>
        <w:tc>
          <w:tcPr>
            <w:tcW w:w="680" w:type="pct"/>
            <w:noWrap/>
            <w:vAlign w:val="center"/>
            <w:hideMark/>
          </w:tcPr>
          <w:p w14:paraId="6CAA31BC" w14:textId="44B7E448" w:rsidR="00C84551" w:rsidRPr="00C84551" w:rsidRDefault="00C84551" w:rsidP="00C84551">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C84551">
              <w:rPr>
                <w:bCs/>
                <w:color w:val="000000"/>
                <w:sz w:val="20"/>
                <w:szCs w:val="20"/>
              </w:rPr>
              <w:t>12.9%</w:t>
            </w:r>
          </w:p>
        </w:tc>
        <w:tc>
          <w:tcPr>
            <w:tcW w:w="375" w:type="pct"/>
            <w:vAlign w:val="center"/>
          </w:tcPr>
          <w:p w14:paraId="3CB64A9D" w14:textId="67617F06" w:rsidR="00C84551" w:rsidRPr="00C84551" w:rsidRDefault="00C84551" w:rsidP="00684289">
            <w:pPr>
              <w:spacing w:line="240" w:lineRule="auto"/>
              <w:ind w:firstLine="0"/>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C84551">
              <w:rPr>
                <w:color w:val="000000"/>
                <w:sz w:val="20"/>
                <w:szCs w:val="20"/>
              </w:rPr>
              <w:t>1066</w:t>
            </w:r>
          </w:p>
        </w:tc>
      </w:tr>
    </w:tbl>
    <w:p w14:paraId="7C81076B" w14:textId="1DCFCF7A" w:rsidR="00A97396" w:rsidRPr="002047DD" w:rsidRDefault="00A97396" w:rsidP="00684289">
      <w:pPr>
        <w:ind w:firstLine="0"/>
      </w:pPr>
    </w:p>
    <w:p w14:paraId="032E8090" w14:textId="3BAEF74A" w:rsidR="00684289" w:rsidRPr="002047DD" w:rsidRDefault="00A97396" w:rsidP="00684289">
      <w:pPr>
        <w:pStyle w:val="TableTitle"/>
      </w:pPr>
      <w:r w:rsidRPr="002047DD">
        <w:t>Time</w:t>
      </w:r>
      <w:r w:rsidR="00C84551">
        <w:t xml:space="preserve"> to Exam, Impact on Rating, 2011-2013</w:t>
      </w:r>
    </w:p>
    <w:tbl>
      <w:tblPr>
        <w:tblStyle w:val="WPBiennialTable"/>
        <w:tblW w:w="0" w:type="auto"/>
        <w:tblBorders>
          <w:top w:val="none" w:sz="0" w:space="0" w:color="auto"/>
          <w:bottom w:val="none" w:sz="0" w:space="0" w:color="auto"/>
        </w:tblBorders>
        <w:tblLook w:val="04A0" w:firstRow="1" w:lastRow="0" w:firstColumn="1" w:lastColumn="0" w:noHBand="0" w:noVBand="1"/>
      </w:tblPr>
      <w:tblGrid>
        <w:gridCol w:w="1530"/>
        <w:gridCol w:w="1080"/>
        <w:gridCol w:w="1170"/>
        <w:gridCol w:w="1170"/>
        <w:gridCol w:w="1170"/>
        <w:gridCol w:w="1080"/>
        <w:gridCol w:w="1080"/>
        <w:gridCol w:w="136"/>
        <w:gridCol w:w="676"/>
      </w:tblGrid>
      <w:tr w:rsidR="00684289" w:rsidRPr="00671E65" w14:paraId="32C02277" w14:textId="77777777" w:rsidTr="006842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0" w:type="dxa"/>
            <w:shd w:val="clear" w:color="auto" w:fill="981E32"/>
            <w:noWrap/>
          </w:tcPr>
          <w:p w14:paraId="2A06D86D" w14:textId="77777777" w:rsidR="00684289" w:rsidRPr="00C84551" w:rsidRDefault="00684289" w:rsidP="00322165">
            <w:pPr>
              <w:pStyle w:val="TableText"/>
              <w:rPr>
                <w:b/>
                <w:color w:val="FFFFFF" w:themeColor="background1"/>
                <w:sz w:val="20"/>
                <w:szCs w:val="20"/>
              </w:rPr>
            </w:pPr>
          </w:p>
        </w:tc>
        <w:tc>
          <w:tcPr>
            <w:tcW w:w="1080" w:type="dxa"/>
            <w:shd w:val="clear" w:color="auto" w:fill="981E32"/>
          </w:tcPr>
          <w:p w14:paraId="63A98558" w14:textId="77777777" w:rsidR="00684289" w:rsidRPr="00C84551" w:rsidRDefault="00684289" w:rsidP="00322165">
            <w:pPr>
              <w:pStyle w:val="TableText"/>
              <w:cnfStyle w:val="100000000000" w:firstRow="1" w:lastRow="0" w:firstColumn="0" w:lastColumn="0" w:oddVBand="0" w:evenVBand="0" w:oddHBand="0" w:evenHBand="0" w:firstRowFirstColumn="0" w:firstRowLastColumn="0" w:lastRowFirstColumn="0" w:lastRowLastColumn="0"/>
              <w:rPr>
                <w:b/>
                <w:color w:val="FFFFFF" w:themeColor="background1"/>
                <w:sz w:val="20"/>
                <w:szCs w:val="20"/>
              </w:rPr>
            </w:pPr>
            <w:r w:rsidRPr="00C84551">
              <w:rPr>
                <w:b/>
                <w:color w:val="FFFFFF" w:themeColor="background1"/>
                <w:sz w:val="20"/>
                <w:szCs w:val="20"/>
              </w:rPr>
              <w:t>60 hours or less</w:t>
            </w:r>
          </w:p>
        </w:tc>
        <w:tc>
          <w:tcPr>
            <w:tcW w:w="1170" w:type="dxa"/>
            <w:shd w:val="clear" w:color="auto" w:fill="981E32"/>
          </w:tcPr>
          <w:p w14:paraId="796D7734" w14:textId="77777777" w:rsidR="00684289" w:rsidRPr="00C84551" w:rsidRDefault="00684289" w:rsidP="00322165">
            <w:pPr>
              <w:pStyle w:val="TableText"/>
              <w:cnfStyle w:val="100000000000" w:firstRow="1" w:lastRow="0" w:firstColumn="0" w:lastColumn="0" w:oddVBand="0" w:evenVBand="0" w:oddHBand="0" w:evenHBand="0" w:firstRowFirstColumn="0" w:firstRowLastColumn="0" w:lastRowFirstColumn="0" w:lastRowLastColumn="0"/>
              <w:rPr>
                <w:b/>
                <w:color w:val="FFFFFF" w:themeColor="background1"/>
                <w:sz w:val="20"/>
                <w:szCs w:val="20"/>
              </w:rPr>
            </w:pPr>
            <w:r w:rsidRPr="00C84551">
              <w:rPr>
                <w:b/>
                <w:color w:val="FFFFFF" w:themeColor="background1"/>
                <w:sz w:val="20"/>
                <w:szCs w:val="20"/>
              </w:rPr>
              <w:t>61-75 hours</w:t>
            </w:r>
          </w:p>
        </w:tc>
        <w:tc>
          <w:tcPr>
            <w:tcW w:w="1170" w:type="dxa"/>
            <w:shd w:val="clear" w:color="auto" w:fill="981E32"/>
          </w:tcPr>
          <w:p w14:paraId="7782F7DA" w14:textId="77777777" w:rsidR="00684289" w:rsidRPr="00C84551" w:rsidRDefault="00684289" w:rsidP="00322165">
            <w:pPr>
              <w:pStyle w:val="TableText"/>
              <w:cnfStyle w:val="100000000000" w:firstRow="1" w:lastRow="0" w:firstColumn="0" w:lastColumn="0" w:oddVBand="0" w:evenVBand="0" w:oddHBand="0" w:evenHBand="0" w:firstRowFirstColumn="0" w:firstRowLastColumn="0" w:lastRowFirstColumn="0" w:lastRowLastColumn="0"/>
              <w:rPr>
                <w:b/>
                <w:color w:val="FFFFFF" w:themeColor="background1"/>
                <w:sz w:val="20"/>
                <w:szCs w:val="20"/>
              </w:rPr>
            </w:pPr>
            <w:r w:rsidRPr="00C84551">
              <w:rPr>
                <w:b/>
                <w:color w:val="FFFFFF" w:themeColor="background1"/>
                <w:sz w:val="20"/>
                <w:szCs w:val="20"/>
              </w:rPr>
              <w:t>76-90 hours</w:t>
            </w:r>
          </w:p>
        </w:tc>
        <w:tc>
          <w:tcPr>
            <w:tcW w:w="1170" w:type="dxa"/>
            <w:shd w:val="clear" w:color="auto" w:fill="981E32"/>
          </w:tcPr>
          <w:p w14:paraId="766B7109" w14:textId="77777777" w:rsidR="00684289" w:rsidRPr="00C84551" w:rsidRDefault="00684289" w:rsidP="00322165">
            <w:pPr>
              <w:pStyle w:val="TableText"/>
              <w:cnfStyle w:val="100000000000" w:firstRow="1" w:lastRow="0" w:firstColumn="0" w:lastColumn="0" w:oddVBand="0" w:evenVBand="0" w:oddHBand="0" w:evenHBand="0" w:firstRowFirstColumn="0" w:firstRowLastColumn="0" w:lastRowFirstColumn="0" w:lastRowLastColumn="0"/>
              <w:rPr>
                <w:b/>
                <w:color w:val="FFFFFF" w:themeColor="background1"/>
                <w:sz w:val="20"/>
                <w:szCs w:val="20"/>
              </w:rPr>
            </w:pPr>
            <w:r w:rsidRPr="00C84551">
              <w:rPr>
                <w:b/>
                <w:color w:val="FFFFFF" w:themeColor="background1"/>
                <w:sz w:val="20"/>
                <w:szCs w:val="20"/>
              </w:rPr>
              <w:t>91-105 hours</w:t>
            </w:r>
          </w:p>
        </w:tc>
        <w:tc>
          <w:tcPr>
            <w:tcW w:w="1080" w:type="dxa"/>
            <w:shd w:val="clear" w:color="auto" w:fill="981E32"/>
          </w:tcPr>
          <w:p w14:paraId="12DC5671" w14:textId="77777777" w:rsidR="00684289" w:rsidRPr="00C84551" w:rsidRDefault="00684289" w:rsidP="00322165">
            <w:pPr>
              <w:pStyle w:val="TableText"/>
              <w:cnfStyle w:val="100000000000" w:firstRow="1" w:lastRow="0" w:firstColumn="0" w:lastColumn="0" w:oddVBand="0" w:evenVBand="0" w:oddHBand="0" w:evenHBand="0" w:firstRowFirstColumn="0" w:firstRowLastColumn="0" w:lastRowFirstColumn="0" w:lastRowLastColumn="0"/>
              <w:rPr>
                <w:b/>
                <w:color w:val="FFFFFF" w:themeColor="background1"/>
                <w:sz w:val="20"/>
                <w:szCs w:val="20"/>
              </w:rPr>
            </w:pPr>
            <w:r w:rsidRPr="00C84551">
              <w:rPr>
                <w:b/>
                <w:color w:val="FFFFFF" w:themeColor="background1"/>
                <w:sz w:val="20"/>
                <w:szCs w:val="20"/>
              </w:rPr>
              <w:t>106 or more</w:t>
            </w:r>
          </w:p>
        </w:tc>
        <w:tc>
          <w:tcPr>
            <w:tcW w:w="1216" w:type="dxa"/>
            <w:gridSpan w:val="2"/>
            <w:shd w:val="clear" w:color="auto" w:fill="981E32"/>
            <w:vAlign w:val="top"/>
          </w:tcPr>
          <w:p w14:paraId="29ECDD62" w14:textId="77777777" w:rsidR="00684289" w:rsidRPr="00C84551" w:rsidRDefault="00684289" w:rsidP="00684289">
            <w:pPr>
              <w:pStyle w:val="TableText"/>
              <w:cnfStyle w:val="100000000000" w:firstRow="1" w:lastRow="0" w:firstColumn="0" w:lastColumn="0" w:oddVBand="0" w:evenVBand="0" w:oddHBand="0" w:evenHBand="0" w:firstRowFirstColumn="0" w:firstRowLastColumn="0" w:lastRowFirstColumn="0" w:lastRowLastColumn="0"/>
              <w:rPr>
                <w:b/>
                <w:color w:val="FFFFFF" w:themeColor="background1"/>
                <w:sz w:val="20"/>
                <w:szCs w:val="20"/>
              </w:rPr>
            </w:pPr>
            <w:r w:rsidRPr="00C84551">
              <w:rPr>
                <w:b/>
                <w:color w:val="FFFFFF" w:themeColor="background1"/>
                <w:sz w:val="20"/>
                <w:szCs w:val="20"/>
              </w:rPr>
              <w:t>Unreported</w:t>
            </w:r>
          </w:p>
        </w:tc>
        <w:tc>
          <w:tcPr>
            <w:tcW w:w="676" w:type="dxa"/>
            <w:shd w:val="clear" w:color="auto" w:fill="981E32"/>
            <w:vAlign w:val="top"/>
          </w:tcPr>
          <w:p w14:paraId="7EF5B225" w14:textId="77777777" w:rsidR="00684289" w:rsidRPr="00C84551" w:rsidRDefault="00684289" w:rsidP="00684289">
            <w:pPr>
              <w:pStyle w:val="TableText"/>
              <w:cnfStyle w:val="100000000000" w:firstRow="1" w:lastRow="0" w:firstColumn="0" w:lastColumn="0" w:oddVBand="0" w:evenVBand="0" w:oddHBand="0" w:evenHBand="0" w:firstRowFirstColumn="0" w:firstRowLastColumn="0" w:lastRowFirstColumn="0" w:lastRowLastColumn="0"/>
              <w:rPr>
                <w:b/>
                <w:color w:val="FFFFFF" w:themeColor="background1"/>
                <w:sz w:val="20"/>
                <w:szCs w:val="20"/>
              </w:rPr>
            </w:pPr>
            <w:r w:rsidRPr="00C84551">
              <w:rPr>
                <w:b/>
                <w:color w:val="FFFFFF" w:themeColor="background1"/>
                <w:sz w:val="20"/>
                <w:szCs w:val="20"/>
              </w:rPr>
              <w:t>Total</w:t>
            </w:r>
          </w:p>
        </w:tc>
      </w:tr>
      <w:tr w:rsidR="00684289" w:rsidRPr="00671E65" w14:paraId="75C6BE43" w14:textId="77777777" w:rsidTr="00322165">
        <w:trPr>
          <w:trHeight w:val="300"/>
        </w:trPr>
        <w:tc>
          <w:tcPr>
            <w:cnfStyle w:val="001000000000" w:firstRow="0" w:lastRow="0" w:firstColumn="1" w:lastColumn="0" w:oddVBand="0" w:evenVBand="0" w:oddHBand="0" w:evenHBand="0" w:firstRowFirstColumn="0" w:firstRowLastColumn="0" w:lastRowFirstColumn="0" w:lastRowLastColumn="0"/>
            <w:tcW w:w="1530" w:type="dxa"/>
            <w:shd w:val="clear" w:color="auto" w:fill="981E32"/>
            <w:noWrap/>
          </w:tcPr>
          <w:p w14:paraId="0FF6EDCD" w14:textId="77777777" w:rsidR="00684289" w:rsidRPr="00C84551" w:rsidRDefault="00684289" w:rsidP="00322165">
            <w:pPr>
              <w:pStyle w:val="TableText"/>
              <w:jc w:val="center"/>
              <w:rPr>
                <w:b/>
                <w:color w:val="FFFFFF" w:themeColor="background1"/>
                <w:sz w:val="20"/>
                <w:szCs w:val="20"/>
              </w:rPr>
            </w:pPr>
            <w:r w:rsidRPr="00C84551">
              <w:rPr>
                <w:rFonts w:eastAsia="Times New Roman"/>
                <w:b/>
                <w:color w:val="FFFFFF" w:themeColor="background1"/>
                <w:sz w:val="20"/>
                <w:szCs w:val="20"/>
              </w:rPr>
              <w:t>Tier I</w:t>
            </w:r>
          </w:p>
        </w:tc>
        <w:tc>
          <w:tcPr>
            <w:tcW w:w="1080" w:type="dxa"/>
            <w:shd w:val="clear" w:color="auto" w:fill="981E32"/>
            <w:noWrap/>
          </w:tcPr>
          <w:p w14:paraId="0F0D784A" w14:textId="77777777" w:rsidR="00684289" w:rsidRPr="00C84551" w:rsidRDefault="00684289"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170" w:type="dxa"/>
            <w:shd w:val="clear" w:color="auto" w:fill="981E32"/>
            <w:noWrap/>
          </w:tcPr>
          <w:p w14:paraId="12CC65CF" w14:textId="77777777" w:rsidR="00684289" w:rsidRPr="00C84551" w:rsidRDefault="00684289"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170" w:type="dxa"/>
            <w:shd w:val="clear" w:color="auto" w:fill="981E32"/>
            <w:noWrap/>
          </w:tcPr>
          <w:p w14:paraId="466A6F25" w14:textId="77777777" w:rsidR="00684289" w:rsidRPr="00C84551" w:rsidRDefault="00684289"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170" w:type="dxa"/>
            <w:shd w:val="clear" w:color="auto" w:fill="981E32"/>
            <w:noWrap/>
          </w:tcPr>
          <w:p w14:paraId="7C36BA13" w14:textId="77777777" w:rsidR="00684289" w:rsidRPr="00C84551" w:rsidRDefault="00684289"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080" w:type="dxa"/>
            <w:shd w:val="clear" w:color="auto" w:fill="981E32"/>
            <w:noWrap/>
          </w:tcPr>
          <w:p w14:paraId="5A8D70B9" w14:textId="77777777" w:rsidR="00684289" w:rsidRPr="00C84551" w:rsidRDefault="00684289"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080" w:type="dxa"/>
            <w:shd w:val="clear" w:color="auto" w:fill="981E32"/>
            <w:noWrap/>
          </w:tcPr>
          <w:p w14:paraId="7F2A52ED" w14:textId="77777777" w:rsidR="00684289" w:rsidRPr="00C84551" w:rsidRDefault="00684289"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812" w:type="dxa"/>
            <w:gridSpan w:val="2"/>
            <w:shd w:val="clear" w:color="auto" w:fill="981E32"/>
          </w:tcPr>
          <w:p w14:paraId="15BC599E" w14:textId="77777777" w:rsidR="00684289" w:rsidRPr="00C84551" w:rsidRDefault="00684289"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r>
      <w:tr w:rsidR="00684289" w:rsidRPr="00671E65" w14:paraId="0B0AF226" w14:textId="77777777" w:rsidTr="00684289">
        <w:trPr>
          <w:trHeight w:val="300"/>
        </w:trPr>
        <w:tc>
          <w:tcPr>
            <w:cnfStyle w:val="001000000000" w:firstRow="0" w:lastRow="0" w:firstColumn="1" w:lastColumn="0" w:oddVBand="0" w:evenVBand="0" w:oddHBand="0" w:evenHBand="0" w:firstRowFirstColumn="0" w:firstRowLastColumn="0" w:lastRowFirstColumn="0" w:lastRowLastColumn="0"/>
            <w:tcW w:w="1530" w:type="dxa"/>
            <w:noWrap/>
          </w:tcPr>
          <w:p w14:paraId="647E158F" w14:textId="77777777" w:rsidR="00684289" w:rsidRPr="00C84551" w:rsidRDefault="00684289" w:rsidP="00684289">
            <w:pPr>
              <w:pStyle w:val="TableText"/>
              <w:jc w:val="center"/>
              <w:rPr>
                <w:b/>
                <w:sz w:val="20"/>
                <w:szCs w:val="20"/>
              </w:rPr>
            </w:pPr>
            <w:r w:rsidRPr="00C84551">
              <w:rPr>
                <w:rFonts w:eastAsia="Times New Roman"/>
                <w:b/>
                <w:color w:val="000000"/>
                <w:sz w:val="20"/>
                <w:szCs w:val="20"/>
              </w:rPr>
              <w:t>Pass</w:t>
            </w:r>
          </w:p>
        </w:tc>
        <w:tc>
          <w:tcPr>
            <w:tcW w:w="1080" w:type="dxa"/>
            <w:noWrap/>
            <w:vAlign w:val="center"/>
          </w:tcPr>
          <w:p w14:paraId="540E0DA7" w14:textId="27B5F640"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7.2%</w:t>
            </w:r>
          </w:p>
        </w:tc>
        <w:tc>
          <w:tcPr>
            <w:tcW w:w="1170" w:type="dxa"/>
            <w:noWrap/>
            <w:vAlign w:val="center"/>
          </w:tcPr>
          <w:p w14:paraId="3A2E9F6D" w14:textId="537CADEB"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31.2%</w:t>
            </w:r>
          </w:p>
        </w:tc>
        <w:tc>
          <w:tcPr>
            <w:tcW w:w="1170" w:type="dxa"/>
            <w:noWrap/>
            <w:vAlign w:val="center"/>
          </w:tcPr>
          <w:p w14:paraId="29A6F7AF" w14:textId="49B0CB29"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36.6%</w:t>
            </w:r>
          </w:p>
        </w:tc>
        <w:tc>
          <w:tcPr>
            <w:tcW w:w="1170" w:type="dxa"/>
            <w:noWrap/>
            <w:vAlign w:val="center"/>
          </w:tcPr>
          <w:p w14:paraId="0578BB4F" w14:textId="18C52EBB"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12.2%</w:t>
            </w:r>
          </w:p>
        </w:tc>
        <w:tc>
          <w:tcPr>
            <w:tcW w:w="1080" w:type="dxa"/>
            <w:noWrap/>
            <w:vAlign w:val="center"/>
          </w:tcPr>
          <w:p w14:paraId="03B68B29" w14:textId="5EA3041B"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5.3%</w:t>
            </w:r>
          </w:p>
        </w:tc>
        <w:tc>
          <w:tcPr>
            <w:tcW w:w="1216" w:type="dxa"/>
            <w:gridSpan w:val="2"/>
            <w:noWrap/>
            <w:vAlign w:val="center"/>
          </w:tcPr>
          <w:p w14:paraId="0D0565FC" w14:textId="1707FDAB"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7.5%</w:t>
            </w:r>
          </w:p>
        </w:tc>
        <w:tc>
          <w:tcPr>
            <w:tcW w:w="676" w:type="dxa"/>
            <w:vAlign w:val="center"/>
          </w:tcPr>
          <w:p w14:paraId="23262FF8" w14:textId="12B5E0B7"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684289">
              <w:rPr>
                <w:b/>
                <w:color w:val="000000"/>
                <w:sz w:val="20"/>
                <w:szCs w:val="20"/>
              </w:rPr>
              <w:t>6647</w:t>
            </w:r>
          </w:p>
        </w:tc>
      </w:tr>
      <w:tr w:rsidR="00684289" w:rsidRPr="00671E65" w14:paraId="17243C19" w14:textId="77777777" w:rsidTr="00684289">
        <w:trPr>
          <w:trHeight w:val="300"/>
        </w:trPr>
        <w:tc>
          <w:tcPr>
            <w:cnfStyle w:val="001000000000" w:firstRow="0" w:lastRow="0" w:firstColumn="1" w:lastColumn="0" w:oddVBand="0" w:evenVBand="0" w:oddHBand="0" w:evenHBand="0" w:firstRowFirstColumn="0" w:firstRowLastColumn="0" w:lastRowFirstColumn="0" w:lastRowLastColumn="0"/>
            <w:tcW w:w="1530" w:type="dxa"/>
            <w:shd w:val="clear" w:color="auto" w:fill="8E9AA0"/>
            <w:noWrap/>
          </w:tcPr>
          <w:p w14:paraId="3DF83FFF" w14:textId="77777777" w:rsidR="00684289" w:rsidRPr="00C84551" w:rsidRDefault="00684289" w:rsidP="00684289">
            <w:pPr>
              <w:pStyle w:val="TableText"/>
              <w:jc w:val="center"/>
              <w:rPr>
                <w:b/>
                <w:sz w:val="20"/>
                <w:szCs w:val="20"/>
              </w:rPr>
            </w:pPr>
            <w:r w:rsidRPr="00C84551">
              <w:rPr>
                <w:rFonts w:eastAsia="Times New Roman"/>
                <w:b/>
                <w:color w:val="000000"/>
                <w:sz w:val="20"/>
                <w:szCs w:val="20"/>
              </w:rPr>
              <w:t>Distinction</w:t>
            </w:r>
          </w:p>
        </w:tc>
        <w:tc>
          <w:tcPr>
            <w:tcW w:w="1080" w:type="dxa"/>
            <w:shd w:val="clear" w:color="auto" w:fill="8E9AA0"/>
            <w:noWrap/>
            <w:vAlign w:val="center"/>
          </w:tcPr>
          <w:p w14:paraId="77BBE935" w14:textId="67E63A70"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7.1%</w:t>
            </w:r>
          </w:p>
        </w:tc>
        <w:tc>
          <w:tcPr>
            <w:tcW w:w="1170" w:type="dxa"/>
            <w:shd w:val="clear" w:color="auto" w:fill="8E9AA0"/>
            <w:noWrap/>
            <w:vAlign w:val="center"/>
          </w:tcPr>
          <w:p w14:paraId="7EEE92B5" w14:textId="3368ACF3"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31.0%</w:t>
            </w:r>
          </w:p>
        </w:tc>
        <w:tc>
          <w:tcPr>
            <w:tcW w:w="1170" w:type="dxa"/>
            <w:shd w:val="clear" w:color="auto" w:fill="8E9AA0"/>
            <w:noWrap/>
            <w:vAlign w:val="center"/>
          </w:tcPr>
          <w:p w14:paraId="217F1EB8" w14:textId="427F647D"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36.5%</w:t>
            </w:r>
          </w:p>
        </w:tc>
        <w:tc>
          <w:tcPr>
            <w:tcW w:w="1170" w:type="dxa"/>
            <w:shd w:val="clear" w:color="auto" w:fill="8E9AA0"/>
            <w:noWrap/>
            <w:vAlign w:val="center"/>
          </w:tcPr>
          <w:p w14:paraId="24CA4127" w14:textId="01D52CF7"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11.9%</w:t>
            </w:r>
          </w:p>
        </w:tc>
        <w:tc>
          <w:tcPr>
            <w:tcW w:w="1080" w:type="dxa"/>
            <w:shd w:val="clear" w:color="auto" w:fill="8E9AA0"/>
            <w:noWrap/>
            <w:vAlign w:val="center"/>
          </w:tcPr>
          <w:p w14:paraId="7E323381" w14:textId="01D69931"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6.3%</w:t>
            </w:r>
          </w:p>
        </w:tc>
        <w:tc>
          <w:tcPr>
            <w:tcW w:w="1216" w:type="dxa"/>
            <w:gridSpan w:val="2"/>
            <w:shd w:val="clear" w:color="auto" w:fill="8E9AA0"/>
            <w:noWrap/>
            <w:vAlign w:val="center"/>
          </w:tcPr>
          <w:p w14:paraId="66EEE0DC" w14:textId="73F8A401"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7.1%</w:t>
            </w:r>
          </w:p>
        </w:tc>
        <w:tc>
          <w:tcPr>
            <w:tcW w:w="676" w:type="dxa"/>
            <w:shd w:val="clear" w:color="auto" w:fill="8E9AA0"/>
            <w:vAlign w:val="center"/>
          </w:tcPr>
          <w:p w14:paraId="753541A5" w14:textId="0512C59A"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684289">
              <w:rPr>
                <w:b/>
                <w:color w:val="000000"/>
                <w:sz w:val="20"/>
                <w:szCs w:val="20"/>
              </w:rPr>
              <w:t>891</w:t>
            </w:r>
          </w:p>
        </w:tc>
      </w:tr>
      <w:tr w:rsidR="00684289" w:rsidRPr="00671E65" w14:paraId="05B84DB8" w14:textId="77777777" w:rsidTr="00684289">
        <w:trPr>
          <w:trHeight w:val="300"/>
        </w:trPr>
        <w:tc>
          <w:tcPr>
            <w:cnfStyle w:val="001000000000" w:firstRow="0" w:lastRow="0" w:firstColumn="1" w:lastColumn="0" w:oddVBand="0" w:evenVBand="0" w:oddHBand="0" w:evenHBand="0" w:firstRowFirstColumn="0" w:firstRowLastColumn="0" w:lastRowFirstColumn="0" w:lastRowLastColumn="0"/>
            <w:tcW w:w="1530" w:type="dxa"/>
            <w:noWrap/>
          </w:tcPr>
          <w:p w14:paraId="642246F3" w14:textId="77777777" w:rsidR="00684289" w:rsidRPr="00C84551" w:rsidRDefault="00684289" w:rsidP="00684289">
            <w:pPr>
              <w:pStyle w:val="TableText"/>
              <w:jc w:val="center"/>
              <w:rPr>
                <w:b/>
                <w:sz w:val="20"/>
                <w:szCs w:val="20"/>
              </w:rPr>
            </w:pPr>
            <w:r w:rsidRPr="00C84551">
              <w:rPr>
                <w:rFonts w:eastAsia="Times New Roman"/>
                <w:b/>
                <w:color w:val="000000"/>
                <w:sz w:val="20"/>
                <w:szCs w:val="20"/>
              </w:rPr>
              <w:t>Needs Work</w:t>
            </w:r>
          </w:p>
        </w:tc>
        <w:tc>
          <w:tcPr>
            <w:tcW w:w="1080" w:type="dxa"/>
            <w:noWrap/>
            <w:vAlign w:val="center"/>
          </w:tcPr>
          <w:p w14:paraId="1208B724" w14:textId="5E5898BB"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7.4%</w:t>
            </w:r>
          </w:p>
        </w:tc>
        <w:tc>
          <w:tcPr>
            <w:tcW w:w="1170" w:type="dxa"/>
            <w:noWrap/>
            <w:vAlign w:val="center"/>
          </w:tcPr>
          <w:p w14:paraId="736691E7" w14:textId="70715B3E"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32.4%</w:t>
            </w:r>
          </w:p>
        </w:tc>
        <w:tc>
          <w:tcPr>
            <w:tcW w:w="1170" w:type="dxa"/>
            <w:noWrap/>
            <w:vAlign w:val="center"/>
          </w:tcPr>
          <w:p w14:paraId="40F8431A" w14:textId="1D25807F"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35.5%</w:t>
            </w:r>
          </w:p>
        </w:tc>
        <w:tc>
          <w:tcPr>
            <w:tcW w:w="1170" w:type="dxa"/>
            <w:noWrap/>
            <w:vAlign w:val="center"/>
          </w:tcPr>
          <w:p w14:paraId="0F3323C6" w14:textId="41F0B312"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10.8%</w:t>
            </w:r>
          </w:p>
        </w:tc>
        <w:tc>
          <w:tcPr>
            <w:tcW w:w="1080" w:type="dxa"/>
            <w:noWrap/>
            <w:vAlign w:val="center"/>
          </w:tcPr>
          <w:p w14:paraId="37F028EA" w14:textId="47369031"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5.5%</w:t>
            </w:r>
          </w:p>
        </w:tc>
        <w:tc>
          <w:tcPr>
            <w:tcW w:w="1216" w:type="dxa"/>
            <w:gridSpan w:val="2"/>
            <w:noWrap/>
            <w:vAlign w:val="center"/>
          </w:tcPr>
          <w:p w14:paraId="135E6583" w14:textId="1477D047"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8.1%</w:t>
            </w:r>
          </w:p>
        </w:tc>
        <w:tc>
          <w:tcPr>
            <w:tcW w:w="676" w:type="dxa"/>
            <w:vAlign w:val="center"/>
          </w:tcPr>
          <w:p w14:paraId="27691787" w14:textId="187ADCEB"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684289">
              <w:rPr>
                <w:b/>
                <w:color w:val="000000"/>
                <w:sz w:val="20"/>
                <w:szCs w:val="20"/>
              </w:rPr>
              <w:t>3105</w:t>
            </w:r>
          </w:p>
        </w:tc>
      </w:tr>
      <w:tr w:rsidR="00684289" w:rsidRPr="00671E65" w14:paraId="2CEDC49C" w14:textId="77777777" w:rsidTr="00684289">
        <w:trPr>
          <w:trHeight w:val="300"/>
        </w:trPr>
        <w:tc>
          <w:tcPr>
            <w:cnfStyle w:val="001000000000" w:firstRow="0" w:lastRow="0" w:firstColumn="1" w:lastColumn="0" w:oddVBand="0" w:evenVBand="0" w:oddHBand="0" w:evenHBand="0" w:firstRowFirstColumn="0" w:firstRowLastColumn="0" w:lastRowFirstColumn="0" w:lastRowLastColumn="0"/>
            <w:tcW w:w="1530" w:type="dxa"/>
            <w:shd w:val="clear" w:color="auto" w:fill="981E32"/>
            <w:noWrap/>
          </w:tcPr>
          <w:p w14:paraId="0A8A3DC0" w14:textId="77777777" w:rsidR="00684289" w:rsidRPr="00C84551" w:rsidRDefault="00684289" w:rsidP="00322165">
            <w:pPr>
              <w:pStyle w:val="TableText"/>
              <w:jc w:val="center"/>
              <w:rPr>
                <w:b/>
                <w:color w:val="FFFFFF" w:themeColor="background1"/>
                <w:sz w:val="20"/>
                <w:szCs w:val="20"/>
              </w:rPr>
            </w:pPr>
            <w:r w:rsidRPr="00C84551">
              <w:rPr>
                <w:rFonts w:eastAsia="Times New Roman"/>
                <w:b/>
                <w:color w:val="FFFFFF" w:themeColor="background1"/>
                <w:sz w:val="20"/>
                <w:szCs w:val="20"/>
              </w:rPr>
              <w:t>Tier II</w:t>
            </w:r>
          </w:p>
        </w:tc>
        <w:tc>
          <w:tcPr>
            <w:tcW w:w="1080" w:type="dxa"/>
            <w:shd w:val="clear" w:color="auto" w:fill="981E32"/>
            <w:noWrap/>
          </w:tcPr>
          <w:p w14:paraId="746FA12D" w14:textId="77777777" w:rsidR="00684289" w:rsidRPr="00684289" w:rsidRDefault="00684289"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170" w:type="dxa"/>
            <w:shd w:val="clear" w:color="auto" w:fill="981E32"/>
            <w:noWrap/>
          </w:tcPr>
          <w:p w14:paraId="79871E8D" w14:textId="77777777" w:rsidR="00684289" w:rsidRPr="00684289" w:rsidRDefault="00684289"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170" w:type="dxa"/>
            <w:shd w:val="clear" w:color="auto" w:fill="981E32"/>
            <w:noWrap/>
          </w:tcPr>
          <w:p w14:paraId="4FABF3F1" w14:textId="77777777" w:rsidR="00684289" w:rsidRPr="00684289" w:rsidRDefault="00684289"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170" w:type="dxa"/>
            <w:shd w:val="clear" w:color="auto" w:fill="981E32"/>
            <w:noWrap/>
          </w:tcPr>
          <w:p w14:paraId="12BA53F9" w14:textId="77777777" w:rsidR="00684289" w:rsidRPr="00684289" w:rsidRDefault="00684289"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080" w:type="dxa"/>
            <w:shd w:val="clear" w:color="auto" w:fill="981E32"/>
            <w:noWrap/>
          </w:tcPr>
          <w:p w14:paraId="11342EC2" w14:textId="77777777" w:rsidR="00684289" w:rsidRPr="00684289" w:rsidRDefault="00684289"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1216" w:type="dxa"/>
            <w:gridSpan w:val="2"/>
            <w:shd w:val="clear" w:color="auto" w:fill="981E32"/>
            <w:noWrap/>
          </w:tcPr>
          <w:p w14:paraId="19F27DE7" w14:textId="77777777" w:rsidR="00684289" w:rsidRPr="00684289" w:rsidRDefault="00684289" w:rsidP="00322165">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c>
          <w:tcPr>
            <w:tcW w:w="676" w:type="dxa"/>
            <w:shd w:val="clear" w:color="auto" w:fill="981E32"/>
            <w:vAlign w:val="center"/>
          </w:tcPr>
          <w:p w14:paraId="06D4CDF4" w14:textId="77777777"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p>
        </w:tc>
      </w:tr>
      <w:tr w:rsidR="00684289" w:rsidRPr="00671E65" w14:paraId="5B6CA5A0" w14:textId="77777777" w:rsidTr="00684289">
        <w:trPr>
          <w:trHeight w:val="300"/>
        </w:trPr>
        <w:tc>
          <w:tcPr>
            <w:cnfStyle w:val="001000000000" w:firstRow="0" w:lastRow="0" w:firstColumn="1" w:lastColumn="0" w:oddVBand="0" w:evenVBand="0" w:oddHBand="0" w:evenHBand="0" w:firstRowFirstColumn="0" w:firstRowLastColumn="0" w:lastRowFirstColumn="0" w:lastRowLastColumn="0"/>
            <w:tcW w:w="1530" w:type="dxa"/>
            <w:noWrap/>
          </w:tcPr>
          <w:p w14:paraId="389C6CA3" w14:textId="77777777" w:rsidR="00684289" w:rsidRPr="00C84551" w:rsidRDefault="00684289" w:rsidP="00684289">
            <w:pPr>
              <w:pStyle w:val="TableText"/>
              <w:jc w:val="center"/>
              <w:rPr>
                <w:b/>
                <w:sz w:val="20"/>
                <w:szCs w:val="20"/>
              </w:rPr>
            </w:pPr>
            <w:r w:rsidRPr="00C84551">
              <w:rPr>
                <w:rFonts w:eastAsia="Times New Roman"/>
                <w:b/>
                <w:color w:val="000000"/>
                <w:sz w:val="20"/>
                <w:szCs w:val="20"/>
              </w:rPr>
              <w:t>Pass</w:t>
            </w:r>
          </w:p>
        </w:tc>
        <w:tc>
          <w:tcPr>
            <w:tcW w:w="1080" w:type="dxa"/>
            <w:noWrap/>
            <w:vAlign w:val="center"/>
          </w:tcPr>
          <w:p w14:paraId="64008C7E" w14:textId="13185ED6"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7.3%</w:t>
            </w:r>
          </w:p>
        </w:tc>
        <w:tc>
          <w:tcPr>
            <w:tcW w:w="1170" w:type="dxa"/>
            <w:noWrap/>
            <w:vAlign w:val="center"/>
          </w:tcPr>
          <w:p w14:paraId="041AB177" w14:textId="3B838783"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31.2%</w:t>
            </w:r>
          </w:p>
        </w:tc>
        <w:tc>
          <w:tcPr>
            <w:tcW w:w="1170" w:type="dxa"/>
            <w:noWrap/>
            <w:vAlign w:val="center"/>
          </w:tcPr>
          <w:p w14:paraId="0F16E718" w14:textId="525EC6B3"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36.3%</w:t>
            </w:r>
          </w:p>
        </w:tc>
        <w:tc>
          <w:tcPr>
            <w:tcW w:w="1170" w:type="dxa"/>
            <w:noWrap/>
            <w:vAlign w:val="center"/>
          </w:tcPr>
          <w:p w14:paraId="7CAC346B" w14:textId="3955783A"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11.8%</w:t>
            </w:r>
          </w:p>
        </w:tc>
        <w:tc>
          <w:tcPr>
            <w:tcW w:w="1080" w:type="dxa"/>
            <w:noWrap/>
            <w:vAlign w:val="center"/>
          </w:tcPr>
          <w:p w14:paraId="7563EF9E" w14:textId="4B5A28FF"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5.5%</w:t>
            </w:r>
          </w:p>
        </w:tc>
        <w:tc>
          <w:tcPr>
            <w:tcW w:w="1216" w:type="dxa"/>
            <w:gridSpan w:val="2"/>
            <w:noWrap/>
            <w:vAlign w:val="center"/>
          </w:tcPr>
          <w:p w14:paraId="15EC7F41" w14:textId="21ED370A"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7.6%</w:t>
            </w:r>
          </w:p>
        </w:tc>
        <w:tc>
          <w:tcPr>
            <w:tcW w:w="676" w:type="dxa"/>
            <w:vAlign w:val="center"/>
          </w:tcPr>
          <w:p w14:paraId="2CDAA805" w14:textId="6BD6525A"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684289">
              <w:rPr>
                <w:b/>
                <w:color w:val="000000"/>
                <w:sz w:val="20"/>
                <w:szCs w:val="20"/>
              </w:rPr>
              <w:t>8702</w:t>
            </w:r>
          </w:p>
        </w:tc>
      </w:tr>
      <w:tr w:rsidR="00684289" w:rsidRPr="00671E65" w14:paraId="4D07D936" w14:textId="77777777" w:rsidTr="00684289">
        <w:trPr>
          <w:trHeight w:val="300"/>
        </w:trPr>
        <w:tc>
          <w:tcPr>
            <w:cnfStyle w:val="001000000000" w:firstRow="0" w:lastRow="0" w:firstColumn="1" w:lastColumn="0" w:oddVBand="0" w:evenVBand="0" w:oddHBand="0" w:evenHBand="0" w:firstRowFirstColumn="0" w:firstRowLastColumn="0" w:lastRowFirstColumn="0" w:lastRowLastColumn="0"/>
            <w:tcW w:w="1530" w:type="dxa"/>
            <w:shd w:val="clear" w:color="auto" w:fill="8E9AA0"/>
            <w:noWrap/>
          </w:tcPr>
          <w:p w14:paraId="721AD4D9" w14:textId="77777777" w:rsidR="00684289" w:rsidRPr="00C84551" w:rsidRDefault="00684289" w:rsidP="00684289">
            <w:pPr>
              <w:pStyle w:val="TableText"/>
              <w:jc w:val="center"/>
              <w:rPr>
                <w:b/>
                <w:sz w:val="20"/>
                <w:szCs w:val="20"/>
              </w:rPr>
            </w:pPr>
            <w:r w:rsidRPr="00C84551">
              <w:rPr>
                <w:rFonts w:eastAsia="Times New Roman"/>
                <w:b/>
                <w:color w:val="000000"/>
                <w:sz w:val="20"/>
                <w:szCs w:val="20"/>
              </w:rPr>
              <w:t>Distinction</w:t>
            </w:r>
          </w:p>
        </w:tc>
        <w:tc>
          <w:tcPr>
            <w:tcW w:w="1080" w:type="dxa"/>
            <w:shd w:val="clear" w:color="auto" w:fill="8E9AA0"/>
            <w:noWrap/>
            <w:vAlign w:val="center"/>
          </w:tcPr>
          <w:p w14:paraId="0A646DFD" w14:textId="59AC4E13"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6.5%</w:t>
            </w:r>
          </w:p>
        </w:tc>
        <w:tc>
          <w:tcPr>
            <w:tcW w:w="1170" w:type="dxa"/>
            <w:shd w:val="clear" w:color="auto" w:fill="8E9AA0"/>
            <w:noWrap/>
            <w:vAlign w:val="center"/>
          </w:tcPr>
          <w:p w14:paraId="49DC3EC7" w14:textId="1561849A"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34.9%</w:t>
            </w:r>
          </w:p>
        </w:tc>
        <w:tc>
          <w:tcPr>
            <w:tcW w:w="1170" w:type="dxa"/>
            <w:shd w:val="clear" w:color="auto" w:fill="8E9AA0"/>
            <w:noWrap/>
            <w:vAlign w:val="center"/>
          </w:tcPr>
          <w:p w14:paraId="21613728" w14:textId="0C45FD6B"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32.0%</w:t>
            </w:r>
          </w:p>
        </w:tc>
        <w:tc>
          <w:tcPr>
            <w:tcW w:w="1170" w:type="dxa"/>
            <w:shd w:val="clear" w:color="auto" w:fill="8E9AA0"/>
            <w:noWrap/>
            <w:vAlign w:val="center"/>
          </w:tcPr>
          <w:p w14:paraId="298DAB5C" w14:textId="480A11B4"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12.3%</w:t>
            </w:r>
          </w:p>
        </w:tc>
        <w:tc>
          <w:tcPr>
            <w:tcW w:w="1080" w:type="dxa"/>
            <w:shd w:val="clear" w:color="auto" w:fill="8E9AA0"/>
            <w:noWrap/>
            <w:vAlign w:val="center"/>
          </w:tcPr>
          <w:p w14:paraId="3AF3BA3F" w14:textId="123F077C"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6.5%</w:t>
            </w:r>
          </w:p>
        </w:tc>
        <w:tc>
          <w:tcPr>
            <w:tcW w:w="1216" w:type="dxa"/>
            <w:gridSpan w:val="2"/>
            <w:shd w:val="clear" w:color="auto" w:fill="8E9AA0"/>
            <w:noWrap/>
            <w:vAlign w:val="center"/>
          </w:tcPr>
          <w:p w14:paraId="333CC3DA" w14:textId="2F2BC979"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sz w:val="20"/>
                <w:szCs w:val="20"/>
              </w:rPr>
            </w:pPr>
            <w:r w:rsidRPr="00684289">
              <w:rPr>
                <w:b/>
                <w:bCs/>
                <w:color w:val="000000"/>
                <w:sz w:val="20"/>
                <w:szCs w:val="20"/>
              </w:rPr>
              <w:t>7.7%</w:t>
            </w:r>
          </w:p>
        </w:tc>
        <w:tc>
          <w:tcPr>
            <w:tcW w:w="676" w:type="dxa"/>
            <w:shd w:val="clear" w:color="auto" w:fill="8E9AA0"/>
            <w:vAlign w:val="center"/>
          </w:tcPr>
          <w:p w14:paraId="3D32482E" w14:textId="721E644E" w:rsidR="00684289" w:rsidRPr="00684289" w:rsidRDefault="00684289" w:rsidP="00684289">
            <w:pPr>
              <w:pStyle w:val="TableText"/>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684289">
              <w:rPr>
                <w:b/>
                <w:color w:val="000000"/>
                <w:sz w:val="20"/>
                <w:szCs w:val="20"/>
              </w:rPr>
              <w:t>587</w:t>
            </w:r>
          </w:p>
        </w:tc>
      </w:tr>
      <w:tr w:rsidR="00684289" w:rsidRPr="00671E65" w14:paraId="43D872E7" w14:textId="77777777" w:rsidTr="00684289">
        <w:trPr>
          <w:trHeight w:val="30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4124D7EA" w14:textId="77777777" w:rsidR="00684289" w:rsidRPr="00C84551" w:rsidRDefault="00684289" w:rsidP="00684289">
            <w:pPr>
              <w:spacing w:line="240" w:lineRule="auto"/>
              <w:ind w:firstLine="0"/>
              <w:jc w:val="center"/>
              <w:rPr>
                <w:rFonts w:eastAsia="Times New Roman"/>
                <w:b/>
                <w:color w:val="000000"/>
                <w:sz w:val="20"/>
                <w:szCs w:val="20"/>
              </w:rPr>
            </w:pPr>
            <w:r w:rsidRPr="00C84551">
              <w:rPr>
                <w:rFonts w:eastAsia="Times New Roman"/>
                <w:b/>
                <w:color w:val="000000"/>
                <w:sz w:val="20"/>
                <w:szCs w:val="20"/>
              </w:rPr>
              <w:t>Needs Work</w:t>
            </w:r>
          </w:p>
        </w:tc>
        <w:tc>
          <w:tcPr>
            <w:tcW w:w="1080" w:type="dxa"/>
            <w:noWrap/>
            <w:vAlign w:val="center"/>
            <w:hideMark/>
          </w:tcPr>
          <w:p w14:paraId="3D7C0A0B" w14:textId="611B734C" w:rsidR="00684289" w:rsidRPr="00684289" w:rsidRDefault="00684289" w:rsidP="00684289">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rPr>
            </w:pPr>
            <w:r w:rsidRPr="00684289">
              <w:rPr>
                <w:b/>
                <w:bCs/>
                <w:color w:val="000000"/>
                <w:sz w:val="20"/>
                <w:szCs w:val="20"/>
              </w:rPr>
              <w:t>7.7%</w:t>
            </w:r>
          </w:p>
        </w:tc>
        <w:tc>
          <w:tcPr>
            <w:tcW w:w="1170" w:type="dxa"/>
            <w:noWrap/>
            <w:vAlign w:val="center"/>
            <w:hideMark/>
          </w:tcPr>
          <w:p w14:paraId="5A9A2043" w14:textId="607C0740" w:rsidR="00684289" w:rsidRPr="00684289" w:rsidRDefault="00684289" w:rsidP="00684289">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rPr>
            </w:pPr>
            <w:r w:rsidRPr="00684289">
              <w:rPr>
                <w:b/>
                <w:bCs/>
                <w:color w:val="000000"/>
                <w:sz w:val="20"/>
                <w:szCs w:val="20"/>
              </w:rPr>
              <w:t>31.9%</w:t>
            </w:r>
          </w:p>
        </w:tc>
        <w:tc>
          <w:tcPr>
            <w:tcW w:w="1170" w:type="dxa"/>
            <w:noWrap/>
            <w:vAlign w:val="center"/>
            <w:hideMark/>
          </w:tcPr>
          <w:p w14:paraId="65D48321" w14:textId="56442517" w:rsidR="00684289" w:rsidRPr="00684289" w:rsidRDefault="00684289" w:rsidP="00684289">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rPr>
            </w:pPr>
            <w:r w:rsidRPr="00684289">
              <w:rPr>
                <w:b/>
                <w:bCs/>
                <w:color w:val="000000"/>
                <w:sz w:val="20"/>
                <w:szCs w:val="20"/>
              </w:rPr>
              <w:t>38.4%</w:t>
            </w:r>
          </w:p>
        </w:tc>
        <w:tc>
          <w:tcPr>
            <w:tcW w:w="1170" w:type="dxa"/>
            <w:noWrap/>
            <w:vAlign w:val="center"/>
            <w:hideMark/>
          </w:tcPr>
          <w:p w14:paraId="24B76C32" w14:textId="02F7235F" w:rsidR="00684289" w:rsidRPr="00684289" w:rsidRDefault="00684289" w:rsidP="00684289">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rPr>
            </w:pPr>
            <w:r w:rsidRPr="00684289">
              <w:rPr>
                <w:b/>
                <w:bCs/>
                <w:color w:val="000000"/>
                <w:sz w:val="20"/>
                <w:szCs w:val="20"/>
              </w:rPr>
              <w:t>11.2%</w:t>
            </w:r>
          </w:p>
        </w:tc>
        <w:tc>
          <w:tcPr>
            <w:tcW w:w="1080" w:type="dxa"/>
            <w:noWrap/>
            <w:vAlign w:val="center"/>
            <w:hideMark/>
          </w:tcPr>
          <w:p w14:paraId="2BBE8086" w14:textId="5A3CFF3D" w:rsidR="00684289" w:rsidRPr="00684289" w:rsidRDefault="00684289" w:rsidP="00684289">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rPr>
            </w:pPr>
            <w:r w:rsidRPr="00684289">
              <w:rPr>
                <w:b/>
                <w:bCs/>
                <w:color w:val="000000"/>
                <w:sz w:val="20"/>
                <w:szCs w:val="20"/>
              </w:rPr>
              <w:t>3.3%</w:t>
            </w:r>
          </w:p>
        </w:tc>
        <w:tc>
          <w:tcPr>
            <w:tcW w:w="1216" w:type="dxa"/>
            <w:gridSpan w:val="2"/>
            <w:noWrap/>
            <w:vAlign w:val="center"/>
            <w:hideMark/>
          </w:tcPr>
          <w:p w14:paraId="46555DA9" w14:textId="58DCAF0F" w:rsidR="00684289" w:rsidRPr="00684289" w:rsidRDefault="00684289" w:rsidP="00684289">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rPr>
            </w:pPr>
            <w:r w:rsidRPr="00684289">
              <w:rPr>
                <w:b/>
                <w:bCs/>
                <w:color w:val="000000"/>
                <w:sz w:val="20"/>
                <w:szCs w:val="20"/>
              </w:rPr>
              <w:t>7.6%</w:t>
            </w:r>
          </w:p>
        </w:tc>
        <w:tc>
          <w:tcPr>
            <w:tcW w:w="676" w:type="dxa"/>
            <w:vAlign w:val="center"/>
          </w:tcPr>
          <w:p w14:paraId="53F6F316" w14:textId="4057B192" w:rsidR="00684289" w:rsidRPr="00684289" w:rsidRDefault="00684289" w:rsidP="00684289">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684289">
              <w:rPr>
                <w:b/>
                <w:color w:val="000000"/>
                <w:sz w:val="20"/>
                <w:szCs w:val="20"/>
              </w:rPr>
              <w:t>1139</w:t>
            </w:r>
          </w:p>
        </w:tc>
      </w:tr>
    </w:tbl>
    <w:p w14:paraId="1D9B1BEF" w14:textId="77777777" w:rsidR="00A97396" w:rsidRPr="002047DD" w:rsidRDefault="00A97396" w:rsidP="00A97396"/>
    <w:p w14:paraId="628B7431" w14:textId="47E700A7" w:rsidR="00A97396" w:rsidRPr="00E31D6C" w:rsidRDefault="00A97396" w:rsidP="00C04D91">
      <w:pPr>
        <w:pStyle w:val="Heading3"/>
      </w:pPr>
      <w:bookmarkStart w:id="20" w:name="_Toc504985167"/>
      <w:r w:rsidRPr="00E31D6C">
        <w:t>IV.A.1.d Average Time to Exam—Self</w:t>
      </w:r>
      <w:r w:rsidR="00A11D16" w:rsidRPr="00E31D6C">
        <w:t>-</w:t>
      </w:r>
      <w:r w:rsidRPr="00E31D6C">
        <w:t>Reported Gender</w:t>
      </w:r>
      <w:bookmarkEnd w:id="20"/>
    </w:p>
    <w:p w14:paraId="2F00D084" w14:textId="178E1B63" w:rsidR="00B5416C" w:rsidRDefault="00A97396" w:rsidP="00E31D6C">
      <w:r w:rsidRPr="00E31D6C">
        <w:t>Th</w:t>
      </w:r>
      <w:r w:rsidR="00A11D16" w:rsidRPr="00E31D6C">
        <w:t>e</w:t>
      </w:r>
      <w:r w:rsidRPr="00E31D6C">
        <w:t xml:space="preserve"> </w:t>
      </w:r>
      <w:r w:rsidR="00A11D16" w:rsidRPr="00E31D6C">
        <w:t xml:space="preserve">following </w:t>
      </w:r>
      <w:r w:rsidRPr="00E31D6C">
        <w:t xml:space="preserve">table is designed to reflect changes in time to exam by self-reported gender since 2009. </w:t>
      </w:r>
      <w:r w:rsidR="00A11D16" w:rsidRPr="00E31D6C">
        <w:t>However</w:t>
      </w:r>
      <w:r w:rsidRPr="00E31D6C">
        <w:t>, self-reported gender</w:t>
      </w:r>
      <w:r w:rsidR="00A11D16" w:rsidRPr="00E31D6C">
        <w:t xml:space="preserve"> has its limitations, insofar as it continues to reflect a simple male-female binary</w:t>
      </w:r>
      <w:r w:rsidRPr="00E31D6C">
        <w:t xml:space="preserve">. </w:t>
      </w:r>
      <w:r w:rsidR="00A11D16" w:rsidRPr="00E31D6C">
        <w:t>T</w:t>
      </w:r>
      <w:r w:rsidRPr="00E31D6C">
        <w:t xml:space="preserve">he following table shows similar trends experienced by both genders. </w:t>
      </w:r>
      <w:r w:rsidR="00987264">
        <w:t xml:space="preserve">The most significant changes </w:t>
      </w:r>
      <w:r w:rsidR="00E31D6C">
        <w:t>were</w:t>
      </w:r>
      <w:r w:rsidR="00987264">
        <w:t xml:space="preserve"> a 24.4% increase in females and </w:t>
      </w:r>
      <w:r w:rsidR="00E31D6C">
        <w:t xml:space="preserve">19.2% increase in </w:t>
      </w:r>
      <w:r w:rsidR="00987264">
        <w:t>males</w:t>
      </w:r>
      <w:r w:rsidR="00E31D6C">
        <w:t xml:space="preserve"> reporting their credit hours from the 2013-2015 bienni</w:t>
      </w:r>
      <w:r w:rsidR="005B1E6E">
        <w:t>um</w:t>
      </w:r>
      <w:r w:rsidR="00E31D6C">
        <w:t xml:space="preserve"> to this 2015-2017 bienni</w:t>
      </w:r>
      <w:r w:rsidR="005B1E6E">
        <w:t>um</w:t>
      </w:r>
      <w:r w:rsidR="00E31D6C">
        <w:t xml:space="preserve">. </w:t>
      </w:r>
    </w:p>
    <w:p w14:paraId="53EB6355" w14:textId="17BA807E" w:rsidR="00A97396" w:rsidRPr="002047DD" w:rsidRDefault="00A97396" w:rsidP="00A97396">
      <w:pPr>
        <w:pStyle w:val="TableTitle"/>
      </w:pPr>
      <w:r w:rsidRPr="002047DD">
        <w:t>Time to Exam by Gender, Biennial Reporting Period</w:t>
      </w:r>
      <w:r w:rsidR="00684289">
        <w:t xml:space="preserve"> </w:t>
      </w:r>
    </w:p>
    <w:tbl>
      <w:tblPr>
        <w:tblW w:w="9251" w:type="dxa"/>
        <w:tblInd w:w="93" w:type="dxa"/>
        <w:tblLook w:val="04A0" w:firstRow="1" w:lastRow="0" w:firstColumn="1" w:lastColumn="0" w:noHBand="0" w:noVBand="1"/>
      </w:tblPr>
      <w:tblGrid>
        <w:gridCol w:w="1278"/>
        <w:gridCol w:w="962"/>
        <w:gridCol w:w="1119"/>
        <w:gridCol w:w="1119"/>
        <w:gridCol w:w="1119"/>
        <w:gridCol w:w="1119"/>
        <w:gridCol w:w="1416"/>
        <w:gridCol w:w="1119"/>
      </w:tblGrid>
      <w:tr w:rsidR="00B5416C" w:rsidRPr="00EF035B" w14:paraId="3912914C" w14:textId="77777777" w:rsidTr="0004654F">
        <w:trPr>
          <w:trHeight w:val="352"/>
        </w:trPr>
        <w:tc>
          <w:tcPr>
            <w:tcW w:w="1278" w:type="dxa"/>
            <w:tcBorders>
              <w:top w:val="nil"/>
              <w:left w:val="nil"/>
              <w:bottom w:val="nil"/>
              <w:right w:val="nil"/>
            </w:tcBorders>
            <w:shd w:val="clear" w:color="auto" w:fill="981E32"/>
            <w:noWrap/>
            <w:vAlign w:val="bottom"/>
          </w:tcPr>
          <w:p w14:paraId="51263084" w14:textId="77777777" w:rsidR="00B5416C" w:rsidRPr="00EF035B" w:rsidRDefault="00B5416C" w:rsidP="0004654F">
            <w:pPr>
              <w:spacing w:line="240" w:lineRule="auto"/>
              <w:ind w:firstLine="0"/>
              <w:rPr>
                <w:rFonts w:eastAsia="Times New Roman"/>
                <w:b/>
                <w:color w:val="000000"/>
              </w:rPr>
            </w:pPr>
          </w:p>
        </w:tc>
        <w:tc>
          <w:tcPr>
            <w:tcW w:w="962" w:type="dxa"/>
            <w:tcBorders>
              <w:top w:val="nil"/>
              <w:left w:val="nil"/>
              <w:bottom w:val="nil"/>
              <w:right w:val="nil"/>
            </w:tcBorders>
            <w:shd w:val="clear" w:color="auto" w:fill="981E32"/>
            <w:vAlign w:val="bottom"/>
          </w:tcPr>
          <w:p w14:paraId="41202AE5" w14:textId="77777777" w:rsidR="00B5416C" w:rsidRPr="00797E4E" w:rsidRDefault="00B5416C" w:rsidP="0004654F">
            <w:pPr>
              <w:spacing w:line="240" w:lineRule="auto"/>
              <w:ind w:firstLine="0"/>
              <w:rPr>
                <w:rFonts w:eastAsia="Times New Roman"/>
                <w:b/>
                <w:color w:val="FFFFFF" w:themeColor="background1"/>
              </w:rPr>
            </w:pPr>
            <w:r w:rsidRPr="00797E4E">
              <w:rPr>
                <w:rFonts w:eastAsia="Times New Roman"/>
                <w:b/>
                <w:color w:val="FFFFFF" w:themeColor="background1"/>
              </w:rPr>
              <w:t>60 hours or less</w:t>
            </w:r>
          </w:p>
        </w:tc>
        <w:tc>
          <w:tcPr>
            <w:tcW w:w="1119" w:type="dxa"/>
            <w:tcBorders>
              <w:top w:val="nil"/>
              <w:left w:val="nil"/>
              <w:bottom w:val="nil"/>
              <w:right w:val="nil"/>
            </w:tcBorders>
            <w:shd w:val="clear" w:color="auto" w:fill="981E32"/>
            <w:noWrap/>
            <w:vAlign w:val="bottom"/>
          </w:tcPr>
          <w:p w14:paraId="0A1A5F19" w14:textId="77777777" w:rsidR="00B5416C" w:rsidRPr="00797E4E" w:rsidRDefault="00B5416C" w:rsidP="0004654F">
            <w:pPr>
              <w:spacing w:line="240" w:lineRule="auto"/>
              <w:ind w:firstLine="0"/>
              <w:rPr>
                <w:rFonts w:eastAsia="Times New Roman"/>
                <w:b/>
                <w:color w:val="FFFFFF" w:themeColor="background1"/>
              </w:rPr>
            </w:pPr>
            <w:r w:rsidRPr="00797E4E">
              <w:rPr>
                <w:b/>
                <w:color w:val="FFFFFF" w:themeColor="background1"/>
              </w:rPr>
              <w:t>61-75 hours</w:t>
            </w:r>
          </w:p>
        </w:tc>
        <w:tc>
          <w:tcPr>
            <w:tcW w:w="1119" w:type="dxa"/>
            <w:tcBorders>
              <w:top w:val="nil"/>
              <w:left w:val="nil"/>
              <w:bottom w:val="nil"/>
              <w:right w:val="nil"/>
            </w:tcBorders>
            <w:shd w:val="clear" w:color="auto" w:fill="981E32"/>
            <w:noWrap/>
            <w:vAlign w:val="bottom"/>
          </w:tcPr>
          <w:p w14:paraId="30BEF5A2" w14:textId="77777777" w:rsidR="00B5416C" w:rsidRPr="00797E4E" w:rsidRDefault="00B5416C" w:rsidP="0004654F">
            <w:pPr>
              <w:spacing w:line="240" w:lineRule="auto"/>
              <w:ind w:firstLine="0"/>
              <w:rPr>
                <w:rFonts w:eastAsia="Times New Roman"/>
                <w:b/>
                <w:color w:val="FFFFFF" w:themeColor="background1"/>
              </w:rPr>
            </w:pPr>
            <w:r w:rsidRPr="00797E4E">
              <w:rPr>
                <w:b/>
                <w:color w:val="FFFFFF" w:themeColor="background1"/>
              </w:rPr>
              <w:t>76-90 hours</w:t>
            </w:r>
          </w:p>
        </w:tc>
        <w:tc>
          <w:tcPr>
            <w:tcW w:w="1119" w:type="dxa"/>
            <w:tcBorders>
              <w:top w:val="nil"/>
              <w:left w:val="nil"/>
              <w:bottom w:val="nil"/>
              <w:right w:val="nil"/>
            </w:tcBorders>
            <w:shd w:val="clear" w:color="auto" w:fill="981E32"/>
            <w:noWrap/>
            <w:vAlign w:val="bottom"/>
          </w:tcPr>
          <w:p w14:paraId="28E2207E" w14:textId="77777777" w:rsidR="00B5416C" w:rsidRPr="00797E4E" w:rsidRDefault="00B5416C" w:rsidP="0004654F">
            <w:pPr>
              <w:spacing w:line="240" w:lineRule="auto"/>
              <w:ind w:firstLine="0"/>
              <w:rPr>
                <w:rFonts w:eastAsia="Times New Roman"/>
                <w:b/>
                <w:color w:val="FFFFFF" w:themeColor="background1"/>
              </w:rPr>
            </w:pPr>
            <w:r w:rsidRPr="00797E4E">
              <w:rPr>
                <w:b/>
                <w:color w:val="FFFFFF" w:themeColor="background1"/>
              </w:rPr>
              <w:t>91-105 hours</w:t>
            </w:r>
          </w:p>
        </w:tc>
        <w:tc>
          <w:tcPr>
            <w:tcW w:w="1119" w:type="dxa"/>
            <w:tcBorders>
              <w:top w:val="nil"/>
              <w:left w:val="nil"/>
              <w:bottom w:val="nil"/>
              <w:right w:val="nil"/>
            </w:tcBorders>
            <w:shd w:val="clear" w:color="auto" w:fill="981E32"/>
            <w:noWrap/>
            <w:vAlign w:val="bottom"/>
          </w:tcPr>
          <w:p w14:paraId="0605570C" w14:textId="77777777" w:rsidR="00B5416C" w:rsidRPr="00797E4E" w:rsidRDefault="00B5416C" w:rsidP="0004654F">
            <w:pPr>
              <w:spacing w:line="240" w:lineRule="auto"/>
              <w:ind w:firstLine="0"/>
              <w:rPr>
                <w:rFonts w:eastAsia="Times New Roman"/>
                <w:b/>
                <w:color w:val="FFFFFF" w:themeColor="background1"/>
              </w:rPr>
            </w:pPr>
            <w:r w:rsidRPr="00797E4E">
              <w:rPr>
                <w:b/>
                <w:color w:val="FFFFFF" w:themeColor="background1"/>
              </w:rPr>
              <w:t>106 or more hours</w:t>
            </w:r>
          </w:p>
        </w:tc>
        <w:tc>
          <w:tcPr>
            <w:tcW w:w="1416" w:type="dxa"/>
            <w:tcBorders>
              <w:top w:val="nil"/>
              <w:left w:val="nil"/>
              <w:bottom w:val="nil"/>
              <w:right w:val="nil"/>
            </w:tcBorders>
            <w:shd w:val="clear" w:color="auto" w:fill="981E32"/>
            <w:noWrap/>
            <w:vAlign w:val="bottom"/>
          </w:tcPr>
          <w:p w14:paraId="15E90F99" w14:textId="77777777" w:rsidR="00B5416C" w:rsidRPr="00797E4E" w:rsidRDefault="00B5416C" w:rsidP="0004654F">
            <w:pPr>
              <w:spacing w:line="240" w:lineRule="auto"/>
              <w:ind w:firstLine="0"/>
              <w:rPr>
                <w:rFonts w:eastAsia="Times New Roman"/>
                <w:b/>
                <w:color w:val="FFFFFF" w:themeColor="background1"/>
              </w:rPr>
            </w:pPr>
            <w:r w:rsidRPr="00797E4E">
              <w:rPr>
                <w:b/>
                <w:color w:val="FFFFFF" w:themeColor="background1"/>
              </w:rPr>
              <w:t>Unreported hours</w:t>
            </w:r>
          </w:p>
        </w:tc>
        <w:tc>
          <w:tcPr>
            <w:tcW w:w="1119" w:type="dxa"/>
            <w:tcBorders>
              <w:top w:val="nil"/>
              <w:left w:val="nil"/>
              <w:bottom w:val="nil"/>
              <w:right w:val="nil"/>
            </w:tcBorders>
            <w:shd w:val="clear" w:color="auto" w:fill="981E32"/>
            <w:noWrap/>
            <w:vAlign w:val="bottom"/>
          </w:tcPr>
          <w:p w14:paraId="290828D1" w14:textId="77777777" w:rsidR="00B5416C" w:rsidRPr="00797E4E" w:rsidRDefault="00B5416C" w:rsidP="0004654F">
            <w:pPr>
              <w:spacing w:line="240" w:lineRule="auto"/>
              <w:ind w:firstLine="0"/>
              <w:rPr>
                <w:rFonts w:eastAsia="Times New Roman"/>
                <w:b/>
                <w:color w:val="FFFFFF" w:themeColor="background1"/>
              </w:rPr>
            </w:pPr>
            <w:r w:rsidRPr="00797E4E">
              <w:rPr>
                <w:b/>
                <w:color w:val="FFFFFF" w:themeColor="background1"/>
              </w:rPr>
              <w:t># of Students</w:t>
            </w:r>
          </w:p>
        </w:tc>
      </w:tr>
      <w:tr w:rsidR="00B5416C" w:rsidRPr="002C52D5" w14:paraId="11FE97E5" w14:textId="77777777" w:rsidTr="0004654F">
        <w:trPr>
          <w:trHeight w:val="352"/>
        </w:trPr>
        <w:tc>
          <w:tcPr>
            <w:tcW w:w="2240" w:type="dxa"/>
            <w:gridSpan w:val="2"/>
            <w:tcBorders>
              <w:top w:val="nil"/>
              <w:left w:val="nil"/>
              <w:bottom w:val="nil"/>
              <w:right w:val="nil"/>
            </w:tcBorders>
            <w:shd w:val="clear" w:color="auto" w:fill="D9D9D9" w:themeFill="background1" w:themeFillShade="D9"/>
            <w:noWrap/>
            <w:vAlign w:val="bottom"/>
            <w:hideMark/>
          </w:tcPr>
          <w:p w14:paraId="185CF35E" w14:textId="7B035AE5" w:rsidR="00B5416C" w:rsidRPr="00494BB5" w:rsidRDefault="00395386" w:rsidP="0004654F">
            <w:pPr>
              <w:spacing w:line="240" w:lineRule="auto"/>
              <w:ind w:firstLine="0"/>
              <w:rPr>
                <w:rFonts w:eastAsia="Times New Roman"/>
                <w:b/>
                <w:color w:val="000000"/>
              </w:rPr>
            </w:pPr>
            <w:r w:rsidRPr="00494BB5">
              <w:rPr>
                <w:rFonts w:eastAsia="Times New Roman"/>
                <w:b/>
                <w:color w:val="000000"/>
              </w:rPr>
              <w:t>2011-2013</w:t>
            </w:r>
          </w:p>
        </w:tc>
        <w:tc>
          <w:tcPr>
            <w:tcW w:w="1119" w:type="dxa"/>
            <w:tcBorders>
              <w:top w:val="nil"/>
              <w:left w:val="nil"/>
              <w:bottom w:val="nil"/>
              <w:right w:val="nil"/>
            </w:tcBorders>
            <w:shd w:val="clear" w:color="auto" w:fill="D9D9D9" w:themeFill="background1" w:themeFillShade="D9"/>
            <w:noWrap/>
            <w:vAlign w:val="bottom"/>
            <w:hideMark/>
          </w:tcPr>
          <w:p w14:paraId="40F1200F" w14:textId="77777777" w:rsidR="00B5416C" w:rsidRPr="002C52D5" w:rsidRDefault="00B5416C" w:rsidP="0004654F">
            <w:pPr>
              <w:spacing w:line="240" w:lineRule="auto"/>
              <w:ind w:firstLine="0"/>
              <w:rPr>
                <w:rFonts w:eastAsia="Times New Roman"/>
                <w:color w:val="000000"/>
              </w:rPr>
            </w:pPr>
          </w:p>
        </w:tc>
        <w:tc>
          <w:tcPr>
            <w:tcW w:w="1119" w:type="dxa"/>
            <w:tcBorders>
              <w:top w:val="nil"/>
              <w:left w:val="nil"/>
              <w:bottom w:val="nil"/>
              <w:right w:val="nil"/>
            </w:tcBorders>
            <w:shd w:val="clear" w:color="auto" w:fill="D9D9D9" w:themeFill="background1" w:themeFillShade="D9"/>
            <w:noWrap/>
            <w:vAlign w:val="bottom"/>
            <w:hideMark/>
          </w:tcPr>
          <w:p w14:paraId="7D67C127" w14:textId="77777777" w:rsidR="00B5416C" w:rsidRPr="002C52D5" w:rsidRDefault="00B5416C" w:rsidP="0004654F">
            <w:pPr>
              <w:spacing w:line="240" w:lineRule="auto"/>
              <w:ind w:firstLine="0"/>
              <w:rPr>
                <w:rFonts w:eastAsia="Times New Roman"/>
                <w:color w:val="000000"/>
              </w:rPr>
            </w:pPr>
          </w:p>
        </w:tc>
        <w:tc>
          <w:tcPr>
            <w:tcW w:w="1119" w:type="dxa"/>
            <w:tcBorders>
              <w:top w:val="nil"/>
              <w:left w:val="nil"/>
              <w:bottom w:val="nil"/>
              <w:right w:val="nil"/>
            </w:tcBorders>
            <w:shd w:val="clear" w:color="auto" w:fill="D9D9D9" w:themeFill="background1" w:themeFillShade="D9"/>
            <w:noWrap/>
            <w:vAlign w:val="bottom"/>
            <w:hideMark/>
          </w:tcPr>
          <w:p w14:paraId="1069EFFB" w14:textId="77777777" w:rsidR="00B5416C" w:rsidRPr="002C52D5" w:rsidRDefault="00B5416C" w:rsidP="0004654F">
            <w:pPr>
              <w:spacing w:line="240" w:lineRule="auto"/>
              <w:ind w:firstLine="0"/>
              <w:rPr>
                <w:rFonts w:eastAsia="Times New Roman"/>
                <w:color w:val="000000"/>
              </w:rPr>
            </w:pPr>
          </w:p>
        </w:tc>
        <w:tc>
          <w:tcPr>
            <w:tcW w:w="1119" w:type="dxa"/>
            <w:tcBorders>
              <w:top w:val="nil"/>
              <w:left w:val="nil"/>
              <w:bottom w:val="nil"/>
              <w:right w:val="nil"/>
            </w:tcBorders>
            <w:shd w:val="clear" w:color="auto" w:fill="D9D9D9" w:themeFill="background1" w:themeFillShade="D9"/>
            <w:noWrap/>
            <w:vAlign w:val="bottom"/>
            <w:hideMark/>
          </w:tcPr>
          <w:p w14:paraId="4B281892" w14:textId="77777777" w:rsidR="00B5416C" w:rsidRPr="002C52D5" w:rsidRDefault="00B5416C" w:rsidP="0004654F">
            <w:pPr>
              <w:spacing w:line="240" w:lineRule="auto"/>
              <w:ind w:firstLine="0"/>
              <w:rPr>
                <w:rFonts w:eastAsia="Times New Roman"/>
                <w:color w:val="000000"/>
              </w:rPr>
            </w:pPr>
          </w:p>
        </w:tc>
        <w:tc>
          <w:tcPr>
            <w:tcW w:w="1416" w:type="dxa"/>
            <w:tcBorders>
              <w:top w:val="nil"/>
              <w:left w:val="nil"/>
              <w:bottom w:val="nil"/>
              <w:right w:val="nil"/>
            </w:tcBorders>
            <w:shd w:val="clear" w:color="auto" w:fill="D9D9D9" w:themeFill="background1" w:themeFillShade="D9"/>
            <w:noWrap/>
            <w:vAlign w:val="bottom"/>
            <w:hideMark/>
          </w:tcPr>
          <w:p w14:paraId="5C436F35" w14:textId="77777777" w:rsidR="00B5416C" w:rsidRPr="002C52D5" w:rsidRDefault="00B5416C" w:rsidP="0004654F">
            <w:pPr>
              <w:spacing w:line="240" w:lineRule="auto"/>
              <w:ind w:firstLine="0"/>
              <w:rPr>
                <w:rFonts w:eastAsia="Times New Roman"/>
                <w:color w:val="000000"/>
              </w:rPr>
            </w:pPr>
          </w:p>
        </w:tc>
        <w:tc>
          <w:tcPr>
            <w:tcW w:w="1119" w:type="dxa"/>
            <w:tcBorders>
              <w:top w:val="nil"/>
              <w:left w:val="nil"/>
              <w:bottom w:val="nil"/>
              <w:right w:val="nil"/>
            </w:tcBorders>
            <w:shd w:val="clear" w:color="auto" w:fill="D9D9D9" w:themeFill="background1" w:themeFillShade="D9"/>
            <w:noWrap/>
            <w:vAlign w:val="bottom"/>
            <w:hideMark/>
          </w:tcPr>
          <w:p w14:paraId="220E19C0" w14:textId="77777777" w:rsidR="00B5416C" w:rsidRPr="002C52D5" w:rsidRDefault="00B5416C" w:rsidP="0004654F">
            <w:pPr>
              <w:spacing w:line="240" w:lineRule="auto"/>
              <w:ind w:firstLine="0"/>
              <w:rPr>
                <w:rFonts w:eastAsia="Times New Roman"/>
                <w:color w:val="000000"/>
              </w:rPr>
            </w:pPr>
          </w:p>
        </w:tc>
      </w:tr>
      <w:tr w:rsidR="00395386" w:rsidRPr="002C52D5" w14:paraId="55C5C0A2" w14:textId="77777777" w:rsidTr="00322165">
        <w:trPr>
          <w:trHeight w:val="334"/>
        </w:trPr>
        <w:tc>
          <w:tcPr>
            <w:tcW w:w="1278" w:type="dxa"/>
            <w:tcBorders>
              <w:top w:val="nil"/>
              <w:left w:val="nil"/>
              <w:bottom w:val="nil"/>
              <w:right w:val="nil"/>
            </w:tcBorders>
            <w:shd w:val="clear" w:color="auto" w:fill="auto"/>
            <w:noWrap/>
            <w:vAlign w:val="bottom"/>
            <w:hideMark/>
          </w:tcPr>
          <w:p w14:paraId="6F15E80E" w14:textId="77777777" w:rsidR="00395386" w:rsidRPr="00395386" w:rsidRDefault="00395386" w:rsidP="00395386">
            <w:pPr>
              <w:spacing w:line="240" w:lineRule="auto"/>
              <w:ind w:firstLine="0"/>
              <w:rPr>
                <w:rFonts w:eastAsia="Times New Roman"/>
                <w:b/>
                <w:color w:val="000000"/>
              </w:rPr>
            </w:pPr>
            <w:r w:rsidRPr="00395386">
              <w:rPr>
                <w:rFonts w:eastAsia="Times New Roman"/>
                <w:b/>
                <w:color w:val="000000"/>
              </w:rPr>
              <w:t>Females</w:t>
            </w:r>
          </w:p>
        </w:tc>
        <w:tc>
          <w:tcPr>
            <w:tcW w:w="962" w:type="dxa"/>
            <w:tcBorders>
              <w:top w:val="nil"/>
              <w:left w:val="nil"/>
              <w:bottom w:val="nil"/>
              <w:right w:val="nil"/>
            </w:tcBorders>
            <w:shd w:val="clear" w:color="auto" w:fill="auto"/>
            <w:noWrap/>
            <w:vAlign w:val="center"/>
            <w:hideMark/>
          </w:tcPr>
          <w:p w14:paraId="3674664F" w14:textId="30C19B9F" w:rsidR="00395386" w:rsidRPr="00395386" w:rsidRDefault="00395386" w:rsidP="00395386">
            <w:pPr>
              <w:spacing w:line="240" w:lineRule="auto"/>
              <w:ind w:firstLine="0"/>
              <w:jc w:val="right"/>
              <w:rPr>
                <w:rFonts w:eastAsia="Times New Roman"/>
                <w:b/>
                <w:color w:val="000000"/>
              </w:rPr>
            </w:pPr>
            <w:r w:rsidRPr="00395386">
              <w:rPr>
                <w:b/>
                <w:color w:val="000000"/>
              </w:rPr>
              <w:t>8.16%</w:t>
            </w:r>
          </w:p>
        </w:tc>
        <w:tc>
          <w:tcPr>
            <w:tcW w:w="1119" w:type="dxa"/>
            <w:tcBorders>
              <w:top w:val="nil"/>
              <w:left w:val="nil"/>
              <w:bottom w:val="nil"/>
              <w:right w:val="nil"/>
            </w:tcBorders>
            <w:shd w:val="clear" w:color="auto" w:fill="auto"/>
            <w:noWrap/>
            <w:vAlign w:val="center"/>
            <w:hideMark/>
          </w:tcPr>
          <w:p w14:paraId="2A85BD0B" w14:textId="44F578DC" w:rsidR="00395386" w:rsidRPr="00395386" w:rsidRDefault="00395386" w:rsidP="00395386">
            <w:pPr>
              <w:spacing w:line="240" w:lineRule="auto"/>
              <w:ind w:firstLine="0"/>
              <w:jc w:val="right"/>
              <w:rPr>
                <w:rFonts w:eastAsia="Times New Roman"/>
                <w:b/>
                <w:color w:val="000000"/>
              </w:rPr>
            </w:pPr>
            <w:r w:rsidRPr="00395386">
              <w:rPr>
                <w:b/>
                <w:color w:val="000000"/>
              </w:rPr>
              <w:t>31.07%</w:t>
            </w:r>
          </w:p>
        </w:tc>
        <w:tc>
          <w:tcPr>
            <w:tcW w:w="1119" w:type="dxa"/>
            <w:tcBorders>
              <w:top w:val="nil"/>
              <w:left w:val="nil"/>
              <w:bottom w:val="nil"/>
              <w:right w:val="nil"/>
            </w:tcBorders>
            <w:shd w:val="clear" w:color="auto" w:fill="auto"/>
            <w:noWrap/>
            <w:vAlign w:val="center"/>
            <w:hideMark/>
          </w:tcPr>
          <w:p w14:paraId="67B20864" w14:textId="2E2DEF41" w:rsidR="00395386" w:rsidRPr="00395386" w:rsidRDefault="00395386" w:rsidP="00395386">
            <w:pPr>
              <w:spacing w:line="240" w:lineRule="auto"/>
              <w:ind w:firstLine="0"/>
              <w:jc w:val="right"/>
              <w:rPr>
                <w:rFonts w:eastAsia="Times New Roman"/>
                <w:b/>
                <w:color w:val="000000"/>
              </w:rPr>
            </w:pPr>
            <w:r w:rsidRPr="00395386">
              <w:rPr>
                <w:b/>
                <w:color w:val="000000"/>
              </w:rPr>
              <w:t>35.70%</w:t>
            </w:r>
          </w:p>
        </w:tc>
        <w:tc>
          <w:tcPr>
            <w:tcW w:w="1119" w:type="dxa"/>
            <w:tcBorders>
              <w:top w:val="nil"/>
              <w:left w:val="nil"/>
              <w:bottom w:val="nil"/>
              <w:right w:val="nil"/>
            </w:tcBorders>
            <w:shd w:val="clear" w:color="auto" w:fill="auto"/>
            <w:noWrap/>
            <w:vAlign w:val="center"/>
            <w:hideMark/>
          </w:tcPr>
          <w:p w14:paraId="33F8C36A" w14:textId="47F344D0" w:rsidR="00395386" w:rsidRPr="00395386" w:rsidRDefault="00395386" w:rsidP="00395386">
            <w:pPr>
              <w:spacing w:line="240" w:lineRule="auto"/>
              <w:ind w:firstLine="0"/>
              <w:jc w:val="right"/>
              <w:rPr>
                <w:rFonts w:eastAsia="Times New Roman"/>
                <w:b/>
                <w:color w:val="000000"/>
              </w:rPr>
            </w:pPr>
            <w:r w:rsidRPr="00395386">
              <w:rPr>
                <w:b/>
                <w:color w:val="000000"/>
              </w:rPr>
              <w:t>11.26%</w:t>
            </w:r>
          </w:p>
        </w:tc>
        <w:tc>
          <w:tcPr>
            <w:tcW w:w="1119" w:type="dxa"/>
            <w:tcBorders>
              <w:top w:val="nil"/>
              <w:left w:val="nil"/>
              <w:bottom w:val="nil"/>
              <w:right w:val="nil"/>
            </w:tcBorders>
            <w:shd w:val="clear" w:color="auto" w:fill="auto"/>
            <w:noWrap/>
            <w:vAlign w:val="center"/>
            <w:hideMark/>
          </w:tcPr>
          <w:p w14:paraId="696D803D" w14:textId="58A19858" w:rsidR="00395386" w:rsidRPr="00395386" w:rsidRDefault="00395386" w:rsidP="00395386">
            <w:pPr>
              <w:spacing w:line="240" w:lineRule="auto"/>
              <w:ind w:firstLine="0"/>
              <w:jc w:val="right"/>
              <w:rPr>
                <w:rFonts w:eastAsia="Times New Roman"/>
                <w:b/>
                <w:color w:val="000000"/>
              </w:rPr>
            </w:pPr>
            <w:r w:rsidRPr="00395386">
              <w:rPr>
                <w:b/>
                <w:color w:val="000000"/>
              </w:rPr>
              <w:t>5.93%</w:t>
            </w:r>
          </w:p>
        </w:tc>
        <w:tc>
          <w:tcPr>
            <w:tcW w:w="1416" w:type="dxa"/>
            <w:tcBorders>
              <w:top w:val="nil"/>
              <w:left w:val="nil"/>
              <w:bottom w:val="nil"/>
              <w:right w:val="nil"/>
            </w:tcBorders>
            <w:shd w:val="clear" w:color="auto" w:fill="auto"/>
            <w:noWrap/>
            <w:vAlign w:val="center"/>
            <w:hideMark/>
          </w:tcPr>
          <w:p w14:paraId="28DD8FFC" w14:textId="1EAD6140" w:rsidR="00395386" w:rsidRPr="00395386" w:rsidRDefault="00395386" w:rsidP="00395386">
            <w:pPr>
              <w:spacing w:line="240" w:lineRule="auto"/>
              <w:ind w:firstLine="0"/>
              <w:jc w:val="right"/>
              <w:rPr>
                <w:rFonts w:eastAsia="Times New Roman"/>
                <w:b/>
                <w:color w:val="000000"/>
              </w:rPr>
            </w:pPr>
            <w:r w:rsidRPr="00395386">
              <w:rPr>
                <w:b/>
                <w:color w:val="000000"/>
              </w:rPr>
              <w:t>7.73%</w:t>
            </w:r>
          </w:p>
        </w:tc>
        <w:tc>
          <w:tcPr>
            <w:tcW w:w="1119" w:type="dxa"/>
            <w:tcBorders>
              <w:top w:val="nil"/>
              <w:left w:val="nil"/>
              <w:bottom w:val="nil"/>
              <w:right w:val="nil"/>
            </w:tcBorders>
            <w:shd w:val="clear" w:color="auto" w:fill="auto"/>
            <w:noWrap/>
            <w:vAlign w:val="center"/>
            <w:hideMark/>
          </w:tcPr>
          <w:p w14:paraId="56E978A2" w14:textId="39F859D8" w:rsidR="00395386" w:rsidRPr="00395386" w:rsidRDefault="00395386" w:rsidP="00395386">
            <w:pPr>
              <w:spacing w:line="240" w:lineRule="auto"/>
              <w:ind w:firstLine="0"/>
              <w:jc w:val="right"/>
              <w:rPr>
                <w:rFonts w:eastAsia="Times New Roman"/>
                <w:b/>
                <w:color w:val="000000"/>
              </w:rPr>
            </w:pPr>
            <w:r w:rsidRPr="00395386">
              <w:rPr>
                <w:b/>
                <w:color w:val="000000"/>
              </w:rPr>
              <w:t>5292</w:t>
            </w:r>
          </w:p>
        </w:tc>
      </w:tr>
      <w:tr w:rsidR="00395386" w:rsidRPr="002C52D5" w14:paraId="19F6AF63" w14:textId="77777777" w:rsidTr="00322165">
        <w:trPr>
          <w:trHeight w:val="334"/>
        </w:trPr>
        <w:tc>
          <w:tcPr>
            <w:tcW w:w="1278" w:type="dxa"/>
            <w:tcBorders>
              <w:top w:val="nil"/>
              <w:left w:val="nil"/>
              <w:bottom w:val="nil"/>
              <w:right w:val="nil"/>
            </w:tcBorders>
            <w:shd w:val="clear" w:color="auto" w:fill="auto"/>
            <w:noWrap/>
            <w:vAlign w:val="bottom"/>
            <w:hideMark/>
          </w:tcPr>
          <w:p w14:paraId="1E7BE244" w14:textId="77777777" w:rsidR="00395386" w:rsidRPr="00395386" w:rsidRDefault="00395386" w:rsidP="00395386">
            <w:pPr>
              <w:spacing w:line="240" w:lineRule="auto"/>
              <w:ind w:firstLine="0"/>
              <w:rPr>
                <w:rFonts w:eastAsia="Times New Roman"/>
                <w:b/>
                <w:color w:val="000000"/>
              </w:rPr>
            </w:pPr>
            <w:r w:rsidRPr="00395386">
              <w:rPr>
                <w:rFonts w:eastAsia="Times New Roman"/>
                <w:b/>
                <w:color w:val="000000"/>
              </w:rPr>
              <w:t>Males</w:t>
            </w:r>
          </w:p>
        </w:tc>
        <w:tc>
          <w:tcPr>
            <w:tcW w:w="962" w:type="dxa"/>
            <w:tcBorders>
              <w:top w:val="nil"/>
              <w:left w:val="nil"/>
              <w:bottom w:val="nil"/>
              <w:right w:val="nil"/>
            </w:tcBorders>
            <w:shd w:val="clear" w:color="auto" w:fill="auto"/>
            <w:noWrap/>
            <w:vAlign w:val="center"/>
            <w:hideMark/>
          </w:tcPr>
          <w:p w14:paraId="11A41543" w14:textId="722A882B" w:rsidR="00395386" w:rsidRPr="00395386" w:rsidRDefault="00395386" w:rsidP="00395386">
            <w:pPr>
              <w:spacing w:line="240" w:lineRule="auto"/>
              <w:ind w:firstLine="0"/>
              <w:jc w:val="right"/>
              <w:rPr>
                <w:rFonts w:eastAsia="Times New Roman"/>
                <w:b/>
                <w:color w:val="000000"/>
              </w:rPr>
            </w:pPr>
            <w:r w:rsidRPr="00395386">
              <w:rPr>
                <w:b/>
                <w:color w:val="000000"/>
              </w:rPr>
              <w:t>6.38%</w:t>
            </w:r>
          </w:p>
        </w:tc>
        <w:tc>
          <w:tcPr>
            <w:tcW w:w="1119" w:type="dxa"/>
            <w:tcBorders>
              <w:top w:val="nil"/>
              <w:left w:val="nil"/>
              <w:bottom w:val="nil"/>
              <w:right w:val="nil"/>
            </w:tcBorders>
            <w:shd w:val="clear" w:color="auto" w:fill="auto"/>
            <w:noWrap/>
            <w:vAlign w:val="center"/>
            <w:hideMark/>
          </w:tcPr>
          <w:p w14:paraId="5ED0548D" w14:textId="514BB963" w:rsidR="00395386" w:rsidRPr="00395386" w:rsidRDefault="00395386" w:rsidP="00395386">
            <w:pPr>
              <w:spacing w:line="240" w:lineRule="auto"/>
              <w:ind w:firstLine="0"/>
              <w:jc w:val="right"/>
              <w:rPr>
                <w:rFonts w:eastAsia="Times New Roman"/>
                <w:b/>
                <w:color w:val="000000"/>
              </w:rPr>
            </w:pPr>
            <w:r w:rsidRPr="00395386">
              <w:rPr>
                <w:b/>
                <w:color w:val="000000"/>
              </w:rPr>
              <w:t>32.20%</w:t>
            </w:r>
          </w:p>
        </w:tc>
        <w:tc>
          <w:tcPr>
            <w:tcW w:w="1119" w:type="dxa"/>
            <w:tcBorders>
              <w:top w:val="nil"/>
              <w:left w:val="nil"/>
              <w:bottom w:val="nil"/>
              <w:right w:val="nil"/>
            </w:tcBorders>
            <w:shd w:val="clear" w:color="auto" w:fill="auto"/>
            <w:noWrap/>
            <w:vAlign w:val="center"/>
            <w:hideMark/>
          </w:tcPr>
          <w:p w14:paraId="79487B50" w14:textId="5545CD19" w:rsidR="00395386" w:rsidRPr="00395386" w:rsidRDefault="00395386" w:rsidP="00395386">
            <w:pPr>
              <w:spacing w:line="240" w:lineRule="auto"/>
              <w:ind w:firstLine="0"/>
              <w:jc w:val="right"/>
              <w:rPr>
                <w:rFonts w:eastAsia="Times New Roman"/>
                <w:b/>
                <w:color w:val="000000"/>
              </w:rPr>
            </w:pPr>
            <w:r w:rsidRPr="00395386">
              <w:rPr>
                <w:b/>
                <w:color w:val="000000"/>
              </w:rPr>
              <w:t>37.33%</w:t>
            </w:r>
          </w:p>
        </w:tc>
        <w:tc>
          <w:tcPr>
            <w:tcW w:w="1119" w:type="dxa"/>
            <w:tcBorders>
              <w:top w:val="nil"/>
              <w:left w:val="nil"/>
              <w:bottom w:val="nil"/>
              <w:right w:val="nil"/>
            </w:tcBorders>
            <w:shd w:val="clear" w:color="auto" w:fill="auto"/>
            <w:noWrap/>
            <w:vAlign w:val="center"/>
            <w:hideMark/>
          </w:tcPr>
          <w:p w14:paraId="6CAFA0F3" w14:textId="59105853" w:rsidR="00395386" w:rsidRPr="00395386" w:rsidRDefault="00395386" w:rsidP="00395386">
            <w:pPr>
              <w:spacing w:line="240" w:lineRule="auto"/>
              <w:ind w:firstLine="0"/>
              <w:jc w:val="right"/>
              <w:rPr>
                <w:rFonts w:eastAsia="Times New Roman"/>
                <w:b/>
                <w:color w:val="000000"/>
              </w:rPr>
            </w:pPr>
            <w:r w:rsidRPr="00395386">
              <w:rPr>
                <w:b/>
                <w:color w:val="000000"/>
              </w:rPr>
              <w:t>12.09%</w:t>
            </w:r>
          </w:p>
        </w:tc>
        <w:tc>
          <w:tcPr>
            <w:tcW w:w="1119" w:type="dxa"/>
            <w:tcBorders>
              <w:top w:val="nil"/>
              <w:left w:val="nil"/>
              <w:bottom w:val="nil"/>
              <w:right w:val="nil"/>
            </w:tcBorders>
            <w:shd w:val="clear" w:color="auto" w:fill="auto"/>
            <w:noWrap/>
            <w:vAlign w:val="center"/>
            <w:hideMark/>
          </w:tcPr>
          <w:p w14:paraId="28BE71E8" w14:textId="5B223DA7" w:rsidR="00395386" w:rsidRPr="00395386" w:rsidRDefault="00395386" w:rsidP="00395386">
            <w:pPr>
              <w:spacing w:line="240" w:lineRule="auto"/>
              <w:ind w:firstLine="0"/>
              <w:jc w:val="right"/>
              <w:rPr>
                <w:rFonts w:eastAsia="Times New Roman"/>
                <w:b/>
                <w:color w:val="000000"/>
              </w:rPr>
            </w:pPr>
            <w:r w:rsidRPr="00395386">
              <w:rPr>
                <w:b/>
                <w:color w:val="000000"/>
              </w:rPr>
              <w:t>4.70%</w:t>
            </w:r>
          </w:p>
        </w:tc>
        <w:tc>
          <w:tcPr>
            <w:tcW w:w="1416" w:type="dxa"/>
            <w:tcBorders>
              <w:top w:val="nil"/>
              <w:left w:val="nil"/>
              <w:bottom w:val="nil"/>
              <w:right w:val="nil"/>
            </w:tcBorders>
            <w:shd w:val="clear" w:color="auto" w:fill="auto"/>
            <w:noWrap/>
            <w:vAlign w:val="center"/>
            <w:hideMark/>
          </w:tcPr>
          <w:p w14:paraId="2D248CDA" w14:textId="6E8F1796" w:rsidR="00395386" w:rsidRPr="00395386" w:rsidRDefault="00395386" w:rsidP="00395386">
            <w:pPr>
              <w:spacing w:line="240" w:lineRule="auto"/>
              <w:ind w:firstLine="0"/>
              <w:jc w:val="right"/>
              <w:rPr>
                <w:rFonts w:eastAsia="Times New Roman"/>
                <w:b/>
                <w:color w:val="000000"/>
              </w:rPr>
            </w:pPr>
            <w:r w:rsidRPr="00395386">
              <w:rPr>
                <w:b/>
                <w:color w:val="000000"/>
              </w:rPr>
              <w:t>7.12%</w:t>
            </w:r>
          </w:p>
        </w:tc>
        <w:tc>
          <w:tcPr>
            <w:tcW w:w="1119" w:type="dxa"/>
            <w:tcBorders>
              <w:top w:val="nil"/>
              <w:left w:val="nil"/>
              <w:bottom w:val="nil"/>
              <w:right w:val="nil"/>
            </w:tcBorders>
            <w:shd w:val="clear" w:color="auto" w:fill="auto"/>
            <w:noWrap/>
            <w:vAlign w:val="center"/>
            <w:hideMark/>
          </w:tcPr>
          <w:p w14:paraId="6E3C4A2E" w14:textId="54D7324B" w:rsidR="00395386" w:rsidRPr="00395386" w:rsidRDefault="00395386" w:rsidP="00395386">
            <w:pPr>
              <w:spacing w:line="240" w:lineRule="auto"/>
              <w:ind w:firstLine="0"/>
              <w:jc w:val="right"/>
              <w:rPr>
                <w:rFonts w:eastAsia="Times New Roman"/>
                <w:b/>
                <w:color w:val="000000"/>
              </w:rPr>
            </w:pPr>
            <w:r w:rsidRPr="00395386">
              <w:rPr>
                <w:b/>
                <w:color w:val="000000"/>
              </w:rPr>
              <w:t>5044</w:t>
            </w:r>
          </w:p>
        </w:tc>
      </w:tr>
      <w:tr w:rsidR="00B5416C" w:rsidRPr="002C52D5" w14:paraId="67297E23" w14:textId="77777777" w:rsidTr="0004654F">
        <w:trPr>
          <w:trHeight w:val="352"/>
        </w:trPr>
        <w:tc>
          <w:tcPr>
            <w:tcW w:w="2240" w:type="dxa"/>
            <w:gridSpan w:val="2"/>
            <w:tcBorders>
              <w:top w:val="nil"/>
              <w:left w:val="nil"/>
              <w:bottom w:val="nil"/>
              <w:right w:val="nil"/>
            </w:tcBorders>
            <w:shd w:val="clear" w:color="auto" w:fill="D9D9D9" w:themeFill="background1" w:themeFillShade="D9"/>
            <w:noWrap/>
            <w:vAlign w:val="bottom"/>
            <w:hideMark/>
          </w:tcPr>
          <w:p w14:paraId="27B3395D" w14:textId="03BB063D" w:rsidR="00B5416C" w:rsidRPr="00395386" w:rsidRDefault="00395386" w:rsidP="0004654F">
            <w:pPr>
              <w:spacing w:line="240" w:lineRule="auto"/>
              <w:ind w:firstLine="0"/>
              <w:rPr>
                <w:rFonts w:eastAsia="Times New Roman"/>
                <w:b/>
                <w:color w:val="000000"/>
              </w:rPr>
            </w:pPr>
            <w:r w:rsidRPr="00395386">
              <w:rPr>
                <w:rFonts w:eastAsia="Times New Roman"/>
                <w:b/>
                <w:color w:val="000000"/>
              </w:rPr>
              <w:t>2013-2015</w:t>
            </w:r>
          </w:p>
        </w:tc>
        <w:tc>
          <w:tcPr>
            <w:tcW w:w="1119" w:type="dxa"/>
            <w:tcBorders>
              <w:top w:val="nil"/>
              <w:left w:val="nil"/>
              <w:bottom w:val="nil"/>
              <w:right w:val="nil"/>
            </w:tcBorders>
            <w:shd w:val="clear" w:color="auto" w:fill="D9D9D9" w:themeFill="background1" w:themeFillShade="D9"/>
            <w:noWrap/>
            <w:vAlign w:val="bottom"/>
            <w:hideMark/>
          </w:tcPr>
          <w:p w14:paraId="21AC7ACE" w14:textId="77777777" w:rsidR="00B5416C" w:rsidRPr="00395386" w:rsidRDefault="00B5416C" w:rsidP="0004654F">
            <w:pPr>
              <w:spacing w:line="240" w:lineRule="auto"/>
              <w:ind w:firstLine="0"/>
              <w:rPr>
                <w:rFonts w:eastAsia="Times New Roman"/>
                <w:b/>
                <w:color w:val="000000"/>
              </w:rPr>
            </w:pPr>
          </w:p>
        </w:tc>
        <w:tc>
          <w:tcPr>
            <w:tcW w:w="1119" w:type="dxa"/>
            <w:tcBorders>
              <w:top w:val="nil"/>
              <w:left w:val="nil"/>
              <w:bottom w:val="nil"/>
              <w:right w:val="nil"/>
            </w:tcBorders>
            <w:shd w:val="clear" w:color="auto" w:fill="D9D9D9" w:themeFill="background1" w:themeFillShade="D9"/>
            <w:noWrap/>
            <w:vAlign w:val="bottom"/>
            <w:hideMark/>
          </w:tcPr>
          <w:p w14:paraId="70EFF864" w14:textId="77777777" w:rsidR="00B5416C" w:rsidRPr="00395386" w:rsidRDefault="00B5416C" w:rsidP="0004654F">
            <w:pPr>
              <w:spacing w:line="240" w:lineRule="auto"/>
              <w:ind w:firstLine="0"/>
              <w:rPr>
                <w:rFonts w:eastAsia="Times New Roman"/>
                <w:b/>
                <w:color w:val="000000"/>
              </w:rPr>
            </w:pPr>
          </w:p>
        </w:tc>
        <w:tc>
          <w:tcPr>
            <w:tcW w:w="1119" w:type="dxa"/>
            <w:tcBorders>
              <w:top w:val="nil"/>
              <w:left w:val="nil"/>
              <w:bottom w:val="nil"/>
              <w:right w:val="nil"/>
            </w:tcBorders>
            <w:shd w:val="clear" w:color="auto" w:fill="D9D9D9" w:themeFill="background1" w:themeFillShade="D9"/>
            <w:noWrap/>
            <w:vAlign w:val="bottom"/>
            <w:hideMark/>
          </w:tcPr>
          <w:p w14:paraId="41190013" w14:textId="77777777" w:rsidR="00B5416C" w:rsidRPr="00395386" w:rsidRDefault="00B5416C" w:rsidP="0004654F">
            <w:pPr>
              <w:spacing w:line="240" w:lineRule="auto"/>
              <w:ind w:firstLine="0"/>
              <w:rPr>
                <w:rFonts w:eastAsia="Times New Roman"/>
                <w:b/>
                <w:color w:val="000000"/>
              </w:rPr>
            </w:pPr>
          </w:p>
        </w:tc>
        <w:tc>
          <w:tcPr>
            <w:tcW w:w="1119" w:type="dxa"/>
            <w:tcBorders>
              <w:top w:val="nil"/>
              <w:left w:val="nil"/>
              <w:bottom w:val="nil"/>
              <w:right w:val="nil"/>
            </w:tcBorders>
            <w:shd w:val="clear" w:color="auto" w:fill="D9D9D9" w:themeFill="background1" w:themeFillShade="D9"/>
            <w:noWrap/>
            <w:vAlign w:val="bottom"/>
            <w:hideMark/>
          </w:tcPr>
          <w:p w14:paraId="7724BA88" w14:textId="77777777" w:rsidR="00B5416C" w:rsidRPr="00395386" w:rsidRDefault="00B5416C" w:rsidP="0004654F">
            <w:pPr>
              <w:spacing w:line="240" w:lineRule="auto"/>
              <w:ind w:firstLine="0"/>
              <w:rPr>
                <w:rFonts w:eastAsia="Times New Roman"/>
                <w:b/>
                <w:color w:val="000000"/>
              </w:rPr>
            </w:pPr>
          </w:p>
        </w:tc>
        <w:tc>
          <w:tcPr>
            <w:tcW w:w="1416" w:type="dxa"/>
            <w:tcBorders>
              <w:top w:val="nil"/>
              <w:left w:val="nil"/>
              <w:bottom w:val="nil"/>
              <w:right w:val="nil"/>
            </w:tcBorders>
            <w:shd w:val="clear" w:color="auto" w:fill="D9D9D9" w:themeFill="background1" w:themeFillShade="D9"/>
            <w:noWrap/>
            <w:vAlign w:val="bottom"/>
            <w:hideMark/>
          </w:tcPr>
          <w:p w14:paraId="5714E73F" w14:textId="77777777" w:rsidR="00B5416C" w:rsidRPr="00395386" w:rsidRDefault="00B5416C" w:rsidP="0004654F">
            <w:pPr>
              <w:spacing w:line="240" w:lineRule="auto"/>
              <w:ind w:firstLine="0"/>
              <w:rPr>
                <w:rFonts w:eastAsia="Times New Roman"/>
                <w:b/>
                <w:color w:val="000000"/>
              </w:rPr>
            </w:pPr>
          </w:p>
        </w:tc>
        <w:tc>
          <w:tcPr>
            <w:tcW w:w="1119" w:type="dxa"/>
            <w:tcBorders>
              <w:top w:val="nil"/>
              <w:left w:val="nil"/>
              <w:bottom w:val="nil"/>
              <w:right w:val="nil"/>
            </w:tcBorders>
            <w:shd w:val="clear" w:color="auto" w:fill="D9D9D9" w:themeFill="background1" w:themeFillShade="D9"/>
            <w:noWrap/>
            <w:vAlign w:val="bottom"/>
            <w:hideMark/>
          </w:tcPr>
          <w:p w14:paraId="57F82ED5" w14:textId="77777777" w:rsidR="00B5416C" w:rsidRPr="00395386" w:rsidRDefault="00B5416C" w:rsidP="0004654F">
            <w:pPr>
              <w:spacing w:line="240" w:lineRule="auto"/>
              <w:ind w:firstLine="0"/>
              <w:rPr>
                <w:rFonts w:eastAsia="Times New Roman"/>
                <w:b/>
                <w:color w:val="000000"/>
              </w:rPr>
            </w:pPr>
          </w:p>
        </w:tc>
      </w:tr>
      <w:tr w:rsidR="00395386" w:rsidRPr="002C52D5" w14:paraId="5FAE944C" w14:textId="77777777" w:rsidTr="00322165">
        <w:trPr>
          <w:trHeight w:val="334"/>
        </w:trPr>
        <w:tc>
          <w:tcPr>
            <w:tcW w:w="1278" w:type="dxa"/>
            <w:tcBorders>
              <w:top w:val="nil"/>
              <w:left w:val="nil"/>
              <w:bottom w:val="nil"/>
              <w:right w:val="nil"/>
            </w:tcBorders>
            <w:shd w:val="clear" w:color="auto" w:fill="auto"/>
            <w:noWrap/>
            <w:vAlign w:val="bottom"/>
            <w:hideMark/>
          </w:tcPr>
          <w:p w14:paraId="3DD8FFF9" w14:textId="77777777" w:rsidR="00395386" w:rsidRPr="00395386" w:rsidRDefault="00395386" w:rsidP="00395386">
            <w:pPr>
              <w:spacing w:line="240" w:lineRule="auto"/>
              <w:ind w:firstLine="0"/>
              <w:rPr>
                <w:rFonts w:eastAsia="Times New Roman"/>
                <w:b/>
                <w:color w:val="000000"/>
              </w:rPr>
            </w:pPr>
            <w:r w:rsidRPr="00395386">
              <w:rPr>
                <w:rFonts w:eastAsia="Times New Roman"/>
                <w:b/>
                <w:color w:val="000000"/>
              </w:rPr>
              <w:t>Females</w:t>
            </w:r>
          </w:p>
        </w:tc>
        <w:tc>
          <w:tcPr>
            <w:tcW w:w="962" w:type="dxa"/>
            <w:tcBorders>
              <w:top w:val="nil"/>
              <w:left w:val="nil"/>
              <w:bottom w:val="nil"/>
              <w:right w:val="nil"/>
            </w:tcBorders>
            <w:shd w:val="clear" w:color="auto" w:fill="auto"/>
            <w:noWrap/>
            <w:vAlign w:val="center"/>
            <w:hideMark/>
          </w:tcPr>
          <w:p w14:paraId="48E0C594" w14:textId="03B6A5E3" w:rsidR="00395386" w:rsidRPr="00395386" w:rsidRDefault="00395386" w:rsidP="00395386">
            <w:pPr>
              <w:spacing w:line="240" w:lineRule="auto"/>
              <w:ind w:firstLine="0"/>
              <w:jc w:val="right"/>
              <w:rPr>
                <w:rFonts w:eastAsia="Times New Roman"/>
                <w:b/>
                <w:color w:val="000000"/>
              </w:rPr>
            </w:pPr>
            <w:r w:rsidRPr="00395386">
              <w:rPr>
                <w:b/>
                <w:color w:val="000000"/>
              </w:rPr>
              <w:t>8.37%</w:t>
            </w:r>
          </w:p>
        </w:tc>
        <w:tc>
          <w:tcPr>
            <w:tcW w:w="1119" w:type="dxa"/>
            <w:tcBorders>
              <w:top w:val="nil"/>
              <w:left w:val="nil"/>
              <w:bottom w:val="nil"/>
              <w:right w:val="nil"/>
            </w:tcBorders>
            <w:shd w:val="clear" w:color="auto" w:fill="auto"/>
            <w:noWrap/>
            <w:vAlign w:val="center"/>
            <w:hideMark/>
          </w:tcPr>
          <w:p w14:paraId="72089B99" w14:textId="46BD0089" w:rsidR="00395386" w:rsidRPr="00395386" w:rsidRDefault="00395386" w:rsidP="00395386">
            <w:pPr>
              <w:spacing w:line="240" w:lineRule="auto"/>
              <w:ind w:firstLine="0"/>
              <w:jc w:val="right"/>
              <w:rPr>
                <w:rFonts w:eastAsia="Times New Roman"/>
                <w:b/>
                <w:color w:val="000000"/>
              </w:rPr>
            </w:pPr>
            <w:r w:rsidRPr="00395386">
              <w:rPr>
                <w:b/>
                <w:color w:val="000000"/>
              </w:rPr>
              <w:t>29.70%</w:t>
            </w:r>
          </w:p>
        </w:tc>
        <w:tc>
          <w:tcPr>
            <w:tcW w:w="1119" w:type="dxa"/>
            <w:tcBorders>
              <w:top w:val="nil"/>
              <w:left w:val="nil"/>
              <w:bottom w:val="nil"/>
              <w:right w:val="nil"/>
            </w:tcBorders>
            <w:shd w:val="clear" w:color="auto" w:fill="auto"/>
            <w:noWrap/>
            <w:vAlign w:val="center"/>
            <w:hideMark/>
          </w:tcPr>
          <w:p w14:paraId="4F463ECF" w14:textId="7C7741B4" w:rsidR="00395386" w:rsidRPr="00395386" w:rsidRDefault="00395386" w:rsidP="00395386">
            <w:pPr>
              <w:spacing w:line="240" w:lineRule="auto"/>
              <w:ind w:firstLine="0"/>
              <w:jc w:val="right"/>
              <w:rPr>
                <w:rFonts w:eastAsia="Times New Roman"/>
                <w:b/>
                <w:color w:val="000000"/>
              </w:rPr>
            </w:pPr>
            <w:r w:rsidRPr="00395386">
              <w:rPr>
                <w:b/>
                <w:color w:val="000000"/>
              </w:rPr>
              <w:t>33.58%</w:t>
            </w:r>
          </w:p>
        </w:tc>
        <w:tc>
          <w:tcPr>
            <w:tcW w:w="1119" w:type="dxa"/>
            <w:tcBorders>
              <w:top w:val="nil"/>
              <w:left w:val="nil"/>
              <w:bottom w:val="nil"/>
              <w:right w:val="nil"/>
            </w:tcBorders>
            <w:shd w:val="clear" w:color="auto" w:fill="auto"/>
            <w:noWrap/>
            <w:vAlign w:val="center"/>
            <w:hideMark/>
          </w:tcPr>
          <w:p w14:paraId="54E45959" w14:textId="2CA286EE" w:rsidR="00395386" w:rsidRPr="00395386" w:rsidRDefault="00395386" w:rsidP="00395386">
            <w:pPr>
              <w:spacing w:line="240" w:lineRule="auto"/>
              <w:ind w:firstLine="0"/>
              <w:jc w:val="right"/>
              <w:rPr>
                <w:rFonts w:eastAsia="Times New Roman"/>
                <w:b/>
                <w:color w:val="000000"/>
              </w:rPr>
            </w:pPr>
            <w:r w:rsidRPr="00395386">
              <w:rPr>
                <w:b/>
                <w:color w:val="000000"/>
              </w:rPr>
              <w:t>10.74%</w:t>
            </w:r>
          </w:p>
        </w:tc>
        <w:tc>
          <w:tcPr>
            <w:tcW w:w="1119" w:type="dxa"/>
            <w:tcBorders>
              <w:top w:val="nil"/>
              <w:left w:val="nil"/>
              <w:bottom w:val="nil"/>
              <w:right w:val="nil"/>
            </w:tcBorders>
            <w:shd w:val="clear" w:color="auto" w:fill="auto"/>
            <w:noWrap/>
            <w:vAlign w:val="center"/>
            <w:hideMark/>
          </w:tcPr>
          <w:p w14:paraId="5744967A" w14:textId="30FC2F9B" w:rsidR="00395386" w:rsidRPr="00395386" w:rsidRDefault="00395386" w:rsidP="00395386">
            <w:pPr>
              <w:spacing w:line="240" w:lineRule="auto"/>
              <w:ind w:firstLine="0"/>
              <w:jc w:val="right"/>
              <w:rPr>
                <w:rFonts w:eastAsia="Times New Roman"/>
                <w:b/>
                <w:color w:val="000000"/>
              </w:rPr>
            </w:pPr>
            <w:r w:rsidRPr="00395386">
              <w:rPr>
                <w:b/>
                <w:color w:val="000000"/>
              </w:rPr>
              <w:t>6.59%</w:t>
            </w:r>
          </w:p>
        </w:tc>
        <w:tc>
          <w:tcPr>
            <w:tcW w:w="1416" w:type="dxa"/>
            <w:tcBorders>
              <w:top w:val="nil"/>
              <w:left w:val="nil"/>
              <w:bottom w:val="nil"/>
              <w:right w:val="nil"/>
            </w:tcBorders>
            <w:shd w:val="clear" w:color="auto" w:fill="auto"/>
            <w:noWrap/>
            <w:vAlign w:val="center"/>
            <w:hideMark/>
          </w:tcPr>
          <w:p w14:paraId="7D4DBCC7" w14:textId="039B1F5E" w:rsidR="00395386" w:rsidRPr="00395386" w:rsidRDefault="00395386" w:rsidP="00395386">
            <w:pPr>
              <w:spacing w:line="240" w:lineRule="auto"/>
              <w:ind w:firstLine="0"/>
              <w:jc w:val="right"/>
              <w:rPr>
                <w:rFonts w:eastAsia="Times New Roman"/>
                <w:b/>
                <w:color w:val="000000"/>
              </w:rPr>
            </w:pPr>
            <w:r w:rsidRPr="00395386">
              <w:rPr>
                <w:b/>
                <w:color w:val="000000"/>
              </w:rPr>
              <w:t>10.82%</w:t>
            </w:r>
          </w:p>
        </w:tc>
        <w:tc>
          <w:tcPr>
            <w:tcW w:w="1119" w:type="dxa"/>
            <w:tcBorders>
              <w:top w:val="nil"/>
              <w:left w:val="nil"/>
              <w:bottom w:val="nil"/>
              <w:right w:val="nil"/>
            </w:tcBorders>
            <w:shd w:val="clear" w:color="auto" w:fill="auto"/>
            <w:noWrap/>
            <w:vAlign w:val="center"/>
            <w:hideMark/>
          </w:tcPr>
          <w:p w14:paraId="2A50252A" w14:textId="670E42B2" w:rsidR="00395386" w:rsidRPr="00395386" w:rsidRDefault="00395386" w:rsidP="00395386">
            <w:pPr>
              <w:spacing w:line="240" w:lineRule="auto"/>
              <w:ind w:firstLine="0"/>
              <w:jc w:val="right"/>
              <w:rPr>
                <w:rFonts w:eastAsia="Times New Roman"/>
                <w:b/>
                <w:color w:val="000000"/>
              </w:rPr>
            </w:pPr>
            <w:r w:rsidRPr="00395386">
              <w:rPr>
                <w:b/>
                <w:color w:val="000000"/>
              </w:rPr>
              <w:t>4825</w:t>
            </w:r>
          </w:p>
        </w:tc>
      </w:tr>
      <w:tr w:rsidR="00395386" w:rsidRPr="002C52D5" w14:paraId="49B44B79" w14:textId="77777777" w:rsidTr="00322165">
        <w:trPr>
          <w:trHeight w:val="334"/>
        </w:trPr>
        <w:tc>
          <w:tcPr>
            <w:tcW w:w="1278" w:type="dxa"/>
            <w:tcBorders>
              <w:top w:val="nil"/>
              <w:left w:val="nil"/>
              <w:bottom w:val="nil"/>
              <w:right w:val="nil"/>
            </w:tcBorders>
            <w:shd w:val="clear" w:color="auto" w:fill="auto"/>
            <w:noWrap/>
            <w:vAlign w:val="bottom"/>
            <w:hideMark/>
          </w:tcPr>
          <w:p w14:paraId="477C11DC" w14:textId="77777777" w:rsidR="00395386" w:rsidRPr="00395386" w:rsidRDefault="00395386" w:rsidP="00395386">
            <w:pPr>
              <w:spacing w:line="240" w:lineRule="auto"/>
              <w:ind w:firstLine="0"/>
              <w:rPr>
                <w:rFonts w:eastAsia="Times New Roman"/>
                <w:b/>
                <w:color w:val="000000"/>
              </w:rPr>
            </w:pPr>
            <w:r w:rsidRPr="00395386">
              <w:rPr>
                <w:rFonts w:eastAsia="Times New Roman"/>
                <w:b/>
                <w:color w:val="000000"/>
              </w:rPr>
              <w:t>Males</w:t>
            </w:r>
          </w:p>
        </w:tc>
        <w:tc>
          <w:tcPr>
            <w:tcW w:w="962" w:type="dxa"/>
            <w:tcBorders>
              <w:top w:val="nil"/>
              <w:left w:val="nil"/>
              <w:bottom w:val="nil"/>
              <w:right w:val="nil"/>
            </w:tcBorders>
            <w:shd w:val="clear" w:color="auto" w:fill="auto"/>
            <w:noWrap/>
            <w:vAlign w:val="center"/>
            <w:hideMark/>
          </w:tcPr>
          <w:p w14:paraId="7DC5EE20" w14:textId="073A104B" w:rsidR="00395386" w:rsidRPr="00395386" w:rsidRDefault="00395386" w:rsidP="00395386">
            <w:pPr>
              <w:spacing w:line="240" w:lineRule="auto"/>
              <w:ind w:firstLine="0"/>
              <w:jc w:val="right"/>
              <w:rPr>
                <w:rFonts w:eastAsia="Times New Roman"/>
                <w:b/>
                <w:color w:val="000000"/>
              </w:rPr>
            </w:pPr>
            <w:r w:rsidRPr="00395386">
              <w:rPr>
                <w:b/>
                <w:color w:val="000000"/>
              </w:rPr>
              <w:t>6.64%</w:t>
            </w:r>
          </w:p>
        </w:tc>
        <w:tc>
          <w:tcPr>
            <w:tcW w:w="1119" w:type="dxa"/>
            <w:tcBorders>
              <w:top w:val="nil"/>
              <w:left w:val="nil"/>
              <w:bottom w:val="nil"/>
              <w:right w:val="nil"/>
            </w:tcBorders>
            <w:shd w:val="clear" w:color="auto" w:fill="auto"/>
            <w:noWrap/>
            <w:vAlign w:val="center"/>
            <w:hideMark/>
          </w:tcPr>
          <w:p w14:paraId="2D4D2D39" w14:textId="7DD268FE" w:rsidR="00395386" w:rsidRPr="00395386" w:rsidRDefault="00395386" w:rsidP="00395386">
            <w:pPr>
              <w:spacing w:line="240" w:lineRule="auto"/>
              <w:ind w:firstLine="0"/>
              <w:jc w:val="right"/>
              <w:rPr>
                <w:rFonts w:eastAsia="Times New Roman"/>
                <w:b/>
                <w:color w:val="000000"/>
              </w:rPr>
            </w:pPr>
            <w:r w:rsidRPr="00395386">
              <w:rPr>
                <w:b/>
                <w:color w:val="000000"/>
              </w:rPr>
              <w:t>30.01%</w:t>
            </w:r>
          </w:p>
        </w:tc>
        <w:tc>
          <w:tcPr>
            <w:tcW w:w="1119" w:type="dxa"/>
            <w:tcBorders>
              <w:top w:val="nil"/>
              <w:left w:val="nil"/>
              <w:bottom w:val="nil"/>
              <w:right w:val="nil"/>
            </w:tcBorders>
            <w:shd w:val="clear" w:color="auto" w:fill="auto"/>
            <w:noWrap/>
            <w:vAlign w:val="center"/>
            <w:hideMark/>
          </w:tcPr>
          <w:p w14:paraId="04CCB742" w14:textId="49219C6A" w:rsidR="00395386" w:rsidRPr="00395386" w:rsidRDefault="00395386" w:rsidP="00395386">
            <w:pPr>
              <w:spacing w:line="240" w:lineRule="auto"/>
              <w:ind w:firstLine="0"/>
              <w:jc w:val="right"/>
              <w:rPr>
                <w:rFonts w:eastAsia="Times New Roman"/>
                <w:b/>
                <w:color w:val="000000"/>
              </w:rPr>
            </w:pPr>
            <w:r w:rsidRPr="00395386">
              <w:rPr>
                <w:b/>
                <w:color w:val="000000"/>
              </w:rPr>
              <w:t>35.55%</w:t>
            </w:r>
          </w:p>
        </w:tc>
        <w:tc>
          <w:tcPr>
            <w:tcW w:w="1119" w:type="dxa"/>
            <w:tcBorders>
              <w:top w:val="nil"/>
              <w:left w:val="nil"/>
              <w:bottom w:val="nil"/>
              <w:right w:val="nil"/>
            </w:tcBorders>
            <w:shd w:val="clear" w:color="auto" w:fill="auto"/>
            <w:noWrap/>
            <w:vAlign w:val="center"/>
            <w:hideMark/>
          </w:tcPr>
          <w:p w14:paraId="3C9F0065" w14:textId="56A61FA7" w:rsidR="00395386" w:rsidRPr="00395386" w:rsidRDefault="00395386" w:rsidP="00395386">
            <w:pPr>
              <w:spacing w:line="240" w:lineRule="auto"/>
              <w:ind w:firstLine="0"/>
              <w:jc w:val="right"/>
              <w:rPr>
                <w:rFonts w:eastAsia="Times New Roman"/>
                <w:b/>
                <w:color w:val="000000"/>
              </w:rPr>
            </w:pPr>
            <w:r w:rsidRPr="00395386">
              <w:rPr>
                <w:b/>
                <w:color w:val="000000"/>
              </w:rPr>
              <w:t>10.64%</w:t>
            </w:r>
          </w:p>
        </w:tc>
        <w:tc>
          <w:tcPr>
            <w:tcW w:w="1119" w:type="dxa"/>
            <w:tcBorders>
              <w:top w:val="nil"/>
              <w:left w:val="nil"/>
              <w:bottom w:val="nil"/>
              <w:right w:val="nil"/>
            </w:tcBorders>
            <w:shd w:val="clear" w:color="auto" w:fill="auto"/>
            <w:noWrap/>
            <w:vAlign w:val="center"/>
            <w:hideMark/>
          </w:tcPr>
          <w:p w14:paraId="3ADEFCFB" w14:textId="655FE4CD" w:rsidR="00395386" w:rsidRPr="00395386" w:rsidRDefault="00395386" w:rsidP="00395386">
            <w:pPr>
              <w:spacing w:line="240" w:lineRule="auto"/>
              <w:ind w:firstLine="0"/>
              <w:jc w:val="right"/>
              <w:rPr>
                <w:rFonts w:eastAsia="Times New Roman"/>
                <w:b/>
                <w:color w:val="000000"/>
              </w:rPr>
            </w:pPr>
            <w:r w:rsidRPr="00395386">
              <w:rPr>
                <w:b/>
                <w:color w:val="000000"/>
              </w:rPr>
              <w:t>6.18%</w:t>
            </w:r>
          </w:p>
        </w:tc>
        <w:tc>
          <w:tcPr>
            <w:tcW w:w="1416" w:type="dxa"/>
            <w:tcBorders>
              <w:top w:val="nil"/>
              <w:left w:val="nil"/>
              <w:bottom w:val="nil"/>
              <w:right w:val="nil"/>
            </w:tcBorders>
            <w:shd w:val="clear" w:color="auto" w:fill="auto"/>
            <w:noWrap/>
            <w:vAlign w:val="center"/>
            <w:hideMark/>
          </w:tcPr>
          <w:p w14:paraId="179BFE4E" w14:textId="75784BB8" w:rsidR="00395386" w:rsidRPr="00395386" w:rsidRDefault="00395386" w:rsidP="00395386">
            <w:pPr>
              <w:spacing w:line="240" w:lineRule="auto"/>
              <w:ind w:firstLine="0"/>
              <w:jc w:val="right"/>
              <w:rPr>
                <w:rFonts w:eastAsia="Times New Roman"/>
                <w:b/>
                <w:color w:val="000000"/>
              </w:rPr>
            </w:pPr>
            <w:r w:rsidRPr="00395386">
              <w:rPr>
                <w:b/>
                <w:color w:val="000000"/>
              </w:rPr>
              <w:t>10.82%</w:t>
            </w:r>
          </w:p>
        </w:tc>
        <w:tc>
          <w:tcPr>
            <w:tcW w:w="1119" w:type="dxa"/>
            <w:tcBorders>
              <w:top w:val="nil"/>
              <w:left w:val="nil"/>
              <w:bottom w:val="nil"/>
              <w:right w:val="nil"/>
            </w:tcBorders>
            <w:shd w:val="clear" w:color="auto" w:fill="auto"/>
            <w:noWrap/>
            <w:vAlign w:val="center"/>
            <w:hideMark/>
          </w:tcPr>
          <w:p w14:paraId="5677B6FF" w14:textId="7A457802" w:rsidR="00395386" w:rsidRPr="00395386" w:rsidRDefault="00395386" w:rsidP="00395386">
            <w:pPr>
              <w:spacing w:line="240" w:lineRule="auto"/>
              <w:ind w:firstLine="0"/>
              <w:jc w:val="right"/>
              <w:rPr>
                <w:rFonts w:eastAsia="Times New Roman"/>
                <w:b/>
                <w:color w:val="000000"/>
              </w:rPr>
            </w:pPr>
            <w:r w:rsidRPr="00395386">
              <w:rPr>
                <w:b/>
                <w:color w:val="000000"/>
              </w:rPr>
              <w:t>4352</w:t>
            </w:r>
          </w:p>
        </w:tc>
      </w:tr>
      <w:tr w:rsidR="00B5416C" w:rsidRPr="002C52D5" w14:paraId="19100A27" w14:textId="77777777" w:rsidTr="0004654F">
        <w:trPr>
          <w:trHeight w:val="334"/>
        </w:trPr>
        <w:tc>
          <w:tcPr>
            <w:tcW w:w="2240" w:type="dxa"/>
            <w:gridSpan w:val="2"/>
            <w:tcBorders>
              <w:top w:val="nil"/>
              <w:left w:val="nil"/>
              <w:bottom w:val="nil"/>
              <w:right w:val="nil"/>
            </w:tcBorders>
            <w:shd w:val="clear" w:color="auto" w:fill="D9D9D9" w:themeFill="background1" w:themeFillShade="D9"/>
            <w:noWrap/>
            <w:vAlign w:val="bottom"/>
            <w:hideMark/>
          </w:tcPr>
          <w:p w14:paraId="24C03DF2" w14:textId="4A7B4A98" w:rsidR="00B5416C" w:rsidRPr="00395386" w:rsidRDefault="00395386" w:rsidP="0004654F">
            <w:pPr>
              <w:spacing w:line="240" w:lineRule="auto"/>
              <w:ind w:firstLine="0"/>
              <w:rPr>
                <w:rFonts w:eastAsia="Times New Roman"/>
                <w:b/>
                <w:color w:val="000000"/>
              </w:rPr>
            </w:pPr>
            <w:r w:rsidRPr="00395386">
              <w:rPr>
                <w:rFonts w:eastAsia="Times New Roman"/>
                <w:b/>
                <w:color w:val="000000"/>
              </w:rPr>
              <w:t>2015-2017</w:t>
            </w:r>
          </w:p>
        </w:tc>
        <w:tc>
          <w:tcPr>
            <w:tcW w:w="1119" w:type="dxa"/>
            <w:tcBorders>
              <w:top w:val="nil"/>
              <w:left w:val="nil"/>
              <w:bottom w:val="nil"/>
              <w:right w:val="nil"/>
            </w:tcBorders>
            <w:shd w:val="clear" w:color="auto" w:fill="D9D9D9" w:themeFill="background1" w:themeFillShade="D9"/>
            <w:noWrap/>
            <w:vAlign w:val="bottom"/>
            <w:hideMark/>
          </w:tcPr>
          <w:p w14:paraId="7E153059" w14:textId="77777777" w:rsidR="00B5416C" w:rsidRPr="00395386" w:rsidRDefault="00B5416C" w:rsidP="0004654F">
            <w:pPr>
              <w:spacing w:line="240" w:lineRule="auto"/>
              <w:ind w:firstLine="0"/>
              <w:rPr>
                <w:rFonts w:eastAsia="Times New Roman"/>
                <w:b/>
                <w:color w:val="000000"/>
              </w:rPr>
            </w:pPr>
          </w:p>
        </w:tc>
        <w:tc>
          <w:tcPr>
            <w:tcW w:w="1119" w:type="dxa"/>
            <w:tcBorders>
              <w:top w:val="nil"/>
              <w:left w:val="nil"/>
              <w:bottom w:val="nil"/>
              <w:right w:val="nil"/>
            </w:tcBorders>
            <w:shd w:val="clear" w:color="auto" w:fill="D9D9D9" w:themeFill="background1" w:themeFillShade="D9"/>
            <w:noWrap/>
            <w:vAlign w:val="bottom"/>
            <w:hideMark/>
          </w:tcPr>
          <w:p w14:paraId="0DECB275" w14:textId="77777777" w:rsidR="00B5416C" w:rsidRPr="00395386" w:rsidRDefault="00B5416C" w:rsidP="0004654F">
            <w:pPr>
              <w:spacing w:line="240" w:lineRule="auto"/>
              <w:ind w:firstLine="0"/>
              <w:rPr>
                <w:rFonts w:eastAsia="Times New Roman"/>
                <w:b/>
                <w:color w:val="000000"/>
              </w:rPr>
            </w:pPr>
          </w:p>
        </w:tc>
        <w:tc>
          <w:tcPr>
            <w:tcW w:w="1119" w:type="dxa"/>
            <w:tcBorders>
              <w:top w:val="nil"/>
              <w:left w:val="nil"/>
              <w:bottom w:val="nil"/>
              <w:right w:val="nil"/>
            </w:tcBorders>
            <w:shd w:val="clear" w:color="auto" w:fill="D9D9D9" w:themeFill="background1" w:themeFillShade="D9"/>
            <w:noWrap/>
            <w:vAlign w:val="bottom"/>
            <w:hideMark/>
          </w:tcPr>
          <w:p w14:paraId="4C86EA2D" w14:textId="77777777" w:rsidR="00B5416C" w:rsidRPr="00395386" w:rsidRDefault="00B5416C" w:rsidP="0004654F">
            <w:pPr>
              <w:spacing w:line="240" w:lineRule="auto"/>
              <w:ind w:firstLine="0"/>
              <w:rPr>
                <w:rFonts w:eastAsia="Times New Roman"/>
                <w:b/>
                <w:color w:val="000000"/>
              </w:rPr>
            </w:pPr>
          </w:p>
        </w:tc>
        <w:tc>
          <w:tcPr>
            <w:tcW w:w="1119" w:type="dxa"/>
            <w:tcBorders>
              <w:top w:val="nil"/>
              <w:left w:val="nil"/>
              <w:bottom w:val="nil"/>
              <w:right w:val="nil"/>
            </w:tcBorders>
            <w:shd w:val="clear" w:color="auto" w:fill="D9D9D9" w:themeFill="background1" w:themeFillShade="D9"/>
            <w:noWrap/>
            <w:vAlign w:val="bottom"/>
            <w:hideMark/>
          </w:tcPr>
          <w:p w14:paraId="6ED2989C" w14:textId="77777777" w:rsidR="00B5416C" w:rsidRPr="00395386" w:rsidRDefault="00B5416C" w:rsidP="0004654F">
            <w:pPr>
              <w:spacing w:line="240" w:lineRule="auto"/>
              <w:ind w:firstLine="0"/>
              <w:rPr>
                <w:rFonts w:eastAsia="Times New Roman"/>
                <w:b/>
                <w:color w:val="000000"/>
              </w:rPr>
            </w:pPr>
          </w:p>
        </w:tc>
        <w:tc>
          <w:tcPr>
            <w:tcW w:w="1416" w:type="dxa"/>
            <w:tcBorders>
              <w:top w:val="nil"/>
              <w:left w:val="nil"/>
              <w:bottom w:val="nil"/>
              <w:right w:val="nil"/>
            </w:tcBorders>
            <w:shd w:val="clear" w:color="auto" w:fill="D9D9D9" w:themeFill="background1" w:themeFillShade="D9"/>
            <w:noWrap/>
            <w:vAlign w:val="bottom"/>
            <w:hideMark/>
          </w:tcPr>
          <w:p w14:paraId="203597D4" w14:textId="77777777" w:rsidR="00B5416C" w:rsidRPr="00395386" w:rsidRDefault="00B5416C" w:rsidP="0004654F">
            <w:pPr>
              <w:spacing w:line="240" w:lineRule="auto"/>
              <w:ind w:firstLine="0"/>
              <w:rPr>
                <w:rFonts w:eastAsia="Times New Roman"/>
                <w:b/>
                <w:color w:val="000000"/>
              </w:rPr>
            </w:pPr>
          </w:p>
        </w:tc>
        <w:tc>
          <w:tcPr>
            <w:tcW w:w="1119" w:type="dxa"/>
            <w:tcBorders>
              <w:top w:val="nil"/>
              <w:left w:val="nil"/>
              <w:bottom w:val="nil"/>
              <w:right w:val="nil"/>
            </w:tcBorders>
            <w:shd w:val="clear" w:color="auto" w:fill="D9D9D9" w:themeFill="background1" w:themeFillShade="D9"/>
            <w:noWrap/>
            <w:vAlign w:val="bottom"/>
            <w:hideMark/>
          </w:tcPr>
          <w:p w14:paraId="430E5CEF" w14:textId="77777777" w:rsidR="00B5416C" w:rsidRPr="00395386" w:rsidRDefault="00B5416C" w:rsidP="0004654F">
            <w:pPr>
              <w:spacing w:line="240" w:lineRule="auto"/>
              <w:ind w:firstLine="0"/>
              <w:rPr>
                <w:rFonts w:eastAsia="Times New Roman"/>
                <w:b/>
                <w:color w:val="000000"/>
              </w:rPr>
            </w:pPr>
          </w:p>
        </w:tc>
      </w:tr>
      <w:tr w:rsidR="00395386" w:rsidRPr="00745F8F" w14:paraId="66D9F24A" w14:textId="77777777" w:rsidTr="00322165">
        <w:trPr>
          <w:trHeight w:val="334"/>
        </w:trPr>
        <w:tc>
          <w:tcPr>
            <w:tcW w:w="1278" w:type="dxa"/>
            <w:tcBorders>
              <w:top w:val="nil"/>
              <w:left w:val="nil"/>
              <w:right w:val="nil"/>
            </w:tcBorders>
            <w:shd w:val="clear" w:color="auto" w:fill="auto"/>
            <w:noWrap/>
            <w:vAlign w:val="bottom"/>
            <w:hideMark/>
          </w:tcPr>
          <w:p w14:paraId="17623F08" w14:textId="77777777" w:rsidR="00395386" w:rsidRPr="00395386" w:rsidRDefault="00395386" w:rsidP="00395386">
            <w:pPr>
              <w:spacing w:line="240" w:lineRule="auto"/>
              <w:ind w:firstLine="0"/>
              <w:rPr>
                <w:rFonts w:eastAsia="Times New Roman"/>
                <w:b/>
                <w:color w:val="000000"/>
              </w:rPr>
            </w:pPr>
            <w:r w:rsidRPr="00395386">
              <w:rPr>
                <w:rFonts w:eastAsia="Times New Roman"/>
                <w:b/>
                <w:color w:val="000000"/>
              </w:rPr>
              <w:t>Females</w:t>
            </w:r>
          </w:p>
        </w:tc>
        <w:tc>
          <w:tcPr>
            <w:tcW w:w="962" w:type="dxa"/>
            <w:tcBorders>
              <w:top w:val="nil"/>
              <w:left w:val="nil"/>
              <w:right w:val="nil"/>
            </w:tcBorders>
            <w:shd w:val="clear" w:color="auto" w:fill="auto"/>
            <w:noWrap/>
            <w:vAlign w:val="center"/>
            <w:hideMark/>
          </w:tcPr>
          <w:p w14:paraId="2F18C69C" w14:textId="50257315" w:rsidR="00395386" w:rsidRPr="00395386" w:rsidRDefault="00395386" w:rsidP="00395386">
            <w:pPr>
              <w:spacing w:line="240" w:lineRule="auto"/>
              <w:ind w:firstLine="0"/>
              <w:jc w:val="right"/>
              <w:rPr>
                <w:rFonts w:eastAsia="Times New Roman"/>
                <w:b/>
                <w:color w:val="000000"/>
              </w:rPr>
            </w:pPr>
            <w:r w:rsidRPr="00395386">
              <w:rPr>
                <w:b/>
                <w:color w:val="000000"/>
              </w:rPr>
              <w:t>8.31%</w:t>
            </w:r>
          </w:p>
        </w:tc>
        <w:tc>
          <w:tcPr>
            <w:tcW w:w="1119" w:type="dxa"/>
            <w:tcBorders>
              <w:top w:val="nil"/>
              <w:left w:val="nil"/>
              <w:right w:val="nil"/>
            </w:tcBorders>
            <w:shd w:val="clear" w:color="auto" w:fill="auto"/>
            <w:noWrap/>
            <w:vAlign w:val="center"/>
            <w:hideMark/>
          </w:tcPr>
          <w:p w14:paraId="64882B0E" w14:textId="332777F6" w:rsidR="00395386" w:rsidRPr="00395386" w:rsidRDefault="00395386" w:rsidP="00395386">
            <w:pPr>
              <w:spacing w:line="240" w:lineRule="auto"/>
              <w:ind w:firstLine="0"/>
              <w:jc w:val="right"/>
              <w:rPr>
                <w:rFonts w:eastAsia="Times New Roman"/>
                <w:b/>
                <w:color w:val="000000"/>
              </w:rPr>
            </w:pPr>
            <w:r w:rsidRPr="00395386">
              <w:rPr>
                <w:b/>
                <w:color w:val="000000"/>
              </w:rPr>
              <w:t>29.05%</w:t>
            </w:r>
          </w:p>
        </w:tc>
        <w:tc>
          <w:tcPr>
            <w:tcW w:w="1119" w:type="dxa"/>
            <w:tcBorders>
              <w:top w:val="nil"/>
              <w:left w:val="nil"/>
              <w:right w:val="nil"/>
            </w:tcBorders>
            <w:shd w:val="clear" w:color="auto" w:fill="auto"/>
            <w:noWrap/>
            <w:vAlign w:val="center"/>
            <w:hideMark/>
          </w:tcPr>
          <w:p w14:paraId="56E8B6DD" w14:textId="7134634C" w:rsidR="00395386" w:rsidRPr="00395386" w:rsidRDefault="00395386" w:rsidP="00395386">
            <w:pPr>
              <w:spacing w:line="240" w:lineRule="auto"/>
              <w:ind w:firstLine="0"/>
              <w:jc w:val="right"/>
              <w:rPr>
                <w:rFonts w:eastAsia="Times New Roman"/>
                <w:b/>
                <w:color w:val="000000"/>
              </w:rPr>
            </w:pPr>
            <w:r w:rsidRPr="00395386">
              <w:rPr>
                <w:b/>
                <w:color w:val="000000"/>
              </w:rPr>
              <w:t>32.75%</w:t>
            </w:r>
          </w:p>
        </w:tc>
        <w:tc>
          <w:tcPr>
            <w:tcW w:w="1119" w:type="dxa"/>
            <w:tcBorders>
              <w:top w:val="nil"/>
              <w:left w:val="nil"/>
              <w:right w:val="nil"/>
            </w:tcBorders>
            <w:shd w:val="clear" w:color="auto" w:fill="auto"/>
            <w:noWrap/>
            <w:vAlign w:val="center"/>
            <w:hideMark/>
          </w:tcPr>
          <w:p w14:paraId="38BC2303" w14:textId="7B7D2B8E" w:rsidR="00395386" w:rsidRPr="00395386" w:rsidRDefault="00395386" w:rsidP="00395386">
            <w:pPr>
              <w:spacing w:line="240" w:lineRule="auto"/>
              <w:ind w:firstLine="0"/>
              <w:jc w:val="right"/>
              <w:rPr>
                <w:rFonts w:eastAsia="Times New Roman"/>
                <w:b/>
                <w:color w:val="000000"/>
              </w:rPr>
            </w:pPr>
            <w:r w:rsidRPr="00395386">
              <w:rPr>
                <w:b/>
                <w:color w:val="000000"/>
              </w:rPr>
              <w:t>12.09%</w:t>
            </w:r>
          </w:p>
        </w:tc>
        <w:tc>
          <w:tcPr>
            <w:tcW w:w="1119" w:type="dxa"/>
            <w:tcBorders>
              <w:top w:val="nil"/>
              <w:left w:val="nil"/>
              <w:right w:val="nil"/>
            </w:tcBorders>
            <w:shd w:val="clear" w:color="auto" w:fill="auto"/>
            <w:noWrap/>
            <w:vAlign w:val="center"/>
            <w:hideMark/>
          </w:tcPr>
          <w:p w14:paraId="2498050E" w14:textId="7D62FC55" w:rsidR="00395386" w:rsidRPr="00395386" w:rsidRDefault="00395386" w:rsidP="00395386">
            <w:pPr>
              <w:spacing w:line="240" w:lineRule="auto"/>
              <w:ind w:firstLine="0"/>
              <w:jc w:val="right"/>
              <w:rPr>
                <w:rFonts w:eastAsia="Times New Roman"/>
                <w:b/>
                <w:color w:val="000000"/>
              </w:rPr>
            </w:pPr>
            <w:r w:rsidRPr="00395386">
              <w:rPr>
                <w:b/>
                <w:color w:val="000000"/>
              </w:rPr>
              <w:t>6.48%</w:t>
            </w:r>
          </w:p>
        </w:tc>
        <w:tc>
          <w:tcPr>
            <w:tcW w:w="1416" w:type="dxa"/>
            <w:tcBorders>
              <w:top w:val="nil"/>
              <w:left w:val="nil"/>
              <w:right w:val="nil"/>
            </w:tcBorders>
            <w:shd w:val="clear" w:color="auto" w:fill="auto"/>
            <w:noWrap/>
            <w:vAlign w:val="center"/>
            <w:hideMark/>
          </w:tcPr>
          <w:p w14:paraId="7706B131" w14:textId="4E66F161" w:rsidR="00395386" w:rsidRPr="00395386" w:rsidRDefault="00395386" w:rsidP="00395386">
            <w:pPr>
              <w:spacing w:line="240" w:lineRule="auto"/>
              <w:ind w:firstLine="0"/>
              <w:jc w:val="right"/>
              <w:rPr>
                <w:rFonts w:eastAsia="Times New Roman"/>
                <w:b/>
                <w:color w:val="000000"/>
              </w:rPr>
            </w:pPr>
            <w:r w:rsidRPr="00395386">
              <w:rPr>
                <w:b/>
                <w:color w:val="000000"/>
              </w:rPr>
              <w:t>11.26%</w:t>
            </w:r>
          </w:p>
        </w:tc>
        <w:tc>
          <w:tcPr>
            <w:tcW w:w="1119" w:type="dxa"/>
            <w:tcBorders>
              <w:top w:val="nil"/>
              <w:left w:val="nil"/>
              <w:right w:val="nil"/>
            </w:tcBorders>
            <w:shd w:val="clear" w:color="auto" w:fill="auto"/>
            <w:noWrap/>
            <w:vAlign w:val="center"/>
            <w:hideMark/>
          </w:tcPr>
          <w:p w14:paraId="56C88D1A" w14:textId="6551FFF5" w:rsidR="00395386" w:rsidRPr="00395386" w:rsidRDefault="00395386" w:rsidP="00395386">
            <w:pPr>
              <w:spacing w:line="240" w:lineRule="auto"/>
              <w:ind w:firstLine="0"/>
              <w:jc w:val="right"/>
              <w:rPr>
                <w:rFonts w:eastAsia="Times New Roman"/>
                <w:b/>
                <w:color w:val="000000"/>
              </w:rPr>
            </w:pPr>
            <w:r w:rsidRPr="00395386">
              <w:rPr>
                <w:b/>
                <w:color w:val="000000"/>
              </w:rPr>
              <w:t>6003</w:t>
            </w:r>
          </w:p>
        </w:tc>
      </w:tr>
      <w:tr w:rsidR="00395386" w:rsidRPr="00745F8F" w14:paraId="402B025D" w14:textId="77777777" w:rsidTr="00322165">
        <w:trPr>
          <w:trHeight w:val="334"/>
        </w:trPr>
        <w:tc>
          <w:tcPr>
            <w:tcW w:w="1278" w:type="dxa"/>
            <w:tcBorders>
              <w:top w:val="nil"/>
              <w:left w:val="nil"/>
              <w:right w:val="nil"/>
            </w:tcBorders>
            <w:shd w:val="clear" w:color="auto" w:fill="auto"/>
            <w:noWrap/>
            <w:vAlign w:val="bottom"/>
            <w:hideMark/>
          </w:tcPr>
          <w:p w14:paraId="5230E489" w14:textId="77777777" w:rsidR="00395386" w:rsidRPr="00395386" w:rsidRDefault="00395386" w:rsidP="00395386">
            <w:pPr>
              <w:spacing w:line="240" w:lineRule="auto"/>
              <w:ind w:firstLine="0"/>
              <w:rPr>
                <w:rFonts w:eastAsia="Times New Roman"/>
                <w:b/>
                <w:color w:val="000000"/>
              </w:rPr>
            </w:pPr>
            <w:r w:rsidRPr="00395386">
              <w:rPr>
                <w:rFonts w:eastAsia="Times New Roman"/>
                <w:b/>
                <w:color w:val="000000"/>
              </w:rPr>
              <w:t>Males</w:t>
            </w:r>
          </w:p>
        </w:tc>
        <w:tc>
          <w:tcPr>
            <w:tcW w:w="962" w:type="dxa"/>
            <w:tcBorders>
              <w:top w:val="nil"/>
              <w:left w:val="nil"/>
              <w:right w:val="nil"/>
            </w:tcBorders>
            <w:shd w:val="clear" w:color="auto" w:fill="auto"/>
            <w:noWrap/>
            <w:vAlign w:val="center"/>
            <w:hideMark/>
          </w:tcPr>
          <w:p w14:paraId="38BC4BF0" w14:textId="329F6FB3" w:rsidR="00395386" w:rsidRPr="00395386" w:rsidRDefault="00395386" w:rsidP="00395386">
            <w:pPr>
              <w:spacing w:line="240" w:lineRule="auto"/>
              <w:ind w:firstLine="0"/>
              <w:jc w:val="right"/>
              <w:rPr>
                <w:rFonts w:eastAsia="Times New Roman"/>
                <w:b/>
                <w:color w:val="000000"/>
              </w:rPr>
            </w:pPr>
            <w:r w:rsidRPr="00395386">
              <w:rPr>
                <w:b/>
                <w:color w:val="000000"/>
              </w:rPr>
              <w:t>7.69%</w:t>
            </w:r>
          </w:p>
        </w:tc>
        <w:tc>
          <w:tcPr>
            <w:tcW w:w="1119" w:type="dxa"/>
            <w:tcBorders>
              <w:top w:val="nil"/>
              <w:left w:val="nil"/>
              <w:right w:val="nil"/>
            </w:tcBorders>
            <w:shd w:val="clear" w:color="auto" w:fill="auto"/>
            <w:noWrap/>
            <w:vAlign w:val="center"/>
            <w:hideMark/>
          </w:tcPr>
          <w:p w14:paraId="2ABA0CCE" w14:textId="1CCB8CAA" w:rsidR="00395386" w:rsidRPr="00395386" w:rsidRDefault="00395386" w:rsidP="00395386">
            <w:pPr>
              <w:spacing w:line="240" w:lineRule="auto"/>
              <w:ind w:firstLine="0"/>
              <w:jc w:val="right"/>
              <w:rPr>
                <w:rFonts w:eastAsia="Times New Roman"/>
                <w:b/>
                <w:color w:val="000000"/>
              </w:rPr>
            </w:pPr>
            <w:r w:rsidRPr="00395386">
              <w:rPr>
                <w:b/>
                <w:color w:val="000000"/>
              </w:rPr>
              <w:t>28.36%</w:t>
            </w:r>
          </w:p>
        </w:tc>
        <w:tc>
          <w:tcPr>
            <w:tcW w:w="1119" w:type="dxa"/>
            <w:tcBorders>
              <w:top w:val="nil"/>
              <w:left w:val="nil"/>
              <w:right w:val="nil"/>
            </w:tcBorders>
            <w:shd w:val="clear" w:color="auto" w:fill="auto"/>
            <w:noWrap/>
            <w:vAlign w:val="center"/>
            <w:hideMark/>
          </w:tcPr>
          <w:p w14:paraId="3E8A13C7" w14:textId="7C754A6F" w:rsidR="00395386" w:rsidRPr="00395386" w:rsidRDefault="00395386" w:rsidP="00395386">
            <w:pPr>
              <w:spacing w:line="240" w:lineRule="auto"/>
              <w:ind w:firstLine="0"/>
              <w:jc w:val="right"/>
              <w:rPr>
                <w:rFonts w:eastAsia="Times New Roman"/>
                <w:b/>
                <w:color w:val="000000"/>
              </w:rPr>
            </w:pPr>
            <w:r w:rsidRPr="00395386">
              <w:rPr>
                <w:b/>
                <w:color w:val="000000"/>
              </w:rPr>
              <w:t>34.97%</w:t>
            </w:r>
          </w:p>
        </w:tc>
        <w:tc>
          <w:tcPr>
            <w:tcW w:w="1119" w:type="dxa"/>
            <w:tcBorders>
              <w:top w:val="nil"/>
              <w:left w:val="nil"/>
              <w:right w:val="nil"/>
            </w:tcBorders>
            <w:shd w:val="clear" w:color="auto" w:fill="auto"/>
            <w:noWrap/>
            <w:vAlign w:val="center"/>
            <w:hideMark/>
          </w:tcPr>
          <w:p w14:paraId="52258412" w14:textId="611A1BD2" w:rsidR="00395386" w:rsidRPr="00395386" w:rsidRDefault="00395386" w:rsidP="00395386">
            <w:pPr>
              <w:spacing w:line="240" w:lineRule="auto"/>
              <w:ind w:firstLine="0"/>
              <w:jc w:val="right"/>
              <w:rPr>
                <w:rFonts w:eastAsia="Times New Roman"/>
                <w:b/>
                <w:color w:val="000000"/>
              </w:rPr>
            </w:pPr>
            <w:r w:rsidRPr="00395386">
              <w:rPr>
                <w:b/>
                <w:color w:val="000000"/>
              </w:rPr>
              <w:t>10.91%</w:t>
            </w:r>
          </w:p>
        </w:tc>
        <w:tc>
          <w:tcPr>
            <w:tcW w:w="1119" w:type="dxa"/>
            <w:tcBorders>
              <w:top w:val="nil"/>
              <w:left w:val="nil"/>
              <w:right w:val="nil"/>
            </w:tcBorders>
            <w:shd w:val="clear" w:color="auto" w:fill="auto"/>
            <w:noWrap/>
            <w:vAlign w:val="center"/>
            <w:hideMark/>
          </w:tcPr>
          <w:p w14:paraId="04488B06" w14:textId="37B455ED" w:rsidR="00395386" w:rsidRPr="00395386" w:rsidRDefault="00395386" w:rsidP="00395386">
            <w:pPr>
              <w:spacing w:line="240" w:lineRule="auto"/>
              <w:ind w:firstLine="0"/>
              <w:jc w:val="right"/>
              <w:rPr>
                <w:rFonts w:eastAsia="Times New Roman"/>
                <w:b/>
                <w:color w:val="000000"/>
              </w:rPr>
            </w:pPr>
            <w:r w:rsidRPr="00395386">
              <w:rPr>
                <w:b/>
                <w:color w:val="000000"/>
              </w:rPr>
              <w:t>7.67%</w:t>
            </w:r>
          </w:p>
        </w:tc>
        <w:tc>
          <w:tcPr>
            <w:tcW w:w="1416" w:type="dxa"/>
            <w:tcBorders>
              <w:top w:val="nil"/>
              <w:left w:val="nil"/>
              <w:right w:val="nil"/>
            </w:tcBorders>
            <w:shd w:val="clear" w:color="auto" w:fill="auto"/>
            <w:noWrap/>
            <w:vAlign w:val="center"/>
            <w:hideMark/>
          </w:tcPr>
          <w:p w14:paraId="6E0A088B" w14:textId="7452AA12" w:rsidR="00395386" w:rsidRPr="00395386" w:rsidRDefault="00395386" w:rsidP="00395386">
            <w:pPr>
              <w:spacing w:line="240" w:lineRule="auto"/>
              <w:ind w:firstLine="0"/>
              <w:jc w:val="right"/>
              <w:rPr>
                <w:rFonts w:eastAsia="Times New Roman"/>
                <w:b/>
                <w:color w:val="000000"/>
              </w:rPr>
            </w:pPr>
            <w:r w:rsidRPr="00395386">
              <w:rPr>
                <w:b/>
                <w:color w:val="000000"/>
              </w:rPr>
              <w:t>10.39%</w:t>
            </w:r>
          </w:p>
        </w:tc>
        <w:tc>
          <w:tcPr>
            <w:tcW w:w="1119" w:type="dxa"/>
            <w:tcBorders>
              <w:top w:val="nil"/>
              <w:left w:val="nil"/>
              <w:right w:val="nil"/>
            </w:tcBorders>
            <w:shd w:val="clear" w:color="auto" w:fill="auto"/>
            <w:noWrap/>
            <w:vAlign w:val="center"/>
            <w:hideMark/>
          </w:tcPr>
          <w:p w14:paraId="11F6B283" w14:textId="76C68DF0" w:rsidR="00395386" w:rsidRPr="00395386" w:rsidRDefault="00395386" w:rsidP="00395386">
            <w:pPr>
              <w:spacing w:line="240" w:lineRule="auto"/>
              <w:ind w:firstLine="0"/>
              <w:jc w:val="right"/>
              <w:rPr>
                <w:rFonts w:eastAsia="Times New Roman"/>
                <w:b/>
                <w:color w:val="000000"/>
              </w:rPr>
            </w:pPr>
            <w:r w:rsidRPr="00395386">
              <w:rPr>
                <w:b/>
                <w:color w:val="000000"/>
              </w:rPr>
              <w:t>5187</w:t>
            </w:r>
          </w:p>
        </w:tc>
      </w:tr>
      <w:tr w:rsidR="00B5416C" w:rsidRPr="002C52D5" w14:paraId="0CAF916A" w14:textId="77777777" w:rsidTr="0004654F">
        <w:trPr>
          <w:trHeight w:val="352"/>
        </w:trPr>
        <w:tc>
          <w:tcPr>
            <w:tcW w:w="9251" w:type="dxa"/>
            <w:gridSpan w:val="8"/>
            <w:tcBorders>
              <w:left w:val="nil"/>
              <w:bottom w:val="nil"/>
              <w:right w:val="nil"/>
            </w:tcBorders>
            <w:shd w:val="clear" w:color="auto" w:fill="D9D9D9" w:themeFill="background1" w:themeFillShade="D9"/>
            <w:noWrap/>
            <w:vAlign w:val="bottom"/>
            <w:hideMark/>
          </w:tcPr>
          <w:p w14:paraId="4D067B28" w14:textId="5A8642C9" w:rsidR="00B5416C" w:rsidRPr="00395386" w:rsidRDefault="00395386" w:rsidP="0004654F">
            <w:pPr>
              <w:spacing w:line="240" w:lineRule="auto"/>
              <w:ind w:firstLine="0"/>
              <w:rPr>
                <w:rFonts w:eastAsia="Times New Roman"/>
                <w:b/>
                <w:color w:val="000000"/>
              </w:rPr>
            </w:pPr>
            <w:r w:rsidRPr="00395386">
              <w:rPr>
                <w:rFonts w:eastAsia="Times New Roman"/>
                <w:b/>
                <w:color w:val="000000"/>
              </w:rPr>
              <w:t>Change 13-15 to 15-17</w:t>
            </w:r>
          </w:p>
        </w:tc>
      </w:tr>
      <w:tr w:rsidR="00395386" w:rsidRPr="00CB20F1" w14:paraId="74033AF2" w14:textId="77777777" w:rsidTr="00322165">
        <w:trPr>
          <w:trHeight w:val="334"/>
        </w:trPr>
        <w:tc>
          <w:tcPr>
            <w:tcW w:w="1278" w:type="dxa"/>
            <w:tcBorders>
              <w:top w:val="nil"/>
              <w:left w:val="nil"/>
              <w:right w:val="nil"/>
            </w:tcBorders>
            <w:shd w:val="clear" w:color="auto" w:fill="auto"/>
            <w:noWrap/>
            <w:vAlign w:val="bottom"/>
            <w:hideMark/>
          </w:tcPr>
          <w:p w14:paraId="466A47DB" w14:textId="77777777" w:rsidR="00395386" w:rsidRPr="00395386" w:rsidRDefault="00395386" w:rsidP="00395386">
            <w:pPr>
              <w:spacing w:line="240" w:lineRule="auto"/>
              <w:ind w:firstLine="0"/>
              <w:rPr>
                <w:rFonts w:eastAsia="Times New Roman"/>
                <w:b/>
                <w:color w:val="000000"/>
              </w:rPr>
            </w:pPr>
            <w:r w:rsidRPr="00395386">
              <w:rPr>
                <w:rFonts w:eastAsia="Times New Roman"/>
                <w:b/>
                <w:color w:val="000000"/>
              </w:rPr>
              <w:t>Females</w:t>
            </w:r>
          </w:p>
        </w:tc>
        <w:tc>
          <w:tcPr>
            <w:tcW w:w="962" w:type="dxa"/>
            <w:tcBorders>
              <w:top w:val="nil"/>
              <w:left w:val="nil"/>
              <w:right w:val="nil"/>
            </w:tcBorders>
            <w:shd w:val="clear" w:color="auto" w:fill="auto"/>
            <w:noWrap/>
            <w:vAlign w:val="center"/>
            <w:hideMark/>
          </w:tcPr>
          <w:p w14:paraId="765366CF" w14:textId="78A27D89" w:rsidR="00395386" w:rsidRPr="00395386" w:rsidRDefault="00395386" w:rsidP="00395386">
            <w:pPr>
              <w:spacing w:line="240" w:lineRule="auto"/>
              <w:ind w:firstLine="0"/>
              <w:jc w:val="right"/>
              <w:rPr>
                <w:rFonts w:eastAsia="Times New Roman"/>
                <w:b/>
                <w:color w:val="000000"/>
              </w:rPr>
            </w:pPr>
            <w:r w:rsidRPr="00395386">
              <w:rPr>
                <w:b/>
                <w:color w:val="000000"/>
              </w:rPr>
              <w:t>-0.1%</w:t>
            </w:r>
          </w:p>
        </w:tc>
        <w:tc>
          <w:tcPr>
            <w:tcW w:w="1119" w:type="dxa"/>
            <w:tcBorders>
              <w:top w:val="nil"/>
              <w:left w:val="nil"/>
              <w:right w:val="nil"/>
            </w:tcBorders>
            <w:shd w:val="clear" w:color="auto" w:fill="auto"/>
            <w:noWrap/>
            <w:vAlign w:val="center"/>
            <w:hideMark/>
          </w:tcPr>
          <w:p w14:paraId="789C13A0" w14:textId="5D731E61" w:rsidR="00395386" w:rsidRPr="00395386" w:rsidRDefault="00395386" w:rsidP="00395386">
            <w:pPr>
              <w:spacing w:line="240" w:lineRule="auto"/>
              <w:ind w:firstLine="0"/>
              <w:jc w:val="right"/>
              <w:rPr>
                <w:rFonts w:eastAsia="Times New Roman"/>
                <w:b/>
                <w:color w:val="000000"/>
              </w:rPr>
            </w:pPr>
            <w:r w:rsidRPr="00395386">
              <w:rPr>
                <w:b/>
                <w:color w:val="000000"/>
              </w:rPr>
              <w:t>-0.6%</w:t>
            </w:r>
          </w:p>
        </w:tc>
        <w:tc>
          <w:tcPr>
            <w:tcW w:w="1119" w:type="dxa"/>
            <w:tcBorders>
              <w:top w:val="nil"/>
              <w:left w:val="nil"/>
              <w:right w:val="nil"/>
            </w:tcBorders>
            <w:shd w:val="clear" w:color="auto" w:fill="auto"/>
            <w:noWrap/>
            <w:vAlign w:val="center"/>
            <w:hideMark/>
          </w:tcPr>
          <w:p w14:paraId="16A9C7DB" w14:textId="4323771A" w:rsidR="00395386" w:rsidRPr="00395386" w:rsidRDefault="00395386" w:rsidP="00395386">
            <w:pPr>
              <w:spacing w:line="240" w:lineRule="auto"/>
              <w:ind w:firstLine="0"/>
              <w:jc w:val="right"/>
              <w:rPr>
                <w:rFonts w:eastAsia="Times New Roman"/>
                <w:b/>
                <w:color w:val="000000"/>
              </w:rPr>
            </w:pPr>
            <w:r w:rsidRPr="00395386">
              <w:rPr>
                <w:b/>
                <w:color w:val="000000"/>
              </w:rPr>
              <w:t>-0.8%</w:t>
            </w:r>
          </w:p>
        </w:tc>
        <w:tc>
          <w:tcPr>
            <w:tcW w:w="1119" w:type="dxa"/>
            <w:tcBorders>
              <w:top w:val="nil"/>
              <w:left w:val="nil"/>
              <w:right w:val="nil"/>
            </w:tcBorders>
            <w:shd w:val="clear" w:color="auto" w:fill="auto"/>
            <w:noWrap/>
            <w:vAlign w:val="center"/>
            <w:hideMark/>
          </w:tcPr>
          <w:p w14:paraId="0A64D13D" w14:textId="4F504681" w:rsidR="00395386" w:rsidRPr="00395386" w:rsidRDefault="00395386" w:rsidP="00395386">
            <w:pPr>
              <w:spacing w:line="240" w:lineRule="auto"/>
              <w:ind w:firstLine="0"/>
              <w:jc w:val="right"/>
              <w:rPr>
                <w:rFonts w:eastAsia="Times New Roman"/>
                <w:b/>
                <w:color w:val="000000"/>
              </w:rPr>
            </w:pPr>
            <w:r w:rsidRPr="00395386">
              <w:rPr>
                <w:b/>
                <w:color w:val="000000"/>
              </w:rPr>
              <w:t>+1.4%</w:t>
            </w:r>
          </w:p>
        </w:tc>
        <w:tc>
          <w:tcPr>
            <w:tcW w:w="1119" w:type="dxa"/>
            <w:tcBorders>
              <w:top w:val="nil"/>
              <w:left w:val="nil"/>
              <w:right w:val="nil"/>
            </w:tcBorders>
            <w:shd w:val="clear" w:color="auto" w:fill="auto"/>
            <w:noWrap/>
            <w:vAlign w:val="center"/>
            <w:hideMark/>
          </w:tcPr>
          <w:p w14:paraId="58BBB8DF" w14:textId="3116F25D" w:rsidR="00395386" w:rsidRPr="00395386" w:rsidRDefault="00395386" w:rsidP="00395386">
            <w:pPr>
              <w:spacing w:line="240" w:lineRule="auto"/>
              <w:ind w:firstLine="0"/>
              <w:jc w:val="right"/>
              <w:rPr>
                <w:rFonts w:eastAsia="Times New Roman"/>
                <w:b/>
                <w:color w:val="000000"/>
              </w:rPr>
            </w:pPr>
            <w:r w:rsidRPr="00395386">
              <w:rPr>
                <w:b/>
                <w:color w:val="000000"/>
              </w:rPr>
              <w:t>-0.1%</w:t>
            </w:r>
          </w:p>
        </w:tc>
        <w:tc>
          <w:tcPr>
            <w:tcW w:w="1416" w:type="dxa"/>
            <w:tcBorders>
              <w:top w:val="nil"/>
              <w:left w:val="nil"/>
              <w:right w:val="nil"/>
            </w:tcBorders>
            <w:shd w:val="clear" w:color="auto" w:fill="auto"/>
            <w:noWrap/>
            <w:vAlign w:val="center"/>
            <w:hideMark/>
          </w:tcPr>
          <w:p w14:paraId="34B02731" w14:textId="6237C6D2" w:rsidR="00395386" w:rsidRPr="00395386" w:rsidRDefault="00395386" w:rsidP="00395386">
            <w:pPr>
              <w:spacing w:line="240" w:lineRule="auto"/>
              <w:ind w:firstLine="0"/>
              <w:jc w:val="right"/>
              <w:rPr>
                <w:rFonts w:eastAsia="Times New Roman"/>
                <w:b/>
                <w:color w:val="000000"/>
              </w:rPr>
            </w:pPr>
            <w:r w:rsidRPr="00395386">
              <w:rPr>
                <w:b/>
                <w:color w:val="000000"/>
              </w:rPr>
              <w:t>+0.4%</w:t>
            </w:r>
          </w:p>
        </w:tc>
        <w:tc>
          <w:tcPr>
            <w:tcW w:w="1119" w:type="dxa"/>
            <w:tcBorders>
              <w:top w:val="nil"/>
              <w:left w:val="nil"/>
              <w:right w:val="nil"/>
            </w:tcBorders>
            <w:shd w:val="clear" w:color="auto" w:fill="auto"/>
            <w:noWrap/>
            <w:vAlign w:val="center"/>
            <w:hideMark/>
          </w:tcPr>
          <w:p w14:paraId="64DC5705" w14:textId="7C467A71" w:rsidR="00395386" w:rsidRPr="00395386" w:rsidRDefault="00395386" w:rsidP="00395386">
            <w:pPr>
              <w:spacing w:line="240" w:lineRule="auto"/>
              <w:ind w:firstLine="0"/>
              <w:jc w:val="right"/>
              <w:rPr>
                <w:rFonts w:eastAsia="Times New Roman"/>
                <w:b/>
                <w:color w:val="000000"/>
              </w:rPr>
            </w:pPr>
            <w:r w:rsidRPr="00395386">
              <w:rPr>
                <w:b/>
                <w:color w:val="000000"/>
              </w:rPr>
              <w:t>+1178</w:t>
            </w:r>
          </w:p>
        </w:tc>
      </w:tr>
      <w:tr w:rsidR="00395386" w:rsidRPr="00CB20F1" w14:paraId="450A13DB" w14:textId="77777777" w:rsidTr="00322165">
        <w:trPr>
          <w:trHeight w:val="334"/>
        </w:trPr>
        <w:tc>
          <w:tcPr>
            <w:tcW w:w="1278" w:type="dxa"/>
            <w:tcBorders>
              <w:top w:val="nil"/>
              <w:left w:val="nil"/>
              <w:bottom w:val="single" w:sz="4" w:space="0" w:color="auto"/>
              <w:right w:val="nil"/>
            </w:tcBorders>
            <w:shd w:val="clear" w:color="auto" w:fill="auto"/>
            <w:noWrap/>
            <w:vAlign w:val="bottom"/>
            <w:hideMark/>
          </w:tcPr>
          <w:p w14:paraId="3AF957D7" w14:textId="77777777" w:rsidR="00395386" w:rsidRPr="00395386" w:rsidRDefault="00395386" w:rsidP="00395386">
            <w:pPr>
              <w:spacing w:line="240" w:lineRule="auto"/>
              <w:ind w:firstLine="0"/>
              <w:rPr>
                <w:rFonts w:eastAsia="Times New Roman"/>
                <w:b/>
                <w:color w:val="000000"/>
              </w:rPr>
            </w:pPr>
            <w:r w:rsidRPr="00395386">
              <w:rPr>
                <w:rFonts w:eastAsia="Times New Roman"/>
                <w:b/>
                <w:color w:val="000000"/>
              </w:rPr>
              <w:t>Males</w:t>
            </w:r>
          </w:p>
        </w:tc>
        <w:tc>
          <w:tcPr>
            <w:tcW w:w="962" w:type="dxa"/>
            <w:tcBorders>
              <w:top w:val="nil"/>
              <w:left w:val="nil"/>
              <w:bottom w:val="single" w:sz="4" w:space="0" w:color="auto"/>
              <w:right w:val="nil"/>
            </w:tcBorders>
            <w:shd w:val="clear" w:color="auto" w:fill="auto"/>
            <w:noWrap/>
            <w:vAlign w:val="center"/>
            <w:hideMark/>
          </w:tcPr>
          <w:p w14:paraId="0AABABC0" w14:textId="5D7CC656" w:rsidR="00395386" w:rsidRPr="00395386" w:rsidRDefault="00395386" w:rsidP="00395386">
            <w:pPr>
              <w:spacing w:line="240" w:lineRule="auto"/>
              <w:ind w:firstLine="0"/>
              <w:jc w:val="right"/>
              <w:rPr>
                <w:rFonts w:eastAsia="Times New Roman"/>
                <w:b/>
                <w:color w:val="000000"/>
              </w:rPr>
            </w:pPr>
            <w:r w:rsidRPr="00395386">
              <w:rPr>
                <w:b/>
                <w:color w:val="000000"/>
              </w:rPr>
              <w:t>+1.1%</w:t>
            </w:r>
          </w:p>
        </w:tc>
        <w:tc>
          <w:tcPr>
            <w:tcW w:w="1119" w:type="dxa"/>
            <w:tcBorders>
              <w:top w:val="nil"/>
              <w:left w:val="nil"/>
              <w:bottom w:val="single" w:sz="4" w:space="0" w:color="auto"/>
              <w:right w:val="nil"/>
            </w:tcBorders>
            <w:shd w:val="clear" w:color="auto" w:fill="auto"/>
            <w:noWrap/>
            <w:vAlign w:val="center"/>
            <w:hideMark/>
          </w:tcPr>
          <w:p w14:paraId="76E893A7" w14:textId="49385B36" w:rsidR="00395386" w:rsidRPr="00395386" w:rsidRDefault="00395386" w:rsidP="00395386">
            <w:pPr>
              <w:spacing w:line="240" w:lineRule="auto"/>
              <w:ind w:firstLine="0"/>
              <w:jc w:val="right"/>
              <w:rPr>
                <w:rFonts w:eastAsia="Times New Roman"/>
                <w:b/>
                <w:color w:val="000000"/>
              </w:rPr>
            </w:pPr>
            <w:r w:rsidRPr="00395386">
              <w:rPr>
                <w:b/>
                <w:color w:val="000000"/>
              </w:rPr>
              <w:t>-1.6%</w:t>
            </w:r>
          </w:p>
        </w:tc>
        <w:tc>
          <w:tcPr>
            <w:tcW w:w="1119" w:type="dxa"/>
            <w:tcBorders>
              <w:top w:val="nil"/>
              <w:left w:val="nil"/>
              <w:bottom w:val="single" w:sz="4" w:space="0" w:color="auto"/>
              <w:right w:val="nil"/>
            </w:tcBorders>
            <w:shd w:val="clear" w:color="auto" w:fill="auto"/>
            <w:noWrap/>
            <w:vAlign w:val="center"/>
            <w:hideMark/>
          </w:tcPr>
          <w:p w14:paraId="537562A1" w14:textId="0DE53809" w:rsidR="00395386" w:rsidRPr="00395386" w:rsidRDefault="00395386" w:rsidP="00395386">
            <w:pPr>
              <w:spacing w:line="240" w:lineRule="auto"/>
              <w:ind w:firstLine="0"/>
              <w:jc w:val="right"/>
              <w:rPr>
                <w:rFonts w:eastAsia="Times New Roman"/>
                <w:b/>
                <w:color w:val="000000"/>
              </w:rPr>
            </w:pPr>
            <w:r w:rsidRPr="00395386">
              <w:rPr>
                <w:b/>
                <w:color w:val="000000"/>
              </w:rPr>
              <w:t>-0.6%</w:t>
            </w:r>
          </w:p>
        </w:tc>
        <w:tc>
          <w:tcPr>
            <w:tcW w:w="1119" w:type="dxa"/>
            <w:tcBorders>
              <w:top w:val="nil"/>
              <w:left w:val="nil"/>
              <w:bottom w:val="single" w:sz="4" w:space="0" w:color="auto"/>
              <w:right w:val="nil"/>
            </w:tcBorders>
            <w:shd w:val="clear" w:color="auto" w:fill="auto"/>
            <w:noWrap/>
            <w:vAlign w:val="center"/>
            <w:hideMark/>
          </w:tcPr>
          <w:p w14:paraId="5955A928" w14:textId="3BF037CC" w:rsidR="00395386" w:rsidRPr="00395386" w:rsidRDefault="00395386" w:rsidP="00395386">
            <w:pPr>
              <w:spacing w:line="240" w:lineRule="auto"/>
              <w:ind w:firstLine="0"/>
              <w:jc w:val="right"/>
              <w:rPr>
                <w:rFonts w:eastAsia="Times New Roman"/>
                <w:b/>
                <w:color w:val="000000"/>
              </w:rPr>
            </w:pPr>
            <w:r w:rsidRPr="00395386">
              <w:rPr>
                <w:b/>
                <w:color w:val="000000"/>
              </w:rPr>
              <w:t>+0.3%</w:t>
            </w:r>
          </w:p>
        </w:tc>
        <w:tc>
          <w:tcPr>
            <w:tcW w:w="1119" w:type="dxa"/>
            <w:tcBorders>
              <w:top w:val="nil"/>
              <w:left w:val="nil"/>
              <w:bottom w:val="single" w:sz="4" w:space="0" w:color="auto"/>
              <w:right w:val="nil"/>
            </w:tcBorders>
            <w:shd w:val="clear" w:color="auto" w:fill="auto"/>
            <w:noWrap/>
            <w:vAlign w:val="center"/>
            <w:hideMark/>
          </w:tcPr>
          <w:p w14:paraId="4647483C" w14:textId="2243DF9B" w:rsidR="00395386" w:rsidRPr="00395386" w:rsidRDefault="00395386" w:rsidP="00395386">
            <w:pPr>
              <w:spacing w:line="240" w:lineRule="auto"/>
              <w:ind w:firstLine="0"/>
              <w:jc w:val="right"/>
              <w:rPr>
                <w:rFonts w:eastAsia="Times New Roman"/>
                <w:b/>
                <w:color w:val="000000"/>
              </w:rPr>
            </w:pPr>
            <w:r w:rsidRPr="00395386">
              <w:rPr>
                <w:b/>
                <w:color w:val="000000"/>
              </w:rPr>
              <w:t>+1.5%</w:t>
            </w:r>
          </w:p>
        </w:tc>
        <w:tc>
          <w:tcPr>
            <w:tcW w:w="1416" w:type="dxa"/>
            <w:tcBorders>
              <w:top w:val="nil"/>
              <w:left w:val="nil"/>
              <w:bottom w:val="single" w:sz="4" w:space="0" w:color="auto"/>
              <w:right w:val="nil"/>
            </w:tcBorders>
            <w:shd w:val="clear" w:color="auto" w:fill="auto"/>
            <w:noWrap/>
            <w:vAlign w:val="center"/>
            <w:hideMark/>
          </w:tcPr>
          <w:p w14:paraId="37AB046F" w14:textId="13550F99" w:rsidR="00395386" w:rsidRPr="00395386" w:rsidRDefault="00395386" w:rsidP="00395386">
            <w:pPr>
              <w:spacing w:line="240" w:lineRule="auto"/>
              <w:ind w:firstLine="0"/>
              <w:jc w:val="right"/>
              <w:rPr>
                <w:rFonts w:eastAsia="Times New Roman"/>
                <w:b/>
                <w:color w:val="000000"/>
              </w:rPr>
            </w:pPr>
            <w:r w:rsidRPr="00395386">
              <w:rPr>
                <w:b/>
                <w:color w:val="000000"/>
              </w:rPr>
              <w:t>-0.4%</w:t>
            </w:r>
          </w:p>
        </w:tc>
        <w:tc>
          <w:tcPr>
            <w:tcW w:w="1119" w:type="dxa"/>
            <w:tcBorders>
              <w:top w:val="nil"/>
              <w:left w:val="nil"/>
              <w:bottom w:val="single" w:sz="4" w:space="0" w:color="auto"/>
              <w:right w:val="nil"/>
            </w:tcBorders>
            <w:shd w:val="clear" w:color="auto" w:fill="auto"/>
            <w:noWrap/>
            <w:vAlign w:val="center"/>
            <w:hideMark/>
          </w:tcPr>
          <w:p w14:paraId="36D5D99C" w14:textId="159C9305" w:rsidR="00395386" w:rsidRPr="00395386" w:rsidRDefault="00395386" w:rsidP="00395386">
            <w:pPr>
              <w:spacing w:line="240" w:lineRule="auto"/>
              <w:ind w:firstLine="0"/>
              <w:jc w:val="right"/>
              <w:rPr>
                <w:rFonts w:eastAsia="Times New Roman"/>
                <w:b/>
                <w:color w:val="000000"/>
              </w:rPr>
            </w:pPr>
            <w:r w:rsidRPr="00395386">
              <w:rPr>
                <w:b/>
                <w:color w:val="000000"/>
              </w:rPr>
              <w:t>+835</w:t>
            </w:r>
          </w:p>
        </w:tc>
      </w:tr>
    </w:tbl>
    <w:p w14:paraId="03E57ADC" w14:textId="77777777" w:rsidR="00A97396" w:rsidRPr="002047DD" w:rsidRDefault="00A97396" w:rsidP="00A97396"/>
    <w:p w14:paraId="15A70199" w14:textId="77777777" w:rsidR="00A97396" w:rsidRPr="00540525" w:rsidRDefault="00A97396" w:rsidP="00C04D91">
      <w:pPr>
        <w:pStyle w:val="Heading3"/>
      </w:pPr>
      <w:bookmarkStart w:id="21" w:name="_Toc504985168"/>
      <w:r w:rsidRPr="00540525">
        <w:t>IV.A.1.e Departmental Difference in Mean Credit Hours at Exam</w:t>
      </w:r>
      <w:bookmarkEnd w:id="21"/>
    </w:p>
    <w:p w14:paraId="2FAFE545" w14:textId="7DC59E99" w:rsidR="0088253E" w:rsidRPr="00540525" w:rsidRDefault="001008BF" w:rsidP="00A97396">
      <w:r w:rsidRPr="00540525">
        <w:t>The table below examines the average credit hours of students completing their portfolio</w:t>
      </w:r>
      <w:r w:rsidR="00A11D16" w:rsidRPr="00540525">
        <w:t>s</w:t>
      </w:r>
      <w:r w:rsidRPr="00540525">
        <w:t xml:space="preserve">, sorted by major and </w:t>
      </w:r>
      <w:r w:rsidR="00A11D16" w:rsidRPr="00540525">
        <w:t xml:space="preserve">its respective </w:t>
      </w:r>
      <w:r w:rsidRPr="00540525">
        <w:t xml:space="preserve">college. </w:t>
      </w:r>
      <w:r w:rsidR="002B69BB" w:rsidRPr="00540525">
        <w:t>In the 2015-2017 biennium,</w:t>
      </w:r>
      <w:r w:rsidR="00A11D16" w:rsidRPr="00540525">
        <w:t xml:space="preserve"> </w:t>
      </w:r>
      <w:r w:rsidRPr="00540525">
        <w:t>7</w:t>
      </w:r>
      <w:r w:rsidR="00340EB3">
        <w:t>,</w:t>
      </w:r>
      <w:r w:rsidR="002B69BB" w:rsidRPr="00540525">
        <w:t>978</w:t>
      </w:r>
      <w:r w:rsidRPr="00540525">
        <w:t xml:space="preserve"> transfer students</w:t>
      </w:r>
      <w:r w:rsidR="00A11D16" w:rsidRPr="00540525">
        <w:t xml:space="preserve"> </w:t>
      </w:r>
      <w:r w:rsidRPr="00540525">
        <w:t xml:space="preserve">averaged just over 83 credit hours at time of </w:t>
      </w:r>
      <w:r w:rsidR="00A11D16" w:rsidRPr="00540525">
        <w:t>portfolio submission</w:t>
      </w:r>
      <w:r w:rsidR="00127041" w:rsidRPr="00540525">
        <w:t xml:space="preserve">, </w:t>
      </w:r>
      <w:r w:rsidR="002B69BB" w:rsidRPr="00540525">
        <w:t xml:space="preserve">compared to 76.3 credit hours on average for </w:t>
      </w:r>
      <w:r w:rsidRPr="00540525">
        <w:t>2</w:t>
      </w:r>
      <w:r w:rsidR="00340EB3">
        <w:t>,</w:t>
      </w:r>
      <w:r w:rsidRPr="00540525">
        <w:t>71</w:t>
      </w:r>
      <w:r w:rsidR="002B69BB" w:rsidRPr="00540525">
        <w:t>4</w:t>
      </w:r>
      <w:r w:rsidRPr="00540525">
        <w:t xml:space="preserve"> non-transfer peers.</w:t>
      </w:r>
      <w:r w:rsidR="0088253E" w:rsidRPr="00540525">
        <w:t xml:space="preserve"> </w:t>
      </w:r>
      <w:r w:rsidR="00127041" w:rsidRPr="00540525">
        <w:t>D</w:t>
      </w:r>
      <w:r w:rsidR="0088253E" w:rsidRPr="00540525">
        <w:t xml:space="preserve">ue to reporting irregularities, the </w:t>
      </w:r>
      <w:r w:rsidR="002B69BB" w:rsidRPr="00540525">
        <w:t>table below only represents 9</w:t>
      </w:r>
      <w:r w:rsidR="00340EB3">
        <w:t>,</w:t>
      </w:r>
      <w:r w:rsidR="002B69BB" w:rsidRPr="00540525">
        <w:t>839</w:t>
      </w:r>
      <w:r w:rsidR="0088253E" w:rsidRPr="00540525">
        <w:t xml:space="preserve"> of this biennium’s 1</w:t>
      </w:r>
      <w:r w:rsidR="002B69BB" w:rsidRPr="00540525">
        <w:t>1</w:t>
      </w:r>
      <w:r w:rsidR="00340EB3">
        <w:t>,</w:t>
      </w:r>
      <w:r w:rsidR="002B69BB" w:rsidRPr="00540525">
        <w:t>298</w:t>
      </w:r>
      <w:r w:rsidR="0088253E" w:rsidRPr="00540525">
        <w:t xml:space="preserve"> students. Students note their current credit hours on their submission cover sheets, </w:t>
      </w:r>
      <w:r w:rsidR="00A11D16" w:rsidRPr="00540525">
        <w:t xml:space="preserve">so </w:t>
      </w:r>
      <w:r w:rsidR="0088253E" w:rsidRPr="00540525">
        <w:t>while most</w:t>
      </w:r>
      <w:r w:rsidR="00A11D16" w:rsidRPr="00540525">
        <w:t xml:space="preserve"> are accurate</w:t>
      </w:r>
      <w:r w:rsidR="0088253E" w:rsidRPr="00540525">
        <w:t xml:space="preserve">, many </w:t>
      </w:r>
      <w:r w:rsidR="00A11D16" w:rsidRPr="00540525">
        <w:t xml:space="preserve">fail to report </w:t>
      </w:r>
      <w:r w:rsidR="0088253E" w:rsidRPr="00540525">
        <w:t>or enter values such as “60+</w:t>
      </w:r>
      <w:r w:rsidR="00127041" w:rsidRPr="00540525">
        <w:t xml:space="preserve">” or “100+.” Those </w:t>
      </w:r>
      <w:r w:rsidR="00A11D16" w:rsidRPr="00540525">
        <w:t xml:space="preserve">data </w:t>
      </w:r>
      <w:r w:rsidR="0088253E" w:rsidRPr="00540525">
        <w:t>are not included in this table.</w:t>
      </w:r>
    </w:p>
    <w:p w14:paraId="4B86F9D6" w14:textId="471A4D80" w:rsidR="00A97396" w:rsidRPr="002047DD" w:rsidRDefault="00925C3E" w:rsidP="00A97396">
      <w:r w:rsidRPr="00540525">
        <w:lastRenderedPageBreak/>
        <w:t>M</w:t>
      </w:r>
      <w:r w:rsidR="00A97396" w:rsidRPr="00540525">
        <w:t>ajors that contain highly</w:t>
      </w:r>
      <w:r w:rsidRPr="00540525">
        <w:t>-</w:t>
      </w:r>
      <w:r w:rsidR="00A97396" w:rsidRPr="00540525">
        <w:t>structured programs</w:t>
      </w:r>
      <w:r w:rsidR="0088253E" w:rsidRPr="00540525">
        <w:t xml:space="preserve"> </w:t>
      </w:r>
      <w:r w:rsidR="00A97396" w:rsidRPr="00540525">
        <w:t>may</w:t>
      </w:r>
      <w:r w:rsidRPr="00540525">
        <w:t xml:space="preserve"> have</w:t>
      </w:r>
      <w:r w:rsidR="00A97396" w:rsidRPr="00540525">
        <w:t xml:space="preserve"> provide</w:t>
      </w:r>
      <w:r w:rsidRPr="00540525">
        <w:t>d students</w:t>
      </w:r>
      <w:r w:rsidR="00A97396" w:rsidRPr="00540525">
        <w:t xml:space="preserve"> </w:t>
      </w:r>
      <w:r w:rsidRPr="00540525">
        <w:t xml:space="preserve">greater </w:t>
      </w:r>
      <w:r w:rsidR="00A97396" w:rsidRPr="00540525">
        <w:t>guidance and support</w:t>
      </w:r>
      <w:r w:rsidR="00127041" w:rsidRPr="00540525">
        <w:t>.</w:t>
      </w:r>
      <w:r w:rsidR="00A97396" w:rsidRPr="00540525">
        <w:t xml:space="preserve"> </w:t>
      </w:r>
      <w:r w:rsidRPr="00540525">
        <w:t>As well,</w:t>
      </w:r>
      <w:r w:rsidR="00A97396" w:rsidRPr="00540525">
        <w:t xml:space="preserve"> majors that attract a high n</w:t>
      </w:r>
      <w:r w:rsidR="00127041" w:rsidRPr="00540525">
        <w:t xml:space="preserve">umber of transfer students may </w:t>
      </w:r>
      <w:r w:rsidRPr="00540525">
        <w:t xml:space="preserve">reflect </w:t>
      </w:r>
      <w:r w:rsidR="00A97396" w:rsidRPr="00540525">
        <w:t>higher average credit hours</w:t>
      </w:r>
      <w:r w:rsidR="005F1CCC" w:rsidRPr="00540525">
        <w:t xml:space="preserve"> toward successful completion of the exam portion of the Writing Portfolio</w:t>
      </w:r>
      <w:r w:rsidR="00A97396" w:rsidRPr="00540525">
        <w:t xml:space="preserve"> because transfer students </w:t>
      </w:r>
      <w:r w:rsidR="00685150" w:rsidRPr="00540525">
        <w:t>may be transferring into WSU with more than 60 credit hours</w:t>
      </w:r>
      <w:r w:rsidR="005F1CCC" w:rsidRPr="00540525">
        <w:t>,</w:t>
      </w:r>
      <w:r w:rsidR="0088253E" w:rsidRPr="00540525">
        <w:t xml:space="preserve"> though, as noted earlier, they do tend to finish within one semester of their non-transfer peers.</w:t>
      </w:r>
      <w:r w:rsidR="0043017D" w:rsidRPr="00540525">
        <w:t xml:space="preserve"> </w:t>
      </w:r>
      <w:r w:rsidR="005F1CCC" w:rsidRPr="00540525">
        <w:t>The following table provides not only the mean but provides for</w:t>
      </w:r>
      <w:r w:rsidR="00127041" w:rsidRPr="00540525">
        <w:t xml:space="preserve"> the Standard Deviation (SD).  </w:t>
      </w:r>
      <w:r w:rsidR="0043017D" w:rsidRPr="00540525">
        <w:t>At the all</w:t>
      </w:r>
      <w:r w:rsidR="005F1CCC" w:rsidRPr="00540525">
        <w:t>-</w:t>
      </w:r>
      <w:r w:rsidR="0043017D" w:rsidRPr="00540525">
        <w:t xml:space="preserve">university level, </w:t>
      </w:r>
      <w:r w:rsidR="00540525" w:rsidRPr="00540525">
        <w:t>students finish the Writing Portfolio at 80.2 credit hours on average, with a SD of 16.5</w:t>
      </w:r>
      <w:r w:rsidR="0043017D" w:rsidRPr="00540525">
        <w:t xml:space="preserve">, </w:t>
      </w:r>
      <w:r w:rsidR="005F1CCC" w:rsidRPr="00540525">
        <w:t xml:space="preserve">suggesting </w:t>
      </w:r>
      <w:r w:rsidR="00540525" w:rsidRPr="00540525">
        <w:t>that most students are taking the exam between 63.7 and 96.7 credit hours</w:t>
      </w:r>
      <w:r w:rsidR="0043017D" w:rsidRPr="00540525">
        <w:t xml:space="preserve">. </w:t>
      </w:r>
      <w:r w:rsidR="005F1CCC" w:rsidRPr="00540525">
        <w:t xml:space="preserve">This </w:t>
      </w:r>
      <w:r w:rsidR="00540525" w:rsidRPr="00540525">
        <w:t xml:space="preserve">also </w:t>
      </w:r>
      <w:r w:rsidR="005F1CCC" w:rsidRPr="00540525">
        <w:t>suggests</w:t>
      </w:r>
      <w:r w:rsidR="0043017D" w:rsidRPr="00540525">
        <w:t xml:space="preserve"> that some students complete their portfolio well before the 60 credit hours the Writing Program recommends for beginning the portfolio process. </w:t>
      </w:r>
      <w:r w:rsidR="005A5979" w:rsidRPr="00540525">
        <w:t xml:space="preserve">Reasons for early submission vary (e.g., anticipating taking part in a </w:t>
      </w:r>
      <w:r w:rsidR="0043017D" w:rsidRPr="00540525">
        <w:t>study</w:t>
      </w:r>
      <w:r w:rsidR="005A5979" w:rsidRPr="00540525">
        <w:t>-</w:t>
      </w:r>
      <w:r w:rsidR="0043017D" w:rsidRPr="00540525">
        <w:t>abroad</w:t>
      </w:r>
      <w:r w:rsidR="005A5979" w:rsidRPr="00540525">
        <w:t xml:space="preserve"> program</w:t>
      </w:r>
      <w:r w:rsidR="0043017D" w:rsidRPr="00540525">
        <w:t xml:space="preserve"> during the</w:t>
      </w:r>
      <w:r w:rsidR="005A5979" w:rsidRPr="00540525">
        <w:t xml:space="preserve"> 60-hour mark, anticipating </w:t>
      </w:r>
      <w:r w:rsidR="00127041" w:rsidRPr="00540525">
        <w:t>transfer</w:t>
      </w:r>
      <w:r w:rsidR="005A5979" w:rsidRPr="00540525">
        <w:t xml:space="preserve"> from</w:t>
      </w:r>
      <w:r w:rsidR="0043017D" w:rsidRPr="00540525">
        <w:t xml:space="preserve"> WSU</w:t>
      </w:r>
      <w:r w:rsidR="005A5979" w:rsidRPr="00540525">
        <w:t xml:space="preserve"> but wishing to do so with the portfolio, planning ahead, etc.</w:t>
      </w:r>
      <w:r w:rsidR="00B5416C" w:rsidRPr="00540525">
        <w:t>). These data are provided to inform further analyses in this report and advising practices for undergraduates</w:t>
      </w:r>
      <w:r w:rsidR="0043017D" w:rsidRPr="00540525">
        <w:t>.</w:t>
      </w:r>
      <w:r w:rsidR="0043017D">
        <w:t xml:space="preserve"> </w:t>
      </w:r>
    </w:p>
    <w:p w14:paraId="142B69F3" w14:textId="70561EDA" w:rsidR="00A97396" w:rsidRDefault="00A97396" w:rsidP="00A97396">
      <w:pPr>
        <w:pStyle w:val="TableTitle"/>
      </w:pPr>
      <w:bookmarkStart w:id="22" w:name="_Hlk497659217"/>
      <w:r w:rsidRPr="002047DD">
        <w:t xml:space="preserve">Average Hours at </w:t>
      </w:r>
      <w:r w:rsidR="00BF1669">
        <w:t>Portfolio Completion</w:t>
      </w:r>
      <w:r w:rsidR="00BF1669" w:rsidRPr="002047DD">
        <w:t xml:space="preserve"> </w:t>
      </w:r>
      <w:r w:rsidRPr="002047DD">
        <w:t xml:space="preserve">by Major, </w:t>
      </w:r>
      <w:r w:rsidR="00741D29">
        <w:t>2015-2017</w:t>
      </w:r>
    </w:p>
    <w:tbl>
      <w:tblPr>
        <w:tblStyle w:val="GridTable21"/>
        <w:tblW w:w="9360" w:type="dxa"/>
        <w:tblLayout w:type="fixed"/>
        <w:tblLook w:val="04A0" w:firstRow="1" w:lastRow="0" w:firstColumn="1" w:lastColumn="0" w:noHBand="0" w:noVBand="1"/>
      </w:tblPr>
      <w:tblGrid>
        <w:gridCol w:w="344"/>
        <w:gridCol w:w="5686"/>
        <w:gridCol w:w="2250"/>
        <w:gridCol w:w="1080"/>
      </w:tblGrid>
      <w:tr w:rsidR="003125FD" w:rsidRPr="006F4CC9" w14:paraId="3A76F4D1" w14:textId="77777777" w:rsidTr="00F90D7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tcPr>
          <w:p w14:paraId="6FEFDD10" w14:textId="77777777" w:rsidR="003125FD" w:rsidRPr="006F4CC9" w:rsidRDefault="003125FD" w:rsidP="0004654F">
            <w:pPr>
              <w:spacing w:line="240" w:lineRule="auto"/>
              <w:ind w:firstLine="0"/>
              <w:rPr>
                <w:rFonts w:ascii="Calibri" w:eastAsia="Times New Roman" w:hAnsi="Calibri"/>
                <w:b w:val="0"/>
                <w:bCs w:val="0"/>
                <w:color w:val="000000"/>
                <w:sz w:val="22"/>
                <w:szCs w:val="22"/>
              </w:rPr>
            </w:pPr>
          </w:p>
        </w:tc>
        <w:tc>
          <w:tcPr>
            <w:tcW w:w="2250" w:type="dxa"/>
            <w:noWrap/>
          </w:tcPr>
          <w:p w14:paraId="6000A2BA" w14:textId="77777777" w:rsidR="003125FD" w:rsidRPr="00797E4E" w:rsidRDefault="003125FD" w:rsidP="0004654F">
            <w:pPr>
              <w:spacing w:line="240" w:lineRule="auto"/>
              <w:ind w:firstLine="0"/>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FFFFFF" w:themeColor="background1"/>
                <w:sz w:val="22"/>
                <w:szCs w:val="22"/>
              </w:rPr>
            </w:pPr>
            <w:r w:rsidRPr="00797E4E">
              <w:rPr>
                <w:rFonts w:asciiTheme="minorHAnsi" w:eastAsia="Times New Roman" w:hAnsiTheme="minorHAnsi"/>
                <w:b w:val="0"/>
                <w:color w:val="FFFFFF" w:themeColor="background1"/>
                <w:sz w:val="20"/>
                <w:szCs w:val="20"/>
              </w:rPr>
              <w:t>Average Credit Hours (SD)</w:t>
            </w:r>
          </w:p>
        </w:tc>
        <w:tc>
          <w:tcPr>
            <w:tcW w:w="1080" w:type="dxa"/>
            <w:noWrap/>
          </w:tcPr>
          <w:p w14:paraId="136F936A" w14:textId="3AD2D06F" w:rsidR="003125FD" w:rsidRPr="00797E4E" w:rsidRDefault="003125FD" w:rsidP="0004654F">
            <w:pPr>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FFFFFF" w:themeColor="background1"/>
                <w:sz w:val="22"/>
                <w:szCs w:val="22"/>
              </w:rPr>
            </w:pPr>
            <w:r w:rsidRPr="00797E4E">
              <w:rPr>
                <w:rFonts w:asciiTheme="minorHAnsi" w:eastAsia="Times New Roman" w:hAnsiTheme="minorHAnsi"/>
                <w:b w:val="0"/>
                <w:color w:val="FFFFFF" w:themeColor="background1"/>
                <w:sz w:val="20"/>
                <w:szCs w:val="20"/>
              </w:rPr>
              <w:t>Count of Students*</w:t>
            </w:r>
          </w:p>
        </w:tc>
      </w:tr>
      <w:tr w:rsidR="002B69BB" w:rsidRPr="006F4CC9" w14:paraId="7CC289B6" w14:textId="77777777" w:rsidTr="000440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hideMark/>
          </w:tcPr>
          <w:p w14:paraId="4E1024A6" w14:textId="77777777" w:rsidR="002B69BB" w:rsidRPr="002B69BB" w:rsidRDefault="002B69BB" w:rsidP="0004654F">
            <w:pPr>
              <w:spacing w:line="240" w:lineRule="auto"/>
              <w:ind w:firstLine="0"/>
              <w:rPr>
                <w:rFonts w:ascii="Calibri" w:eastAsia="Times New Roman" w:hAnsi="Calibri"/>
                <w:color w:val="000000"/>
              </w:rPr>
            </w:pPr>
            <w:r w:rsidRPr="002B69BB">
              <w:rPr>
                <w:rFonts w:eastAsia="Times New Roman"/>
              </w:rPr>
              <w:t>All University</w:t>
            </w:r>
          </w:p>
        </w:tc>
        <w:tc>
          <w:tcPr>
            <w:tcW w:w="2250" w:type="dxa"/>
            <w:noWrap/>
            <w:hideMark/>
          </w:tcPr>
          <w:p w14:paraId="5C5AE66C" w14:textId="425A8F41" w:rsidR="002B69BB" w:rsidRPr="0071010E" w:rsidRDefault="002B69BB" w:rsidP="0004654F">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b/>
                <w:color w:val="000000"/>
              </w:rPr>
            </w:pPr>
            <w:r w:rsidRPr="0071010E">
              <w:rPr>
                <w:rFonts w:eastAsia="Times New Roman"/>
                <w:b/>
                <w:color w:val="000000"/>
              </w:rPr>
              <w:t>8</w:t>
            </w:r>
            <w:r w:rsidR="00270B39" w:rsidRPr="0071010E">
              <w:rPr>
                <w:rFonts w:eastAsia="Times New Roman"/>
                <w:b/>
                <w:color w:val="000000"/>
              </w:rPr>
              <w:t>1.4</w:t>
            </w:r>
            <w:r w:rsidRPr="0071010E">
              <w:rPr>
                <w:rFonts w:eastAsia="Times New Roman"/>
                <w:b/>
                <w:color w:val="000000"/>
              </w:rPr>
              <w:t xml:space="preserve"> (SD </w:t>
            </w:r>
            <w:r w:rsidR="0071010E" w:rsidRPr="0071010E">
              <w:rPr>
                <w:rFonts w:eastAsia="Times New Roman"/>
                <w:b/>
                <w:color w:val="000000"/>
              </w:rPr>
              <w:t>22.7</w:t>
            </w:r>
            <w:r w:rsidRPr="0071010E">
              <w:rPr>
                <w:rFonts w:eastAsia="Times New Roman"/>
                <w:b/>
                <w:color w:val="000000"/>
              </w:rPr>
              <w:t>)</w:t>
            </w:r>
          </w:p>
        </w:tc>
        <w:tc>
          <w:tcPr>
            <w:tcW w:w="1080" w:type="dxa"/>
            <w:noWrap/>
            <w:hideMark/>
          </w:tcPr>
          <w:p w14:paraId="264694AD" w14:textId="31FFB501" w:rsidR="002B69BB" w:rsidRPr="0071010E" w:rsidRDefault="0071010E" w:rsidP="0004654F">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rPr>
            </w:pPr>
            <w:r w:rsidRPr="0071010E">
              <w:rPr>
                <w:rFonts w:eastAsia="Times New Roman"/>
                <w:b/>
                <w:color w:val="000000"/>
              </w:rPr>
              <w:t>11298</w:t>
            </w:r>
          </w:p>
        </w:tc>
      </w:tr>
      <w:tr w:rsidR="003125FD" w:rsidRPr="006F4CC9" w14:paraId="070FD27C"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tcPr>
          <w:p w14:paraId="4E29F54A" w14:textId="77777777" w:rsidR="003125FD" w:rsidRPr="006F4CC9" w:rsidRDefault="003125FD" w:rsidP="0004654F">
            <w:pPr>
              <w:spacing w:line="240" w:lineRule="auto"/>
              <w:ind w:firstLine="0"/>
              <w:rPr>
                <w:rFonts w:ascii="Calibri" w:eastAsia="Times New Roman" w:hAnsi="Calibri"/>
                <w:b w:val="0"/>
                <w:bCs w:val="0"/>
                <w:color w:val="000000"/>
                <w:sz w:val="22"/>
                <w:szCs w:val="22"/>
              </w:rPr>
            </w:pPr>
          </w:p>
        </w:tc>
        <w:tc>
          <w:tcPr>
            <w:tcW w:w="2250" w:type="dxa"/>
            <w:noWrap/>
          </w:tcPr>
          <w:p w14:paraId="3AB4008F" w14:textId="77777777" w:rsidR="003125FD" w:rsidRPr="006F4CC9" w:rsidRDefault="003125FD" w:rsidP="0004654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p>
        </w:tc>
        <w:tc>
          <w:tcPr>
            <w:tcW w:w="1080" w:type="dxa"/>
            <w:noWrap/>
          </w:tcPr>
          <w:p w14:paraId="26863E46" w14:textId="394BCADF" w:rsidR="003125FD" w:rsidRPr="006F4CC9" w:rsidRDefault="003125FD" w:rsidP="0004654F">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p>
        </w:tc>
      </w:tr>
      <w:tr w:rsidR="003125FD" w:rsidRPr="00CB16C7" w14:paraId="4EF591E5"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hideMark/>
          </w:tcPr>
          <w:p w14:paraId="050A845D" w14:textId="77777777" w:rsidR="003125FD" w:rsidRPr="002B69BB" w:rsidRDefault="003125FD" w:rsidP="0004654F">
            <w:pPr>
              <w:spacing w:line="240" w:lineRule="auto"/>
              <w:ind w:firstLine="0"/>
              <w:rPr>
                <w:rFonts w:eastAsia="Times New Roman"/>
                <w:bCs w:val="0"/>
                <w:color w:val="000000"/>
              </w:rPr>
            </w:pPr>
            <w:r w:rsidRPr="002B69BB">
              <w:rPr>
                <w:rFonts w:eastAsia="Times New Roman"/>
                <w:bCs w:val="0"/>
                <w:color w:val="000000"/>
              </w:rPr>
              <w:t>Carson College of Business</w:t>
            </w:r>
          </w:p>
        </w:tc>
        <w:tc>
          <w:tcPr>
            <w:tcW w:w="2250" w:type="dxa"/>
            <w:noWrap/>
          </w:tcPr>
          <w:p w14:paraId="7F84A8CA" w14:textId="2D270F3F" w:rsidR="003125FD" w:rsidRPr="002B69BB" w:rsidRDefault="003125FD" w:rsidP="0004654F">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b/>
                <w:color w:val="000000"/>
              </w:rPr>
            </w:pPr>
            <w:r w:rsidRPr="002B69BB">
              <w:rPr>
                <w:rFonts w:eastAsia="Times New Roman"/>
                <w:b/>
                <w:color w:val="000000"/>
              </w:rPr>
              <w:t>80.4 (16.9)</w:t>
            </w:r>
          </w:p>
        </w:tc>
        <w:tc>
          <w:tcPr>
            <w:tcW w:w="1080" w:type="dxa"/>
            <w:noWrap/>
            <w:hideMark/>
          </w:tcPr>
          <w:p w14:paraId="1F4C58C0" w14:textId="51C3D51B" w:rsidR="003125FD" w:rsidRPr="002B69BB" w:rsidRDefault="003125FD" w:rsidP="0004654F">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rPr>
            </w:pPr>
            <w:r w:rsidRPr="002B69BB">
              <w:rPr>
                <w:rFonts w:eastAsia="Times New Roman"/>
                <w:b/>
                <w:color w:val="000000"/>
              </w:rPr>
              <w:t>2145</w:t>
            </w:r>
          </w:p>
        </w:tc>
      </w:tr>
      <w:tr w:rsidR="003125FD" w:rsidRPr="006F4CC9" w14:paraId="335252E9"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3DEAD75B" w14:textId="77777777" w:rsidR="003125FD" w:rsidRPr="006F4CC9" w:rsidRDefault="003125FD" w:rsidP="003125FD">
            <w:pPr>
              <w:spacing w:line="240" w:lineRule="auto"/>
              <w:ind w:firstLine="0"/>
              <w:jc w:val="right"/>
              <w:rPr>
                <w:rFonts w:ascii="Calibri" w:eastAsia="Times New Roman" w:hAnsi="Calibri"/>
                <w:color w:val="000000"/>
                <w:sz w:val="22"/>
                <w:szCs w:val="22"/>
              </w:rPr>
            </w:pPr>
          </w:p>
        </w:tc>
        <w:tc>
          <w:tcPr>
            <w:tcW w:w="5686" w:type="dxa"/>
            <w:noWrap/>
            <w:hideMark/>
          </w:tcPr>
          <w:p w14:paraId="75549DBD" w14:textId="3251520A" w:rsidR="003125FD" w:rsidRPr="006F4CC9" w:rsidRDefault="003125FD" w:rsidP="003125F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Accounting</w:t>
            </w:r>
          </w:p>
        </w:tc>
        <w:tc>
          <w:tcPr>
            <w:tcW w:w="2250" w:type="dxa"/>
            <w:noWrap/>
          </w:tcPr>
          <w:p w14:paraId="4A345A24" w14:textId="13D38EBD" w:rsidR="003125FD" w:rsidRPr="006F4CC9" w:rsidRDefault="003125FD" w:rsidP="003125F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81.7 (21.8)</w:t>
            </w:r>
          </w:p>
        </w:tc>
        <w:tc>
          <w:tcPr>
            <w:tcW w:w="1080" w:type="dxa"/>
            <w:noWrap/>
            <w:hideMark/>
          </w:tcPr>
          <w:p w14:paraId="5572E1EE" w14:textId="05301609" w:rsidR="003125FD" w:rsidRPr="006F4CC9" w:rsidRDefault="003125FD" w:rsidP="003125F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409</w:t>
            </w:r>
          </w:p>
        </w:tc>
      </w:tr>
      <w:tr w:rsidR="003125FD" w:rsidRPr="006F4CC9" w14:paraId="2DAC604E"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78437A40" w14:textId="77777777" w:rsidR="003125FD" w:rsidRPr="006F4CC9" w:rsidRDefault="003125FD" w:rsidP="003125FD">
            <w:pPr>
              <w:spacing w:line="240" w:lineRule="auto"/>
              <w:ind w:firstLine="0"/>
              <w:jc w:val="right"/>
              <w:rPr>
                <w:rFonts w:ascii="Calibri" w:eastAsia="Times New Roman" w:hAnsi="Calibri"/>
                <w:color w:val="000000"/>
                <w:sz w:val="22"/>
                <w:szCs w:val="22"/>
              </w:rPr>
            </w:pPr>
          </w:p>
        </w:tc>
        <w:tc>
          <w:tcPr>
            <w:tcW w:w="5686" w:type="dxa"/>
            <w:noWrap/>
            <w:hideMark/>
          </w:tcPr>
          <w:p w14:paraId="4FB5DFA3" w14:textId="45B01B84" w:rsidR="003125FD" w:rsidRPr="006F4CC9" w:rsidRDefault="003125FD" w:rsidP="003125F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Accounting and Management Information Systems</w:t>
            </w:r>
          </w:p>
        </w:tc>
        <w:tc>
          <w:tcPr>
            <w:tcW w:w="2250" w:type="dxa"/>
            <w:noWrap/>
          </w:tcPr>
          <w:p w14:paraId="0F5149C2" w14:textId="613B3670" w:rsidR="003125FD" w:rsidRPr="006F4CC9" w:rsidRDefault="003125FD" w:rsidP="003125F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77.8 (13.9)</w:t>
            </w:r>
          </w:p>
        </w:tc>
        <w:tc>
          <w:tcPr>
            <w:tcW w:w="1080" w:type="dxa"/>
            <w:noWrap/>
            <w:hideMark/>
          </w:tcPr>
          <w:p w14:paraId="3C874D47" w14:textId="02221207" w:rsidR="003125FD" w:rsidRPr="006F4CC9" w:rsidRDefault="003125FD" w:rsidP="003125F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5</w:t>
            </w:r>
          </w:p>
        </w:tc>
      </w:tr>
      <w:tr w:rsidR="003125FD" w:rsidRPr="006F4CC9" w14:paraId="4A36DEF0"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48F75D10" w14:textId="77777777" w:rsidR="003125FD" w:rsidRPr="006F4CC9" w:rsidRDefault="003125FD" w:rsidP="003125FD">
            <w:pPr>
              <w:spacing w:line="240" w:lineRule="auto"/>
              <w:ind w:firstLine="0"/>
              <w:jc w:val="right"/>
              <w:rPr>
                <w:rFonts w:ascii="Calibri" w:eastAsia="Times New Roman" w:hAnsi="Calibri"/>
                <w:color w:val="000000"/>
                <w:sz w:val="22"/>
                <w:szCs w:val="22"/>
              </w:rPr>
            </w:pPr>
          </w:p>
        </w:tc>
        <w:tc>
          <w:tcPr>
            <w:tcW w:w="5686" w:type="dxa"/>
            <w:noWrap/>
            <w:hideMark/>
          </w:tcPr>
          <w:p w14:paraId="54BA08A7" w14:textId="2BCA0852" w:rsidR="003125FD" w:rsidRPr="006F4CC9" w:rsidRDefault="003125FD" w:rsidP="003125F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Business Administration</w:t>
            </w:r>
          </w:p>
        </w:tc>
        <w:tc>
          <w:tcPr>
            <w:tcW w:w="2250" w:type="dxa"/>
            <w:noWrap/>
          </w:tcPr>
          <w:p w14:paraId="7FEAC056" w14:textId="00741745" w:rsidR="003125FD" w:rsidRPr="006F4CC9" w:rsidRDefault="003125FD" w:rsidP="003125F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81.0 (81.6)</w:t>
            </w:r>
          </w:p>
        </w:tc>
        <w:tc>
          <w:tcPr>
            <w:tcW w:w="1080" w:type="dxa"/>
            <w:noWrap/>
            <w:hideMark/>
          </w:tcPr>
          <w:p w14:paraId="6BE1A2FE" w14:textId="3C542AF5" w:rsidR="003125FD" w:rsidRPr="006F4CC9" w:rsidRDefault="003125FD" w:rsidP="003125F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300</w:t>
            </w:r>
          </w:p>
        </w:tc>
      </w:tr>
      <w:tr w:rsidR="003125FD" w:rsidRPr="006F4CC9" w14:paraId="386D37BA"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36136FFC" w14:textId="77777777" w:rsidR="003125FD" w:rsidRPr="006F4CC9" w:rsidRDefault="003125FD" w:rsidP="003125FD">
            <w:pPr>
              <w:spacing w:line="240" w:lineRule="auto"/>
              <w:ind w:firstLine="0"/>
              <w:jc w:val="right"/>
              <w:rPr>
                <w:rFonts w:ascii="Calibri" w:eastAsia="Times New Roman" w:hAnsi="Calibri"/>
                <w:color w:val="000000"/>
                <w:sz w:val="22"/>
                <w:szCs w:val="22"/>
              </w:rPr>
            </w:pPr>
          </w:p>
        </w:tc>
        <w:tc>
          <w:tcPr>
            <w:tcW w:w="5686" w:type="dxa"/>
            <w:noWrap/>
            <w:hideMark/>
          </w:tcPr>
          <w:p w14:paraId="22BBE560" w14:textId="2C29DD64" w:rsidR="003125FD" w:rsidRPr="006F4CC9" w:rsidRDefault="003125FD" w:rsidP="003125F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Business Administration and Management Information Systems</w:t>
            </w:r>
          </w:p>
        </w:tc>
        <w:tc>
          <w:tcPr>
            <w:tcW w:w="2250" w:type="dxa"/>
            <w:noWrap/>
          </w:tcPr>
          <w:p w14:paraId="1D5B4AA6" w14:textId="447EF441" w:rsidR="003125FD" w:rsidRPr="006F4CC9" w:rsidRDefault="003125FD" w:rsidP="003125F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76.0</w:t>
            </w:r>
          </w:p>
        </w:tc>
        <w:tc>
          <w:tcPr>
            <w:tcW w:w="1080" w:type="dxa"/>
            <w:noWrap/>
            <w:hideMark/>
          </w:tcPr>
          <w:p w14:paraId="524B93AD" w14:textId="2BC59B40" w:rsidR="003125FD" w:rsidRPr="006F4CC9" w:rsidRDefault="003125FD" w:rsidP="003125F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w:t>
            </w:r>
          </w:p>
        </w:tc>
      </w:tr>
      <w:tr w:rsidR="003125FD" w:rsidRPr="006F4CC9" w14:paraId="6B294625"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0FFB947" w14:textId="77777777" w:rsidR="003125FD" w:rsidRPr="006F4CC9" w:rsidRDefault="003125FD" w:rsidP="003125FD">
            <w:pPr>
              <w:spacing w:line="240" w:lineRule="auto"/>
              <w:ind w:firstLine="0"/>
              <w:jc w:val="right"/>
              <w:rPr>
                <w:rFonts w:ascii="Calibri" w:eastAsia="Times New Roman" w:hAnsi="Calibri"/>
                <w:color w:val="000000"/>
                <w:sz w:val="22"/>
                <w:szCs w:val="22"/>
              </w:rPr>
            </w:pPr>
          </w:p>
        </w:tc>
        <w:tc>
          <w:tcPr>
            <w:tcW w:w="5686" w:type="dxa"/>
            <w:noWrap/>
            <w:hideMark/>
          </w:tcPr>
          <w:p w14:paraId="7D73C968" w14:textId="0C6923E7" w:rsidR="003125FD" w:rsidRPr="006F4CC9" w:rsidRDefault="003125FD" w:rsidP="003125F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Entrepreneurship</w:t>
            </w:r>
          </w:p>
        </w:tc>
        <w:tc>
          <w:tcPr>
            <w:tcW w:w="2250" w:type="dxa"/>
            <w:noWrap/>
          </w:tcPr>
          <w:p w14:paraId="5E029B35" w14:textId="16DF9113" w:rsidR="003125FD" w:rsidRPr="006F4CC9" w:rsidRDefault="003125FD" w:rsidP="003125F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76.2 (10.3)</w:t>
            </w:r>
          </w:p>
        </w:tc>
        <w:tc>
          <w:tcPr>
            <w:tcW w:w="1080" w:type="dxa"/>
            <w:noWrap/>
            <w:hideMark/>
          </w:tcPr>
          <w:p w14:paraId="250926FC" w14:textId="2AA1E5EA" w:rsidR="003125FD" w:rsidRPr="006F4CC9" w:rsidRDefault="003125FD" w:rsidP="003125F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28</w:t>
            </w:r>
          </w:p>
        </w:tc>
      </w:tr>
      <w:tr w:rsidR="003125FD" w:rsidRPr="006F4CC9" w14:paraId="129F7F5D"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2974E6EA" w14:textId="77777777" w:rsidR="003125FD" w:rsidRPr="006F4CC9" w:rsidRDefault="003125FD" w:rsidP="003125FD">
            <w:pPr>
              <w:spacing w:line="240" w:lineRule="auto"/>
              <w:ind w:firstLine="0"/>
              <w:jc w:val="right"/>
              <w:rPr>
                <w:rFonts w:ascii="Calibri" w:eastAsia="Times New Roman" w:hAnsi="Calibri"/>
                <w:color w:val="000000"/>
                <w:sz w:val="22"/>
                <w:szCs w:val="22"/>
              </w:rPr>
            </w:pPr>
          </w:p>
        </w:tc>
        <w:tc>
          <w:tcPr>
            <w:tcW w:w="5686" w:type="dxa"/>
            <w:noWrap/>
            <w:hideMark/>
          </w:tcPr>
          <w:p w14:paraId="04CB6106" w14:textId="7E0EA155" w:rsidR="003125FD" w:rsidRPr="006F4CC9" w:rsidRDefault="003125FD" w:rsidP="003125F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Finance</w:t>
            </w:r>
          </w:p>
        </w:tc>
        <w:tc>
          <w:tcPr>
            <w:tcW w:w="2250" w:type="dxa"/>
            <w:noWrap/>
          </w:tcPr>
          <w:p w14:paraId="0955D7A2" w14:textId="6C427BE6" w:rsidR="003125FD" w:rsidRPr="006F4CC9" w:rsidRDefault="00A432FE" w:rsidP="003125F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77.6 (13</w:t>
            </w:r>
            <w:r w:rsidR="003125FD">
              <w:rPr>
                <w:rFonts w:ascii="Calibri" w:hAnsi="Calibri"/>
                <w:color w:val="000000"/>
                <w:sz w:val="22"/>
                <w:szCs w:val="22"/>
              </w:rPr>
              <w:t>.3)</w:t>
            </w:r>
          </w:p>
        </w:tc>
        <w:tc>
          <w:tcPr>
            <w:tcW w:w="1080" w:type="dxa"/>
            <w:noWrap/>
            <w:hideMark/>
          </w:tcPr>
          <w:p w14:paraId="3D3E1B06" w14:textId="6D82DEEC" w:rsidR="003125FD" w:rsidRPr="006F4CC9" w:rsidRDefault="003125FD" w:rsidP="003125F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345</w:t>
            </w:r>
          </w:p>
        </w:tc>
      </w:tr>
      <w:tr w:rsidR="003125FD" w:rsidRPr="006F4CC9" w14:paraId="27046930"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0BE5BF85" w14:textId="77777777" w:rsidR="003125FD" w:rsidRPr="006F4CC9" w:rsidRDefault="003125FD" w:rsidP="003125FD">
            <w:pPr>
              <w:spacing w:line="240" w:lineRule="auto"/>
              <w:ind w:firstLine="0"/>
              <w:jc w:val="right"/>
              <w:rPr>
                <w:rFonts w:ascii="Calibri" w:eastAsia="Times New Roman" w:hAnsi="Calibri"/>
                <w:color w:val="000000"/>
                <w:sz w:val="22"/>
                <w:szCs w:val="22"/>
              </w:rPr>
            </w:pPr>
          </w:p>
        </w:tc>
        <w:tc>
          <w:tcPr>
            <w:tcW w:w="5686" w:type="dxa"/>
            <w:noWrap/>
            <w:hideMark/>
          </w:tcPr>
          <w:p w14:paraId="07F115A8" w14:textId="2827C81A" w:rsidR="003125FD" w:rsidRPr="006F4CC9" w:rsidRDefault="003125FD" w:rsidP="003125F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Hospitality Business Management</w:t>
            </w:r>
          </w:p>
        </w:tc>
        <w:tc>
          <w:tcPr>
            <w:tcW w:w="2250" w:type="dxa"/>
            <w:noWrap/>
          </w:tcPr>
          <w:p w14:paraId="46D87452" w14:textId="40EC64C3" w:rsidR="003125FD" w:rsidRPr="006F4CC9" w:rsidRDefault="00A432FE" w:rsidP="003125F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83.2 (13.8</w:t>
            </w:r>
            <w:r w:rsidR="003125FD">
              <w:rPr>
                <w:rFonts w:ascii="Calibri" w:hAnsi="Calibri"/>
                <w:color w:val="000000"/>
                <w:sz w:val="22"/>
                <w:szCs w:val="22"/>
              </w:rPr>
              <w:t>)</w:t>
            </w:r>
          </w:p>
        </w:tc>
        <w:tc>
          <w:tcPr>
            <w:tcW w:w="1080" w:type="dxa"/>
            <w:noWrap/>
            <w:hideMark/>
          </w:tcPr>
          <w:p w14:paraId="78F340A8" w14:textId="636534E2" w:rsidR="003125FD" w:rsidRPr="006F4CC9" w:rsidRDefault="003125FD" w:rsidP="003125F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318</w:t>
            </w:r>
          </w:p>
        </w:tc>
      </w:tr>
      <w:tr w:rsidR="003125FD" w:rsidRPr="006F4CC9" w14:paraId="7883DFF8"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F442F86" w14:textId="77777777" w:rsidR="003125FD" w:rsidRPr="006F4CC9" w:rsidRDefault="003125FD" w:rsidP="003125FD">
            <w:pPr>
              <w:spacing w:line="240" w:lineRule="auto"/>
              <w:ind w:firstLine="0"/>
              <w:jc w:val="right"/>
              <w:rPr>
                <w:rFonts w:ascii="Calibri" w:eastAsia="Times New Roman" w:hAnsi="Calibri"/>
                <w:color w:val="000000"/>
                <w:sz w:val="22"/>
                <w:szCs w:val="22"/>
              </w:rPr>
            </w:pPr>
          </w:p>
        </w:tc>
        <w:tc>
          <w:tcPr>
            <w:tcW w:w="5686" w:type="dxa"/>
            <w:noWrap/>
            <w:hideMark/>
          </w:tcPr>
          <w:p w14:paraId="25E026C3" w14:textId="095459BD" w:rsidR="003125FD" w:rsidRPr="006F4CC9" w:rsidRDefault="003125FD" w:rsidP="003125F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International Business</w:t>
            </w:r>
          </w:p>
        </w:tc>
        <w:tc>
          <w:tcPr>
            <w:tcW w:w="2250" w:type="dxa"/>
            <w:noWrap/>
          </w:tcPr>
          <w:p w14:paraId="233BBCB7" w14:textId="5614E1DA" w:rsidR="003125FD" w:rsidRPr="006F4CC9" w:rsidRDefault="003125FD" w:rsidP="003125F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76.9</w:t>
            </w:r>
            <w:r w:rsidR="00A432FE">
              <w:rPr>
                <w:rFonts w:ascii="Calibri" w:hAnsi="Calibri"/>
                <w:color w:val="000000"/>
                <w:sz w:val="22"/>
                <w:szCs w:val="22"/>
              </w:rPr>
              <w:t xml:space="preserve"> (17.5)</w:t>
            </w:r>
          </w:p>
        </w:tc>
        <w:tc>
          <w:tcPr>
            <w:tcW w:w="1080" w:type="dxa"/>
            <w:noWrap/>
            <w:hideMark/>
          </w:tcPr>
          <w:p w14:paraId="45C382F6" w14:textId="7B777854" w:rsidR="003125FD" w:rsidRPr="006F4CC9" w:rsidRDefault="003125FD" w:rsidP="003125F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89</w:t>
            </w:r>
          </w:p>
        </w:tc>
      </w:tr>
      <w:tr w:rsidR="003125FD" w:rsidRPr="006F4CC9" w14:paraId="1E117C7C"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76342DAB" w14:textId="77777777" w:rsidR="003125FD" w:rsidRPr="006F4CC9" w:rsidRDefault="003125FD" w:rsidP="003125FD">
            <w:pPr>
              <w:spacing w:line="240" w:lineRule="auto"/>
              <w:ind w:firstLine="0"/>
              <w:jc w:val="right"/>
              <w:rPr>
                <w:rFonts w:ascii="Calibri" w:eastAsia="Times New Roman" w:hAnsi="Calibri"/>
                <w:color w:val="000000"/>
                <w:sz w:val="22"/>
                <w:szCs w:val="22"/>
              </w:rPr>
            </w:pPr>
          </w:p>
        </w:tc>
        <w:tc>
          <w:tcPr>
            <w:tcW w:w="5686" w:type="dxa"/>
            <w:noWrap/>
            <w:hideMark/>
          </w:tcPr>
          <w:p w14:paraId="4AC8EDA2" w14:textId="1224E45C" w:rsidR="003125FD" w:rsidRPr="006F4CC9" w:rsidRDefault="003125FD" w:rsidP="003125F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Management and Operations</w:t>
            </w:r>
          </w:p>
        </w:tc>
        <w:tc>
          <w:tcPr>
            <w:tcW w:w="2250" w:type="dxa"/>
            <w:noWrap/>
          </w:tcPr>
          <w:p w14:paraId="19514B14" w14:textId="0EA24CE0" w:rsidR="003125FD" w:rsidRPr="006F4CC9" w:rsidRDefault="003125FD" w:rsidP="003125F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80.9</w:t>
            </w:r>
            <w:r w:rsidR="00A432FE">
              <w:rPr>
                <w:rFonts w:ascii="Calibri" w:hAnsi="Calibri"/>
                <w:color w:val="000000"/>
                <w:sz w:val="22"/>
                <w:szCs w:val="22"/>
              </w:rPr>
              <w:t xml:space="preserve">  (15.5)</w:t>
            </w:r>
          </w:p>
        </w:tc>
        <w:tc>
          <w:tcPr>
            <w:tcW w:w="1080" w:type="dxa"/>
            <w:noWrap/>
            <w:hideMark/>
          </w:tcPr>
          <w:p w14:paraId="5EB9EEF8" w14:textId="69515ADE" w:rsidR="003125FD" w:rsidRPr="006F4CC9" w:rsidRDefault="003125FD" w:rsidP="003125F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187</w:t>
            </w:r>
          </w:p>
        </w:tc>
      </w:tr>
      <w:tr w:rsidR="003125FD" w:rsidRPr="006F4CC9" w14:paraId="361C3E16"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FE1531A" w14:textId="77777777" w:rsidR="003125FD" w:rsidRPr="006F4CC9" w:rsidRDefault="003125FD" w:rsidP="003125FD">
            <w:pPr>
              <w:spacing w:line="240" w:lineRule="auto"/>
              <w:ind w:firstLine="0"/>
              <w:jc w:val="right"/>
              <w:rPr>
                <w:rFonts w:ascii="Calibri" w:eastAsia="Times New Roman" w:hAnsi="Calibri"/>
                <w:color w:val="000000"/>
                <w:sz w:val="22"/>
                <w:szCs w:val="22"/>
              </w:rPr>
            </w:pPr>
          </w:p>
        </w:tc>
        <w:tc>
          <w:tcPr>
            <w:tcW w:w="5686" w:type="dxa"/>
            <w:noWrap/>
            <w:hideMark/>
          </w:tcPr>
          <w:p w14:paraId="223DCCD0" w14:textId="7C97D5A9" w:rsidR="003125FD" w:rsidRPr="006F4CC9" w:rsidRDefault="003125FD" w:rsidP="003125F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Management Information Systems</w:t>
            </w:r>
          </w:p>
        </w:tc>
        <w:tc>
          <w:tcPr>
            <w:tcW w:w="2250" w:type="dxa"/>
            <w:noWrap/>
          </w:tcPr>
          <w:p w14:paraId="37E6FC2A" w14:textId="6D13B079" w:rsidR="003125FD" w:rsidRPr="006F4CC9" w:rsidRDefault="003125FD" w:rsidP="003125F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80.6</w:t>
            </w:r>
            <w:r w:rsidR="00A432FE">
              <w:rPr>
                <w:rFonts w:ascii="Calibri" w:hAnsi="Calibri"/>
                <w:color w:val="000000"/>
                <w:sz w:val="22"/>
                <w:szCs w:val="22"/>
              </w:rPr>
              <w:t xml:space="preserve"> (18.8)</w:t>
            </w:r>
          </w:p>
        </w:tc>
        <w:tc>
          <w:tcPr>
            <w:tcW w:w="1080" w:type="dxa"/>
            <w:noWrap/>
            <w:hideMark/>
          </w:tcPr>
          <w:p w14:paraId="33649E5E" w14:textId="3A38B67D" w:rsidR="003125FD" w:rsidRPr="006F4CC9" w:rsidRDefault="003125FD" w:rsidP="003125F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210</w:t>
            </w:r>
          </w:p>
        </w:tc>
      </w:tr>
      <w:tr w:rsidR="003125FD" w:rsidRPr="006F4CC9" w14:paraId="27B00CAF"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3927DEB0" w14:textId="77777777" w:rsidR="003125FD" w:rsidRPr="006F4CC9" w:rsidRDefault="003125FD" w:rsidP="003125FD">
            <w:pPr>
              <w:spacing w:line="240" w:lineRule="auto"/>
              <w:ind w:firstLine="0"/>
              <w:jc w:val="right"/>
              <w:rPr>
                <w:rFonts w:ascii="Calibri" w:eastAsia="Times New Roman" w:hAnsi="Calibri"/>
                <w:color w:val="000000"/>
                <w:sz w:val="22"/>
                <w:szCs w:val="22"/>
              </w:rPr>
            </w:pPr>
          </w:p>
        </w:tc>
        <w:tc>
          <w:tcPr>
            <w:tcW w:w="5686" w:type="dxa"/>
            <w:noWrap/>
          </w:tcPr>
          <w:p w14:paraId="4996D7C2" w14:textId="7BABA7DA" w:rsidR="003125FD" w:rsidRPr="006F4CC9" w:rsidRDefault="003125FD" w:rsidP="003125F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Marketing</w:t>
            </w:r>
          </w:p>
        </w:tc>
        <w:tc>
          <w:tcPr>
            <w:tcW w:w="2250" w:type="dxa"/>
            <w:noWrap/>
          </w:tcPr>
          <w:p w14:paraId="3AE014CE" w14:textId="76E3BD22" w:rsidR="003125FD" w:rsidRPr="006F4CC9" w:rsidRDefault="003125FD" w:rsidP="003125F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79.3</w:t>
            </w:r>
            <w:r w:rsidR="00A432FE">
              <w:rPr>
                <w:rFonts w:ascii="Calibri" w:hAnsi="Calibri"/>
                <w:color w:val="000000"/>
                <w:sz w:val="22"/>
                <w:szCs w:val="22"/>
              </w:rPr>
              <w:t xml:space="preserve"> (12.4)</w:t>
            </w:r>
          </w:p>
        </w:tc>
        <w:tc>
          <w:tcPr>
            <w:tcW w:w="1080" w:type="dxa"/>
            <w:noWrap/>
          </w:tcPr>
          <w:p w14:paraId="09128CCB" w14:textId="2CBDA085" w:rsidR="003125FD" w:rsidRPr="006F4CC9" w:rsidRDefault="003125FD" w:rsidP="003125F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252</w:t>
            </w:r>
          </w:p>
        </w:tc>
      </w:tr>
      <w:tr w:rsidR="003125FD" w:rsidRPr="006F4CC9" w14:paraId="2BD1C1CF"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54042489" w14:textId="77777777" w:rsidR="003125FD" w:rsidRPr="006F4CC9" w:rsidRDefault="003125FD" w:rsidP="003125FD">
            <w:pPr>
              <w:spacing w:line="240" w:lineRule="auto"/>
              <w:ind w:firstLine="0"/>
              <w:jc w:val="right"/>
              <w:rPr>
                <w:rFonts w:ascii="Calibri" w:eastAsia="Times New Roman" w:hAnsi="Calibri"/>
                <w:color w:val="000000"/>
                <w:sz w:val="22"/>
                <w:szCs w:val="22"/>
              </w:rPr>
            </w:pPr>
          </w:p>
        </w:tc>
        <w:tc>
          <w:tcPr>
            <w:tcW w:w="5686" w:type="dxa"/>
            <w:noWrap/>
          </w:tcPr>
          <w:p w14:paraId="3DFA772F" w14:textId="03533EF3" w:rsidR="003125FD" w:rsidRPr="006F4CC9" w:rsidRDefault="003125FD" w:rsidP="003125F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Wine Business Management</w:t>
            </w:r>
          </w:p>
        </w:tc>
        <w:tc>
          <w:tcPr>
            <w:tcW w:w="2250" w:type="dxa"/>
            <w:noWrap/>
          </w:tcPr>
          <w:p w14:paraId="4CBB10A1" w14:textId="48E6A754" w:rsidR="003125FD" w:rsidRPr="006F4CC9" w:rsidRDefault="003125FD" w:rsidP="003125F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74.0</w:t>
            </w:r>
          </w:p>
        </w:tc>
        <w:tc>
          <w:tcPr>
            <w:tcW w:w="1080" w:type="dxa"/>
            <w:noWrap/>
          </w:tcPr>
          <w:p w14:paraId="3CC9FBE8" w14:textId="01C3D042" w:rsidR="003125FD" w:rsidRPr="006F4CC9" w:rsidRDefault="003125FD" w:rsidP="003125F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w:t>
            </w:r>
          </w:p>
        </w:tc>
      </w:tr>
      <w:tr w:rsidR="003125FD" w:rsidRPr="00721E61" w14:paraId="67C8AE5A"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hideMark/>
          </w:tcPr>
          <w:p w14:paraId="7486A5D6" w14:textId="77777777" w:rsidR="003125FD" w:rsidRPr="00721E61" w:rsidRDefault="003125FD" w:rsidP="0004654F">
            <w:pPr>
              <w:spacing w:line="240" w:lineRule="auto"/>
              <w:ind w:firstLine="0"/>
              <w:rPr>
                <w:rFonts w:eastAsia="Times New Roman"/>
                <w:bCs w:val="0"/>
                <w:color w:val="000000"/>
              </w:rPr>
            </w:pPr>
            <w:r w:rsidRPr="00721E61">
              <w:rPr>
                <w:rFonts w:eastAsia="Times New Roman"/>
                <w:bCs w:val="0"/>
                <w:color w:val="000000"/>
              </w:rPr>
              <w:t>College of Agricultural, Human and Natural Resource Sciences (CAHNRS)</w:t>
            </w:r>
          </w:p>
        </w:tc>
        <w:tc>
          <w:tcPr>
            <w:tcW w:w="2250" w:type="dxa"/>
            <w:noWrap/>
            <w:hideMark/>
          </w:tcPr>
          <w:p w14:paraId="6C94E665" w14:textId="0DEBE44C" w:rsidR="003125FD" w:rsidRPr="00721E61" w:rsidRDefault="00A432FE" w:rsidP="0004654F">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721E61">
              <w:rPr>
                <w:rFonts w:eastAsia="Times New Roman"/>
                <w:b/>
                <w:bCs/>
                <w:color w:val="000000"/>
              </w:rPr>
              <w:t>79.</w:t>
            </w:r>
            <w:r w:rsidR="00721E61" w:rsidRPr="00721E61">
              <w:rPr>
                <w:rFonts w:eastAsia="Times New Roman"/>
                <w:b/>
                <w:bCs/>
                <w:color w:val="000000"/>
              </w:rPr>
              <w:t>35</w:t>
            </w:r>
            <w:r w:rsidRPr="00721E61">
              <w:rPr>
                <w:rFonts w:eastAsia="Times New Roman"/>
                <w:b/>
                <w:bCs/>
                <w:color w:val="000000"/>
              </w:rPr>
              <w:t xml:space="preserve"> (</w:t>
            </w:r>
            <w:r w:rsidR="00DA01E4" w:rsidRPr="00721E61">
              <w:rPr>
                <w:rFonts w:eastAsia="Times New Roman"/>
                <w:b/>
                <w:bCs/>
                <w:color w:val="000000"/>
              </w:rPr>
              <w:t>2</w:t>
            </w:r>
            <w:r w:rsidR="00721E61" w:rsidRPr="00721E61">
              <w:rPr>
                <w:rFonts w:eastAsia="Times New Roman"/>
                <w:b/>
                <w:bCs/>
                <w:color w:val="000000"/>
              </w:rPr>
              <w:t>6</w:t>
            </w:r>
            <w:r w:rsidR="00DA01E4" w:rsidRPr="00721E61">
              <w:rPr>
                <w:rFonts w:eastAsia="Times New Roman"/>
                <w:b/>
                <w:bCs/>
                <w:color w:val="000000"/>
              </w:rPr>
              <w:t>.7</w:t>
            </w:r>
            <w:r w:rsidRPr="00721E61">
              <w:rPr>
                <w:rFonts w:eastAsia="Times New Roman"/>
                <w:b/>
                <w:bCs/>
                <w:color w:val="000000"/>
              </w:rPr>
              <w:t>)</w:t>
            </w:r>
          </w:p>
        </w:tc>
        <w:tc>
          <w:tcPr>
            <w:tcW w:w="1080" w:type="dxa"/>
            <w:noWrap/>
            <w:hideMark/>
          </w:tcPr>
          <w:p w14:paraId="2757A103" w14:textId="5B53F231" w:rsidR="003125FD" w:rsidRPr="00721E61" w:rsidRDefault="00721E61" w:rsidP="00A432F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721E61">
              <w:rPr>
                <w:rFonts w:eastAsia="Times New Roman"/>
                <w:b/>
                <w:bCs/>
                <w:color w:val="000000"/>
              </w:rPr>
              <w:t>1179</w:t>
            </w:r>
          </w:p>
        </w:tc>
      </w:tr>
      <w:tr w:rsidR="00A432FE" w:rsidRPr="006F4CC9" w14:paraId="014D80C6"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8D5B0BA" w14:textId="77777777" w:rsidR="00A432FE" w:rsidRPr="006F4CC9" w:rsidRDefault="00A432FE" w:rsidP="00A432FE">
            <w:pPr>
              <w:spacing w:line="240" w:lineRule="auto"/>
              <w:ind w:firstLine="0"/>
              <w:jc w:val="right"/>
              <w:rPr>
                <w:rFonts w:ascii="Calibri" w:eastAsia="Times New Roman" w:hAnsi="Calibri"/>
                <w:color w:val="000000"/>
                <w:sz w:val="22"/>
                <w:szCs w:val="22"/>
              </w:rPr>
            </w:pPr>
          </w:p>
        </w:tc>
        <w:tc>
          <w:tcPr>
            <w:tcW w:w="5686" w:type="dxa"/>
            <w:noWrap/>
            <w:hideMark/>
          </w:tcPr>
          <w:p w14:paraId="58E996FA" w14:textId="0ABE6003"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Agricultural and Food Business Economics</w:t>
            </w:r>
          </w:p>
        </w:tc>
        <w:tc>
          <w:tcPr>
            <w:tcW w:w="2250" w:type="dxa"/>
            <w:noWrap/>
            <w:hideMark/>
          </w:tcPr>
          <w:p w14:paraId="1451D2A2" w14:textId="6549F74A"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78.9 (15.5)</w:t>
            </w:r>
          </w:p>
        </w:tc>
        <w:tc>
          <w:tcPr>
            <w:tcW w:w="1080" w:type="dxa"/>
            <w:noWrap/>
            <w:hideMark/>
          </w:tcPr>
          <w:p w14:paraId="220A5437" w14:textId="31AAD11C" w:rsidR="00A432FE" w:rsidRPr="006F4CC9" w:rsidRDefault="00A432FE" w:rsidP="00A432F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27</w:t>
            </w:r>
          </w:p>
        </w:tc>
      </w:tr>
      <w:tr w:rsidR="00A432FE" w:rsidRPr="006F4CC9" w14:paraId="5263AA6A"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551E7A7" w14:textId="77777777" w:rsidR="00A432FE" w:rsidRPr="006F4CC9" w:rsidRDefault="00A432FE" w:rsidP="00A432FE">
            <w:pPr>
              <w:spacing w:line="240" w:lineRule="auto"/>
              <w:ind w:firstLine="0"/>
              <w:jc w:val="right"/>
              <w:rPr>
                <w:rFonts w:ascii="Calibri" w:eastAsia="Times New Roman" w:hAnsi="Calibri"/>
                <w:color w:val="000000"/>
                <w:sz w:val="22"/>
                <w:szCs w:val="22"/>
              </w:rPr>
            </w:pPr>
          </w:p>
        </w:tc>
        <w:tc>
          <w:tcPr>
            <w:tcW w:w="5686" w:type="dxa"/>
            <w:noWrap/>
            <w:hideMark/>
          </w:tcPr>
          <w:p w14:paraId="02309C3C" w14:textId="00C3E4E2" w:rsidR="00A432FE" w:rsidRPr="006F4CC9" w:rsidRDefault="00A432FE" w:rsidP="00A4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Agricultural and Food Systems</w:t>
            </w:r>
          </w:p>
        </w:tc>
        <w:tc>
          <w:tcPr>
            <w:tcW w:w="2250" w:type="dxa"/>
            <w:noWrap/>
            <w:hideMark/>
          </w:tcPr>
          <w:p w14:paraId="1DE64902" w14:textId="5A2F2F5C" w:rsidR="00A432FE" w:rsidRPr="006F4CC9" w:rsidRDefault="00A432FE" w:rsidP="00A4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70.0</w:t>
            </w:r>
          </w:p>
        </w:tc>
        <w:tc>
          <w:tcPr>
            <w:tcW w:w="1080" w:type="dxa"/>
            <w:noWrap/>
            <w:hideMark/>
          </w:tcPr>
          <w:p w14:paraId="268B8B17" w14:textId="01974398" w:rsidR="00A432FE" w:rsidRPr="006F4CC9" w:rsidRDefault="00A432FE" w:rsidP="00A432F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w:t>
            </w:r>
          </w:p>
        </w:tc>
      </w:tr>
      <w:tr w:rsidR="00A432FE" w:rsidRPr="006F4CC9" w14:paraId="41D69AD4"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48D776A" w14:textId="77777777" w:rsidR="00A432FE" w:rsidRPr="006F4CC9" w:rsidRDefault="00A432FE" w:rsidP="00A432FE">
            <w:pPr>
              <w:spacing w:line="240" w:lineRule="auto"/>
              <w:ind w:firstLine="0"/>
              <w:jc w:val="right"/>
              <w:rPr>
                <w:rFonts w:ascii="Calibri" w:eastAsia="Times New Roman" w:hAnsi="Calibri"/>
                <w:color w:val="000000"/>
                <w:sz w:val="22"/>
                <w:szCs w:val="22"/>
              </w:rPr>
            </w:pPr>
          </w:p>
        </w:tc>
        <w:tc>
          <w:tcPr>
            <w:tcW w:w="5686" w:type="dxa"/>
            <w:noWrap/>
            <w:hideMark/>
          </w:tcPr>
          <w:p w14:paraId="522B0A01" w14:textId="3A9BA618"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Agricultural Biotechnology</w:t>
            </w:r>
          </w:p>
        </w:tc>
        <w:tc>
          <w:tcPr>
            <w:tcW w:w="2250" w:type="dxa"/>
            <w:noWrap/>
            <w:hideMark/>
          </w:tcPr>
          <w:p w14:paraId="582BA2CD" w14:textId="51599386"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78.2 (14.6)</w:t>
            </w:r>
          </w:p>
        </w:tc>
        <w:tc>
          <w:tcPr>
            <w:tcW w:w="1080" w:type="dxa"/>
            <w:noWrap/>
            <w:hideMark/>
          </w:tcPr>
          <w:p w14:paraId="1D117588" w14:textId="2541ACC0" w:rsidR="00A432FE" w:rsidRPr="006F4CC9" w:rsidRDefault="00A432FE" w:rsidP="00A432F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60</w:t>
            </w:r>
          </w:p>
        </w:tc>
      </w:tr>
      <w:tr w:rsidR="00A432FE" w:rsidRPr="006F4CC9" w14:paraId="530FEF0E"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0FE883C" w14:textId="77777777" w:rsidR="00A432FE" w:rsidRPr="006F4CC9" w:rsidRDefault="00A432FE" w:rsidP="00A432FE">
            <w:pPr>
              <w:spacing w:line="240" w:lineRule="auto"/>
              <w:ind w:firstLine="0"/>
              <w:jc w:val="right"/>
              <w:rPr>
                <w:rFonts w:ascii="Calibri" w:eastAsia="Times New Roman" w:hAnsi="Calibri"/>
                <w:color w:val="000000"/>
                <w:sz w:val="22"/>
                <w:szCs w:val="22"/>
              </w:rPr>
            </w:pPr>
          </w:p>
        </w:tc>
        <w:tc>
          <w:tcPr>
            <w:tcW w:w="5686" w:type="dxa"/>
            <w:noWrap/>
            <w:hideMark/>
          </w:tcPr>
          <w:p w14:paraId="1FBD621B" w14:textId="270A93CC" w:rsidR="00A432FE" w:rsidRPr="006F4CC9" w:rsidRDefault="00A432FE" w:rsidP="00A4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Agricultural Technology and Production Management</w:t>
            </w:r>
          </w:p>
        </w:tc>
        <w:tc>
          <w:tcPr>
            <w:tcW w:w="2250" w:type="dxa"/>
            <w:noWrap/>
            <w:hideMark/>
          </w:tcPr>
          <w:p w14:paraId="3F696666" w14:textId="2FD5FA65" w:rsidR="00A432FE" w:rsidRPr="006F4CC9" w:rsidRDefault="00A432FE" w:rsidP="00A4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64.0</w:t>
            </w:r>
          </w:p>
        </w:tc>
        <w:tc>
          <w:tcPr>
            <w:tcW w:w="1080" w:type="dxa"/>
            <w:noWrap/>
            <w:hideMark/>
          </w:tcPr>
          <w:p w14:paraId="498A208F" w14:textId="33E8D9D0" w:rsidR="00A432FE" w:rsidRPr="006F4CC9" w:rsidRDefault="00A432FE" w:rsidP="00A432F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w:t>
            </w:r>
          </w:p>
        </w:tc>
      </w:tr>
      <w:tr w:rsidR="00A432FE" w:rsidRPr="006F4CC9" w14:paraId="355C1CCF"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2552D583" w14:textId="77777777" w:rsidR="00A432FE" w:rsidRPr="006F4CC9" w:rsidRDefault="00A432FE" w:rsidP="00A432FE">
            <w:pPr>
              <w:spacing w:line="240" w:lineRule="auto"/>
              <w:ind w:firstLine="0"/>
              <w:jc w:val="right"/>
              <w:rPr>
                <w:rFonts w:ascii="Calibri" w:eastAsia="Times New Roman" w:hAnsi="Calibri"/>
                <w:color w:val="000000"/>
                <w:sz w:val="22"/>
                <w:szCs w:val="22"/>
              </w:rPr>
            </w:pPr>
          </w:p>
        </w:tc>
        <w:tc>
          <w:tcPr>
            <w:tcW w:w="5686" w:type="dxa"/>
            <w:noWrap/>
            <w:hideMark/>
          </w:tcPr>
          <w:p w14:paraId="75D5CBDE" w14:textId="0D37E527"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Agriculture and Business Economics</w:t>
            </w:r>
          </w:p>
        </w:tc>
        <w:tc>
          <w:tcPr>
            <w:tcW w:w="2250" w:type="dxa"/>
            <w:noWrap/>
            <w:hideMark/>
          </w:tcPr>
          <w:p w14:paraId="25FAF637" w14:textId="049C5EB6"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86.3 (12.9)</w:t>
            </w:r>
          </w:p>
        </w:tc>
        <w:tc>
          <w:tcPr>
            <w:tcW w:w="1080" w:type="dxa"/>
            <w:noWrap/>
            <w:hideMark/>
          </w:tcPr>
          <w:p w14:paraId="27C46B7B" w14:textId="13979653" w:rsidR="00A432FE" w:rsidRPr="006F4CC9" w:rsidRDefault="00A432FE" w:rsidP="00A432F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9</w:t>
            </w:r>
          </w:p>
        </w:tc>
      </w:tr>
      <w:tr w:rsidR="00A432FE" w:rsidRPr="006F4CC9" w14:paraId="62A79470"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29CA03D9" w14:textId="77777777" w:rsidR="00A432FE" w:rsidRPr="006F4CC9" w:rsidRDefault="00A432FE" w:rsidP="00A432FE">
            <w:pPr>
              <w:spacing w:line="240" w:lineRule="auto"/>
              <w:ind w:firstLine="0"/>
              <w:jc w:val="right"/>
              <w:rPr>
                <w:rFonts w:ascii="Calibri" w:eastAsia="Times New Roman" w:hAnsi="Calibri"/>
                <w:color w:val="000000"/>
                <w:sz w:val="22"/>
                <w:szCs w:val="22"/>
              </w:rPr>
            </w:pPr>
          </w:p>
        </w:tc>
        <w:tc>
          <w:tcPr>
            <w:tcW w:w="5686" w:type="dxa"/>
            <w:noWrap/>
            <w:hideMark/>
          </w:tcPr>
          <w:p w14:paraId="46025CB8" w14:textId="307AE2FF" w:rsidR="00A432FE" w:rsidRPr="006F4CC9" w:rsidRDefault="00A432FE" w:rsidP="00A4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Agriculture Education</w:t>
            </w:r>
          </w:p>
        </w:tc>
        <w:tc>
          <w:tcPr>
            <w:tcW w:w="2250" w:type="dxa"/>
            <w:noWrap/>
            <w:hideMark/>
          </w:tcPr>
          <w:p w14:paraId="63ABE438" w14:textId="155B087A" w:rsidR="00A432FE" w:rsidRPr="006F4CC9" w:rsidRDefault="00A432FE" w:rsidP="00A4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75.1 (8.6)</w:t>
            </w:r>
          </w:p>
        </w:tc>
        <w:tc>
          <w:tcPr>
            <w:tcW w:w="1080" w:type="dxa"/>
            <w:noWrap/>
            <w:hideMark/>
          </w:tcPr>
          <w:p w14:paraId="545F2F54" w14:textId="681B228A" w:rsidR="00A432FE" w:rsidRPr="006F4CC9" w:rsidRDefault="00A432FE" w:rsidP="00A432F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16</w:t>
            </w:r>
          </w:p>
        </w:tc>
      </w:tr>
      <w:tr w:rsidR="00A432FE" w:rsidRPr="006F4CC9" w14:paraId="14D4FAEC"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1F66E3E" w14:textId="77777777" w:rsidR="00A432FE" w:rsidRPr="006F4CC9" w:rsidRDefault="00A432FE" w:rsidP="00A432FE">
            <w:pPr>
              <w:spacing w:line="240" w:lineRule="auto"/>
              <w:ind w:firstLine="0"/>
              <w:jc w:val="right"/>
              <w:rPr>
                <w:rFonts w:ascii="Calibri" w:eastAsia="Times New Roman" w:hAnsi="Calibri"/>
                <w:color w:val="000000"/>
                <w:sz w:val="22"/>
                <w:szCs w:val="22"/>
              </w:rPr>
            </w:pPr>
          </w:p>
        </w:tc>
        <w:tc>
          <w:tcPr>
            <w:tcW w:w="5686" w:type="dxa"/>
            <w:noWrap/>
            <w:hideMark/>
          </w:tcPr>
          <w:p w14:paraId="75F02D64" w14:textId="752B40FA"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Animal Sciences</w:t>
            </w:r>
          </w:p>
        </w:tc>
        <w:tc>
          <w:tcPr>
            <w:tcW w:w="2250" w:type="dxa"/>
            <w:noWrap/>
            <w:hideMark/>
          </w:tcPr>
          <w:p w14:paraId="1A0A529C" w14:textId="64CF4F4F"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77.0 (15.4)</w:t>
            </w:r>
          </w:p>
        </w:tc>
        <w:tc>
          <w:tcPr>
            <w:tcW w:w="1080" w:type="dxa"/>
            <w:noWrap/>
            <w:hideMark/>
          </w:tcPr>
          <w:p w14:paraId="190FF920" w14:textId="192741B4" w:rsidR="00A432FE" w:rsidRPr="006F4CC9" w:rsidRDefault="00A432FE" w:rsidP="00A432F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153</w:t>
            </w:r>
          </w:p>
        </w:tc>
      </w:tr>
      <w:tr w:rsidR="00481B2B" w:rsidRPr="006F4CC9" w14:paraId="565FC612" w14:textId="77777777" w:rsidTr="00A222E2">
        <w:trPr>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31F4A4F9" w14:textId="77777777" w:rsidR="00481B2B" w:rsidRPr="006F4CC9" w:rsidRDefault="00481B2B" w:rsidP="00481B2B">
            <w:pPr>
              <w:spacing w:line="240" w:lineRule="auto"/>
              <w:ind w:firstLine="0"/>
              <w:jc w:val="right"/>
              <w:rPr>
                <w:rFonts w:ascii="Calibri" w:eastAsia="Times New Roman" w:hAnsi="Calibri"/>
                <w:color w:val="000000"/>
                <w:sz w:val="22"/>
                <w:szCs w:val="22"/>
              </w:rPr>
            </w:pPr>
          </w:p>
        </w:tc>
        <w:tc>
          <w:tcPr>
            <w:tcW w:w="5686" w:type="dxa"/>
            <w:noWrap/>
          </w:tcPr>
          <w:p w14:paraId="1169ADAA" w14:textId="7C7B18AC" w:rsidR="00481B2B" w:rsidRDefault="00481B2B" w:rsidP="00481B2B">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Apparel, Merchandising, Design and Textiles</w:t>
            </w:r>
          </w:p>
        </w:tc>
        <w:tc>
          <w:tcPr>
            <w:tcW w:w="2250" w:type="dxa"/>
            <w:noWrap/>
            <w:vAlign w:val="bottom"/>
          </w:tcPr>
          <w:p w14:paraId="1E3817FE" w14:textId="196E76E6" w:rsidR="00481B2B" w:rsidRDefault="00481B2B" w:rsidP="00481B2B">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76.2 (16.1)</w:t>
            </w:r>
          </w:p>
        </w:tc>
        <w:tc>
          <w:tcPr>
            <w:tcW w:w="1080" w:type="dxa"/>
            <w:noWrap/>
            <w:vAlign w:val="bottom"/>
          </w:tcPr>
          <w:p w14:paraId="68FD3ED1" w14:textId="3DD40522" w:rsidR="00481B2B" w:rsidRDefault="00481B2B" w:rsidP="00481B2B">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125</w:t>
            </w:r>
          </w:p>
        </w:tc>
      </w:tr>
      <w:tr w:rsidR="00A432FE" w:rsidRPr="006F4CC9" w14:paraId="49CAD190"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49AAEF59" w14:textId="77777777" w:rsidR="00A432FE" w:rsidRPr="006F4CC9" w:rsidRDefault="00A432FE" w:rsidP="00A432FE">
            <w:pPr>
              <w:spacing w:line="240" w:lineRule="auto"/>
              <w:ind w:firstLine="0"/>
              <w:jc w:val="right"/>
              <w:rPr>
                <w:rFonts w:ascii="Calibri" w:eastAsia="Times New Roman" w:hAnsi="Calibri"/>
                <w:color w:val="000000"/>
                <w:sz w:val="22"/>
                <w:szCs w:val="22"/>
              </w:rPr>
            </w:pPr>
          </w:p>
        </w:tc>
        <w:tc>
          <w:tcPr>
            <w:tcW w:w="5686" w:type="dxa"/>
            <w:noWrap/>
            <w:hideMark/>
          </w:tcPr>
          <w:p w14:paraId="3DAD0B57" w14:textId="2598C612"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Crop Science</w:t>
            </w:r>
          </w:p>
        </w:tc>
        <w:tc>
          <w:tcPr>
            <w:tcW w:w="2250" w:type="dxa"/>
            <w:noWrap/>
            <w:hideMark/>
          </w:tcPr>
          <w:p w14:paraId="3298D290" w14:textId="35785711"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79.7 (</w:t>
            </w:r>
            <w:r w:rsidR="00DA01E4">
              <w:rPr>
                <w:rFonts w:ascii="Calibri" w:hAnsi="Calibri"/>
                <w:color w:val="000000"/>
                <w:sz w:val="22"/>
                <w:szCs w:val="22"/>
              </w:rPr>
              <w:t>13.5</w:t>
            </w:r>
            <w:r>
              <w:rPr>
                <w:rFonts w:ascii="Calibri" w:hAnsi="Calibri"/>
                <w:color w:val="000000"/>
                <w:sz w:val="22"/>
                <w:szCs w:val="22"/>
              </w:rPr>
              <w:t>)</w:t>
            </w:r>
          </w:p>
        </w:tc>
        <w:tc>
          <w:tcPr>
            <w:tcW w:w="1080" w:type="dxa"/>
            <w:noWrap/>
            <w:hideMark/>
          </w:tcPr>
          <w:p w14:paraId="2BD29C81" w14:textId="15BADDA7" w:rsidR="00A432FE" w:rsidRPr="006F4CC9" w:rsidRDefault="00A432FE" w:rsidP="00A432F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60</w:t>
            </w:r>
          </w:p>
        </w:tc>
      </w:tr>
      <w:tr w:rsidR="00A432FE" w:rsidRPr="006F4CC9" w14:paraId="0060BB10"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04D64CD8" w14:textId="77777777" w:rsidR="00A432FE" w:rsidRPr="006F4CC9" w:rsidRDefault="00A432FE" w:rsidP="00A432FE">
            <w:pPr>
              <w:spacing w:line="240" w:lineRule="auto"/>
              <w:ind w:firstLine="0"/>
              <w:jc w:val="right"/>
              <w:rPr>
                <w:rFonts w:ascii="Calibri" w:eastAsia="Times New Roman" w:hAnsi="Calibri"/>
                <w:color w:val="000000"/>
                <w:sz w:val="22"/>
                <w:szCs w:val="22"/>
              </w:rPr>
            </w:pPr>
          </w:p>
        </w:tc>
        <w:tc>
          <w:tcPr>
            <w:tcW w:w="5686" w:type="dxa"/>
            <w:noWrap/>
            <w:hideMark/>
          </w:tcPr>
          <w:p w14:paraId="2C4EB18B" w14:textId="424F8A99" w:rsidR="00A432FE" w:rsidRPr="006F4CC9" w:rsidRDefault="00A432FE" w:rsidP="00A4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Ecology</w:t>
            </w:r>
          </w:p>
        </w:tc>
        <w:tc>
          <w:tcPr>
            <w:tcW w:w="2250" w:type="dxa"/>
            <w:noWrap/>
            <w:hideMark/>
          </w:tcPr>
          <w:p w14:paraId="61FDE860" w14:textId="63824D06" w:rsidR="00A432FE" w:rsidRPr="006F4CC9" w:rsidRDefault="00A432FE" w:rsidP="00A4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63.0</w:t>
            </w:r>
          </w:p>
        </w:tc>
        <w:tc>
          <w:tcPr>
            <w:tcW w:w="1080" w:type="dxa"/>
            <w:noWrap/>
            <w:hideMark/>
          </w:tcPr>
          <w:p w14:paraId="64C8A4A2" w14:textId="78D07948" w:rsidR="00A432FE" w:rsidRPr="006F4CC9" w:rsidRDefault="00A432FE" w:rsidP="00A432F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w:t>
            </w:r>
          </w:p>
        </w:tc>
      </w:tr>
      <w:tr w:rsidR="00A432FE" w:rsidRPr="006F4CC9" w14:paraId="2015F86C"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9F510FC" w14:textId="77777777" w:rsidR="00A432FE" w:rsidRPr="006F4CC9" w:rsidRDefault="00A432FE" w:rsidP="00A432FE">
            <w:pPr>
              <w:spacing w:line="240" w:lineRule="auto"/>
              <w:ind w:firstLine="0"/>
              <w:jc w:val="right"/>
              <w:rPr>
                <w:rFonts w:ascii="Calibri" w:eastAsia="Times New Roman" w:hAnsi="Calibri"/>
                <w:color w:val="000000"/>
                <w:sz w:val="22"/>
                <w:szCs w:val="22"/>
              </w:rPr>
            </w:pPr>
          </w:p>
        </w:tc>
        <w:tc>
          <w:tcPr>
            <w:tcW w:w="5686" w:type="dxa"/>
            <w:noWrap/>
            <w:hideMark/>
          </w:tcPr>
          <w:p w14:paraId="6999418D" w14:textId="074ED6A6"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Economic Sciences</w:t>
            </w:r>
          </w:p>
        </w:tc>
        <w:tc>
          <w:tcPr>
            <w:tcW w:w="2250" w:type="dxa"/>
            <w:noWrap/>
            <w:hideMark/>
          </w:tcPr>
          <w:p w14:paraId="3774BAA9" w14:textId="18E7DD80"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79.9</w:t>
            </w:r>
            <w:r w:rsidR="00DA01E4">
              <w:rPr>
                <w:rFonts w:ascii="Calibri" w:hAnsi="Calibri"/>
                <w:color w:val="000000"/>
                <w:sz w:val="22"/>
                <w:szCs w:val="22"/>
              </w:rPr>
              <w:t xml:space="preserve"> (12.3)</w:t>
            </w:r>
          </w:p>
        </w:tc>
        <w:tc>
          <w:tcPr>
            <w:tcW w:w="1080" w:type="dxa"/>
            <w:noWrap/>
            <w:hideMark/>
          </w:tcPr>
          <w:p w14:paraId="1429BBCA" w14:textId="0862AB4A" w:rsidR="00A432FE" w:rsidRPr="006F4CC9" w:rsidRDefault="00A432FE" w:rsidP="00A432F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88</w:t>
            </w:r>
          </w:p>
        </w:tc>
      </w:tr>
      <w:tr w:rsidR="00A432FE" w:rsidRPr="006F4CC9" w14:paraId="1BB8EE01"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05E7F804" w14:textId="77777777" w:rsidR="00A432FE" w:rsidRPr="006F4CC9" w:rsidRDefault="00A432FE" w:rsidP="00A432FE">
            <w:pPr>
              <w:spacing w:line="240" w:lineRule="auto"/>
              <w:ind w:firstLine="0"/>
              <w:jc w:val="right"/>
              <w:rPr>
                <w:rFonts w:ascii="Calibri" w:eastAsia="Times New Roman" w:hAnsi="Calibri"/>
                <w:color w:val="000000"/>
                <w:sz w:val="22"/>
                <w:szCs w:val="22"/>
              </w:rPr>
            </w:pPr>
          </w:p>
        </w:tc>
        <w:tc>
          <w:tcPr>
            <w:tcW w:w="5686" w:type="dxa"/>
            <w:noWrap/>
            <w:hideMark/>
          </w:tcPr>
          <w:p w14:paraId="2F226E72" w14:textId="28532E24" w:rsidR="00A432FE" w:rsidRPr="006F4CC9" w:rsidRDefault="00A432FE" w:rsidP="00A4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Entomology</w:t>
            </w:r>
          </w:p>
        </w:tc>
        <w:tc>
          <w:tcPr>
            <w:tcW w:w="2250" w:type="dxa"/>
            <w:noWrap/>
            <w:hideMark/>
          </w:tcPr>
          <w:p w14:paraId="56F3DFB5" w14:textId="4E2C9A26" w:rsidR="00A432FE" w:rsidRPr="006F4CC9" w:rsidRDefault="00A432FE" w:rsidP="00A4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85.0</w:t>
            </w:r>
          </w:p>
        </w:tc>
        <w:tc>
          <w:tcPr>
            <w:tcW w:w="1080" w:type="dxa"/>
            <w:noWrap/>
            <w:hideMark/>
          </w:tcPr>
          <w:p w14:paraId="64DA09DA" w14:textId="0040DFC4" w:rsidR="00A432FE" w:rsidRPr="006F4CC9" w:rsidRDefault="00A432FE" w:rsidP="00A432F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w:t>
            </w:r>
          </w:p>
        </w:tc>
      </w:tr>
      <w:tr w:rsidR="00A432FE" w:rsidRPr="006F4CC9" w14:paraId="16A90E6E"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208F4EDE" w14:textId="77777777" w:rsidR="00A432FE" w:rsidRPr="006F4CC9" w:rsidRDefault="00A432FE" w:rsidP="00A432FE">
            <w:pPr>
              <w:spacing w:line="240" w:lineRule="auto"/>
              <w:ind w:firstLine="0"/>
              <w:jc w:val="right"/>
              <w:rPr>
                <w:rFonts w:ascii="Calibri" w:eastAsia="Times New Roman" w:hAnsi="Calibri"/>
                <w:color w:val="000000"/>
                <w:sz w:val="22"/>
                <w:szCs w:val="22"/>
              </w:rPr>
            </w:pPr>
          </w:p>
        </w:tc>
        <w:tc>
          <w:tcPr>
            <w:tcW w:w="5686" w:type="dxa"/>
            <w:noWrap/>
            <w:hideMark/>
          </w:tcPr>
          <w:p w14:paraId="34D15E76" w14:textId="0598231B"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Environmental Sciences</w:t>
            </w:r>
          </w:p>
        </w:tc>
        <w:tc>
          <w:tcPr>
            <w:tcW w:w="2250" w:type="dxa"/>
            <w:noWrap/>
            <w:hideMark/>
          </w:tcPr>
          <w:p w14:paraId="5F21971A" w14:textId="773FE28E"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80.2</w:t>
            </w:r>
            <w:r w:rsidR="00DA01E4">
              <w:rPr>
                <w:rFonts w:ascii="Calibri" w:hAnsi="Calibri"/>
                <w:color w:val="000000"/>
                <w:sz w:val="22"/>
                <w:szCs w:val="22"/>
              </w:rPr>
              <w:t xml:space="preserve"> (20.3)</w:t>
            </w:r>
          </w:p>
        </w:tc>
        <w:tc>
          <w:tcPr>
            <w:tcW w:w="1080" w:type="dxa"/>
            <w:noWrap/>
            <w:hideMark/>
          </w:tcPr>
          <w:p w14:paraId="26AEB02A" w14:textId="3170FD17" w:rsidR="00A432FE" w:rsidRPr="006F4CC9" w:rsidRDefault="00A432FE" w:rsidP="00A432F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106</w:t>
            </w:r>
          </w:p>
        </w:tc>
      </w:tr>
      <w:tr w:rsidR="00A432FE" w:rsidRPr="006F4CC9" w14:paraId="07D3967B"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E9B5D43" w14:textId="77777777" w:rsidR="00A432FE" w:rsidRPr="006F4CC9" w:rsidRDefault="00A432FE" w:rsidP="00A432FE">
            <w:pPr>
              <w:spacing w:line="240" w:lineRule="auto"/>
              <w:ind w:firstLine="0"/>
              <w:jc w:val="right"/>
              <w:rPr>
                <w:rFonts w:ascii="Calibri" w:eastAsia="Times New Roman" w:hAnsi="Calibri"/>
                <w:color w:val="000000"/>
                <w:sz w:val="22"/>
                <w:szCs w:val="22"/>
              </w:rPr>
            </w:pPr>
          </w:p>
        </w:tc>
        <w:tc>
          <w:tcPr>
            <w:tcW w:w="5686" w:type="dxa"/>
            <w:noWrap/>
            <w:hideMark/>
          </w:tcPr>
          <w:p w14:paraId="5955C23C" w14:textId="3F30A76F" w:rsidR="00A432FE" w:rsidRPr="006F4CC9" w:rsidRDefault="00A432FE" w:rsidP="00A4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Food Science</w:t>
            </w:r>
          </w:p>
        </w:tc>
        <w:tc>
          <w:tcPr>
            <w:tcW w:w="2250" w:type="dxa"/>
            <w:noWrap/>
            <w:hideMark/>
          </w:tcPr>
          <w:p w14:paraId="4A094B0B" w14:textId="234F2824" w:rsidR="00A432FE" w:rsidRPr="006F4CC9" w:rsidRDefault="00A432FE" w:rsidP="00A4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81.9</w:t>
            </w:r>
            <w:r w:rsidR="00DA01E4">
              <w:rPr>
                <w:rFonts w:ascii="Calibri" w:hAnsi="Calibri"/>
                <w:color w:val="000000"/>
                <w:sz w:val="22"/>
                <w:szCs w:val="22"/>
              </w:rPr>
              <w:t xml:space="preserve"> (14.2)</w:t>
            </w:r>
          </w:p>
        </w:tc>
        <w:tc>
          <w:tcPr>
            <w:tcW w:w="1080" w:type="dxa"/>
            <w:noWrap/>
            <w:hideMark/>
          </w:tcPr>
          <w:p w14:paraId="6190B744" w14:textId="5B1DCCF4" w:rsidR="00A432FE" w:rsidRPr="006F4CC9" w:rsidRDefault="00A432FE" w:rsidP="00A432F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17</w:t>
            </w:r>
          </w:p>
        </w:tc>
      </w:tr>
      <w:tr w:rsidR="00A432FE" w:rsidRPr="006F4CC9" w14:paraId="6C01BB8B"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B4099F0" w14:textId="77777777" w:rsidR="00A432FE" w:rsidRPr="006F4CC9" w:rsidRDefault="00A432FE" w:rsidP="00A432FE">
            <w:pPr>
              <w:spacing w:line="240" w:lineRule="auto"/>
              <w:ind w:firstLine="0"/>
              <w:jc w:val="right"/>
              <w:rPr>
                <w:rFonts w:ascii="Calibri" w:eastAsia="Times New Roman" w:hAnsi="Calibri"/>
                <w:color w:val="000000"/>
                <w:sz w:val="22"/>
                <w:szCs w:val="22"/>
              </w:rPr>
            </w:pPr>
          </w:p>
        </w:tc>
        <w:tc>
          <w:tcPr>
            <w:tcW w:w="5686" w:type="dxa"/>
            <w:noWrap/>
            <w:hideMark/>
          </w:tcPr>
          <w:p w14:paraId="585E814D" w14:textId="76B507AB"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Food Science and Human Nutrition</w:t>
            </w:r>
          </w:p>
        </w:tc>
        <w:tc>
          <w:tcPr>
            <w:tcW w:w="2250" w:type="dxa"/>
            <w:noWrap/>
            <w:hideMark/>
          </w:tcPr>
          <w:p w14:paraId="3C933D24" w14:textId="3C0A9528"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78.0</w:t>
            </w:r>
            <w:r w:rsidR="00DA01E4">
              <w:rPr>
                <w:rFonts w:ascii="Calibri" w:hAnsi="Calibri"/>
                <w:color w:val="000000"/>
                <w:sz w:val="22"/>
                <w:szCs w:val="22"/>
              </w:rPr>
              <w:t xml:space="preserve"> (18.4)</w:t>
            </w:r>
          </w:p>
        </w:tc>
        <w:tc>
          <w:tcPr>
            <w:tcW w:w="1080" w:type="dxa"/>
            <w:noWrap/>
            <w:hideMark/>
          </w:tcPr>
          <w:p w14:paraId="779D6391" w14:textId="1436BBAA" w:rsidR="00A432FE" w:rsidRPr="006F4CC9" w:rsidRDefault="00A432FE" w:rsidP="00A432F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2</w:t>
            </w:r>
          </w:p>
        </w:tc>
      </w:tr>
      <w:tr w:rsidR="00A432FE" w:rsidRPr="006F4CC9" w14:paraId="2050E571"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984A5BB" w14:textId="77777777" w:rsidR="00A432FE" w:rsidRPr="006F4CC9" w:rsidRDefault="00A432FE" w:rsidP="00A432FE">
            <w:pPr>
              <w:spacing w:line="240" w:lineRule="auto"/>
              <w:ind w:firstLine="0"/>
              <w:jc w:val="right"/>
              <w:rPr>
                <w:rFonts w:ascii="Calibri" w:eastAsia="Times New Roman" w:hAnsi="Calibri"/>
                <w:color w:val="000000"/>
                <w:sz w:val="22"/>
                <w:szCs w:val="22"/>
              </w:rPr>
            </w:pPr>
          </w:p>
        </w:tc>
        <w:tc>
          <w:tcPr>
            <w:tcW w:w="5686" w:type="dxa"/>
            <w:noWrap/>
            <w:hideMark/>
          </w:tcPr>
          <w:p w14:paraId="10D6AF82" w14:textId="45E16FE7" w:rsidR="00A432FE" w:rsidRPr="006F4CC9" w:rsidRDefault="00A432FE" w:rsidP="00A4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Horticulture</w:t>
            </w:r>
          </w:p>
        </w:tc>
        <w:tc>
          <w:tcPr>
            <w:tcW w:w="2250" w:type="dxa"/>
            <w:noWrap/>
            <w:hideMark/>
          </w:tcPr>
          <w:p w14:paraId="1717C706" w14:textId="6E7EDF58" w:rsidR="00A432FE" w:rsidRPr="006F4CC9" w:rsidRDefault="00A432FE" w:rsidP="00A4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84.5</w:t>
            </w:r>
            <w:r w:rsidR="00DA01E4">
              <w:rPr>
                <w:rFonts w:ascii="Calibri" w:hAnsi="Calibri"/>
                <w:color w:val="000000"/>
                <w:sz w:val="22"/>
                <w:szCs w:val="22"/>
              </w:rPr>
              <w:t xml:space="preserve"> (18.9)</w:t>
            </w:r>
          </w:p>
        </w:tc>
        <w:tc>
          <w:tcPr>
            <w:tcW w:w="1080" w:type="dxa"/>
            <w:noWrap/>
            <w:hideMark/>
          </w:tcPr>
          <w:p w14:paraId="063AFEE2" w14:textId="6DF7C37C" w:rsidR="00A432FE" w:rsidRPr="006F4CC9" w:rsidRDefault="00A432FE" w:rsidP="00A432F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18</w:t>
            </w:r>
          </w:p>
        </w:tc>
      </w:tr>
      <w:tr w:rsidR="00A432FE" w:rsidRPr="006F4CC9" w14:paraId="130292B7"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A7EE283" w14:textId="77777777" w:rsidR="00A432FE" w:rsidRPr="006F4CC9" w:rsidRDefault="00A432FE" w:rsidP="00A432FE">
            <w:pPr>
              <w:spacing w:line="240" w:lineRule="auto"/>
              <w:ind w:firstLine="0"/>
              <w:jc w:val="right"/>
              <w:rPr>
                <w:rFonts w:ascii="Calibri" w:eastAsia="Times New Roman" w:hAnsi="Calibri"/>
                <w:color w:val="000000"/>
                <w:sz w:val="22"/>
                <w:szCs w:val="22"/>
              </w:rPr>
            </w:pPr>
          </w:p>
        </w:tc>
        <w:tc>
          <w:tcPr>
            <w:tcW w:w="5686" w:type="dxa"/>
            <w:noWrap/>
            <w:hideMark/>
          </w:tcPr>
          <w:p w14:paraId="50C499D9" w14:textId="22E5FE98"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Human Development</w:t>
            </w:r>
          </w:p>
        </w:tc>
        <w:tc>
          <w:tcPr>
            <w:tcW w:w="2250" w:type="dxa"/>
            <w:noWrap/>
            <w:hideMark/>
          </w:tcPr>
          <w:p w14:paraId="214F0701" w14:textId="76560B8B"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80.8</w:t>
            </w:r>
            <w:r w:rsidR="00DA01E4">
              <w:rPr>
                <w:rFonts w:ascii="Calibri" w:hAnsi="Calibri"/>
                <w:color w:val="000000"/>
                <w:sz w:val="22"/>
                <w:szCs w:val="22"/>
              </w:rPr>
              <w:t xml:space="preserve"> (45.3)</w:t>
            </w:r>
          </w:p>
        </w:tc>
        <w:tc>
          <w:tcPr>
            <w:tcW w:w="1080" w:type="dxa"/>
            <w:noWrap/>
            <w:hideMark/>
          </w:tcPr>
          <w:p w14:paraId="6FCC7DCA" w14:textId="63273C46" w:rsidR="00A432FE" w:rsidRPr="006F4CC9" w:rsidRDefault="00A432FE" w:rsidP="00A432F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325</w:t>
            </w:r>
          </w:p>
        </w:tc>
      </w:tr>
      <w:tr w:rsidR="00A432FE" w:rsidRPr="006F4CC9" w14:paraId="01095C0D"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4C33259" w14:textId="77777777" w:rsidR="00A432FE" w:rsidRPr="006F4CC9" w:rsidRDefault="00A432FE" w:rsidP="00A432FE">
            <w:pPr>
              <w:spacing w:line="240" w:lineRule="auto"/>
              <w:ind w:firstLine="0"/>
              <w:jc w:val="right"/>
              <w:rPr>
                <w:rFonts w:ascii="Calibri" w:eastAsia="Times New Roman" w:hAnsi="Calibri"/>
                <w:color w:val="000000"/>
                <w:sz w:val="22"/>
                <w:szCs w:val="22"/>
              </w:rPr>
            </w:pPr>
          </w:p>
        </w:tc>
        <w:tc>
          <w:tcPr>
            <w:tcW w:w="5686" w:type="dxa"/>
            <w:noWrap/>
            <w:hideMark/>
          </w:tcPr>
          <w:p w14:paraId="2F6F5F31" w14:textId="71F06AEF" w:rsidR="00A432FE" w:rsidRPr="006F4CC9" w:rsidRDefault="00A432FE" w:rsidP="00A4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Interior Design</w:t>
            </w:r>
          </w:p>
        </w:tc>
        <w:tc>
          <w:tcPr>
            <w:tcW w:w="2250" w:type="dxa"/>
            <w:noWrap/>
            <w:hideMark/>
          </w:tcPr>
          <w:p w14:paraId="5EA3B2FD" w14:textId="3D1A52DC" w:rsidR="00A432FE" w:rsidRPr="006F4CC9" w:rsidRDefault="00A432FE" w:rsidP="00A4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82.2</w:t>
            </w:r>
            <w:r w:rsidR="00DA01E4">
              <w:rPr>
                <w:rFonts w:ascii="Calibri" w:hAnsi="Calibri"/>
                <w:color w:val="000000"/>
                <w:sz w:val="22"/>
                <w:szCs w:val="22"/>
              </w:rPr>
              <w:t xml:space="preserve"> (28.6)</w:t>
            </w:r>
          </w:p>
        </w:tc>
        <w:tc>
          <w:tcPr>
            <w:tcW w:w="1080" w:type="dxa"/>
            <w:noWrap/>
            <w:hideMark/>
          </w:tcPr>
          <w:p w14:paraId="49168C18" w14:textId="017E5E3F" w:rsidR="00A432FE" w:rsidRPr="006F4CC9" w:rsidRDefault="00A432FE" w:rsidP="00A432F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64</w:t>
            </w:r>
          </w:p>
        </w:tc>
      </w:tr>
      <w:tr w:rsidR="00A432FE" w:rsidRPr="006F4CC9" w14:paraId="2CDBE7B2"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F1CFE57" w14:textId="77777777" w:rsidR="00A432FE" w:rsidRPr="006F4CC9" w:rsidRDefault="00A432FE" w:rsidP="00A432FE">
            <w:pPr>
              <w:spacing w:line="240" w:lineRule="auto"/>
              <w:ind w:firstLine="0"/>
              <w:jc w:val="right"/>
              <w:rPr>
                <w:rFonts w:ascii="Calibri" w:eastAsia="Times New Roman" w:hAnsi="Calibri"/>
                <w:color w:val="000000"/>
                <w:sz w:val="22"/>
                <w:szCs w:val="22"/>
              </w:rPr>
            </w:pPr>
          </w:p>
        </w:tc>
        <w:tc>
          <w:tcPr>
            <w:tcW w:w="5686" w:type="dxa"/>
            <w:noWrap/>
            <w:hideMark/>
          </w:tcPr>
          <w:p w14:paraId="76564278" w14:textId="441D0D91"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Landscape Architecture</w:t>
            </w:r>
          </w:p>
        </w:tc>
        <w:tc>
          <w:tcPr>
            <w:tcW w:w="2250" w:type="dxa"/>
            <w:noWrap/>
            <w:hideMark/>
          </w:tcPr>
          <w:p w14:paraId="6640EC5A" w14:textId="072D6E53"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76.8</w:t>
            </w:r>
            <w:r w:rsidR="00DA01E4">
              <w:rPr>
                <w:rFonts w:ascii="Calibri" w:hAnsi="Calibri"/>
                <w:color w:val="000000"/>
                <w:sz w:val="22"/>
                <w:szCs w:val="22"/>
              </w:rPr>
              <w:t xml:space="preserve"> (7)</w:t>
            </w:r>
          </w:p>
        </w:tc>
        <w:tc>
          <w:tcPr>
            <w:tcW w:w="1080" w:type="dxa"/>
            <w:noWrap/>
            <w:hideMark/>
          </w:tcPr>
          <w:p w14:paraId="63B83526" w14:textId="5612D856" w:rsidR="00A432FE" w:rsidRPr="006F4CC9" w:rsidRDefault="00A432FE" w:rsidP="00A432F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6</w:t>
            </w:r>
          </w:p>
        </w:tc>
      </w:tr>
      <w:tr w:rsidR="00A432FE" w:rsidRPr="006F4CC9" w14:paraId="647BEEFB"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0B5458EE" w14:textId="77777777" w:rsidR="00A432FE" w:rsidRPr="006F4CC9" w:rsidRDefault="00A432FE" w:rsidP="00A432FE">
            <w:pPr>
              <w:spacing w:line="240" w:lineRule="auto"/>
              <w:ind w:firstLine="0"/>
              <w:jc w:val="right"/>
              <w:rPr>
                <w:rFonts w:ascii="Calibri" w:eastAsia="Times New Roman" w:hAnsi="Calibri"/>
                <w:color w:val="000000"/>
                <w:sz w:val="22"/>
                <w:szCs w:val="22"/>
              </w:rPr>
            </w:pPr>
          </w:p>
        </w:tc>
        <w:tc>
          <w:tcPr>
            <w:tcW w:w="5686" w:type="dxa"/>
            <w:noWrap/>
            <w:hideMark/>
          </w:tcPr>
          <w:p w14:paraId="3DE45DF4" w14:textId="3952AFA7" w:rsidR="00A432FE" w:rsidRPr="006F4CC9" w:rsidRDefault="00A432FE" w:rsidP="00A4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Natural Resource Sciences</w:t>
            </w:r>
          </w:p>
        </w:tc>
        <w:tc>
          <w:tcPr>
            <w:tcW w:w="2250" w:type="dxa"/>
            <w:noWrap/>
            <w:hideMark/>
          </w:tcPr>
          <w:p w14:paraId="7CF53C05" w14:textId="2C3BBDB3" w:rsidR="00A432FE" w:rsidRPr="006F4CC9" w:rsidRDefault="00A432FE" w:rsidP="00A4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98.2</w:t>
            </w:r>
            <w:r w:rsidR="00DA01E4">
              <w:rPr>
                <w:rFonts w:ascii="Calibri" w:hAnsi="Calibri"/>
                <w:color w:val="000000"/>
                <w:sz w:val="22"/>
                <w:szCs w:val="22"/>
              </w:rPr>
              <w:t xml:space="preserve"> (48.6)</w:t>
            </w:r>
          </w:p>
        </w:tc>
        <w:tc>
          <w:tcPr>
            <w:tcW w:w="1080" w:type="dxa"/>
            <w:noWrap/>
            <w:hideMark/>
          </w:tcPr>
          <w:p w14:paraId="670C789C" w14:textId="6C031511" w:rsidR="00A432FE" w:rsidRPr="006F4CC9" w:rsidRDefault="00A432FE" w:rsidP="00A432F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w:t>
            </w:r>
          </w:p>
        </w:tc>
      </w:tr>
      <w:tr w:rsidR="00A432FE" w:rsidRPr="006F4CC9" w14:paraId="242608D1"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018C0C1F" w14:textId="77777777" w:rsidR="00A432FE" w:rsidRPr="006F4CC9" w:rsidRDefault="00A432FE" w:rsidP="00A432FE">
            <w:pPr>
              <w:spacing w:line="240" w:lineRule="auto"/>
              <w:ind w:firstLine="0"/>
              <w:jc w:val="right"/>
              <w:rPr>
                <w:rFonts w:ascii="Calibri" w:eastAsia="Times New Roman" w:hAnsi="Calibri"/>
                <w:color w:val="000000"/>
                <w:sz w:val="22"/>
                <w:szCs w:val="22"/>
              </w:rPr>
            </w:pPr>
          </w:p>
        </w:tc>
        <w:tc>
          <w:tcPr>
            <w:tcW w:w="5686" w:type="dxa"/>
            <w:noWrap/>
            <w:hideMark/>
          </w:tcPr>
          <w:p w14:paraId="74B9BB2E" w14:textId="327B13D8"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Organic Agricultural Systems</w:t>
            </w:r>
          </w:p>
        </w:tc>
        <w:tc>
          <w:tcPr>
            <w:tcW w:w="2250" w:type="dxa"/>
            <w:noWrap/>
            <w:hideMark/>
          </w:tcPr>
          <w:p w14:paraId="144EBD37" w14:textId="73D9D41B" w:rsidR="00A432FE" w:rsidRPr="006F4CC9" w:rsidRDefault="00A432FE"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72.5</w:t>
            </w:r>
            <w:r w:rsidR="00DA01E4">
              <w:rPr>
                <w:rFonts w:ascii="Calibri" w:hAnsi="Calibri"/>
                <w:color w:val="000000"/>
                <w:sz w:val="22"/>
                <w:szCs w:val="22"/>
              </w:rPr>
              <w:t xml:space="preserve"> (19.6)</w:t>
            </w:r>
          </w:p>
        </w:tc>
        <w:tc>
          <w:tcPr>
            <w:tcW w:w="1080" w:type="dxa"/>
            <w:noWrap/>
            <w:hideMark/>
          </w:tcPr>
          <w:p w14:paraId="2BBD9C68" w14:textId="7A73823A" w:rsidR="00A432FE" w:rsidRPr="006F4CC9" w:rsidRDefault="00A432FE" w:rsidP="00A432F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6</w:t>
            </w:r>
          </w:p>
        </w:tc>
      </w:tr>
      <w:tr w:rsidR="00A432FE" w:rsidRPr="006F4CC9" w14:paraId="79BD918E"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22CF4E5" w14:textId="77777777" w:rsidR="00A432FE" w:rsidRPr="006F4CC9" w:rsidRDefault="00A432FE" w:rsidP="00A432FE">
            <w:pPr>
              <w:spacing w:line="240" w:lineRule="auto"/>
              <w:ind w:firstLine="0"/>
              <w:jc w:val="right"/>
              <w:rPr>
                <w:rFonts w:ascii="Calibri" w:eastAsia="Times New Roman" w:hAnsi="Calibri"/>
                <w:color w:val="000000"/>
                <w:sz w:val="22"/>
                <w:szCs w:val="22"/>
              </w:rPr>
            </w:pPr>
          </w:p>
        </w:tc>
        <w:tc>
          <w:tcPr>
            <w:tcW w:w="5686" w:type="dxa"/>
            <w:noWrap/>
            <w:hideMark/>
          </w:tcPr>
          <w:p w14:paraId="71BBCD28" w14:textId="5ABEAB0E" w:rsidR="00A432FE" w:rsidRPr="006F4CC9" w:rsidRDefault="00A432FE" w:rsidP="00A4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Viticulture and Enology</w:t>
            </w:r>
          </w:p>
        </w:tc>
        <w:tc>
          <w:tcPr>
            <w:tcW w:w="2250" w:type="dxa"/>
            <w:noWrap/>
            <w:hideMark/>
          </w:tcPr>
          <w:p w14:paraId="4CBA5AD0" w14:textId="6BFA263B" w:rsidR="00A432FE" w:rsidRPr="006F4CC9" w:rsidRDefault="00A432FE" w:rsidP="00A4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80.5</w:t>
            </w:r>
            <w:r w:rsidR="00DA01E4">
              <w:rPr>
                <w:rFonts w:ascii="Calibri" w:hAnsi="Calibri"/>
                <w:color w:val="000000"/>
                <w:sz w:val="22"/>
                <w:szCs w:val="22"/>
              </w:rPr>
              <w:t xml:space="preserve"> (15.7)</w:t>
            </w:r>
          </w:p>
        </w:tc>
        <w:tc>
          <w:tcPr>
            <w:tcW w:w="1080" w:type="dxa"/>
            <w:noWrap/>
            <w:hideMark/>
          </w:tcPr>
          <w:p w14:paraId="243AAAF7" w14:textId="1231E20B" w:rsidR="00A432FE" w:rsidRPr="006F4CC9" w:rsidRDefault="00A432FE" w:rsidP="00A432F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15</w:t>
            </w:r>
          </w:p>
        </w:tc>
      </w:tr>
      <w:tr w:rsidR="00DA01E4" w:rsidRPr="006F4CC9" w14:paraId="2582D86B"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6913E0CD" w14:textId="77777777" w:rsidR="00DA01E4" w:rsidRPr="006F4CC9" w:rsidRDefault="00DA01E4" w:rsidP="00A432FE">
            <w:pPr>
              <w:spacing w:line="240" w:lineRule="auto"/>
              <w:ind w:firstLine="0"/>
              <w:jc w:val="right"/>
              <w:rPr>
                <w:rFonts w:ascii="Calibri" w:eastAsia="Times New Roman" w:hAnsi="Calibri"/>
                <w:color w:val="000000"/>
                <w:sz w:val="22"/>
                <w:szCs w:val="22"/>
              </w:rPr>
            </w:pPr>
          </w:p>
        </w:tc>
        <w:tc>
          <w:tcPr>
            <w:tcW w:w="5686" w:type="dxa"/>
            <w:noWrap/>
          </w:tcPr>
          <w:p w14:paraId="3AA3FE9A" w14:textId="04489C99" w:rsidR="00DA01E4" w:rsidRDefault="00DA01E4"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Wildlife Ecology</w:t>
            </w:r>
          </w:p>
        </w:tc>
        <w:tc>
          <w:tcPr>
            <w:tcW w:w="2250" w:type="dxa"/>
            <w:noWrap/>
          </w:tcPr>
          <w:p w14:paraId="406B2386" w14:textId="6AF81B90" w:rsidR="00DA01E4" w:rsidRDefault="00DA01E4" w:rsidP="00A4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77.0 (13.1)</w:t>
            </w:r>
          </w:p>
        </w:tc>
        <w:tc>
          <w:tcPr>
            <w:tcW w:w="1080" w:type="dxa"/>
            <w:noWrap/>
          </w:tcPr>
          <w:p w14:paraId="693EB3C1" w14:textId="23077D5C" w:rsidR="00DA01E4" w:rsidRDefault="00DA01E4" w:rsidP="00A432F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71</w:t>
            </w:r>
          </w:p>
        </w:tc>
      </w:tr>
      <w:tr w:rsidR="003125FD" w:rsidRPr="00CB16C7" w14:paraId="51634AA7"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hideMark/>
          </w:tcPr>
          <w:p w14:paraId="7885EDE4" w14:textId="77777777" w:rsidR="003125FD" w:rsidRPr="002B69BB" w:rsidRDefault="003125FD" w:rsidP="0004654F">
            <w:pPr>
              <w:spacing w:line="240" w:lineRule="auto"/>
              <w:ind w:firstLine="0"/>
              <w:rPr>
                <w:rFonts w:eastAsia="Times New Roman"/>
                <w:color w:val="000000"/>
              </w:rPr>
            </w:pPr>
            <w:r w:rsidRPr="002B69BB">
              <w:rPr>
                <w:rFonts w:eastAsia="Times New Roman"/>
                <w:color w:val="000000"/>
              </w:rPr>
              <w:t>College of Arts and Sciences</w:t>
            </w:r>
          </w:p>
        </w:tc>
        <w:tc>
          <w:tcPr>
            <w:tcW w:w="2250" w:type="dxa"/>
            <w:noWrap/>
            <w:hideMark/>
          </w:tcPr>
          <w:p w14:paraId="45044707" w14:textId="011F7FFF" w:rsidR="003125FD" w:rsidRPr="006F4CC9" w:rsidRDefault="00DA01E4" w:rsidP="0004654F">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b/>
                <w:color w:val="000000"/>
              </w:rPr>
            </w:pPr>
            <w:r>
              <w:rPr>
                <w:rFonts w:eastAsia="Times New Roman"/>
                <w:b/>
                <w:color w:val="000000"/>
              </w:rPr>
              <w:t>80.7 (21.1</w:t>
            </w:r>
            <w:r w:rsidR="003125FD" w:rsidRPr="006F4CC9">
              <w:rPr>
                <w:rFonts w:eastAsia="Times New Roman"/>
                <w:b/>
                <w:color w:val="000000"/>
              </w:rPr>
              <w:t>)</w:t>
            </w:r>
          </w:p>
        </w:tc>
        <w:tc>
          <w:tcPr>
            <w:tcW w:w="1080" w:type="dxa"/>
            <w:noWrap/>
            <w:hideMark/>
          </w:tcPr>
          <w:p w14:paraId="5025B37B" w14:textId="64A662FB" w:rsidR="003125FD" w:rsidRPr="006F4CC9" w:rsidRDefault="00DA01E4" w:rsidP="0004654F">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rPr>
            </w:pPr>
            <w:r>
              <w:rPr>
                <w:rFonts w:eastAsia="Times New Roman"/>
                <w:b/>
                <w:color w:val="000000"/>
              </w:rPr>
              <w:t>3676</w:t>
            </w:r>
          </w:p>
        </w:tc>
      </w:tr>
      <w:tr w:rsidR="00DA01E4" w:rsidRPr="006F4CC9" w14:paraId="55D00AA4"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933C1C1"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019D0832" w14:textId="5A0B2961"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American Studies</w:t>
            </w:r>
          </w:p>
        </w:tc>
        <w:tc>
          <w:tcPr>
            <w:tcW w:w="2250" w:type="dxa"/>
            <w:noWrap/>
            <w:hideMark/>
          </w:tcPr>
          <w:p w14:paraId="00501C0B" w14:textId="7D90AC77"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75.7 (17.7)</w:t>
            </w:r>
          </w:p>
        </w:tc>
        <w:tc>
          <w:tcPr>
            <w:tcW w:w="1080" w:type="dxa"/>
            <w:noWrap/>
            <w:hideMark/>
          </w:tcPr>
          <w:p w14:paraId="1C50761D" w14:textId="3DEED170" w:rsidR="00DA01E4" w:rsidRPr="006F4CC9" w:rsidRDefault="00DA01E4" w:rsidP="00DA01E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17</w:t>
            </w:r>
          </w:p>
        </w:tc>
      </w:tr>
      <w:tr w:rsidR="00DA01E4" w:rsidRPr="006F4CC9" w14:paraId="06039CD6"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29350A53"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72D9D656" w14:textId="793F58A2"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Anthropology</w:t>
            </w:r>
          </w:p>
        </w:tc>
        <w:tc>
          <w:tcPr>
            <w:tcW w:w="2250" w:type="dxa"/>
            <w:noWrap/>
            <w:hideMark/>
          </w:tcPr>
          <w:p w14:paraId="2A008652" w14:textId="0A551388"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81.7 (18.8)</w:t>
            </w:r>
          </w:p>
        </w:tc>
        <w:tc>
          <w:tcPr>
            <w:tcW w:w="1080" w:type="dxa"/>
            <w:noWrap/>
            <w:hideMark/>
          </w:tcPr>
          <w:p w14:paraId="712DD2F9" w14:textId="3B52991F" w:rsidR="00DA01E4" w:rsidRPr="006F4CC9" w:rsidRDefault="00DA01E4" w:rsidP="00DA01E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59</w:t>
            </w:r>
          </w:p>
        </w:tc>
      </w:tr>
      <w:tr w:rsidR="00DA01E4" w:rsidRPr="006F4CC9" w14:paraId="4FB9D3BF"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3A47351"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66E8BF64" w14:textId="0E383C5C"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Art History</w:t>
            </w:r>
          </w:p>
        </w:tc>
        <w:tc>
          <w:tcPr>
            <w:tcW w:w="2250" w:type="dxa"/>
            <w:noWrap/>
            <w:hideMark/>
          </w:tcPr>
          <w:p w14:paraId="0A035EC9" w14:textId="0CB9978D"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61.0</w:t>
            </w:r>
          </w:p>
        </w:tc>
        <w:tc>
          <w:tcPr>
            <w:tcW w:w="1080" w:type="dxa"/>
            <w:noWrap/>
            <w:hideMark/>
          </w:tcPr>
          <w:p w14:paraId="3E57F75F" w14:textId="3C437B94" w:rsidR="00DA01E4" w:rsidRPr="006F4CC9" w:rsidRDefault="00DA01E4" w:rsidP="00DA01E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w:t>
            </w:r>
          </w:p>
        </w:tc>
      </w:tr>
      <w:tr w:rsidR="00DA01E4" w:rsidRPr="006F4CC9" w14:paraId="54153A55"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26FD373B"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5B3C9B0A" w14:textId="1E70527E"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Basic Medical Sciences</w:t>
            </w:r>
          </w:p>
        </w:tc>
        <w:tc>
          <w:tcPr>
            <w:tcW w:w="2250" w:type="dxa"/>
            <w:noWrap/>
            <w:hideMark/>
          </w:tcPr>
          <w:p w14:paraId="3F14A8D9" w14:textId="4F8A226B"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79.4 (15.2)</w:t>
            </w:r>
          </w:p>
        </w:tc>
        <w:tc>
          <w:tcPr>
            <w:tcW w:w="1080" w:type="dxa"/>
            <w:noWrap/>
            <w:hideMark/>
          </w:tcPr>
          <w:p w14:paraId="169E5AFC" w14:textId="116D2D16" w:rsidR="00DA01E4" w:rsidRPr="006F4CC9" w:rsidRDefault="00DA01E4" w:rsidP="00DA01E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55</w:t>
            </w:r>
          </w:p>
        </w:tc>
      </w:tr>
      <w:tr w:rsidR="00DA01E4" w:rsidRPr="006F4CC9" w14:paraId="7B6DB6F2"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4D6B9EFA"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34BEBD54" w14:textId="561960AC"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Biology</w:t>
            </w:r>
          </w:p>
        </w:tc>
        <w:tc>
          <w:tcPr>
            <w:tcW w:w="2250" w:type="dxa"/>
            <w:noWrap/>
            <w:hideMark/>
          </w:tcPr>
          <w:p w14:paraId="1472178F" w14:textId="5FAED647"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79.9 (19)</w:t>
            </w:r>
          </w:p>
        </w:tc>
        <w:tc>
          <w:tcPr>
            <w:tcW w:w="1080" w:type="dxa"/>
            <w:noWrap/>
            <w:hideMark/>
          </w:tcPr>
          <w:p w14:paraId="77FE8CD5" w14:textId="2EFB5FC3" w:rsidR="00DA01E4" w:rsidRPr="006F4CC9" w:rsidRDefault="00DA01E4" w:rsidP="00DA01E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434</w:t>
            </w:r>
          </w:p>
        </w:tc>
      </w:tr>
      <w:tr w:rsidR="00DA01E4" w:rsidRPr="006F4CC9" w14:paraId="7E144849"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3B104D96"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7B7D4E14" w14:textId="269E8977"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Botany</w:t>
            </w:r>
          </w:p>
        </w:tc>
        <w:tc>
          <w:tcPr>
            <w:tcW w:w="2250" w:type="dxa"/>
            <w:noWrap/>
            <w:hideMark/>
          </w:tcPr>
          <w:p w14:paraId="11294643" w14:textId="04343F87"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82.0</w:t>
            </w:r>
          </w:p>
        </w:tc>
        <w:tc>
          <w:tcPr>
            <w:tcW w:w="1080" w:type="dxa"/>
            <w:noWrap/>
            <w:hideMark/>
          </w:tcPr>
          <w:p w14:paraId="77792884" w14:textId="10AA90C0" w:rsidR="00DA01E4" w:rsidRPr="006F4CC9" w:rsidRDefault="00DA01E4" w:rsidP="00DA01E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w:t>
            </w:r>
          </w:p>
        </w:tc>
      </w:tr>
      <w:tr w:rsidR="00DA01E4" w:rsidRPr="006F4CC9" w14:paraId="711A81B0"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B260DEE"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2DF15594" w14:textId="2B0C720C"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Chemistry</w:t>
            </w:r>
          </w:p>
        </w:tc>
        <w:tc>
          <w:tcPr>
            <w:tcW w:w="2250" w:type="dxa"/>
            <w:noWrap/>
            <w:hideMark/>
          </w:tcPr>
          <w:p w14:paraId="1E6CDAD2" w14:textId="4D043AC3"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76.8 (13.6)</w:t>
            </w:r>
          </w:p>
        </w:tc>
        <w:tc>
          <w:tcPr>
            <w:tcW w:w="1080" w:type="dxa"/>
            <w:noWrap/>
            <w:hideMark/>
          </w:tcPr>
          <w:p w14:paraId="51136BC7" w14:textId="136E86B6" w:rsidR="00DA01E4" w:rsidRPr="006F4CC9" w:rsidRDefault="00DA01E4" w:rsidP="00DA01E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31</w:t>
            </w:r>
          </w:p>
        </w:tc>
      </w:tr>
      <w:tr w:rsidR="00DA01E4" w:rsidRPr="006F4CC9" w14:paraId="21E88D17"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20EE3952"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6E19C658" w14:textId="17800BB5"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Chinese</w:t>
            </w:r>
          </w:p>
        </w:tc>
        <w:tc>
          <w:tcPr>
            <w:tcW w:w="2250" w:type="dxa"/>
            <w:noWrap/>
            <w:hideMark/>
          </w:tcPr>
          <w:p w14:paraId="6DDB09B7" w14:textId="19164376"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70.5 (.7)</w:t>
            </w:r>
          </w:p>
        </w:tc>
        <w:tc>
          <w:tcPr>
            <w:tcW w:w="1080" w:type="dxa"/>
            <w:noWrap/>
            <w:hideMark/>
          </w:tcPr>
          <w:p w14:paraId="0710931E" w14:textId="3D17BB19" w:rsidR="00DA01E4" w:rsidRPr="006F4CC9" w:rsidRDefault="00DA01E4" w:rsidP="00DA01E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2</w:t>
            </w:r>
          </w:p>
        </w:tc>
      </w:tr>
      <w:tr w:rsidR="00DA01E4" w:rsidRPr="006F4CC9" w14:paraId="3E58001D"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71795EC1"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5835032E" w14:textId="264DCDF6"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Contemporary Ethnic Studies</w:t>
            </w:r>
          </w:p>
        </w:tc>
        <w:tc>
          <w:tcPr>
            <w:tcW w:w="2250" w:type="dxa"/>
            <w:noWrap/>
            <w:hideMark/>
          </w:tcPr>
          <w:p w14:paraId="04C7D94D" w14:textId="2A294C2E"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77.1 (11.7)</w:t>
            </w:r>
          </w:p>
        </w:tc>
        <w:tc>
          <w:tcPr>
            <w:tcW w:w="1080" w:type="dxa"/>
            <w:noWrap/>
            <w:hideMark/>
          </w:tcPr>
          <w:p w14:paraId="01E80D6F" w14:textId="66A68F5B" w:rsidR="00DA01E4" w:rsidRPr="006F4CC9" w:rsidRDefault="00DA01E4" w:rsidP="00DA01E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39</w:t>
            </w:r>
          </w:p>
        </w:tc>
      </w:tr>
      <w:tr w:rsidR="00DA01E4" w:rsidRPr="006F4CC9" w14:paraId="624F2960"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109397E"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69EF8943" w14:textId="11E31A7B"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Creative Writing (English Option)</w:t>
            </w:r>
          </w:p>
        </w:tc>
        <w:tc>
          <w:tcPr>
            <w:tcW w:w="2250" w:type="dxa"/>
            <w:noWrap/>
            <w:hideMark/>
          </w:tcPr>
          <w:p w14:paraId="2571BE29" w14:textId="41D30C69"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74.0</w:t>
            </w:r>
          </w:p>
        </w:tc>
        <w:tc>
          <w:tcPr>
            <w:tcW w:w="1080" w:type="dxa"/>
            <w:noWrap/>
            <w:hideMark/>
          </w:tcPr>
          <w:p w14:paraId="1798F72D" w14:textId="25CE825D" w:rsidR="00DA01E4" w:rsidRPr="006F4CC9" w:rsidRDefault="00DA01E4" w:rsidP="00DA01E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w:t>
            </w:r>
          </w:p>
        </w:tc>
      </w:tr>
      <w:tr w:rsidR="00DA01E4" w:rsidRPr="006F4CC9" w14:paraId="0D9D62A7"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1F33247"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39DC7E92" w14:textId="507B986E"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Criminal Justice</w:t>
            </w:r>
          </w:p>
        </w:tc>
        <w:tc>
          <w:tcPr>
            <w:tcW w:w="2250" w:type="dxa"/>
            <w:noWrap/>
            <w:hideMark/>
          </w:tcPr>
          <w:p w14:paraId="5AF08A65" w14:textId="202B7ED2"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80.7 (16.9)</w:t>
            </w:r>
          </w:p>
        </w:tc>
        <w:tc>
          <w:tcPr>
            <w:tcW w:w="1080" w:type="dxa"/>
            <w:noWrap/>
            <w:hideMark/>
          </w:tcPr>
          <w:p w14:paraId="58FA18FC" w14:textId="0DF9C3A6" w:rsidR="00DA01E4" w:rsidRPr="006F4CC9" w:rsidRDefault="00DA01E4" w:rsidP="00DA01E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378</w:t>
            </w:r>
          </w:p>
        </w:tc>
      </w:tr>
      <w:tr w:rsidR="00DA01E4" w:rsidRPr="006F4CC9" w14:paraId="3DB6F819"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9DE51BE"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10F2E541" w14:textId="30939332"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Digital Technology and Culture</w:t>
            </w:r>
          </w:p>
        </w:tc>
        <w:tc>
          <w:tcPr>
            <w:tcW w:w="2250" w:type="dxa"/>
            <w:noWrap/>
            <w:hideMark/>
          </w:tcPr>
          <w:p w14:paraId="5151B26C" w14:textId="3AB891CE"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79.5 (15.9)</w:t>
            </w:r>
          </w:p>
        </w:tc>
        <w:tc>
          <w:tcPr>
            <w:tcW w:w="1080" w:type="dxa"/>
            <w:noWrap/>
            <w:hideMark/>
          </w:tcPr>
          <w:p w14:paraId="4636C1D6" w14:textId="6846BA38" w:rsidR="00DA01E4" w:rsidRPr="006F4CC9" w:rsidRDefault="00DA01E4" w:rsidP="00DA01E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194</w:t>
            </w:r>
          </w:p>
        </w:tc>
      </w:tr>
      <w:tr w:rsidR="00DA01E4" w:rsidRPr="006F4CC9" w14:paraId="5C80D387"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2F58AA41"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77884AEA" w14:textId="2882B9D6"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English</w:t>
            </w:r>
          </w:p>
        </w:tc>
        <w:tc>
          <w:tcPr>
            <w:tcW w:w="2250" w:type="dxa"/>
            <w:noWrap/>
            <w:hideMark/>
          </w:tcPr>
          <w:p w14:paraId="42AEE1E7" w14:textId="227C6E33"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77.1 (12.9)</w:t>
            </w:r>
          </w:p>
        </w:tc>
        <w:tc>
          <w:tcPr>
            <w:tcW w:w="1080" w:type="dxa"/>
            <w:noWrap/>
            <w:hideMark/>
          </w:tcPr>
          <w:p w14:paraId="4A1D2E2A" w14:textId="7B4E6DE4" w:rsidR="00DA01E4" w:rsidRPr="006F4CC9" w:rsidRDefault="00DA01E4" w:rsidP="00DA01E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144</w:t>
            </w:r>
          </w:p>
        </w:tc>
      </w:tr>
      <w:tr w:rsidR="00DA01E4" w:rsidRPr="006F4CC9" w14:paraId="5532C199"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53FCCD1"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0BA1418D" w14:textId="3A2003F6"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Fine Arts</w:t>
            </w:r>
          </w:p>
        </w:tc>
        <w:tc>
          <w:tcPr>
            <w:tcW w:w="2250" w:type="dxa"/>
            <w:noWrap/>
            <w:hideMark/>
          </w:tcPr>
          <w:p w14:paraId="445C669C" w14:textId="4F034A74"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80.0 (</w:t>
            </w:r>
            <w:r w:rsidR="005B3866">
              <w:rPr>
                <w:rFonts w:ascii="Calibri" w:hAnsi="Calibri"/>
                <w:color w:val="000000"/>
                <w:sz w:val="22"/>
                <w:szCs w:val="22"/>
              </w:rPr>
              <w:t>11.9</w:t>
            </w:r>
            <w:r>
              <w:rPr>
                <w:rFonts w:ascii="Calibri" w:hAnsi="Calibri"/>
                <w:color w:val="000000"/>
                <w:sz w:val="22"/>
                <w:szCs w:val="22"/>
              </w:rPr>
              <w:t>)</w:t>
            </w:r>
          </w:p>
        </w:tc>
        <w:tc>
          <w:tcPr>
            <w:tcW w:w="1080" w:type="dxa"/>
            <w:noWrap/>
            <w:hideMark/>
          </w:tcPr>
          <w:p w14:paraId="27D944D7" w14:textId="045D4724" w:rsidR="00DA01E4" w:rsidRPr="006F4CC9" w:rsidRDefault="00DA01E4" w:rsidP="00DA01E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31</w:t>
            </w:r>
          </w:p>
        </w:tc>
      </w:tr>
      <w:tr w:rsidR="00DA01E4" w:rsidRPr="006F4CC9" w14:paraId="1C0BC579"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739EE17"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246FA43A" w14:textId="7944B733"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French</w:t>
            </w:r>
          </w:p>
        </w:tc>
        <w:tc>
          <w:tcPr>
            <w:tcW w:w="2250" w:type="dxa"/>
            <w:noWrap/>
            <w:hideMark/>
          </w:tcPr>
          <w:p w14:paraId="69FBFD90" w14:textId="52A8F623"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76.5</w:t>
            </w:r>
            <w:r w:rsidR="005B3866">
              <w:rPr>
                <w:rFonts w:ascii="Calibri" w:hAnsi="Calibri"/>
                <w:color w:val="000000"/>
                <w:sz w:val="22"/>
                <w:szCs w:val="22"/>
              </w:rPr>
              <w:t xml:space="preserve"> (16.9)</w:t>
            </w:r>
          </w:p>
        </w:tc>
        <w:tc>
          <w:tcPr>
            <w:tcW w:w="1080" w:type="dxa"/>
            <w:noWrap/>
            <w:hideMark/>
          </w:tcPr>
          <w:p w14:paraId="033B7BDF" w14:textId="6514A2EF" w:rsidR="00DA01E4" w:rsidRPr="006F4CC9" w:rsidRDefault="00DA01E4" w:rsidP="00DA01E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4</w:t>
            </w:r>
          </w:p>
        </w:tc>
      </w:tr>
      <w:tr w:rsidR="00DA01E4" w:rsidRPr="006F4CC9" w14:paraId="18ED3511"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0AA373ED"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3BA301B9" w14:textId="5C3520A1"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General Studies</w:t>
            </w:r>
          </w:p>
        </w:tc>
        <w:tc>
          <w:tcPr>
            <w:tcW w:w="2250" w:type="dxa"/>
            <w:noWrap/>
            <w:hideMark/>
          </w:tcPr>
          <w:p w14:paraId="7785D9A4" w14:textId="7673BDDB"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78.6</w:t>
            </w:r>
            <w:r w:rsidR="005B3866">
              <w:rPr>
                <w:rFonts w:ascii="Calibri" w:hAnsi="Calibri"/>
                <w:color w:val="000000"/>
                <w:sz w:val="22"/>
                <w:szCs w:val="22"/>
              </w:rPr>
              <w:t xml:space="preserve"> (14.8)</w:t>
            </w:r>
          </w:p>
        </w:tc>
        <w:tc>
          <w:tcPr>
            <w:tcW w:w="1080" w:type="dxa"/>
            <w:noWrap/>
            <w:hideMark/>
          </w:tcPr>
          <w:p w14:paraId="64FB54B3" w14:textId="312CE242" w:rsidR="00DA01E4" w:rsidRPr="006F4CC9" w:rsidRDefault="00DA01E4" w:rsidP="00DA01E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138</w:t>
            </w:r>
          </w:p>
        </w:tc>
      </w:tr>
      <w:tr w:rsidR="00DA01E4" w:rsidRPr="006F4CC9" w14:paraId="0C17DD4B"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F197F14"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702CFB0E" w14:textId="7D319920"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Geology</w:t>
            </w:r>
          </w:p>
        </w:tc>
        <w:tc>
          <w:tcPr>
            <w:tcW w:w="2250" w:type="dxa"/>
            <w:noWrap/>
            <w:hideMark/>
          </w:tcPr>
          <w:p w14:paraId="08A82B4B" w14:textId="599E376D"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78.4</w:t>
            </w:r>
            <w:r w:rsidR="005B3866">
              <w:rPr>
                <w:rFonts w:ascii="Calibri" w:hAnsi="Calibri"/>
                <w:color w:val="000000"/>
                <w:sz w:val="22"/>
                <w:szCs w:val="22"/>
              </w:rPr>
              <w:t xml:space="preserve"> (11.2)</w:t>
            </w:r>
          </w:p>
        </w:tc>
        <w:tc>
          <w:tcPr>
            <w:tcW w:w="1080" w:type="dxa"/>
            <w:noWrap/>
            <w:hideMark/>
          </w:tcPr>
          <w:p w14:paraId="3691A29B" w14:textId="3099D2D5" w:rsidR="00DA01E4" w:rsidRPr="006F4CC9" w:rsidRDefault="00DA01E4" w:rsidP="00DA01E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15</w:t>
            </w:r>
          </w:p>
        </w:tc>
      </w:tr>
      <w:tr w:rsidR="00DA01E4" w:rsidRPr="006F4CC9" w14:paraId="045D682F"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0A913694"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7FE7854F" w14:textId="72CC5C41"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German</w:t>
            </w:r>
          </w:p>
        </w:tc>
        <w:tc>
          <w:tcPr>
            <w:tcW w:w="2250" w:type="dxa"/>
            <w:noWrap/>
            <w:hideMark/>
          </w:tcPr>
          <w:p w14:paraId="6FF214B8" w14:textId="51649427"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101.0</w:t>
            </w:r>
          </w:p>
        </w:tc>
        <w:tc>
          <w:tcPr>
            <w:tcW w:w="1080" w:type="dxa"/>
            <w:noWrap/>
            <w:hideMark/>
          </w:tcPr>
          <w:p w14:paraId="3511BBC6" w14:textId="01E03D23" w:rsidR="00DA01E4" w:rsidRPr="006F4CC9" w:rsidRDefault="00DA01E4" w:rsidP="00DA01E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w:t>
            </w:r>
          </w:p>
        </w:tc>
      </w:tr>
      <w:tr w:rsidR="00DA01E4" w:rsidRPr="006F4CC9" w14:paraId="696BD319"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0E7290F8"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5C302EEB" w14:textId="24FC1EBA"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History</w:t>
            </w:r>
          </w:p>
        </w:tc>
        <w:tc>
          <w:tcPr>
            <w:tcW w:w="2250" w:type="dxa"/>
            <w:noWrap/>
            <w:hideMark/>
          </w:tcPr>
          <w:p w14:paraId="3F84C962" w14:textId="0620CC3B"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79.2</w:t>
            </w:r>
            <w:r w:rsidR="005B3866">
              <w:rPr>
                <w:rFonts w:ascii="Calibri" w:hAnsi="Calibri"/>
                <w:color w:val="000000"/>
                <w:sz w:val="22"/>
                <w:szCs w:val="22"/>
              </w:rPr>
              <w:t xml:space="preserve"> (16.7)</w:t>
            </w:r>
          </w:p>
        </w:tc>
        <w:tc>
          <w:tcPr>
            <w:tcW w:w="1080" w:type="dxa"/>
            <w:noWrap/>
            <w:hideMark/>
          </w:tcPr>
          <w:p w14:paraId="642E9089" w14:textId="253905FC" w:rsidR="00DA01E4" w:rsidRPr="006F4CC9" w:rsidRDefault="00DA01E4" w:rsidP="00DA01E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125</w:t>
            </w:r>
          </w:p>
        </w:tc>
      </w:tr>
      <w:tr w:rsidR="00DA01E4" w:rsidRPr="006F4CC9" w14:paraId="4B14C5C1"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88E6588"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39DA117C" w14:textId="77339BCF"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Humanities</w:t>
            </w:r>
          </w:p>
        </w:tc>
        <w:tc>
          <w:tcPr>
            <w:tcW w:w="2250" w:type="dxa"/>
            <w:noWrap/>
            <w:hideMark/>
          </w:tcPr>
          <w:p w14:paraId="7DDD9E48" w14:textId="632F57AE"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82.8</w:t>
            </w:r>
            <w:r w:rsidR="005B3866">
              <w:rPr>
                <w:rFonts w:ascii="Calibri" w:hAnsi="Calibri"/>
                <w:color w:val="000000"/>
                <w:sz w:val="22"/>
                <w:szCs w:val="22"/>
              </w:rPr>
              <w:t xml:space="preserve"> (21.5)</w:t>
            </w:r>
          </w:p>
        </w:tc>
        <w:tc>
          <w:tcPr>
            <w:tcW w:w="1080" w:type="dxa"/>
            <w:noWrap/>
            <w:hideMark/>
          </w:tcPr>
          <w:p w14:paraId="3A0E2100" w14:textId="08D050DA" w:rsidR="00DA01E4" w:rsidRPr="006F4CC9" w:rsidRDefault="00DA01E4" w:rsidP="00DA01E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131</w:t>
            </w:r>
          </w:p>
        </w:tc>
      </w:tr>
      <w:tr w:rsidR="00DA01E4" w:rsidRPr="006F4CC9" w14:paraId="3DC47124"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76F36543"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7280A79C" w14:textId="11ED5707"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Linguistics (Humanities Option)</w:t>
            </w:r>
          </w:p>
        </w:tc>
        <w:tc>
          <w:tcPr>
            <w:tcW w:w="2250" w:type="dxa"/>
            <w:noWrap/>
            <w:hideMark/>
          </w:tcPr>
          <w:p w14:paraId="4CAAF7A5" w14:textId="4AE5911D"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77.0</w:t>
            </w:r>
          </w:p>
        </w:tc>
        <w:tc>
          <w:tcPr>
            <w:tcW w:w="1080" w:type="dxa"/>
            <w:noWrap/>
            <w:hideMark/>
          </w:tcPr>
          <w:p w14:paraId="55EB450A" w14:textId="203CAB3E" w:rsidR="00DA01E4" w:rsidRPr="006F4CC9" w:rsidRDefault="00DA01E4" w:rsidP="00DA01E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w:t>
            </w:r>
          </w:p>
        </w:tc>
      </w:tr>
      <w:tr w:rsidR="00DA01E4" w:rsidRPr="006F4CC9" w14:paraId="0D318592"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34354A1F"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7B694B25" w14:textId="593060B6"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Mathematics</w:t>
            </w:r>
          </w:p>
        </w:tc>
        <w:tc>
          <w:tcPr>
            <w:tcW w:w="2250" w:type="dxa"/>
            <w:noWrap/>
            <w:hideMark/>
          </w:tcPr>
          <w:p w14:paraId="1174BA03" w14:textId="352AA083"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82.6</w:t>
            </w:r>
            <w:r w:rsidR="005B3866">
              <w:rPr>
                <w:rFonts w:ascii="Calibri" w:hAnsi="Calibri"/>
                <w:color w:val="000000"/>
                <w:sz w:val="22"/>
                <w:szCs w:val="22"/>
              </w:rPr>
              <w:t xml:space="preserve"> (22)</w:t>
            </w:r>
          </w:p>
        </w:tc>
        <w:tc>
          <w:tcPr>
            <w:tcW w:w="1080" w:type="dxa"/>
            <w:noWrap/>
            <w:hideMark/>
          </w:tcPr>
          <w:p w14:paraId="4610CA66" w14:textId="64885BB4" w:rsidR="00DA01E4" w:rsidRPr="006F4CC9" w:rsidRDefault="00DA01E4" w:rsidP="00DA01E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74</w:t>
            </w:r>
          </w:p>
        </w:tc>
      </w:tr>
      <w:tr w:rsidR="00DA01E4" w:rsidRPr="006F4CC9" w14:paraId="760A832A"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3FDDF5B3"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4127AEB1" w14:textId="2FFB16A9"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Music</w:t>
            </w:r>
          </w:p>
        </w:tc>
        <w:tc>
          <w:tcPr>
            <w:tcW w:w="2250" w:type="dxa"/>
            <w:noWrap/>
            <w:hideMark/>
          </w:tcPr>
          <w:p w14:paraId="2A658DE6" w14:textId="1FEB6937"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78.4</w:t>
            </w:r>
            <w:r w:rsidR="005B3866">
              <w:rPr>
                <w:rFonts w:ascii="Calibri" w:hAnsi="Calibri"/>
                <w:color w:val="000000"/>
                <w:sz w:val="22"/>
                <w:szCs w:val="22"/>
              </w:rPr>
              <w:t xml:space="preserve"> (14.1)</w:t>
            </w:r>
          </w:p>
        </w:tc>
        <w:tc>
          <w:tcPr>
            <w:tcW w:w="1080" w:type="dxa"/>
            <w:noWrap/>
            <w:hideMark/>
          </w:tcPr>
          <w:p w14:paraId="150182FB" w14:textId="65FD4AFA" w:rsidR="00DA01E4" w:rsidRPr="006F4CC9" w:rsidRDefault="00DA01E4" w:rsidP="00DA01E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37</w:t>
            </w:r>
          </w:p>
        </w:tc>
      </w:tr>
      <w:tr w:rsidR="00DA01E4" w:rsidRPr="006F4CC9" w14:paraId="497CACF7"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0C56D401"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7A0FD3A5" w14:textId="4EA1247D"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Music Performance</w:t>
            </w:r>
          </w:p>
        </w:tc>
        <w:tc>
          <w:tcPr>
            <w:tcW w:w="2250" w:type="dxa"/>
            <w:noWrap/>
            <w:hideMark/>
          </w:tcPr>
          <w:p w14:paraId="4C37645D" w14:textId="48C7B62A"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89.0</w:t>
            </w:r>
          </w:p>
        </w:tc>
        <w:tc>
          <w:tcPr>
            <w:tcW w:w="1080" w:type="dxa"/>
            <w:noWrap/>
            <w:hideMark/>
          </w:tcPr>
          <w:p w14:paraId="041234B5" w14:textId="3FEAB6C1" w:rsidR="00DA01E4" w:rsidRPr="006F4CC9" w:rsidRDefault="00DA01E4" w:rsidP="00DA01E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w:t>
            </w:r>
          </w:p>
        </w:tc>
      </w:tr>
      <w:tr w:rsidR="00DA01E4" w:rsidRPr="006F4CC9" w14:paraId="42C3FC50"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4F0455D3"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745D4E2D" w14:textId="1701BA1C"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Personnel Psychology/Human Resources</w:t>
            </w:r>
          </w:p>
        </w:tc>
        <w:tc>
          <w:tcPr>
            <w:tcW w:w="2250" w:type="dxa"/>
            <w:noWrap/>
            <w:hideMark/>
          </w:tcPr>
          <w:p w14:paraId="3A8CFBF9" w14:textId="029FE005"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92.9</w:t>
            </w:r>
            <w:r w:rsidR="005B3866">
              <w:rPr>
                <w:rFonts w:ascii="Calibri" w:hAnsi="Calibri"/>
                <w:color w:val="000000"/>
                <w:sz w:val="22"/>
                <w:szCs w:val="22"/>
              </w:rPr>
              <w:t xml:space="preserve"> (90.4)</w:t>
            </w:r>
          </w:p>
        </w:tc>
        <w:tc>
          <w:tcPr>
            <w:tcW w:w="1080" w:type="dxa"/>
            <w:noWrap/>
            <w:hideMark/>
          </w:tcPr>
          <w:p w14:paraId="4DAB6163" w14:textId="6D122705" w:rsidR="00DA01E4" w:rsidRPr="006F4CC9" w:rsidRDefault="00DA01E4" w:rsidP="00DA01E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67</w:t>
            </w:r>
          </w:p>
        </w:tc>
      </w:tr>
      <w:tr w:rsidR="00DA01E4" w:rsidRPr="006F4CC9" w14:paraId="5B599159"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73B371BC"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461F2FFC" w14:textId="384D90D3"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Philosophy</w:t>
            </w:r>
          </w:p>
        </w:tc>
        <w:tc>
          <w:tcPr>
            <w:tcW w:w="2250" w:type="dxa"/>
            <w:noWrap/>
            <w:hideMark/>
          </w:tcPr>
          <w:p w14:paraId="3580A599" w14:textId="2A77AC36"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77.7</w:t>
            </w:r>
            <w:r w:rsidR="005B3866">
              <w:rPr>
                <w:rFonts w:ascii="Calibri" w:hAnsi="Calibri"/>
                <w:color w:val="000000"/>
                <w:sz w:val="22"/>
                <w:szCs w:val="22"/>
              </w:rPr>
              <w:t xml:space="preserve"> (12.8)</w:t>
            </w:r>
          </w:p>
        </w:tc>
        <w:tc>
          <w:tcPr>
            <w:tcW w:w="1080" w:type="dxa"/>
            <w:noWrap/>
            <w:hideMark/>
          </w:tcPr>
          <w:p w14:paraId="235DAA43" w14:textId="190019F3" w:rsidR="00DA01E4" w:rsidRPr="006F4CC9" w:rsidRDefault="00DA01E4" w:rsidP="00DA01E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15</w:t>
            </w:r>
          </w:p>
        </w:tc>
      </w:tr>
      <w:tr w:rsidR="00DA01E4" w:rsidRPr="006F4CC9" w14:paraId="479BED9A"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629E857"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60C2FF63" w14:textId="12B9C187"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Physics</w:t>
            </w:r>
          </w:p>
        </w:tc>
        <w:tc>
          <w:tcPr>
            <w:tcW w:w="2250" w:type="dxa"/>
            <w:noWrap/>
            <w:hideMark/>
          </w:tcPr>
          <w:p w14:paraId="33CC5221" w14:textId="6736A71E"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83.9</w:t>
            </w:r>
            <w:r w:rsidR="005B3866">
              <w:rPr>
                <w:rFonts w:ascii="Calibri" w:hAnsi="Calibri"/>
                <w:color w:val="000000"/>
                <w:sz w:val="22"/>
                <w:szCs w:val="22"/>
              </w:rPr>
              <w:t xml:space="preserve"> (13.3)</w:t>
            </w:r>
          </w:p>
        </w:tc>
        <w:tc>
          <w:tcPr>
            <w:tcW w:w="1080" w:type="dxa"/>
            <w:noWrap/>
            <w:hideMark/>
          </w:tcPr>
          <w:p w14:paraId="40779BAC" w14:textId="23FCC393" w:rsidR="00DA01E4" w:rsidRPr="006F4CC9" w:rsidRDefault="00DA01E4" w:rsidP="00DA01E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29</w:t>
            </w:r>
          </w:p>
        </w:tc>
      </w:tr>
      <w:tr w:rsidR="00DA01E4" w:rsidRPr="006F4CC9" w14:paraId="68B655DD"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43F6F7CC"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748D388E" w14:textId="7B420778"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Political Science</w:t>
            </w:r>
          </w:p>
        </w:tc>
        <w:tc>
          <w:tcPr>
            <w:tcW w:w="2250" w:type="dxa"/>
            <w:noWrap/>
            <w:hideMark/>
          </w:tcPr>
          <w:p w14:paraId="68BF8B8E" w14:textId="727B5B77"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78.9</w:t>
            </w:r>
            <w:r w:rsidR="005B3866">
              <w:rPr>
                <w:rFonts w:ascii="Calibri" w:hAnsi="Calibri"/>
                <w:color w:val="000000"/>
                <w:sz w:val="22"/>
                <w:szCs w:val="22"/>
              </w:rPr>
              <w:t xml:space="preserve"> (14.6)</w:t>
            </w:r>
          </w:p>
        </w:tc>
        <w:tc>
          <w:tcPr>
            <w:tcW w:w="1080" w:type="dxa"/>
            <w:noWrap/>
            <w:hideMark/>
          </w:tcPr>
          <w:p w14:paraId="1759BD0D" w14:textId="7E0FBA24" w:rsidR="00DA01E4" w:rsidRPr="006F4CC9" w:rsidRDefault="00DA01E4" w:rsidP="00DA01E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132</w:t>
            </w:r>
          </w:p>
        </w:tc>
      </w:tr>
      <w:tr w:rsidR="00DA01E4" w:rsidRPr="006F4CC9" w14:paraId="2383FDE5"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3608FDB1"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11F93330" w14:textId="2F2585F9"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 xml:space="preserve">Pre-Medicine </w:t>
            </w:r>
          </w:p>
        </w:tc>
        <w:tc>
          <w:tcPr>
            <w:tcW w:w="2250" w:type="dxa"/>
            <w:noWrap/>
            <w:hideMark/>
          </w:tcPr>
          <w:p w14:paraId="202D81A5" w14:textId="35D6A7C3"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84.7</w:t>
            </w:r>
            <w:r w:rsidR="005B3866">
              <w:rPr>
                <w:rFonts w:ascii="Calibri" w:hAnsi="Calibri"/>
                <w:color w:val="000000"/>
                <w:sz w:val="22"/>
                <w:szCs w:val="22"/>
              </w:rPr>
              <w:t xml:space="preserve"> (14)</w:t>
            </w:r>
          </w:p>
        </w:tc>
        <w:tc>
          <w:tcPr>
            <w:tcW w:w="1080" w:type="dxa"/>
            <w:noWrap/>
            <w:hideMark/>
          </w:tcPr>
          <w:p w14:paraId="0CD35C2E" w14:textId="0807DB90" w:rsidR="00DA01E4" w:rsidRPr="006F4CC9" w:rsidRDefault="00DA01E4" w:rsidP="00DA01E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3</w:t>
            </w:r>
          </w:p>
        </w:tc>
      </w:tr>
      <w:tr w:rsidR="00DA01E4" w:rsidRPr="006F4CC9" w14:paraId="78B9214C"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9B001FA"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104887C0" w14:textId="4D917334"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Psychology</w:t>
            </w:r>
          </w:p>
        </w:tc>
        <w:tc>
          <w:tcPr>
            <w:tcW w:w="2250" w:type="dxa"/>
            <w:noWrap/>
            <w:hideMark/>
          </w:tcPr>
          <w:p w14:paraId="498C7F81" w14:textId="311EBCE4"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80.0</w:t>
            </w:r>
            <w:r w:rsidR="005B3866">
              <w:rPr>
                <w:rFonts w:ascii="Calibri" w:hAnsi="Calibri"/>
                <w:color w:val="000000"/>
                <w:sz w:val="22"/>
                <w:szCs w:val="22"/>
              </w:rPr>
              <w:t xml:space="preserve"> (16.8)</w:t>
            </w:r>
          </w:p>
        </w:tc>
        <w:tc>
          <w:tcPr>
            <w:tcW w:w="1080" w:type="dxa"/>
            <w:noWrap/>
            <w:hideMark/>
          </w:tcPr>
          <w:p w14:paraId="2E045EE4" w14:textId="0D39729A" w:rsidR="00DA01E4" w:rsidRPr="006F4CC9" w:rsidRDefault="00DA01E4" w:rsidP="00DA01E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791</w:t>
            </w:r>
          </w:p>
        </w:tc>
      </w:tr>
      <w:tr w:rsidR="00DA01E4" w:rsidRPr="006F4CC9" w14:paraId="1EFC181B"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713F63F5"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27EA97E1" w14:textId="5FFD723F"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Psychology and Sociology</w:t>
            </w:r>
          </w:p>
        </w:tc>
        <w:tc>
          <w:tcPr>
            <w:tcW w:w="2250" w:type="dxa"/>
            <w:noWrap/>
            <w:hideMark/>
          </w:tcPr>
          <w:p w14:paraId="6DD15F8A" w14:textId="336CD60D"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p>
        </w:tc>
        <w:tc>
          <w:tcPr>
            <w:tcW w:w="1080" w:type="dxa"/>
            <w:noWrap/>
            <w:hideMark/>
          </w:tcPr>
          <w:p w14:paraId="144B11F1" w14:textId="1F9D3166" w:rsidR="00DA01E4" w:rsidRPr="006F4CC9" w:rsidRDefault="00DA01E4" w:rsidP="00DA01E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w:t>
            </w:r>
          </w:p>
        </w:tc>
      </w:tr>
      <w:tr w:rsidR="00DA01E4" w:rsidRPr="006F4CC9" w14:paraId="75F83900"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48357736"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462B1D52" w14:textId="1914CB5B"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Public Affairs</w:t>
            </w:r>
          </w:p>
        </w:tc>
        <w:tc>
          <w:tcPr>
            <w:tcW w:w="2250" w:type="dxa"/>
            <w:noWrap/>
            <w:hideMark/>
          </w:tcPr>
          <w:p w14:paraId="7F10B04C" w14:textId="2287541D"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78.4</w:t>
            </w:r>
            <w:r w:rsidR="005B3866">
              <w:rPr>
                <w:rFonts w:ascii="Calibri" w:hAnsi="Calibri"/>
                <w:color w:val="000000"/>
                <w:sz w:val="22"/>
                <w:szCs w:val="22"/>
              </w:rPr>
              <w:t xml:space="preserve"> (17.8)</w:t>
            </w:r>
          </w:p>
        </w:tc>
        <w:tc>
          <w:tcPr>
            <w:tcW w:w="1080" w:type="dxa"/>
            <w:noWrap/>
            <w:hideMark/>
          </w:tcPr>
          <w:p w14:paraId="3E4847D3" w14:textId="0F6AFD1C" w:rsidR="00DA01E4" w:rsidRPr="006F4CC9" w:rsidRDefault="00DA01E4" w:rsidP="00DA01E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56</w:t>
            </w:r>
          </w:p>
        </w:tc>
      </w:tr>
      <w:tr w:rsidR="00DA01E4" w:rsidRPr="006F4CC9" w14:paraId="32130228"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4EAF9C8D"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4215A843" w14:textId="4DCA2E2F"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Social Sciences</w:t>
            </w:r>
          </w:p>
        </w:tc>
        <w:tc>
          <w:tcPr>
            <w:tcW w:w="2250" w:type="dxa"/>
            <w:noWrap/>
            <w:hideMark/>
          </w:tcPr>
          <w:p w14:paraId="53E4E06A" w14:textId="7281F1A3"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85.6</w:t>
            </w:r>
            <w:r w:rsidR="005B3866">
              <w:rPr>
                <w:rFonts w:ascii="Calibri" w:hAnsi="Calibri"/>
                <w:color w:val="000000"/>
                <w:sz w:val="22"/>
                <w:szCs w:val="22"/>
              </w:rPr>
              <w:t xml:space="preserve"> (19.5)</w:t>
            </w:r>
          </w:p>
        </w:tc>
        <w:tc>
          <w:tcPr>
            <w:tcW w:w="1080" w:type="dxa"/>
            <w:noWrap/>
            <w:hideMark/>
          </w:tcPr>
          <w:p w14:paraId="0E8226B1" w14:textId="4D1C0775" w:rsidR="00DA01E4" w:rsidRPr="006F4CC9" w:rsidRDefault="00DA01E4" w:rsidP="00DA01E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365</w:t>
            </w:r>
          </w:p>
        </w:tc>
      </w:tr>
      <w:tr w:rsidR="00DA01E4" w:rsidRPr="006F4CC9" w14:paraId="4CFCB240"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E4698AB"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155B8D53" w14:textId="605AAFE4"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Social Studies</w:t>
            </w:r>
          </w:p>
        </w:tc>
        <w:tc>
          <w:tcPr>
            <w:tcW w:w="2250" w:type="dxa"/>
            <w:noWrap/>
            <w:hideMark/>
          </w:tcPr>
          <w:p w14:paraId="74495B47" w14:textId="0B1833F2"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94.4</w:t>
            </w:r>
            <w:r w:rsidR="005B3866">
              <w:rPr>
                <w:rFonts w:ascii="Calibri" w:hAnsi="Calibri"/>
                <w:color w:val="000000"/>
                <w:sz w:val="22"/>
                <w:szCs w:val="22"/>
              </w:rPr>
              <w:t xml:space="preserve"> (24.5)</w:t>
            </w:r>
          </w:p>
        </w:tc>
        <w:tc>
          <w:tcPr>
            <w:tcW w:w="1080" w:type="dxa"/>
            <w:noWrap/>
            <w:hideMark/>
          </w:tcPr>
          <w:p w14:paraId="3D3FA07D" w14:textId="701235A7" w:rsidR="00DA01E4" w:rsidRPr="006F4CC9" w:rsidRDefault="00DA01E4" w:rsidP="00DA01E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w:t>
            </w:r>
          </w:p>
        </w:tc>
      </w:tr>
      <w:tr w:rsidR="00DA01E4" w:rsidRPr="006F4CC9" w14:paraId="59F04CFF"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54F2F19"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19CE9080" w14:textId="121AB079"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Sociology</w:t>
            </w:r>
          </w:p>
        </w:tc>
        <w:tc>
          <w:tcPr>
            <w:tcW w:w="2250" w:type="dxa"/>
            <w:noWrap/>
            <w:hideMark/>
          </w:tcPr>
          <w:p w14:paraId="248A3DBE" w14:textId="6DCE8024"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81.1</w:t>
            </w:r>
            <w:r w:rsidR="005B3866">
              <w:rPr>
                <w:rFonts w:ascii="Calibri" w:hAnsi="Calibri"/>
                <w:color w:val="000000"/>
                <w:sz w:val="22"/>
                <w:szCs w:val="22"/>
              </w:rPr>
              <w:t xml:space="preserve"> (17.6)</w:t>
            </w:r>
          </w:p>
        </w:tc>
        <w:tc>
          <w:tcPr>
            <w:tcW w:w="1080" w:type="dxa"/>
            <w:noWrap/>
            <w:hideMark/>
          </w:tcPr>
          <w:p w14:paraId="666F6130" w14:textId="13163863" w:rsidR="00DA01E4" w:rsidRPr="006F4CC9" w:rsidRDefault="00DA01E4" w:rsidP="00DA01E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118</w:t>
            </w:r>
          </w:p>
        </w:tc>
      </w:tr>
      <w:tr w:rsidR="00DA01E4" w:rsidRPr="006F4CC9" w14:paraId="0E4F79D8"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72C6B551"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4C26C6BB" w14:textId="24F0C1FD"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Spanish</w:t>
            </w:r>
          </w:p>
        </w:tc>
        <w:tc>
          <w:tcPr>
            <w:tcW w:w="2250" w:type="dxa"/>
            <w:noWrap/>
            <w:hideMark/>
          </w:tcPr>
          <w:p w14:paraId="06A2D9C4" w14:textId="6375E8F5"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80.7</w:t>
            </w:r>
            <w:r w:rsidR="005B3866">
              <w:rPr>
                <w:rFonts w:ascii="Calibri" w:hAnsi="Calibri"/>
                <w:color w:val="000000"/>
                <w:sz w:val="22"/>
                <w:szCs w:val="22"/>
              </w:rPr>
              <w:t xml:space="preserve"> (21.5)</w:t>
            </w:r>
          </w:p>
        </w:tc>
        <w:tc>
          <w:tcPr>
            <w:tcW w:w="1080" w:type="dxa"/>
            <w:noWrap/>
            <w:hideMark/>
          </w:tcPr>
          <w:p w14:paraId="3088E1E9" w14:textId="3977789B" w:rsidR="00DA01E4" w:rsidRPr="006F4CC9" w:rsidRDefault="00DA01E4" w:rsidP="00DA01E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21</w:t>
            </w:r>
          </w:p>
        </w:tc>
      </w:tr>
      <w:tr w:rsidR="00DA01E4" w:rsidRPr="006F4CC9" w14:paraId="25973C6C"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A0210EA"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5C4F9262" w14:textId="434ECAF2"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Women's Studies</w:t>
            </w:r>
          </w:p>
        </w:tc>
        <w:tc>
          <w:tcPr>
            <w:tcW w:w="2250" w:type="dxa"/>
            <w:noWrap/>
            <w:hideMark/>
          </w:tcPr>
          <w:p w14:paraId="73AFAE56" w14:textId="76928BAE" w:rsidR="00DA01E4" w:rsidRPr="006F4CC9" w:rsidRDefault="00DA01E4" w:rsidP="00DA01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92.8</w:t>
            </w:r>
            <w:r w:rsidR="005B3866">
              <w:rPr>
                <w:rFonts w:ascii="Calibri" w:hAnsi="Calibri"/>
                <w:color w:val="000000"/>
                <w:sz w:val="22"/>
                <w:szCs w:val="22"/>
              </w:rPr>
              <w:t xml:space="preserve"> (19.9)</w:t>
            </w:r>
          </w:p>
        </w:tc>
        <w:tc>
          <w:tcPr>
            <w:tcW w:w="1080" w:type="dxa"/>
            <w:noWrap/>
            <w:hideMark/>
          </w:tcPr>
          <w:p w14:paraId="35C0194C" w14:textId="2D73D501" w:rsidR="00DA01E4" w:rsidRPr="006F4CC9" w:rsidRDefault="00DA01E4" w:rsidP="00DA01E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w:t>
            </w:r>
          </w:p>
        </w:tc>
      </w:tr>
      <w:tr w:rsidR="00DA01E4" w:rsidRPr="006F4CC9" w14:paraId="62B8E6F9"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35F5BD79" w14:textId="77777777" w:rsidR="00DA01E4" w:rsidRPr="006F4CC9" w:rsidRDefault="00DA01E4" w:rsidP="00DA01E4">
            <w:pPr>
              <w:spacing w:line="240" w:lineRule="auto"/>
              <w:ind w:firstLine="0"/>
              <w:jc w:val="right"/>
              <w:rPr>
                <w:rFonts w:ascii="Calibri" w:eastAsia="Times New Roman" w:hAnsi="Calibri"/>
                <w:color w:val="000000"/>
                <w:sz w:val="22"/>
                <w:szCs w:val="22"/>
              </w:rPr>
            </w:pPr>
          </w:p>
        </w:tc>
        <w:tc>
          <w:tcPr>
            <w:tcW w:w="5686" w:type="dxa"/>
            <w:noWrap/>
          </w:tcPr>
          <w:p w14:paraId="2F729450" w14:textId="40CC7D0E"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Zoology</w:t>
            </w:r>
          </w:p>
        </w:tc>
        <w:tc>
          <w:tcPr>
            <w:tcW w:w="2250" w:type="dxa"/>
            <w:noWrap/>
            <w:hideMark/>
          </w:tcPr>
          <w:p w14:paraId="59B0943B" w14:textId="6C433F07" w:rsidR="00DA01E4" w:rsidRPr="006F4CC9" w:rsidRDefault="00DA01E4" w:rsidP="00DA01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77.4</w:t>
            </w:r>
            <w:r w:rsidR="005B3866">
              <w:rPr>
                <w:rFonts w:ascii="Calibri" w:hAnsi="Calibri"/>
                <w:color w:val="000000"/>
                <w:sz w:val="22"/>
                <w:szCs w:val="22"/>
              </w:rPr>
              <w:t xml:space="preserve"> (15.1)</w:t>
            </w:r>
          </w:p>
        </w:tc>
        <w:tc>
          <w:tcPr>
            <w:tcW w:w="1080" w:type="dxa"/>
            <w:noWrap/>
            <w:hideMark/>
          </w:tcPr>
          <w:p w14:paraId="66338D19" w14:textId="77E7A8C3" w:rsidR="00DA01E4" w:rsidRPr="006F4CC9" w:rsidRDefault="00DA01E4" w:rsidP="00DA01E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149</w:t>
            </w:r>
          </w:p>
        </w:tc>
      </w:tr>
      <w:tr w:rsidR="003125FD" w:rsidRPr="006F4CC9" w14:paraId="50296386"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hideMark/>
          </w:tcPr>
          <w:p w14:paraId="7D775898" w14:textId="77777777" w:rsidR="003125FD" w:rsidRPr="006202BF" w:rsidRDefault="003125FD" w:rsidP="0004654F">
            <w:pPr>
              <w:spacing w:line="240" w:lineRule="auto"/>
              <w:ind w:firstLine="0"/>
              <w:rPr>
                <w:rFonts w:eastAsia="Times New Roman"/>
                <w:color w:val="000000"/>
              </w:rPr>
            </w:pPr>
            <w:r w:rsidRPr="006202BF">
              <w:rPr>
                <w:rFonts w:eastAsia="Times New Roman"/>
                <w:color w:val="000000"/>
              </w:rPr>
              <w:t>College of Education</w:t>
            </w:r>
          </w:p>
        </w:tc>
        <w:tc>
          <w:tcPr>
            <w:tcW w:w="2250" w:type="dxa"/>
            <w:noWrap/>
            <w:hideMark/>
          </w:tcPr>
          <w:p w14:paraId="668EC424" w14:textId="7614C234" w:rsidR="003125FD" w:rsidRPr="006202BF" w:rsidRDefault="006202BF" w:rsidP="0004654F">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b/>
                <w:color w:val="000000"/>
              </w:rPr>
            </w:pPr>
            <w:r w:rsidRPr="006202BF">
              <w:rPr>
                <w:rFonts w:eastAsia="Times New Roman"/>
                <w:b/>
                <w:color w:val="000000"/>
              </w:rPr>
              <w:t>79.1</w:t>
            </w:r>
            <w:r w:rsidR="003125FD" w:rsidRPr="006202BF">
              <w:rPr>
                <w:rFonts w:eastAsia="Times New Roman"/>
                <w:b/>
                <w:color w:val="000000"/>
              </w:rPr>
              <w:t xml:space="preserve"> (</w:t>
            </w:r>
            <w:r w:rsidRPr="006202BF">
              <w:rPr>
                <w:rFonts w:eastAsia="Times New Roman"/>
                <w:b/>
                <w:color w:val="000000"/>
              </w:rPr>
              <w:t>18.4</w:t>
            </w:r>
            <w:r w:rsidR="005B3866" w:rsidRPr="006202BF">
              <w:rPr>
                <w:rFonts w:eastAsia="Times New Roman"/>
                <w:b/>
                <w:color w:val="000000"/>
              </w:rPr>
              <w:t>)</w:t>
            </w:r>
          </w:p>
        </w:tc>
        <w:tc>
          <w:tcPr>
            <w:tcW w:w="1080" w:type="dxa"/>
            <w:noWrap/>
            <w:hideMark/>
          </w:tcPr>
          <w:p w14:paraId="0E077BE9" w14:textId="1244C95F" w:rsidR="003125FD" w:rsidRPr="006202BF" w:rsidRDefault="005B3866" w:rsidP="0004654F">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rPr>
            </w:pPr>
            <w:r w:rsidRPr="006202BF">
              <w:rPr>
                <w:rFonts w:eastAsia="Times New Roman"/>
                <w:b/>
                <w:color w:val="000000"/>
              </w:rPr>
              <w:t>772</w:t>
            </w:r>
          </w:p>
        </w:tc>
      </w:tr>
      <w:tr w:rsidR="005B3866" w:rsidRPr="006F4CC9" w14:paraId="41BD43BB"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EDBE943" w14:textId="77777777" w:rsidR="005B3866" w:rsidRPr="006202BF" w:rsidRDefault="005B3866" w:rsidP="005B3866">
            <w:pPr>
              <w:spacing w:line="240" w:lineRule="auto"/>
              <w:ind w:firstLine="0"/>
              <w:jc w:val="right"/>
              <w:rPr>
                <w:rFonts w:ascii="Calibri" w:eastAsia="Times New Roman" w:hAnsi="Calibri"/>
                <w:color w:val="000000"/>
                <w:sz w:val="22"/>
                <w:szCs w:val="22"/>
              </w:rPr>
            </w:pPr>
          </w:p>
        </w:tc>
        <w:tc>
          <w:tcPr>
            <w:tcW w:w="5686" w:type="dxa"/>
            <w:noWrap/>
            <w:hideMark/>
          </w:tcPr>
          <w:p w14:paraId="3590AA86" w14:textId="0F16FAA9" w:rsidR="005B3866" w:rsidRPr="006202BF" w:rsidRDefault="005B3866" w:rsidP="005B386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6202BF">
              <w:rPr>
                <w:rFonts w:ascii="Calibri" w:hAnsi="Calibri"/>
                <w:color w:val="000000"/>
                <w:sz w:val="22"/>
                <w:szCs w:val="22"/>
              </w:rPr>
              <w:t>Athletic Training</w:t>
            </w:r>
          </w:p>
        </w:tc>
        <w:tc>
          <w:tcPr>
            <w:tcW w:w="2250" w:type="dxa"/>
            <w:noWrap/>
            <w:hideMark/>
          </w:tcPr>
          <w:p w14:paraId="09EAA1D6" w14:textId="16671C3D" w:rsidR="005B3866" w:rsidRPr="006202BF" w:rsidRDefault="005B3866" w:rsidP="005B386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6202BF">
              <w:rPr>
                <w:rFonts w:ascii="Calibri" w:hAnsi="Calibri"/>
                <w:color w:val="000000"/>
                <w:sz w:val="22"/>
                <w:szCs w:val="22"/>
              </w:rPr>
              <w:t>75.3 (11.7)</w:t>
            </w:r>
          </w:p>
        </w:tc>
        <w:tc>
          <w:tcPr>
            <w:tcW w:w="1080" w:type="dxa"/>
            <w:noWrap/>
            <w:hideMark/>
          </w:tcPr>
          <w:p w14:paraId="094F4957" w14:textId="123C893D" w:rsidR="005B3866" w:rsidRPr="006202BF" w:rsidRDefault="005B3866" w:rsidP="005B3866">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6202BF">
              <w:rPr>
                <w:rFonts w:ascii="Calibri" w:hAnsi="Calibri"/>
                <w:color w:val="000000"/>
                <w:sz w:val="22"/>
                <w:szCs w:val="22"/>
              </w:rPr>
              <w:t>42</w:t>
            </w:r>
          </w:p>
        </w:tc>
      </w:tr>
      <w:tr w:rsidR="005B3866" w:rsidRPr="006F4CC9" w14:paraId="2E294E64"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4DC2E75" w14:textId="77777777" w:rsidR="005B3866" w:rsidRPr="006202BF" w:rsidRDefault="005B3866" w:rsidP="005B3866">
            <w:pPr>
              <w:spacing w:line="240" w:lineRule="auto"/>
              <w:ind w:firstLine="0"/>
              <w:jc w:val="right"/>
              <w:rPr>
                <w:rFonts w:ascii="Calibri" w:eastAsia="Times New Roman" w:hAnsi="Calibri"/>
                <w:color w:val="000000"/>
                <w:sz w:val="22"/>
                <w:szCs w:val="22"/>
              </w:rPr>
            </w:pPr>
          </w:p>
        </w:tc>
        <w:tc>
          <w:tcPr>
            <w:tcW w:w="5686" w:type="dxa"/>
            <w:noWrap/>
            <w:hideMark/>
          </w:tcPr>
          <w:p w14:paraId="5DEF09F5" w14:textId="726BA02C" w:rsidR="005B3866" w:rsidRPr="006202BF" w:rsidRDefault="005B3866" w:rsidP="005B386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6202BF">
              <w:rPr>
                <w:rFonts w:ascii="Calibri" w:hAnsi="Calibri"/>
                <w:color w:val="000000"/>
                <w:sz w:val="22"/>
                <w:szCs w:val="22"/>
              </w:rPr>
              <w:t>Education</w:t>
            </w:r>
            <w:r w:rsidR="006202BF" w:rsidRPr="006202BF">
              <w:rPr>
                <w:rFonts w:ascii="Calibri" w:hAnsi="Calibri"/>
                <w:color w:val="000000"/>
                <w:sz w:val="22"/>
                <w:szCs w:val="22"/>
              </w:rPr>
              <w:t xml:space="preserve"> (Elementary </w:t>
            </w:r>
            <w:r w:rsidR="00F77831">
              <w:rPr>
                <w:rFonts w:ascii="Calibri" w:hAnsi="Calibri"/>
                <w:color w:val="000000"/>
                <w:sz w:val="22"/>
                <w:szCs w:val="22"/>
              </w:rPr>
              <w:t>and</w:t>
            </w:r>
            <w:r w:rsidR="006202BF" w:rsidRPr="006202BF">
              <w:rPr>
                <w:rFonts w:ascii="Calibri" w:hAnsi="Calibri"/>
                <w:color w:val="000000"/>
                <w:sz w:val="22"/>
                <w:szCs w:val="22"/>
              </w:rPr>
              <w:t xml:space="preserve"> Secondary</w:t>
            </w:r>
            <w:r w:rsidR="00F77831">
              <w:rPr>
                <w:rFonts w:ascii="Calibri" w:hAnsi="Calibri"/>
                <w:color w:val="000000"/>
                <w:sz w:val="22"/>
                <w:szCs w:val="22"/>
              </w:rPr>
              <w:t>)</w:t>
            </w:r>
          </w:p>
        </w:tc>
        <w:tc>
          <w:tcPr>
            <w:tcW w:w="2250" w:type="dxa"/>
            <w:noWrap/>
            <w:hideMark/>
          </w:tcPr>
          <w:p w14:paraId="365DD279" w14:textId="5F999C0B" w:rsidR="005B3866" w:rsidRPr="006202BF" w:rsidRDefault="006202BF" w:rsidP="005B386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6202BF">
              <w:rPr>
                <w:rFonts w:ascii="Calibri" w:hAnsi="Calibri"/>
                <w:color w:val="000000"/>
                <w:sz w:val="22"/>
                <w:szCs w:val="22"/>
              </w:rPr>
              <w:t>82</w:t>
            </w:r>
            <w:r w:rsidR="005B3866" w:rsidRPr="006202BF">
              <w:rPr>
                <w:rFonts w:ascii="Calibri" w:hAnsi="Calibri"/>
                <w:color w:val="000000"/>
                <w:sz w:val="22"/>
                <w:szCs w:val="22"/>
              </w:rPr>
              <w:t xml:space="preserve"> (22.6)</w:t>
            </w:r>
          </w:p>
        </w:tc>
        <w:tc>
          <w:tcPr>
            <w:tcW w:w="1080" w:type="dxa"/>
            <w:noWrap/>
            <w:hideMark/>
          </w:tcPr>
          <w:p w14:paraId="486036F6" w14:textId="4C6C0401" w:rsidR="005B3866" w:rsidRPr="006202BF" w:rsidRDefault="005B3866" w:rsidP="005B3866">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6202BF">
              <w:rPr>
                <w:rFonts w:ascii="Calibri" w:hAnsi="Calibri"/>
                <w:color w:val="000000"/>
                <w:sz w:val="22"/>
                <w:szCs w:val="22"/>
              </w:rPr>
              <w:t>30</w:t>
            </w:r>
            <w:r w:rsidR="006202BF" w:rsidRPr="006202BF">
              <w:rPr>
                <w:rFonts w:ascii="Calibri" w:hAnsi="Calibri"/>
                <w:color w:val="000000"/>
                <w:sz w:val="22"/>
                <w:szCs w:val="22"/>
              </w:rPr>
              <w:t>5</w:t>
            </w:r>
          </w:p>
        </w:tc>
      </w:tr>
      <w:tr w:rsidR="005B3866" w:rsidRPr="006F4CC9" w14:paraId="31BE8850"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3913A40B" w14:textId="77777777" w:rsidR="005B3866" w:rsidRPr="006202BF" w:rsidRDefault="005B3866" w:rsidP="005B3866">
            <w:pPr>
              <w:spacing w:line="240" w:lineRule="auto"/>
              <w:ind w:firstLine="0"/>
              <w:jc w:val="right"/>
              <w:rPr>
                <w:rFonts w:ascii="Calibri" w:eastAsia="Times New Roman" w:hAnsi="Calibri"/>
                <w:color w:val="000000"/>
                <w:sz w:val="22"/>
                <w:szCs w:val="22"/>
              </w:rPr>
            </w:pPr>
          </w:p>
        </w:tc>
        <w:tc>
          <w:tcPr>
            <w:tcW w:w="5686" w:type="dxa"/>
            <w:noWrap/>
            <w:hideMark/>
          </w:tcPr>
          <w:p w14:paraId="4189175B" w14:textId="451FEB04" w:rsidR="005B3866" w:rsidRPr="006202BF" w:rsidRDefault="005B3866" w:rsidP="005B386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6202BF">
              <w:rPr>
                <w:rFonts w:ascii="Calibri" w:hAnsi="Calibri"/>
                <w:color w:val="000000"/>
                <w:sz w:val="22"/>
                <w:szCs w:val="22"/>
              </w:rPr>
              <w:t>Health and Fitness</w:t>
            </w:r>
          </w:p>
        </w:tc>
        <w:tc>
          <w:tcPr>
            <w:tcW w:w="2250" w:type="dxa"/>
            <w:noWrap/>
            <w:hideMark/>
          </w:tcPr>
          <w:p w14:paraId="4351E456" w14:textId="4BB73C5D" w:rsidR="005B3866" w:rsidRPr="006202BF" w:rsidRDefault="005B3866" w:rsidP="005B386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6202BF">
              <w:rPr>
                <w:rFonts w:ascii="Calibri" w:hAnsi="Calibri"/>
                <w:color w:val="000000"/>
                <w:sz w:val="22"/>
                <w:szCs w:val="22"/>
              </w:rPr>
              <w:t>74.7 (12.2)</w:t>
            </w:r>
          </w:p>
        </w:tc>
        <w:tc>
          <w:tcPr>
            <w:tcW w:w="1080" w:type="dxa"/>
            <w:noWrap/>
            <w:hideMark/>
          </w:tcPr>
          <w:p w14:paraId="37B18EC2" w14:textId="59537048" w:rsidR="005B3866" w:rsidRPr="006202BF" w:rsidRDefault="005B3866" w:rsidP="005B3866">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6202BF">
              <w:rPr>
                <w:rFonts w:ascii="Calibri" w:hAnsi="Calibri"/>
                <w:color w:val="000000"/>
                <w:sz w:val="22"/>
                <w:szCs w:val="22"/>
              </w:rPr>
              <w:t>3</w:t>
            </w:r>
          </w:p>
        </w:tc>
      </w:tr>
      <w:tr w:rsidR="005B3866" w:rsidRPr="006F4CC9" w14:paraId="04B76867"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758024C0" w14:textId="77777777" w:rsidR="005B3866" w:rsidRPr="006202BF" w:rsidRDefault="005B3866" w:rsidP="005B3866">
            <w:pPr>
              <w:spacing w:line="240" w:lineRule="auto"/>
              <w:ind w:firstLine="0"/>
              <w:jc w:val="right"/>
              <w:rPr>
                <w:rFonts w:ascii="Calibri" w:eastAsia="Times New Roman" w:hAnsi="Calibri"/>
                <w:color w:val="000000"/>
                <w:sz w:val="22"/>
                <w:szCs w:val="22"/>
              </w:rPr>
            </w:pPr>
          </w:p>
        </w:tc>
        <w:tc>
          <w:tcPr>
            <w:tcW w:w="5686" w:type="dxa"/>
            <w:noWrap/>
            <w:hideMark/>
          </w:tcPr>
          <w:p w14:paraId="500EC2B9" w14:textId="18C9825D" w:rsidR="005B3866" w:rsidRPr="006202BF" w:rsidRDefault="005B3866" w:rsidP="005B386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6202BF">
              <w:rPr>
                <w:rFonts w:ascii="Calibri" w:hAnsi="Calibri"/>
                <w:color w:val="000000"/>
                <w:sz w:val="22"/>
                <w:szCs w:val="22"/>
              </w:rPr>
              <w:t>Kinesiology</w:t>
            </w:r>
          </w:p>
        </w:tc>
        <w:tc>
          <w:tcPr>
            <w:tcW w:w="2250" w:type="dxa"/>
            <w:noWrap/>
            <w:hideMark/>
          </w:tcPr>
          <w:p w14:paraId="61511F7A" w14:textId="19093E97" w:rsidR="005B3866" w:rsidRPr="006202BF" w:rsidRDefault="006202BF" w:rsidP="005B386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6202BF">
              <w:rPr>
                <w:rFonts w:ascii="Calibri" w:hAnsi="Calibri"/>
                <w:color w:val="000000"/>
                <w:sz w:val="22"/>
                <w:szCs w:val="22"/>
              </w:rPr>
              <w:t>78.7</w:t>
            </w:r>
            <w:r w:rsidR="00D2452E" w:rsidRPr="006202BF">
              <w:rPr>
                <w:rFonts w:ascii="Calibri" w:hAnsi="Calibri"/>
                <w:color w:val="000000"/>
                <w:sz w:val="22"/>
                <w:szCs w:val="22"/>
              </w:rPr>
              <w:t xml:space="preserve"> (</w:t>
            </w:r>
            <w:r w:rsidRPr="006202BF">
              <w:rPr>
                <w:rFonts w:ascii="Calibri" w:hAnsi="Calibri"/>
                <w:color w:val="000000"/>
                <w:sz w:val="22"/>
                <w:szCs w:val="22"/>
              </w:rPr>
              <w:t>18.08</w:t>
            </w:r>
            <w:r w:rsidR="005B3866" w:rsidRPr="006202BF">
              <w:rPr>
                <w:rFonts w:ascii="Calibri" w:hAnsi="Calibri"/>
                <w:color w:val="000000"/>
                <w:sz w:val="22"/>
                <w:szCs w:val="22"/>
              </w:rPr>
              <w:t>)</w:t>
            </w:r>
          </w:p>
        </w:tc>
        <w:tc>
          <w:tcPr>
            <w:tcW w:w="1080" w:type="dxa"/>
            <w:noWrap/>
            <w:hideMark/>
          </w:tcPr>
          <w:p w14:paraId="00317739" w14:textId="419B6A65" w:rsidR="005B3866" w:rsidRPr="006202BF" w:rsidRDefault="005B3866" w:rsidP="005B3866">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6202BF">
              <w:rPr>
                <w:rFonts w:ascii="Calibri" w:hAnsi="Calibri"/>
                <w:color w:val="000000"/>
                <w:sz w:val="22"/>
                <w:szCs w:val="22"/>
              </w:rPr>
              <w:t>199</w:t>
            </w:r>
          </w:p>
        </w:tc>
      </w:tr>
      <w:tr w:rsidR="005B3866" w:rsidRPr="006F4CC9" w14:paraId="6ECA0068"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6F56FB22" w14:textId="77777777" w:rsidR="005B3866" w:rsidRPr="006202BF" w:rsidRDefault="005B3866" w:rsidP="005B3866">
            <w:pPr>
              <w:spacing w:line="240" w:lineRule="auto"/>
              <w:ind w:firstLine="0"/>
              <w:jc w:val="right"/>
              <w:rPr>
                <w:rFonts w:ascii="Calibri" w:eastAsia="Times New Roman" w:hAnsi="Calibri"/>
                <w:color w:val="000000"/>
                <w:sz w:val="22"/>
                <w:szCs w:val="22"/>
              </w:rPr>
            </w:pPr>
          </w:p>
        </w:tc>
        <w:tc>
          <w:tcPr>
            <w:tcW w:w="5686" w:type="dxa"/>
            <w:noWrap/>
          </w:tcPr>
          <w:p w14:paraId="76ED4980" w14:textId="059AD6D2" w:rsidR="005B3866" w:rsidRPr="006202BF" w:rsidRDefault="005B3866" w:rsidP="005B386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6202BF">
              <w:rPr>
                <w:rFonts w:ascii="Calibri" w:hAnsi="Calibri"/>
                <w:color w:val="000000"/>
                <w:sz w:val="22"/>
                <w:szCs w:val="22"/>
              </w:rPr>
              <w:t>Movement Studies</w:t>
            </w:r>
          </w:p>
        </w:tc>
        <w:tc>
          <w:tcPr>
            <w:tcW w:w="2250" w:type="dxa"/>
            <w:noWrap/>
          </w:tcPr>
          <w:p w14:paraId="0829A0F9" w14:textId="6D802866" w:rsidR="005B3866" w:rsidRPr="006202BF" w:rsidRDefault="005B3866" w:rsidP="005B386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6202BF">
              <w:rPr>
                <w:rFonts w:ascii="Calibri" w:hAnsi="Calibri"/>
                <w:color w:val="000000"/>
                <w:sz w:val="22"/>
                <w:szCs w:val="22"/>
              </w:rPr>
              <w:t>72.3 (8.3)</w:t>
            </w:r>
          </w:p>
        </w:tc>
        <w:tc>
          <w:tcPr>
            <w:tcW w:w="1080" w:type="dxa"/>
            <w:noWrap/>
          </w:tcPr>
          <w:p w14:paraId="40113278" w14:textId="024D7AF0" w:rsidR="005B3866" w:rsidRPr="006202BF" w:rsidRDefault="005B3866" w:rsidP="005B3866">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6202BF">
              <w:rPr>
                <w:rFonts w:ascii="Calibri" w:hAnsi="Calibri"/>
                <w:color w:val="000000"/>
                <w:sz w:val="22"/>
                <w:szCs w:val="22"/>
              </w:rPr>
              <w:t>4</w:t>
            </w:r>
          </w:p>
        </w:tc>
      </w:tr>
      <w:tr w:rsidR="005B3866" w:rsidRPr="006F4CC9" w14:paraId="2567FFB0"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0B2CEEB8" w14:textId="77777777" w:rsidR="005B3866" w:rsidRPr="006202BF" w:rsidRDefault="005B3866" w:rsidP="005B3866">
            <w:pPr>
              <w:spacing w:line="240" w:lineRule="auto"/>
              <w:ind w:firstLine="0"/>
              <w:jc w:val="right"/>
              <w:rPr>
                <w:rFonts w:ascii="Calibri" w:eastAsia="Times New Roman" w:hAnsi="Calibri"/>
                <w:color w:val="000000"/>
                <w:sz w:val="22"/>
                <w:szCs w:val="22"/>
              </w:rPr>
            </w:pPr>
          </w:p>
        </w:tc>
        <w:tc>
          <w:tcPr>
            <w:tcW w:w="5686" w:type="dxa"/>
            <w:noWrap/>
            <w:hideMark/>
          </w:tcPr>
          <w:p w14:paraId="55CECCA4" w14:textId="6A1C2AE1" w:rsidR="005B3866" w:rsidRPr="006202BF" w:rsidRDefault="005B3866" w:rsidP="005B386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6202BF">
              <w:rPr>
                <w:rFonts w:ascii="Calibri" w:hAnsi="Calibri"/>
                <w:color w:val="000000"/>
                <w:sz w:val="22"/>
                <w:szCs w:val="22"/>
              </w:rPr>
              <w:t>Sports Management</w:t>
            </w:r>
          </w:p>
        </w:tc>
        <w:tc>
          <w:tcPr>
            <w:tcW w:w="2250" w:type="dxa"/>
            <w:noWrap/>
            <w:hideMark/>
          </w:tcPr>
          <w:p w14:paraId="798D8149" w14:textId="02AB732F" w:rsidR="005B3866" w:rsidRPr="006202BF" w:rsidRDefault="005B3866" w:rsidP="005B386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6202BF">
              <w:rPr>
                <w:rFonts w:ascii="Calibri" w:hAnsi="Calibri"/>
                <w:color w:val="000000"/>
                <w:sz w:val="22"/>
                <w:szCs w:val="22"/>
              </w:rPr>
              <w:t>76.8 (12.7)</w:t>
            </w:r>
          </w:p>
        </w:tc>
        <w:tc>
          <w:tcPr>
            <w:tcW w:w="1080" w:type="dxa"/>
            <w:noWrap/>
            <w:hideMark/>
          </w:tcPr>
          <w:p w14:paraId="44A5BD9D" w14:textId="3D5B72E8" w:rsidR="005B3866" w:rsidRPr="006202BF" w:rsidRDefault="005B3866" w:rsidP="005B3866">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6202BF">
              <w:rPr>
                <w:rFonts w:ascii="Calibri" w:hAnsi="Calibri"/>
                <w:color w:val="000000"/>
                <w:sz w:val="22"/>
                <w:szCs w:val="22"/>
              </w:rPr>
              <w:t>219</w:t>
            </w:r>
          </w:p>
        </w:tc>
      </w:tr>
      <w:tr w:rsidR="003125FD" w:rsidRPr="00CB16C7" w14:paraId="2470D363"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hideMark/>
          </w:tcPr>
          <w:p w14:paraId="1F6A8EC0" w14:textId="77777777" w:rsidR="003125FD" w:rsidRPr="002B69BB" w:rsidRDefault="003125FD" w:rsidP="0004654F">
            <w:pPr>
              <w:spacing w:line="240" w:lineRule="auto"/>
              <w:ind w:firstLine="0"/>
              <w:rPr>
                <w:rFonts w:eastAsia="Times New Roman"/>
                <w:color w:val="000000"/>
              </w:rPr>
            </w:pPr>
            <w:r w:rsidRPr="002B69BB">
              <w:rPr>
                <w:rFonts w:eastAsia="Times New Roman"/>
                <w:color w:val="000000"/>
              </w:rPr>
              <w:t>College of Nursing</w:t>
            </w:r>
          </w:p>
        </w:tc>
        <w:tc>
          <w:tcPr>
            <w:tcW w:w="2250" w:type="dxa"/>
            <w:noWrap/>
            <w:hideMark/>
          </w:tcPr>
          <w:p w14:paraId="55F31778" w14:textId="58FCAB89" w:rsidR="003125FD" w:rsidRPr="006F4CC9" w:rsidRDefault="00E31D6C" w:rsidP="0004654F">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b/>
                <w:color w:val="000000"/>
              </w:rPr>
            </w:pPr>
            <w:r>
              <w:rPr>
                <w:rFonts w:eastAsia="Times New Roman"/>
                <w:b/>
                <w:color w:val="000000"/>
              </w:rPr>
              <w:t>93</w:t>
            </w:r>
            <w:r w:rsidR="003125FD" w:rsidRPr="006F4CC9">
              <w:rPr>
                <w:rFonts w:eastAsia="Times New Roman"/>
                <w:b/>
                <w:color w:val="000000"/>
              </w:rPr>
              <w:t xml:space="preserve"> (</w:t>
            </w:r>
            <w:r w:rsidR="005B3866">
              <w:rPr>
                <w:rFonts w:eastAsia="Times New Roman"/>
                <w:b/>
                <w:color w:val="000000"/>
              </w:rPr>
              <w:t>41.6</w:t>
            </w:r>
            <w:r w:rsidR="003125FD" w:rsidRPr="006F4CC9">
              <w:rPr>
                <w:rFonts w:eastAsia="Times New Roman"/>
                <w:b/>
                <w:color w:val="000000"/>
              </w:rPr>
              <w:t>)</w:t>
            </w:r>
          </w:p>
        </w:tc>
        <w:tc>
          <w:tcPr>
            <w:tcW w:w="1080" w:type="dxa"/>
            <w:noWrap/>
            <w:hideMark/>
          </w:tcPr>
          <w:p w14:paraId="69D82784" w14:textId="14B1FA65" w:rsidR="003125FD" w:rsidRPr="006F4CC9" w:rsidRDefault="005B3866" w:rsidP="0004654F">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rPr>
            </w:pPr>
            <w:r>
              <w:rPr>
                <w:rFonts w:eastAsia="Times New Roman"/>
                <w:b/>
                <w:color w:val="000000"/>
              </w:rPr>
              <w:t>546</w:t>
            </w:r>
          </w:p>
        </w:tc>
      </w:tr>
      <w:tr w:rsidR="003125FD" w:rsidRPr="006F4CC9" w14:paraId="107A93A4"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9D505A9" w14:textId="77777777" w:rsidR="003125FD" w:rsidRPr="006F4CC9" w:rsidRDefault="003125FD" w:rsidP="0004654F">
            <w:pPr>
              <w:spacing w:line="240" w:lineRule="auto"/>
              <w:ind w:firstLine="0"/>
              <w:jc w:val="right"/>
              <w:rPr>
                <w:rFonts w:ascii="Calibri" w:eastAsia="Times New Roman" w:hAnsi="Calibri"/>
                <w:color w:val="000000"/>
                <w:sz w:val="22"/>
                <w:szCs w:val="22"/>
              </w:rPr>
            </w:pPr>
          </w:p>
        </w:tc>
        <w:tc>
          <w:tcPr>
            <w:tcW w:w="5686" w:type="dxa"/>
            <w:noWrap/>
            <w:hideMark/>
          </w:tcPr>
          <w:p w14:paraId="5C47104A" w14:textId="77777777" w:rsidR="003125FD" w:rsidRPr="006F4CC9" w:rsidRDefault="003125FD" w:rsidP="0004654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6F4CC9">
              <w:rPr>
                <w:rFonts w:ascii="Calibri" w:eastAsia="Times New Roman" w:hAnsi="Calibri"/>
                <w:color w:val="000000"/>
                <w:sz w:val="22"/>
                <w:szCs w:val="22"/>
              </w:rPr>
              <w:t>Nursing</w:t>
            </w:r>
          </w:p>
        </w:tc>
        <w:tc>
          <w:tcPr>
            <w:tcW w:w="2250" w:type="dxa"/>
            <w:noWrap/>
            <w:hideMark/>
          </w:tcPr>
          <w:p w14:paraId="2D48D64D" w14:textId="77AEE8D5" w:rsidR="003125FD" w:rsidRPr="006F4CC9" w:rsidRDefault="00E31D6C" w:rsidP="0004654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93</w:t>
            </w:r>
            <w:r w:rsidR="003125FD" w:rsidRPr="006F4CC9">
              <w:rPr>
                <w:rFonts w:ascii="Calibri" w:eastAsia="Times New Roman" w:hAnsi="Calibri"/>
                <w:color w:val="000000"/>
                <w:sz w:val="22"/>
                <w:szCs w:val="22"/>
              </w:rPr>
              <w:t xml:space="preserve"> (</w:t>
            </w:r>
            <w:r w:rsidR="005B3866">
              <w:rPr>
                <w:rFonts w:ascii="Calibri" w:eastAsia="Times New Roman" w:hAnsi="Calibri"/>
                <w:color w:val="000000"/>
                <w:sz w:val="22"/>
                <w:szCs w:val="22"/>
              </w:rPr>
              <w:t>41.6</w:t>
            </w:r>
            <w:r w:rsidR="003125FD" w:rsidRPr="006F4CC9">
              <w:rPr>
                <w:rFonts w:ascii="Calibri" w:eastAsia="Times New Roman" w:hAnsi="Calibri"/>
                <w:color w:val="000000"/>
                <w:sz w:val="22"/>
                <w:szCs w:val="22"/>
              </w:rPr>
              <w:t>)</w:t>
            </w:r>
          </w:p>
        </w:tc>
        <w:tc>
          <w:tcPr>
            <w:tcW w:w="1080" w:type="dxa"/>
            <w:noWrap/>
            <w:hideMark/>
          </w:tcPr>
          <w:p w14:paraId="5E5225A2" w14:textId="21658679" w:rsidR="003125FD" w:rsidRPr="006F4CC9" w:rsidRDefault="005B3866" w:rsidP="0004654F">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546</w:t>
            </w:r>
          </w:p>
        </w:tc>
      </w:tr>
      <w:tr w:rsidR="0021583A" w:rsidRPr="006F4CC9" w14:paraId="6B9FF8A5"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tcPr>
          <w:p w14:paraId="0C3CF60F" w14:textId="75AB2D0F" w:rsidR="0021583A" w:rsidRPr="002B69BB" w:rsidRDefault="0021583A" w:rsidP="0021583A">
            <w:pPr>
              <w:spacing w:line="240" w:lineRule="auto"/>
              <w:ind w:firstLine="0"/>
              <w:rPr>
                <w:rFonts w:ascii="Calibri" w:eastAsia="Times New Roman" w:hAnsi="Calibri"/>
                <w:color w:val="000000"/>
                <w:sz w:val="22"/>
                <w:szCs w:val="22"/>
              </w:rPr>
            </w:pPr>
            <w:r w:rsidRPr="002B69BB">
              <w:rPr>
                <w:rFonts w:eastAsia="Times New Roman"/>
                <w:color w:val="000000"/>
              </w:rPr>
              <w:t>College of Pharmacy</w:t>
            </w:r>
          </w:p>
        </w:tc>
        <w:tc>
          <w:tcPr>
            <w:tcW w:w="2250" w:type="dxa"/>
            <w:noWrap/>
          </w:tcPr>
          <w:p w14:paraId="19B85B6B" w14:textId="65758B79" w:rsidR="0021583A" w:rsidRDefault="00F62D2A" w:rsidP="0021583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eastAsia="Times New Roman"/>
                <w:b/>
                <w:color w:val="000000"/>
              </w:rPr>
              <w:t>69</w:t>
            </w:r>
            <w:r w:rsidR="0021583A">
              <w:rPr>
                <w:rFonts w:eastAsia="Times New Roman"/>
                <w:b/>
                <w:color w:val="000000"/>
              </w:rPr>
              <w:t>.</w:t>
            </w:r>
            <w:r>
              <w:rPr>
                <w:rFonts w:eastAsia="Times New Roman"/>
                <w:b/>
                <w:color w:val="000000"/>
              </w:rPr>
              <w:t>7</w:t>
            </w:r>
            <w:r w:rsidR="0021583A" w:rsidRPr="006F4CC9">
              <w:rPr>
                <w:rFonts w:eastAsia="Times New Roman"/>
                <w:b/>
                <w:color w:val="000000"/>
              </w:rPr>
              <w:t xml:space="preserve"> (</w:t>
            </w:r>
            <w:r>
              <w:rPr>
                <w:rFonts w:eastAsia="Times New Roman"/>
                <w:b/>
                <w:color w:val="000000"/>
              </w:rPr>
              <w:t>15</w:t>
            </w:r>
            <w:r w:rsidR="0021583A">
              <w:rPr>
                <w:rFonts w:eastAsia="Times New Roman"/>
                <w:b/>
                <w:color w:val="000000"/>
              </w:rPr>
              <w:t>.</w:t>
            </w:r>
            <w:r>
              <w:rPr>
                <w:rFonts w:eastAsia="Times New Roman"/>
                <w:b/>
                <w:color w:val="000000"/>
              </w:rPr>
              <w:t>6</w:t>
            </w:r>
            <w:r w:rsidR="0021583A" w:rsidRPr="006F4CC9">
              <w:rPr>
                <w:rFonts w:eastAsia="Times New Roman"/>
                <w:b/>
                <w:color w:val="000000"/>
              </w:rPr>
              <w:t>)</w:t>
            </w:r>
          </w:p>
        </w:tc>
        <w:tc>
          <w:tcPr>
            <w:tcW w:w="1080" w:type="dxa"/>
            <w:noWrap/>
          </w:tcPr>
          <w:p w14:paraId="5097D3AA" w14:textId="5E91966F" w:rsidR="0021583A" w:rsidRPr="00F62D2A" w:rsidRDefault="00F62D2A" w:rsidP="0021583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sz w:val="22"/>
                <w:szCs w:val="22"/>
              </w:rPr>
            </w:pPr>
            <w:r w:rsidRPr="00F62D2A">
              <w:rPr>
                <w:rFonts w:ascii="Calibri" w:eastAsia="Times New Roman" w:hAnsi="Calibri"/>
                <w:b/>
                <w:color w:val="000000"/>
                <w:sz w:val="22"/>
                <w:szCs w:val="22"/>
              </w:rPr>
              <w:t>8</w:t>
            </w:r>
          </w:p>
        </w:tc>
      </w:tr>
      <w:tr w:rsidR="00F62D2A" w:rsidRPr="006F4CC9" w14:paraId="5D7039E9"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3FF512AD" w14:textId="77777777" w:rsidR="00F62D2A" w:rsidRPr="006F4CC9" w:rsidRDefault="00F62D2A" w:rsidP="00F62D2A">
            <w:pPr>
              <w:spacing w:line="240" w:lineRule="auto"/>
              <w:ind w:firstLine="0"/>
              <w:jc w:val="right"/>
              <w:rPr>
                <w:rFonts w:ascii="Calibri" w:eastAsia="Times New Roman" w:hAnsi="Calibri"/>
                <w:color w:val="000000"/>
                <w:sz w:val="22"/>
                <w:szCs w:val="22"/>
              </w:rPr>
            </w:pPr>
          </w:p>
        </w:tc>
        <w:tc>
          <w:tcPr>
            <w:tcW w:w="5686" w:type="dxa"/>
            <w:noWrap/>
          </w:tcPr>
          <w:p w14:paraId="37DA3D0E" w14:textId="70A9B217" w:rsidR="00F62D2A" w:rsidRPr="006F4CC9" w:rsidRDefault="00F62D2A" w:rsidP="00F62D2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Pharmacy</w:t>
            </w:r>
          </w:p>
        </w:tc>
        <w:tc>
          <w:tcPr>
            <w:tcW w:w="2250" w:type="dxa"/>
            <w:noWrap/>
          </w:tcPr>
          <w:p w14:paraId="4A65237E" w14:textId="6A44676D" w:rsidR="00F62D2A" w:rsidRDefault="00F62D2A" w:rsidP="00F62D2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69.7 (15.6)</w:t>
            </w:r>
          </w:p>
        </w:tc>
        <w:tc>
          <w:tcPr>
            <w:tcW w:w="1080" w:type="dxa"/>
            <w:noWrap/>
          </w:tcPr>
          <w:p w14:paraId="250F77B6" w14:textId="12ED26CD" w:rsidR="00F62D2A" w:rsidRDefault="00F62D2A" w:rsidP="00F62D2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w:t>
            </w:r>
          </w:p>
        </w:tc>
      </w:tr>
      <w:tr w:rsidR="0021583A" w:rsidRPr="00CB16C7" w14:paraId="37F956CC"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hideMark/>
          </w:tcPr>
          <w:p w14:paraId="497EC19C" w14:textId="77777777" w:rsidR="0021583A" w:rsidRPr="00A24281" w:rsidRDefault="0021583A" w:rsidP="0021583A">
            <w:pPr>
              <w:spacing w:line="240" w:lineRule="auto"/>
              <w:ind w:firstLine="0"/>
              <w:rPr>
                <w:rFonts w:eastAsia="Times New Roman"/>
                <w:color w:val="000000"/>
              </w:rPr>
            </w:pPr>
            <w:r w:rsidRPr="00A24281">
              <w:rPr>
                <w:rFonts w:eastAsia="Times New Roman"/>
                <w:color w:val="000000"/>
              </w:rPr>
              <w:t>College of Veterinary Medicine</w:t>
            </w:r>
          </w:p>
        </w:tc>
        <w:tc>
          <w:tcPr>
            <w:tcW w:w="2250" w:type="dxa"/>
            <w:noWrap/>
            <w:hideMark/>
          </w:tcPr>
          <w:p w14:paraId="1ED65F02" w14:textId="7C647FAA" w:rsidR="0021583A" w:rsidRPr="00A24281" w:rsidRDefault="0021583A" w:rsidP="0021583A">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b/>
                <w:color w:val="000000"/>
              </w:rPr>
            </w:pPr>
            <w:r w:rsidRPr="00A24281">
              <w:rPr>
                <w:rFonts w:eastAsia="Times New Roman"/>
                <w:b/>
                <w:color w:val="000000"/>
              </w:rPr>
              <w:t>80.</w:t>
            </w:r>
            <w:r w:rsidR="00A24281" w:rsidRPr="00A24281">
              <w:rPr>
                <w:rFonts w:eastAsia="Times New Roman"/>
                <w:b/>
                <w:color w:val="000000"/>
              </w:rPr>
              <w:t>9</w:t>
            </w:r>
            <w:r w:rsidRPr="00A24281">
              <w:rPr>
                <w:rFonts w:eastAsia="Times New Roman"/>
                <w:b/>
                <w:color w:val="000000"/>
              </w:rPr>
              <w:t xml:space="preserve"> (SD 18.4)</w:t>
            </w:r>
          </w:p>
        </w:tc>
        <w:tc>
          <w:tcPr>
            <w:tcW w:w="1080" w:type="dxa"/>
            <w:noWrap/>
            <w:hideMark/>
          </w:tcPr>
          <w:p w14:paraId="21078155" w14:textId="112DAA5F" w:rsidR="0021583A" w:rsidRPr="00A24281" w:rsidRDefault="00A24281" w:rsidP="0021583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rPr>
            </w:pPr>
            <w:r w:rsidRPr="00A24281">
              <w:rPr>
                <w:rFonts w:eastAsia="Times New Roman"/>
                <w:b/>
                <w:color w:val="000000"/>
              </w:rPr>
              <w:t>250</w:t>
            </w:r>
          </w:p>
        </w:tc>
      </w:tr>
      <w:tr w:rsidR="003D4F1C" w:rsidRPr="006F4CC9" w14:paraId="036CBE5B"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73839D6F" w14:textId="77777777" w:rsidR="003D4F1C" w:rsidRPr="006F4CC9" w:rsidRDefault="003D4F1C" w:rsidP="003D4F1C">
            <w:pPr>
              <w:spacing w:line="240" w:lineRule="auto"/>
              <w:ind w:firstLine="0"/>
              <w:jc w:val="right"/>
              <w:rPr>
                <w:rFonts w:ascii="Calibri" w:eastAsia="Times New Roman" w:hAnsi="Calibri"/>
                <w:color w:val="000000"/>
                <w:sz w:val="22"/>
                <w:szCs w:val="22"/>
              </w:rPr>
            </w:pPr>
          </w:p>
        </w:tc>
        <w:tc>
          <w:tcPr>
            <w:tcW w:w="5686" w:type="dxa"/>
            <w:noWrap/>
            <w:hideMark/>
          </w:tcPr>
          <w:p w14:paraId="1B3B968D" w14:textId="468D5CEE" w:rsidR="003D4F1C" w:rsidRPr="006F4CC9" w:rsidRDefault="003D4F1C" w:rsidP="003D4F1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Biochemisty</w:t>
            </w:r>
          </w:p>
        </w:tc>
        <w:tc>
          <w:tcPr>
            <w:tcW w:w="2250" w:type="dxa"/>
            <w:noWrap/>
            <w:hideMark/>
          </w:tcPr>
          <w:p w14:paraId="580B5000" w14:textId="00D1AF59" w:rsidR="003D4F1C" w:rsidRPr="006F4CC9" w:rsidRDefault="00F90D7A" w:rsidP="003D4F1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84</w:t>
            </w:r>
            <w:r w:rsidR="003D4F1C">
              <w:rPr>
                <w:rFonts w:ascii="Calibri" w:hAnsi="Calibri"/>
                <w:color w:val="000000"/>
                <w:sz w:val="22"/>
                <w:szCs w:val="22"/>
              </w:rPr>
              <w:t xml:space="preserve"> (22.2)</w:t>
            </w:r>
          </w:p>
        </w:tc>
        <w:tc>
          <w:tcPr>
            <w:tcW w:w="1080" w:type="dxa"/>
            <w:noWrap/>
            <w:hideMark/>
          </w:tcPr>
          <w:p w14:paraId="4508F35B" w14:textId="4F8AE75C" w:rsidR="003D4F1C" w:rsidRPr="006F4CC9" w:rsidRDefault="003D4F1C" w:rsidP="003D4F1C">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67</w:t>
            </w:r>
          </w:p>
        </w:tc>
      </w:tr>
      <w:tr w:rsidR="003D4F1C" w:rsidRPr="006F4CC9" w14:paraId="7F50696A"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1276E16D" w14:textId="77777777" w:rsidR="003D4F1C" w:rsidRPr="006F4CC9" w:rsidRDefault="003D4F1C" w:rsidP="003D4F1C">
            <w:pPr>
              <w:spacing w:line="240" w:lineRule="auto"/>
              <w:ind w:firstLine="0"/>
              <w:jc w:val="right"/>
              <w:rPr>
                <w:rFonts w:ascii="Calibri" w:eastAsia="Times New Roman" w:hAnsi="Calibri"/>
                <w:color w:val="000000"/>
                <w:sz w:val="22"/>
                <w:szCs w:val="22"/>
              </w:rPr>
            </w:pPr>
          </w:p>
        </w:tc>
        <w:tc>
          <w:tcPr>
            <w:tcW w:w="5686" w:type="dxa"/>
            <w:noWrap/>
          </w:tcPr>
          <w:p w14:paraId="75B2E085" w14:textId="1647BF7E" w:rsidR="003D4F1C" w:rsidRPr="0021583A" w:rsidRDefault="003D4F1C" w:rsidP="003D4F1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Biophysics (Biochemistry Option)</w:t>
            </w:r>
          </w:p>
        </w:tc>
        <w:tc>
          <w:tcPr>
            <w:tcW w:w="2250" w:type="dxa"/>
            <w:noWrap/>
          </w:tcPr>
          <w:p w14:paraId="6A5C4AEB" w14:textId="09053CE1" w:rsidR="003D4F1C" w:rsidRDefault="00F90D7A" w:rsidP="003D4F1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rPr>
            </w:pPr>
            <w:r>
              <w:rPr>
                <w:rFonts w:ascii="Calibri" w:hAnsi="Calibri"/>
                <w:color w:val="000000"/>
                <w:sz w:val="22"/>
                <w:szCs w:val="22"/>
              </w:rPr>
              <w:t>76</w:t>
            </w:r>
          </w:p>
        </w:tc>
        <w:tc>
          <w:tcPr>
            <w:tcW w:w="1080" w:type="dxa"/>
            <w:noWrap/>
          </w:tcPr>
          <w:p w14:paraId="71B31C45" w14:textId="1EDA9CE0" w:rsidR="003D4F1C" w:rsidRPr="006F4CC9" w:rsidRDefault="003D4F1C" w:rsidP="003D4F1C">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w:t>
            </w:r>
          </w:p>
        </w:tc>
      </w:tr>
      <w:tr w:rsidR="003D4F1C" w:rsidRPr="006F4CC9" w14:paraId="75F54BBF"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7DCF69CB" w14:textId="77777777" w:rsidR="003D4F1C" w:rsidRPr="006F4CC9" w:rsidRDefault="003D4F1C" w:rsidP="003D4F1C">
            <w:pPr>
              <w:spacing w:line="240" w:lineRule="auto"/>
              <w:ind w:firstLine="0"/>
              <w:jc w:val="right"/>
              <w:rPr>
                <w:rFonts w:ascii="Calibri" w:eastAsia="Times New Roman" w:hAnsi="Calibri"/>
                <w:color w:val="000000"/>
                <w:sz w:val="22"/>
                <w:szCs w:val="22"/>
              </w:rPr>
            </w:pPr>
          </w:p>
        </w:tc>
        <w:tc>
          <w:tcPr>
            <w:tcW w:w="5686" w:type="dxa"/>
            <w:noWrap/>
            <w:hideMark/>
          </w:tcPr>
          <w:p w14:paraId="191A8E8E" w14:textId="1C64882B" w:rsidR="003D4F1C" w:rsidRPr="006F4CC9" w:rsidRDefault="003D4F1C" w:rsidP="003D4F1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Genetics and Cell Biology</w:t>
            </w:r>
          </w:p>
        </w:tc>
        <w:tc>
          <w:tcPr>
            <w:tcW w:w="2250" w:type="dxa"/>
            <w:noWrap/>
            <w:hideMark/>
          </w:tcPr>
          <w:p w14:paraId="2ADB902A" w14:textId="484F8AE5" w:rsidR="003D4F1C" w:rsidRPr="006F4CC9" w:rsidRDefault="003D4F1C" w:rsidP="003D4F1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81.1 (11.3)</w:t>
            </w:r>
          </w:p>
        </w:tc>
        <w:tc>
          <w:tcPr>
            <w:tcW w:w="1080" w:type="dxa"/>
            <w:noWrap/>
            <w:hideMark/>
          </w:tcPr>
          <w:p w14:paraId="44366609" w14:textId="5D155F28" w:rsidR="003D4F1C" w:rsidRPr="006F4CC9" w:rsidRDefault="003D4F1C" w:rsidP="003D4F1C">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17</w:t>
            </w:r>
          </w:p>
        </w:tc>
      </w:tr>
      <w:tr w:rsidR="003D4F1C" w:rsidRPr="006F4CC9" w14:paraId="32FAE8A4"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E67CE7A" w14:textId="77777777" w:rsidR="003D4F1C" w:rsidRPr="006F4CC9" w:rsidRDefault="003D4F1C" w:rsidP="003D4F1C">
            <w:pPr>
              <w:spacing w:line="240" w:lineRule="auto"/>
              <w:ind w:firstLine="0"/>
              <w:jc w:val="right"/>
              <w:rPr>
                <w:rFonts w:ascii="Calibri" w:eastAsia="Times New Roman" w:hAnsi="Calibri"/>
                <w:color w:val="000000"/>
                <w:sz w:val="22"/>
                <w:szCs w:val="22"/>
              </w:rPr>
            </w:pPr>
          </w:p>
        </w:tc>
        <w:tc>
          <w:tcPr>
            <w:tcW w:w="5686" w:type="dxa"/>
            <w:noWrap/>
            <w:hideMark/>
          </w:tcPr>
          <w:p w14:paraId="4F691455" w14:textId="43DF897F" w:rsidR="003D4F1C" w:rsidRPr="006F4CC9" w:rsidRDefault="003D4F1C" w:rsidP="003D4F1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Microbiology</w:t>
            </w:r>
          </w:p>
        </w:tc>
        <w:tc>
          <w:tcPr>
            <w:tcW w:w="2250" w:type="dxa"/>
            <w:noWrap/>
            <w:hideMark/>
          </w:tcPr>
          <w:p w14:paraId="0D3DDDF1" w14:textId="71FD4597" w:rsidR="003D4F1C" w:rsidRPr="006F4CC9" w:rsidRDefault="003D4F1C" w:rsidP="003D4F1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78.1 (16.8)</w:t>
            </w:r>
          </w:p>
        </w:tc>
        <w:tc>
          <w:tcPr>
            <w:tcW w:w="1080" w:type="dxa"/>
            <w:noWrap/>
            <w:hideMark/>
          </w:tcPr>
          <w:p w14:paraId="197830F5" w14:textId="7E637559" w:rsidR="003D4F1C" w:rsidRPr="006F4CC9" w:rsidRDefault="003D4F1C" w:rsidP="003D4F1C">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60</w:t>
            </w:r>
          </w:p>
        </w:tc>
      </w:tr>
      <w:tr w:rsidR="003D4F1C" w:rsidRPr="006F4CC9" w14:paraId="7623F231"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EBBB9E9" w14:textId="77777777" w:rsidR="003D4F1C" w:rsidRPr="006F4CC9" w:rsidRDefault="003D4F1C" w:rsidP="003D4F1C">
            <w:pPr>
              <w:spacing w:line="240" w:lineRule="auto"/>
              <w:ind w:firstLine="0"/>
              <w:jc w:val="right"/>
              <w:rPr>
                <w:rFonts w:ascii="Calibri" w:eastAsia="Times New Roman" w:hAnsi="Calibri"/>
                <w:color w:val="000000"/>
                <w:sz w:val="22"/>
                <w:szCs w:val="22"/>
              </w:rPr>
            </w:pPr>
          </w:p>
        </w:tc>
        <w:tc>
          <w:tcPr>
            <w:tcW w:w="5686" w:type="dxa"/>
            <w:noWrap/>
            <w:hideMark/>
          </w:tcPr>
          <w:p w14:paraId="62D813C8" w14:textId="3987257F" w:rsidR="003D4F1C" w:rsidRPr="006F4CC9" w:rsidRDefault="003D4F1C" w:rsidP="003D4F1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Neuroscience</w:t>
            </w:r>
          </w:p>
        </w:tc>
        <w:tc>
          <w:tcPr>
            <w:tcW w:w="2250" w:type="dxa"/>
            <w:noWrap/>
            <w:hideMark/>
          </w:tcPr>
          <w:p w14:paraId="167BCE54" w14:textId="06B02AA1" w:rsidR="003D4F1C" w:rsidRPr="006F4CC9" w:rsidRDefault="003D4F1C" w:rsidP="003D4F1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80.2 (17.4)</w:t>
            </w:r>
          </w:p>
        </w:tc>
        <w:tc>
          <w:tcPr>
            <w:tcW w:w="1080" w:type="dxa"/>
            <w:noWrap/>
            <w:hideMark/>
          </w:tcPr>
          <w:p w14:paraId="26A72ADC" w14:textId="505EBAFB" w:rsidR="003D4F1C" w:rsidRPr="006F4CC9" w:rsidRDefault="003D4F1C" w:rsidP="003D4F1C">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101</w:t>
            </w:r>
          </w:p>
        </w:tc>
      </w:tr>
      <w:tr w:rsidR="003D4F1C" w:rsidRPr="006F4CC9" w14:paraId="7EF3EB48"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6AAAFC6" w14:textId="77777777" w:rsidR="003D4F1C" w:rsidRPr="006F4CC9" w:rsidRDefault="003D4F1C" w:rsidP="003D4F1C">
            <w:pPr>
              <w:spacing w:line="240" w:lineRule="auto"/>
              <w:ind w:firstLine="0"/>
              <w:jc w:val="right"/>
              <w:rPr>
                <w:rFonts w:ascii="Calibri" w:eastAsia="Times New Roman" w:hAnsi="Calibri"/>
                <w:color w:val="000000"/>
                <w:sz w:val="22"/>
                <w:szCs w:val="22"/>
              </w:rPr>
            </w:pPr>
          </w:p>
        </w:tc>
        <w:tc>
          <w:tcPr>
            <w:tcW w:w="5686" w:type="dxa"/>
            <w:noWrap/>
            <w:hideMark/>
          </w:tcPr>
          <w:p w14:paraId="6D262B6D" w14:textId="1B2671B6" w:rsidR="003D4F1C" w:rsidRPr="006F4CC9" w:rsidRDefault="003D4F1C" w:rsidP="003D4F1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Pre-Veterinary Medicine</w:t>
            </w:r>
          </w:p>
        </w:tc>
        <w:tc>
          <w:tcPr>
            <w:tcW w:w="2250" w:type="dxa"/>
            <w:noWrap/>
            <w:hideMark/>
          </w:tcPr>
          <w:p w14:paraId="6C5CDA7F" w14:textId="6B62CB77" w:rsidR="003D4F1C" w:rsidRPr="006F4CC9" w:rsidRDefault="003D4F1C" w:rsidP="003D4F1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92.7 (29)</w:t>
            </w:r>
          </w:p>
        </w:tc>
        <w:tc>
          <w:tcPr>
            <w:tcW w:w="1080" w:type="dxa"/>
            <w:noWrap/>
            <w:hideMark/>
          </w:tcPr>
          <w:p w14:paraId="41373B8A" w14:textId="38D6E0E2" w:rsidR="003D4F1C" w:rsidRPr="006F4CC9" w:rsidRDefault="003D4F1C" w:rsidP="003D4F1C">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4</w:t>
            </w:r>
          </w:p>
        </w:tc>
      </w:tr>
      <w:tr w:rsidR="0021583A" w:rsidRPr="00CB16C7" w14:paraId="772AFE2F"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hideMark/>
          </w:tcPr>
          <w:p w14:paraId="15965D7C" w14:textId="77777777" w:rsidR="0021583A" w:rsidRPr="002B69BB" w:rsidRDefault="0021583A" w:rsidP="0021583A">
            <w:pPr>
              <w:spacing w:line="240" w:lineRule="auto"/>
              <w:ind w:firstLine="0"/>
              <w:rPr>
                <w:rFonts w:eastAsia="Times New Roman"/>
                <w:color w:val="000000"/>
              </w:rPr>
            </w:pPr>
            <w:r w:rsidRPr="002B69BB">
              <w:rPr>
                <w:rFonts w:eastAsia="Times New Roman"/>
                <w:color w:val="000000"/>
              </w:rPr>
              <w:t>Edward R. Murrow College of Communication</w:t>
            </w:r>
          </w:p>
        </w:tc>
        <w:tc>
          <w:tcPr>
            <w:tcW w:w="2250" w:type="dxa"/>
            <w:noWrap/>
            <w:hideMark/>
          </w:tcPr>
          <w:p w14:paraId="448D23F4" w14:textId="6F110BB9" w:rsidR="0021583A" w:rsidRPr="006F4CC9" w:rsidRDefault="003D4F1C" w:rsidP="0021583A">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b/>
                <w:color w:val="000000"/>
              </w:rPr>
            </w:pPr>
            <w:r>
              <w:rPr>
                <w:rFonts w:eastAsia="Times New Roman"/>
                <w:b/>
                <w:color w:val="000000"/>
              </w:rPr>
              <w:t>77.7</w:t>
            </w:r>
            <w:r w:rsidR="0021583A" w:rsidRPr="006F4CC9">
              <w:rPr>
                <w:rFonts w:eastAsia="Times New Roman"/>
                <w:b/>
                <w:color w:val="000000"/>
              </w:rPr>
              <w:t xml:space="preserve"> (SD </w:t>
            </w:r>
            <w:r>
              <w:rPr>
                <w:rFonts w:eastAsia="Times New Roman"/>
                <w:b/>
                <w:color w:val="000000"/>
              </w:rPr>
              <w:t>15.6</w:t>
            </w:r>
            <w:r w:rsidR="0021583A" w:rsidRPr="006F4CC9">
              <w:rPr>
                <w:rFonts w:eastAsia="Times New Roman"/>
                <w:b/>
                <w:color w:val="000000"/>
              </w:rPr>
              <w:t>)</w:t>
            </w:r>
          </w:p>
        </w:tc>
        <w:tc>
          <w:tcPr>
            <w:tcW w:w="1080" w:type="dxa"/>
            <w:noWrap/>
            <w:hideMark/>
          </w:tcPr>
          <w:p w14:paraId="75A93389" w14:textId="5DC1ACF5" w:rsidR="0021583A" w:rsidRPr="006F4CC9" w:rsidRDefault="003D4F1C" w:rsidP="0021583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rPr>
            </w:pPr>
            <w:r>
              <w:rPr>
                <w:rFonts w:eastAsia="Times New Roman"/>
                <w:b/>
                <w:color w:val="000000"/>
              </w:rPr>
              <w:t>616</w:t>
            </w:r>
          </w:p>
        </w:tc>
      </w:tr>
      <w:tr w:rsidR="003D4F1C" w:rsidRPr="006F4CC9" w14:paraId="65E84A0D"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4766552C" w14:textId="77777777" w:rsidR="003D4F1C" w:rsidRPr="006F4CC9" w:rsidRDefault="003D4F1C" w:rsidP="003D4F1C">
            <w:pPr>
              <w:spacing w:line="240" w:lineRule="auto"/>
              <w:ind w:firstLine="0"/>
              <w:jc w:val="right"/>
              <w:rPr>
                <w:rFonts w:ascii="Calibri" w:eastAsia="Times New Roman" w:hAnsi="Calibri"/>
                <w:color w:val="000000"/>
                <w:sz w:val="22"/>
                <w:szCs w:val="22"/>
              </w:rPr>
            </w:pPr>
          </w:p>
        </w:tc>
        <w:tc>
          <w:tcPr>
            <w:tcW w:w="5686" w:type="dxa"/>
            <w:noWrap/>
            <w:hideMark/>
          </w:tcPr>
          <w:p w14:paraId="3BDE5BD1" w14:textId="07E0BC72" w:rsidR="003D4F1C" w:rsidRPr="006F4CC9" w:rsidRDefault="003D4F1C" w:rsidP="003D4F1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Advertising</w:t>
            </w:r>
          </w:p>
        </w:tc>
        <w:tc>
          <w:tcPr>
            <w:tcW w:w="2250" w:type="dxa"/>
            <w:noWrap/>
            <w:hideMark/>
          </w:tcPr>
          <w:p w14:paraId="5C752ACE" w14:textId="37C22346" w:rsidR="003D4F1C" w:rsidRPr="006F4CC9" w:rsidRDefault="003D4F1C" w:rsidP="003D4F1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67.5 (3.5)</w:t>
            </w:r>
          </w:p>
        </w:tc>
        <w:tc>
          <w:tcPr>
            <w:tcW w:w="1080" w:type="dxa"/>
            <w:noWrap/>
            <w:hideMark/>
          </w:tcPr>
          <w:p w14:paraId="15F7FE6D" w14:textId="21287369" w:rsidR="003D4F1C" w:rsidRPr="006F4CC9" w:rsidRDefault="003D4F1C" w:rsidP="003D4F1C">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2</w:t>
            </w:r>
          </w:p>
        </w:tc>
      </w:tr>
      <w:tr w:rsidR="003D4F1C" w:rsidRPr="006F4CC9" w14:paraId="6EA59ADC"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B6DC63E" w14:textId="77777777" w:rsidR="003D4F1C" w:rsidRPr="006F4CC9" w:rsidRDefault="003D4F1C" w:rsidP="003D4F1C">
            <w:pPr>
              <w:spacing w:line="240" w:lineRule="auto"/>
              <w:ind w:firstLine="0"/>
              <w:jc w:val="right"/>
              <w:rPr>
                <w:rFonts w:ascii="Calibri" w:eastAsia="Times New Roman" w:hAnsi="Calibri"/>
                <w:color w:val="000000"/>
                <w:sz w:val="22"/>
                <w:szCs w:val="22"/>
              </w:rPr>
            </w:pPr>
          </w:p>
        </w:tc>
        <w:tc>
          <w:tcPr>
            <w:tcW w:w="5686" w:type="dxa"/>
            <w:noWrap/>
            <w:hideMark/>
          </w:tcPr>
          <w:p w14:paraId="5D5AF31E" w14:textId="17A0F036" w:rsidR="003D4F1C" w:rsidRPr="006F4CC9" w:rsidRDefault="003D4F1C" w:rsidP="003D4F1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Communication Studies</w:t>
            </w:r>
          </w:p>
        </w:tc>
        <w:tc>
          <w:tcPr>
            <w:tcW w:w="2250" w:type="dxa"/>
            <w:noWrap/>
            <w:hideMark/>
          </w:tcPr>
          <w:p w14:paraId="052DA164" w14:textId="37CBA671" w:rsidR="003D4F1C" w:rsidRPr="006F4CC9" w:rsidRDefault="003D4F1C" w:rsidP="003D4F1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77.7 (15.7)</w:t>
            </w:r>
          </w:p>
        </w:tc>
        <w:tc>
          <w:tcPr>
            <w:tcW w:w="1080" w:type="dxa"/>
            <w:noWrap/>
            <w:hideMark/>
          </w:tcPr>
          <w:p w14:paraId="4295247D" w14:textId="5F8B0435" w:rsidR="003D4F1C" w:rsidRPr="006F4CC9" w:rsidRDefault="003D4F1C" w:rsidP="003D4F1C">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612</w:t>
            </w:r>
          </w:p>
        </w:tc>
      </w:tr>
      <w:tr w:rsidR="003D4F1C" w:rsidRPr="006F4CC9" w14:paraId="786B17B2"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232E6C0" w14:textId="77777777" w:rsidR="003D4F1C" w:rsidRPr="006F4CC9" w:rsidRDefault="003D4F1C" w:rsidP="003D4F1C">
            <w:pPr>
              <w:spacing w:line="240" w:lineRule="auto"/>
              <w:ind w:firstLine="0"/>
              <w:jc w:val="right"/>
              <w:rPr>
                <w:rFonts w:ascii="Calibri" w:eastAsia="Times New Roman" w:hAnsi="Calibri"/>
                <w:color w:val="000000"/>
                <w:sz w:val="22"/>
                <w:szCs w:val="22"/>
              </w:rPr>
            </w:pPr>
          </w:p>
        </w:tc>
        <w:tc>
          <w:tcPr>
            <w:tcW w:w="5686" w:type="dxa"/>
            <w:noWrap/>
            <w:hideMark/>
          </w:tcPr>
          <w:p w14:paraId="55CB4544" w14:textId="58A9C13C" w:rsidR="003D4F1C" w:rsidRPr="006F4CC9" w:rsidRDefault="003D4F1C" w:rsidP="003D4F1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Journalism and Media Production</w:t>
            </w:r>
          </w:p>
        </w:tc>
        <w:tc>
          <w:tcPr>
            <w:tcW w:w="2250" w:type="dxa"/>
            <w:noWrap/>
            <w:hideMark/>
          </w:tcPr>
          <w:p w14:paraId="722D22A8" w14:textId="080B3850" w:rsidR="003D4F1C" w:rsidRPr="006F4CC9" w:rsidRDefault="00F90D7A" w:rsidP="003D4F1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81</w:t>
            </w:r>
            <w:r w:rsidR="003D4F1C">
              <w:rPr>
                <w:rFonts w:ascii="Calibri" w:hAnsi="Calibri"/>
                <w:color w:val="000000"/>
                <w:sz w:val="22"/>
                <w:szCs w:val="22"/>
              </w:rPr>
              <w:t xml:space="preserve"> (17)</w:t>
            </w:r>
          </w:p>
        </w:tc>
        <w:tc>
          <w:tcPr>
            <w:tcW w:w="1080" w:type="dxa"/>
            <w:noWrap/>
            <w:hideMark/>
          </w:tcPr>
          <w:p w14:paraId="489788E2" w14:textId="2D7DA37E" w:rsidR="003D4F1C" w:rsidRPr="006F4CC9" w:rsidRDefault="003D4F1C" w:rsidP="003D4F1C">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2</w:t>
            </w:r>
          </w:p>
        </w:tc>
      </w:tr>
      <w:tr w:rsidR="00721E61" w:rsidRPr="006F4CC9" w14:paraId="275FA935" w14:textId="77777777" w:rsidTr="00A222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tcPr>
          <w:p w14:paraId="0B812E3E" w14:textId="0FCC66C6" w:rsidR="00721E61" w:rsidRPr="00721E61" w:rsidRDefault="00721E61" w:rsidP="00721E61">
            <w:pPr>
              <w:spacing w:line="240" w:lineRule="auto"/>
              <w:ind w:firstLine="0"/>
              <w:rPr>
                <w:rFonts w:ascii="Calibri" w:eastAsia="Times New Roman" w:hAnsi="Calibri"/>
                <w:color w:val="000000"/>
                <w:sz w:val="22"/>
                <w:szCs w:val="22"/>
              </w:rPr>
            </w:pPr>
            <w:r w:rsidRPr="00721E61">
              <w:rPr>
                <w:rFonts w:eastAsia="Times New Roman"/>
                <w:color w:val="000000"/>
              </w:rPr>
              <w:t>Elson S. Floyd College of Medicine</w:t>
            </w:r>
          </w:p>
        </w:tc>
        <w:tc>
          <w:tcPr>
            <w:tcW w:w="2250" w:type="dxa"/>
            <w:noWrap/>
          </w:tcPr>
          <w:p w14:paraId="75D7A8E8" w14:textId="713B8700" w:rsidR="00721E61" w:rsidRPr="00721E61" w:rsidRDefault="00721E61" w:rsidP="00721E6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721E61">
              <w:rPr>
                <w:rFonts w:eastAsia="Times New Roman"/>
                <w:b/>
                <w:color w:val="000000"/>
              </w:rPr>
              <w:t>77.25 (24.8)</w:t>
            </w:r>
          </w:p>
        </w:tc>
        <w:tc>
          <w:tcPr>
            <w:tcW w:w="1080" w:type="dxa"/>
            <w:noWrap/>
          </w:tcPr>
          <w:p w14:paraId="6D77C8CF" w14:textId="0E3DA995" w:rsidR="00721E61" w:rsidRDefault="00721E61" w:rsidP="00721E61">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80</w:t>
            </w:r>
          </w:p>
        </w:tc>
      </w:tr>
      <w:tr w:rsidR="00721E61" w:rsidRPr="006F4CC9" w14:paraId="334E2497"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5F16664B" w14:textId="77777777" w:rsidR="00721E61" w:rsidRPr="006F4CC9" w:rsidRDefault="00721E61" w:rsidP="00721E61">
            <w:pPr>
              <w:spacing w:line="240" w:lineRule="auto"/>
              <w:ind w:firstLine="0"/>
              <w:jc w:val="right"/>
              <w:rPr>
                <w:rFonts w:ascii="Calibri" w:eastAsia="Times New Roman" w:hAnsi="Calibri"/>
                <w:color w:val="000000"/>
                <w:sz w:val="22"/>
                <w:szCs w:val="22"/>
              </w:rPr>
            </w:pPr>
          </w:p>
        </w:tc>
        <w:tc>
          <w:tcPr>
            <w:tcW w:w="5686" w:type="dxa"/>
            <w:noWrap/>
          </w:tcPr>
          <w:p w14:paraId="795F4287" w14:textId="48257B0D" w:rsidR="00721E61" w:rsidRDefault="00721E61" w:rsidP="00721E6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Nutrition and Exercise Physiology</w:t>
            </w:r>
          </w:p>
        </w:tc>
        <w:tc>
          <w:tcPr>
            <w:tcW w:w="2250" w:type="dxa"/>
            <w:noWrap/>
          </w:tcPr>
          <w:p w14:paraId="56883BD7" w14:textId="60EE82AE" w:rsidR="00721E61" w:rsidRDefault="00721E61" w:rsidP="00721E6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eastAsia="Times New Roman" w:hAnsi="Calibri"/>
                <w:color w:val="000000"/>
                <w:sz w:val="22"/>
                <w:szCs w:val="22"/>
              </w:rPr>
              <w:t>87.2 (29.8)</w:t>
            </w:r>
          </w:p>
        </w:tc>
        <w:tc>
          <w:tcPr>
            <w:tcW w:w="1080" w:type="dxa"/>
            <w:noWrap/>
          </w:tcPr>
          <w:p w14:paraId="436C7841" w14:textId="391828B3" w:rsidR="00721E61" w:rsidRDefault="00721E61" w:rsidP="00721E61">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eastAsia="Times New Roman" w:hAnsi="Calibri"/>
                <w:color w:val="000000"/>
                <w:sz w:val="22"/>
                <w:szCs w:val="22"/>
              </w:rPr>
              <w:t>32</w:t>
            </w:r>
          </w:p>
        </w:tc>
      </w:tr>
      <w:tr w:rsidR="00721E61" w:rsidRPr="006F4CC9" w14:paraId="5BC65883" w14:textId="77777777" w:rsidTr="00F90D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4762BE15" w14:textId="77777777" w:rsidR="00721E61" w:rsidRPr="006F4CC9" w:rsidRDefault="00721E61" w:rsidP="00721E61">
            <w:pPr>
              <w:spacing w:line="240" w:lineRule="auto"/>
              <w:ind w:firstLine="0"/>
              <w:jc w:val="right"/>
              <w:rPr>
                <w:rFonts w:ascii="Calibri" w:eastAsia="Times New Roman" w:hAnsi="Calibri"/>
                <w:color w:val="000000"/>
                <w:sz w:val="22"/>
                <w:szCs w:val="22"/>
              </w:rPr>
            </w:pPr>
          </w:p>
        </w:tc>
        <w:tc>
          <w:tcPr>
            <w:tcW w:w="5686" w:type="dxa"/>
            <w:noWrap/>
          </w:tcPr>
          <w:p w14:paraId="3222F44F" w14:textId="191A3714" w:rsidR="00721E61" w:rsidRDefault="00721E61" w:rsidP="00721E6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6F4CC9">
              <w:rPr>
                <w:rFonts w:ascii="Calibri" w:eastAsia="Times New Roman" w:hAnsi="Calibri"/>
                <w:color w:val="000000"/>
                <w:sz w:val="22"/>
                <w:szCs w:val="22"/>
              </w:rPr>
              <w:t xml:space="preserve">Speech </w:t>
            </w:r>
            <w:r>
              <w:rPr>
                <w:rFonts w:ascii="Calibri" w:eastAsia="Times New Roman" w:hAnsi="Calibri"/>
                <w:color w:val="000000"/>
                <w:sz w:val="22"/>
                <w:szCs w:val="22"/>
              </w:rPr>
              <w:t>a</w:t>
            </w:r>
            <w:r w:rsidRPr="006F4CC9">
              <w:rPr>
                <w:rFonts w:ascii="Calibri" w:eastAsia="Times New Roman" w:hAnsi="Calibri"/>
                <w:color w:val="000000"/>
                <w:sz w:val="22"/>
                <w:szCs w:val="22"/>
              </w:rPr>
              <w:t>nd Hearing Sciences</w:t>
            </w:r>
          </w:p>
        </w:tc>
        <w:tc>
          <w:tcPr>
            <w:tcW w:w="2250" w:type="dxa"/>
            <w:noWrap/>
          </w:tcPr>
          <w:p w14:paraId="02035BE3" w14:textId="1DBFC905" w:rsidR="00721E61" w:rsidRDefault="00721E61" w:rsidP="00721E6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eastAsia="Times New Roman" w:hAnsi="Calibri"/>
                <w:color w:val="000000"/>
                <w:sz w:val="22"/>
                <w:szCs w:val="22"/>
              </w:rPr>
              <w:t>70.6 (18.3)</w:t>
            </w:r>
          </w:p>
        </w:tc>
        <w:tc>
          <w:tcPr>
            <w:tcW w:w="1080" w:type="dxa"/>
            <w:noWrap/>
          </w:tcPr>
          <w:p w14:paraId="55E8B721" w14:textId="618F749E" w:rsidR="00721E61" w:rsidRDefault="00721E61" w:rsidP="00721E61">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6F4CC9">
              <w:rPr>
                <w:rFonts w:ascii="Calibri" w:eastAsia="Times New Roman" w:hAnsi="Calibri"/>
                <w:color w:val="000000"/>
                <w:sz w:val="22"/>
                <w:szCs w:val="22"/>
              </w:rPr>
              <w:t>4</w:t>
            </w:r>
            <w:r>
              <w:rPr>
                <w:rFonts w:ascii="Calibri" w:eastAsia="Times New Roman" w:hAnsi="Calibri"/>
                <w:color w:val="000000"/>
                <w:sz w:val="22"/>
                <w:szCs w:val="22"/>
              </w:rPr>
              <w:t>8</w:t>
            </w:r>
          </w:p>
        </w:tc>
      </w:tr>
      <w:tr w:rsidR="0021583A" w:rsidRPr="00CB16C7" w14:paraId="3F26CEDD" w14:textId="77777777" w:rsidTr="00F90D7A">
        <w:trPr>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hideMark/>
          </w:tcPr>
          <w:p w14:paraId="3F790073" w14:textId="77777777" w:rsidR="0021583A" w:rsidRPr="00A24281" w:rsidRDefault="0021583A" w:rsidP="0021583A">
            <w:pPr>
              <w:spacing w:line="240" w:lineRule="auto"/>
              <w:ind w:firstLine="0"/>
              <w:rPr>
                <w:rFonts w:eastAsia="Times New Roman"/>
                <w:color w:val="000000"/>
              </w:rPr>
            </w:pPr>
            <w:r w:rsidRPr="00A24281">
              <w:rPr>
                <w:rFonts w:eastAsia="Times New Roman"/>
                <w:color w:val="000000"/>
              </w:rPr>
              <w:t>Voiland College of Engineering and Architecture</w:t>
            </w:r>
          </w:p>
        </w:tc>
        <w:tc>
          <w:tcPr>
            <w:tcW w:w="2250" w:type="dxa"/>
            <w:noWrap/>
            <w:hideMark/>
          </w:tcPr>
          <w:p w14:paraId="20130E20" w14:textId="2A00AB0C" w:rsidR="0021583A" w:rsidRPr="00A24281" w:rsidRDefault="0021583A" w:rsidP="0021583A">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b/>
                <w:color w:val="000000"/>
              </w:rPr>
            </w:pPr>
            <w:r w:rsidRPr="00A24281">
              <w:rPr>
                <w:rFonts w:eastAsia="Times New Roman"/>
                <w:b/>
                <w:color w:val="000000"/>
              </w:rPr>
              <w:t>8</w:t>
            </w:r>
            <w:r w:rsidR="00A24281" w:rsidRPr="00A24281">
              <w:rPr>
                <w:rFonts w:eastAsia="Times New Roman"/>
                <w:b/>
                <w:color w:val="000000"/>
              </w:rPr>
              <w:t>4.8</w:t>
            </w:r>
            <w:r w:rsidRPr="00A24281">
              <w:rPr>
                <w:rFonts w:eastAsia="Times New Roman"/>
                <w:b/>
                <w:color w:val="000000"/>
              </w:rPr>
              <w:t xml:space="preserve"> (SD </w:t>
            </w:r>
            <w:r w:rsidR="00A24281" w:rsidRPr="00A24281">
              <w:rPr>
                <w:rFonts w:eastAsia="Times New Roman"/>
                <w:b/>
                <w:color w:val="000000"/>
              </w:rPr>
              <w:t>23.9</w:t>
            </w:r>
            <w:r w:rsidRPr="00A24281">
              <w:rPr>
                <w:rFonts w:eastAsia="Times New Roman"/>
                <w:b/>
                <w:color w:val="000000"/>
              </w:rPr>
              <w:t>)</w:t>
            </w:r>
          </w:p>
        </w:tc>
        <w:tc>
          <w:tcPr>
            <w:tcW w:w="1080" w:type="dxa"/>
            <w:noWrap/>
            <w:hideMark/>
          </w:tcPr>
          <w:p w14:paraId="1611AD01" w14:textId="072E322C" w:rsidR="0021583A" w:rsidRPr="00A24281" w:rsidRDefault="00A24281" w:rsidP="0021583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rPr>
            </w:pPr>
            <w:r w:rsidRPr="00A24281">
              <w:rPr>
                <w:rFonts w:eastAsia="Times New Roman"/>
                <w:b/>
                <w:color w:val="000000"/>
              </w:rPr>
              <w:t>1885</w:t>
            </w:r>
          </w:p>
        </w:tc>
      </w:tr>
      <w:tr w:rsidR="00F90D7A" w:rsidRPr="006F4CC9" w14:paraId="2A0D290F" w14:textId="77777777" w:rsidTr="000440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4EDAC369" w14:textId="77777777" w:rsidR="00F90D7A" w:rsidRPr="006F4CC9" w:rsidRDefault="00F90D7A" w:rsidP="00F90D7A">
            <w:pPr>
              <w:spacing w:line="240" w:lineRule="auto"/>
              <w:ind w:firstLine="0"/>
              <w:jc w:val="right"/>
              <w:rPr>
                <w:rFonts w:ascii="Calibri" w:eastAsia="Times New Roman" w:hAnsi="Calibri"/>
                <w:color w:val="000000"/>
                <w:sz w:val="22"/>
                <w:szCs w:val="22"/>
              </w:rPr>
            </w:pPr>
          </w:p>
        </w:tc>
        <w:tc>
          <w:tcPr>
            <w:tcW w:w="5686" w:type="dxa"/>
            <w:noWrap/>
            <w:hideMark/>
          </w:tcPr>
          <w:p w14:paraId="398765CB" w14:textId="77777777" w:rsidR="00F90D7A" w:rsidRPr="006F4CC9" w:rsidRDefault="00F90D7A" w:rsidP="00F90D7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6F4CC9">
              <w:rPr>
                <w:rFonts w:ascii="Calibri" w:eastAsia="Times New Roman" w:hAnsi="Calibri"/>
                <w:color w:val="000000"/>
                <w:sz w:val="22"/>
                <w:szCs w:val="22"/>
              </w:rPr>
              <w:t>Architectural Studies</w:t>
            </w:r>
          </w:p>
        </w:tc>
        <w:tc>
          <w:tcPr>
            <w:tcW w:w="2250" w:type="dxa"/>
            <w:noWrap/>
            <w:vAlign w:val="bottom"/>
            <w:hideMark/>
          </w:tcPr>
          <w:p w14:paraId="1A58DDA3" w14:textId="419D90B3" w:rsidR="00F90D7A" w:rsidRPr="006F4CC9" w:rsidRDefault="00F90D7A" w:rsidP="00F90D7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75.0 (11)</w:t>
            </w:r>
          </w:p>
        </w:tc>
        <w:tc>
          <w:tcPr>
            <w:tcW w:w="1080" w:type="dxa"/>
            <w:noWrap/>
            <w:vAlign w:val="bottom"/>
            <w:hideMark/>
          </w:tcPr>
          <w:p w14:paraId="5E3B753A" w14:textId="250D8B91" w:rsidR="00F90D7A" w:rsidRPr="006F4CC9" w:rsidRDefault="00F90D7A" w:rsidP="00F90D7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71</w:t>
            </w:r>
          </w:p>
        </w:tc>
      </w:tr>
      <w:tr w:rsidR="00F90D7A" w:rsidRPr="006F4CC9" w14:paraId="24F3A231" w14:textId="77777777" w:rsidTr="000440C6">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5ECE902" w14:textId="77777777" w:rsidR="00F90D7A" w:rsidRPr="006F4CC9" w:rsidRDefault="00F90D7A" w:rsidP="00F90D7A">
            <w:pPr>
              <w:spacing w:line="240" w:lineRule="auto"/>
              <w:ind w:firstLine="0"/>
              <w:jc w:val="right"/>
              <w:rPr>
                <w:rFonts w:ascii="Calibri" w:eastAsia="Times New Roman" w:hAnsi="Calibri"/>
                <w:color w:val="000000"/>
                <w:sz w:val="22"/>
                <w:szCs w:val="22"/>
              </w:rPr>
            </w:pPr>
          </w:p>
        </w:tc>
        <w:tc>
          <w:tcPr>
            <w:tcW w:w="5686" w:type="dxa"/>
            <w:noWrap/>
            <w:hideMark/>
          </w:tcPr>
          <w:p w14:paraId="7CB3D348" w14:textId="77777777" w:rsidR="00F90D7A" w:rsidRPr="006F4CC9" w:rsidRDefault="00F90D7A" w:rsidP="00F90D7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6F4CC9">
              <w:rPr>
                <w:rFonts w:ascii="Calibri" w:eastAsia="Times New Roman" w:hAnsi="Calibri"/>
                <w:color w:val="000000"/>
                <w:sz w:val="22"/>
                <w:szCs w:val="22"/>
              </w:rPr>
              <w:t>Bioengineering</w:t>
            </w:r>
          </w:p>
        </w:tc>
        <w:tc>
          <w:tcPr>
            <w:tcW w:w="2250" w:type="dxa"/>
            <w:noWrap/>
            <w:vAlign w:val="bottom"/>
            <w:hideMark/>
          </w:tcPr>
          <w:p w14:paraId="19BD5E08" w14:textId="68D65B7A" w:rsidR="00F90D7A" w:rsidRPr="006F4CC9" w:rsidRDefault="00F90D7A" w:rsidP="00F90D7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75.6 (11.5)</w:t>
            </w:r>
          </w:p>
        </w:tc>
        <w:tc>
          <w:tcPr>
            <w:tcW w:w="1080" w:type="dxa"/>
            <w:noWrap/>
            <w:vAlign w:val="bottom"/>
            <w:hideMark/>
          </w:tcPr>
          <w:p w14:paraId="10CD098A" w14:textId="62DE5829" w:rsidR="00F90D7A" w:rsidRPr="006F4CC9" w:rsidRDefault="00F90D7A" w:rsidP="00F90D7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40</w:t>
            </w:r>
          </w:p>
        </w:tc>
      </w:tr>
      <w:tr w:rsidR="00F90D7A" w:rsidRPr="006F4CC9" w14:paraId="2BBE57F3" w14:textId="77777777" w:rsidTr="000440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31A1E7FA" w14:textId="77777777" w:rsidR="00F90D7A" w:rsidRPr="006F4CC9" w:rsidRDefault="00F90D7A" w:rsidP="00F90D7A">
            <w:pPr>
              <w:spacing w:line="240" w:lineRule="auto"/>
              <w:ind w:firstLine="0"/>
              <w:jc w:val="right"/>
              <w:rPr>
                <w:rFonts w:ascii="Calibri" w:eastAsia="Times New Roman" w:hAnsi="Calibri"/>
                <w:color w:val="000000"/>
                <w:sz w:val="22"/>
                <w:szCs w:val="22"/>
              </w:rPr>
            </w:pPr>
          </w:p>
        </w:tc>
        <w:tc>
          <w:tcPr>
            <w:tcW w:w="5686" w:type="dxa"/>
            <w:noWrap/>
            <w:hideMark/>
          </w:tcPr>
          <w:p w14:paraId="2B4D21D0" w14:textId="77777777" w:rsidR="00F90D7A" w:rsidRPr="006F4CC9" w:rsidRDefault="00F90D7A" w:rsidP="00F90D7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6F4CC9">
              <w:rPr>
                <w:rFonts w:ascii="Calibri" w:eastAsia="Times New Roman" w:hAnsi="Calibri"/>
                <w:color w:val="000000"/>
                <w:sz w:val="22"/>
                <w:szCs w:val="22"/>
              </w:rPr>
              <w:t>Chemical Engineering</w:t>
            </w:r>
          </w:p>
        </w:tc>
        <w:tc>
          <w:tcPr>
            <w:tcW w:w="2250" w:type="dxa"/>
            <w:noWrap/>
            <w:vAlign w:val="bottom"/>
            <w:hideMark/>
          </w:tcPr>
          <w:p w14:paraId="4916E0AF" w14:textId="7F4E65D2" w:rsidR="00F90D7A" w:rsidRPr="006F4CC9" w:rsidRDefault="00F90D7A" w:rsidP="00F90D7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86.4 (21.6)</w:t>
            </w:r>
          </w:p>
        </w:tc>
        <w:tc>
          <w:tcPr>
            <w:tcW w:w="1080" w:type="dxa"/>
            <w:noWrap/>
            <w:vAlign w:val="bottom"/>
            <w:hideMark/>
          </w:tcPr>
          <w:p w14:paraId="0DB6754A" w14:textId="3567B847" w:rsidR="00F90D7A" w:rsidRPr="006F4CC9" w:rsidRDefault="00F90D7A" w:rsidP="00F90D7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125</w:t>
            </w:r>
          </w:p>
        </w:tc>
      </w:tr>
      <w:tr w:rsidR="00F90D7A" w:rsidRPr="006F4CC9" w14:paraId="33833189" w14:textId="77777777" w:rsidTr="000440C6">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4040C45E" w14:textId="77777777" w:rsidR="00F90D7A" w:rsidRPr="006F4CC9" w:rsidRDefault="00F90D7A" w:rsidP="00F90D7A">
            <w:pPr>
              <w:spacing w:line="240" w:lineRule="auto"/>
              <w:ind w:firstLine="0"/>
              <w:jc w:val="right"/>
              <w:rPr>
                <w:rFonts w:ascii="Calibri" w:eastAsia="Times New Roman" w:hAnsi="Calibri"/>
                <w:color w:val="000000"/>
                <w:sz w:val="22"/>
                <w:szCs w:val="22"/>
              </w:rPr>
            </w:pPr>
          </w:p>
        </w:tc>
        <w:tc>
          <w:tcPr>
            <w:tcW w:w="5686" w:type="dxa"/>
            <w:noWrap/>
            <w:hideMark/>
          </w:tcPr>
          <w:p w14:paraId="0FBA21BE" w14:textId="77777777" w:rsidR="00F90D7A" w:rsidRPr="006F4CC9" w:rsidRDefault="00F90D7A" w:rsidP="00F90D7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6F4CC9">
              <w:rPr>
                <w:rFonts w:ascii="Calibri" w:eastAsia="Times New Roman" w:hAnsi="Calibri"/>
                <w:color w:val="000000"/>
                <w:sz w:val="22"/>
                <w:szCs w:val="22"/>
              </w:rPr>
              <w:t>Civil Engineering</w:t>
            </w:r>
          </w:p>
        </w:tc>
        <w:tc>
          <w:tcPr>
            <w:tcW w:w="2250" w:type="dxa"/>
            <w:noWrap/>
            <w:vAlign w:val="bottom"/>
            <w:hideMark/>
          </w:tcPr>
          <w:p w14:paraId="72AD3676" w14:textId="3875102A" w:rsidR="00F90D7A" w:rsidRPr="006F4CC9" w:rsidRDefault="00F90D7A" w:rsidP="00F90D7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79.9 (20.9)</w:t>
            </w:r>
          </w:p>
        </w:tc>
        <w:tc>
          <w:tcPr>
            <w:tcW w:w="1080" w:type="dxa"/>
            <w:noWrap/>
            <w:vAlign w:val="bottom"/>
            <w:hideMark/>
          </w:tcPr>
          <w:p w14:paraId="7A0F2ECC" w14:textId="34B7653D" w:rsidR="00F90D7A" w:rsidRPr="006F4CC9" w:rsidRDefault="00F90D7A" w:rsidP="00F90D7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218</w:t>
            </w:r>
          </w:p>
        </w:tc>
      </w:tr>
      <w:tr w:rsidR="00F90D7A" w:rsidRPr="006F4CC9" w14:paraId="7A920AE0" w14:textId="77777777" w:rsidTr="000440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4B101E20" w14:textId="77777777" w:rsidR="00F90D7A" w:rsidRPr="006F4CC9" w:rsidRDefault="00F90D7A" w:rsidP="00F90D7A">
            <w:pPr>
              <w:spacing w:line="240" w:lineRule="auto"/>
              <w:ind w:firstLine="0"/>
              <w:jc w:val="right"/>
              <w:rPr>
                <w:rFonts w:ascii="Calibri" w:eastAsia="Times New Roman" w:hAnsi="Calibri"/>
                <w:color w:val="000000"/>
                <w:sz w:val="22"/>
                <w:szCs w:val="22"/>
              </w:rPr>
            </w:pPr>
          </w:p>
        </w:tc>
        <w:tc>
          <w:tcPr>
            <w:tcW w:w="5686" w:type="dxa"/>
            <w:noWrap/>
            <w:hideMark/>
          </w:tcPr>
          <w:p w14:paraId="446084CC" w14:textId="77777777" w:rsidR="00F90D7A" w:rsidRPr="006F4CC9" w:rsidRDefault="00F90D7A" w:rsidP="00F90D7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6F4CC9">
              <w:rPr>
                <w:rFonts w:ascii="Calibri" w:eastAsia="Times New Roman" w:hAnsi="Calibri"/>
                <w:color w:val="000000"/>
                <w:sz w:val="22"/>
                <w:szCs w:val="22"/>
              </w:rPr>
              <w:t>Computer Engineering</w:t>
            </w:r>
          </w:p>
        </w:tc>
        <w:tc>
          <w:tcPr>
            <w:tcW w:w="2250" w:type="dxa"/>
            <w:noWrap/>
            <w:vAlign w:val="bottom"/>
            <w:hideMark/>
          </w:tcPr>
          <w:p w14:paraId="45D3516A" w14:textId="3F708E5E" w:rsidR="00F90D7A" w:rsidRPr="006F4CC9" w:rsidRDefault="00F90D7A" w:rsidP="00F90D7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79.6 (15.1)</w:t>
            </w:r>
          </w:p>
        </w:tc>
        <w:tc>
          <w:tcPr>
            <w:tcW w:w="1080" w:type="dxa"/>
            <w:noWrap/>
            <w:vAlign w:val="bottom"/>
            <w:hideMark/>
          </w:tcPr>
          <w:p w14:paraId="56E7180A" w14:textId="5642933A" w:rsidR="00F90D7A" w:rsidRPr="006F4CC9" w:rsidRDefault="00F90D7A" w:rsidP="00F90D7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36</w:t>
            </w:r>
          </w:p>
        </w:tc>
      </w:tr>
      <w:tr w:rsidR="00F90D7A" w:rsidRPr="006F4CC9" w14:paraId="581A9EA9" w14:textId="77777777" w:rsidTr="000440C6">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4FB82C02" w14:textId="77777777" w:rsidR="00F90D7A" w:rsidRPr="006F4CC9" w:rsidRDefault="00F90D7A" w:rsidP="00F90D7A">
            <w:pPr>
              <w:spacing w:line="240" w:lineRule="auto"/>
              <w:ind w:firstLine="0"/>
              <w:jc w:val="right"/>
              <w:rPr>
                <w:rFonts w:ascii="Calibri" w:eastAsia="Times New Roman" w:hAnsi="Calibri"/>
                <w:color w:val="000000"/>
                <w:sz w:val="22"/>
                <w:szCs w:val="22"/>
              </w:rPr>
            </w:pPr>
          </w:p>
        </w:tc>
        <w:tc>
          <w:tcPr>
            <w:tcW w:w="5686" w:type="dxa"/>
            <w:noWrap/>
            <w:hideMark/>
          </w:tcPr>
          <w:p w14:paraId="677D33A6" w14:textId="77777777" w:rsidR="00F90D7A" w:rsidRPr="006F4CC9" w:rsidRDefault="00F90D7A" w:rsidP="00F90D7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6F4CC9">
              <w:rPr>
                <w:rFonts w:ascii="Calibri" w:eastAsia="Times New Roman" w:hAnsi="Calibri"/>
                <w:color w:val="000000"/>
                <w:sz w:val="22"/>
                <w:szCs w:val="22"/>
              </w:rPr>
              <w:t>Computer Science</w:t>
            </w:r>
          </w:p>
        </w:tc>
        <w:tc>
          <w:tcPr>
            <w:tcW w:w="2250" w:type="dxa"/>
            <w:noWrap/>
            <w:vAlign w:val="bottom"/>
            <w:hideMark/>
          </w:tcPr>
          <w:p w14:paraId="493348DC" w14:textId="2DB43FD9" w:rsidR="00F90D7A" w:rsidRPr="006F4CC9" w:rsidRDefault="00F90D7A" w:rsidP="00F90D7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81.9 (20.4)</w:t>
            </w:r>
          </w:p>
        </w:tc>
        <w:tc>
          <w:tcPr>
            <w:tcW w:w="1080" w:type="dxa"/>
            <w:noWrap/>
            <w:vAlign w:val="bottom"/>
            <w:hideMark/>
          </w:tcPr>
          <w:p w14:paraId="4F7F0CCB" w14:textId="361C9D59" w:rsidR="00F90D7A" w:rsidRPr="006F4CC9" w:rsidRDefault="00F90D7A" w:rsidP="00F90D7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343</w:t>
            </w:r>
          </w:p>
        </w:tc>
      </w:tr>
      <w:tr w:rsidR="00F90D7A" w:rsidRPr="006F4CC9" w14:paraId="5F0D8385" w14:textId="77777777" w:rsidTr="000440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045AE36" w14:textId="77777777" w:rsidR="00F90D7A" w:rsidRPr="006F4CC9" w:rsidRDefault="00F90D7A" w:rsidP="00F90D7A">
            <w:pPr>
              <w:spacing w:line="240" w:lineRule="auto"/>
              <w:ind w:firstLine="0"/>
              <w:jc w:val="right"/>
              <w:rPr>
                <w:rFonts w:ascii="Calibri" w:eastAsia="Times New Roman" w:hAnsi="Calibri"/>
                <w:color w:val="000000"/>
                <w:sz w:val="22"/>
                <w:szCs w:val="22"/>
              </w:rPr>
            </w:pPr>
          </w:p>
        </w:tc>
        <w:tc>
          <w:tcPr>
            <w:tcW w:w="5686" w:type="dxa"/>
            <w:noWrap/>
            <w:hideMark/>
          </w:tcPr>
          <w:p w14:paraId="5C3907E9" w14:textId="77777777" w:rsidR="00F90D7A" w:rsidRPr="006F4CC9" w:rsidRDefault="00F90D7A" w:rsidP="00F90D7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6F4CC9">
              <w:rPr>
                <w:rFonts w:ascii="Calibri" w:eastAsia="Times New Roman" w:hAnsi="Calibri"/>
                <w:color w:val="000000"/>
                <w:sz w:val="22"/>
                <w:szCs w:val="22"/>
              </w:rPr>
              <w:t>Construction Management</w:t>
            </w:r>
          </w:p>
        </w:tc>
        <w:tc>
          <w:tcPr>
            <w:tcW w:w="2250" w:type="dxa"/>
            <w:noWrap/>
            <w:vAlign w:val="bottom"/>
            <w:hideMark/>
          </w:tcPr>
          <w:p w14:paraId="12F15BA0" w14:textId="474D3C40" w:rsidR="00F90D7A" w:rsidRPr="006F4CC9" w:rsidRDefault="00F90D7A" w:rsidP="00F90D7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75.4 (17.9)</w:t>
            </w:r>
          </w:p>
        </w:tc>
        <w:tc>
          <w:tcPr>
            <w:tcW w:w="1080" w:type="dxa"/>
            <w:noWrap/>
            <w:vAlign w:val="bottom"/>
            <w:hideMark/>
          </w:tcPr>
          <w:p w14:paraId="5054C4C4" w14:textId="13038218" w:rsidR="00F90D7A" w:rsidRPr="006F4CC9" w:rsidRDefault="00F90D7A" w:rsidP="00F90D7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114</w:t>
            </w:r>
          </w:p>
        </w:tc>
      </w:tr>
      <w:tr w:rsidR="00F90D7A" w:rsidRPr="006F4CC9" w14:paraId="792E6431" w14:textId="77777777" w:rsidTr="000440C6">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247B69DF" w14:textId="77777777" w:rsidR="00F90D7A" w:rsidRPr="006F4CC9" w:rsidRDefault="00F90D7A" w:rsidP="00F90D7A">
            <w:pPr>
              <w:spacing w:line="240" w:lineRule="auto"/>
              <w:ind w:firstLine="0"/>
              <w:jc w:val="right"/>
              <w:rPr>
                <w:rFonts w:ascii="Calibri" w:eastAsia="Times New Roman" w:hAnsi="Calibri"/>
                <w:color w:val="000000"/>
                <w:sz w:val="22"/>
                <w:szCs w:val="22"/>
              </w:rPr>
            </w:pPr>
          </w:p>
        </w:tc>
        <w:tc>
          <w:tcPr>
            <w:tcW w:w="5686" w:type="dxa"/>
            <w:noWrap/>
            <w:hideMark/>
          </w:tcPr>
          <w:p w14:paraId="2D9960B6" w14:textId="77777777" w:rsidR="00F90D7A" w:rsidRPr="006F4CC9" w:rsidRDefault="00F90D7A" w:rsidP="00F90D7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6F4CC9">
              <w:rPr>
                <w:rFonts w:ascii="Calibri" w:eastAsia="Times New Roman" w:hAnsi="Calibri"/>
                <w:color w:val="000000"/>
                <w:sz w:val="22"/>
                <w:szCs w:val="22"/>
              </w:rPr>
              <w:t>Electrical Engineering</w:t>
            </w:r>
          </w:p>
        </w:tc>
        <w:tc>
          <w:tcPr>
            <w:tcW w:w="2250" w:type="dxa"/>
            <w:noWrap/>
            <w:vAlign w:val="bottom"/>
            <w:hideMark/>
          </w:tcPr>
          <w:p w14:paraId="701FF1A4" w14:textId="0D57A105" w:rsidR="00F90D7A" w:rsidRPr="006F4CC9" w:rsidRDefault="00F90D7A" w:rsidP="00F90D7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88.7 (23.9)</w:t>
            </w:r>
          </w:p>
        </w:tc>
        <w:tc>
          <w:tcPr>
            <w:tcW w:w="1080" w:type="dxa"/>
            <w:noWrap/>
            <w:vAlign w:val="bottom"/>
            <w:hideMark/>
          </w:tcPr>
          <w:p w14:paraId="14862461" w14:textId="606FF8E7" w:rsidR="00F90D7A" w:rsidRPr="006F4CC9" w:rsidRDefault="00F90D7A" w:rsidP="00F90D7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265</w:t>
            </w:r>
          </w:p>
        </w:tc>
      </w:tr>
      <w:tr w:rsidR="00F90D7A" w:rsidRPr="006F4CC9" w14:paraId="3F70171F" w14:textId="77777777" w:rsidTr="000440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40D113B4" w14:textId="77777777" w:rsidR="00F90D7A" w:rsidRPr="006F4CC9" w:rsidRDefault="00F90D7A" w:rsidP="00F90D7A">
            <w:pPr>
              <w:spacing w:line="240" w:lineRule="auto"/>
              <w:ind w:firstLine="0"/>
              <w:jc w:val="right"/>
              <w:rPr>
                <w:rFonts w:ascii="Calibri" w:eastAsia="Times New Roman" w:hAnsi="Calibri"/>
                <w:color w:val="000000"/>
                <w:sz w:val="22"/>
                <w:szCs w:val="22"/>
              </w:rPr>
            </w:pPr>
          </w:p>
        </w:tc>
        <w:tc>
          <w:tcPr>
            <w:tcW w:w="5686" w:type="dxa"/>
            <w:noWrap/>
          </w:tcPr>
          <w:p w14:paraId="2FEDAE8B" w14:textId="2114FC10" w:rsidR="00F90D7A" w:rsidRPr="006F4CC9" w:rsidRDefault="00F90D7A" w:rsidP="00F90D7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Engineering</w:t>
            </w:r>
          </w:p>
        </w:tc>
        <w:tc>
          <w:tcPr>
            <w:tcW w:w="2250" w:type="dxa"/>
            <w:noWrap/>
            <w:vAlign w:val="bottom"/>
          </w:tcPr>
          <w:p w14:paraId="4C4DCF48" w14:textId="14EB0ADE" w:rsidR="00F90D7A" w:rsidRPr="006F4CC9" w:rsidRDefault="00F90D7A" w:rsidP="00F90D7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90.3 (29.1)</w:t>
            </w:r>
          </w:p>
        </w:tc>
        <w:tc>
          <w:tcPr>
            <w:tcW w:w="1080" w:type="dxa"/>
            <w:noWrap/>
            <w:vAlign w:val="bottom"/>
          </w:tcPr>
          <w:p w14:paraId="6015CD41" w14:textId="42ACA4D0" w:rsidR="00F90D7A" w:rsidRPr="006F4CC9" w:rsidRDefault="00F90D7A" w:rsidP="00F90D7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55</w:t>
            </w:r>
          </w:p>
        </w:tc>
      </w:tr>
      <w:tr w:rsidR="00F90D7A" w:rsidRPr="006F4CC9" w14:paraId="725F663E" w14:textId="77777777" w:rsidTr="000440C6">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03C6AC88" w14:textId="77777777" w:rsidR="00F90D7A" w:rsidRPr="006F4CC9" w:rsidRDefault="00F90D7A" w:rsidP="00F90D7A">
            <w:pPr>
              <w:spacing w:line="240" w:lineRule="auto"/>
              <w:ind w:firstLine="0"/>
              <w:jc w:val="right"/>
              <w:rPr>
                <w:rFonts w:ascii="Calibri" w:eastAsia="Times New Roman" w:hAnsi="Calibri"/>
                <w:color w:val="000000"/>
                <w:sz w:val="22"/>
                <w:szCs w:val="22"/>
              </w:rPr>
            </w:pPr>
          </w:p>
        </w:tc>
        <w:tc>
          <w:tcPr>
            <w:tcW w:w="5686" w:type="dxa"/>
            <w:noWrap/>
            <w:hideMark/>
          </w:tcPr>
          <w:p w14:paraId="77D59347" w14:textId="77777777" w:rsidR="00F90D7A" w:rsidRPr="006F4CC9" w:rsidRDefault="00F90D7A" w:rsidP="00F90D7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6F4CC9">
              <w:rPr>
                <w:rFonts w:ascii="Calibri" w:eastAsia="Times New Roman" w:hAnsi="Calibri"/>
                <w:color w:val="000000"/>
                <w:sz w:val="22"/>
                <w:szCs w:val="22"/>
              </w:rPr>
              <w:t>Materials Science Engineering</w:t>
            </w:r>
          </w:p>
        </w:tc>
        <w:tc>
          <w:tcPr>
            <w:tcW w:w="2250" w:type="dxa"/>
            <w:noWrap/>
            <w:vAlign w:val="bottom"/>
            <w:hideMark/>
          </w:tcPr>
          <w:p w14:paraId="577FFBA2" w14:textId="28A2D6C3" w:rsidR="00F90D7A" w:rsidRPr="006F4CC9" w:rsidRDefault="00F90D7A" w:rsidP="00F90D7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81.1 (19.2)</w:t>
            </w:r>
          </w:p>
        </w:tc>
        <w:tc>
          <w:tcPr>
            <w:tcW w:w="1080" w:type="dxa"/>
            <w:noWrap/>
            <w:vAlign w:val="bottom"/>
            <w:hideMark/>
          </w:tcPr>
          <w:p w14:paraId="63E564F8" w14:textId="2C7BE179" w:rsidR="00F90D7A" w:rsidRPr="006F4CC9" w:rsidRDefault="00F90D7A" w:rsidP="00F90D7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34</w:t>
            </w:r>
          </w:p>
        </w:tc>
      </w:tr>
      <w:tr w:rsidR="00F90D7A" w:rsidRPr="006F4CC9" w14:paraId="3F3E1C9A" w14:textId="77777777" w:rsidTr="000440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0E244CB" w14:textId="77777777" w:rsidR="00F90D7A" w:rsidRPr="006F4CC9" w:rsidRDefault="00F90D7A" w:rsidP="00F90D7A">
            <w:pPr>
              <w:spacing w:line="240" w:lineRule="auto"/>
              <w:ind w:firstLine="0"/>
              <w:jc w:val="right"/>
              <w:rPr>
                <w:rFonts w:ascii="Calibri" w:eastAsia="Times New Roman" w:hAnsi="Calibri"/>
                <w:color w:val="000000"/>
                <w:sz w:val="22"/>
                <w:szCs w:val="22"/>
              </w:rPr>
            </w:pPr>
          </w:p>
        </w:tc>
        <w:tc>
          <w:tcPr>
            <w:tcW w:w="5686" w:type="dxa"/>
            <w:noWrap/>
            <w:hideMark/>
          </w:tcPr>
          <w:p w14:paraId="13760BB9" w14:textId="77777777" w:rsidR="00F90D7A" w:rsidRPr="006F4CC9" w:rsidRDefault="00F90D7A" w:rsidP="00F90D7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6F4CC9">
              <w:rPr>
                <w:rFonts w:ascii="Calibri" w:eastAsia="Times New Roman" w:hAnsi="Calibri"/>
                <w:color w:val="000000"/>
                <w:sz w:val="22"/>
                <w:szCs w:val="22"/>
              </w:rPr>
              <w:t>Mechanical Engineering</w:t>
            </w:r>
          </w:p>
        </w:tc>
        <w:tc>
          <w:tcPr>
            <w:tcW w:w="2250" w:type="dxa"/>
            <w:noWrap/>
            <w:vAlign w:val="bottom"/>
            <w:hideMark/>
          </w:tcPr>
          <w:p w14:paraId="32AC61DE" w14:textId="3E510530" w:rsidR="00F90D7A" w:rsidRPr="006F4CC9" w:rsidRDefault="00F90D7A" w:rsidP="00F90D7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89.8 (28.2)</w:t>
            </w:r>
          </w:p>
        </w:tc>
        <w:tc>
          <w:tcPr>
            <w:tcW w:w="1080" w:type="dxa"/>
            <w:noWrap/>
            <w:vAlign w:val="bottom"/>
            <w:hideMark/>
          </w:tcPr>
          <w:p w14:paraId="1A335B31" w14:textId="4CDEE082" w:rsidR="00F90D7A" w:rsidRPr="006F4CC9" w:rsidRDefault="00F90D7A" w:rsidP="00F90D7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584</w:t>
            </w:r>
          </w:p>
        </w:tc>
      </w:tr>
      <w:tr w:rsidR="00F90D7A" w:rsidRPr="002B69BB" w14:paraId="66C5D029" w14:textId="77777777" w:rsidTr="000440C6">
        <w:trPr>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tcPr>
          <w:p w14:paraId="3485658E" w14:textId="05927D26" w:rsidR="00F90D7A" w:rsidRPr="00F90D7A" w:rsidRDefault="00F90D7A" w:rsidP="00F90D7A">
            <w:pPr>
              <w:spacing w:line="240" w:lineRule="auto"/>
              <w:ind w:firstLine="0"/>
              <w:rPr>
                <w:rFonts w:eastAsia="Times New Roman"/>
                <w:color w:val="000000"/>
              </w:rPr>
            </w:pPr>
            <w:r>
              <w:rPr>
                <w:rFonts w:eastAsia="Times New Roman"/>
                <w:color w:val="000000"/>
              </w:rPr>
              <w:t>Undeclared</w:t>
            </w:r>
          </w:p>
        </w:tc>
        <w:tc>
          <w:tcPr>
            <w:tcW w:w="2250" w:type="dxa"/>
            <w:noWrap/>
            <w:vAlign w:val="bottom"/>
          </w:tcPr>
          <w:p w14:paraId="7C95B7E6" w14:textId="3A557F5C" w:rsidR="00F90D7A" w:rsidRPr="002B69BB" w:rsidRDefault="002B69BB" w:rsidP="00F90D7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b/>
                <w:color w:val="000000"/>
                <w:sz w:val="22"/>
                <w:szCs w:val="22"/>
              </w:rPr>
            </w:pPr>
            <w:r w:rsidRPr="002B69BB">
              <w:rPr>
                <w:rFonts w:ascii="Calibri" w:hAnsi="Calibri"/>
                <w:b/>
                <w:color w:val="000000"/>
                <w:sz w:val="22"/>
                <w:szCs w:val="22"/>
              </w:rPr>
              <w:t>77.8 (SD 15.2)</w:t>
            </w:r>
          </w:p>
        </w:tc>
        <w:tc>
          <w:tcPr>
            <w:tcW w:w="1080" w:type="dxa"/>
            <w:noWrap/>
            <w:vAlign w:val="bottom"/>
          </w:tcPr>
          <w:p w14:paraId="16BCDF0E" w14:textId="1E6AC79F" w:rsidR="00F90D7A" w:rsidRPr="002B69BB" w:rsidRDefault="002B69BB" w:rsidP="00F90D7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2"/>
                <w:szCs w:val="22"/>
              </w:rPr>
            </w:pPr>
            <w:r w:rsidRPr="002B69BB">
              <w:rPr>
                <w:rFonts w:ascii="Calibri" w:hAnsi="Calibri"/>
                <w:b/>
                <w:color w:val="000000"/>
                <w:sz w:val="22"/>
                <w:szCs w:val="22"/>
              </w:rPr>
              <w:t>47</w:t>
            </w:r>
          </w:p>
        </w:tc>
      </w:tr>
      <w:tr w:rsidR="00F90D7A" w:rsidRPr="002B69BB" w14:paraId="107209FC" w14:textId="77777777" w:rsidTr="000440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tcPr>
          <w:p w14:paraId="01C71A30" w14:textId="3A3B4BB4" w:rsidR="00F90D7A" w:rsidRDefault="002B69BB" w:rsidP="00F90D7A">
            <w:pPr>
              <w:spacing w:line="240" w:lineRule="auto"/>
              <w:ind w:firstLine="0"/>
              <w:rPr>
                <w:rFonts w:eastAsia="Times New Roman"/>
                <w:color w:val="000000"/>
              </w:rPr>
            </w:pPr>
            <w:r>
              <w:rPr>
                <w:rFonts w:eastAsia="Times New Roman"/>
                <w:color w:val="000000"/>
              </w:rPr>
              <w:t>Unknown</w:t>
            </w:r>
          </w:p>
        </w:tc>
        <w:tc>
          <w:tcPr>
            <w:tcW w:w="2250" w:type="dxa"/>
            <w:noWrap/>
            <w:vAlign w:val="bottom"/>
          </w:tcPr>
          <w:p w14:paraId="4E445D82" w14:textId="4C96887C" w:rsidR="00F90D7A" w:rsidRPr="002B69BB" w:rsidRDefault="002B69BB" w:rsidP="00F90D7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sidRPr="002B69BB">
              <w:rPr>
                <w:rFonts w:ascii="Calibri" w:hAnsi="Calibri"/>
                <w:b/>
                <w:color w:val="000000"/>
                <w:sz w:val="22"/>
                <w:szCs w:val="22"/>
              </w:rPr>
              <w:t>77.7 (SD 14.8)</w:t>
            </w:r>
          </w:p>
        </w:tc>
        <w:tc>
          <w:tcPr>
            <w:tcW w:w="1080" w:type="dxa"/>
            <w:noWrap/>
            <w:vAlign w:val="bottom"/>
          </w:tcPr>
          <w:p w14:paraId="2FC4154D" w14:textId="5AD76789" w:rsidR="00F90D7A" w:rsidRPr="002B69BB" w:rsidRDefault="002B69BB" w:rsidP="00F90D7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sidRPr="002B69BB">
              <w:rPr>
                <w:rFonts w:ascii="Calibri" w:hAnsi="Calibri"/>
                <w:b/>
                <w:color w:val="000000"/>
                <w:sz w:val="22"/>
                <w:szCs w:val="22"/>
              </w:rPr>
              <w:t>91</w:t>
            </w:r>
          </w:p>
        </w:tc>
      </w:tr>
      <w:bookmarkEnd w:id="22"/>
    </w:tbl>
    <w:p w14:paraId="456CF29E" w14:textId="77777777" w:rsidR="00A97396" w:rsidRDefault="00A97396" w:rsidP="00B02305"/>
    <w:p w14:paraId="7FA47761" w14:textId="77777777" w:rsidR="00A97396" w:rsidRPr="002047DD" w:rsidRDefault="00A97396" w:rsidP="00A97396">
      <w:pPr>
        <w:pStyle w:val="Heading2"/>
      </w:pPr>
      <w:bookmarkStart w:id="23" w:name="_Toc504985169"/>
      <w:r w:rsidRPr="002047DD">
        <w:t>IV.A.2 Compliance with the Examination</w:t>
      </w:r>
      <w:bookmarkEnd w:id="23"/>
    </w:p>
    <w:p w14:paraId="6384B83A" w14:textId="674A36CE" w:rsidR="00A97396" w:rsidRPr="002047DD" w:rsidRDefault="00BC3E8D" w:rsidP="00BC3E8D">
      <w:r>
        <w:t xml:space="preserve">Since the 2004-2005 academic year (AY), 65,517 students have participated in the Writing Portfolio. </w:t>
      </w:r>
      <w:r w:rsidR="00A97396">
        <w:t>The 201</w:t>
      </w:r>
      <w:r w:rsidR="00540525">
        <w:t>5-2017</w:t>
      </w:r>
      <w:r w:rsidR="00A97396">
        <w:t xml:space="preserve"> reporting period showed a</w:t>
      </w:r>
      <w:r w:rsidR="001A376B">
        <w:t xml:space="preserve"> greater</w:t>
      </w:r>
      <w:r w:rsidR="00A97396">
        <w:t xml:space="preserve"> increase in student participation</w:t>
      </w:r>
      <w:r>
        <w:t xml:space="preserve"> with 11,298 students. A</w:t>
      </w:r>
      <w:r w:rsidR="00A97396">
        <w:t xml:space="preserve">s enrollment continues to grow both on </w:t>
      </w:r>
      <w:r w:rsidR="002F1E08">
        <w:t xml:space="preserve">WSU </w:t>
      </w:r>
      <w:r w:rsidR="00A97396">
        <w:t>campus</w:t>
      </w:r>
      <w:r w:rsidR="002F1E08">
        <w:t>es</w:t>
      </w:r>
      <w:r w:rsidR="00A97396">
        <w:t xml:space="preserve"> </w:t>
      </w:r>
      <w:r w:rsidR="001A376B">
        <w:t>including the Global Campus</w:t>
      </w:r>
      <w:r w:rsidR="00A97396">
        <w:t>, student participation should also continue its sustained increases in coming years.</w:t>
      </w:r>
    </w:p>
    <w:p w14:paraId="759C69CD" w14:textId="77777777" w:rsidR="00A97396" w:rsidRPr="002047DD" w:rsidRDefault="00A97396" w:rsidP="00C04D91">
      <w:pPr>
        <w:pStyle w:val="Heading3"/>
      </w:pPr>
      <w:bookmarkStart w:id="24" w:name="_IV.A.2.a_Annual_Change"/>
      <w:bookmarkStart w:id="25" w:name="_Toc504985170"/>
      <w:bookmarkEnd w:id="24"/>
      <w:r w:rsidRPr="002047DD">
        <w:t>IV.A.2.a Annual Change in Participation for All Students</w:t>
      </w:r>
      <w:bookmarkEnd w:id="25"/>
    </w:p>
    <w:p w14:paraId="2FF3A4AA" w14:textId="5020A1B3" w:rsidR="00BC3E8D" w:rsidRDefault="00A97396" w:rsidP="00BC3E8D">
      <w:r w:rsidRPr="002047DD">
        <w:t xml:space="preserve">The number of </w:t>
      </w:r>
      <w:r w:rsidR="00715AD6">
        <w:t>p</w:t>
      </w:r>
      <w:r w:rsidRPr="002047DD">
        <w:t xml:space="preserve">ortfolio </w:t>
      </w:r>
      <w:r w:rsidR="00715AD6">
        <w:t>s</w:t>
      </w:r>
      <w:r w:rsidRPr="002047DD">
        <w:t>ubmissions trended upward between 2005 and 2011, reaching its pea</w:t>
      </w:r>
      <w:r w:rsidR="00C812C1">
        <w:t xml:space="preserve">k during </w:t>
      </w:r>
      <w:r w:rsidR="00715AD6">
        <w:t xml:space="preserve">AY </w:t>
      </w:r>
      <w:r w:rsidR="00BC3E8D">
        <w:t>2010-2011</w:t>
      </w:r>
      <w:r w:rsidR="00C812C1">
        <w:t>. Although</w:t>
      </w:r>
      <w:r w:rsidRPr="002047DD">
        <w:t xml:space="preserve"> </w:t>
      </w:r>
      <w:r w:rsidR="00715AD6">
        <w:t xml:space="preserve">AY </w:t>
      </w:r>
      <w:r w:rsidR="00BC3E8D">
        <w:t>2011-2012</w:t>
      </w:r>
      <w:r w:rsidRPr="002047DD">
        <w:t xml:space="preserve"> shows a </w:t>
      </w:r>
      <w:r w:rsidR="00BC3E8D">
        <w:t>562-</w:t>
      </w:r>
      <w:r w:rsidRPr="002047DD">
        <w:t>student de</w:t>
      </w:r>
      <w:r>
        <w:t>crease from that peak, the four</w:t>
      </w:r>
      <w:r w:rsidRPr="002047DD">
        <w:t xml:space="preserve"> academic periods leading to this report indicate that participation</w:t>
      </w:r>
      <w:r w:rsidR="00BC3E8D">
        <w:t xml:space="preserve"> has grown through cycles</w:t>
      </w:r>
      <w:r w:rsidRPr="002047DD">
        <w:t>.</w:t>
      </w:r>
      <w:r>
        <w:t xml:space="preserve"> </w:t>
      </w:r>
      <w:r w:rsidR="00BC3E8D">
        <w:t xml:space="preserve">During AY 2014-2015, a peak of 5,787 students participated, and though AY 2015-2016 and AY 2016-2017 did not match this, together they account for more than the 2013-2015 biennium. </w:t>
      </w:r>
    </w:p>
    <w:p w14:paraId="70F904CE" w14:textId="00322F7F" w:rsidR="00A97396" w:rsidRPr="002047DD" w:rsidRDefault="00A97396" w:rsidP="00BC3E8D">
      <w:r w:rsidRPr="002047DD">
        <w:t>Fluctuations between Writing Program participation and the population of students eligible to participate may reflect trends in student participation or in changes in overall enrollment at WSU. Lag</w:t>
      </w:r>
      <w:r w:rsidR="00A21C17">
        <w:t>s</w:t>
      </w:r>
      <w:r w:rsidRPr="002047DD">
        <w:t xml:space="preserve"> between </w:t>
      </w:r>
      <w:r w:rsidR="00715AD6">
        <w:t>p</w:t>
      </w:r>
      <w:r w:rsidRPr="002047DD">
        <w:t xml:space="preserve">ortfolio submission and </w:t>
      </w:r>
      <w:r w:rsidR="00715AD6">
        <w:t>exam</w:t>
      </w:r>
      <w:r w:rsidRPr="002047DD">
        <w:t xml:space="preserve"> completion m</w:t>
      </w:r>
      <w:r w:rsidR="00A21C17">
        <w:t>ight have</w:t>
      </w:r>
      <w:r w:rsidRPr="002047DD">
        <w:t xml:space="preserve"> also play</w:t>
      </w:r>
      <w:r w:rsidR="00A21C17">
        <w:t>ed</w:t>
      </w:r>
      <w:r w:rsidRPr="002047DD">
        <w:t xml:space="preserve"> a part in fluctuations, </w:t>
      </w:r>
      <w:r w:rsidR="00A21C17">
        <w:t>in that</w:t>
      </w:r>
      <w:r w:rsidRPr="002047DD">
        <w:t xml:space="preserve"> students </w:t>
      </w:r>
      <w:r w:rsidR="00CA3E60">
        <w:t>can</w:t>
      </w:r>
      <w:r w:rsidRPr="002047DD">
        <w:t xml:space="preserve"> complete </w:t>
      </w:r>
      <w:r w:rsidR="00715AD6">
        <w:t xml:space="preserve">each </w:t>
      </w:r>
      <w:r w:rsidRPr="002047DD">
        <w:t xml:space="preserve">section of the </w:t>
      </w:r>
      <w:r w:rsidR="00715AD6">
        <w:t>p</w:t>
      </w:r>
      <w:r w:rsidRPr="002047DD">
        <w:t xml:space="preserve">ortfolio process during different academic years. Also, as time to exam decreases, the number of students </w:t>
      </w:r>
      <w:r w:rsidRPr="002047DD">
        <w:lastRenderedPageBreak/>
        <w:t xml:space="preserve">completing </w:t>
      </w:r>
      <w:r w:rsidR="00715AD6">
        <w:t>p</w:t>
      </w:r>
      <w:r w:rsidRPr="002047DD">
        <w:t xml:space="preserve">ortfolios in a given year should more closely parallel the number of students eligible to complete </w:t>
      </w:r>
      <w:r w:rsidR="00A21C17">
        <w:t>for a given</w:t>
      </w:r>
      <w:r w:rsidRPr="002047DD">
        <w:t xml:space="preserve"> year. As compliance increases, the extent to which the exam </w:t>
      </w:r>
      <w:r w:rsidR="00010D6A">
        <w:t>must play “catch-up” decreases.</w:t>
      </w:r>
    </w:p>
    <w:p w14:paraId="112AD5BF" w14:textId="2010F907" w:rsidR="000F4D8E" w:rsidRDefault="000F4D8E" w:rsidP="004F71DF">
      <w:pPr>
        <w:pStyle w:val="Heading5"/>
        <w:rPr>
          <w:rStyle w:val="Heading3Char"/>
          <w:b w:val="0"/>
        </w:rPr>
      </w:pPr>
      <w:r>
        <w:rPr>
          <w:noProof/>
        </w:rPr>
        <w:drawing>
          <wp:inline distT="0" distB="0" distL="0" distR="0" wp14:anchorId="462E5025" wp14:editId="440ADCB9">
            <wp:extent cx="5486400" cy="3200400"/>
            <wp:effectExtent l="0" t="0" r="1270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F82294D" w14:textId="7E6C05E3" w:rsidR="00B25210" w:rsidRPr="002047DD" w:rsidRDefault="00B25210" w:rsidP="00C04D91">
      <w:pPr>
        <w:pStyle w:val="Heading3"/>
        <w:rPr>
          <w:rStyle w:val="Heading3Char"/>
          <w:b/>
          <w:bCs/>
        </w:rPr>
      </w:pPr>
      <w:bookmarkStart w:id="26" w:name="_Toc504985171"/>
      <w:r w:rsidRPr="00DF226E">
        <w:rPr>
          <w:rStyle w:val="Heading3Char"/>
          <w:b/>
        </w:rPr>
        <w:t>IV.A.2.b Annual Change in Portfolio Assessment Participation for L2 and Transfer Students</w:t>
      </w:r>
      <w:bookmarkEnd w:id="26"/>
    </w:p>
    <w:p w14:paraId="2F773F5F" w14:textId="77777777" w:rsidR="00194ED7" w:rsidRPr="002047DD" w:rsidRDefault="00194ED7" w:rsidP="00A50D2C"/>
    <w:p w14:paraId="2519CB27" w14:textId="142F4343" w:rsidR="00DF226E" w:rsidRPr="00DF226E" w:rsidRDefault="00194ED7" w:rsidP="008B6638">
      <w:r w:rsidRPr="002047DD">
        <w:t>The</w:t>
      </w:r>
      <w:r w:rsidRPr="002047DD">
        <w:rPr>
          <w:spacing w:val="-10"/>
        </w:rPr>
        <w:t xml:space="preserve"> </w:t>
      </w:r>
      <w:r w:rsidRPr="002047DD">
        <w:t xml:space="preserve">following table shows </w:t>
      </w:r>
      <w:r w:rsidR="00BE3FFA">
        <w:t>the proportion</w:t>
      </w:r>
      <w:r w:rsidR="004A4733">
        <w:t xml:space="preserve"> of </w:t>
      </w:r>
      <w:r w:rsidRPr="002047DD">
        <w:t xml:space="preserve">L2 and transfer students to overall </w:t>
      </w:r>
      <w:r w:rsidR="00715AD6">
        <w:t>p</w:t>
      </w:r>
      <w:r w:rsidRPr="002047DD">
        <w:t>ort</w:t>
      </w:r>
      <w:r w:rsidR="00C8776A">
        <w:t>folio particip</w:t>
      </w:r>
      <w:r w:rsidR="000440C6">
        <w:t>ation between</w:t>
      </w:r>
      <w:r w:rsidR="00DF226E">
        <w:t xml:space="preserve"> AY</w:t>
      </w:r>
      <w:r w:rsidR="000440C6">
        <w:t xml:space="preserve"> 2007</w:t>
      </w:r>
      <w:r w:rsidR="00DF226E">
        <w:t>-2008 and AY 2016-2017</w:t>
      </w:r>
      <w:r w:rsidRPr="002047DD">
        <w:t>.</w:t>
      </w:r>
      <w:r w:rsidR="00BE3FFA">
        <w:t xml:space="preserve"> </w:t>
      </w:r>
      <w:r w:rsidR="00BE3FFA" w:rsidRPr="00DF226E">
        <w:t xml:space="preserve">The raw numbers and accompanying percentages reflect trends by academic year and show that the number of portfolios assessed from L2 students </w:t>
      </w:r>
      <w:r w:rsidR="00394F13" w:rsidRPr="00DF226E">
        <w:t xml:space="preserve">have followed a general </w:t>
      </w:r>
      <w:r w:rsidR="00BE3FFA" w:rsidRPr="00DF226E">
        <w:t xml:space="preserve">steady </w:t>
      </w:r>
      <w:r w:rsidR="00394F13" w:rsidRPr="00DF226E">
        <w:t xml:space="preserve">rise </w:t>
      </w:r>
      <w:r w:rsidR="00A21C17">
        <w:t>from</w:t>
      </w:r>
      <w:r w:rsidR="001221F2" w:rsidRPr="00DF226E">
        <w:t xml:space="preserve"> </w:t>
      </w:r>
      <w:r w:rsidR="00DF226E">
        <w:t xml:space="preserve">AY </w:t>
      </w:r>
      <w:r w:rsidR="00BE3FFA" w:rsidRPr="00DF226E">
        <w:t>2007</w:t>
      </w:r>
      <w:r w:rsidR="00DF226E">
        <w:t>-2008</w:t>
      </w:r>
      <w:r w:rsidR="008B6638" w:rsidRPr="00DF226E">
        <w:t xml:space="preserve"> </w:t>
      </w:r>
      <w:r w:rsidR="00A21C17">
        <w:t>to the present</w:t>
      </w:r>
      <w:r w:rsidR="00394F13" w:rsidRPr="00DF226E">
        <w:t>. The</w:t>
      </w:r>
      <w:r w:rsidR="00A21C17">
        <w:t xml:space="preserve"> numbers from the</w:t>
      </w:r>
      <w:r w:rsidR="00394F13" w:rsidRPr="00DF226E">
        <w:t xml:space="preserve"> 2011-2012 academic year and </w:t>
      </w:r>
      <w:r w:rsidR="00A21C17">
        <w:t xml:space="preserve">the </w:t>
      </w:r>
      <w:r w:rsidR="00394F13" w:rsidRPr="00DF226E">
        <w:t xml:space="preserve">2015-2016 academic year </w:t>
      </w:r>
      <w:r w:rsidR="001F2CA9">
        <w:t>each</w:t>
      </w:r>
      <w:r w:rsidR="00394F13" w:rsidRPr="00DF226E">
        <w:t xml:space="preserve"> dropped slightly</w:t>
      </w:r>
      <w:r w:rsidR="008B6638" w:rsidRPr="00DF226E">
        <w:t xml:space="preserve">. The </w:t>
      </w:r>
      <w:r w:rsidR="00BE3FFA" w:rsidRPr="00DF226E">
        <w:t>2010-2011</w:t>
      </w:r>
      <w:r w:rsidR="00394F13" w:rsidRPr="00DF226E">
        <w:t>, 2014-2015, and 2015-2016</w:t>
      </w:r>
      <w:r w:rsidR="00BE3FFA" w:rsidRPr="00DF226E">
        <w:t xml:space="preserve"> academic year</w:t>
      </w:r>
      <w:r w:rsidR="00394F13" w:rsidRPr="00DF226E">
        <w:t xml:space="preserve">s each saw slight decreases in </w:t>
      </w:r>
      <w:r w:rsidR="007132DC" w:rsidRPr="00DF226E">
        <w:t>L2</w:t>
      </w:r>
      <w:r w:rsidR="00394F13" w:rsidRPr="00DF226E">
        <w:t xml:space="preserve"> students from</w:t>
      </w:r>
      <w:r w:rsidR="008B6638" w:rsidRPr="00DF226E">
        <w:t xml:space="preserve"> </w:t>
      </w:r>
      <w:r w:rsidR="007132DC" w:rsidRPr="00DF226E">
        <w:t>respective</w:t>
      </w:r>
      <w:r w:rsidR="008B6638" w:rsidRPr="00DF226E">
        <w:t xml:space="preserve"> previous year</w:t>
      </w:r>
      <w:r w:rsidR="007132DC" w:rsidRPr="00DF226E">
        <w:t>s</w:t>
      </w:r>
      <w:r w:rsidR="008B6638" w:rsidRPr="00DF226E">
        <w:t>. However,</w:t>
      </w:r>
      <w:r w:rsidR="00BE3FFA" w:rsidRPr="00DF226E">
        <w:t xml:space="preserve"> the percentage based on total students </w:t>
      </w:r>
      <w:r w:rsidR="00DF226E" w:rsidRPr="00DF226E">
        <w:t>has increased</w:t>
      </w:r>
      <w:r w:rsidR="00A21C17">
        <w:t xml:space="preserve"> overall</w:t>
      </w:r>
      <w:r w:rsidR="00DF226E" w:rsidRPr="00DF226E">
        <w:t>; in 2007</w:t>
      </w:r>
      <w:r w:rsidR="00A21C17">
        <w:t xml:space="preserve">, </w:t>
      </w:r>
      <w:r w:rsidR="00DF226E" w:rsidRPr="00DF226E">
        <w:t>8% of all students examined were L2 students but by 2017, 18.7% of students examined were L2 students. The largest single year increase in L2 students occurred from AY 2015-2016 to AY 2016-2017 with 235 more L2 students completing the writing portfolio, representing a 3.6% increase in students examined.</w:t>
      </w:r>
    </w:p>
    <w:p w14:paraId="5A0DB3CB" w14:textId="43427383" w:rsidR="00394F13" w:rsidRDefault="00194ED7" w:rsidP="00394F13">
      <w:r w:rsidRPr="002047DD">
        <w:lastRenderedPageBreak/>
        <w:t>The</w:t>
      </w:r>
      <w:r w:rsidRPr="002047DD">
        <w:rPr>
          <w:spacing w:val="-10"/>
        </w:rPr>
        <w:t xml:space="preserve"> </w:t>
      </w:r>
      <w:r w:rsidRPr="002047DD">
        <w:t>number of transfer students participating in the Writing Portfolio has</w:t>
      </w:r>
      <w:r w:rsidR="00F90037">
        <w:t xml:space="preserve">, overall, increased </w:t>
      </w:r>
      <w:r w:rsidR="00DF226E">
        <w:t>since AY 2007-2008</w:t>
      </w:r>
      <w:r w:rsidRPr="002047DD">
        <w:t xml:space="preserve">. </w:t>
      </w:r>
      <w:r w:rsidR="00FE726C">
        <w:t>The raw number of transfer student portfolios followed a steady increase</w:t>
      </w:r>
      <w:r w:rsidRPr="002047DD">
        <w:t xml:space="preserve"> until </w:t>
      </w:r>
      <w:r w:rsidR="00254BD2">
        <w:t>AY</w:t>
      </w:r>
      <w:r w:rsidRPr="002047DD">
        <w:t xml:space="preserve"> 2010-2011</w:t>
      </w:r>
      <w:r w:rsidR="00254BD2">
        <w:t>,</w:t>
      </w:r>
      <w:r w:rsidR="00C812C1">
        <w:t xml:space="preserve"> </w:t>
      </w:r>
      <w:r w:rsidR="00F90037">
        <w:t>when numbers</w:t>
      </w:r>
      <w:r w:rsidRPr="002047DD">
        <w:t xml:space="preserve"> decreased slightly</w:t>
      </w:r>
      <w:r w:rsidR="00FE726C">
        <w:t xml:space="preserve">. </w:t>
      </w:r>
      <w:r w:rsidR="000F10FB">
        <w:t>From AY 2011-2012 to AY 2013-2014 transfer student portfolios increased</w:t>
      </w:r>
      <w:r w:rsidR="00584FF1">
        <w:t>,</w:t>
      </w:r>
      <w:r w:rsidR="000F10FB">
        <w:t xml:space="preserve"> </w:t>
      </w:r>
      <w:r w:rsidR="00041622">
        <w:t>while</w:t>
      </w:r>
      <w:r w:rsidR="000F10FB">
        <w:t xml:space="preserve"> in AY </w:t>
      </w:r>
      <w:r w:rsidR="006C64A1">
        <w:t xml:space="preserve">2013-2014 there was another dip in </w:t>
      </w:r>
      <w:r w:rsidR="00FE726C">
        <w:t xml:space="preserve">raw </w:t>
      </w:r>
      <w:r w:rsidR="006C64A1">
        <w:t>numbers</w:t>
      </w:r>
      <w:r w:rsidR="00FE726C">
        <w:t xml:space="preserve"> but an increase in percentage of total students</w:t>
      </w:r>
      <w:r w:rsidRPr="002047DD">
        <w:t>.</w:t>
      </w:r>
      <w:r w:rsidR="00A47074">
        <w:t xml:space="preserve"> In AY 2014-2015, there was a gain in the raw number of transfer students but a dip in the percentage of all students examined. The AY 2015-2016 dipped from the previous academic year for the raw number of transfer students, but a slight gain in the percentage of all students examined. Finally,</w:t>
      </w:r>
      <w:r w:rsidRPr="002047DD">
        <w:t xml:space="preserve"> </w:t>
      </w:r>
      <w:r w:rsidR="00911536">
        <w:t>during the current</w:t>
      </w:r>
      <w:r w:rsidR="000F10FB">
        <w:t xml:space="preserve"> decade,</w:t>
      </w:r>
      <w:r w:rsidR="00911536">
        <w:t xml:space="preserve"> the greatest increase occurred during</w:t>
      </w:r>
      <w:r w:rsidR="00FE726C">
        <w:t xml:space="preserve"> </w:t>
      </w:r>
      <w:r w:rsidR="000F10FB">
        <w:t xml:space="preserve">AY </w:t>
      </w:r>
      <w:r w:rsidR="00A47074">
        <w:t>2016-2017 at 4095,</w:t>
      </w:r>
      <w:r w:rsidR="00911536">
        <w:t xml:space="preserve"> with a </w:t>
      </w:r>
      <w:r w:rsidR="00A47074">
        <w:t xml:space="preserve">72.7% </w:t>
      </w:r>
      <w:r w:rsidR="00911536">
        <w:t>representing</w:t>
      </w:r>
      <w:r w:rsidR="00A47074">
        <w:t xml:space="preserve"> transfer students. </w:t>
      </w:r>
    </w:p>
    <w:tbl>
      <w:tblPr>
        <w:tblW w:w="8846" w:type="dxa"/>
        <w:tblInd w:w="93" w:type="dxa"/>
        <w:tblLook w:val="04A0" w:firstRow="1" w:lastRow="0" w:firstColumn="1" w:lastColumn="0" w:noHBand="0" w:noVBand="1"/>
      </w:tblPr>
      <w:tblGrid>
        <w:gridCol w:w="2194"/>
        <w:gridCol w:w="1663"/>
        <w:gridCol w:w="1663"/>
        <w:gridCol w:w="1663"/>
        <w:gridCol w:w="1663"/>
      </w:tblGrid>
      <w:tr w:rsidR="00394F13" w:rsidRPr="0002709C" w14:paraId="75788C17" w14:textId="77777777" w:rsidTr="00DF226E">
        <w:trPr>
          <w:trHeight w:val="354"/>
        </w:trPr>
        <w:tc>
          <w:tcPr>
            <w:tcW w:w="8846" w:type="dxa"/>
            <w:gridSpan w:val="5"/>
            <w:tcBorders>
              <w:top w:val="nil"/>
              <w:left w:val="nil"/>
              <w:bottom w:val="nil"/>
              <w:right w:val="nil"/>
            </w:tcBorders>
            <w:shd w:val="clear" w:color="auto" w:fill="auto"/>
            <w:noWrap/>
            <w:vAlign w:val="center"/>
            <w:hideMark/>
          </w:tcPr>
          <w:p w14:paraId="17676ACA" w14:textId="77777777" w:rsidR="00394F13" w:rsidRPr="0091595D" w:rsidRDefault="00394F13" w:rsidP="00DF226E">
            <w:pPr>
              <w:spacing w:line="240" w:lineRule="auto"/>
              <w:ind w:firstLine="0"/>
              <w:jc w:val="center"/>
              <w:rPr>
                <w:rFonts w:eastAsia="Times New Roman"/>
                <w:b/>
                <w:color w:val="000000"/>
              </w:rPr>
            </w:pPr>
            <w:r w:rsidRPr="0091595D">
              <w:rPr>
                <w:rFonts w:eastAsia="Times New Roman"/>
                <w:b/>
                <w:color w:val="000000"/>
              </w:rPr>
              <w:t>L2 and Transfer Student Portfolio C</w:t>
            </w:r>
            <w:r>
              <w:rPr>
                <w:rFonts w:eastAsia="Times New Roman"/>
                <w:b/>
                <w:color w:val="000000"/>
              </w:rPr>
              <w:t>ompletion Percentages, 2007-2017</w:t>
            </w:r>
          </w:p>
        </w:tc>
      </w:tr>
      <w:tr w:rsidR="00394F13" w:rsidRPr="0002709C" w14:paraId="415A6B41" w14:textId="77777777" w:rsidTr="00DF226E">
        <w:trPr>
          <w:trHeight w:val="1015"/>
        </w:trPr>
        <w:tc>
          <w:tcPr>
            <w:tcW w:w="2194" w:type="dxa"/>
            <w:tcBorders>
              <w:top w:val="single" w:sz="8" w:space="0" w:color="000000"/>
              <w:left w:val="nil"/>
              <w:bottom w:val="single" w:sz="8" w:space="0" w:color="000000"/>
              <w:right w:val="nil"/>
            </w:tcBorders>
            <w:shd w:val="clear" w:color="auto" w:fill="auto"/>
            <w:vAlign w:val="center"/>
            <w:hideMark/>
          </w:tcPr>
          <w:p w14:paraId="2CA33DDA" w14:textId="77777777" w:rsidR="00394F13" w:rsidRPr="0002709C" w:rsidRDefault="00394F13" w:rsidP="00DF226E">
            <w:pPr>
              <w:spacing w:line="240" w:lineRule="auto"/>
              <w:ind w:firstLine="0"/>
              <w:rPr>
                <w:rFonts w:eastAsia="Times New Roman"/>
                <w:color w:val="000000"/>
              </w:rPr>
            </w:pPr>
            <w:r w:rsidRPr="0002709C">
              <w:rPr>
                <w:rFonts w:eastAsia="Times New Roman"/>
                <w:color w:val="000000"/>
              </w:rPr>
              <w:t>Academic Year</w:t>
            </w:r>
          </w:p>
        </w:tc>
        <w:tc>
          <w:tcPr>
            <w:tcW w:w="1663" w:type="dxa"/>
            <w:tcBorders>
              <w:top w:val="single" w:sz="8" w:space="0" w:color="000000"/>
              <w:left w:val="nil"/>
              <w:bottom w:val="single" w:sz="8" w:space="0" w:color="000000"/>
              <w:right w:val="nil"/>
            </w:tcBorders>
            <w:shd w:val="clear" w:color="auto" w:fill="auto"/>
            <w:vAlign w:val="center"/>
            <w:hideMark/>
          </w:tcPr>
          <w:p w14:paraId="0D889277" w14:textId="77777777" w:rsidR="00394F13" w:rsidRPr="0002709C" w:rsidRDefault="00394F13" w:rsidP="00DF226E">
            <w:pPr>
              <w:spacing w:line="240" w:lineRule="auto"/>
              <w:ind w:firstLine="0"/>
              <w:rPr>
                <w:rFonts w:eastAsia="Times New Roman"/>
                <w:color w:val="000000"/>
              </w:rPr>
            </w:pPr>
            <w:r w:rsidRPr="0002709C">
              <w:rPr>
                <w:rFonts w:eastAsia="Times New Roman"/>
                <w:color w:val="000000"/>
              </w:rPr>
              <w:t>L2 Students</w:t>
            </w:r>
          </w:p>
        </w:tc>
        <w:tc>
          <w:tcPr>
            <w:tcW w:w="1663" w:type="dxa"/>
            <w:tcBorders>
              <w:top w:val="single" w:sz="8" w:space="0" w:color="000000"/>
              <w:left w:val="nil"/>
              <w:bottom w:val="single" w:sz="8" w:space="0" w:color="000000"/>
              <w:right w:val="nil"/>
            </w:tcBorders>
            <w:shd w:val="clear" w:color="auto" w:fill="auto"/>
            <w:vAlign w:val="center"/>
            <w:hideMark/>
          </w:tcPr>
          <w:p w14:paraId="4B679088" w14:textId="77777777" w:rsidR="00394F13" w:rsidRPr="0002709C" w:rsidRDefault="00394F13" w:rsidP="00DF226E">
            <w:pPr>
              <w:spacing w:line="240" w:lineRule="auto"/>
              <w:ind w:firstLine="0"/>
              <w:rPr>
                <w:rFonts w:eastAsia="Times New Roman"/>
                <w:color w:val="000000"/>
              </w:rPr>
            </w:pPr>
            <w:r w:rsidRPr="0002709C">
              <w:rPr>
                <w:rFonts w:eastAsia="Times New Roman"/>
                <w:color w:val="000000"/>
              </w:rPr>
              <w:t>Percentage of all Examined</w:t>
            </w:r>
          </w:p>
        </w:tc>
        <w:tc>
          <w:tcPr>
            <w:tcW w:w="1663" w:type="dxa"/>
            <w:tcBorders>
              <w:top w:val="single" w:sz="8" w:space="0" w:color="000000"/>
              <w:left w:val="nil"/>
              <w:bottom w:val="single" w:sz="8" w:space="0" w:color="000000"/>
              <w:right w:val="nil"/>
            </w:tcBorders>
            <w:shd w:val="clear" w:color="auto" w:fill="auto"/>
            <w:vAlign w:val="center"/>
            <w:hideMark/>
          </w:tcPr>
          <w:p w14:paraId="5F209F2D" w14:textId="77777777" w:rsidR="00394F13" w:rsidRPr="0002709C" w:rsidRDefault="00394F13" w:rsidP="00DF226E">
            <w:pPr>
              <w:spacing w:line="240" w:lineRule="auto"/>
              <w:ind w:firstLine="0"/>
              <w:rPr>
                <w:rFonts w:eastAsia="Times New Roman"/>
                <w:color w:val="000000"/>
              </w:rPr>
            </w:pPr>
            <w:r w:rsidRPr="0002709C">
              <w:rPr>
                <w:rFonts w:eastAsia="Times New Roman"/>
                <w:color w:val="000000"/>
              </w:rPr>
              <w:t>Transfer Students</w:t>
            </w:r>
          </w:p>
        </w:tc>
        <w:tc>
          <w:tcPr>
            <w:tcW w:w="1663" w:type="dxa"/>
            <w:tcBorders>
              <w:top w:val="single" w:sz="8" w:space="0" w:color="000000"/>
              <w:left w:val="nil"/>
              <w:bottom w:val="single" w:sz="8" w:space="0" w:color="000000"/>
              <w:right w:val="nil"/>
            </w:tcBorders>
            <w:shd w:val="clear" w:color="auto" w:fill="auto"/>
            <w:vAlign w:val="center"/>
            <w:hideMark/>
          </w:tcPr>
          <w:p w14:paraId="01875F29" w14:textId="77777777" w:rsidR="00394F13" w:rsidRPr="0002709C" w:rsidRDefault="00394F13" w:rsidP="00DF226E">
            <w:pPr>
              <w:spacing w:line="240" w:lineRule="auto"/>
              <w:ind w:firstLine="0"/>
              <w:rPr>
                <w:rFonts w:eastAsia="Times New Roman"/>
                <w:color w:val="000000"/>
              </w:rPr>
            </w:pPr>
            <w:r w:rsidRPr="0002709C">
              <w:rPr>
                <w:rFonts w:eastAsia="Times New Roman"/>
                <w:color w:val="000000"/>
              </w:rPr>
              <w:t>Percentage of all Examined</w:t>
            </w:r>
          </w:p>
        </w:tc>
      </w:tr>
      <w:tr w:rsidR="00394F13" w:rsidRPr="0002709C" w14:paraId="078DFCBA" w14:textId="77777777" w:rsidTr="00DF226E">
        <w:trPr>
          <w:trHeight w:val="332"/>
        </w:trPr>
        <w:tc>
          <w:tcPr>
            <w:tcW w:w="2194" w:type="dxa"/>
            <w:tcBorders>
              <w:top w:val="nil"/>
              <w:left w:val="nil"/>
              <w:bottom w:val="nil"/>
              <w:right w:val="nil"/>
            </w:tcBorders>
            <w:shd w:val="clear" w:color="auto" w:fill="auto"/>
            <w:vAlign w:val="center"/>
            <w:hideMark/>
          </w:tcPr>
          <w:p w14:paraId="44D181C5" w14:textId="77777777" w:rsidR="00394F13" w:rsidRPr="0002709C" w:rsidRDefault="00394F13" w:rsidP="00DF226E">
            <w:pPr>
              <w:spacing w:line="240" w:lineRule="auto"/>
              <w:ind w:firstLine="0"/>
              <w:rPr>
                <w:rFonts w:eastAsia="Times New Roman"/>
                <w:color w:val="000000"/>
              </w:rPr>
            </w:pPr>
            <w:r w:rsidRPr="0002709C">
              <w:rPr>
                <w:rFonts w:eastAsia="Times New Roman"/>
                <w:color w:val="000000"/>
              </w:rPr>
              <w:t>2007-2008</w:t>
            </w:r>
          </w:p>
        </w:tc>
        <w:tc>
          <w:tcPr>
            <w:tcW w:w="1663" w:type="dxa"/>
            <w:tcBorders>
              <w:top w:val="nil"/>
              <w:left w:val="nil"/>
              <w:bottom w:val="nil"/>
              <w:right w:val="nil"/>
            </w:tcBorders>
            <w:shd w:val="clear" w:color="auto" w:fill="auto"/>
            <w:vAlign w:val="center"/>
            <w:hideMark/>
          </w:tcPr>
          <w:p w14:paraId="346C29C0"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393</w:t>
            </w:r>
          </w:p>
        </w:tc>
        <w:tc>
          <w:tcPr>
            <w:tcW w:w="1663" w:type="dxa"/>
            <w:tcBorders>
              <w:top w:val="nil"/>
              <w:left w:val="nil"/>
              <w:bottom w:val="nil"/>
              <w:right w:val="nil"/>
            </w:tcBorders>
            <w:shd w:val="clear" w:color="auto" w:fill="auto"/>
            <w:vAlign w:val="center"/>
            <w:hideMark/>
          </w:tcPr>
          <w:p w14:paraId="348A73A8"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8.0</w:t>
            </w:r>
            <w:r w:rsidRPr="0002709C">
              <w:rPr>
                <w:rFonts w:eastAsia="Times New Roman"/>
                <w:color w:val="000000"/>
              </w:rPr>
              <w:t>%</w:t>
            </w:r>
          </w:p>
        </w:tc>
        <w:tc>
          <w:tcPr>
            <w:tcW w:w="1663" w:type="dxa"/>
            <w:tcBorders>
              <w:top w:val="nil"/>
              <w:left w:val="nil"/>
              <w:bottom w:val="nil"/>
              <w:right w:val="nil"/>
            </w:tcBorders>
            <w:shd w:val="clear" w:color="auto" w:fill="auto"/>
            <w:vAlign w:val="center"/>
            <w:hideMark/>
          </w:tcPr>
          <w:p w14:paraId="3E83C3C1" w14:textId="77777777" w:rsidR="00394F13" w:rsidRPr="00F7739F" w:rsidRDefault="00394F13" w:rsidP="00DF226E">
            <w:pPr>
              <w:spacing w:line="240" w:lineRule="auto"/>
              <w:ind w:firstLine="0"/>
              <w:jc w:val="center"/>
              <w:rPr>
                <w:rFonts w:eastAsia="Times New Roman"/>
                <w:color w:val="000000"/>
              </w:rPr>
            </w:pPr>
            <w:r w:rsidRPr="00F7739F">
              <w:rPr>
                <w:rFonts w:eastAsia="Times New Roman"/>
                <w:color w:val="000000"/>
              </w:rPr>
              <w:t>3391</w:t>
            </w:r>
          </w:p>
        </w:tc>
        <w:tc>
          <w:tcPr>
            <w:tcW w:w="1663" w:type="dxa"/>
            <w:tcBorders>
              <w:top w:val="nil"/>
              <w:left w:val="nil"/>
              <w:bottom w:val="nil"/>
              <w:right w:val="nil"/>
            </w:tcBorders>
            <w:shd w:val="clear" w:color="auto" w:fill="auto"/>
            <w:vAlign w:val="center"/>
            <w:hideMark/>
          </w:tcPr>
          <w:p w14:paraId="5FF9A724" w14:textId="77777777" w:rsidR="00394F13" w:rsidRPr="0002709C" w:rsidRDefault="00394F13" w:rsidP="00DF226E">
            <w:pPr>
              <w:spacing w:line="240" w:lineRule="auto"/>
              <w:ind w:firstLine="0"/>
              <w:jc w:val="center"/>
              <w:rPr>
                <w:rFonts w:eastAsia="Times New Roman"/>
                <w:color w:val="000000"/>
              </w:rPr>
            </w:pPr>
            <w:r w:rsidRPr="0002709C">
              <w:rPr>
                <w:rFonts w:eastAsia="Times New Roman"/>
                <w:color w:val="000000"/>
              </w:rPr>
              <w:t>68.3%</w:t>
            </w:r>
          </w:p>
        </w:tc>
      </w:tr>
      <w:tr w:rsidR="00394F13" w:rsidRPr="0002709C" w14:paraId="2F2D36F7" w14:textId="77777777" w:rsidTr="00DF226E">
        <w:trPr>
          <w:trHeight w:val="332"/>
        </w:trPr>
        <w:tc>
          <w:tcPr>
            <w:tcW w:w="2194" w:type="dxa"/>
            <w:tcBorders>
              <w:top w:val="nil"/>
              <w:left w:val="nil"/>
              <w:bottom w:val="nil"/>
              <w:right w:val="nil"/>
            </w:tcBorders>
            <w:shd w:val="clear" w:color="auto" w:fill="auto"/>
            <w:vAlign w:val="center"/>
            <w:hideMark/>
          </w:tcPr>
          <w:p w14:paraId="6D252D94" w14:textId="77777777" w:rsidR="00394F13" w:rsidRPr="0002709C" w:rsidRDefault="00394F13" w:rsidP="00DF226E">
            <w:pPr>
              <w:spacing w:line="240" w:lineRule="auto"/>
              <w:ind w:firstLine="0"/>
              <w:rPr>
                <w:rFonts w:eastAsia="Times New Roman"/>
                <w:color w:val="000000"/>
              </w:rPr>
            </w:pPr>
            <w:r w:rsidRPr="0002709C">
              <w:rPr>
                <w:rFonts w:eastAsia="Times New Roman"/>
                <w:color w:val="000000"/>
              </w:rPr>
              <w:t>2008-2009</w:t>
            </w:r>
          </w:p>
        </w:tc>
        <w:tc>
          <w:tcPr>
            <w:tcW w:w="1663" w:type="dxa"/>
            <w:tcBorders>
              <w:top w:val="nil"/>
              <w:left w:val="nil"/>
              <w:bottom w:val="nil"/>
              <w:right w:val="nil"/>
            </w:tcBorders>
            <w:shd w:val="clear" w:color="auto" w:fill="auto"/>
            <w:vAlign w:val="center"/>
            <w:hideMark/>
          </w:tcPr>
          <w:p w14:paraId="465287F1"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552</w:t>
            </w:r>
          </w:p>
        </w:tc>
        <w:tc>
          <w:tcPr>
            <w:tcW w:w="1663" w:type="dxa"/>
            <w:tcBorders>
              <w:top w:val="nil"/>
              <w:left w:val="nil"/>
              <w:bottom w:val="nil"/>
              <w:right w:val="nil"/>
            </w:tcBorders>
            <w:shd w:val="clear" w:color="auto" w:fill="auto"/>
            <w:vAlign w:val="center"/>
            <w:hideMark/>
          </w:tcPr>
          <w:p w14:paraId="67360815"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11.1</w:t>
            </w:r>
            <w:r w:rsidRPr="0002709C">
              <w:rPr>
                <w:rFonts w:eastAsia="Times New Roman"/>
                <w:color w:val="000000"/>
              </w:rPr>
              <w:t>%</w:t>
            </w:r>
          </w:p>
        </w:tc>
        <w:tc>
          <w:tcPr>
            <w:tcW w:w="1663" w:type="dxa"/>
            <w:tcBorders>
              <w:top w:val="nil"/>
              <w:left w:val="nil"/>
              <w:bottom w:val="nil"/>
              <w:right w:val="nil"/>
            </w:tcBorders>
            <w:shd w:val="clear" w:color="auto" w:fill="auto"/>
            <w:vAlign w:val="center"/>
            <w:hideMark/>
          </w:tcPr>
          <w:p w14:paraId="1EE0FE2C" w14:textId="77777777" w:rsidR="00394F13" w:rsidRPr="00F7739F" w:rsidRDefault="00394F13" w:rsidP="00DF226E">
            <w:pPr>
              <w:spacing w:line="240" w:lineRule="auto"/>
              <w:ind w:firstLine="0"/>
              <w:jc w:val="center"/>
              <w:rPr>
                <w:rFonts w:eastAsia="Times New Roman"/>
                <w:color w:val="000000"/>
              </w:rPr>
            </w:pPr>
            <w:r w:rsidRPr="00F7739F">
              <w:rPr>
                <w:rFonts w:eastAsia="Times New Roman"/>
                <w:color w:val="000000"/>
              </w:rPr>
              <w:t>3402</w:t>
            </w:r>
          </w:p>
        </w:tc>
        <w:tc>
          <w:tcPr>
            <w:tcW w:w="1663" w:type="dxa"/>
            <w:tcBorders>
              <w:top w:val="nil"/>
              <w:left w:val="nil"/>
              <w:bottom w:val="nil"/>
              <w:right w:val="nil"/>
            </w:tcBorders>
            <w:shd w:val="clear" w:color="auto" w:fill="auto"/>
            <w:vAlign w:val="center"/>
            <w:hideMark/>
          </w:tcPr>
          <w:p w14:paraId="3883B115"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68.8</w:t>
            </w:r>
            <w:r w:rsidRPr="0002709C">
              <w:rPr>
                <w:rFonts w:eastAsia="Times New Roman"/>
                <w:color w:val="000000"/>
              </w:rPr>
              <w:t>%</w:t>
            </w:r>
          </w:p>
        </w:tc>
      </w:tr>
      <w:tr w:rsidR="00394F13" w:rsidRPr="0002709C" w14:paraId="7A0E341D" w14:textId="77777777" w:rsidTr="00DF226E">
        <w:trPr>
          <w:trHeight w:val="332"/>
        </w:trPr>
        <w:tc>
          <w:tcPr>
            <w:tcW w:w="2194" w:type="dxa"/>
            <w:tcBorders>
              <w:top w:val="nil"/>
              <w:left w:val="nil"/>
              <w:bottom w:val="nil"/>
              <w:right w:val="nil"/>
            </w:tcBorders>
            <w:shd w:val="clear" w:color="auto" w:fill="auto"/>
            <w:vAlign w:val="center"/>
            <w:hideMark/>
          </w:tcPr>
          <w:p w14:paraId="74A26E61" w14:textId="77777777" w:rsidR="00394F13" w:rsidRPr="0002709C" w:rsidRDefault="00394F13" w:rsidP="00DF226E">
            <w:pPr>
              <w:spacing w:line="240" w:lineRule="auto"/>
              <w:ind w:firstLine="0"/>
              <w:rPr>
                <w:rFonts w:eastAsia="Times New Roman"/>
                <w:color w:val="000000"/>
              </w:rPr>
            </w:pPr>
            <w:r w:rsidRPr="0002709C">
              <w:rPr>
                <w:rFonts w:eastAsia="Times New Roman"/>
                <w:color w:val="000000"/>
              </w:rPr>
              <w:t>2009-2010</w:t>
            </w:r>
          </w:p>
        </w:tc>
        <w:tc>
          <w:tcPr>
            <w:tcW w:w="1663" w:type="dxa"/>
            <w:tcBorders>
              <w:top w:val="nil"/>
              <w:left w:val="nil"/>
              <w:bottom w:val="nil"/>
              <w:right w:val="nil"/>
            </w:tcBorders>
            <w:shd w:val="clear" w:color="auto" w:fill="auto"/>
            <w:vAlign w:val="center"/>
            <w:hideMark/>
          </w:tcPr>
          <w:p w14:paraId="1671787A"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684</w:t>
            </w:r>
          </w:p>
        </w:tc>
        <w:tc>
          <w:tcPr>
            <w:tcW w:w="1663" w:type="dxa"/>
            <w:tcBorders>
              <w:top w:val="nil"/>
              <w:left w:val="nil"/>
              <w:bottom w:val="nil"/>
              <w:right w:val="nil"/>
            </w:tcBorders>
            <w:shd w:val="clear" w:color="auto" w:fill="auto"/>
            <w:vAlign w:val="center"/>
            <w:hideMark/>
          </w:tcPr>
          <w:p w14:paraId="1A278FE7"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13.2</w:t>
            </w:r>
            <w:r w:rsidRPr="0002709C">
              <w:rPr>
                <w:rFonts w:eastAsia="Times New Roman"/>
                <w:color w:val="000000"/>
              </w:rPr>
              <w:t>%</w:t>
            </w:r>
          </w:p>
        </w:tc>
        <w:tc>
          <w:tcPr>
            <w:tcW w:w="1663" w:type="dxa"/>
            <w:tcBorders>
              <w:top w:val="nil"/>
              <w:left w:val="nil"/>
              <w:bottom w:val="nil"/>
              <w:right w:val="nil"/>
            </w:tcBorders>
            <w:shd w:val="clear" w:color="auto" w:fill="auto"/>
            <w:vAlign w:val="center"/>
            <w:hideMark/>
          </w:tcPr>
          <w:p w14:paraId="7AC85181" w14:textId="77777777" w:rsidR="00394F13" w:rsidRPr="00F7739F" w:rsidRDefault="00394F13" w:rsidP="00DF226E">
            <w:pPr>
              <w:spacing w:line="240" w:lineRule="auto"/>
              <w:ind w:firstLine="0"/>
              <w:jc w:val="center"/>
              <w:rPr>
                <w:rFonts w:eastAsia="Times New Roman"/>
                <w:color w:val="000000"/>
              </w:rPr>
            </w:pPr>
            <w:r w:rsidRPr="00F7739F">
              <w:rPr>
                <w:rFonts w:eastAsia="Times New Roman"/>
                <w:color w:val="000000"/>
              </w:rPr>
              <w:t>3608</w:t>
            </w:r>
          </w:p>
        </w:tc>
        <w:tc>
          <w:tcPr>
            <w:tcW w:w="1663" w:type="dxa"/>
            <w:tcBorders>
              <w:top w:val="nil"/>
              <w:left w:val="nil"/>
              <w:bottom w:val="nil"/>
              <w:right w:val="nil"/>
            </w:tcBorders>
            <w:shd w:val="clear" w:color="auto" w:fill="auto"/>
            <w:vAlign w:val="center"/>
            <w:hideMark/>
          </w:tcPr>
          <w:p w14:paraId="71EBB1BA"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69.7</w:t>
            </w:r>
            <w:r w:rsidRPr="0002709C">
              <w:rPr>
                <w:rFonts w:eastAsia="Times New Roman"/>
                <w:color w:val="000000"/>
              </w:rPr>
              <w:t>%</w:t>
            </w:r>
          </w:p>
        </w:tc>
      </w:tr>
      <w:tr w:rsidR="00394F13" w:rsidRPr="0002709C" w14:paraId="136CF0FF" w14:textId="77777777" w:rsidTr="00DF226E">
        <w:trPr>
          <w:trHeight w:val="332"/>
        </w:trPr>
        <w:tc>
          <w:tcPr>
            <w:tcW w:w="2194" w:type="dxa"/>
            <w:tcBorders>
              <w:top w:val="nil"/>
              <w:left w:val="nil"/>
              <w:bottom w:val="nil"/>
              <w:right w:val="nil"/>
            </w:tcBorders>
            <w:shd w:val="clear" w:color="auto" w:fill="auto"/>
            <w:vAlign w:val="center"/>
            <w:hideMark/>
          </w:tcPr>
          <w:p w14:paraId="0DF22D02" w14:textId="77777777" w:rsidR="00394F13" w:rsidRPr="0002709C" w:rsidRDefault="00394F13" w:rsidP="00DF226E">
            <w:pPr>
              <w:spacing w:line="240" w:lineRule="auto"/>
              <w:ind w:firstLine="0"/>
              <w:rPr>
                <w:rFonts w:eastAsia="Times New Roman"/>
                <w:color w:val="000000"/>
              </w:rPr>
            </w:pPr>
            <w:r w:rsidRPr="0002709C">
              <w:rPr>
                <w:rFonts w:eastAsia="Times New Roman"/>
                <w:color w:val="000000"/>
              </w:rPr>
              <w:t>2010-2011</w:t>
            </w:r>
          </w:p>
        </w:tc>
        <w:tc>
          <w:tcPr>
            <w:tcW w:w="1663" w:type="dxa"/>
            <w:tcBorders>
              <w:top w:val="nil"/>
              <w:left w:val="nil"/>
              <w:bottom w:val="nil"/>
              <w:right w:val="nil"/>
            </w:tcBorders>
            <w:shd w:val="clear" w:color="auto" w:fill="auto"/>
            <w:vAlign w:val="center"/>
            <w:hideMark/>
          </w:tcPr>
          <w:p w14:paraId="1EB54B91"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782</w:t>
            </w:r>
          </w:p>
        </w:tc>
        <w:tc>
          <w:tcPr>
            <w:tcW w:w="1663" w:type="dxa"/>
            <w:tcBorders>
              <w:top w:val="nil"/>
              <w:left w:val="nil"/>
              <w:bottom w:val="nil"/>
              <w:right w:val="nil"/>
            </w:tcBorders>
            <w:shd w:val="clear" w:color="auto" w:fill="auto"/>
            <w:vAlign w:val="center"/>
            <w:hideMark/>
          </w:tcPr>
          <w:p w14:paraId="2C20C91A"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14.1</w:t>
            </w:r>
            <w:r w:rsidRPr="0002709C">
              <w:rPr>
                <w:rFonts w:eastAsia="Times New Roman"/>
                <w:color w:val="000000"/>
              </w:rPr>
              <w:t>%</w:t>
            </w:r>
          </w:p>
        </w:tc>
        <w:tc>
          <w:tcPr>
            <w:tcW w:w="1663" w:type="dxa"/>
            <w:tcBorders>
              <w:top w:val="nil"/>
              <w:left w:val="nil"/>
              <w:bottom w:val="nil"/>
              <w:right w:val="nil"/>
            </w:tcBorders>
            <w:shd w:val="clear" w:color="auto" w:fill="auto"/>
            <w:vAlign w:val="center"/>
            <w:hideMark/>
          </w:tcPr>
          <w:p w14:paraId="00CFB29B" w14:textId="77777777" w:rsidR="00394F13" w:rsidRPr="00F7739F" w:rsidRDefault="00394F13" w:rsidP="00DF226E">
            <w:pPr>
              <w:spacing w:line="240" w:lineRule="auto"/>
              <w:ind w:firstLine="0"/>
              <w:jc w:val="center"/>
              <w:rPr>
                <w:rFonts w:eastAsia="Times New Roman"/>
                <w:color w:val="000000"/>
              </w:rPr>
            </w:pPr>
            <w:r w:rsidRPr="00F7739F">
              <w:rPr>
                <w:rFonts w:eastAsia="Times New Roman"/>
                <w:color w:val="000000"/>
              </w:rPr>
              <w:t>3871</w:t>
            </w:r>
          </w:p>
        </w:tc>
        <w:tc>
          <w:tcPr>
            <w:tcW w:w="1663" w:type="dxa"/>
            <w:tcBorders>
              <w:top w:val="nil"/>
              <w:left w:val="nil"/>
              <w:bottom w:val="nil"/>
              <w:right w:val="nil"/>
            </w:tcBorders>
            <w:shd w:val="clear" w:color="auto" w:fill="auto"/>
            <w:vAlign w:val="center"/>
            <w:hideMark/>
          </w:tcPr>
          <w:p w14:paraId="3B0394B7"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70.0</w:t>
            </w:r>
            <w:r w:rsidRPr="0002709C">
              <w:rPr>
                <w:rFonts w:eastAsia="Times New Roman"/>
                <w:color w:val="000000"/>
              </w:rPr>
              <w:t>%</w:t>
            </w:r>
          </w:p>
        </w:tc>
      </w:tr>
      <w:tr w:rsidR="00394F13" w:rsidRPr="0002709C" w14:paraId="222DF2BC" w14:textId="77777777" w:rsidTr="00DF226E">
        <w:trPr>
          <w:trHeight w:val="332"/>
        </w:trPr>
        <w:tc>
          <w:tcPr>
            <w:tcW w:w="2194" w:type="dxa"/>
            <w:tcBorders>
              <w:top w:val="nil"/>
              <w:left w:val="nil"/>
              <w:bottom w:val="nil"/>
              <w:right w:val="nil"/>
            </w:tcBorders>
            <w:shd w:val="clear" w:color="auto" w:fill="auto"/>
            <w:vAlign w:val="center"/>
            <w:hideMark/>
          </w:tcPr>
          <w:p w14:paraId="556634A3" w14:textId="77777777" w:rsidR="00394F13" w:rsidRPr="0002709C" w:rsidRDefault="00394F13" w:rsidP="00DF226E">
            <w:pPr>
              <w:spacing w:line="240" w:lineRule="auto"/>
              <w:ind w:firstLine="0"/>
              <w:rPr>
                <w:rFonts w:eastAsia="Times New Roman"/>
                <w:color w:val="000000"/>
              </w:rPr>
            </w:pPr>
            <w:r w:rsidRPr="0002709C">
              <w:rPr>
                <w:rFonts w:eastAsia="Times New Roman"/>
                <w:color w:val="000000"/>
              </w:rPr>
              <w:t>2011-2012</w:t>
            </w:r>
          </w:p>
        </w:tc>
        <w:tc>
          <w:tcPr>
            <w:tcW w:w="1663" w:type="dxa"/>
            <w:tcBorders>
              <w:top w:val="nil"/>
              <w:left w:val="nil"/>
              <w:bottom w:val="nil"/>
              <w:right w:val="nil"/>
            </w:tcBorders>
            <w:shd w:val="clear" w:color="auto" w:fill="auto"/>
            <w:vAlign w:val="center"/>
            <w:hideMark/>
          </w:tcPr>
          <w:p w14:paraId="4CFE2E6D"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756</w:t>
            </w:r>
          </w:p>
        </w:tc>
        <w:tc>
          <w:tcPr>
            <w:tcW w:w="1663" w:type="dxa"/>
            <w:tcBorders>
              <w:top w:val="nil"/>
              <w:left w:val="nil"/>
              <w:bottom w:val="nil"/>
              <w:right w:val="nil"/>
            </w:tcBorders>
            <w:shd w:val="clear" w:color="auto" w:fill="auto"/>
            <w:vAlign w:val="center"/>
            <w:hideMark/>
          </w:tcPr>
          <w:p w14:paraId="4E47E3F0"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15.2</w:t>
            </w:r>
            <w:r w:rsidRPr="0002709C">
              <w:rPr>
                <w:rFonts w:eastAsia="Times New Roman"/>
                <w:color w:val="000000"/>
              </w:rPr>
              <w:t>%</w:t>
            </w:r>
          </w:p>
        </w:tc>
        <w:tc>
          <w:tcPr>
            <w:tcW w:w="1663" w:type="dxa"/>
            <w:tcBorders>
              <w:top w:val="nil"/>
              <w:left w:val="nil"/>
              <w:bottom w:val="nil"/>
              <w:right w:val="nil"/>
            </w:tcBorders>
            <w:shd w:val="clear" w:color="auto" w:fill="auto"/>
            <w:vAlign w:val="center"/>
            <w:hideMark/>
          </w:tcPr>
          <w:p w14:paraId="37004DF2" w14:textId="77777777" w:rsidR="00394F13" w:rsidRPr="00F7739F" w:rsidRDefault="00394F13" w:rsidP="00DF226E">
            <w:pPr>
              <w:spacing w:line="240" w:lineRule="auto"/>
              <w:ind w:firstLine="0"/>
              <w:jc w:val="center"/>
              <w:rPr>
                <w:rFonts w:eastAsia="Times New Roman"/>
                <w:color w:val="000000"/>
              </w:rPr>
            </w:pPr>
            <w:r w:rsidRPr="00F7739F">
              <w:rPr>
                <w:rFonts w:eastAsia="Times New Roman"/>
                <w:color w:val="000000"/>
              </w:rPr>
              <w:t>3558</w:t>
            </w:r>
          </w:p>
        </w:tc>
        <w:tc>
          <w:tcPr>
            <w:tcW w:w="1663" w:type="dxa"/>
            <w:tcBorders>
              <w:top w:val="nil"/>
              <w:left w:val="nil"/>
              <w:bottom w:val="nil"/>
              <w:right w:val="nil"/>
            </w:tcBorders>
            <w:shd w:val="clear" w:color="auto" w:fill="auto"/>
            <w:vAlign w:val="center"/>
            <w:hideMark/>
          </w:tcPr>
          <w:p w14:paraId="21BB1C00"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71.6</w:t>
            </w:r>
            <w:r w:rsidRPr="0002709C">
              <w:rPr>
                <w:rFonts w:eastAsia="Times New Roman"/>
                <w:color w:val="000000"/>
              </w:rPr>
              <w:t>%</w:t>
            </w:r>
          </w:p>
        </w:tc>
      </w:tr>
      <w:tr w:rsidR="00394F13" w:rsidRPr="0002709C" w14:paraId="2A17E2DB" w14:textId="77777777" w:rsidTr="00DF226E">
        <w:trPr>
          <w:trHeight w:val="332"/>
        </w:trPr>
        <w:tc>
          <w:tcPr>
            <w:tcW w:w="2194" w:type="dxa"/>
            <w:tcBorders>
              <w:top w:val="nil"/>
              <w:left w:val="nil"/>
              <w:bottom w:val="nil"/>
              <w:right w:val="nil"/>
            </w:tcBorders>
            <w:shd w:val="clear" w:color="auto" w:fill="auto"/>
            <w:vAlign w:val="center"/>
            <w:hideMark/>
          </w:tcPr>
          <w:p w14:paraId="57C5DBC1" w14:textId="77777777" w:rsidR="00394F13" w:rsidRPr="0002709C" w:rsidRDefault="00394F13" w:rsidP="00DF226E">
            <w:pPr>
              <w:spacing w:line="240" w:lineRule="auto"/>
              <w:ind w:firstLine="0"/>
              <w:rPr>
                <w:rFonts w:eastAsia="Times New Roman"/>
                <w:color w:val="000000"/>
              </w:rPr>
            </w:pPr>
            <w:r w:rsidRPr="0002709C">
              <w:rPr>
                <w:rFonts w:eastAsia="Times New Roman"/>
                <w:color w:val="000000"/>
              </w:rPr>
              <w:t>2012-2013</w:t>
            </w:r>
          </w:p>
        </w:tc>
        <w:tc>
          <w:tcPr>
            <w:tcW w:w="1663" w:type="dxa"/>
            <w:tcBorders>
              <w:top w:val="nil"/>
              <w:left w:val="nil"/>
              <w:bottom w:val="nil"/>
              <w:right w:val="nil"/>
            </w:tcBorders>
            <w:shd w:val="clear" w:color="auto" w:fill="auto"/>
            <w:vAlign w:val="center"/>
            <w:hideMark/>
          </w:tcPr>
          <w:p w14:paraId="5C8C6390"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844</w:t>
            </w:r>
          </w:p>
        </w:tc>
        <w:tc>
          <w:tcPr>
            <w:tcW w:w="1663" w:type="dxa"/>
            <w:tcBorders>
              <w:top w:val="nil"/>
              <w:left w:val="nil"/>
              <w:bottom w:val="nil"/>
              <w:right w:val="nil"/>
            </w:tcBorders>
            <w:shd w:val="clear" w:color="auto" w:fill="auto"/>
            <w:vAlign w:val="center"/>
            <w:hideMark/>
          </w:tcPr>
          <w:p w14:paraId="10D46D19"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15.1</w:t>
            </w:r>
            <w:r w:rsidRPr="0002709C">
              <w:rPr>
                <w:rFonts w:eastAsia="Times New Roman"/>
                <w:color w:val="000000"/>
              </w:rPr>
              <w:t>%</w:t>
            </w:r>
          </w:p>
        </w:tc>
        <w:tc>
          <w:tcPr>
            <w:tcW w:w="1663" w:type="dxa"/>
            <w:tcBorders>
              <w:top w:val="nil"/>
              <w:left w:val="nil"/>
              <w:bottom w:val="nil"/>
              <w:right w:val="nil"/>
            </w:tcBorders>
            <w:shd w:val="clear" w:color="auto" w:fill="auto"/>
            <w:vAlign w:val="center"/>
            <w:hideMark/>
          </w:tcPr>
          <w:p w14:paraId="406A0D22" w14:textId="77777777" w:rsidR="00394F13" w:rsidRPr="00F7739F" w:rsidRDefault="00394F13" w:rsidP="00DF226E">
            <w:pPr>
              <w:spacing w:line="240" w:lineRule="auto"/>
              <w:ind w:firstLine="0"/>
              <w:jc w:val="center"/>
              <w:rPr>
                <w:rFonts w:eastAsia="Times New Roman"/>
                <w:color w:val="000000"/>
              </w:rPr>
            </w:pPr>
            <w:r w:rsidRPr="00F7739F">
              <w:rPr>
                <w:rFonts w:eastAsia="Times New Roman"/>
                <w:color w:val="000000"/>
              </w:rPr>
              <w:t>3995</w:t>
            </w:r>
          </w:p>
        </w:tc>
        <w:tc>
          <w:tcPr>
            <w:tcW w:w="1663" w:type="dxa"/>
            <w:tcBorders>
              <w:top w:val="nil"/>
              <w:left w:val="nil"/>
              <w:bottom w:val="nil"/>
              <w:right w:val="nil"/>
            </w:tcBorders>
            <w:shd w:val="clear" w:color="auto" w:fill="auto"/>
            <w:vAlign w:val="center"/>
            <w:hideMark/>
          </w:tcPr>
          <w:p w14:paraId="3F869BE8"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71.5</w:t>
            </w:r>
            <w:r w:rsidRPr="0002709C">
              <w:rPr>
                <w:rFonts w:eastAsia="Times New Roman"/>
                <w:color w:val="000000"/>
              </w:rPr>
              <w:t>%</w:t>
            </w:r>
          </w:p>
        </w:tc>
      </w:tr>
      <w:tr w:rsidR="00394F13" w:rsidRPr="0002709C" w14:paraId="3FD84ADB" w14:textId="77777777" w:rsidTr="00DF226E">
        <w:trPr>
          <w:trHeight w:val="332"/>
        </w:trPr>
        <w:tc>
          <w:tcPr>
            <w:tcW w:w="2194" w:type="dxa"/>
            <w:tcBorders>
              <w:top w:val="nil"/>
              <w:left w:val="nil"/>
              <w:bottom w:val="nil"/>
              <w:right w:val="nil"/>
            </w:tcBorders>
            <w:shd w:val="clear" w:color="auto" w:fill="auto"/>
            <w:vAlign w:val="center"/>
            <w:hideMark/>
          </w:tcPr>
          <w:p w14:paraId="7166C1A6" w14:textId="77777777" w:rsidR="00394F13" w:rsidRPr="0002709C" w:rsidRDefault="00394F13" w:rsidP="00DF226E">
            <w:pPr>
              <w:spacing w:line="240" w:lineRule="auto"/>
              <w:ind w:firstLine="0"/>
              <w:rPr>
                <w:rFonts w:eastAsia="Times New Roman"/>
                <w:color w:val="000000"/>
              </w:rPr>
            </w:pPr>
            <w:r w:rsidRPr="0002709C">
              <w:rPr>
                <w:rFonts w:eastAsia="Times New Roman"/>
                <w:color w:val="000000"/>
              </w:rPr>
              <w:t>2013-2014</w:t>
            </w:r>
          </w:p>
        </w:tc>
        <w:tc>
          <w:tcPr>
            <w:tcW w:w="1663" w:type="dxa"/>
            <w:tcBorders>
              <w:top w:val="nil"/>
              <w:left w:val="nil"/>
              <w:bottom w:val="nil"/>
              <w:right w:val="nil"/>
            </w:tcBorders>
            <w:shd w:val="clear" w:color="auto" w:fill="auto"/>
            <w:vAlign w:val="center"/>
            <w:hideMark/>
          </w:tcPr>
          <w:p w14:paraId="0E1FF232"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897</w:t>
            </w:r>
          </w:p>
        </w:tc>
        <w:tc>
          <w:tcPr>
            <w:tcW w:w="1663" w:type="dxa"/>
            <w:tcBorders>
              <w:top w:val="nil"/>
              <w:left w:val="nil"/>
              <w:bottom w:val="nil"/>
              <w:right w:val="nil"/>
            </w:tcBorders>
            <w:shd w:val="clear" w:color="auto" w:fill="auto"/>
            <w:vAlign w:val="center"/>
            <w:hideMark/>
          </w:tcPr>
          <w:p w14:paraId="7A9B296C"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17.8</w:t>
            </w:r>
            <w:r w:rsidRPr="0002709C">
              <w:rPr>
                <w:rFonts w:eastAsia="Times New Roman"/>
                <w:color w:val="000000"/>
              </w:rPr>
              <w:t>%</w:t>
            </w:r>
          </w:p>
        </w:tc>
        <w:tc>
          <w:tcPr>
            <w:tcW w:w="1663" w:type="dxa"/>
            <w:tcBorders>
              <w:top w:val="nil"/>
              <w:left w:val="nil"/>
              <w:bottom w:val="nil"/>
              <w:right w:val="nil"/>
            </w:tcBorders>
            <w:shd w:val="clear" w:color="auto" w:fill="auto"/>
            <w:vAlign w:val="center"/>
            <w:hideMark/>
          </w:tcPr>
          <w:p w14:paraId="2D911C75" w14:textId="77777777" w:rsidR="00394F13" w:rsidRPr="00F7739F" w:rsidRDefault="00394F13" w:rsidP="00DF226E">
            <w:pPr>
              <w:spacing w:line="240" w:lineRule="auto"/>
              <w:ind w:firstLine="0"/>
              <w:jc w:val="center"/>
              <w:rPr>
                <w:rFonts w:eastAsia="Times New Roman"/>
                <w:color w:val="000000"/>
              </w:rPr>
            </w:pPr>
            <w:r w:rsidRPr="00F7739F">
              <w:rPr>
                <w:rFonts w:eastAsia="Times New Roman"/>
                <w:color w:val="000000"/>
              </w:rPr>
              <w:t>3647</w:t>
            </w:r>
          </w:p>
        </w:tc>
        <w:tc>
          <w:tcPr>
            <w:tcW w:w="1663" w:type="dxa"/>
            <w:tcBorders>
              <w:top w:val="nil"/>
              <w:left w:val="nil"/>
              <w:bottom w:val="nil"/>
              <w:right w:val="nil"/>
            </w:tcBorders>
            <w:shd w:val="clear" w:color="auto" w:fill="auto"/>
            <w:vAlign w:val="center"/>
            <w:hideMark/>
          </w:tcPr>
          <w:p w14:paraId="32FD70AC"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72.4</w:t>
            </w:r>
            <w:r w:rsidRPr="0002709C">
              <w:rPr>
                <w:rFonts w:eastAsia="Times New Roman"/>
                <w:color w:val="000000"/>
              </w:rPr>
              <w:t>%</w:t>
            </w:r>
          </w:p>
        </w:tc>
      </w:tr>
      <w:tr w:rsidR="00394F13" w:rsidRPr="0002709C" w14:paraId="764A079F" w14:textId="77777777" w:rsidTr="00DF226E">
        <w:trPr>
          <w:trHeight w:val="354"/>
        </w:trPr>
        <w:tc>
          <w:tcPr>
            <w:tcW w:w="2194" w:type="dxa"/>
            <w:tcBorders>
              <w:top w:val="nil"/>
              <w:left w:val="nil"/>
              <w:bottom w:val="single" w:sz="8" w:space="0" w:color="000000"/>
              <w:right w:val="nil"/>
            </w:tcBorders>
            <w:shd w:val="clear" w:color="auto" w:fill="auto"/>
            <w:vAlign w:val="center"/>
            <w:hideMark/>
          </w:tcPr>
          <w:p w14:paraId="67BC7B43" w14:textId="77777777" w:rsidR="00394F13" w:rsidRDefault="00394F13" w:rsidP="00DF226E">
            <w:pPr>
              <w:spacing w:line="240" w:lineRule="auto"/>
              <w:ind w:firstLine="0"/>
              <w:rPr>
                <w:rFonts w:eastAsia="Times New Roman"/>
                <w:color w:val="000000"/>
              </w:rPr>
            </w:pPr>
            <w:r w:rsidRPr="0002709C">
              <w:rPr>
                <w:rFonts w:eastAsia="Times New Roman"/>
                <w:color w:val="000000"/>
              </w:rPr>
              <w:t>2014-2015</w:t>
            </w:r>
          </w:p>
          <w:p w14:paraId="44D1B306" w14:textId="77777777" w:rsidR="00394F13" w:rsidRDefault="00394F13" w:rsidP="00DF226E">
            <w:pPr>
              <w:spacing w:line="240" w:lineRule="auto"/>
              <w:ind w:firstLine="0"/>
              <w:rPr>
                <w:rFonts w:eastAsia="Times New Roman"/>
                <w:color w:val="000000"/>
              </w:rPr>
            </w:pPr>
            <w:r>
              <w:rPr>
                <w:rFonts w:eastAsia="Times New Roman"/>
                <w:color w:val="000000"/>
              </w:rPr>
              <w:t>2015-2016</w:t>
            </w:r>
          </w:p>
          <w:p w14:paraId="3BCDC66B" w14:textId="77777777" w:rsidR="00394F13" w:rsidRPr="0002709C" w:rsidRDefault="00394F13" w:rsidP="00DF226E">
            <w:pPr>
              <w:spacing w:line="240" w:lineRule="auto"/>
              <w:ind w:firstLine="0"/>
              <w:rPr>
                <w:rFonts w:eastAsia="Times New Roman"/>
                <w:color w:val="000000"/>
              </w:rPr>
            </w:pPr>
            <w:r>
              <w:rPr>
                <w:rFonts w:eastAsia="Times New Roman"/>
                <w:color w:val="000000"/>
              </w:rPr>
              <w:t>2016-2017</w:t>
            </w:r>
          </w:p>
        </w:tc>
        <w:tc>
          <w:tcPr>
            <w:tcW w:w="1663" w:type="dxa"/>
            <w:tcBorders>
              <w:top w:val="nil"/>
              <w:left w:val="nil"/>
              <w:bottom w:val="single" w:sz="8" w:space="0" w:color="000000"/>
              <w:right w:val="nil"/>
            </w:tcBorders>
            <w:shd w:val="clear" w:color="auto" w:fill="auto"/>
            <w:vAlign w:val="center"/>
            <w:hideMark/>
          </w:tcPr>
          <w:p w14:paraId="6041DD85" w14:textId="77777777" w:rsidR="00394F13" w:rsidRDefault="00394F13" w:rsidP="00DF226E">
            <w:pPr>
              <w:spacing w:line="240" w:lineRule="auto"/>
              <w:ind w:firstLine="0"/>
              <w:jc w:val="center"/>
              <w:rPr>
                <w:rFonts w:eastAsia="Times New Roman"/>
                <w:color w:val="000000"/>
              </w:rPr>
            </w:pPr>
            <w:r>
              <w:rPr>
                <w:rFonts w:eastAsia="Times New Roman"/>
                <w:color w:val="000000"/>
              </w:rPr>
              <w:t>820</w:t>
            </w:r>
          </w:p>
          <w:p w14:paraId="59DC31AC" w14:textId="77777777" w:rsidR="00394F13" w:rsidRDefault="00394F13" w:rsidP="00DF226E">
            <w:pPr>
              <w:spacing w:line="240" w:lineRule="auto"/>
              <w:ind w:firstLine="0"/>
              <w:jc w:val="center"/>
              <w:rPr>
                <w:rFonts w:eastAsia="Times New Roman"/>
                <w:color w:val="000000"/>
              </w:rPr>
            </w:pPr>
            <w:r>
              <w:rPr>
                <w:rFonts w:eastAsia="Times New Roman"/>
                <w:color w:val="000000"/>
              </w:rPr>
              <w:t>817</w:t>
            </w:r>
          </w:p>
          <w:p w14:paraId="6F6A8513"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1052</w:t>
            </w:r>
          </w:p>
        </w:tc>
        <w:tc>
          <w:tcPr>
            <w:tcW w:w="1663" w:type="dxa"/>
            <w:tcBorders>
              <w:top w:val="nil"/>
              <w:left w:val="nil"/>
              <w:bottom w:val="single" w:sz="8" w:space="0" w:color="000000"/>
              <w:right w:val="nil"/>
            </w:tcBorders>
            <w:shd w:val="clear" w:color="auto" w:fill="auto"/>
            <w:vAlign w:val="center"/>
            <w:hideMark/>
          </w:tcPr>
          <w:p w14:paraId="648011D3" w14:textId="77777777" w:rsidR="00394F13" w:rsidRDefault="00394F13" w:rsidP="00DF226E">
            <w:pPr>
              <w:spacing w:line="240" w:lineRule="auto"/>
              <w:ind w:firstLine="0"/>
              <w:jc w:val="center"/>
              <w:rPr>
                <w:rFonts w:eastAsia="Times New Roman"/>
                <w:color w:val="000000"/>
              </w:rPr>
            </w:pPr>
            <w:r>
              <w:rPr>
                <w:rFonts w:eastAsia="Times New Roman"/>
                <w:color w:val="000000"/>
              </w:rPr>
              <w:t>14.2</w:t>
            </w:r>
            <w:r w:rsidRPr="0002709C">
              <w:rPr>
                <w:rFonts w:eastAsia="Times New Roman"/>
                <w:color w:val="000000"/>
              </w:rPr>
              <w:t>%</w:t>
            </w:r>
          </w:p>
          <w:p w14:paraId="2038C976" w14:textId="77777777" w:rsidR="00394F13" w:rsidRDefault="00394F13" w:rsidP="00DF226E">
            <w:pPr>
              <w:spacing w:line="240" w:lineRule="auto"/>
              <w:ind w:firstLine="0"/>
              <w:jc w:val="center"/>
              <w:rPr>
                <w:rFonts w:eastAsia="Times New Roman"/>
                <w:color w:val="000000"/>
              </w:rPr>
            </w:pPr>
            <w:r>
              <w:rPr>
                <w:rFonts w:eastAsia="Times New Roman"/>
                <w:color w:val="000000"/>
              </w:rPr>
              <w:t>15.1%</w:t>
            </w:r>
          </w:p>
          <w:p w14:paraId="3D95665F"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18.7%</w:t>
            </w:r>
          </w:p>
        </w:tc>
        <w:tc>
          <w:tcPr>
            <w:tcW w:w="1663" w:type="dxa"/>
            <w:tcBorders>
              <w:top w:val="nil"/>
              <w:left w:val="nil"/>
              <w:bottom w:val="single" w:sz="8" w:space="0" w:color="000000"/>
              <w:right w:val="nil"/>
            </w:tcBorders>
            <w:shd w:val="clear" w:color="auto" w:fill="auto"/>
            <w:vAlign w:val="center"/>
            <w:hideMark/>
          </w:tcPr>
          <w:p w14:paraId="27850E53" w14:textId="77777777" w:rsidR="00394F13" w:rsidRPr="00F7739F" w:rsidRDefault="00394F13" w:rsidP="00DF226E">
            <w:pPr>
              <w:spacing w:line="240" w:lineRule="auto"/>
              <w:ind w:firstLine="0"/>
              <w:jc w:val="center"/>
              <w:rPr>
                <w:rFonts w:eastAsia="Times New Roman"/>
                <w:color w:val="000000"/>
              </w:rPr>
            </w:pPr>
            <w:r w:rsidRPr="00F7739F">
              <w:rPr>
                <w:rFonts w:eastAsia="Times New Roman"/>
                <w:color w:val="000000"/>
              </w:rPr>
              <w:t>3874</w:t>
            </w:r>
          </w:p>
          <w:p w14:paraId="36834864" w14:textId="77777777" w:rsidR="00394F13" w:rsidRPr="00F7739F" w:rsidRDefault="00394F13" w:rsidP="00DF226E">
            <w:pPr>
              <w:spacing w:line="240" w:lineRule="auto"/>
              <w:ind w:firstLine="0"/>
              <w:jc w:val="center"/>
              <w:rPr>
                <w:rFonts w:eastAsia="Times New Roman"/>
                <w:color w:val="000000"/>
              </w:rPr>
            </w:pPr>
            <w:r w:rsidRPr="00F7739F">
              <w:rPr>
                <w:rFonts w:eastAsia="Times New Roman"/>
                <w:color w:val="000000"/>
              </w:rPr>
              <w:t>3697</w:t>
            </w:r>
          </w:p>
          <w:p w14:paraId="657CEDAE" w14:textId="77777777" w:rsidR="00394F13" w:rsidRPr="00F7739F" w:rsidRDefault="00394F13" w:rsidP="00DF226E">
            <w:pPr>
              <w:spacing w:line="240" w:lineRule="auto"/>
              <w:ind w:firstLine="0"/>
              <w:jc w:val="center"/>
              <w:rPr>
                <w:rFonts w:eastAsia="Times New Roman"/>
                <w:color w:val="000000"/>
              </w:rPr>
            </w:pPr>
            <w:r w:rsidRPr="00F7739F">
              <w:rPr>
                <w:rFonts w:eastAsia="Times New Roman"/>
                <w:color w:val="000000"/>
              </w:rPr>
              <w:t>4095</w:t>
            </w:r>
          </w:p>
        </w:tc>
        <w:tc>
          <w:tcPr>
            <w:tcW w:w="1663" w:type="dxa"/>
            <w:tcBorders>
              <w:top w:val="nil"/>
              <w:left w:val="nil"/>
              <w:bottom w:val="single" w:sz="8" w:space="0" w:color="000000"/>
              <w:right w:val="nil"/>
            </w:tcBorders>
            <w:shd w:val="clear" w:color="auto" w:fill="auto"/>
            <w:vAlign w:val="center"/>
            <w:hideMark/>
          </w:tcPr>
          <w:p w14:paraId="04B725C0" w14:textId="77777777" w:rsidR="00394F13" w:rsidRDefault="00394F13" w:rsidP="00DF226E">
            <w:pPr>
              <w:spacing w:line="240" w:lineRule="auto"/>
              <w:ind w:firstLine="0"/>
              <w:jc w:val="center"/>
              <w:rPr>
                <w:rFonts w:eastAsia="Times New Roman"/>
                <w:color w:val="000000"/>
              </w:rPr>
            </w:pPr>
            <w:r>
              <w:rPr>
                <w:rFonts w:eastAsia="Times New Roman"/>
                <w:color w:val="000000"/>
              </w:rPr>
              <w:t>67.0</w:t>
            </w:r>
            <w:r w:rsidRPr="0002709C">
              <w:rPr>
                <w:rFonts w:eastAsia="Times New Roman"/>
                <w:color w:val="000000"/>
              </w:rPr>
              <w:t>%</w:t>
            </w:r>
          </w:p>
          <w:p w14:paraId="012FDBB2" w14:textId="77777777" w:rsidR="00394F13" w:rsidRDefault="00394F13" w:rsidP="00DF226E">
            <w:pPr>
              <w:spacing w:line="240" w:lineRule="auto"/>
              <w:ind w:firstLine="0"/>
              <w:jc w:val="center"/>
              <w:rPr>
                <w:rFonts w:eastAsia="Times New Roman"/>
                <w:color w:val="000000"/>
              </w:rPr>
            </w:pPr>
            <w:r>
              <w:rPr>
                <w:rFonts w:eastAsia="Times New Roman"/>
                <w:color w:val="000000"/>
              </w:rPr>
              <w:t>68.4%</w:t>
            </w:r>
          </w:p>
          <w:p w14:paraId="240BDDD5" w14:textId="77777777" w:rsidR="00394F13" w:rsidRPr="0002709C" w:rsidRDefault="00394F13" w:rsidP="00DF226E">
            <w:pPr>
              <w:spacing w:line="240" w:lineRule="auto"/>
              <w:ind w:firstLine="0"/>
              <w:jc w:val="center"/>
              <w:rPr>
                <w:rFonts w:eastAsia="Times New Roman"/>
                <w:color w:val="000000"/>
              </w:rPr>
            </w:pPr>
            <w:r>
              <w:rPr>
                <w:rFonts w:eastAsia="Times New Roman"/>
                <w:color w:val="000000"/>
              </w:rPr>
              <w:t>72.7%</w:t>
            </w:r>
          </w:p>
        </w:tc>
      </w:tr>
    </w:tbl>
    <w:p w14:paraId="111362E7" w14:textId="77777777" w:rsidR="00394F13" w:rsidRPr="002047DD" w:rsidRDefault="00394F13" w:rsidP="00394F13">
      <w:pPr>
        <w:ind w:firstLine="0"/>
      </w:pPr>
    </w:p>
    <w:p w14:paraId="2FC5E4A7" w14:textId="77777777" w:rsidR="00394F13" w:rsidRDefault="00394F13" w:rsidP="00394F13"/>
    <w:p w14:paraId="22EC683C" w14:textId="77777777" w:rsidR="00394F13" w:rsidRPr="002047DD" w:rsidRDefault="00394F13" w:rsidP="00394F13"/>
    <w:p w14:paraId="4ED61379" w14:textId="2786B005" w:rsidR="0091595D" w:rsidRPr="009C1795" w:rsidRDefault="00B25210" w:rsidP="003D4DFA">
      <w:pPr>
        <w:pStyle w:val="Heading3"/>
      </w:pPr>
      <w:bookmarkStart w:id="27" w:name="_Toc504985172"/>
      <w:r w:rsidRPr="009C1795">
        <w:t>IV.A.2.c Completion of Portfolio by Month</w:t>
      </w:r>
      <w:bookmarkEnd w:id="27"/>
    </w:p>
    <w:p w14:paraId="7052E57C" w14:textId="7116DB7B" w:rsidR="0091595D" w:rsidRPr="009C1795" w:rsidRDefault="0091595D" w:rsidP="0091595D">
      <w:r w:rsidRPr="009C1795">
        <w:rPr>
          <w:rStyle w:val="UpdateMeChar"/>
          <w:b w:val="0"/>
          <w:color w:val="auto"/>
        </w:rPr>
        <w:t xml:space="preserve">The breakdown of portfolio completion by month shows the majority of portfolios are submitted during </w:t>
      </w:r>
      <w:r w:rsidR="00C812C1" w:rsidRPr="009C1795">
        <w:rPr>
          <w:rStyle w:val="UpdateMeChar"/>
          <w:b w:val="0"/>
          <w:color w:val="auto"/>
        </w:rPr>
        <w:t xml:space="preserve">April and November. </w:t>
      </w:r>
      <w:r w:rsidRPr="009C1795">
        <w:rPr>
          <w:rStyle w:val="UpdateMeChar"/>
          <w:b w:val="0"/>
          <w:color w:val="auto"/>
        </w:rPr>
        <w:t>April consistently remains the busiest month o</w:t>
      </w:r>
      <w:r w:rsidR="00463A0C" w:rsidRPr="009C1795">
        <w:rPr>
          <w:rStyle w:val="UpdateMeChar"/>
          <w:b w:val="0"/>
          <w:color w:val="auto"/>
        </w:rPr>
        <w:t>f the year with an average of 32.6</w:t>
      </w:r>
      <w:r w:rsidRPr="009C1795">
        <w:rPr>
          <w:rStyle w:val="UpdateMeChar"/>
          <w:b w:val="0"/>
          <w:color w:val="auto"/>
        </w:rPr>
        <w:t>% com</w:t>
      </w:r>
      <w:r w:rsidR="00463A0C" w:rsidRPr="009C1795">
        <w:rPr>
          <w:rStyle w:val="UpdateMeChar"/>
          <w:b w:val="0"/>
          <w:color w:val="auto"/>
        </w:rPr>
        <w:t>pletion throughout the 2007-2017</w:t>
      </w:r>
      <w:r w:rsidRPr="009C1795">
        <w:rPr>
          <w:rStyle w:val="UpdateMeChar"/>
          <w:b w:val="0"/>
          <w:color w:val="auto"/>
        </w:rPr>
        <w:t xml:space="preserve"> reporting period</w:t>
      </w:r>
      <w:r w:rsidR="00D77AB8">
        <w:rPr>
          <w:rStyle w:val="UpdateMeChar"/>
          <w:b w:val="0"/>
          <w:color w:val="auto"/>
        </w:rPr>
        <w:t>s</w:t>
      </w:r>
      <w:r w:rsidRPr="009C1795">
        <w:rPr>
          <w:rStyle w:val="UpdateMeChar"/>
          <w:b w:val="0"/>
          <w:color w:val="auto"/>
        </w:rPr>
        <w:t>. The second busiest month is</w:t>
      </w:r>
      <w:r w:rsidRPr="009C1795">
        <w:rPr>
          <w:rStyle w:val="UpdateMeChar"/>
          <w:b w:val="0"/>
        </w:rPr>
        <w:t xml:space="preserve"> </w:t>
      </w:r>
      <w:r w:rsidRPr="009C1795">
        <w:t xml:space="preserve">November with a </w:t>
      </w:r>
      <w:r w:rsidR="009C1795" w:rsidRPr="009C1795">
        <w:t>15</w:t>
      </w:r>
      <w:r w:rsidRPr="009C1795">
        <w:t>.7% average submission</w:t>
      </w:r>
      <w:r w:rsidR="00D77AB8">
        <w:t>; this is</w:t>
      </w:r>
      <w:r w:rsidRPr="009C1795">
        <w:t xml:space="preserve"> followed by December with 12% </w:t>
      </w:r>
      <w:r w:rsidR="00D77AB8">
        <w:t xml:space="preserve"> </w:t>
      </w:r>
      <w:r w:rsidR="009C1795" w:rsidRPr="009C1795">
        <w:t>and May with 9.9%</w:t>
      </w:r>
      <w:r w:rsidRPr="009C1795">
        <w:t>. The high percentage of submissions in both April and November coincide</w:t>
      </w:r>
      <w:r w:rsidR="00C80EA5" w:rsidRPr="009C1795">
        <w:t>s</w:t>
      </w:r>
      <w:r w:rsidRPr="009C1795">
        <w:t xml:space="preserve"> with the spring and winter graduation</w:t>
      </w:r>
      <w:r w:rsidR="00626F66">
        <w:t xml:space="preserve"> </w:t>
      </w:r>
      <w:r w:rsidRPr="009C1795">
        <w:t>period</w:t>
      </w:r>
      <w:r w:rsidR="00D77AB8">
        <w:t>s</w:t>
      </w:r>
      <w:r w:rsidRPr="009C1795">
        <w:t xml:space="preserve">. High November submissions also </w:t>
      </w:r>
      <w:r w:rsidRPr="009C1795">
        <w:lastRenderedPageBreak/>
        <w:t>coincide with registration for spring semester classes that require Writing Portfolio registration holds to be cleared and Writing Portfolio prerequisites to be met. Portfolio</w:t>
      </w:r>
      <w:r w:rsidRPr="009C1795">
        <w:rPr>
          <w:spacing w:val="-10"/>
        </w:rPr>
        <w:t xml:space="preserve"> </w:t>
      </w:r>
      <w:r w:rsidRPr="009C1795">
        <w:t>submissions in May showed an increase from a low of 2.2% in 2008</w:t>
      </w:r>
      <w:r w:rsidRPr="009C1795">
        <w:rPr>
          <w:spacing w:val="-10"/>
        </w:rPr>
        <w:t xml:space="preserve"> </w:t>
      </w:r>
      <w:r w:rsidRPr="009C1795">
        <w:t xml:space="preserve">to an unusually high </w:t>
      </w:r>
      <w:r w:rsidR="00D77AB8">
        <w:t xml:space="preserve">of </w:t>
      </w:r>
      <w:r w:rsidRPr="009C1795">
        <w:t xml:space="preserve">21.2% in 2014.  </w:t>
      </w:r>
    </w:p>
    <w:p w14:paraId="373AAE0C" w14:textId="160C1D59" w:rsidR="0091595D" w:rsidRPr="009C1795" w:rsidRDefault="00D77AB8" w:rsidP="0091595D">
      <w:r>
        <w:t>P</w:t>
      </w:r>
      <w:r w:rsidR="009C1795" w:rsidRPr="009C1795">
        <w:t>ercentages for 2017</w:t>
      </w:r>
      <w:r w:rsidR="0091595D" w:rsidRPr="009C1795">
        <w:t xml:space="preserve"> are calculated based</w:t>
      </w:r>
      <w:r w:rsidR="0091595D" w:rsidRPr="009C1795">
        <w:rPr>
          <w:spacing w:val="-10"/>
        </w:rPr>
        <w:t xml:space="preserve"> </w:t>
      </w:r>
      <w:r w:rsidR="0091595D" w:rsidRPr="009C1795">
        <w:t>on a six-month period rather than the usual twelve-month period. This also accounts for the fewer number of total students reported</w:t>
      </w:r>
      <w:r w:rsidR="009C1795" w:rsidRPr="009C1795">
        <w:t xml:space="preserve"> (3,402)</w:t>
      </w:r>
      <w:r w:rsidR="0091595D" w:rsidRPr="009C1795">
        <w:t xml:space="preserve">. As a result, the percentages for </w:t>
      </w:r>
      <w:r w:rsidR="009C1795" w:rsidRPr="009C1795">
        <w:t>2017</w:t>
      </w:r>
      <w:r w:rsidR="0091595D" w:rsidRPr="009C1795">
        <w:t xml:space="preserve"> should not be compared to the c</w:t>
      </w:r>
      <w:r w:rsidR="009C1795" w:rsidRPr="009C1795">
        <w:t>orresponding months</w:t>
      </w:r>
      <w:r>
        <w:t xml:space="preserve"> from</w:t>
      </w:r>
      <w:r w:rsidR="009C1795" w:rsidRPr="009C1795">
        <w:t xml:space="preserve"> 2007</w:t>
      </w:r>
      <w:r>
        <w:t xml:space="preserve"> to </w:t>
      </w:r>
      <w:r w:rsidR="0091595D" w:rsidRPr="009C1795">
        <w:t>201</w:t>
      </w:r>
      <w:r w:rsidR="009C1795" w:rsidRPr="009C1795">
        <w:t>6</w:t>
      </w:r>
      <w:r w:rsidR="0091595D" w:rsidRPr="009C1795">
        <w:t xml:space="preserve">. The final column </w:t>
      </w:r>
      <w:r>
        <w:t>in the graph below reflects</w:t>
      </w:r>
      <w:r w:rsidR="0091595D" w:rsidRPr="009C1795">
        <w:t xml:space="preserve"> the monthly mean</w:t>
      </w:r>
      <w:r w:rsidR="00C812C1" w:rsidRPr="009C1795">
        <w:t>.</w:t>
      </w:r>
    </w:p>
    <w:tbl>
      <w:tblPr>
        <w:tblpPr w:leftFromText="180" w:rightFromText="180" w:vertAnchor="text" w:horzAnchor="page" w:tblpX="1471" w:tblpY="536"/>
        <w:tblW w:w="10530" w:type="dxa"/>
        <w:tblLayout w:type="fixed"/>
        <w:tblLook w:val="04A0" w:firstRow="1" w:lastRow="0" w:firstColumn="1" w:lastColumn="0" w:noHBand="0" w:noVBand="1"/>
      </w:tblPr>
      <w:tblGrid>
        <w:gridCol w:w="738"/>
        <w:gridCol w:w="811"/>
        <w:gridCol w:w="812"/>
        <w:gridCol w:w="812"/>
        <w:gridCol w:w="812"/>
        <w:gridCol w:w="812"/>
        <w:gridCol w:w="811"/>
        <w:gridCol w:w="812"/>
        <w:gridCol w:w="812"/>
        <w:gridCol w:w="812"/>
        <w:gridCol w:w="812"/>
        <w:gridCol w:w="812"/>
        <w:gridCol w:w="812"/>
        <w:gridCol w:w="50"/>
      </w:tblGrid>
      <w:tr w:rsidR="00463A0C" w14:paraId="563F6834" w14:textId="77777777" w:rsidTr="00463A0C">
        <w:trPr>
          <w:gridAfter w:val="1"/>
          <w:wAfter w:w="50" w:type="dxa"/>
          <w:trHeight w:val="552"/>
        </w:trPr>
        <w:tc>
          <w:tcPr>
            <w:tcW w:w="738" w:type="dxa"/>
            <w:tcBorders>
              <w:top w:val="single" w:sz="8" w:space="0" w:color="000000"/>
              <w:left w:val="nil"/>
              <w:bottom w:val="single" w:sz="8" w:space="0" w:color="000000"/>
              <w:right w:val="nil"/>
            </w:tcBorders>
            <w:shd w:val="clear" w:color="auto" w:fill="auto"/>
            <w:vAlign w:val="center"/>
            <w:hideMark/>
          </w:tcPr>
          <w:p w14:paraId="65089F3C" w14:textId="77777777" w:rsidR="00463A0C" w:rsidRPr="009D404B" w:rsidRDefault="00463A0C" w:rsidP="00463A0C">
            <w:pPr>
              <w:spacing w:line="240" w:lineRule="auto"/>
              <w:ind w:firstLine="0"/>
              <w:rPr>
                <w:rFonts w:eastAsia="Times New Roman"/>
                <w:color w:val="000000"/>
                <w:sz w:val="22"/>
                <w:szCs w:val="22"/>
              </w:rPr>
            </w:pPr>
            <w:r w:rsidRPr="009D404B">
              <w:rPr>
                <w:rFonts w:eastAsia="Times New Roman"/>
                <w:color w:val="000000"/>
                <w:sz w:val="22"/>
                <w:szCs w:val="22"/>
              </w:rPr>
              <w:t> </w:t>
            </w:r>
          </w:p>
        </w:tc>
        <w:tc>
          <w:tcPr>
            <w:tcW w:w="811" w:type="dxa"/>
            <w:tcBorders>
              <w:top w:val="single" w:sz="8" w:space="0" w:color="000000"/>
              <w:left w:val="nil"/>
              <w:bottom w:val="single" w:sz="8" w:space="0" w:color="000000"/>
              <w:right w:val="nil"/>
            </w:tcBorders>
            <w:shd w:val="clear" w:color="auto" w:fill="auto"/>
            <w:vAlign w:val="center"/>
            <w:hideMark/>
          </w:tcPr>
          <w:p w14:paraId="16D1B636" w14:textId="77777777" w:rsidR="00463A0C" w:rsidRPr="009D404B" w:rsidRDefault="00463A0C" w:rsidP="00463A0C">
            <w:pPr>
              <w:spacing w:line="240" w:lineRule="auto"/>
              <w:ind w:firstLine="0"/>
              <w:jc w:val="right"/>
              <w:rPr>
                <w:rFonts w:eastAsia="Times New Roman"/>
                <w:color w:val="000000"/>
                <w:sz w:val="22"/>
                <w:szCs w:val="22"/>
              </w:rPr>
            </w:pPr>
            <w:r w:rsidRPr="009D404B">
              <w:rPr>
                <w:rFonts w:eastAsia="Times New Roman"/>
                <w:color w:val="000000"/>
                <w:sz w:val="22"/>
                <w:szCs w:val="22"/>
              </w:rPr>
              <w:t>2007</w:t>
            </w:r>
          </w:p>
        </w:tc>
        <w:tc>
          <w:tcPr>
            <w:tcW w:w="812" w:type="dxa"/>
            <w:tcBorders>
              <w:top w:val="single" w:sz="8" w:space="0" w:color="000000"/>
              <w:left w:val="nil"/>
              <w:bottom w:val="single" w:sz="8" w:space="0" w:color="000000"/>
              <w:right w:val="nil"/>
            </w:tcBorders>
            <w:shd w:val="clear" w:color="auto" w:fill="auto"/>
            <w:vAlign w:val="center"/>
            <w:hideMark/>
          </w:tcPr>
          <w:p w14:paraId="0648014C" w14:textId="77777777" w:rsidR="00463A0C" w:rsidRPr="009D404B" w:rsidRDefault="00463A0C" w:rsidP="00463A0C">
            <w:pPr>
              <w:spacing w:line="240" w:lineRule="auto"/>
              <w:ind w:firstLine="0"/>
              <w:jc w:val="right"/>
              <w:rPr>
                <w:rFonts w:eastAsia="Times New Roman"/>
                <w:color w:val="000000"/>
                <w:sz w:val="22"/>
                <w:szCs w:val="22"/>
              </w:rPr>
            </w:pPr>
            <w:r w:rsidRPr="009D404B">
              <w:rPr>
                <w:rFonts w:eastAsia="Times New Roman"/>
                <w:color w:val="000000"/>
                <w:sz w:val="22"/>
                <w:szCs w:val="22"/>
              </w:rPr>
              <w:t>2008</w:t>
            </w:r>
          </w:p>
        </w:tc>
        <w:tc>
          <w:tcPr>
            <w:tcW w:w="812" w:type="dxa"/>
            <w:tcBorders>
              <w:top w:val="single" w:sz="8" w:space="0" w:color="000000"/>
              <w:left w:val="nil"/>
              <w:bottom w:val="single" w:sz="8" w:space="0" w:color="000000"/>
              <w:right w:val="nil"/>
            </w:tcBorders>
            <w:shd w:val="clear" w:color="auto" w:fill="auto"/>
            <w:vAlign w:val="center"/>
            <w:hideMark/>
          </w:tcPr>
          <w:p w14:paraId="1366859F" w14:textId="77777777" w:rsidR="00463A0C" w:rsidRPr="009D404B" w:rsidRDefault="00463A0C" w:rsidP="00463A0C">
            <w:pPr>
              <w:spacing w:line="240" w:lineRule="auto"/>
              <w:ind w:firstLine="0"/>
              <w:jc w:val="right"/>
              <w:rPr>
                <w:rFonts w:eastAsia="Times New Roman"/>
                <w:color w:val="000000"/>
                <w:sz w:val="22"/>
                <w:szCs w:val="22"/>
              </w:rPr>
            </w:pPr>
            <w:r w:rsidRPr="009D404B">
              <w:rPr>
                <w:rFonts w:eastAsia="Times New Roman"/>
                <w:color w:val="000000"/>
                <w:sz w:val="22"/>
                <w:szCs w:val="22"/>
              </w:rPr>
              <w:t>2009</w:t>
            </w:r>
          </w:p>
        </w:tc>
        <w:tc>
          <w:tcPr>
            <w:tcW w:w="812" w:type="dxa"/>
            <w:tcBorders>
              <w:top w:val="single" w:sz="8" w:space="0" w:color="000000"/>
              <w:left w:val="nil"/>
              <w:bottom w:val="single" w:sz="8" w:space="0" w:color="000000"/>
              <w:right w:val="nil"/>
            </w:tcBorders>
            <w:shd w:val="clear" w:color="auto" w:fill="auto"/>
            <w:vAlign w:val="center"/>
            <w:hideMark/>
          </w:tcPr>
          <w:p w14:paraId="5F20E366" w14:textId="77777777" w:rsidR="00463A0C" w:rsidRPr="009D404B" w:rsidRDefault="00463A0C" w:rsidP="00463A0C">
            <w:pPr>
              <w:spacing w:line="240" w:lineRule="auto"/>
              <w:ind w:firstLine="0"/>
              <w:jc w:val="right"/>
              <w:rPr>
                <w:rFonts w:eastAsia="Times New Roman"/>
                <w:color w:val="000000"/>
                <w:sz w:val="22"/>
                <w:szCs w:val="22"/>
              </w:rPr>
            </w:pPr>
            <w:r w:rsidRPr="009D404B">
              <w:rPr>
                <w:rFonts w:eastAsia="Times New Roman"/>
                <w:color w:val="000000"/>
                <w:sz w:val="22"/>
                <w:szCs w:val="22"/>
              </w:rPr>
              <w:t>2010</w:t>
            </w:r>
          </w:p>
        </w:tc>
        <w:tc>
          <w:tcPr>
            <w:tcW w:w="812" w:type="dxa"/>
            <w:tcBorders>
              <w:top w:val="single" w:sz="8" w:space="0" w:color="000000"/>
              <w:left w:val="nil"/>
              <w:bottom w:val="single" w:sz="8" w:space="0" w:color="000000"/>
              <w:right w:val="nil"/>
            </w:tcBorders>
            <w:shd w:val="clear" w:color="auto" w:fill="auto"/>
            <w:vAlign w:val="center"/>
            <w:hideMark/>
          </w:tcPr>
          <w:p w14:paraId="0BC0BA91" w14:textId="77777777" w:rsidR="00463A0C" w:rsidRPr="009D404B" w:rsidRDefault="00463A0C" w:rsidP="00463A0C">
            <w:pPr>
              <w:spacing w:line="240" w:lineRule="auto"/>
              <w:ind w:firstLine="0"/>
              <w:jc w:val="right"/>
              <w:rPr>
                <w:rFonts w:eastAsia="Times New Roman"/>
                <w:color w:val="000000"/>
                <w:sz w:val="22"/>
                <w:szCs w:val="22"/>
              </w:rPr>
            </w:pPr>
            <w:r w:rsidRPr="009D404B">
              <w:rPr>
                <w:rFonts w:eastAsia="Times New Roman"/>
                <w:color w:val="000000"/>
                <w:sz w:val="22"/>
                <w:szCs w:val="22"/>
              </w:rPr>
              <w:t>2011</w:t>
            </w:r>
          </w:p>
        </w:tc>
        <w:tc>
          <w:tcPr>
            <w:tcW w:w="811" w:type="dxa"/>
            <w:tcBorders>
              <w:top w:val="single" w:sz="8" w:space="0" w:color="000000"/>
              <w:left w:val="nil"/>
              <w:bottom w:val="single" w:sz="8" w:space="0" w:color="000000"/>
              <w:right w:val="nil"/>
            </w:tcBorders>
            <w:shd w:val="clear" w:color="auto" w:fill="auto"/>
            <w:vAlign w:val="center"/>
            <w:hideMark/>
          </w:tcPr>
          <w:p w14:paraId="7BC1FF79" w14:textId="77777777" w:rsidR="00463A0C" w:rsidRPr="009D404B" w:rsidRDefault="00463A0C" w:rsidP="00463A0C">
            <w:pPr>
              <w:spacing w:line="240" w:lineRule="auto"/>
              <w:ind w:firstLine="0"/>
              <w:jc w:val="right"/>
              <w:rPr>
                <w:rFonts w:eastAsia="Times New Roman"/>
                <w:color w:val="000000"/>
                <w:sz w:val="22"/>
                <w:szCs w:val="22"/>
              </w:rPr>
            </w:pPr>
            <w:r w:rsidRPr="009D404B">
              <w:rPr>
                <w:rFonts w:eastAsia="Times New Roman"/>
                <w:color w:val="000000"/>
                <w:sz w:val="22"/>
                <w:szCs w:val="22"/>
              </w:rPr>
              <w:t>2012</w:t>
            </w:r>
          </w:p>
        </w:tc>
        <w:tc>
          <w:tcPr>
            <w:tcW w:w="812" w:type="dxa"/>
            <w:tcBorders>
              <w:top w:val="single" w:sz="8" w:space="0" w:color="000000"/>
              <w:left w:val="nil"/>
              <w:bottom w:val="single" w:sz="8" w:space="0" w:color="000000"/>
              <w:right w:val="nil"/>
            </w:tcBorders>
            <w:shd w:val="clear" w:color="auto" w:fill="auto"/>
            <w:vAlign w:val="center"/>
            <w:hideMark/>
          </w:tcPr>
          <w:p w14:paraId="5C72CB01" w14:textId="77777777" w:rsidR="00463A0C" w:rsidRPr="009D404B" w:rsidRDefault="00463A0C" w:rsidP="00463A0C">
            <w:pPr>
              <w:spacing w:line="240" w:lineRule="auto"/>
              <w:ind w:firstLine="0"/>
              <w:jc w:val="right"/>
              <w:rPr>
                <w:rFonts w:eastAsia="Times New Roman"/>
                <w:color w:val="000000"/>
                <w:sz w:val="22"/>
                <w:szCs w:val="22"/>
              </w:rPr>
            </w:pPr>
            <w:r w:rsidRPr="009D404B">
              <w:rPr>
                <w:rFonts w:eastAsia="Times New Roman"/>
                <w:color w:val="000000"/>
                <w:sz w:val="22"/>
                <w:szCs w:val="22"/>
              </w:rPr>
              <w:t>2013</w:t>
            </w:r>
          </w:p>
        </w:tc>
        <w:tc>
          <w:tcPr>
            <w:tcW w:w="812" w:type="dxa"/>
            <w:tcBorders>
              <w:top w:val="single" w:sz="8" w:space="0" w:color="000000"/>
              <w:left w:val="nil"/>
              <w:bottom w:val="single" w:sz="8" w:space="0" w:color="000000"/>
              <w:right w:val="nil"/>
            </w:tcBorders>
            <w:shd w:val="clear" w:color="auto" w:fill="auto"/>
            <w:vAlign w:val="center"/>
            <w:hideMark/>
          </w:tcPr>
          <w:p w14:paraId="3AE2BD8E" w14:textId="77777777" w:rsidR="00463A0C" w:rsidRPr="009D404B" w:rsidRDefault="00463A0C" w:rsidP="00463A0C">
            <w:pPr>
              <w:spacing w:line="240" w:lineRule="auto"/>
              <w:ind w:firstLine="0"/>
              <w:jc w:val="right"/>
              <w:rPr>
                <w:rFonts w:eastAsia="Times New Roman"/>
                <w:color w:val="000000"/>
                <w:sz w:val="22"/>
                <w:szCs w:val="22"/>
              </w:rPr>
            </w:pPr>
            <w:r w:rsidRPr="009D404B">
              <w:rPr>
                <w:rFonts w:eastAsia="Times New Roman"/>
                <w:color w:val="000000"/>
                <w:sz w:val="22"/>
                <w:szCs w:val="22"/>
              </w:rPr>
              <w:t>2014</w:t>
            </w:r>
          </w:p>
        </w:tc>
        <w:tc>
          <w:tcPr>
            <w:tcW w:w="812" w:type="dxa"/>
            <w:tcBorders>
              <w:top w:val="single" w:sz="8" w:space="0" w:color="000000"/>
              <w:left w:val="nil"/>
              <w:bottom w:val="single" w:sz="8" w:space="0" w:color="000000"/>
              <w:right w:val="nil"/>
            </w:tcBorders>
            <w:shd w:val="clear" w:color="auto" w:fill="auto"/>
            <w:vAlign w:val="center"/>
            <w:hideMark/>
          </w:tcPr>
          <w:p w14:paraId="278EC269" w14:textId="77777777" w:rsidR="00463A0C" w:rsidRPr="009D404B" w:rsidRDefault="00463A0C" w:rsidP="00463A0C">
            <w:pPr>
              <w:spacing w:line="240" w:lineRule="auto"/>
              <w:ind w:firstLine="0"/>
              <w:jc w:val="right"/>
              <w:rPr>
                <w:rFonts w:eastAsia="Times New Roman"/>
                <w:color w:val="000000"/>
                <w:sz w:val="22"/>
                <w:szCs w:val="22"/>
              </w:rPr>
            </w:pPr>
            <w:r w:rsidRPr="009D404B">
              <w:rPr>
                <w:rFonts w:eastAsia="Times New Roman"/>
                <w:color w:val="000000"/>
                <w:sz w:val="22"/>
                <w:szCs w:val="22"/>
              </w:rPr>
              <w:t>2015</w:t>
            </w:r>
            <w:r>
              <w:rPr>
                <w:rFonts w:eastAsia="Times New Roman"/>
                <w:color w:val="000000"/>
                <w:sz w:val="22"/>
                <w:szCs w:val="22"/>
              </w:rPr>
              <w:t xml:space="preserve">    </w:t>
            </w:r>
          </w:p>
        </w:tc>
        <w:tc>
          <w:tcPr>
            <w:tcW w:w="812" w:type="dxa"/>
            <w:tcBorders>
              <w:top w:val="single" w:sz="8" w:space="0" w:color="000000"/>
              <w:left w:val="nil"/>
              <w:bottom w:val="single" w:sz="8" w:space="0" w:color="000000"/>
              <w:right w:val="nil"/>
            </w:tcBorders>
            <w:shd w:val="clear" w:color="auto" w:fill="auto"/>
            <w:vAlign w:val="center"/>
          </w:tcPr>
          <w:p w14:paraId="2AC4F71C" w14:textId="77777777" w:rsidR="00463A0C" w:rsidRPr="009D404B" w:rsidRDefault="00463A0C" w:rsidP="00463A0C">
            <w:pPr>
              <w:spacing w:line="240" w:lineRule="auto"/>
              <w:ind w:firstLine="0"/>
              <w:rPr>
                <w:rFonts w:eastAsia="Times New Roman"/>
                <w:color w:val="000000"/>
                <w:sz w:val="22"/>
                <w:szCs w:val="22"/>
              </w:rPr>
            </w:pPr>
            <w:r>
              <w:rPr>
                <w:rFonts w:eastAsia="Times New Roman"/>
                <w:color w:val="000000"/>
                <w:sz w:val="22"/>
                <w:szCs w:val="22"/>
              </w:rPr>
              <w:t xml:space="preserve">  2016</w:t>
            </w:r>
          </w:p>
        </w:tc>
        <w:tc>
          <w:tcPr>
            <w:tcW w:w="812" w:type="dxa"/>
            <w:tcBorders>
              <w:top w:val="single" w:sz="8" w:space="0" w:color="000000"/>
              <w:left w:val="nil"/>
              <w:bottom w:val="single" w:sz="8" w:space="0" w:color="000000"/>
              <w:right w:val="nil"/>
            </w:tcBorders>
            <w:vAlign w:val="center"/>
          </w:tcPr>
          <w:p w14:paraId="6148B327" w14:textId="77777777" w:rsidR="00463A0C" w:rsidRDefault="00463A0C" w:rsidP="00463A0C">
            <w:pPr>
              <w:spacing w:line="240" w:lineRule="auto"/>
              <w:ind w:firstLine="0"/>
              <w:rPr>
                <w:rFonts w:eastAsia="Times New Roman"/>
                <w:color w:val="000000"/>
                <w:sz w:val="22"/>
                <w:szCs w:val="22"/>
              </w:rPr>
            </w:pPr>
            <w:r>
              <w:rPr>
                <w:rFonts w:eastAsia="Times New Roman"/>
                <w:color w:val="000000"/>
                <w:sz w:val="22"/>
                <w:szCs w:val="22"/>
              </w:rPr>
              <w:t xml:space="preserve">  2017</w:t>
            </w:r>
          </w:p>
        </w:tc>
        <w:tc>
          <w:tcPr>
            <w:tcW w:w="812" w:type="dxa"/>
            <w:tcBorders>
              <w:top w:val="single" w:sz="8" w:space="0" w:color="000000"/>
              <w:left w:val="nil"/>
              <w:bottom w:val="single" w:sz="8" w:space="0" w:color="000000"/>
              <w:right w:val="nil"/>
            </w:tcBorders>
            <w:vAlign w:val="center"/>
          </w:tcPr>
          <w:p w14:paraId="3D0DD209" w14:textId="77777777" w:rsidR="00463A0C" w:rsidRDefault="00463A0C" w:rsidP="00463A0C">
            <w:pPr>
              <w:spacing w:line="240" w:lineRule="auto"/>
              <w:ind w:firstLine="0"/>
              <w:rPr>
                <w:rFonts w:eastAsia="Times New Roman"/>
                <w:color w:val="000000"/>
                <w:sz w:val="22"/>
                <w:szCs w:val="22"/>
              </w:rPr>
            </w:pPr>
            <w:r>
              <w:rPr>
                <w:rFonts w:eastAsia="Times New Roman"/>
                <w:color w:val="000000"/>
                <w:sz w:val="22"/>
                <w:szCs w:val="22"/>
              </w:rPr>
              <w:t xml:space="preserve"> Mean</w:t>
            </w:r>
          </w:p>
        </w:tc>
      </w:tr>
      <w:tr w:rsidR="00463A0C" w14:paraId="73883108" w14:textId="77777777" w:rsidTr="00463A0C">
        <w:trPr>
          <w:trHeight w:val="552"/>
        </w:trPr>
        <w:tc>
          <w:tcPr>
            <w:tcW w:w="738" w:type="dxa"/>
            <w:tcBorders>
              <w:top w:val="nil"/>
              <w:left w:val="nil"/>
              <w:bottom w:val="nil"/>
              <w:right w:val="nil"/>
            </w:tcBorders>
            <w:shd w:val="clear" w:color="000000" w:fill="D9D8D8"/>
            <w:vAlign w:val="center"/>
            <w:hideMark/>
          </w:tcPr>
          <w:p w14:paraId="598D70ED" w14:textId="77777777" w:rsidR="00463A0C" w:rsidRPr="009D404B" w:rsidRDefault="00463A0C" w:rsidP="00463A0C">
            <w:pPr>
              <w:spacing w:line="240" w:lineRule="auto"/>
              <w:ind w:firstLine="0"/>
              <w:rPr>
                <w:rFonts w:eastAsia="Times New Roman"/>
                <w:color w:val="000000"/>
                <w:sz w:val="22"/>
                <w:szCs w:val="22"/>
              </w:rPr>
            </w:pPr>
            <w:r w:rsidRPr="009D404B">
              <w:rPr>
                <w:rFonts w:eastAsia="Times New Roman"/>
                <w:color w:val="000000"/>
                <w:sz w:val="22"/>
                <w:szCs w:val="22"/>
              </w:rPr>
              <w:t>Jan</w:t>
            </w:r>
          </w:p>
        </w:tc>
        <w:tc>
          <w:tcPr>
            <w:tcW w:w="811" w:type="dxa"/>
            <w:tcBorders>
              <w:top w:val="nil"/>
              <w:left w:val="nil"/>
              <w:bottom w:val="nil"/>
              <w:right w:val="nil"/>
            </w:tcBorders>
            <w:shd w:val="clear" w:color="000000" w:fill="D9D8D8"/>
            <w:vAlign w:val="center"/>
            <w:hideMark/>
          </w:tcPr>
          <w:p w14:paraId="22320C5E"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6.3%</w:t>
            </w:r>
          </w:p>
        </w:tc>
        <w:tc>
          <w:tcPr>
            <w:tcW w:w="812" w:type="dxa"/>
            <w:tcBorders>
              <w:top w:val="nil"/>
              <w:left w:val="nil"/>
              <w:bottom w:val="nil"/>
              <w:right w:val="nil"/>
            </w:tcBorders>
            <w:shd w:val="clear" w:color="000000" w:fill="D9D8D8"/>
            <w:vAlign w:val="center"/>
            <w:hideMark/>
          </w:tcPr>
          <w:p w14:paraId="75112493"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6.1%</w:t>
            </w:r>
          </w:p>
        </w:tc>
        <w:tc>
          <w:tcPr>
            <w:tcW w:w="812" w:type="dxa"/>
            <w:tcBorders>
              <w:top w:val="nil"/>
              <w:left w:val="nil"/>
              <w:bottom w:val="nil"/>
              <w:right w:val="nil"/>
            </w:tcBorders>
            <w:shd w:val="clear" w:color="000000" w:fill="D9D8D8"/>
            <w:vAlign w:val="center"/>
            <w:hideMark/>
          </w:tcPr>
          <w:p w14:paraId="2DB4FE9C"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6.2%</w:t>
            </w:r>
          </w:p>
        </w:tc>
        <w:tc>
          <w:tcPr>
            <w:tcW w:w="812" w:type="dxa"/>
            <w:tcBorders>
              <w:top w:val="nil"/>
              <w:left w:val="nil"/>
              <w:bottom w:val="nil"/>
              <w:right w:val="nil"/>
            </w:tcBorders>
            <w:shd w:val="clear" w:color="000000" w:fill="D9D8D8"/>
            <w:vAlign w:val="center"/>
            <w:hideMark/>
          </w:tcPr>
          <w:p w14:paraId="13986D08"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5.7%</w:t>
            </w:r>
          </w:p>
        </w:tc>
        <w:tc>
          <w:tcPr>
            <w:tcW w:w="812" w:type="dxa"/>
            <w:tcBorders>
              <w:top w:val="nil"/>
              <w:left w:val="nil"/>
              <w:bottom w:val="nil"/>
              <w:right w:val="nil"/>
            </w:tcBorders>
            <w:shd w:val="clear" w:color="000000" w:fill="D9D8D8"/>
            <w:vAlign w:val="center"/>
            <w:hideMark/>
          </w:tcPr>
          <w:p w14:paraId="599B94E3"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6.2%</w:t>
            </w:r>
          </w:p>
        </w:tc>
        <w:tc>
          <w:tcPr>
            <w:tcW w:w="811" w:type="dxa"/>
            <w:tcBorders>
              <w:top w:val="nil"/>
              <w:left w:val="nil"/>
              <w:bottom w:val="nil"/>
              <w:right w:val="nil"/>
            </w:tcBorders>
            <w:shd w:val="clear" w:color="000000" w:fill="D9D8D8"/>
            <w:vAlign w:val="center"/>
            <w:hideMark/>
          </w:tcPr>
          <w:p w14:paraId="40AB9F28"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5.4%</w:t>
            </w:r>
          </w:p>
        </w:tc>
        <w:tc>
          <w:tcPr>
            <w:tcW w:w="812" w:type="dxa"/>
            <w:tcBorders>
              <w:top w:val="nil"/>
              <w:left w:val="nil"/>
              <w:bottom w:val="nil"/>
              <w:right w:val="nil"/>
            </w:tcBorders>
            <w:shd w:val="clear" w:color="000000" w:fill="D9D8D8"/>
            <w:vAlign w:val="center"/>
            <w:hideMark/>
          </w:tcPr>
          <w:p w14:paraId="1305A171"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6.5%</w:t>
            </w:r>
          </w:p>
        </w:tc>
        <w:tc>
          <w:tcPr>
            <w:tcW w:w="812" w:type="dxa"/>
            <w:tcBorders>
              <w:top w:val="nil"/>
              <w:left w:val="nil"/>
              <w:bottom w:val="nil"/>
              <w:right w:val="nil"/>
            </w:tcBorders>
            <w:shd w:val="clear" w:color="000000" w:fill="D9D8D8"/>
            <w:vAlign w:val="center"/>
            <w:hideMark/>
          </w:tcPr>
          <w:p w14:paraId="5A0F32B5"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4.9%</w:t>
            </w:r>
          </w:p>
        </w:tc>
        <w:tc>
          <w:tcPr>
            <w:tcW w:w="812" w:type="dxa"/>
            <w:tcBorders>
              <w:top w:val="nil"/>
              <w:left w:val="nil"/>
              <w:bottom w:val="nil"/>
              <w:right w:val="nil"/>
            </w:tcBorders>
            <w:shd w:val="clear" w:color="000000" w:fill="D9D8D8"/>
            <w:vAlign w:val="center"/>
            <w:hideMark/>
          </w:tcPr>
          <w:p w14:paraId="14192E9C"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4.2%</w:t>
            </w:r>
          </w:p>
        </w:tc>
        <w:tc>
          <w:tcPr>
            <w:tcW w:w="812" w:type="dxa"/>
            <w:tcBorders>
              <w:top w:val="nil"/>
              <w:left w:val="nil"/>
              <w:bottom w:val="nil"/>
              <w:right w:val="nil"/>
            </w:tcBorders>
            <w:shd w:val="clear" w:color="000000" w:fill="D9D8D8"/>
            <w:vAlign w:val="center"/>
          </w:tcPr>
          <w:p w14:paraId="251DDCE2"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5.0%</w:t>
            </w:r>
          </w:p>
        </w:tc>
        <w:tc>
          <w:tcPr>
            <w:tcW w:w="812" w:type="dxa"/>
            <w:tcBorders>
              <w:top w:val="nil"/>
              <w:left w:val="nil"/>
              <w:bottom w:val="nil"/>
              <w:right w:val="nil"/>
            </w:tcBorders>
            <w:shd w:val="clear" w:color="000000" w:fill="D9D8D8"/>
            <w:vAlign w:val="center"/>
          </w:tcPr>
          <w:p w14:paraId="05AF8526"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9.1%</w:t>
            </w:r>
          </w:p>
        </w:tc>
        <w:tc>
          <w:tcPr>
            <w:tcW w:w="862" w:type="dxa"/>
            <w:gridSpan w:val="2"/>
            <w:tcBorders>
              <w:top w:val="nil"/>
              <w:left w:val="nil"/>
              <w:bottom w:val="nil"/>
              <w:right w:val="nil"/>
            </w:tcBorders>
            <w:shd w:val="clear" w:color="000000" w:fill="D9D8D8"/>
            <w:vAlign w:val="bottom"/>
          </w:tcPr>
          <w:p w14:paraId="3993BB60" w14:textId="77777777" w:rsidR="00463A0C" w:rsidRDefault="00463A0C" w:rsidP="00463A0C">
            <w:pPr>
              <w:ind w:firstLine="0"/>
              <w:rPr>
                <w:rFonts w:ascii="Calibri" w:hAnsi="Calibri"/>
                <w:color w:val="000000"/>
                <w:sz w:val="22"/>
                <w:szCs w:val="22"/>
              </w:rPr>
            </w:pPr>
            <w:r>
              <w:rPr>
                <w:rFonts w:ascii="Calibri" w:hAnsi="Calibri"/>
                <w:color w:val="000000"/>
                <w:sz w:val="22"/>
                <w:szCs w:val="22"/>
              </w:rPr>
              <w:t xml:space="preserve"> 6.0%</w:t>
            </w:r>
          </w:p>
        </w:tc>
      </w:tr>
      <w:tr w:rsidR="00463A0C" w14:paraId="73568EA6" w14:textId="77777777" w:rsidTr="00463A0C">
        <w:trPr>
          <w:trHeight w:val="552"/>
        </w:trPr>
        <w:tc>
          <w:tcPr>
            <w:tcW w:w="738" w:type="dxa"/>
            <w:tcBorders>
              <w:top w:val="nil"/>
              <w:left w:val="nil"/>
              <w:bottom w:val="nil"/>
              <w:right w:val="nil"/>
            </w:tcBorders>
            <w:shd w:val="clear" w:color="auto" w:fill="auto"/>
            <w:vAlign w:val="center"/>
            <w:hideMark/>
          </w:tcPr>
          <w:p w14:paraId="4ACDF3F8" w14:textId="77777777" w:rsidR="00463A0C" w:rsidRPr="009D404B" w:rsidRDefault="00463A0C" w:rsidP="00463A0C">
            <w:pPr>
              <w:spacing w:line="240" w:lineRule="auto"/>
              <w:ind w:firstLine="0"/>
              <w:rPr>
                <w:rFonts w:eastAsia="Times New Roman"/>
                <w:color w:val="000000"/>
                <w:sz w:val="22"/>
                <w:szCs w:val="22"/>
              </w:rPr>
            </w:pPr>
            <w:r w:rsidRPr="009D404B">
              <w:rPr>
                <w:rFonts w:eastAsia="Times New Roman"/>
                <w:color w:val="000000"/>
                <w:sz w:val="22"/>
                <w:szCs w:val="22"/>
              </w:rPr>
              <w:t>Feb</w:t>
            </w:r>
          </w:p>
        </w:tc>
        <w:tc>
          <w:tcPr>
            <w:tcW w:w="811" w:type="dxa"/>
            <w:tcBorders>
              <w:top w:val="nil"/>
              <w:left w:val="nil"/>
              <w:bottom w:val="nil"/>
              <w:right w:val="nil"/>
            </w:tcBorders>
            <w:shd w:val="clear" w:color="auto" w:fill="auto"/>
            <w:vAlign w:val="center"/>
            <w:hideMark/>
          </w:tcPr>
          <w:p w14:paraId="5A1558DE"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1.4%</w:t>
            </w:r>
          </w:p>
        </w:tc>
        <w:tc>
          <w:tcPr>
            <w:tcW w:w="812" w:type="dxa"/>
            <w:tcBorders>
              <w:top w:val="nil"/>
              <w:left w:val="nil"/>
              <w:bottom w:val="nil"/>
              <w:right w:val="nil"/>
            </w:tcBorders>
            <w:shd w:val="clear" w:color="auto" w:fill="auto"/>
            <w:vAlign w:val="center"/>
            <w:hideMark/>
          </w:tcPr>
          <w:p w14:paraId="7FFF2C70"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1.3%</w:t>
            </w:r>
          </w:p>
        </w:tc>
        <w:tc>
          <w:tcPr>
            <w:tcW w:w="812" w:type="dxa"/>
            <w:tcBorders>
              <w:top w:val="nil"/>
              <w:left w:val="nil"/>
              <w:bottom w:val="nil"/>
              <w:right w:val="nil"/>
            </w:tcBorders>
            <w:shd w:val="clear" w:color="auto" w:fill="auto"/>
            <w:vAlign w:val="center"/>
            <w:hideMark/>
          </w:tcPr>
          <w:p w14:paraId="7B58C530"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1.1%</w:t>
            </w:r>
          </w:p>
        </w:tc>
        <w:tc>
          <w:tcPr>
            <w:tcW w:w="812" w:type="dxa"/>
            <w:tcBorders>
              <w:top w:val="nil"/>
              <w:left w:val="nil"/>
              <w:bottom w:val="nil"/>
              <w:right w:val="nil"/>
            </w:tcBorders>
            <w:shd w:val="clear" w:color="auto" w:fill="auto"/>
            <w:vAlign w:val="center"/>
            <w:hideMark/>
          </w:tcPr>
          <w:p w14:paraId="1791B00F"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0.8%</w:t>
            </w:r>
          </w:p>
        </w:tc>
        <w:tc>
          <w:tcPr>
            <w:tcW w:w="812" w:type="dxa"/>
            <w:tcBorders>
              <w:top w:val="nil"/>
              <w:left w:val="nil"/>
              <w:bottom w:val="nil"/>
              <w:right w:val="nil"/>
            </w:tcBorders>
            <w:shd w:val="clear" w:color="auto" w:fill="auto"/>
            <w:vAlign w:val="center"/>
            <w:hideMark/>
          </w:tcPr>
          <w:p w14:paraId="4B1BFF66"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0.7%</w:t>
            </w:r>
          </w:p>
        </w:tc>
        <w:tc>
          <w:tcPr>
            <w:tcW w:w="811" w:type="dxa"/>
            <w:tcBorders>
              <w:top w:val="nil"/>
              <w:left w:val="nil"/>
              <w:bottom w:val="nil"/>
              <w:right w:val="nil"/>
            </w:tcBorders>
            <w:shd w:val="clear" w:color="auto" w:fill="auto"/>
            <w:vAlign w:val="center"/>
            <w:hideMark/>
          </w:tcPr>
          <w:p w14:paraId="0C21BEA1"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0.7%</w:t>
            </w:r>
          </w:p>
        </w:tc>
        <w:tc>
          <w:tcPr>
            <w:tcW w:w="812" w:type="dxa"/>
            <w:tcBorders>
              <w:top w:val="nil"/>
              <w:left w:val="nil"/>
              <w:bottom w:val="nil"/>
              <w:right w:val="nil"/>
            </w:tcBorders>
            <w:shd w:val="clear" w:color="auto" w:fill="auto"/>
            <w:vAlign w:val="center"/>
            <w:hideMark/>
          </w:tcPr>
          <w:p w14:paraId="059AE069"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0.8%</w:t>
            </w:r>
          </w:p>
        </w:tc>
        <w:tc>
          <w:tcPr>
            <w:tcW w:w="812" w:type="dxa"/>
            <w:tcBorders>
              <w:top w:val="nil"/>
              <w:left w:val="nil"/>
              <w:bottom w:val="nil"/>
              <w:right w:val="nil"/>
            </w:tcBorders>
            <w:shd w:val="clear" w:color="auto" w:fill="auto"/>
            <w:vAlign w:val="center"/>
            <w:hideMark/>
          </w:tcPr>
          <w:p w14:paraId="219FDF48"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0.7%</w:t>
            </w:r>
          </w:p>
        </w:tc>
        <w:tc>
          <w:tcPr>
            <w:tcW w:w="812" w:type="dxa"/>
            <w:tcBorders>
              <w:top w:val="nil"/>
              <w:left w:val="nil"/>
              <w:bottom w:val="nil"/>
              <w:right w:val="nil"/>
            </w:tcBorders>
            <w:shd w:val="clear" w:color="auto" w:fill="auto"/>
            <w:vAlign w:val="center"/>
            <w:hideMark/>
          </w:tcPr>
          <w:p w14:paraId="0D459D68"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2.6%</w:t>
            </w:r>
          </w:p>
        </w:tc>
        <w:tc>
          <w:tcPr>
            <w:tcW w:w="812" w:type="dxa"/>
            <w:tcBorders>
              <w:top w:val="nil"/>
              <w:left w:val="nil"/>
              <w:bottom w:val="nil"/>
              <w:right w:val="nil"/>
            </w:tcBorders>
            <w:shd w:val="clear" w:color="auto" w:fill="auto"/>
            <w:vAlign w:val="center"/>
          </w:tcPr>
          <w:p w14:paraId="42B466DD"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0.9%</w:t>
            </w:r>
          </w:p>
        </w:tc>
        <w:tc>
          <w:tcPr>
            <w:tcW w:w="812" w:type="dxa"/>
            <w:tcBorders>
              <w:top w:val="nil"/>
              <w:left w:val="nil"/>
              <w:bottom w:val="nil"/>
              <w:right w:val="nil"/>
            </w:tcBorders>
            <w:vAlign w:val="center"/>
          </w:tcPr>
          <w:p w14:paraId="1DDAFC16"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1.2%</w:t>
            </w:r>
          </w:p>
        </w:tc>
        <w:tc>
          <w:tcPr>
            <w:tcW w:w="862" w:type="dxa"/>
            <w:gridSpan w:val="2"/>
            <w:tcBorders>
              <w:top w:val="nil"/>
              <w:left w:val="nil"/>
              <w:bottom w:val="nil"/>
              <w:right w:val="nil"/>
            </w:tcBorders>
            <w:vAlign w:val="bottom"/>
          </w:tcPr>
          <w:p w14:paraId="75059CA0" w14:textId="77777777" w:rsidR="00463A0C" w:rsidRDefault="00463A0C" w:rsidP="00463A0C">
            <w:pPr>
              <w:ind w:firstLine="0"/>
              <w:rPr>
                <w:rFonts w:ascii="Calibri" w:hAnsi="Calibri"/>
                <w:color w:val="000000"/>
                <w:sz w:val="22"/>
                <w:szCs w:val="22"/>
              </w:rPr>
            </w:pPr>
            <w:r>
              <w:rPr>
                <w:rFonts w:ascii="Calibri" w:hAnsi="Calibri"/>
                <w:color w:val="000000"/>
                <w:sz w:val="22"/>
                <w:szCs w:val="22"/>
              </w:rPr>
              <w:t xml:space="preserve"> 1.1%</w:t>
            </w:r>
          </w:p>
        </w:tc>
      </w:tr>
      <w:tr w:rsidR="00463A0C" w14:paraId="73727024" w14:textId="77777777" w:rsidTr="00463A0C">
        <w:trPr>
          <w:trHeight w:val="552"/>
        </w:trPr>
        <w:tc>
          <w:tcPr>
            <w:tcW w:w="738" w:type="dxa"/>
            <w:tcBorders>
              <w:top w:val="nil"/>
              <w:left w:val="nil"/>
              <w:bottom w:val="nil"/>
              <w:right w:val="nil"/>
            </w:tcBorders>
            <w:shd w:val="clear" w:color="000000" w:fill="D9D8D8"/>
            <w:vAlign w:val="center"/>
            <w:hideMark/>
          </w:tcPr>
          <w:p w14:paraId="5AAB5F21" w14:textId="77777777" w:rsidR="00463A0C" w:rsidRPr="009D404B" w:rsidRDefault="00463A0C" w:rsidP="00463A0C">
            <w:pPr>
              <w:spacing w:line="240" w:lineRule="auto"/>
              <w:ind w:firstLine="0"/>
              <w:rPr>
                <w:rFonts w:eastAsia="Times New Roman"/>
                <w:color w:val="000000"/>
                <w:sz w:val="22"/>
                <w:szCs w:val="22"/>
              </w:rPr>
            </w:pPr>
            <w:r w:rsidRPr="009D404B">
              <w:rPr>
                <w:rFonts w:eastAsia="Times New Roman"/>
                <w:color w:val="000000"/>
                <w:sz w:val="22"/>
                <w:szCs w:val="22"/>
              </w:rPr>
              <w:t>Mar</w:t>
            </w:r>
          </w:p>
        </w:tc>
        <w:tc>
          <w:tcPr>
            <w:tcW w:w="811" w:type="dxa"/>
            <w:tcBorders>
              <w:top w:val="nil"/>
              <w:left w:val="nil"/>
              <w:bottom w:val="nil"/>
              <w:right w:val="nil"/>
            </w:tcBorders>
            <w:shd w:val="clear" w:color="000000" w:fill="D9D8D8"/>
            <w:vAlign w:val="center"/>
            <w:hideMark/>
          </w:tcPr>
          <w:p w14:paraId="7B6D5352"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11.8%</w:t>
            </w:r>
          </w:p>
        </w:tc>
        <w:tc>
          <w:tcPr>
            <w:tcW w:w="812" w:type="dxa"/>
            <w:tcBorders>
              <w:top w:val="nil"/>
              <w:left w:val="nil"/>
              <w:bottom w:val="nil"/>
              <w:right w:val="nil"/>
            </w:tcBorders>
            <w:shd w:val="clear" w:color="000000" w:fill="D9D8D8"/>
            <w:vAlign w:val="center"/>
            <w:hideMark/>
          </w:tcPr>
          <w:p w14:paraId="2C2264EE"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10.3%</w:t>
            </w:r>
          </w:p>
        </w:tc>
        <w:tc>
          <w:tcPr>
            <w:tcW w:w="812" w:type="dxa"/>
            <w:tcBorders>
              <w:top w:val="nil"/>
              <w:left w:val="nil"/>
              <w:bottom w:val="nil"/>
              <w:right w:val="nil"/>
            </w:tcBorders>
            <w:shd w:val="clear" w:color="000000" w:fill="D9D8D8"/>
            <w:vAlign w:val="center"/>
            <w:hideMark/>
          </w:tcPr>
          <w:p w14:paraId="3E86C6EB"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6.5%</w:t>
            </w:r>
          </w:p>
        </w:tc>
        <w:tc>
          <w:tcPr>
            <w:tcW w:w="812" w:type="dxa"/>
            <w:tcBorders>
              <w:top w:val="nil"/>
              <w:left w:val="nil"/>
              <w:bottom w:val="nil"/>
              <w:right w:val="nil"/>
            </w:tcBorders>
            <w:shd w:val="clear" w:color="000000" w:fill="D9D8D8"/>
            <w:vAlign w:val="center"/>
            <w:hideMark/>
          </w:tcPr>
          <w:p w14:paraId="5389F1A6"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5.6%</w:t>
            </w:r>
          </w:p>
        </w:tc>
        <w:tc>
          <w:tcPr>
            <w:tcW w:w="812" w:type="dxa"/>
            <w:tcBorders>
              <w:top w:val="nil"/>
              <w:left w:val="nil"/>
              <w:bottom w:val="nil"/>
              <w:right w:val="nil"/>
            </w:tcBorders>
            <w:shd w:val="clear" w:color="000000" w:fill="D9D8D8"/>
            <w:vAlign w:val="center"/>
            <w:hideMark/>
          </w:tcPr>
          <w:p w14:paraId="6E0843B2"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6.3%</w:t>
            </w:r>
          </w:p>
        </w:tc>
        <w:tc>
          <w:tcPr>
            <w:tcW w:w="811" w:type="dxa"/>
            <w:tcBorders>
              <w:top w:val="nil"/>
              <w:left w:val="nil"/>
              <w:bottom w:val="nil"/>
              <w:right w:val="nil"/>
            </w:tcBorders>
            <w:shd w:val="clear" w:color="000000" w:fill="D9D8D8"/>
            <w:vAlign w:val="center"/>
            <w:hideMark/>
          </w:tcPr>
          <w:p w14:paraId="4E19EE10"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8.3%</w:t>
            </w:r>
          </w:p>
        </w:tc>
        <w:tc>
          <w:tcPr>
            <w:tcW w:w="812" w:type="dxa"/>
            <w:tcBorders>
              <w:top w:val="nil"/>
              <w:left w:val="nil"/>
              <w:bottom w:val="nil"/>
              <w:right w:val="nil"/>
            </w:tcBorders>
            <w:shd w:val="clear" w:color="000000" w:fill="D9D8D8"/>
            <w:vAlign w:val="center"/>
            <w:hideMark/>
          </w:tcPr>
          <w:p w14:paraId="53CEB2F4"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9.7%</w:t>
            </w:r>
          </w:p>
        </w:tc>
        <w:tc>
          <w:tcPr>
            <w:tcW w:w="812" w:type="dxa"/>
            <w:tcBorders>
              <w:top w:val="nil"/>
              <w:left w:val="nil"/>
              <w:bottom w:val="nil"/>
              <w:right w:val="nil"/>
            </w:tcBorders>
            <w:shd w:val="clear" w:color="000000" w:fill="D9D8D8"/>
            <w:vAlign w:val="center"/>
            <w:hideMark/>
          </w:tcPr>
          <w:p w14:paraId="3BB41DFF"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7.8%</w:t>
            </w:r>
          </w:p>
        </w:tc>
        <w:tc>
          <w:tcPr>
            <w:tcW w:w="812" w:type="dxa"/>
            <w:tcBorders>
              <w:top w:val="nil"/>
              <w:left w:val="nil"/>
              <w:bottom w:val="nil"/>
              <w:right w:val="nil"/>
            </w:tcBorders>
            <w:shd w:val="clear" w:color="000000" w:fill="D9D8D8"/>
            <w:vAlign w:val="center"/>
            <w:hideMark/>
          </w:tcPr>
          <w:p w14:paraId="07EF93EF"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8.3%</w:t>
            </w:r>
          </w:p>
        </w:tc>
        <w:tc>
          <w:tcPr>
            <w:tcW w:w="812" w:type="dxa"/>
            <w:tcBorders>
              <w:top w:val="nil"/>
              <w:left w:val="nil"/>
              <w:bottom w:val="nil"/>
              <w:right w:val="nil"/>
            </w:tcBorders>
            <w:shd w:val="clear" w:color="000000" w:fill="D9D8D8"/>
            <w:vAlign w:val="center"/>
          </w:tcPr>
          <w:p w14:paraId="0D0AF891"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14.7%</w:t>
            </w:r>
          </w:p>
        </w:tc>
        <w:tc>
          <w:tcPr>
            <w:tcW w:w="812" w:type="dxa"/>
            <w:tcBorders>
              <w:top w:val="nil"/>
              <w:left w:val="nil"/>
              <w:bottom w:val="nil"/>
              <w:right w:val="nil"/>
            </w:tcBorders>
            <w:shd w:val="clear" w:color="000000" w:fill="D9D8D8"/>
            <w:vAlign w:val="center"/>
          </w:tcPr>
          <w:p w14:paraId="78EE83C0"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17.9%</w:t>
            </w:r>
          </w:p>
        </w:tc>
        <w:tc>
          <w:tcPr>
            <w:tcW w:w="862" w:type="dxa"/>
            <w:gridSpan w:val="2"/>
            <w:tcBorders>
              <w:top w:val="nil"/>
              <w:left w:val="nil"/>
              <w:bottom w:val="nil"/>
              <w:right w:val="nil"/>
            </w:tcBorders>
            <w:shd w:val="clear" w:color="000000" w:fill="D9D8D8"/>
            <w:vAlign w:val="bottom"/>
          </w:tcPr>
          <w:p w14:paraId="71415BFA" w14:textId="77777777" w:rsidR="00463A0C" w:rsidRDefault="00463A0C" w:rsidP="00463A0C">
            <w:pPr>
              <w:ind w:firstLine="0"/>
              <w:rPr>
                <w:rFonts w:ascii="Calibri" w:hAnsi="Calibri"/>
                <w:color w:val="000000"/>
                <w:sz w:val="22"/>
                <w:szCs w:val="22"/>
              </w:rPr>
            </w:pPr>
            <w:r>
              <w:rPr>
                <w:rFonts w:ascii="Calibri" w:hAnsi="Calibri"/>
                <w:color w:val="000000"/>
                <w:sz w:val="22"/>
                <w:szCs w:val="22"/>
              </w:rPr>
              <w:t xml:space="preserve"> 9.7%</w:t>
            </w:r>
          </w:p>
        </w:tc>
      </w:tr>
      <w:tr w:rsidR="00463A0C" w14:paraId="76134CD9" w14:textId="77777777" w:rsidTr="00463A0C">
        <w:trPr>
          <w:trHeight w:val="552"/>
        </w:trPr>
        <w:tc>
          <w:tcPr>
            <w:tcW w:w="738" w:type="dxa"/>
            <w:tcBorders>
              <w:top w:val="nil"/>
              <w:left w:val="nil"/>
              <w:bottom w:val="nil"/>
              <w:right w:val="nil"/>
            </w:tcBorders>
            <w:shd w:val="clear" w:color="auto" w:fill="auto"/>
            <w:vAlign w:val="center"/>
            <w:hideMark/>
          </w:tcPr>
          <w:p w14:paraId="08450BB1" w14:textId="77777777" w:rsidR="00463A0C" w:rsidRPr="009D404B" w:rsidRDefault="00463A0C" w:rsidP="00463A0C">
            <w:pPr>
              <w:spacing w:line="240" w:lineRule="auto"/>
              <w:ind w:firstLine="0"/>
              <w:rPr>
                <w:rFonts w:eastAsia="Times New Roman"/>
                <w:color w:val="000000"/>
                <w:sz w:val="22"/>
                <w:szCs w:val="22"/>
              </w:rPr>
            </w:pPr>
            <w:r w:rsidRPr="009D404B">
              <w:rPr>
                <w:rFonts w:eastAsia="Times New Roman"/>
                <w:color w:val="000000"/>
                <w:sz w:val="22"/>
                <w:szCs w:val="22"/>
              </w:rPr>
              <w:t>Apr</w:t>
            </w:r>
          </w:p>
        </w:tc>
        <w:tc>
          <w:tcPr>
            <w:tcW w:w="811" w:type="dxa"/>
            <w:tcBorders>
              <w:top w:val="nil"/>
              <w:left w:val="nil"/>
              <w:bottom w:val="nil"/>
              <w:right w:val="nil"/>
            </w:tcBorders>
            <w:shd w:val="clear" w:color="auto" w:fill="auto"/>
            <w:vAlign w:val="center"/>
            <w:hideMark/>
          </w:tcPr>
          <w:p w14:paraId="5BDE4D75"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24.1%</w:t>
            </w:r>
          </w:p>
        </w:tc>
        <w:tc>
          <w:tcPr>
            <w:tcW w:w="812" w:type="dxa"/>
            <w:tcBorders>
              <w:top w:val="nil"/>
              <w:left w:val="nil"/>
              <w:bottom w:val="nil"/>
              <w:right w:val="nil"/>
            </w:tcBorders>
            <w:shd w:val="clear" w:color="auto" w:fill="auto"/>
            <w:vAlign w:val="center"/>
            <w:hideMark/>
          </w:tcPr>
          <w:p w14:paraId="7A4E5845"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31.6%</w:t>
            </w:r>
          </w:p>
        </w:tc>
        <w:tc>
          <w:tcPr>
            <w:tcW w:w="812" w:type="dxa"/>
            <w:tcBorders>
              <w:top w:val="nil"/>
              <w:left w:val="nil"/>
              <w:bottom w:val="nil"/>
              <w:right w:val="nil"/>
            </w:tcBorders>
            <w:shd w:val="clear" w:color="auto" w:fill="auto"/>
            <w:vAlign w:val="center"/>
            <w:hideMark/>
          </w:tcPr>
          <w:p w14:paraId="2A9D35F2"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30.7%</w:t>
            </w:r>
          </w:p>
        </w:tc>
        <w:tc>
          <w:tcPr>
            <w:tcW w:w="812" w:type="dxa"/>
            <w:tcBorders>
              <w:top w:val="nil"/>
              <w:left w:val="nil"/>
              <w:bottom w:val="nil"/>
              <w:right w:val="nil"/>
            </w:tcBorders>
            <w:shd w:val="clear" w:color="auto" w:fill="auto"/>
            <w:vAlign w:val="center"/>
            <w:hideMark/>
          </w:tcPr>
          <w:p w14:paraId="6C2B4786"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36.2%</w:t>
            </w:r>
          </w:p>
        </w:tc>
        <w:tc>
          <w:tcPr>
            <w:tcW w:w="812" w:type="dxa"/>
            <w:tcBorders>
              <w:top w:val="nil"/>
              <w:left w:val="nil"/>
              <w:bottom w:val="nil"/>
              <w:right w:val="nil"/>
            </w:tcBorders>
            <w:shd w:val="clear" w:color="auto" w:fill="auto"/>
            <w:vAlign w:val="center"/>
            <w:hideMark/>
          </w:tcPr>
          <w:p w14:paraId="5363CBE0"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30.6%</w:t>
            </w:r>
          </w:p>
        </w:tc>
        <w:tc>
          <w:tcPr>
            <w:tcW w:w="811" w:type="dxa"/>
            <w:tcBorders>
              <w:top w:val="nil"/>
              <w:left w:val="nil"/>
              <w:bottom w:val="nil"/>
              <w:right w:val="nil"/>
            </w:tcBorders>
            <w:shd w:val="clear" w:color="auto" w:fill="auto"/>
            <w:vAlign w:val="center"/>
            <w:hideMark/>
          </w:tcPr>
          <w:p w14:paraId="3691354E"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33.7%</w:t>
            </w:r>
          </w:p>
        </w:tc>
        <w:tc>
          <w:tcPr>
            <w:tcW w:w="812" w:type="dxa"/>
            <w:tcBorders>
              <w:top w:val="nil"/>
              <w:left w:val="nil"/>
              <w:bottom w:val="nil"/>
              <w:right w:val="nil"/>
            </w:tcBorders>
            <w:shd w:val="clear" w:color="auto" w:fill="auto"/>
            <w:vAlign w:val="center"/>
            <w:hideMark/>
          </w:tcPr>
          <w:p w14:paraId="7BB6BE82"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37.5%</w:t>
            </w:r>
          </w:p>
        </w:tc>
        <w:tc>
          <w:tcPr>
            <w:tcW w:w="812" w:type="dxa"/>
            <w:tcBorders>
              <w:top w:val="nil"/>
              <w:left w:val="nil"/>
              <w:bottom w:val="nil"/>
              <w:right w:val="nil"/>
            </w:tcBorders>
            <w:shd w:val="clear" w:color="auto" w:fill="auto"/>
            <w:vAlign w:val="center"/>
            <w:hideMark/>
          </w:tcPr>
          <w:p w14:paraId="2CB784E1"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21.9%</w:t>
            </w:r>
          </w:p>
        </w:tc>
        <w:tc>
          <w:tcPr>
            <w:tcW w:w="812" w:type="dxa"/>
            <w:tcBorders>
              <w:top w:val="nil"/>
              <w:left w:val="nil"/>
              <w:bottom w:val="nil"/>
              <w:right w:val="nil"/>
            </w:tcBorders>
            <w:shd w:val="clear" w:color="auto" w:fill="auto"/>
            <w:vAlign w:val="center"/>
            <w:hideMark/>
          </w:tcPr>
          <w:p w14:paraId="177164C3"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29.5%</w:t>
            </w:r>
          </w:p>
        </w:tc>
        <w:tc>
          <w:tcPr>
            <w:tcW w:w="812" w:type="dxa"/>
            <w:tcBorders>
              <w:top w:val="nil"/>
              <w:left w:val="nil"/>
              <w:bottom w:val="nil"/>
              <w:right w:val="nil"/>
            </w:tcBorders>
            <w:shd w:val="clear" w:color="auto" w:fill="auto"/>
            <w:vAlign w:val="center"/>
          </w:tcPr>
          <w:p w14:paraId="74334914"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28.5%</w:t>
            </w:r>
          </w:p>
        </w:tc>
        <w:tc>
          <w:tcPr>
            <w:tcW w:w="812" w:type="dxa"/>
            <w:tcBorders>
              <w:top w:val="nil"/>
              <w:left w:val="nil"/>
              <w:bottom w:val="nil"/>
              <w:right w:val="nil"/>
            </w:tcBorders>
            <w:vAlign w:val="center"/>
          </w:tcPr>
          <w:p w14:paraId="6E8785F7"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53.9%</w:t>
            </w:r>
          </w:p>
        </w:tc>
        <w:tc>
          <w:tcPr>
            <w:tcW w:w="862" w:type="dxa"/>
            <w:gridSpan w:val="2"/>
            <w:tcBorders>
              <w:top w:val="nil"/>
              <w:left w:val="nil"/>
              <w:bottom w:val="nil"/>
              <w:right w:val="nil"/>
            </w:tcBorders>
            <w:vAlign w:val="bottom"/>
          </w:tcPr>
          <w:p w14:paraId="602B3EC1" w14:textId="77777777" w:rsidR="00463A0C" w:rsidRDefault="00463A0C" w:rsidP="00463A0C">
            <w:pPr>
              <w:ind w:firstLine="0"/>
              <w:rPr>
                <w:rFonts w:ascii="Calibri" w:hAnsi="Calibri"/>
                <w:color w:val="000000"/>
                <w:sz w:val="22"/>
                <w:szCs w:val="22"/>
              </w:rPr>
            </w:pPr>
            <w:r>
              <w:rPr>
                <w:rFonts w:ascii="Calibri" w:hAnsi="Calibri"/>
                <w:color w:val="000000"/>
                <w:sz w:val="22"/>
                <w:szCs w:val="22"/>
              </w:rPr>
              <w:t xml:space="preserve"> 32.6%</w:t>
            </w:r>
          </w:p>
        </w:tc>
      </w:tr>
      <w:tr w:rsidR="00463A0C" w14:paraId="4D95FAD5" w14:textId="77777777" w:rsidTr="00463A0C">
        <w:trPr>
          <w:trHeight w:val="552"/>
        </w:trPr>
        <w:tc>
          <w:tcPr>
            <w:tcW w:w="738" w:type="dxa"/>
            <w:tcBorders>
              <w:top w:val="nil"/>
              <w:left w:val="nil"/>
              <w:bottom w:val="nil"/>
              <w:right w:val="nil"/>
            </w:tcBorders>
            <w:shd w:val="clear" w:color="000000" w:fill="D9D8D8"/>
            <w:vAlign w:val="center"/>
            <w:hideMark/>
          </w:tcPr>
          <w:p w14:paraId="5D781FC2" w14:textId="77777777" w:rsidR="00463A0C" w:rsidRPr="009D404B" w:rsidRDefault="00463A0C" w:rsidP="00463A0C">
            <w:pPr>
              <w:spacing w:line="240" w:lineRule="auto"/>
              <w:ind w:firstLine="0"/>
              <w:rPr>
                <w:rFonts w:eastAsia="Times New Roman"/>
                <w:color w:val="000000"/>
                <w:sz w:val="22"/>
                <w:szCs w:val="22"/>
              </w:rPr>
            </w:pPr>
            <w:r w:rsidRPr="009D404B">
              <w:rPr>
                <w:rFonts w:eastAsia="Times New Roman"/>
                <w:color w:val="000000"/>
                <w:sz w:val="22"/>
                <w:szCs w:val="22"/>
              </w:rPr>
              <w:t>May</w:t>
            </w:r>
          </w:p>
        </w:tc>
        <w:tc>
          <w:tcPr>
            <w:tcW w:w="811" w:type="dxa"/>
            <w:tcBorders>
              <w:top w:val="nil"/>
              <w:left w:val="nil"/>
              <w:bottom w:val="nil"/>
              <w:right w:val="nil"/>
            </w:tcBorders>
            <w:shd w:val="clear" w:color="000000" w:fill="D9D8D8"/>
            <w:vAlign w:val="center"/>
            <w:hideMark/>
          </w:tcPr>
          <w:p w14:paraId="64674A4A"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6.1%</w:t>
            </w:r>
          </w:p>
        </w:tc>
        <w:tc>
          <w:tcPr>
            <w:tcW w:w="812" w:type="dxa"/>
            <w:tcBorders>
              <w:top w:val="nil"/>
              <w:left w:val="nil"/>
              <w:bottom w:val="nil"/>
              <w:right w:val="nil"/>
            </w:tcBorders>
            <w:shd w:val="clear" w:color="000000" w:fill="D9D8D8"/>
            <w:vAlign w:val="center"/>
            <w:hideMark/>
          </w:tcPr>
          <w:p w14:paraId="6999D98A"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2.2%</w:t>
            </w:r>
          </w:p>
        </w:tc>
        <w:tc>
          <w:tcPr>
            <w:tcW w:w="812" w:type="dxa"/>
            <w:tcBorders>
              <w:top w:val="nil"/>
              <w:left w:val="nil"/>
              <w:bottom w:val="nil"/>
              <w:right w:val="nil"/>
            </w:tcBorders>
            <w:shd w:val="clear" w:color="000000" w:fill="D9D8D8"/>
            <w:vAlign w:val="center"/>
            <w:hideMark/>
          </w:tcPr>
          <w:p w14:paraId="4E3B691C"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8.2%</w:t>
            </w:r>
          </w:p>
        </w:tc>
        <w:tc>
          <w:tcPr>
            <w:tcW w:w="812" w:type="dxa"/>
            <w:tcBorders>
              <w:top w:val="nil"/>
              <w:left w:val="nil"/>
              <w:bottom w:val="nil"/>
              <w:right w:val="nil"/>
            </w:tcBorders>
            <w:shd w:val="clear" w:color="000000" w:fill="D9D8D8"/>
            <w:vAlign w:val="center"/>
            <w:hideMark/>
          </w:tcPr>
          <w:p w14:paraId="583C392D"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6.5%</w:t>
            </w:r>
          </w:p>
        </w:tc>
        <w:tc>
          <w:tcPr>
            <w:tcW w:w="812" w:type="dxa"/>
            <w:tcBorders>
              <w:top w:val="nil"/>
              <w:left w:val="nil"/>
              <w:bottom w:val="nil"/>
              <w:right w:val="nil"/>
            </w:tcBorders>
            <w:shd w:val="clear" w:color="000000" w:fill="D9D8D8"/>
            <w:vAlign w:val="center"/>
            <w:hideMark/>
          </w:tcPr>
          <w:p w14:paraId="196A63AB"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12.3%</w:t>
            </w:r>
          </w:p>
        </w:tc>
        <w:tc>
          <w:tcPr>
            <w:tcW w:w="811" w:type="dxa"/>
            <w:tcBorders>
              <w:top w:val="nil"/>
              <w:left w:val="nil"/>
              <w:bottom w:val="nil"/>
              <w:right w:val="nil"/>
            </w:tcBorders>
            <w:shd w:val="clear" w:color="000000" w:fill="D9D8D8"/>
            <w:vAlign w:val="center"/>
            <w:hideMark/>
          </w:tcPr>
          <w:p w14:paraId="217E5550"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6.7%</w:t>
            </w:r>
          </w:p>
        </w:tc>
        <w:tc>
          <w:tcPr>
            <w:tcW w:w="812" w:type="dxa"/>
            <w:tcBorders>
              <w:top w:val="nil"/>
              <w:left w:val="nil"/>
              <w:bottom w:val="nil"/>
              <w:right w:val="nil"/>
            </w:tcBorders>
            <w:shd w:val="clear" w:color="000000" w:fill="D9D8D8"/>
            <w:vAlign w:val="center"/>
            <w:hideMark/>
          </w:tcPr>
          <w:p w14:paraId="069BAEC4"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7.7%</w:t>
            </w:r>
          </w:p>
        </w:tc>
        <w:tc>
          <w:tcPr>
            <w:tcW w:w="812" w:type="dxa"/>
            <w:tcBorders>
              <w:top w:val="nil"/>
              <w:left w:val="nil"/>
              <w:bottom w:val="nil"/>
              <w:right w:val="nil"/>
            </w:tcBorders>
            <w:shd w:val="clear" w:color="000000" w:fill="D9D8D8"/>
            <w:vAlign w:val="center"/>
            <w:hideMark/>
          </w:tcPr>
          <w:p w14:paraId="1D8C3A5F"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21.1%</w:t>
            </w:r>
          </w:p>
        </w:tc>
        <w:tc>
          <w:tcPr>
            <w:tcW w:w="812" w:type="dxa"/>
            <w:tcBorders>
              <w:top w:val="nil"/>
              <w:left w:val="nil"/>
              <w:bottom w:val="nil"/>
              <w:right w:val="nil"/>
            </w:tcBorders>
            <w:shd w:val="clear" w:color="000000" w:fill="D9D8D8"/>
            <w:vAlign w:val="center"/>
            <w:hideMark/>
          </w:tcPr>
          <w:p w14:paraId="27A80596"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12.6%</w:t>
            </w:r>
          </w:p>
        </w:tc>
        <w:tc>
          <w:tcPr>
            <w:tcW w:w="812" w:type="dxa"/>
            <w:tcBorders>
              <w:top w:val="nil"/>
              <w:left w:val="nil"/>
              <w:bottom w:val="nil"/>
              <w:right w:val="nil"/>
            </w:tcBorders>
            <w:shd w:val="clear" w:color="000000" w:fill="D9D8D8"/>
            <w:vAlign w:val="center"/>
          </w:tcPr>
          <w:p w14:paraId="73EB125F"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7.1%</w:t>
            </w:r>
          </w:p>
        </w:tc>
        <w:tc>
          <w:tcPr>
            <w:tcW w:w="812" w:type="dxa"/>
            <w:tcBorders>
              <w:top w:val="nil"/>
              <w:left w:val="nil"/>
              <w:bottom w:val="nil"/>
              <w:right w:val="nil"/>
            </w:tcBorders>
            <w:shd w:val="clear" w:color="000000" w:fill="D9D8D8"/>
            <w:vAlign w:val="center"/>
          </w:tcPr>
          <w:p w14:paraId="1C2CC046"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17.9%</w:t>
            </w:r>
          </w:p>
        </w:tc>
        <w:tc>
          <w:tcPr>
            <w:tcW w:w="862" w:type="dxa"/>
            <w:gridSpan w:val="2"/>
            <w:tcBorders>
              <w:top w:val="nil"/>
              <w:left w:val="nil"/>
              <w:bottom w:val="nil"/>
              <w:right w:val="nil"/>
            </w:tcBorders>
            <w:shd w:val="clear" w:color="000000" w:fill="D9D8D8"/>
            <w:vAlign w:val="bottom"/>
          </w:tcPr>
          <w:p w14:paraId="7BD8F759" w14:textId="77777777" w:rsidR="00463A0C" w:rsidRDefault="00463A0C" w:rsidP="00463A0C">
            <w:pPr>
              <w:ind w:firstLine="0"/>
              <w:rPr>
                <w:rFonts w:ascii="Calibri" w:hAnsi="Calibri"/>
                <w:color w:val="000000"/>
                <w:sz w:val="22"/>
                <w:szCs w:val="22"/>
              </w:rPr>
            </w:pPr>
            <w:r>
              <w:rPr>
                <w:rFonts w:ascii="Calibri" w:hAnsi="Calibri"/>
                <w:color w:val="000000"/>
                <w:sz w:val="22"/>
                <w:szCs w:val="22"/>
              </w:rPr>
              <w:t xml:space="preserve"> 9.9%</w:t>
            </w:r>
          </w:p>
        </w:tc>
      </w:tr>
      <w:tr w:rsidR="00463A0C" w14:paraId="76F2F95A" w14:textId="77777777" w:rsidTr="00463A0C">
        <w:trPr>
          <w:trHeight w:val="552"/>
        </w:trPr>
        <w:tc>
          <w:tcPr>
            <w:tcW w:w="738" w:type="dxa"/>
            <w:tcBorders>
              <w:top w:val="nil"/>
              <w:left w:val="nil"/>
              <w:bottom w:val="nil"/>
              <w:right w:val="nil"/>
            </w:tcBorders>
            <w:shd w:val="clear" w:color="auto" w:fill="auto"/>
            <w:vAlign w:val="center"/>
            <w:hideMark/>
          </w:tcPr>
          <w:p w14:paraId="0DC48DA1" w14:textId="77777777" w:rsidR="00463A0C" w:rsidRPr="009D404B" w:rsidRDefault="00463A0C" w:rsidP="00463A0C">
            <w:pPr>
              <w:spacing w:line="240" w:lineRule="auto"/>
              <w:ind w:firstLine="0"/>
              <w:rPr>
                <w:rFonts w:eastAsia="Times New Roman"/>
                <w:color w:val="000000"/>
                <w:sz w:val="22"/>
                <w:szCs w:val="22"/>
              </w:rPr>
            </w:pPr>
            <w:r w:rsidRPr="009D404B">
              <w:rPr>
                <w:rFonts w:eastAsia="Times New Roman"/>
                <w:color w:val="000000"/>
                <w:sz w:val="22"/>
                <w:szCs w:val="22"/>
              </w:rPr>
              <w:t>June</w:t>
            </w:r>
          </w:p>
        </w:tc>
        <w:tc>
          <w:tcPr>
            <w:tcW w:w="811" w:type="dxa"/>
            <w:tcBorders>
              <w:top w:val="nil"/>
              <w:left w:val="nil"/>
              <w:bottom w:val="nil"/>
              <w:right w:val="nil"/>
            </w:tcBorders>
            <w:shd w:val="clear" w:color="auto" w:fill="auto"/>
            <w:vAlign w:val="center"/>
            <w:hideMark/>
          </w:tcPr>
          <w:p w14:paraId="487A2192"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3.7%</w:t>
            </w:r>
          </w:p>
        </w:tc>
        <w:tc>
          <w:tcPr>
            <w:tcW w:w="812" w:type="dxa"/>
            <w:tcBorders>
              <w:top w:val="nil"/>
              <w:left w:val="nil"/>
              <w:bottom w:val="nil"/>
              <w:right w:val="nil"/>
            </w:tcBorders>
            <w:shd w:val="clear" w:color="auto" w:fill="auto"/>
            <w:vAlign w:val="center"/>
            <w:hideMark/>
          </w:tcPr>
          <w:p w14:paraId="1066ADD7"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5.3%</w:t>
            </w:r>
          </w:p>
        </w:tc>
        <w:tc>
          <w:tcPr>
            <w:tcW w:w="812" w:type="dxa"/>
            <w:tcBorders>
              <w:top w:val="nil"/>
              <w:left w:val="nil"/>
              <w:bottom w:val="nil"/>
              <w:right w:val="nil"/>
            </w:tcBorders>
            <w:shd w:val="clear" w:color="auto" w:fill="auto"/>
            <w:vAlign w:val="center"/>
            <w:hideMark/>
          </w:tcPr>
          <w:p w14:paraId="4E27D5BD"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4.5%</w:t>
            </w:r>
          </w:p>
        </w:tc>
        <w:tc>
          <w:tcPr>
            <w:tcW w:w="812" w:type="dxa"/>
            <w:tcBorders>
              <w:top w:val="nil"/>
              <w:left w:val="nil"/>
              <w:bottom w:val="nil"/>
              <w:right w:val="nil"/>
            </w:tcBorders>
            <w:shd w:val="clear" w:color="auto" w:fill="auto"/>
            <w:vAlign w:val="center"/>
            <w:hideMark/>
          </w:tcPr>
          <w:p w14:paraId="693F9C2F"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3.6%</w:t>
            </w:r>
          </w:p>
        </w:tc>
        <w:tc>
          <w:tcPr>
            <w:tcW w:w="812" w:type="dxa"/>
            <w:tcBorders>
              <w:top w:val="nil"/>
              <w:left w:val="nil"/>
              <w:bottom w:val="nil"/>
              <w:right w:val="nil"/>
            </w:tcBorders>
            <w:shd w:val="clear" w:color="auto" w:fill="auto"/>
            <w:vAlign w:val="center"/>
            <w:hideMark/>
          </w:tcPr>
          <w:p w14:paraId="48579FD3"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4.2%</w:t>
            </w:r>
          </w:p>
        </w:tc>
        <w:tc>
          <w:tcPr>
            <w:tcW w:w="811" w:type="dxa"/>
            <w:tcBorders>
              <w:top w:val="nil"/>
              <w:left w:val="nil"/>
              <w:bottom w:val="nil"/>
              <w:right w:val="nil"/>
            </w:tcBorders>
            <w:shd w:val="clear" w:color="auto" w:fill="auto"/>
            <w:vAlign w:val="center"/>
            <w:hideMark/>
          </w:tcPr>
          <w:p w14:paraId="649B38F1"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0.5%</w:t>
            </w:r>
          </w:p>
        </w:tc>
        <w:tc>
          <w:tcPr>
            <w:tcW w:w="812" w:type="dxa"/>
            <w:tcBorders>
              <w:top w:val="nil"/>
              <w:left w:val="nil"/>
              <w:bottom w:val="nil"/>
              <w:right w:val="nil"/>
            </w:tcBorders>
            <w:shd w:val="clear" w:color="auto" w:fill="auto"/>
            <w:vAlign w:val="center"/>
            <w:hideMark/>
          </w:tcPr>
          <w:p w14:paraId="31E466D8"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2.8%</w:t>
            </w:r>
          </w:p>
        </w:tc>
        <w:tc>
          <w:tcPr>
            <w:tcW w:w="812" w:type="dxa"/>
            <w:tcBorders>
              <w:top w:val="nil"/>
              <w:left w:val="nil"/>
              <w:bottom w:val="nil"/>
              <w:right w:val="nil"/>
            </w:tcBorders>
            <w:shd w:val="clear" w:color="auto" w:fill="auto"/>
            <w:vAlign w:val="center"/>
            <w:hideMark/>
          </w:tcPr>
          <w:p w14:paraId="224A3886"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1.1%</w:t>
            </w:r>
          </w:p>
        </w:tc>
        <w:tc>
          <w:tcPr>
            <w:tcW w:w="812" w:type="dxa"/>
            <w:tcBorders>
              <w:top w:val="nil"/>
              <w:left w:val="nil"/>
              <w:bottom w:val="nil"/>
              <w:right w:val="nil"/>
            </w:tcBorders>
            <w:shd w:val="clear" w:color="auto" w:fill="auto"/>
            <w:vAlign w:val="center"/>
            <w:hideMark/>
          </w:tcPr>
          <w:p w14:paraId="14672E2C"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4.8%</w:t>
            </w:r>
          </w:p>
        </w:tc>
        <w:tc>
          <w:tcPr>
            <w:tcW w:w="812" w:type="dxa"/>
            <w:tcBorders>
              <w:top w:val="nil"/>
              <w:left w:val="nil"/>
              <w:bottom w:val="nil"/>
              <w:right w:val="nil"/>
            </w:tcBorders>
            <w:shd w:val="clear" w:color="auto" w:fill="auto"/>
            <w:vAlign w:val="center"/>
          </w:tcPr>
          <w:p w14:paraId="5562F805"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3.6%</w:t>
            </w:r>
          </w:p>
        </w:tc>
        <w:tc>
          <w:tcPr>
            <w:tcW w:w="812" w:type="dxa"/>
            <w:tcBorders>
              <w:top w:val="nil"/>
              <w:left w:val="nil"/>
              <w:bottom w:val="nil"/>
              <w:right w:val="nil"/>
            </w:tcBorders>
            <w:vAlign w:val="center"/>
          </w:tcPr>
          <w:p w14:paraId="50D1ADD5" w14:textId="4DFFABF5" w:rsidR="00463A0C" w:rsidRPr="00ED7559" w:rsidRDefault="0088438E" w:rsidP="00463A0C">
            <w:pPr>
              <w:spacing w:line="240" w:lineRule="auto"/>
              <w:ind w:firstLine="0"/>
              <w:jc w:val="center"/>
              <w:rPr>
                <w:rFonts w:ascii="Calibri" w:eastAsia="Times New Roman" w:hAnsi="Calibri"/>
                <w:color w:val="000000"/>
                <w:sz w:val="22"/>
                <w:szCs w:val="22"/>
              </w:rPr>
            </w:pPr>
            <w:r>
              <w:rPr>
                <w:rFonts w:ascii="Calibri" w:eastAsia="Times New Roman" w:hAnsi="Calibri"/>
                <w:color w:val="000000"/>
                <w:sz w:val="22"/>
                <w:szCs w:val="22"/>
              </w:rPr>
              <w:t>-</w:t>
            </w:r>
          </w:p>
        </w:tc>
        <w:tc>
          <w:tcPr>
            <w:tcW w:w="862" w:type="dxa"/>
            <w:gridSpan w:val="2"/>
            <w:tcBorders>
              <w:top w:val="nil"/>
              <w:left w:val="nil"/>
              <w:bottom w:val="nil"/>
              <w:right w:val="nil"/>
            </w:tcBorders>
            <w:vAlign w:val="bottom"/>
          </w:tcPr>
          <w:p w14:paraId="1706B24D" w14:textId="64053014" w:rsidR="00463A0C" w:rsidRDefault="00463A0C" w:rsidP="00463A0C">
            <w:pPr>
              <w:ind w:firstLine="0"/>
              <w:rPr>
                <w:rFonts w:ascii="Calibri" w:hAnsi="Calibri"/>
                <w:color w:val="000000"/>
                <w:sz w:val="22"/>
                <w:szCs w:val="22"/>
              </w:rPr>
            </w:pPr>
            <w:r>
              <w:rPr>
                <w:rFonts w:ascii="Calibri" w:hAnsi="Calibri"/>
                <w:color w:val="000000"/>
                <w:sz w:val="22"/>
                <w:szCs w:val="22"/>
              </w:rPr>
              <w:t xml:space="preserve"> 3.</w:t>
            </w:r>
            <w:r w:rsidR="0088438E">
              <w:rPr>
                <w:rFonts w:ascii="Calibri" w:hAnsi="Calibri"/>
                <w:color w:val="000000"/>
                <w:sz w:val="22"/>
                <w:szCs w:val="22"/>
              </w:rPr>
              <w:t>4</w:t>
            </w:r>
            <w:r>
              <w:rPr>
                <w:rFonts w:ascii="Calibri" w:hAnsi="Calibri"/>
                <w:color w:val="000000"/>
                <w:sz w:val="22"/>
                <w:szCs w:val="22"/>
              </w:rPr>
              <w:t>1%</w:t>
            </w:r>
          </w:p>
        </w:tc>
      </w:tr>
      <w:tr w:rsidR="00463A0C" w14:paraId="157FB23B" w14:textId="77777777" w:rsidTr="00463A0C">
        <w:trPr>
          <w:trHeight w:val="552"/>
        </w:trPr>
        <w:tc>
          <w:tcPr>
            <w:tcW w:w="738" w:type="dxa"/>
            <w:tcBorders>
              <w:top w:val="nil"/>
              <w:left w:val="nil"/>
              <w:bottom w:val="nil"/>
              <w:right w:val="nil"/>
            </w:tcBorders>
            <w:shd w:val="clear" w:color="000000" w:fill="D9D8D8"/>
            <w:vAlign w:val="center"/>
            <w:hideMark/>
          </w:tcPr>
          <w:p w14:paraId="6254F98A" w14:textId="77777777" w:rsidR="00463A0C" w:rsidRPr="009D404B" w:rsidRDefault="00463A0C" w:rsidP="00463A0C">
            <w:pPr>
              <w:spacing w:line="240" w:lineRule="auto"/>
              <w:ind w:firstLine="0"/>
              <w:rPr>
                <w:rFonts w:eastAsia="Times New Roman"/>
                <w:color w:val="000000"/>
                <w:sz w:val="22"/>
                <w:szCs w:val="22"/>
              </w:rPr>
            </w:pPr>
            <w:r w:rsidRPr="009D404B">
              <w:rPr>
                <w:rFonts w:eastAsia="Times New Roman"/>
                <w:color w:val="000000"/>
                <w:sz w:val="22"/>
                <w:szCs w:val="22"/>
              </w:rPr>
              <w:t>July</w:t>
            </w:r>
          </w:p>
        </w:tc>
        <w:tc>
          <w:tcPr>
            <w:tcW w:w="811" w:type="dxa"/>
            <w:tcBorders>
              <w:top w:val="nil"/>
              <w:left w:val="nil"/>
              <w:bottom w:val="nil"/>
              <w:right w:val="nil"/>
            </w:tcBorders>
            <w:shd w:val="clear" w:color="000000" w:fill="D9D8D8"/>
            <w:vAlign w:val="center"/>
            <w:hideMark/>
          </w:tcPr>
          <w:p w14:paraId="70F6091C"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0.2%</w:t>
            </w:r>
          </w:p>
        </w:tc>
        <w:tc>
          <w:tcPr>
            <w:tcW w:w="812" w:type="dxa"/>
            <w:tcBorders>
              <w:top w:val="nil"/>
              <w:left w:val="nil"/>
              <w:bottom w:val="nil"/>
              <w:right w:val="nil"/>
            </w:tcBorders>
            <w:shd w:val="clear" w:color="000000" w:fill="D9D8D8"/>
            <w:vAlign w:val="center"/>
            <w:hideMark/>
          </w:tcPr>
          <w:p w14:paraId="29C8592E"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0.7%</w:t>
            </w:r>
          </w:p>
        </w:tc>
        <w:tc>
          <w:tcPr>
            <w:tcW w:w="812" w:type="dxa"/>
            <w:tcBorders>
              <w:top w:val="nil"/>
              <w:left w:val="nil"/>
              <w:bottom w:val="nil"/>
              <w:right w:val="nil"/>
            </w:tcBorders>
            <w:shd w:val="clear" w:color="000000" w:fill="D9D8D8"/>
            <w:vAlign w:val="center"/>
            <w:hideMark/>
          </w:tcPr>
          <w:p w14:paraId="061203AB"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0.0%</w:t>
            </w:r>
          </w:p>
        </w:tc>
        <w:tc>
          <w:tcPr>
            <w:tcW w:w="812" w:type="dxa"/>
            <w:tcBorders>
              <w:top w:val="nil"/>
              <w:left w:val="nil"/>
              <w:bottom w:val="nil"/>
              <w:right w:val="nil"/>
            </w:tcBorders>
            <w:shd w:val="clear" w:color="000000" w:fill="D9D8D8"/>
            <w:vAlign w:val="center"/>
            <w:hideMark/>
          </w:tcPr>
          <w:p w14:paraId="7C23754F"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0.5%</w:t>
            </w:r>
          </w:p>
        </w:tc>
        <w:tc>
          <w:tcPr>
            <w:tcW w:w="812" w:type="dxa"/>
            <w:tcBorders>
              <w:top w:val="nil"/>
              <w:left w:val="nil"/>
              <w:bottom w:val="nil"/>
              <w:right w:val="nil"/>
            </w:tcBorders>
            <w:shd w:val="clear" w:color="000000" w:fill="D9D8D8"/>
            <w:vAlign w:val="center"/>
            <w:hideMark/>
          </w:tcPr>
          <w:p w14:paraId="77584EC2"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0.2%</w:t>
            </w:r>
          </w:p>
        </w:tc>
        <w:tc>
          <w:tcPr>
            <w:tcW w:w="811" w:type="dxa"/>
            <w:tcBorders>
              <w:top w:val="nil"/>
              <w:left w:val="nil"/>
              <w:bottom w:val="nil"/>
              <w:right w:val="nil"/>
            </w:tcBorders>
            <w:shd w:val="clear" w:color="000000" w:fill="D9D8D8"/>
            <w:vAlign w:val="center"/>
            <w:hideMark/>
          </w:tcPr>
          <w:p w14:paraId="11D25A72"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0.5%</w:t>
            </w:r>
          </w:p>
        </w:tc>
        <w:tc>
          <w:tcPr>
            <w:tcW w:w="812" w:type="dxa"/>
            <w:tcBorders>
              <w:top w:val="nil"/>
              <w:left w:val="nil"/>
              <w:bottom w:val="nil"/>
              <w:right w:val="nil"/>
            </w:tcBorders>
            <w:shd w:val="clear" w:color="000000" w:fill="D9D8D8"/>
            <w:vAlign w:val="center"/>
            <w:hideMark/>
          </w:tcPr>
          <w:p w14:paraId="4DE48587"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0.4%</w:t>
            </w:r>
          </w:p>
        </w:tc>
        <w:tc>
          <w:tcPr>
            <w:tcW w:w="812" w:type="dxa"/>
            <w:tcBorders>
              <w:top w:val="nil"/>
              <w:left w:val="nil"/>
              <w:bottom w:val="nil"/>
              <w:right w:val="nil"/>
            </w:tcBorders>
            <w:shd w:val="clear" w:color="000000" w:fill="D9D8D8"/>
            <w:vAlign w:val="center"/>
            <w:hideMark/>
          </w:tcPr>
          <w:p w14:paraId="52E37C23"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0.7%</w:t>
            </w:r>
          </w:p>
        </w:tc>
        <w:tc>
          <w:tcPr>
            <w:tcW w:w="812" w:type="dxa"/>
            <w:tcBorders>
              <w:top w:val="nil"/>
              <w:left w:val="nil"/>
              <w:bottom w:val="nil"/>
              <w:right w:val="nil"/>
            </w:tcBorders>
            <w:shd w:val="clear" w:color="000000" w:fill="D9D8D8"/>
            <w:vAlign w:val="center"/>
            <w:hideMark/>
          </w:tcPr>
          <w:p w14:paraId="7C1E1A5C"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0.6%</w:t>
            </w:r>
          </w:p>
        </w:tc>
        <w:tc>
          <w:tcPr>
            <w:tcW w:w="812" w:type="dxa"/>
            <w:tcBorders>
              <w:top w:val="nil"/>
              <w:left w:val="nil"/>
              <w:bottom w:val="nil"/>
              <w:right w:val="nil"/>
            </w:tcBorders>
            <w:shd w:val="clear" w:color="000000" w:fill="D9D8D8"/>
            <w:vAlign w:val="center"/>
          </w:tcPr>
          <w:p w14:paraId="29E63ED9"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0.5%</w:t>
            </w:r>
          </w:p>
        </w:tc>
        <w:tc>
          <w:tcPr>
            <w:tcW w:w="812" w:type="dxa"/>
            <w:tcBorders>
              <w:top w:val="nil"/>
              <w:left w:val="nil"/>
              <w:bottom w:val="nil"/>
              <w:right w:val="nil"/>
            </w:tcBorders>
            <w:shd w:val="clear" w:color="000000" w:fill="D9D8D8"/>
            <w:vAlign w:val="center"/>
          </w:tcPr>
          <w:p w14:paraId="0105D564" w14:textId="67FAA7BA" w:rsidR="00463A0C" w:rsidRPr="00ED7559" w:rsidRDefault="0088438E" w:rsidP="00463A0C">
            <w:pPr>
              <w:spacing w:line="240" w:lineRule="auto"/>
              <w:ind w:firstLine="0"/>
              <w:jc w:val="center"/>
              <w:rPr>
                <w:rFonts w:ascii="Calibri" w:eastAsia="Times New Roman" w:hAnsi="Calibri"/>
                <w:color w:val="000000"/>
                <w:sz w:val="22"/>
                <w:szCs w:val="22"/>
              </w:rPr>
            </w:pPr>
            <w:r>
              <w:rPr>
                <w:rFonts w:ascii="Calibri" w:eastAsia="Times New Roman" w:hAnsi="Calibri"/>
                <w:color w:val="000000"/>
                <w:sz w:val="22"/>
                <w:szCs w:val="22"/>
              </w:rPr>
              <w:t>-</w:t>
            </w:r>
          </w:p>
        </w:tc>
        <w:tc>
          <w:tcPr>
            <w:tcW w:w="862" w:type="dxa"/>
            <w:gridSpan w:val="2"/>
            <w:tcBorders>
              <w:top w:val="nil"/>
              <w:left w:val="nil"/>
              <w:bottom w:val="nil"/>
              <w:right w:val="nil"/>
            </w:tcBorders>
            <w:shd w:val="clear" w:color="000000" w:fill="D9D8D8"/>
            <w:vAlign w:val="bottom"/>
          </w:tcPr>
          <w:p w14:paraId="57D8068A" w14:textId="220C0F54" w:rsidR="00463A0C" w:rsidRDefault="00463A0C" w:rsidP="00463A0C">
            <w:pPr>
              <w:ind w:firstLine="0"/>
              <w:rPr>
                <w:rFonts w:ascii="Calibri" w:hAnsi="Calibri"/>
                <w:color w:val="000000"/>
                <w:sz w:val="22"/>
                <w:szCs w:val="22"/>
              </w:rPr>
            </w:pPr>
            <w:r>
              <w:rPr>
                <w:rFonts w:ascii="Calibri" w:hAnsi="Calibri"/>
                <w:color w:val="000000"/>
                <w:sz w:val="22"/>
                <w:szCs w:val="22"/>
              </w:rPr>
              <w:t xml:space="preserve"> 0.4</w:t>
            </w:r>
            <w:r w:rsidR="0088438E">
              <w:rPr>
                <w:rFonts w:ascii="Calibri" w:hAnsi="Calibri"/>
                <w:color w:val="000000"/>
                <w:sz w:val="22"/>
                <w:szCs w:val="22"/>
              </w:rPr>
              <w:t>3</w:t>
            </w:r>
            <w:r>
              <w:rPr>
                <w:rFonts w:ascii="Calibri" w:hAnsi="Calibri"/>
                <w:color w:val="000000"/>
                <w:sz w:val="22"/>
                <w:szCs w:val="22"/>
              </w:rPr>
              <w:t>%</w:t>
            </w:r>
          </w:p>
        </w:tc>
      </w:tr>
      <w:tr w:rsidR="00463A0C" w14:paraId="69467931" w14:textId="77777777" w:rsidTr="00463A0C">
        <w:trPr>
          <w:trHeight w:val="552"/>
        </w:trPr>
        <w:tc>
          <w:tcPr>
            <w:tcW w:w="738" w:type="dxa"/>
            <w:tcBorders>
              <w:top w:val="nil"/>
              <w:left w:val="nil"/>
              <w:bottom w:val="nil"/>
              <w:right w:val="nil"/>
            </w:tcBorders>
            <w:shd w:val="clear" w:color="auto" w:fill="auto"/>
            <w:vAlign w:val="center"/>
            <w:hideMark/>
          </w:tcPr>
          <w:p w14:paraId="5EE5350F" w14:textId="77777777" w:rsidR="00463A0C" w:rsidRPr="009D404B" w:rsidRDefault="00463A0C" w:rsidP="00463A0C">
            <w:pPr>
              <w:spacing w:line="240" w:lineRule="auto"/>
              <w:ind w:firstLine="0"/>
              <w:rPr>
                <w:rFonts w:eastAsia="Times New Roman"/>
                <w:color w:val="000000"/>
                <w:sz w:val="22"/>
                <w:szCs w:val="22"/>
              </w:rPr>
            </w:pPr>
            <w:r w:rsidRPr="009D404B">
              <w:rPr>
                <w:rFonts w:eastAsia="Times New Roman"/>
                <w:color w:val="000000"/>
                <w:sz w:val="22"/>
                <w:szCs w:val="22"/>
              </w:rPr>
              <w:t>Aug</w:t>
            </w:r>
          </w:p>
        </w:tc>
        <w:tc>
          <w:tcPr>
            <w:tcW w:w="811" w:type="dxa"/>
            <w:tcBorders>
              <w:top w:val="nil"/>
              <w:left w:val="nil"/>
              <w:bottom w:val="nil"/>
              <w:right w:val="nil"/>
            </w:tcBorders>
            <w:shd w:val="clear" w:color="auto" w:fill="auto"/>
            <w:vAlign w:val="center"/>
            <w:hideMark/>
          </w:tcPr>
          <w:p w14:paraId="1A31600F"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6.0%</w:t>
            </w:r>
          </w:p>
        </w:tc>
        <w:tc>
          <w:tcPr>
            <w:tcW w:w="812" w:type="dxa"/>
            <w:tcBorders>
              <w:top w:val="nil"/>
              <w:left w:val="nil"/>
              <w:bottom w:val="nil"/>
              <w:right w:val="nil"/>
            </w:tcBorders>
            <w:shd w:val="clear" w:color="auto" w:fill="auto"/>
            <w:vAlign w:val="center"/>
            <w:hideMark/>
          </w:tcPr>
          <w:p w14:paraId="733EF098"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6.6%</w:t>
            </w:r>
          </w:p>
        </w:tc>
        <w:tc>
          <w:tcPr>
            <w:tcW w:w="812" w:type="dxa"/>
            <w:tcBorders>
              <w:top w:val="nil"/>
              <w:left w:val="nil"/>
              <w:bottom w:val="nil"/>
              <w:right w:val="nil"/>
            </w:tcBorders>
            <w:shd w:val="clear" w:color="auto" w:fill="auto"/>
            <w:vAlign w:val="center"/>
            <w:hideMark/>
          </w:tcPr>
          <w:p w14:paraId="50A0EC8E"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5.7%</w:t>
            </w:r>
          </w:p>
        </w:tc>
        <w:tc>
          <w:tcPr>
            <w:tcW w:w="812" w:type="dxa"/>
            <w:tcBorders>
              <w:top w:val="nil"/>
              <w:left w:val="nil"/>
              <w:bottom w:val="nil"/>
              <w:right w:val="nil"/>
            </w:tcBorders>
            <w:shd w:val="clear" w:color="auto" w:fill="auto"/>
            <w:vAlign w:val="center"/>
            <w:hideMark/>
          </w:tcPr>
          <w:p w14:paraId="489FEECF"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4.2%</w:t>
            </w:r>
          </w:p>
        </w:tc>
        <w:tc>
          <w:tcPr>
            <w:tcW w:w="812" w:type="dxa"/>
            <w:tcBorders>
              <w:top w:val="nil"/>
              <w:left w:val="nil"/>
              <w:bottom w:val="nil"/>
              <w:right w:val="nil"/>
            </w:tcBorders>
            <w:shd w:val="clear" w:color="auto" w:fill="auto"/>
            <w:vAlign w:val="center"/>
            <w:hideMark/>
          </w:tcPr>
          <w:p w14:paraId="3A995244"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5.8%</w:t>
            </w:r>
          </w:p>
        </w:tc>
        <w:tc>
          <w:tcPr>
            <w:tcW w:w="811" w:type="dxa"/>
            <w:tcBorders>
              <w:top w:val="nil"/>
              <w:left w:val="nil"/>
              <w:bottom w:val="nil"/>
              <w:right w:val="nil"/>
            </w:tcBorders>
            <w:shd w:val="clear" w:color="auto" w:fill="auto"/>
            <w:vAlign w:val="center"/>
            <w:hideMark/>
          </w:tcPr>
          <w:p w14:paraId="26F5D717"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6.9%</w:t>
            </w:r>
          </w:p>
        </w:tc>
        <w:tc>
          <w:tcPr>
            <w:tcW w:w="812" w:type="dxa"/>
            <w:tcBorders>
              <w:top w:val="nil"/>
              <w:left w:val="nil"/>
              <w:bottom w:val="nil"/>
              <w:right w:val="nil"/>
            </w:tcBorders>
            <w:shd w:val="clear" w:color="auto" w:fill="auto"/>
            <w:vAlign w:val="center"/>
            <w:hideMark/>
          </w:tcPr>
          <w:p w14:paraId="404965C5"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5.0%</w:t>
            </w:r>
          </w:p>
        </w:tc>
        <w:tc>
          <w:tcPr>
            <w:tcW w:w="812" w:type="dxa"/>
            <w:tcBorders>
              <w:top w:val="nil"/>
              <w:left w:val="nil"/>
              <w:bottom w:val="nil"/>
              <w:right w:val="nil"/>
            </w:tcBorders>
            <w:shd w:val="clear" w:color="auto" w:fill="auto"/>
            <w:vAlign w:val="center"/>
            <w:hideMark/>
          </w:tcPr>
          <w:p w14:paraId="5AD21D4B"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5.6%</w:t>
            </w:r>
          </w:p>
        </w:tc>
        <w:tc>
          <w:tcPr>
            <w:tcW w:w="812" w:type="dxa"/>
            <w:tcBorders>
              <w:top w:val="nil"/>
              <w:left w:val="nil"/>
              <w:bottom w:val="nil"/>
              <w:right w:val="nil"/>
            </w:tcBorders>
            <w:shd w:val="clear" w:color="auto" w:fill="auto"/>
            <w:vAlign w:val="center"/>
            <w:hideMark/>
          </w:tcPr>
          <w:p w14:paraId="49BAA135"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3.9%</w:t>
            </w:r>
          </w:p>
        </w:tc>
        <w:tc>
          <w:tcPr>
            <w:tcW w:w="812" w:type="dxa"/>
            <w:tcBorders>
              <w:top w:val="nil"/>
              <w:left w:val="nil"/>
              <w:bottom w:val="nil"/>
              <w:right w:val="nil"/>
            </w:tcBorders>
            <w:shd w:val="clear" w:color="auto" w:fill="auto"/>
            <w:vAlign w:val="center"/>
          </w:tcPr>
          <w:p w14:paraId="17C75BBA"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4.5%</w:t>
            </w:r>
          </w:p>
        </w:tc>
        <w:tc>
          <w:tcPr>
            <w:tcW w:w="812" w:type="dxa"/>
            <w:tcBorders>
              <w:top w:val="nil"/>
              <w:left w:val="nil"/>
              <w:bottom w:val="nil"/>
              <w:right w:val="nil"/>
            </w:tcBorders>
            <w:vAlign w:val="center"/>
          </w:tcPr>
          <w:p w14:paraId="5616B082" w14:textId="02BBB875" w:rsidR="00463A0C" w:rsidRPr="00ED7559" w:rsidRDefault="0088438E" w:rsidP="00463A0C">
            <w:pPr>
              <w:spacing w:line="240" w:lineRule="auto"/>
              <w:ind w:firstLine="0"/>
              <w:jc w:val="center"/>
              <w:rPr>
                <w:rFonts w:ascii="Calibri" w:eastAsia="Times New Roman" w:hAnsi="Calibri"/>
                <w:color w:val="000000"/>
                <w:sz w:val="22"/>
                <w:szCs w:val="22"/>
              </w:rPr>
            </w:pPr>
            <w:r>
              <w:rPr>
                <w:rFonts w:ascii="Calibri" w:eastAsia="Times New Roman" w:hAnsi="Calibri"/>
                <w:color w:val="000000"/>
                <w:sz w:val="22"/>
                <w:szCs w:val="22"/>
              </w:rPr>
              <w:t>-</w:t>
            </w:r>
          </w:p>
        </w:tc>
        <w:tc>
          <w:tcPr>
            <w:tcW w:w="862" w:type="dxa"/>
            <w:gridSpan w:val="2"/>
            <w:tcBorders>
              <w:top w:val="nil"/>
              <w:left w:val="nil"/>
              <w:bottom w:val="nil"/>
              <w:right w:val="nil"/>
            </w:tcBorders>
            <w:vAlign w:val="bottom"/>
          </w:tcPr>
          <w:p w14:paraId="3F7E3F12" w14:textId="144EDD28" w:rsidR="00463A0C" w:rsidRDefault="0088438E" w:rsidP="00463A0C">
            <w:pPr>
              <w:ind w:firstLine="0"/>
              <w:rPr>
                <w:rFonts w:ascii="Calibri" w:hAnsi="Calibri"/>
                <w:color w:val="000000"/>
                <w:sz w:val="22"/>
                <w:szCs w:val="22"/>
              </w:rPr>
            </w:pPr>
            <w:r>
              <w:rPr>
                <w:rFonts w:ascii="Calibri" w:hAnsi="Calibri"/>
                <w:color w:val="000000"/>
                <w:sz w:val="22"/>
                <w:szCs w:val="22"/>
              </w:rPr>
              <w:t xml:space="preserve"> 5.42</w:t>
            </w:r>
            <w:r w:rsidR="00463A0C">
              <w:rPr>
                <w:rFonts w:ascii="Calibri" w:hAnsi="Calibri"/>
                <w:color w:val="000000"/>
                <w:sz w:val="22"/>
                <w:szCs w:val="22"/>
              </w:rPr>
              <w:t>%</w:t>
            </w:r>
          </w:p>
        </w:tc>
      </w:tr>
      <w:tr w:rsidR="00463A0C" w14:paraId="04FD9C1D" w14:textId="77777777" w:rsidTr="00463A0C">
        <w:trPr>
          <w:trHeight w:val="552"/>
        </w:trPr>
        <w:tc>
          <w:tcPr>
            <w:tcW w:w="738" w:type="dxa"/>
            <w:tcBorders>
              <w:top w:val="nil"/>
              <w:left w:val="nil"/>
              <w:bottom w:val="nil"/>
              <w:right w:val="nil"/>
            </w:tcBorders>
            <w:shd w:val="clear" w:color="000000" w:fill="D9D8D8"/>
            <w:vAlign w:val="center"/>
            <w:hideMark/>
          </w:tcPr>
          <w:p w14:paraId="4FA43CF8" w14:textId="77777777" w:rsidR="00463A0C" w:rsidRPr="009D404B" w:rsidRDefault="00463A0C" w:rsidP="00463A0C">
            <w:pPr>
              <w:spacing w:line="240" w:lineRule="auto"/>
              <w:ind w:firstLine="0"/>
              <w:rPr>
                <w:rFonts w:eastAsia="Times New Roman"/>
                <w:color w:val="000000"/>
                <w:sz w:val="22"/>
                <w:szCs w:val="22"/>
              </w:rPr>
            </w:pPr>
            <w:r w:rsidRPr="009D404B">
              <w:rPr>
                <w:rFonts w:eastAsia="Times New Roman"/>
                <w:color w:val="000000"/>
                <w:sz w:val="22"/>
                <w:szCs w:val="22"/>
              </w:rPr>
              <w:t>Sept</w:t>
            </w:r>
          </w:p>
        </w:tc>
        <w:tc>
          <w:tcPr>
            <w:tcW w:w="811" w:type="dxa"/>
            <w:tcBorders>
              <w:top w:val="nil"/>
              <w:left w:val="nil"/>
              <w:bottom w:val="nil"/>
              <w:right w:val="nil"/>
            </w:tcBorders>
            <w:shd w:val="clear" w:color="000000" w:fill="D9D8D8"/>
            <w:vAlign w:val="center"/>
            <w:hideMark/>
          </w:tcPr>
          <w:p w14:paraId="6AC3CCB5"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0.9%</w:t>
            </w:r>
          </w:p>
        </w:tc>
        <w:tc>
          <w:tcPr>
            <w:tcW w:w="812" w:type="dxa"/>
            <w:tcBorders>
              <w:top w:val="nil"/>
              <w:left w:val="nil"/>
              <w:bottom w:val="nil"/>
              <w:right w:val="nil"/>
            </w:tcBorders>
            <w:shd w:val="clear" w:color="000000" w:fill="D9D8D8"/>
            <w:vAlign w:val="center"/>
            <w:hideMark/>
          </w:tcPr>
          <w:p w14:paraId="74913B0E"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0.7%</w:t>
            </w:r>
          </w:p>
        </w:tc>
        <w:tc>
          <w:tcPr>
            <w:tcW w:w="812" w:type="dxa"/>
            <w:tcBorders>
              <w:top w:val="nil"/>
              <w:left w:val="nil"/>
              <w:bottom w:val="nil"/>
              <w:right w:val="nil"/>
            </w:tcBorders>
            <w:shd w:val="clear" w:color="000000" w:fill="D9D8D8"/>
            <w:vAlign w:val="center"/>
            <w:hideMark/>
          </w:tcPr>
          <w:p w14:paraId="0293793B"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0.7%</w:t>
            </w:r>
          </w:p>
        </w:tc>
        <w:tc>
          <w:tcPr>
            <w:tcW w:w="812" w:type="dxa"/>
            <w:tcBorders>
              <w:top w:val="nil"/>
              <w:left w:val="nil"/>
              <w:bottom w:val="nil"/>
              <w:right w:val="nil"/>
            </w:tcBorders>
            <w:shd w:val="clear" w:color="000000" w:fill="D9D8D8"/>
            <w:vAlign w:val="center"/>
            <w:hideMark/>
          </w:tcPr>
          <w:p w14:paraId="6E9E8AB2"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0.9%</w:t>
            </w:r>
          </w:p>
        </w:tc>
        <w:tc>
          <w:tcPr>
            <w:tcW w:w="812" w:type="dxa"/>
            <w:tcBorders>
              <w:top w:val="nil"/>
              <w:left w:val="nil"/>
              <w:bottom w:val="nil"/>
              <w:right w:val="nil"/>
            </w:tcBorders>
            <w:shd w:val="clear" w:color="000000" w:fill="D9D8D8"/>
            <w:vAlign w:val="center"/>
            <w:hideMark/>
          </w:tcPr>
          <w:p w14:paraId="533BCCB2"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0.4%</w:t>
            </w:r>
          </w:p>
        </w:tc>
        <w:tc>
          <w:tcPr>
            <w:tcW w:w="811" w:type="dxa"/>
            <w:tcBorders>
              <w:top w:val="nil"/>
              <w:left w:val="nil"/>
              <w:bottom w:val="nil"/>
              <w:right w:val="nil"/>
            </w:tcBorders>
            <w:shd w:val="clear" w:color="000000" w:fill="D9D8D8"/>
            <w:vAlign w:val="center"/>
            <w:hideMark/>
          </w:tcPr>
          <w:p w14:paraId="3828A726"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0.3%</w:t>
            </w:r>
          </w:p>
        </w:tc>
        <w:tc>
          <w:tcPr>
            <w:tcW w:w="812" w:type="dxa"/>
            <w:tcBorders>
              <w:top w:val="nil"/>
              <w:left w:val="nil"/>
              <w:bottom w:val="nil"/>
              <w:right w:val="nil"/>
            </w:tcBorders>
            <w:shd w:val="clear" w:color="000000" w:fill="D9D8D8"/>
            <w:vAlign w:val="center"/>
            <w:hideMark/>
          </w:tcPr>
          <w:p w14:paraId="0AA13885"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0.3%</w:t>
            </w:r>
          </w:p>
        </w:tc>
        <w:tc>
          <w:tcPr>
            <w:tcW w:w="812" w:type="dxa"/>
            <w:tcBorders>
              <w:top w:val="nil"/>
              <w:left w:val="nil"/>
              <w:bottom w:val="nil"/>
              <w:right w:val="nil"/>
            </w:tcBorders>
            <w:shd w:val="clear" w:color="000000" w:fill="D9D8D8"/>
            <w:vAlign w:val="center"/>
            <w:hideMark/>
          </w:tcPr>
          <w:p w14:paraId="66020661"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0.8%</w:t>
            </w:r>
          </w:p>
        </w:tc>
        <w:tc>
          <w:tcPr>
            <w:tcW w:w="812" w:type="dxa"/>
            <w:tcBorders>
              <w:top w:val="nil"/>
              <w:left w:val="nil"/>
              <w:bottom w:val="nil"/>
              <w:right w:val="nil"/>
            </w:tcBorders>
            <w:shd w:val="clear" w:color="000000" w:fill="D9D8D8"/>
            <w:vAlign w:val="center"/>
            <w:hideMark/>
          </w:tcPr>
          <w:p w14:paraId="76BB9CB0"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0.4%</w:t>
            </w:r>
          </w:p>
        </w:tc>
        <w:tc>
          <w:tcPr>
            <w:tcW w:w="812" w:type="dxa"/>
            <w:tcBorders>
              <w:top w:val="nil"/>
              <w:left w:val="nil"/>
              <w:bottom w:val="nil"/>
              <w:right w:val="nil"/>
            </w:tcBorders>
            <w:shd w:val="clear" w:color="000000" w:fill="D9D8D8"/>
            <w:vAlign w:val="center"/>
          </w:tcPr>
          <w:p w14:paraId="167709E5"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0.6%</w:t>
            </w:r>
          </w:p>
        </w:tc>
        <w:tc>
          <w:tcPr>
            <w:tcW w:w="812" w:type="dxa"/>
            <w:tcBorders>
              <w:top w:val="nil"/>
              <w:left w:val="nil"/>
              <w:bottom w:val="nil"/>
              <w:right w:val="nil"/>
            </w:tcBorders>
            <w:shd w:val="clear" w:color="000000" w:fill="D9D8D8"/>
            <w:vAlign w:val="center"/>
          </w:tcPr>
          <w:p w14:paraId="6FC356B4" w14:textId="60A607F6" w:rsidR="00463A0C" w:rsidRPr="00ED7559" w:rsidRDefault="0088438E" w:rsidP="00463A0C">
            <w:pPr>
              <w:spacing w:line="240" w:lineRule="auto"/>
              <w:ind w:firstLine="0"/>
              <w:jc w:val="center"/>
              <w:rPr>
                <w:rFonts w:ascii="Calibri" w:eastAsia="Times New Roman" w:hAnsi="Calibri"/>
                <w:color w:val="000000"/>
                <w:sz w:val="22"/>
                <w:szCs w:val="22"/>
              </w:rPr>
            </w:pPr>
            <w:r>
              <w:rPr>
                <w:rFonts w:ascii="Calibri" w:eastAsia="Times New Roman" w:hAnsi="Calibri"/>
                <w:color w:val="000000"/>
                <w:sz w:val="22"/>
                <w:szCs w:val="22"/>
              </w:rPr>
              <w:t>-</w:t>
            </w:r>
          </w:p>
        </w:tc>
        <w:tc>
          <w:tcPr>
            <w:tcW w:w="862" w:type="dxa"/>
            <w:gridSpan w:val="2"/>
            <w:tcBorders>
              <w:top w:val="nil"/>
              <w:left w:val="nil"/>
              <w:bottom w:val="nil"/>
              <w:right w:val="nil"/>
            </w:tcBorders>
            <w:shd w:val="clear" w:color="000000" w:fill="D9D8D8"/>
            <w:vAlign w:val="bottom"/>
          </w:tcPr>
          <w:p w14:paraId="33E2204B" w14:textId="7A4931F5" w:rsidR="00463A0C" w:rsidRDefault="0088438E" w:rsidP="00463A0C">
            <w:pPr>
              <w:ind w:firstLine="0"/>
              <w:rPr>
                <w:rFonts w:ascii="Calibri" w:hAnsi="Calibri"/>
                <w:color w:val="000000"/>
                <w:sz w:val="22"/>
                <w:szCs w:val="22"/>
              </w:rPr>
            </w:pPr>
            <w:r>
              <w:rPr>
                <w:rFonts w:ascii="Calibri" w:hAnsi="Calibri"/>
                <w:color w:val="000000"/>
                <w:sz w:val="22"/>
                <w:szCs w:val="22"/>
              </w:rPr>
              <w:t xml:space="preserve"> 0.6</w:t>
            </w:r>
            <w:r w:rsidR="00463A0C">
              <w:rPr>
                <w:rFonts w:ascii="Calibri" w:hAnsi="Calibri"/>
                <w:color w:val="000000"/>
                <w:sz w:val="22"/>
                <w:szCs w:val="22"/>
              </w:rPr>
              <w:t>%</w:t>
            </w:r>
          </w:p>
        </w:tc>
      </w:tr>
      <w:tr w:rsidR="00463A0C" w14:paraId="2E699392" w14:textId="77777777" w:rsidTr="00463A0C">
        <w:trPr>
          <w:trHeight w:val="552"/>
        </w:trPr>
        <w:tc>
          <w:tcPr>
            <w:tcW w:w="738" w:type="dxa"/>
            <w:tcBorders>
              <w:top w:val="nil"/>
              <w:left w:val="nil"/>
              <w:bottom w:val="nil"/>
              <w:right w:val="nil"/>
            </w:tcBorders>
            <w:shd w:val="clear" w:color="auto" w:fill="auto"/>
            <w:vAlign w:val="center"/>
            <w:hideMark/>
          </w:tcPr>
          <w:p w14:paraId="105AC739" w14:textId="77777777" w:rsidR="00463A0C" w:rsidRPr="009D404B" w:rsidRDefault="00463A0C" w:rsidP="00463A0C">
            <w:pPr>
              <w:spacing w:line="240" w:lineRule="auto"/>
              <w:ind w:firstLine="0"/>
              <w:rPr>
                <w:rFonts w:eastAsia="Times New Roman"/>
                <w:color w:val="000000"/>
                <w:sz w:val="22"/>
                <w:szCs w:val="22"/>
              </w:rPr>
            </w:pPr>
            <w:r w:rsidRPr="009D404B">
              <w:rPr>
                <w:rFonts w:eastAsia="Times New Roman"/>
                <w:color w:val="000000"/>
                <w:sz w:val="22"/>
                <w:szCs w:val="22"/>
              </w:rPr>
              <w:t>Oct</w:t>
            </w:r>
          </w:p>
        </w:tc>
        <w:tc>
          <w:tcPr>
            <w:tcW w:w="811" w:type="dxa"/>
            <w:tcBorders>
              <w:top w:val="nil"/>
              <w:left w:val="nil"/>
              <w:bottom w:val="nil"/>
              <w:right w:val="nil"/>
            </w:tcBorders>
            <w:shd w:val="clear" w:color="auto" w:fill="auto"/>
            <w:vAlign w:val="center"/>
            <w:hideMark/>
          </w:tcPr>
          <w:p w14:paraId="0599A283"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10.4%</w:t>
            </w:r>
          </w:p>
        </w:tc>
        <w:tc>
          <w:tcPr>
            <w:tcW w:w="812" w:type="dxa"/>
            <w:tcBorders>
              <w:top w:val="nil"/>
              <w:left w:val="nil"/>
              <w:bottom w:val="nil"/>
              <w:right w:val="nil"/>
            </w:tcBorders>
            <w:shd w:val="clear" w:color="auto" w:fill="auto"/>
            <w:vAlign w:val="center"/>
            <w:hideMark/>
          </w:tcPr>
          <w:p w14:paraId="71FC3608"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8.8%</w:t>
            </w:r>
          </w:p>
        </w:tc>
        <w:tc>
          <w:tcPr>
            <w:tcW w:w="812" w:type="dxa"/>
            <w:tcBorders>
              <w:top w:val="nil"/>
              <w:left w:val="nil"/>
              <w:bottom w:val="nil"/>
              <w:right w:val="nil"/>
            </w:tcBorders>
            <w:shd w:val="clear" w:color="auto" w:fill="auto"/>
            <w:vAlign w:val="center"/>
            <w:hideMark/>
          </w:tcPr>
          <w:p w14:paraId="73B1C4D1"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6.3%</w:t>
            </w:r>
          </w:p>
        </w:tc>
        <w:tc>
          <w:tcPr>
            <w:tcW w:w="812" w:type="dxa"/>
            <w:tcBorders>
              <w:top w:val="nil"/>
              <w:left w:val="nil"/>
              <w:bottom w:val="nil"/>
              <w:right w:val="nil"/>
            </w:tcBorders>
            <w:shd w:val="clear" w:color="auto" w:fill="auto"/>
            <w:vAlign w:val="center"/>
            <w:hideMark/>
          </w:tcPr>
          <w:p w14:paraId="05D88622"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9.6%</w:t>
            </w:r>
          </w:p>
        </w:tc>
        <w:tc>
          <w:tcPr>
            <w:tcW w:w="812" w:type="dxa"/>
            <w:tcBorders>
              <w:top w:val="nil"/>
              <w:left w:val="nil"/>
              <w:bottom w:val="nil"/>
              <w:right w:val="nil"/>
            </w:tcBorders>
            <w:shd w:val="clear" w:color="auto" w:fill="auto"/>
            <w:vAlign w:val="center"/>
            <w:hideMark/>
          </w:tcPr>
          <w:p w14:paraId="5E9E71BC"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9.5%</w:t>
            </w:r>
          </w:p>
        </w:tc>
        <w:tc>
          <w:tcPr>
            <w:tcW w:w="811" w:type="dxa"/>
            <w:tcBorders>
              <w:top w:val="nil"/>
              <w:left w:val="nil"/>
              <w:bottom w:val="nil"/>
              <w:right w:val="nil"/>
            </w:tcBorders>
            <w:shd w:val="clear" w:color="auto" w:fill="auto"/>
            <w:vAlign w:val="center"/>
            <w:hideMark/>
          </w:tcPr>
          <w:p w14:paraId="7F7E19A7"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4.8%</w:t>
            </w:r>
          </w:p>
        </w:tc>
        <w:tc>
          <w:tcPr>
            <w:tcW w:w="812" w:type="dxa"/>
            <w:tcBorders>
              <w:top w:val="nil"/>
              <w:left w:val="nil"/>
              <w:bottom w:val="nil"/>
              <w:right w:val="nil"/>
            </w:tcBorders>
            <w:shd w:val="clear" w:color="auto" w:fill="auto"/>
            <w:vAlign w:val="center"/>
            <w:hideMark/>
          </w:tcPr>
          <w:p w14:paraId="23AB0C23"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4.0%</w:t>
            </w:r>
          </w:p>
        </w:tc>
        <w:tc>
          <w:tcPr>
            <w:tcW w:w="812" w:type="dxa"/>
            <w:tcBorders>
              <w:top w:val="nil"/>
              <w:left w:val="nil"/>
              <w:bottom w:val="nil"/>
              <w:right w:val="nil"/>
            </w:tcBorders>
            <w:shd w:val="clear" w:color="auto" w:fill="auto"/>
            <w:vAlign w:val="center"/>
            <w:hideMark/>
          </w:tcPr>
          <w:p w14:paraId="73FD66EA"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4.2%</w:t>
            </w:r>
          </w:p>
        </w:tc>
        <w:tc>
          <w:tcPr>
            <w:tcW w:w="812" w:type="dxa"/>
            <w:tcBorders>
              <w:top w:val="nil"/>
              <w:left w:val="nil"/>
              <w:bottom w:val="nil"/>
              <w:right w:val="nil"/>
            </w:tcBorders>
            <w:shd w:val="clear" w:color="auto" w:fill="auto"/>
            <w:vAlign w:val="center"/>
            <w:hideMark/>
          </w:tcPr>
          <w:p w14:paraId="5B6214CB"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6.7%</w:t>
            </w:r>
          </w:p>
        </w:tc>
        <w:tc>
          <w:tcPr>
            <w:tcW w:w="812" w:type="dxa"/>
            <w:tcBorders>
              <w:top w:val="nil"/>
              <w:left w:val="nil"/>
              <w:bottom w:val="nil"/>
              <w:right w:val="nil"/>
            </w:tcBorders>
            <w:shd w:val="clear" w:color="auto" w:fill="auto"/>
            <w:vAlign w:val="center"/>
          </w:tcPr>
          <w:p w14:paraId="5CC49E44"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7.7%</w:t>
            </w:r>
          </w:p>
        </w:tc>
        <w:tc>
          <w:tcPr>
            <w:tcW w:w="812" w:type="dxa"/>
            <w:tcBorders>
              <w:top w:val="nil"/>
              <w:left w:val="nil"/>
              <w:bottom w:val="nil"/>
              <w:right w:val="nil"/>
            </w:tcBorders>
            <w:vAlign w:val="center"/>
          </w:tcPr>
          <w:p w14:paraId="7DF86D77" w14:textId="2BCA95D2" w:rsidR="00463A0C" w:rsidRPr="00ED7559" w:rsidRDefault="0088438E" w:rsidP="00463A0C">
            <w:pPr>
              <w:spacing w:line="240" w:lineRule="auto"/>
              <w:ind w:firstLine="0"/>
              <w:jc w:val="center"/>
              <w:rPr>
                <w:rFonts w:ascii="Calibri" w:eastAsia="Times New Roman" w:hAnsi="Calibri"/>
                <w:color w:val="000000"/>
                <w:sz w:val="22"/>
                <w:szCs w:val="22"/>
              </w:rPr>
            </w:pPr>
            <w:r>
              <w:rPr>
                <w:rFonts w:ascii="Calibri" w:eastAsia="Times New Roman" w:hAnsi="Calibri"/>
                <w:color w:val="000000"/>
                <w:sz w:val="22"/>
                <w:szCs w:val="22"/>
              </w:rPr>
              <w:t>-</w:t>
            </w:r>
          </w:p>
        </w:tc>
        <w:tc>
          <w:tcPr>
            <w:tcW w:w="862" w:type="dxa"/>
            <w:gridSpan w:val="2"/>
            <w:tcBorders>
              <w:top w:val="nil"/>
              <w:left w:val="nil"/>
              <w:bottom w:val="nil"/>
              <w:right w:val="nil"/>
            </w:tcBorders>
            <w:vAlign w:val="bottom"/>
          </w:tcPr>
          <w:p w14:paraId="3E8C7B79" w14:textId="381370E9" w:rsidR="00463A0C" w:rsidRDefault="0088438E" w:rsidP="00463A0C">
            <w:pPr>
              <w:ind w:firstLine="0"/>
              <w:rPr>
                <w:rFonts w:ascii="Calibri" w:hAnsi="Calibri"/>
                <w:color w:val="000000"/>
                <w:sz w:val="22"/>
                <w:szCs w:val="22"/>
              </w:rPr>
            </w:pPr>
            <w:r>
              <w:rPr>
                <w:rFonts w:ascii="Calibri" w:hAnsi="Calibri"/>
                <w:color w:val="000000"/>
                <w:sz w:val="22"/>
                <w:szCs w:val="22"/>
              </w:rPr>
              <w:t xml:space="preserve"> 7.2</w:t>
            </w:r>
            <w:r w:rsidR="00463A0C">
              <w:rPr>
                <w:rFonts w:ascii="Calibri" w:hAnsi="Calibri"/>
                <w:color w:val="000000"/>
                <w:sz w:val="22"/>
                <w:szCs w:val="22"/>
              </w:rPr>
              <w:t>%</w:t>
            </w:r>
          </w:p>
        </w:tc>
      </w:tr>
      <w:tr w:rsidR="00463A0C" w14:paraId="690EE6DA" w14:textId="77777777" w:rsidTr="00463A0C">
        <w:trPr>
          <w:trHeight w:val="552"/>
        </w:trPr>
        <w:tc>
          <w:tcPr>
            <w:tcW w:w="738" w:type="dxa"/>
            <w:tcBorders>
              <w:top w:val="nil"/>
              <w:left w:val="nil"/>
              <w:bottom w:val="nil"/>
              <w:right w:val="nil"/>
            </w:tcBorders>
            <w:shd w:val="clear" w:color="000000" w:fill="D9D8D8"/>
            <w:vAlign w:val="center"/>
            <w:hideMark/>
          </w:tcPr>
          <w:p w14:paraId="234F0DE0" w14:textId="77777777" w:rsidR="00463A0C" w:rsidRPr="009D404B" w:rsidRDefault="00463A0C" w:rsidP="00463A0C">
            <w:pPr>
              <w:spacing w:line="240" w:lineRule="auto"/>
              <w:ind w:firstLine="0"/>
              <w:rPr>
                <w:rFonts w:eastAsia="Times New Roman"/>
                <w:color w:val="000000"/>
                <w:sz w:val="22"/>
                <w:szCs w:val="22"/>
              </w:rPr>
            </w:pPr>
            <w:r w:rsidRPr="009D404B">
              <w:rPr>
                <w:rFonts w:eastAsia="Times New Roman"/>
                <w:color w:val="000000"/>
                <w:sz w:val="22"/>
                <w:szCs w:val="22"/>
              </w:rPr>
              <w:t>Nov</w:t>
            </w:r>
          </w:p>
        </w:tc>
        <w:tc>
          <w:tcPr>
            <w:tcW w:w="811" w:type="dxa"/>
            <w:tcBorders>
              <w:top w:val="nil"/>
              <w:left w:val="nil"/>
              <w:bottom w:val="nil"/>
              <w:right w:val="nil"/>
            </w:tcBorders>
            <w:shd w:val="clear" w:color="000000" w:fill="D9D8D8"/>
            <w:vAlign w:val="center"/>
            <w:hideMark/>
          </w:tcPr>
          <w:p w14:paraId="2AD408F1"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20.3%</w:t>
            </w:r>
          </w:p>
        </w:tc>
        <w:tc>
          <w:tcPr>
            <w:tcW w:w="812" w:type="dxa"/>
            <w:tcBorders>
              <w:top w:val="nil"/>
              <w:left w:val="nil"/>
              <w:bottom w:val="nil"/>
              <w:right w:val="nil"/>
            </w:tcBorders>
            <w:shd w:val="clear" w:color="000000" w:fill="D9D8D8"/>
            <w:vAlign w:val="center"/>
            <w:hideMark/>
          </w:tcPr>
          <w:p w14:paraId="2367D2BB"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15.4%</w:t>
            </w:r>
          </w:p>
        </w:tc>
        <w:tc>
          <w:tcPr>
            <w:tcW w:w="812" w:type="dxa"/>
            <w:tcBorders>
              <w:top w:val="nil"/>
              <w:left w:val="nil"/>
              <w:bottom w:val="nil"/>
              <w:right w:val="nil"/>
            </w:tcBorders>
            <w:shd w:val="clear" w:color="000000" w:fill="D9D8D8"/>
            <w:vAlign w:val="center"/>
            <w:hideMark/>
          </w:tcPr>
          <w:p w14:paraId="610C06DB"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15.0%</w:t>
            </w:r>
          </w:p>
        </w:tc>
        <w:tc>
          <w:tcPr>
            <w:tcW w:w="812" w:type="dxa"/>
            <w:tcBorders>
              <w:top w:val="nil"/>
              <w:left w:val="nil"/>
              <w:bottom w:val="nil"/>
              <w:right w:val="nil"/>
            </w:tcBorders>
            <w:shd w:val="clear" w:color="000000" w:fill="D9D8D8"/>
            <w:vAlign w:val="center"/>
            <w:hideMark/>
          </w:tcPr>
          <w:p w14:paraId="256FDEDF"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10.0%</w:t>
            </w:r>
          </w:p>
        </w:tc>
        <w:tc>
          <w:tcPr>
            <w:tcW w:w="812" w:type="dxa"/>
            <w:tcBorders>
              <w:top w:val="nil"/>
              <w:left w:val="nil"/>
              <w:bottom w:val="nil"/>
              <w:right w:val="nil"/>
            </w:tcBorders>
            <w:shd w:val="clear" w:color="000000" w:fill="D9D8D8"/>
            <w:vAlign w:val="center"/>
            <w:hideMark/>
          </w:tcPr>
          <w:p w14:paraId="4FC5C649"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18.0%</w:t>
            </w:r>
          </w:p>
        </w:tc>
        <w:tc>
          <w:tcPr>
            <w:tcW w:w="811" w:type="dxa"/>
            <w:tcBorders>
              <w:top w:val="nil"/>
              <w:left w:val="nil"/>
              <w:bottom w:val="nil"/>
              <w:right w:val="nil"/>
            </w:tcBorders>
            <w:shd w:val="clear" w:color="000000" w:fill="D9D8D8"/>
            <w:vAlign w:val="center"/>
            <w:hideMark/>
          </w:tcPr>
          <w:p w14:paraId="7154BDFA"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20.5%</w:t>
            </w:r>
          </w:p>
        </w:tc>
        <w:tc>
          <w:tcPr>
            <w:tcW w:w="812" w:type="dxa"/>
            <w:tcBorders>
              <w:top w:val="nil"/>
              <w:left w:val="nil"/>
              <w:bottom w:val="nil"/>
              <w:right w:val="nil"/>
            </w:tcBorders>
            <w:shd w:val="clear" w:color="000000" w:fill="D9D8D8"/>
            <w:vAlign w:val="center"/>
            <w:hideMark/>
          </w:tcPr>
          <w:p w14:paraId="5B090965"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16.5%</w:t>
            </w:r>
          </w:p>
        </w:tc>
        <w:tc>
          <w:tcPr>
            <w:tcW w:w="812" w:type="dxa"/>
            <w:tcBorders>
              <w:top w:val="nil"/>
              <w:left w:val="nil"/>
              <w:bottom w:val="nil"/>
              <w:right w:val="nil"/>
            </w:tcBorders>
            <w:shd w:val="clear" w:color="000000" w:fill="D9D8D8"/>
            <w:vAlign w:val="center"/>
            <w:hideMark/>
          </w:tcPr>
          <w:p w14:paraId="04BA3EFD"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12.7%</w:t>
            </w:r>
          </w:p>
        </w:tc>
        <w:tc>
          <w:tcPr>
            <w:tcW w:w="812" w:type="dxa"/>
            <w:tcBorders>
              <w:top w:val="nil"/>
              <w:left w:val="nil"/>
              <w:bottom w:val="nil"/>
              <w:right w:val="nil"/>
            </w:tcBorders>
            <w:shd w:val="clear" w:color="000000" w:fill="D9D8D8"/>
            <w:vAlign w:val="center"/>
            <w:hideMark/>
          </w:tcPr>
          <w:p w14:paraId="780F1479"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12.2%</w:t>
            </w:r>
          </w:p>
        </w:tc>
        <w:tc>
          <w:tcPr>
            <w:tcW w:w="812" w:type="dxa"/>
            <w:tcBorders>
              <w:top w:val="nil"/>
              <w:left w:val="nil"/>
              <w:bottom w:val="nil"/>
              <w:right w:val="nil"/>
            </w:tcBorders>
            <w:shd w:val="clear" w:color="000000" w:fill="D9D8D8"/>
            <w:vAlign w:val="center"/>
          </w:tcPr>
          <w:p w14:paraId="7591585F"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16.6%</w:t>
            </w:r>
          </w:p>
        </w:tc>
        <w:tc>
          <w:tcPr>
            <w:tcW w:w="812" w:type="dxa"/>
            <w:tcBorders>
              <w:top w:val="nil"/>
              <w:left w:val="nil"/>
              <w:bottom w:val="nil"/>
              <w:right w:val="nil"/>
            </w:tcBorders>
            <w:shd w:val="clear" w:color="000000" w:fill="D9D8D8"/>
            <w:vAlign w:val="center"/>
          </w:tcPr>
          <w:p w14:paraId="63F81C6F" w14:textId="5B683E3A" w:rsidR="00463A0C" w:rsidRPr="00ED7559" w:rsidRDefault="0088438E" w:rsidP="00463A0C">
            <w:pPr>
              <w:spacing w:line="240" w:lineRule="auto"/>
              <w:ind w:firstLine="0"/>
              <w:jc w:val="center"/>
              <w:rPr>
                <w:rFonts w:ascii="Calibri" w:eastAsia="Times New Roman" w:hAnsi="Calibri"/>
                <w:color w:val="000000"/>
                <w:sz w:val="22"/>
                <w:szCs w:val="22"/>
              </w:rPr>
            </w:pPr>
            <w:r>
              <w:rPr>
                <w:rFonts w:ascii="Calibri" w:eastAsia="Times New Roman" w:hAnsi="Calibri"/>
                <w:color w:val="000000"/>
                <w:sz w:val="22"/>
                <w:szCs w:val="22"/>
              </w:rPr>
              <w:t>-</w:t>
            </w:r>
          </w:p>
        </w:tc>
        <w:tc>
          <w:tcPr>
            <w:tcW w:w="862" w:type="dxa"/>
            <w:gridSpan w:val="2"/>
            <w:tcBorders>
              <w:top w:val="nil"/>
              <w:left w:val="nil"/>
              <w:bottom w:val="nil"/>
              <w:right w:val="nil"/>
            </w:tcBorders>
            <w:shd w:val="clear" w:color="000000" w:fill="D9D8D8"/>
            <w:vAlign w:val="bottom"/>
          </w:tcPr>
          <w:p w14:paraId="4067CC21" w14:textId="4A1C0CCB" w:rsidR="00463A0C" w:rsidRDefault="0088438E" w:rsidP="00463A0C">
            <w:pPr>
              <w:ind w:firstLine="0"/>
              <w:rPr>
                <w:rFonts w:ascii="Calibri" w:hAnsi="Calibri"/>
                <w:color w:val="000000"/>
                <w:sz w:val="22"/>
                <w:szCs w:val="22"/>
              </w:rPr>
            </w:pPr>
            <w:r>
              <w:rPr>
                <w:rFonts w:ascii="Calibri" w:hAnsi="Calibri"/>
                <w:color w:val="000000"/>
                <w:sz w:val="22"/>
                <w:szCs w:val="22"/>
              </w:rPr>
              <w:t xml:space="preserve"> 15.7</w:t>
            </w:r>
            <w:r w:rsidR="00463A0C">
              <w:rPr>
                <w:rFonts w:ascii="Calibri" w:hAnsi="Calibri"/>
                <w:color w:val="000000"/>
                <w:sz w:val="22"/>
                <w:szCs w:val="22"/>
              </w:rPr>
              <w:t>%</w:t>
            </w:r>
          </w:p>
        </w:tc>
      </w:tr>
      <w:tr w:rsidR="00463A0C" w14:paraId="6D94AC73" w14:textId="77777777" w:rsidTr="00463A0C">
        <w:trPr>
          <w:trHeight w:val="552"/>
        </w:trPr>
        <w:tc>
          <w:tcPr>
            <w:tcW w:w="738" w:type="dxa"/>
            <w:tcBorders>
              <w:top w:val="nil"/>
              <w:left w:val="nil"/>
              <w:bottom w:val="nil"/>
              <w:right w:val="nil"/>
            </w:tcBorders>
            <w:shd w:val="clear" w:color="auto" w:fill="auto"/>
            <w:vAlign w:val="center"/>
            <w:hideMark/>
          </w:tcPr>
          <w:p w14:paraId="7BBB235E" w14:textId="77777777" w:rsidR="00463A0C" w:rsidRPr="009D404B" w:rsidRDefault="00463A0C" w:rsidP="00463A0C">
            <w:pPr>
              <w:spacing w:line="240" w:lineRule="auto"/>
              <w:ind w:firstLine="0"/>
              <w:rPr>
                <w:rFonts w:eastAsia="Times New Roman"/>
                <w:color w:val="000000"/>
                <w:sz w:val="22"/>
                <w:szCs w:val="22"/>
              </w:rPr>
            </w:pPr>
            <w:r w:rsidRPr="009D404B">
              <w:rPr>
                <w:rFonts w:eastAsia="Times New Roman"/>
                <w:color w:val="000000"/>
                <w:sz w:val="22"/>
                <w:szCs w:val="22"/>
              </w:rPr>
              <w:t>Dec</w:t>
            </w:r>
          </w:p>
        </w:tc>
        <w:tc>
          <w:tcPr>
            <w:tcW w:w="811" w:type="dxa"/>
            <w:tcBorders>
              <w:top w:val="nil"/>
              <w:left w:val="nil"/>
              <w:bottom w:val="nil"/>
              <w:right w:val="nil"/>
            </w:tcBorders>
            <w:shd w:val="clear" w:color="auto" w:fill="auto"/>
            <w:vAlign w:val="center"/>
            <w:hideMark/>
          </w:tcPr>
          <w:p w14:paraId="5548B5BF"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8.9%</w:t>
            </w:r>
          </w:p>
        </w:tc>
        <w:tc>
          <w:tcPr>
            <w:tcW w:w="812" w:type="dxa"/>
            <w:tcBorders>
              <w:top w:val="nil"/>
              <w:left w:val="nil"/>
              <w:bottom w:val="nil"/>
              <w:right w:val="nil"/>
            </w:tcBorders>
            <w:shd w:val="clear" w:color="auto" w:fill="auto"/>
            <w:vAlign w:val="center"/>
            <w:hideMark/>
          </w:tcPr>
          <w:p w14:paraId="6171501A"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10.9%</w:t>
            </w:r>
          </w:p>
        </w:tc>
        <w:tc>
          <w:tcPr>
            <w:tcW w:w="812" w:type="dxa"/>
            <w:tcBorders>
              <w:top w:val="nil"/>
              <w:left w:val="nil"/>
              <w:bottom w:val="nil"/>
              <w:right w:val="nil"/>
            </w:tcBorders>
            <w:shd w:val="clear" w:color="auto" w:fill="auto"/>
            <w:vAlign w:val="center"/>
            <w:hideMark/>
          </w:tcPr>
          <w:p w14:paraId="531AEEFA"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15.0%</w:t>
            </w:r>
          </w:p>
        </w:tc>
        <w:tc>
          <w:tcPr>
            <w:tcW w:w="812" w:type="dxa"/>
            <w:tcBorders>
              <w:top w:val="nil"/>
              <w:left w:val="nil"/>
              <w:bottom w:val="nil"/>
              <w:right w:val="nil"/>
            </w:tcBorders>
            <w:shd w:val="clear" w:color="auto" w:fill="auto"/>
            <w:vAlign w:val="center"/>
            <w:hideMark/>
          </w:tcPr>
          <w:p w14:paraId="4B4EDE7C"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16.5%</w:t>
            </w:r>
          </w:p>
        </w:tc>
        <w:tc>
          <w:tcPr>
            <w:tcW w:w="812" w:type="dxa"/>
            <w:tcBorders>
              <w:top w:val="nil"/>
              <w:left w:val="nil"/>
              <w:bottom w:val="nil"/>
              <w:right w:val="nil"/>
            </w:tcBorders>
            <w:shd w:val="clear" w:color="auto" w:fill="auto"/>
            <w:vAlign w:val="center"/>
            <w:hideMark/>
          </w:tcPr>
          <w:p w14:paraId="2BBA29F1"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6.0%</w:t>
            </w:r>
          </w:p>
        </w:tc>
        <w:tc>
          <w:tcPr>
            <w:tcW w:w="811" w:type="dxa"/>
            <w:tcBorders>
              <w:top w:val="nil"/>
              <w:left w:val="nil"/>
              <w:bottom w:val="nil"/>
              <w:right w:val="nil"/>
            </w:tcBorders>
            <w:shd w:val="clear" w:color="auto" w:fill="auto"/>
            <w:vAlign w:val="center"/>
            <w:hideMark/>
          </w:tcPr>
          <w:p w14:paraId="1FE7D5CC"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11.5%</w:t>
            </w:r>
          </w:p>
        </w:tc>
        <w:tc>
          <w:tcPr>
            <w:tcW w:w="812" w:type="dxa"/>
            <w:tcBorders>
              <w:top w:val="nil"/>
              <w:left w:val="nil"/>
              <w:bottom w:val="nil"/>
              <w:right w:val="nil"/>
            </w:tcBorders>
            <w:shd w:val="clear" w:color="auto" w:fill="auto"/>
            <w:vAlign w:val="center"/>
            <w:hideMark/>
          </w:tcPr>
          <w:p w14:paraId="1C01C562"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8.7%</w:t>
            </w:r>
          </w:p>
        </w:tc>
        <w:tc>
          <w:tcPr>
            <w:tcW w:w="812" w:type="dxa"/>
            <w:tcBorders>
              <w:top w:val="nil"/>
              <w:left w:val="nil"/>
              <w:bottom w:val="nil"/>
              <w:right w:val="nil"/>
            </w:tcBorders>
            <w:shd w:val="clear" w:color="auto" w:fill="auto"/>
            <w:vAlign w:val="center"/>
            <w:hideMark/>
          </w:tcPr>
          <w:p w14:paraId="0AFE0504"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18.3%</w:t>
            </w:r>
          </w:p>
        </w:tc>
        <w:tc>
          <w:tcPr>
            <w:tcW w:w="812" w:type="dxa"/>
            <w:tcBorders>
              <w:top w:val="nil"/>
              <w:left w:val="nil"/>
              <w:bottom w:val="nil"/>
              <w:right w:val="nil"/>
            </w:tcBorders>
            <w:shd w:val="clear" w:color="auto" w:fill="auto"/>
            <w:vAlign w:val="center"/>
            <w:hideMark/>
          </w:tcPr>
          <w:p w14:paraId="4E1317B6"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14.2%</w:t>
            </w:r>
          </w:p>
        </w:tc>
        <w:tc>
          <w:tcPr>
            <w:tcW w:w="812" w:type="dxa"/>
            <w:tcBorders>
              <w:top w:val="nil"/>
              <w:left w:val="nil"/>
              <w:bottom w:val="nil"/>
              <w:right w:val="nil"/>
            </w:tcBorders>
            <w:shd w:val="clear" w:color="auto" w:fill="auto"/>
            <w:vAlign w:val="center"/>
          </w:tcPr>
          <w:p w14:paraId="4D816FDE" w14:textId="77777777" w:rsidR="00463A0C" w:rsidRPr="00ED7559" w:rsidRDefault="00463A0C" w:rsidP="00463A0C">
            <w:pPr>
              <w:spacing w:line="240" w:lineRule="auto"/>
              <w:ind w:firstLine="0"/>
              <w:jc w:val="center"/>
              <w:rPr>
                <w:rFonts w:ascii="Calibri" w:eastAsia="Times New Roman" w:hAnsi="Calibri"/>
                <w:color w:val="000000"/>
                <w:sz w:val="22"/>
                <w:szCs w:val="22"/>
              </w:rPr>
            </w:pPr>
            <w:r w:rsidRPr="00ED7559">
              <w:rPr>
                <w:rFonts w:ascii="Calibri" w:eastAsia="Times New Roman" w:hAnsi="Calibri"/>
                <w:color w:val="000000"/>
                <w:sz w:val="22"/>
                <w:szCs w:val="22"/>
              </w:rPr>
              <w:t>10.4%</w:t>
            </w:r>
          </w:p>
        </w:tc>
        <w:tc>
          <w:tcPr>
            <w:tcW w:w="812" w:type="dxa"/>
            <w:tcBorders>
              <w:top w:val="nil"/>
              <w:left w:val="nil"/>
              <w:bottom w:val="nil"/>
              <w:right w:val="nil"/>
            </w:tcBorders>
            <w:vAlign w:val="center"/>
          </w:tcPr>
          <w:p w14:paraId="79AD6DD0" w14:textId="0ED46B92" w:rsidR="00463A0C" w:rsidRPr="00ED7559" w:rsidRDefault="0088438E" w:rsidP="00463A0C">
            <w:pPr>
              <w:spacing w:line="240" w:lineRule="auto"/>
              <w:ind w:firstLine="0"/>
              <w:jc w:val="center"/>
              <w:rPr>
                <w:rFonts w:ascii="Calibri" w:eastAsia="Times New Roman" w:hAnsi="Calibri"/>
                <w:color w:val="000000"/>
                <w:sz w:val="22"/>
                <w:szCs w:val="22"/>
              </w:rPr>
            </w:pPr>
            <w:r>
              <w:rPr>
                <w:rFonts w:ascii="Calibri" w:eastAsia="Times New Roman" w:hAnsi="Calibri"/>
                <w:color w:val="000000"/>
                <w:sz w:val="22"/>
                <w:szCs w:val="22"/>
              </w:rPr>
              <w:t>-</w:t>
            </w:r>
          </w:p>
        </w:tc>
        <w:tc>
          <w:tcPr>
            <w:tcW w:w="862" w:type="dxa"/>
            <w:gridSpan w:val="2"/>
            <w:tcBorders>
              <w:top w:val="nil"/>
              <w:left w:val="nil"/>
              <w:bottom w:val="nil"/>
              <w:right w:val="nil"/>
            </w:tcBorders>
            <w:vAlign w:val="bottom"/>
          </w:tcPr>
          <w:p w14:paraId="0D5AC06C" w14:textId="1F0F03A3" w:rsidR="00463A0C" w:rsidRDefault="0088438E" w:rsidP="00463A0C">
            <w:pPr>
              <w:ind w:firstLine="0"/>
              <w:rPr>
                <w:rFonts w:ascii="Calibri" w:hAnsi="Calibri"/>
                <w:color w:val="000000"/>
                <w:sz w:val="22"/>
                <w:szCs w:val="22"/>
              </w:rPr>
            </w:pPr>
            <w:r>
              <w:rPr>
                <w:rFonts w:ascii="Calibri" w:hAnsi="Calibri"/>
                <w:color w:val="000000"/>
                <w:sz w:val="22"/>
                <w:szCs w:val="22"/>
              </w:rPr>
              <w:t xml:space="preserve"> 12.0</w:t>
            </w:r>
            <w:r w:rsidR="00463A0C">
              <w:rPr>
                <w:rFonts w:ascii="Calibri" w:hAnsi="Calibri"/>
                <w:color w:val="000000"/>
                <w:sz w:val="22"/>
                <w:szCs w:val="22"/>
              </w:rPr>
              <w:t>%</w:t>
            </w:r>
          </w:p>
        </w:tc>
      </w:tr>
      <w:tr w:rsidR="00463A0C" w14:paraId="528F1D36" w14:textId="77777777" w:rsidTr="00463A0C">
        <w:trPr>
          <w:gridAfter w:val="1"/>
          <w:wAfter w:w="50" w:type="dxa"/>
          <w:trHeight w:val="552"/>
        </w:trPr>
        <w:tc>
          <w:tcPr>
            <w:tcW w:w="738" w:type="dxa"/>
            <w:tcBorders>
              <w:top w:val="single" w:sz="8" w:space="0" w:color="000000"/>
              <w:left w:val="nil"/>
              <w:bottom w:val="single" w:sz="8" w:space="0" w:color="000000"/>
              <w:right w:val="nil"/>
            </w:tcBorders>
            <w:shd w:val="clear" w:color="000000" w:fill="D9D8D8"/>
            <w:vAlign w:val="center"/>
            <w:hideMark/>
          </w:tcPr>
          <w:p w14:paraId="7BA8A0F9" w14:textId="77777777" w:rsidR="00463A0C" w:rsidRPr="009D404B" w:rsidRDefault="00463A0C" w:rsidP="00463A0C">
            <w:pPr>
              <w:spacing w:line="240" w:lineRule="auto"/>
              <w:ind w:firstLine="0"/>
              <w:rPr>
                <w:rFonts w:eastAsia="Times New Roman"/>
                <w:color w:val="000000"/>
                <w:sz w:val="22"/>
                <w:szCs w:val="22"/>
              </w:rPr>
            </w:pPr>
            <w:r w:rsidRPr="009D404B">
              <w:rPr>
                <w:rFonts w:eastAsia="Times New Roman"/>
                <w:color w:val="000000"/>
                <w:sz w:val="22"/>
                <w:szCs w:val="22"/>
              </w:rPr>
              <w:t>Total</w:t>
            </w:r>
          </w:p>
        </w:tc>
        <w:tc>
          <w:tcPr>
            <w:tcW w:w="811" w:type="dxa"/>
            <w:tcBorders>
              <w:top w:val="single" w:sz="8" w:space="0" w:color="000000"/>
              <w:left w:val="nil"/>
              <w:bottom w:val="single" w:sz="8" w:space="0" w:color="000000"/>
              <w:right w:val="nil"/>
            </w:tcBorders>
            <w:shd w:val="clear" w:color="000000" w:fill="D9D8D8"/>
            <w:vAlign w:val="center"/>
            <w:hideMark/>
          </w:tcPr>
          <w:p w14:paraId="0F347190" w14:textId="77777777" w:rsidR="00463A0C" w:rsidRPr="009D404B" w:rsidRDefault="00463A0C" w:rsidP="00463A0C">
            <w:pPr>
              <w:spacing w:line="240" w:lineRule="auto"/>
              <w:ind w:firstLine="0"/>
              <w:jc w:val="right"/>
              <w:rPr>
                <w:rFonts w:eastAsia="Times New Roman"/>
                <w:color w:val="000000"/>
                <w:sz w:val="22"/>
                <w:szCs w:val="22"/>
              </w:rPr>
            </w:pPr>
            <w:r>
              <w:rPr>
                <w:rFonts w:eastAsia="Times New Roman"/>
                <w:color w:val="000000"/>
                <w:sz w:val="22"/>
                <w:szCs w:val="22"/>
              </w:rPr>
              <w:t>4672</w:t>
            </w:r>
          </w:p>
        </w:tc>
        <w:tc>
          <w:tcPr>
            <w:tcW w:w="812" w:type="dxa"/>
            <w:tcBorders>
              <w:top w:val="single" w:sz="8" w:space="0" w:color="000000"/>
              <w:left w:val="nil"/>
              <w:bottom w:val="single" w:sz="8" w:space="0" w:color="000000"/>
              <w:right w:val="nil"/>
            </w:tcBorders>
            <w:shd w:val="clear" w:color="000000" w:fill="D9D8D8"/>
            <w:vAlign w:val="center"/>
            <w:hideMark/>
          </w:tcPr>
          <w:p w14:paraId="69F55396" w14:textId="77777777" w:rsidR="00463A0C" w:rsidRPr="009D404B" w:rsidRDefault="00463A0C" w:rsidP="00463A0C">
            <w:pPr>
              <w:spacing w:line="240" w:lineRule="auto"/>
              <w:ind w:firstLine="0"/>
              <w:jc w:val="right"/>
              <w:rPr>
                <w:rFonts w:eastAsia="Times New Roman"/>
                <w:color w:val="000000"/>
                <w:sz w:val="22"/>
                <w:szCs w:val="22"/>
              </w:rPr>
            </w:pPr>
            <w:r>
              <w:rPr>
                <w:rFonts w:eastAsia="Times New Roman"/>
                <w:color w:val="000000"/>
                <w:sz w:val="22"/>
                <w:szCs w:val="22"/>
              </w:rPr>
              <w:t>4898</w:t>
            </w:r>
          </w:p>
        </w:tc>
        <w:tc>
          <w:tcPr>
            <w:tcW w:w="812" w:type="dxa"/>
            <w:tcBorders>
              <w:top w:val="single" w:sz="8" w:space="0" w:color="000000"/>
              <w:left w:val="nil"/>
              <w:bottom w:val="single" w:sz="8" w:space="0" w:color="000000"/>
              <w:right w:val="nil"/>
            </w:tcBorders>
            <w:shd w:val="clear" w:color="000000" w:fill="D9D8D8"/>
            <w:vAlign w:val="center"/>
            <w:hideMark/>
          </w:tcPr>
          <w:p w14:paraId="03949D21" w14:textId="77777777" w:rsidR="00463A0C" w:rsidRPr="009D404B" w:rsidRDefault="00463A0C" w:rsidP="00463A0C">
            <w:pPr>
              <w:spacing w:line="240" w:lineRule="auto"/>
              <w:ind w:firstLine="0"/>
              <w:jc w:val="right"/>
              <w:rPr>
                <w:rFonts w:eastAsia="Times New Roman"/>
                <w:color w:val="000000"/>
                <w:sz w:val="22"/>
                <w:szCs w:val="22"/>
              </w:rPr>
            </w:pPr>
            <w:r>
              <w:rPr>
                <w:rFonts w:eastAsia="Times New Roman"/>
                <w:color w:val="000000"/>
                <w:sz w:val="22"/>
                <w:szCs w:val="22"/>
              </w:rPr>
              <w:t>4949</w:t>
            </w:r>
          </w:p>
        </w:tc>
        <w:tc>
          <w:tcPr>
            <w:tcW w:w="812" w:type="dxa"/>
            <w:tcBorders>
              <w:top w:val="single" w:sz="8" w:space="0" w:color="000000"/>
              <w:left w:val="nil"/>
              <w:bottom w:val="single" w:sz="8" w:space="0" w:color="000000"/>
              <w:right w:val="nil"/>
            </w:tcBorders>
            <w:shd w:val="clear" w:color="000000" w:fill="D9D8D8"/>
            <w:vAlign w:val="center"/>
            <w:hideMark/>
          </w:tcPr>
          <w:p w14:paraId="775CA339" w14:textId="77777777" w:rsidR="00463A0C" w:rsidRPr="009D404B" w:rsidRDefault="00463A0C" w:rsidP="00463A0C">
            <w:pPr>
              <w:spacing w:line="240" w:lineRule="auto"/>
              <w:ind w:firstLine="0"/>
              <w:jc w:val="right"/>
              <w:rPr>
                <w:rFonts w:eastAsia="Times New Roman"/>
                <w:color w:val="000000"/>
                <w:sz w:val="22"/>
                <w:szCs w:val="22"/>
              </w:rPr>
            </w:pPr>
            <w:r>
              <w:rPr>
                <w:rFonts w:eastAsia="Times New Roman"/>
                <w:color w:val="000000"/>
                <w:sz w:val="22"/>
                <w:szCs w:val="22"/>
              </w:rPr>
              <w:t>5234</w:t>
            </w:r>
          </w:p>
        </w:tc>
        <w:tc>
          <w:tcPr>
            <w:tcW w:w="812" w:type="dxa"/>
            <w:tcBorders>
              <w:top w:val="single" w:sz="8" w:space="0" w:color="000000"/>
              <w:left w:val="nil"/>
              <w:bottom w:val="single" w:sz="8" w:space="0" w:color="000000"/>
              <w:right w:val="nil"/>
            </w:tcBorders>
            <w:shd w:val="clear" w:color="000000" w:fill="D9D8D8"/>
            <w:vAlign w:val="center"/>
            <w:hideMark/>
          </w:tcPr>
          <w:p w14:paraId="37EEB04D" w14:textId="77777777" w:rsidR="00463A0C" w:rsidRPr="009D404B" w:rsidRDefault="00463A0C" w:rsidP="00463A0C">
            <w:pPr>
              <w:spacing w:line="240" w:lineRule="auto"/>
              <w:ind w:firstLine="0"/>
              <w:jc w:val="right"/>
              <w:rPr>
                <w:rFonts w:eastAsia="Times New Roman"/>
                <w:color w:val="000000"/>
                <w:sz w:val="22"/>
                <w:szCs w:val="22"/>
              </w:rPr>
            </w:pPr>
            <w:r>
              <w:rPr>
                <w:rFonts w:eastAsia="Times New Roman"/>
                <w:color w:val="000000"/>
                <w:sz w:val="22"/>
                <w:szCs w:val="22"/>
              </w:rPr>
              <w:t>5567</w:t>
            </w:r>
          </w:p>
        </w:tc>
        <w:tc>
          <w:tcPr>
            <w:tcW w:w="811" w:type="dxa"/>
            <w:tcBorders>
              <w:top w:val="single" w:sz="8" w:space="0" w:color="000000"/>
              <w:left w:val="nil"/>
              <w:bottom w:val="single" w:sz="8" w:space="0" w:color="000000"/>
              <w:right w:val="nil"/>
            </w:tcBorders>
            <w:shd w:val="clear" w:color="000000" w:fill="D9D8D8"/>
            <w:vAlign w:val="center"/>
            <w:hideMark/>
          </w:tcPr>
          <w:p w14:paraId="5AEE57B5" w14:textId="77777777" w:rsidR="00463A0C" w:rsidRPr="009D404B" w:rsidRDefault="00463A0C" w:rsidP="00463A0C">
            <w:pPr>
              <w:spacing w:line="240" w:lineRule="auto"/>
              <w:ind w:firstLine="0"/>
              <w:jc w:val="right"/>
              <w:rPr>
                <w:rFonts w:eastAsia="Times New Roman"/>
                <w:color w:val="000000"/>
                <w:sz w:val="22"/>
                <w:szCs w:val="22"/>
              </w:rPr>
            </w:pPr>
            <w:r>
              <w:rPr>
                <w:rFonts w:eastAsia="Times New Roman"/>
                <w:color w:val="000000"/>
                <w:sz w:val="22"/>
                <w:szCs w:val="22"/>
              </w:rPr>
              <w:t>4965</w:t>
            </w:r>
          </w:p>
        </w:tc>
        <w:tc>
          <w:tcPr>
            <w:tcW w:w="812" w:type="dxa"/>
            <w:tcBorders>
              <w:top w:val="single" w:sz="8" w:space="0" w:color="000000"/>
              <w:left w:val="nil"/>
              <w:bottom w:val="single" w:sz="8" w:space="0" w:color="000000"/>
              <w:right w:val="nil"/>
            </w:tcBorders>
            <w:shd w:val="clear" w:color="000000" w:fill="D9D8D8"/>
            <w:vAlign w:val="center"/>
            <w:hideMark/>
          </w:tcPr>
          <w:p w14:paraId="04A79D83" w14:textId="77777777" w:rsidR="00463A0C" w:rsidRPr="009D404B" w:rsidRDefault="00463A0C" w:rsidP="00463A0C">
            <w:pPr>
              <w:spacing w:line="240" w:lineRule="auto"/>
              <w:ind w:firstLine="0"/>
              <w:jc w:val="right"/>
              <w:rPr>
                <w:rFonts w:eastAsia="Times New Roman"/>
                <w:color w:val="000000"/>
                <w:sz w:val="22"/>
                <w:szCs w:val="22"/>
              </w:rPr>
            </w:pPr>
            <w:r>
              <w:rPr>
                <w:rFonts w:eastAsia="Times New Roman"/>
                <w:color w:val="000000"/>
                <w:sz w:val="22"/>
                <w:szCs w:val="22"/>
              </w:rPr>
              <w:t>5191</w:t>
            </w:r>
          </w:p>
        </w:tc>
        <w:tc>
          <w:tcPr>
            <w:tcW w:w="812" w:type="dxa"/>
            <w:tcBorders>
              <w:top w:val="single" w:sz="8" w:space="0" w:color="000000"/>
              <w:left w:val="nil"/>
              <w:bottom w:val="single" w:sz="8" w:space="0" w:color="000000"/>
              <w:right w:val="nil"/>
            </w:tcBorders>
            <w:shd w:val="clear" w:color="000000" w:fill="D9D8D8"/>
            <w:vAlign w:val="center"/>
            <w:hideMark/>
          </w:tcPr>
          <w:p w14:paraId="2D526D81" w14:textId="77777777" w:rsidR="00463A0C" w:rsidRPr="009D404B" w:rsidRDefault="00463A0C" w:rsidP="00463A0C">
            <w:pPr>
              <w:spacing w:line="240" w:lineRule="auto"/>
              <w:ind w:firstLine="0"/>
              <w:jc w:val="right"/>
              <w:rPr>
                <w:rFonts w:eastAsia="Times New Roman"/>
                <w:color w:val="000000"/>
                <w:sz w:val="22"/>
                <w:szCs w:val="22"/>
              </w:rPr>
            </w:pPr>
            <w:r>
              <w:rPr>
                <w:rFonts w:eastAsia="Times New Roman"/>
                <w:color w:val="000000"/>
                <w:sz w:val="22"/>
                <w:szCs w:val="22"/>
              </w:rPr>
              <w:t>5582</w:t>
            </w:r>
          </w:p>
        </w:tc>
        <w:tc>
          <w:tcPr>
            <w:tcW w:w="812" w:type="dxa"/>
            <w:tcBorders>
              <w:top w:val="single" w:sz="8" w:space="0" w:color="000000"/>
              <w:left w:val="nil"/>
              <w:bottom w:val="single" w:sz="8" w:space="0" w:color="000000"/>
              <w:right w:val="nil"/>
            </w:tcBorders>
            <w:shd w:val="clear" w:color="000000" w:fill="D9D8D8"/>
            <w:vAlign w:val="center"/>
            <w:hideMark/>
          </w:tcPr>
          <w:p w14:paraId="4E3FA935" w14:textId="77777777" w:rsidR="00463A0C" w:rsidRPr="009D404B" w:rsidRDefault="00463A0C" w:rsidP="00463A0C">
            <w:pPr>
              <w:spacing w:line="240" w:lineRule="auto"/>
              <w:ind w:firstLine="0"/>
              <w:jc w:val="right"/>
              <w:rPr>
                <w:rFonts w:eastAsia="Times New Roman"/>
                <w:color w:val="000000"/>
                <w:sz w:val="22"/>
                <w:szCs w:val="22"/>
              </w:rPr>
            </w:pPr>
            <w:r>
              <w:rPr>
                <w:rFonts w:eastAsia="Times New Roman"/>
                <w:color w:val="000000"/>
                <w:sz w:val="22"/>
                <w:szCs w:val="22"/>
              </w:rPr>
              <w:t>5518</w:t>
            </w:r>
          </w:p>
        </w:tc>
        <w:tc>
          <w:tcPr>
            <w:tcW w:w="812" w:type="dxa"/>
            <w:tcBorders>
              <w:top w:val="single" w:sz="8" w:space="0" w:color="000000"/>
              <w:left w:val="nil"/>
              <w:bottom w:val="single" w:sz="8" w:space="0" w:color="000000"/>
              <w:right w:val="nil"/>
            </w:tcBorders>
            <w:shd w:val="clear" w:color="000000" w:fill="D9D8D8"/>
            <w:vAlign w:val="center"/>
            <w:hideMark/>
          </w:tcPr>
          <w:p w14:paraId="7B4B2AB2" w14:textId="77777777" w:rsidR="00463A0C" w:rsidRPr="009D404B" w:rsidRDefault="00463A0C" w:rsidP="00463A0C">
            <w:pPr>
              <w:spacing w:line="240" w:lineRule="auto"/>
              <w:ind w:firstLine="0"/>
              <w:jc w:val="right"/>
              <w:rPr>
                <w:rFonts w:eastAsia="Times New Roman"/>
                <w:color w:val="000000"/>
                <w:sz w:val="22"/>
                <w:szCs w:val="22"/>
              </w:rPr>
            </w:pPr>
            <w:r>
              <w:rPr>
                <w:rFonts w:eastAsia="Times New Roman"/>
                <w:color w:val="000000"/>
                <w:sz w:val="22"/>
                <w:szCs w:val="22"/>
              </w:rPr>
              <w:t>5535</w:t>
            </w:r>
          </w:p>
        </w:tc>
        <w:tc>
          <w:tcPr>
            <w:tcW w:w="812" w:type="dxa"/>
            <w:tcBorders>
              <w:top w:val="single" w:sz="8" w:space="0" w:color="000000"/>
              <w:left w:val="nil"/>
              <w:bottom w:val="single" w:sz="8" w:space="0" w:color="000000"/>
              <w:right w:val="nil"/>
            </w:tcBorders>
            <w:shd w:val="clear" w:color="000000" w:fill="D9D8D8"/>
            <w:vAlign w:val="center"/>
          </w:tcPr>
          <w:p w14:paraId="0DB1E3B5" w14:textId="77777777" w:rsidR="00463A0C" w:rsidRDefault="00463A0C" w:rsidP="00463A0C">
            <w:pPr>
              <w:spacing w:line="240" w:lineRule="auto"/>
              <w:ind w:firstLine="0"/>
              <w:jc w:val="right"/>
              <w:rPr>
                <w:rFonts w:eastAsia="Times New Roman"/>
                <w:color w:val="000000"/>
                <w:sz w:val="22"/>
                <w:szCs w:val="22"/>
              </w:rPr>
            </w:pPr>
            <w:r>
              <w:rPr>
                <w:rFonts w:eastAsia="Times New Roman"/>
                <w:color w:val="000000"/>
                <w:sz w:val="22"/>
                <w:szCs w:val="22"/>
              </w:rPr>
              <w:t>3402</w:t>
            </w:r>
          </w:p>
        </w:tc>
        <w:tc>
          <w:tcPr>
            <w:tcW w:w="812" w:type="dxa"/>
            <w:tcBorders>
              <w:top w:val="single" w:sz="8" w:space="0" w:color="000000"/>
              <w:left w:val="nil"/>
              <w:bottom w:val="single" w:sz="8" w:space="0" w:color="000000"/>
              <w:right w:val="nil"/>
            </w:tcBorders>
            <w:shd w:val="clear" w:color="000000" w:fill="D9D8D8"/>
            <w:vAlign w:val="center"/>
          </w:tcPr>
          <w:p w14:paraId="7C793FBC" w14:textId="77777777" w:rsidR="00463A0C" w:rsidRDefault="00463A0C" w:rsidP="00463A0C">
            <w:pPr>
              <w:spacing w:line="240" w:lineRule="auto"/>
              <w:ind w:firstLine="0"/>
              <w:jc w:val="right"/>
              <w:rPr>
                <w:rFonts w:eastAsia="Times New Roman"/>
                <w:color w:val="000000"/>
                <w:sz w:val="22"/>
                <w:szCs w:val="22"/>
              </w:rPr>
            </w:pPr>
            <w:r>
              <w:rPr>
                <w:rFonts w:eastAsia="Times New Roman"/>
                <w:color w:val="000000"/>
                <w:sz w:val="22"/>
                <w:szCs w:val="22"/>
              </w:rPr>
              <w:t>55513</w:t>
            </w:r>
          </w:p>
        </w:tc>
      </w:tr>
    </w:tbl>
    <w:p w14:paraId="12A84C51" w14:textId="77777777" w:rsidR="009D404B" w:rsidRPr="002047DD" w:rsidRDefault="009D404B" w:rsidP="009D404B"/>
    <w:p w14:paraId="7984F4F7" w14:textId="77777777" w:rsidR="00851AAA" w:rsidRDefault="00851AAA" w:rsidP="003561EB">
      <w:pPr>
        <w:pStyle w:val="Heading2"/>
      </w:pPr>
      <w:bookmarkStart w:id="28" w:name="_Toc504985173"/>
    </w:p>
    <w:p w14:paraId="051BFBBF" w14:textId="77777777" w:rsidR="00851AAA" w:rsidRDefault="00851AAA" w:rsidP="003561EB">
      <w:pPr>
        <w:pStyle w:val="Heading2"/>
      </w:pPr>
    </w:p>
    <w:p w14:paraId="2C2770C8" w14:textId="7CB69FC3" w:rsidR="00B25210" w:rsidRPr="002047DD" w:rsidRDefault="00B25210" w:rsidP="003561EB">
      <w:pPr>
        <w:pStyle w:val="Heading2"/>
      </w:pPr>
      <w:r w:rsidRPr="002047DD">
        <w:t>IV.A.3 Performance</w:t>
      </w:r>
      <w:bookmarkEnd w:id="28"/>
    </w:p>
    <w:p w14:paraId="001E63B4" w14:textId="77777777" w:rsidR="00B25210" w:rsidRPr="002047DD" w:rsidRDefault="00B25210" w:rsidP="00A50D2C">
      <w:r w:rsidRPr="002047DD">
        <w:t>The following section provides data on student performance on the Writing Portfolio.</w:t>
      </w:r>
    </w:p>
    <w:p w14:paraId="2ECE8AC2" w14:textId="1D958443" w:rsidR="00D42B39" w:rsidRPr="00D42B39" w:rsidRDefault="00B25210" w:rsidP="00851AAA">
      <w:pPr>
        <w:pStyle w:val="Heading3"/>
      </w:pPr>
      <w:bookmarkStart w:id="29" w:name="_IV.A.3.a_Portfolio_Performance"/>
      <w:bookmarkStart w:id="30" w:name="_Toc504985174"/>
      <w:bookmarkEnd w:id="29"/>
      <w:r w:rsidRPr="002047DD">
        <w:t xml:space="preserve">IV.A.3.a </w:t>
      </w:r>
      <w:r w:rsidR="00FC121C">
        <w:t xml:space="preserve">Overall </w:t>
      </w:r>
      <w:r w:rsidRPr="002047DD">
        <w:t xml:space="preserve">Portfolio Performance </w:t>
      </w:r>
      <w:bookmarkEnd w:id="30"/>
    </w:p>
    <w:p w14:paraId="26800D75" w14:textId="1E843B4E" w:rsidR="00D42B39" w:rsidRPr="002047DD" w:rsidRDefault="00D42B39" w:rsidP="00DB55BF">
      <w:r w:rsidRPr="002047DD">
        <w:t xml:space="preserve">Portfolio evaluation uses a “Two-Tiered Expert Rater” </w:t>
      </w:r>
      <w:r w:rsidR="00DB55BF">
        <w:t>system</w:t>
      </w:r>
      <w:r w:rsidRPr="002047DD">
        <w:t xml:space="preserve">. </w:t>
      </w:r>
      <w:r w:rsidR="009D5106">
        <w:t xml:space="preserve">Expert raters are faculty </w:t>
      </w:r>
      <w:r w:rsidR="00DB55BF">
        <w:t>from</w:t>
      </w:r>
      <w:r w:rsidR="009D5106">
        <w:t xml:space="preserve"> across the disciplines who are recruited, trained,</w:t>
      </w:r>
      <w:r w:rsidR="00DB55BF">
        <w:t xml:space="preserve"> </w:t>
      </w:r>
      <w:r w:rsidR="009D5106">
        <w:t xml:space="preserve">and paid. </w:t>
      </w:r>
      <w:r w:rsidR="00CA3E60">
        <w:t>Tier I</w:t>
      </w:r>
      <w:r w:rsidR="00CA3E60" w:rsidRPr="002047DD">
        <w:t xml:space="preserve"> </w:t>
      </w:r>
      <w:r w:rsidR="00CA3E60">
        <w:t xml:space="preserve">is </w:t>
      </w:r>
      <w:r w:rsidR="00CA3E60" w:rsidRPr="002047DD">
        <w:t>comprise</w:t>
      </w:r>
      <w:r w:rsidR="00CA3E60">
        <w:t>d</w:t>
      </w:r>
      <w:r w:rsidR="00CA3E60" w:rsidRPr="002047DD">
        <w:t xml:space="preserve"> </w:t>
      </w:r>
      <w:r w:rsidR="00CA3E60">
        <w:t xml:space="preserve">of rater </w:t>
      </w:r>
      <w:r w:rsidR="00CA3E60" w:rsidRPr="002047DD">
        <w:t>evaluation</w:t>
      </w:r>
      <w:r w:rsidR="009D5106">
        <w:t>s</w:t>
      </w:r>
      <w:r w:rsidR="00CA3E60" w:rsidRPr="002047DD">
        <w:t xml:space="preserve"> of the timed writing</w:t>
      </w:r>
      <w:r w:rsidR="00CA3E60">
        <w:t>,</w:t>
      </w:r>
      <w:r w:rsidR="00CA3E60" w:rsidRPr="002047DD">
        <w:t xml:space="preserve"> and </w:t>
      </w:r>
      <w:r w:rsidR="00CA3E60">
        <w:t xml:space="preserve">Tier II is comprised of </w:t>
      </w:r>
      <w:r w:rsidR="00CA3E60" w:rsidRPr="002047DD">
        <w:t>individual instructor evaluations of course papers</w:t>
      </w:r>
      <w:r w:rsidR="00CA3E60">
        <w:t>.</w:t>
      </w:r>
      <w:r w:rsidR="00CA3E60" w:rsidRPr="002047DD">
        <w:t xml:space="preserve"> </w:t>
      </w:r>
      <w:r w:rsidR="00CA3E60">
        <w:t xml:space="preserve">If the portfolio is not rated as a “Simple Pass” (see IV.B.5), papers are evaluated </w:t>
      </w:r>
      <w:r w:rsidR="00CA3E60" w:rsidRPr="002047DD">
        <w:t xml:space="preserve">by </w:t>
      </w:r>
      <w:r w:rsidR="009D5106">
        <w:t>the expert raters</w:t>
      </w:r>
      <w:r w:rsidR="00CA3E60" w:rsidRPr="002047DD">
        <w:t xml:space="preserve">. </w:t>
      </w:r>
      <w:r w:rsidR="00CA3E60">
        <w:t>After Tier II, students receive a</w:t>
      </w:r>
      <w:r w:rsidR="00CA3E60" w:rsidRPr="002047DD">
        <w:t xml:space="preserve"> Final Rating</w:t>
      </w:r>
      <w:r w:rsidR="00CA3E60">
        <w:t>: Complete, Complete with Distinction, or Incomplete.</w:t>
      </w:r>
    </w:p>
    <w:p w14:paraId="1990FE0C" w14:textId="5BAB4E9B" w:rsidR="00D42B39" w:rsidRDefault="00D42B39" w:rsidP="00D42B39">
      <w:r w:rsidRPr="002047DD">
        <w:rPr>
          <w:b/>
          <w:bCs/>
        </w:rPr>
        <w:t>Course</w:t>
      </w:r>
      <w:r w:rsidRPr="002047DD">
        <w:rPr>
          <w:b/>
          <w:bCs/>
          <w:spacing w:val="-10"/>
        </w:rPr>
        <w:t xml:space="preserve"> </w:t>
      </w:r>
      <w:r w:rsidRPr="002047DD">
        <w:rPr>
          <w:b/>
          <w:bCs/>
        </w:rPr>
        <w:t xml:space="preserve">submissions. </w:t>
      </w:r>
      <w:r w:rsidRPr="002047DD">
        <w:t>Instructor evaluation of course writings submitted for the Writing Portfolio</w:t>
      </w:r>
      <w:r w:rsidRPr="002047DD">
        <w:rPr>
          <w:spacing w:val="1"/>
        </w:rPr>
        <w:t xml:space="preserve"> </w:t>
      </w:r>
      <w:r w:rsidRPr="002047DD">
        <w:t>results</w:t>
      </w:r>
      <w:r w:rsidRPr="002047DD">
        <w:rPr>
          <w:spacing w:val="1"/>
        </w:rPr>
        <w:t xml:space="preserve"> </w:t>
      </w:r>
      <w:r w:rsidRPr="002047DD">
        <w:t>in</w:t>
      </w:r>
      <w:r w:rsidRPr="002047DD">
        <w:rPr>
          <w:spacing w:val="1"/>
        </w:rPr>
        <w:t xml:space="preserve"> </w:t>
      </w:r>
      <w:r w:rsidRPr="002047DD">
        <w:t>t</w:t>
      </w:r>
      <w:r w:rsidR="00C812C1">
        <w:t>wo</w:t>
      </w:r>
      <w:r w:rsidRPr="002047DD">
        <w:rPr>
          <w:spacing w:val="1"/>
        </w:rPr>
        <w:t xml:space="preserve"> </w:t>
      </w:r>
      <w:r w:rsidRPr="002047DD">
        <w:t>possible</w:t>
      </w:r>
      <w:r w:rsidRPr="002047DD">
        <w:rPr>
          <w:spacing w:val="1"/>
        </w:rPr>
        <w:t xml:space="preserve"> </w:t>
      </w:r>
      <w:r>
        <w:t>ratings: Outstanding</w:t>
      </w:r>
      <w:r w:rsidR="00A916B6">
        <w:t xml:space="preserve"> </w:t>
      </w:r>
      <w:r w:rsidR="00DB55BF">
        <w:t>or</w:t>
      </w:r>
      <w:r w:rsidRPr="002047DD">
        <w:rPr>
          <w:spacing w:val="1"/>
        </w:rPr>
        <w:t xml:space="preserve"> </w:t>
      </w:r>
      <w:r>
        <w:t>Acceptable</w:t>
      </w:r>
      <w:r w:rsidR="00A916B6">
        <w:t>. T</w:t>
      </w:r>
      <w:r>
        <w:t xml:space="preserve">his process, the collection of individual essays from previous coursework, </w:t>
      </w:r>
      <w:r w:rsidR="009475E3">
        <w:t>comprises</w:t>
      </w:r>
      <w:r>
        <w:t xml:space="preserve"> Tier I. </w:t>
      </w:r>
      <w:r w:rsidRPr="002047DD">
        <w:t xml:space="preserve">Students are strongly encouraged to </w:t>
      </w:r>
      <w:r w:rsidR="00C812C1">
        <w:t>obtain instructor</w:t>
      </w:r>
      <w:r w:rsidRPr="002047DD">
        <w:t xml:space="preserve"> si</w:t>
      </w:r>
      <w:r w:rsidR="00DE027F">
        <w:t>gnatures and ratings.</w:t>
      </w:r>
      <w:r>
        <w:t xml:space="preserve"> However, w</w:t>
      </w:r>
      <w:r w:rsidRPr="002047DD">
        <w:t xml:space="preserve">hen </w:t>
      </w:r>
      <w:r w:rsidR="00C812C1">
        <w:t>a</w:t>
      </w:r>
      <w:r w:rsidR="009475E3">
        <w:t>n</w:t>
      </w:r>
      <w:r w:rsidRPr="002047DD">
        <w:t xml:space="preserve"> instructor </w:t>
      </w:r>
      <w:r>
        <w:t>is</w:t>
      </w:r>
      <w:r w:rsidR="00C812C1">
        <w:t xml:space="preserve"> not available to rate</w:t>
      </w:r>
      <w:r w:rsidR="009475E3">
        <w:t xml:space="preserve"> a</w:t>
      </w:r>
      <w:r w:rsidRPr="002047DD">
        <w:t xml:space="preserve"> paper,</w:t>
      </w:r>
      <w:r w:rsidR="00C812C1">
        <w:t xml:space="preserve"> the Writing Assessment Office </w:t>
      </w:r>
      <w:r w:rsidR="009475E3">
        <w:t xml:space="preserve">can </w:t>
      </w:r>
      <w:r w:rsidRPr="002047DD">
        <w:t xml:space="preserve">assign </w:t>
      </w:r>
      <w:r w:rsidR="00CA3E60">
        <w:t>a</w:t>
      </w:r>
      <w:r w:rsidRPr="002047DD">
        <w:t xml:space="preserve"> third category of “Okay” to a paper if it meets </w:t>
      </w:r>
      <w:r>
        <w:t>the following</w:t>
      </w:r>
      <w:r w:rsidRPr="002047DD">
        <w:t xml:space="preserve"> criteria: (1) the paper was written at a community</w:t>
      </w:r>
      <w:r w:rsidRPr="002047DD">
        <w:rPr>
          <w:spacing w:val="-10"/>
        </w:rPr>
        <w:t xml:space="preserve"> </w:t>
      </w:r>
      <w:r w:rsidR="006E4C1B">
        <w:t xml:space="preserve">college or other institution, </w:t>
      </w:r>
      <w:r w:rsidRPr="002047DD">
        <w:t>so</w:t>
      </w:r>
      <w:r w:rsidR="00316B11">
        <w:t xml:space="preserve"> that</w:t>
      </w:r>
      <w:r w:rsidRPr="002047DD">
        <w:t xml:space="preserve"> the teacher </w:t>
      </w:r>
      <w:r w:rsidR="00463A0C">
        <w:t>cannot be easily reached;</w:t>
      </w:r>
      <w:r w:rsidR="00C812C1">
        <w:t xml:space="preserve"> (2) </w:t>
      </w:r>
      <w:r w:rsidR="00316B11">
        <w:t xml:space="preserve">an </w:t>
      </w:r>
      <w:r w:rsidRPr="002047DD">
        <w:t xml:space="preserve">increase in the number of transfer students </w:t>
      </w:r>
      <w:r w:rsidR="00316B11">
        <w:t xml:space="preserve">places a burden on a </w:t>
      </w:r>
      <w:r w:rsidR="00463A0C">
        <w:t>particular instructor</w:t>
      </w:r>
      <w:r w:rsidR="00316B11">
        <w:t xml:space="preserve"> at the original institution</w:t>
      </w:r>
      <w:r w:rsidR="00463A0C">
        <w:t xml:space="preserve">; </w:t>
      </w:r>
      <w:r w:rsidRPr="002047DD">
        <w:t xml:space="preserve">(3) the WSU faculty member </w:t>
      </w:r>
      <w:r w:rsidR="00B53354">
        <w:t>or graduate student</w:t>
      </w:r>
      <w:r w:rsidR="005D31D1">
        <w:t xml:space="preserve"> </w:t>
      </w:r>
      <w:r w:rsidR="00DB55BF">
        <w:t xml:space="preserve">is no longer at </w:t>
      </w:r>
      <w:r w:rsidR="00316B11">
        <w:t>WSU</w:t>
      </w:r>
      <w:r w:rsidR="005D31D1">
        <w:t>.</w:t>
      </w:r>
      <w:r w:rsidRPr="002047DD">
        <w:t xml:space="preserve"> </w:t>
      </w:r>
    </w:p>
    <w:p w14:paraId="483D8253" w14:textId="2BB9A8D3" w:rsidR="00CA3E60" w:rsidRDefault="00D42B39" w:rsidP="00DE027F">
      <w:r>
        <w:t>The following table</w:t>
      </w:r>
      <w:r w:rsidR="00DB55BF">
        <w:t>,</w:t>
      </w:r>
      <w:r>
        <w:t xml:space="preserve"> “Evaluations of Writing Portfolio Paper Submissions</w:t>
      </w:r>
      <w:r w:rsidR="00DB55BF">
        <w:t>,</w:t>
      </w:r>
      <w:r>
        <w:t>” shows the breakdown of ratings for portfolio submissions by year. The mean row</w:t>
      </w:r>
      <w:r w:rsidR="00DB55BF">
        <w:t xml:space="preserve"> </w:t>
      </w:r>
      <w:r w:rsidR="00CA3E60">
        <w:t>shows</w:t>
      </w:r>
      <w:r>
        <w:t xml:space="preserve"> that th</w:t>
      </w:r>
      <w:r w:rsidR="00C80855">
        <w:t xml:space="preserve">e majority of papers are rated </w:t>
      </w:r>
      <w:r w:rsidR="00463A0C">
        <w:t>“acceptable” (50</w:t>
      </w:r>
      <w:r>
        <w:t>%)</w:t>
      </w:r>
      <w:r w:rsidR="00316B11">
        <w:t>,</w:t>
      </w:r>
      <w:r w:rsidR="00463A0C">
        <w:t xml:space="preserve"> followed by “outstanding” (43</w:t>
      </w:r>
      <w:r>
        <w:t>%). The number of pap</w:t>
      </w:r>
      <w:r w:rsidR="00463A0C">
        <w:t>ers without signatures is only 6</w:t>
      </w:r>
      <w:r>
        <w:t>.9% on average. The raw number of submissions has been consi</w:t>
      </w:r>
      <w:r w:rsidR="00C80855">
        <w:t xml:space="preserve">stently rising over the years. </w:t>
      </w:r>
      <w:r w:rsidR="00463A0C">
        <w:t>The 2016-2017</w:t>
      </w:r>
      <w:r>
        <w:t xml:space="preserve"> academic year, for example, ha</w:t>
      </w:r>
      <w:r w:rsidR="00DB55BF">
        <w:t>d</w:t>
      </w:r>
      <w:r>
        <w:t xml:space="preserve"> the highest number of paper submissions</w:t>
      </w:r>
      <w:r w:rsidR="00316B11">
        <w:t>,</w:t>
      </w:r>
      <w:r w:rsidR="00DE027F">
        <w:t xml:space="preserve"> with 16,</w:t>
      </w:r>
      <w:r w:rsidR="00463A0C">
        <w:t>853</w:t>
      </w:r>
      <w:r w:rsidR="00DE027F">
        <w:t xml:space="preserve"> total papers.</w:t>
      </w:r>
    </w:p>
    <w:p w14:paraId="0C8E70FC" w14:textId="4F912E37" w:rsidR="00DB55BF" w:rsidRDefault="00DB55BF" w:rsidP="00DE027F"/>
    <w:p w14:paraId="0FA6D671" w14:textId="0E7D5417" w:rsidR="00DB55BF" w:rsidRDefault="00DB55BF" w:rsidP="00DE027F"/>
    <w:p w14:paraId="790FC22E" w14:textId="77777777" w:rsidR="00DB55BF" w:rsidRDefault="00DB55BF" w:rsidP="00DE027F"/>
    <w:tbl>
      <w:tblPr>
        <w:tblW w:w="0" w:type="auto"/>
        <w:jc w:val="center"/>
        <w:tblLayout w:type="fixed"/>
        <w:tblLook w:val="04A0" w:firstRow="1" w:lastRow="0" w:firstColumn="1" w:lastColumn="0" w:noHBand="0" w:noVBand="1"/>
      </w:tblPr>
      <w:tblGrid>
        <w:gridCol w:w="1555"/>
        <w:gridCol w:w="1556"/>
        <w:gridCol w:w="1556"/>
        <w:gridCol w:w="1556"/>
        <w:gridCol w:w="1556"/>
      </w:tblGrid>
      <w:tr w:rsidR="00DE027F" w:rsidRPr="001051F2" w14:paraId="2A8C84D4" w14:textId="77777777" w:rsidTr="0088438E">
        <w:trPr>
          <w:trHeight w:val="320"/>
          <w:jc w:val="center"/>
        </w:trPr>
        <w:tc>
          <w:tcPr>
            <w:tcW w:w="7779" w:type="dxa"/>
            <w:gridSpan w:val="5"/>
            <w:tcBorders>
              <w:top w:val="nil"/>
              <w:left w:val="nil"/>
              <w:bottom w:val="single" w:sz="8" w:space="0" w:color="000000"/>
              <w:right w:val="nil"/>
            </w:tcBorders>
            <w:shd w:val="clear" w:color="auto" w:fill="auto"/>
            <w:noWrap/>
            <w:vAlign w:val="center"/>
            <w:hideMark/>
          </w:tcPr>
          <w:p w14:paraId="6A9D2B21" w14:textId="7F6BF96D" w:rsidR="00DE027F" w:rsidRPr="001051F2" w:rsidRDefault="00DE027F" w:rsidP="0088438E">
            <w:pPr>
              <w:spacing w:line="240" w:lineRule="auto"/>
              <w:ind w:firstLine="0"/>
              <w:jc w:val="center"/>
              <w:rPr>
                <w:rFonts w:eastAsia="Times New Roman"/>
                <w:b/>
                <w:bCs/>
                <w:color w:val="000000"/>
              </w:rPr>
            </w:pPr>
            <w:r w:rsidRPr="001051F2">
              <w:rPr>
                <w:rFonts w:eastAsia="Times New Roman"/>
                <w:b/>
                <w:bCs/>
                <w:color w:val="000000"/>
              </w:rPr>
              <w:lastRenderedPageBreak/>
              <w:t>Evaluations of Writing Portfo</w:t>
            </w:r>
            <w:r w:rsidR="00463A0C">
              <w:rPr>
                <w:rFonts w:eastAsia="Times New Roman"/>
                <w:b/>
                <w:bCs/>
                <w:color w:val="000000"/>
              </w:rPr>
              <w:t>lio Paper Submissions, 2007-2017</w:t>
            </w:r>
          </w:p>
        </w:tc>
      </w:tr>
      <w:tr w:rsidR="00DE027F" w:rsidRPr="001051F2" w14:paraId="2F9A2C9F" w14:textId="77777777" w:rsidTr="0088438E">
        <w:trPr>
          <w:trHeight w:val="920"/>
          <w:jc w:val="center"/>
        </w:trPr>
        <w:tc>
          <w:tcPr>
            <w:tcW w:w="1555" w:type="dxa"/>
            <w:tcBorders>
              <w:top w:val="nil"/>
              <w:left w:val="nil"/>
              <w:bottom w:val="single" w:sz="8" w:space="0" w:color="000000"/>
              <w:right w:val="nil"/>
            </w:tcBorders>
            <w:shd w:val="clear" w:color="auto" w:fill="auto"/>
            <w:vAlign w:val="center"/>
            <w:hideMark/>
          </w:tcPr>
          <w:p w14:paraId="6BD08BCF"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Academic Year</w:t>
            </w:r>
          </w:p>
        </w:tc>
        <w:tc>
          <w:tcPr>
            <w:tcW w:w="1556" w:type="dxa"/>
            <w:tcBorders>
              <w:top w:val="nil"/>
              <w:left w:val="nil"/>
              <w:bottom w:val="single" w:sz="8" w:space="0" w:color="000000"/>
              <w:right w:val="nil"/>
            </w:tcBorders>
            <w:shd w:val="clear" w:color="auto" w:fill="auto"/>
            <w:vAlign w:val="center"/>
            <w:hideMark/>
          </w:tcPr>
          <w:p w14:paraId="3A907963"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Outstanding</w:t>
            </w:r>
          </w:p>
        </w:tc>
        <w:tc>
          <w:tcPr>
            <w:tcW w:w="1556" w:type="dxa"/>
            <w:tcBorders>
              <w:top w:val="nil"/>
              <w:left w:val="nil"/>
              <w:bottom w:val="single" w:sz="8" w:space="0" w:color="000000"/>
              <w:right w:val="nil"/>
            </w:tcBorders>
            <w:shd w:val="clear" w:color="auto" w:fill="auto"/>
            <w:vAlign w:val="center"/>
            <w:hideMark/>
          </w:tcPr>
          <w:p w14:paraId="538DA81A"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Acceptable</w:t>
            </w:r>
          </w:p>
        </w:tc>
        <w:tc>
          <w:tcPr>
            <w:tcW w:w="1556" w:type="dxa"/>
            <w:tcBorders>
              <w:top w:val="nil"/>
              <w:left w:val="nil"/>
              <w:bottom w:val="single" w:sz="8" w:space="0" w:color="000000"/>
              <w:right w:val="nil"/>
            </w:tcBorders>
            <w:shd w:val="clear" w:color="auto" w:fill="auto"/>
            <w:vAlign w:val="center"/>
            <w:hideMark/>
          </w:tcPr>
          <w:p w14:paraId="7C76BED0"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Okay</w:t>
            </w:r>
          </w:p>
        </w:tc>
        <w:tc>
          <w:tcPr>
            <w:tcW w:w="1556" w:type="dxa"/>
            <w:tcBorders>
              <w:top w:val="nil"/>
              <w:left w:val="nil"/>
              <w:bottom w:val="single" w:sz="8" w:space="0" w:color="000000"/>
              <w:right w:val="nil"/>
            </w:tcBorders>
            <w:shd w:val="clear" w:color="auto" w:fill="auto"/>
            <w:vAlign w:val="center"/>
            <w:hideMark/>
          </w:tcPr>
          <w:p w14:paraId="72833BCD"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Total Submissions</w:t>
            </w:r>
          </w:p>
        </w:tc>
      </w:tr>
      <w:tr w:rsidR="00DE027F" w:rsidRPr="001051F2" w14:paraId="7D04AF21" w14:textId="77777777" w:rsidTr="0088438E">
        <w:trPr>
          <w:trHeight w:val="300"/>
          <w:jc w:val="center"/>
        </w:trPr>
        <w:tc>
          <w:tcPr>
            <w:tcW w:w="1555" w:type="dxa"/>
            <w:tcBorders>
              <w:top w:val="nil"/>
              <w:left w:val="nil"/>
              <w:bottom w:val="nil"/>
              <w:right w:val="nil"/>
            </w:tcBorders>
            <w:shd w:val="clear" w:color="auto" w:fill="auto"/>
            <w:vAlign w:val="center"/>
            <w:hideMark/>
          </w:tcPr>
          <w:p w14:paraId="48AEA10F"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2007-2008</w:t>
            </w:r>
          </w:p>
        </w:tc>
        <w:tc>
          <w:tcPr>
            <w:tcW w:w="1556" w:type="dxa"/>
            <w:tcBorders>
              <w:top w:val="nil"/>
              <w:left w:val="nil"/>
              <w:bottom w:val="nil"/>
              <w:right w:val="nil"/>
            </w:tcBorders>
            <w:shd w:val="clear" w:color="auto" w:fill="auto"/>
            <w:noWrap/>
            <w:vAlign w:val="bottom"/>
            <w:hideMark/>
          </w:tcPr>
          <w:p w14:paraId="6E65995C"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38.8%</w:t>
            </w:r>
          </w:p>
        </w:tc>
        <w:tc>
          <w:tcPr>
            <w:tcW w:w="1556" w:type="dxa"/>
            <w:tcBorders>
              <w:top w:val="nil"/>
              <w:left w:val="nil"/>
              <w:bottom w:val="nil"/>
              <w:right w:val="nil"/>
            </w:tcBorders>
            <w:shd w:val="clear" w:color="auto" w:fill="auto"/>
            <w:noWrap/>
            <w:vAlign w:val="bottom"/>
            <w:hideMark/>
          </w:tcPr>
          <w:p w14:paraId="4AB94141"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49.1%</w:t>
            </w:r>
          </w:p>
        </w:tc>
        <w:tc>
          <w:tcPr>
            <w:tcW w:w="1556" w:type="dxa"/>
            <w:tcBorders>
              <w:top w:val="nil"/>
              <w:left w:val="nil"/>
              <w:bottom w:val="nil"/>
              <w:right w:val="nil"/>
            </w:tcBorders>
            <w:shd w:val="clear" w:color="auto" w:fill="auto"/>
            <w:noWrap/>
            <w:vAlign w:val="bottom"/>
            <w:hideMark/>
          </w:tcPr>
          <w:p w14:paraId="40092491"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12.0%</w:t>
            </w:r>
          </w:p>
        </w:tc>
        <w:tc>
          <w:tcPr>
            <w:tcW w:w="1556" w:type="dxa"/>
            <w:tcBorders>
              <w:top w:val="nil"/>
              <w:left w:val="nil"/>
              <w:bottom w:val="nil"/>
              <w:right w:val="nil"/>
            </w:tcBorders>
            <w:shd w:val="clear" w:color="auto" w:fill="auto"/>
            <w:vAlign w:val="center"/>
            <w:hideMark/>
          </w:tcPr>
          <w:p w14:paraId="39CCB33B"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14,730</w:t>
            </w:r>
          </w:p>
        </w:tc>
      </w:tr>
      <w:tr w:rsidR="00DE027F" w:rsidRPr="001051F2" w14:paraId="137C543E" w14:textId="77777777" w:rsidTr="0088438E">
        <w:trPr>
          <w:trHeight w:val="300"/>
          <w:jc w:val="center"/>
        </w:trPr>
        <w:tc>
          <w:tcPr>
            <w:tcW w:w="1555" w:type="dxa"/>
            <w:tcBorders>
              <w:top w:val="nil"/>
              <w:left w:val="nil"/>
              <w:bottom w:val="nil"/>
              <w:right w:val="nil"/>
            </w:tcBorders>
            <w:shd w:val="clear" w:color="auto" w:fill="auto"/>
            <w:vAlign w:val="center"/>
            <w:hideMark/>
          </w:tcPr>
          <w:p w14:paraId="37BF76E1"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2008-2009</w:t>
            </w:r>
          </w:p>
        </w:tc>
        <w:tc>
          <w:tcPr>
            <w:tcW w:w="1556" w:type="dxa"/>
            <w:tcBorders>
              <w:top w:val="nil"/>
              <w:left w:val="nil"/>
              <w:bottom w:val="nil"/>
              <w:right w:val="nil"/>
            </w:tcBorders>
            <w:shd w:val="clear" w:color="auto" w:fill="auto"/>
            <w:noWrap/>
            <w:vAlign w:val="bottom"/>
            <w:hideMark/>
          </w:tcPr>
          <w:p w14:paraId="4740732C"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41.4%</w:t>
            </w:r>
          </w:p>
        </w:tc>
        <w:tc>
          <w:tcPr>
            <w:tcW w:w="1556" w:type="dxa"/>
            <w:tcBorders>
              <w:top w:val="nil"/>
              <w:left w:val="nil"/>
              <w:bottom w:val="nil"/>
              <w:right w:val="nil"/>
            </w:tcBorders>
            <w:shd w:val="clear" w:color="auto" w:fill="auto"/>
            <w:noWrap/>
            <w:vAlign w:val="bottom"/>
            <w:hideMark/>
          </w:tcPr>
          <w:p w14:paraId="0E8F4C3C"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49.1%</w:t>
            </w:r>
          </w:p>
        </w:tc>
        <w:tc>
          <w:tcPr>
            <w:tcW w:w="1556" w:type="dxa"/>
            <w:tcBorders>
              <w:top w:val="nil"/>
              <w:left w:val="nil"/>
              <w:bottom w:val="nil"/>
              <w:right w:val="nil"/>
            </w:tcBorders>
            <w:shd w:val="clear" w:color="auto" w:fill="auto"/>
            <w:noWrap/>
            <w:vAlign w:val="bottom"/>
            <w:hideMark/>
          </w:tcPr>
          <w:p w14:paraId="2A6C46D5"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9.4%</w:t>
            </w:r>
          </w:p>
        </w:tc>
        <w:tc>
          <w:tcPr>
            <w:tcW w:w="1556" w:type="dxa"/>
            <w:tcBorders>
              <w:top w:val="nil"/>
              <w:left w:val="nil"/>
              <w:bottom w:val="nil"/>
              <w:right w:val="nil"/>
            </w:tcBorders>
            <w:shd w:val="clear" w:color="auto" w:fill="auto"/>
            <w:vAlign w:val="center"/>
            <w:hideMark/>
          </w:tcPr>
          <w:p w14:paraId="16E6133A"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13,528</w:t>
            </w:r>
          </w:p>
        </w:tc>
      </w:tr>
      <w:tr w:rsidR="00DE027F" w:rsidRPr="001051F2" w14:paraId="257B3AD6" w14:textId="77777777" w:rsidTr="0088438E">
        <w:trPr>
          <w:trHeight w:val="300"/>
          <w:jc w:val="center"/>
        </w:trPr>
        <w:tc>
          <w:tcPr>
            <w:tcW w:w="1555" w:type="dxa"/>
            <w:tcBorders>
              <w:top w:val="nil"/>
              <w:left w:val="nil"/>
              <w:bottom w:val="nil"/>
              <w:right w:val="nil"/>
            </w:tcBorders>
            <w:shd w:val="clear" w:color="auto" w:fill="auto"/>
            <w:vAlign w:val="center"/>
            <w:hideMark/>
          </w:tcPr>
          <w:p w14:paraId="23B87C88"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2009-2010</w:t>
            </w:r>
          </w:p>
        </w:tc>
        <w:tc>
          <w:tcPr>
            <w:tcW w:w="1556" w:type="dxa"/>
            <w:tcBorders>
              <w:top w:val="nil"/>
              <w:left w:val="nil"/>
              <w:bottom w:val="nil"/>
              <w:right w:val="nil"/>
            </w:tcBorders>
            <w:shd w:val="clear" w:color="auto" w:fill="auto"/>
            <w:noWrap/>
            <w:vAlign w:val="bottom"/>
            <w:hideMark/>
          </w:tcPr>
          <w:p w14:paraId="778E351C"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43.6%</w:t>
            </w:r>
          </w:p>
        </w:tc>
        <w:tc>
          <w:tcPr>
            <w:tcW w:w="1556" w:type="dxa"/>
            <w:tcBorders>
              <w:top w:val="nil"/>
              <w:left w:val="nil"/>
              <w:bottom w:val="nil"/>
              <w:right w:val="nil"/>
            </w:tcBorders>
            <w:shd w:val="clear" w:color="auto" w:fill="auto"/>
            <w:noWrap/>
            <w:vAlign w:val="bottom"/>
            <w:hideMark/>
          </w:tcPr>
          <w:p w14:paraId="25986CDB"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47.5%</w:t>
            </w:r>
          </w:p>
        </w:tc>
        <w:tc>
          <w:tcPr>
            <w:tcW w:w="1556" w:type="dxa"/>
            <w:tcBorders>
              <w:top w:val="nil"/>
              <w:left w:val="nil"/>
              <w:bottom w:val="nil"/>
              <w:right w:val="nil"/>
            </w:tcBorders>
            <w:shd w:val="clear" w:color="auto" w:fill="auto"/>
            <w:noWrap/>
            <w:vAlign w:val="bottom"/>
            <w:hideMark/>
          </w:tcPr>
          <w:p w14:paraId="6394E6CC"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8.9%</w:t>
            </w:r>
          </w:p>
        </w:tc>
        <w:tc>
          <w:tcPr>
            <w:tcW w:w="1556" w:type="dxa"/>
            <w:tcBorders>
              <w:top w:val="nil"/>
              <w:left w:val="nil"/>
              <w:bottom w:val="nil"/>
              <w:right w:val="nil"/>
            </w:tcBorders>
            <w:shd w:val="clear" w:color="auto" w:fill="auto"/>
            <w:vAlign w:val="center"/>
            <w:hideMark/>
          </w:tcPr>
          <w:p w14:paraId="626706C2"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16,477</w:t>
            </w:r>
          </w:p>
        </w:tc>
      </w:tr>
      <w:tr w:rsidR="00DE027F" w:rsidRPr="001051F2" w14:paraId="3B7D2D31" w14:textId="77777777" w:rsidTr="0088438E">
        <w:trPr>
          <w:trHeight w:val="300"/>
          <w:jc w:val="center"/>
        </w:trPr>
        <w:tc>
          <w:tcPr>
            <w:tcW w:w="1555" w:type="dxa"/>
            <w:tcBorders>
              <w:top w:val="nil"/>
              <w:left w:val="nil"/>
              <w:bottom w:val="nil"/>
              <w:right w:val="nil"/>
            </w:tcBorders>
            <w:shd w:val="clear" w:color="auto" w:fill="auto"/>
            <w:vAlign w:val="center"/>
            <w:hideMark/>
          </w:tcPr>
          <w:p w14:paraId="038CEEF9"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2010-2011</w:t>
            </w:r>
          </w:p>
        </w:tc>
        <w:tc>
          <w:tcPr>
            <w:tcW w:w="1556" w:type="dxa"/>
            <w:tcBorders>
              <w:top w:val="nil"/>
              <w:left w:val="nil"/>
              <w:bottom w:val="nil"/>
              <w:right w:val="nil"/>
            </w:tcBorders>
            <w:shd w:val="clear" w:color="auto" w:fill="auto"/>
            <w:noWrap/>
            <w:vAlign w:val="bottom"/>
            <w:hideMark/>
          </w:tcPr>
          <w:p w14:paraId="50B88805"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42.8%</w:t>
            </w:r>
          </w:p>
        </w:tc>
        <w:tc>
          <w:tcPr>
            <w:tcW w:w="1556" w:type="dxa"/>
            <w:tcBorders>
              <w:top w:val="nil"/>
              <w:left w:val="nil"/>
              <w:bottom w:val="nil"/>
              <w:right w:val="nil"/>
            </w:tcBorders>
            <w:shd w:val="clear" w:color="auto" w:fill="auto"/>
            <w:noWrap/>
            <w:vAlign w:val="bottom"/>
            <w:hideMark/>
          </w:tcPr>
          <w:p w14:paraId="5246FF2F"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48.7%</w:t>
            </w:r>
          </w:p>
        </w:tc>
        <w:tc>
          <w:tcPr>
            <w:tcW w:w="1556" w:type="dxa"/>
            <w:tcBorders>
              <w:top w:val="nil"/>
              <w:left w:val="nil"/>
              <w:bottom w:val="nil"/>
              <w:right w:val="nil"/>
            </w:tcBorders>
            <w:shd w:val="clear" w:color="auto" w:fill="auto"/>
            <w:noWrap/>
            <w:vAlign w:val="bottom"/>
            <w:hideMark/>
          </w:tcPr>
          <w:p w14:paraId="08B87FF9"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8.5%</w:t>
            </w:r>
          </w:p>
        </w:tc>
        <w:tc>
          <w:tcPr>
            <w:tcW w:w="1556" w:type="dxa"/>
            <w:tcBorders>
              <w:top w:val="nil"/>
              <w:left w:val="nil"/>
              <w:bottom w:val="nil"/>
              <w:right w:val="nil"/>
            </w:tcBorders>
            <w:shd w:val="clear" w:color="auto" w:fill="auto"/>
            <w:vAlign w:val="center"/>
            <w:hideMark/>
          </w:tcPr>
          <w:p w14:paraId="29123B64"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14,794</w:t>
            </w:r>
          </w:p>
        </w:tc>
      </w:tr>
      <w:tr w:rsidR="00DE027F" w:rsidRPr="001051F2" w14:paraId="1CA88805" w14:textId="77777777" w:rsidTr="0088438E">
        <w:trPr>
          <w:trHeight w:val="300"/>
          <w:jc w:val="center"/>
        </w:trPr>
        <w:tc>
          <w:tcPr>
            <w:tcW w:w="1555" w:type="dxa"/>
            <w:tcBorders>
              <w:top w:val="nil"/>
              <w:left w:val="nil"/>
              <w:bottom w:val="nil"/>
              <w:right w:val="nil"/>
            </w:tcBorders>
            <w:shd w:val="clear" w:color="auto" w:fill="auto"/>
            <w:vAlign w:val="center"/>
            <w:hideMark/>
          </w:tcPr>
          <w:p w14:paraId="4C3B7DAD"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2011-2012</w:t>
            </w:r>
          </w:p>
        </w:tc>
        <w:tc>
          <w:tcPr>
            <w:tcW w:w="1556" w:type="dxa"/>
            <w:tcBorders>
              <w:top w:val="nil"/>
              <w:left w:val="nil"/>
              <w:bottom w:val="nil"/>
              <w:right w:val="nil"/>
            </w:tcBorders>
            <w:shd w:val="clear" w:color="auto" w:fill="auto"/>
            <w:noWrap/>
            <w:vAlign w:val="bottom"/>
            <w:hideMark/>
          </w:tcPr>
          <w:p w14:paraId="21513DA0"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44.0%</w:t>
            </w:r>
          </w:p>
        </w:tc>
        <w:tc>
          <w:tcPr>
            <w:tcW w:w="1556" w:type="dxa"/>
            <w:tcBorders>
              <w:top w:val="nil"/>
              <w:left w:val="nil"/>
              <w:bottom w:val="nil"/>
              <w:right w:val="nil"/>
            </w:tcBorders>
            <w:shd w:val="clear" w:color="auto" w:fill="auto"/>
            <w:noWrap/>
            <w:vAlign w:val="bottom"/>
            <w:hideMark/>
          </w:tcPr>
          <w:p w14:paraId="44B5EC8E"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48.6%</w:t>
            </w:r>
          </w:p>
        </w:tc>
        <w:tc>
          <w:tcPr>
            <w:tcW w:w="1556" w:type="dxa"/>
            <w:tcBorders>
              <w:top w:val="nil"/>
              <w:left w:val="nil"/>
              <w:bottom w:val="nil"/>
              <w:right w:val="nil"/>
            </w:tcBorders>
            <w:shd w:val="clear" w:color="auto" w:fill="auto"/>
            <w:noWrap/>
            <w:vAlign w:val="bottom"/>
            <w:hideMark/>
          </w:tcPr>
          <w:p w14:paraId="1240DDBA"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7.4%</w:t>
            </w:r>
          </w:p>
        </w:tc>
        <w:tc>
          <w:tcPr>
            <w:tcW w:w="1556" w:type="dxa"/>
            <w:tcBorders>
              <w:top w:val="nil"/>
              <w:left w:val="nil"/>
              <w:bottom w:val="nil"/>
              <w:right w:val="nil"/>
            </w:tcBorders>
            <w:shd w:val="clear" w:color="auto" w:fill="auto"/>
            <w:vAlign w:val="center"/>
            <w:hideMark/>
          </w:tcPr>
          <w:p w14:paraId="5D86EFC0"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15,393</w:t>
            </w:r>
          </w:p>
        </w:tc>
      </w:tr>
      <w:tr w:rsidR="00DE027F" w:rsidRPr="001051F2" w14:paraId="3302952B" w14:textId="77777777" w:rsidTr="0088438E">
        <w:trPr>
          <w:trHeight w:val="300"/>
          <w:jc w:val="center"/>
        </w:trPr>
        <w:tc>
          <w:tcPr>
            <w:tcW w:w="1555" w:type="dxa"/>
            <w:tcBorders>
              <w:top w:val="nil"/>
              <w:left w:val="nil"/>
              <w:bottom w:val="nil"/>
              <w:right w:val="nil"/>
            </w:tcBorders>
            <w:shd w:val="clear" w:color="auto" w:fill="auto"/>
            <w:vAlign w:val="center"/>
            <w:hideMark/>
          </w:tcPr>
          <w:p w14:paraId="0876F78B"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2012-2013</w:t>
            </w:r>
          </w:p>
        </w:tc>
        <w:tc>
          <w:tcPr>
            <w:tcW w:w="1556" w:type="dxa"/>
            <w:tcBorders>
              <w:top w:val="nil"/>
              <w:left w:val="nil"/>
              <w:bottom w:val="nil"/>
              <w:right w:val="nil"/>
            </w:tcBorders>
            <w:shd w:val="clear" w:color="auto" w:fill="auto"/>
            <w:noWrap/>
            <w:vAlign w:val="bottom"/>
            <w:hideMark/>
          </w:tcPr>
          <w:p w14:paraId="57034D29"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44.2%</w:t>
            </w:r>
          </w:p>
        </w:tc>
        <w:tc>
          <w:tcPr>
            <w:tcW w:w="1556" w:type="dxa"/>
            <w:tcBorders>
              <w:top w:val="nil"/>
              <w:left w:val="nil"/>
              <w:bottom w:val="nil"/>
              <w:right w:val="nil"/>
            </w:tcBorders>
            <w:shd w:val="clear" w:color="auto" w:fill="auto"/>
            <w:noWrap/>
            <w:vAlign w:val="bottom"/>
            <w:hideMark/>
          </w:tcPr>
          <w:p w14:paraId="34B40A8B"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49.6%</w:t>
            </w:r>
          </w:p>
        </w:tc>
        <w:tc>
          <w:tcPr>
            <w:tcW w:w="1556" w:type="dxa"/>
            <w:tcBorders>
              <w:top w:val="nil"/>
              <w:left w:val="nil"/>
              <w:bottom w:val="nil"/>
              <w:right w:val="nil"/>
            </w:tcBorders>
            <w:shd w:val="clear" w:color="auto" w:fill="auto"/>
            <w:noWrap/>
            <w:vAlign w:val="bottom"/>
            <w:hideMark/>
          </w:tcPr>
          <w:p w14:paraId="7A053881"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6.2%</w:t>
            </w:r>
          </w:p>
        </w:tc>
        <w:tc>
          <w:tcPr>
            <w:tcW w:w="1556" w:type="dxa"/>
            <w:tcBorders>
              <w:top w:val="nil"/>
              <w:left w:val="nil"/>
              <w:bottom w:val="nil"/>
              <w:right w:val="nil"/>
            </w:tcBorders>
            <w:shd w:val="clear" w:color="auto" w:fill="auto"/>
            <w:vAlign w:val="center"/>
            <w:hideMark/>
          </w:tcPr>
          <w:p w14:paraId="3555AE0A"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16,315</w:t>
            </w:r>
          </w:p>
        </w:tc>
      </w:tr>
      <w:tr w:rsidR="00DE027F" w:rsidRPr="001051F2" w14:paraId="3BAB66CD" w14:textId="77777777" w:rsidTr="0088438E">
        <w:trPr>
          <w:trHeight w:val="300"/>
          <w:jc w:val="center"/>
        </w:trPr>
        <w:tc>
          <w:tcPr>
            <w:tcW w:w="1555" w:type="dxa"/>
            <w:tcBorders>
              <w:top w:val="nil"/>
              <w:left w:val="nil"/>
              <w:bottom w:val="nil"/>
              <w:right w:val="nil"/>
            </w:tcBorders>
            <w:shd w:val="clear" w:color="auto" w:fill="auto"/>
            <w:vAlign w:val="center"/>
            <w:hideMark/>
          </w:tcPr>
          <w:p w14:paraId="05215CCE"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2013-2014</w:t>
            </w:r>
          </w:p>
        </w:tc>
        <w:tc>
          <w:tcPr>
            <w:tcW w:w="1556" w:type="dxa"/>
            <w:tcBorders>
              <w:top w:val="nil"/>
              <w:left w:val="nil"/>
              <w:bottom w:val="nil"/>
              <w:right w:val="nil"/>
            </w:tcBorders>
            <w:shd w:val="clear" w:color="auto" w:fill="auto"/>
            <w:noWrap/>
            <w:vAlign w:val="bottom"/>
            <w:hideMark/>
          </w:tcPr>
          <w:p w14:paraId="6BF1F791"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44.3%</w:t>
            </w:r>
          </w:p>
        </w:tc>
        <w:tc>
          <w:tcPr>
            <w:tcW w:w="1556" w:type="dxa"/>
            <w:tcBorders>
              <w:top w:val="nil"/>
              <w:left w:val="nil"/>
              <w:bottom w:val="nil"/>
              <w:right w:val="nil"/>
            </w:tcBorders>
            <w:shd w:val="clear" w:color="auto" w:fill="auto"/>
            <w:noWrap/>
            <w:vAlign w:val="bottom"/>
            <w:hideMark/>
          </w:tcPr>
          <w:p w14:paraId="3CB36060"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49.9%</w:t>
            </w:r>
          </w:p>
        </w:tc>
        <w:tc>
          <w:tcPr>
            <w:tcW w:w="1556" w:type="dxa"/>
            <w:tcBorders>
              <w:top w:val="nil"/>
              <w:left w:val="nil"/>
              <w:bottom w:val="nil"/>
              <w:right w:val="nil"/>
            </w:tcBorders>
            <w:shd w:val="clear" w:color="auto" w:fill="auto"/>
            <w:noWrap/>
            <w:vAlign w:val="bottom"/>
            <w:hideMark/>
          </w:tcPr>
          <w:p w14:paraId="48850F87"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5.9%</w:t>
            </w:r>
          </w:p>
        </w:tc>
        <w:tc>
          <w:tcPr>
            <w:tcW w:w="1556" w:type="dxa"/>
            <w:tcBorders>
              <w:top w:val="nil"/>
              <w:left w:val="nil"/>
              <w:bottom w:val="nil"/>
              <w:right w:val="nil"/>
            </w:tcBorders>
            <w:shd w:val="clear" w:color="auto" w:fill="auto"/>
            <w:vAlign w:val="center"/>
            <w:hideMark/>
          </w:tcPr>
          <w:p w14:paraId="33B180EA" w14:textId="77777777" w:rsidR="00DE027F" w:rsidRPr="001051F2" w:rsidRDefault="00DE027F" w:rsidP="0088438E">
            <w:pPr>
              <w:spacing w:line="240" w:lineRule="auto"/>
              <w:ind w:firstLine="0"/>
              <w:jc w:val="center"/>
              <w:rPr>
                <w:rFonts w:eastAsia="Times New Roman"/>
                <w:color w:val="000000"/>
              </w:rPr>
            </w:pPr>
            <w:r w:rsidRPr="001051F2">
              <w:rPr>
                <w:rFonts w:eastAsia="Times New Roman"/>
                <w:color w:val="000000"/>
              </w:rPr>
              <w:t>15,302</w:t>
            </w:r>
          </w:p>
        </w:tc>
      </w:tr>
      <w:tr w:rsidR="00DE027F" w:rsidRPr="001051F2" w14:paraId="71165AEA" w14:textId="77777777" w:rsidTr="0088438E">
        <w:trPr>
          <w:trHeight w:val="320"/>
          <w:jc w:val="center"/>
        </w:trPr>
        <w:tc>
          <w:tcPr>
            <w:tcW w:w="1555" w:type="dxa"/>
            <w:tcBorders>
              <w:top w:val="nil"/>
              <w:left w:val="nil"/>
              <w:bottom w:val="nil"/>
              <w:right w:val="nil"/>
            </w:tcBorders>
            <w:shd w:val="clear" w:color="auto" w:fill="auto"/>
            <w:vAlign w:val="center"/>
            <w:hideMark/>
          </w:tcPr>
          <w:p w14:paraId="39939F7D" w14:textId="77777777" w:rsidR="00DE027F" w:rsidRDefault="00DE027F" w:rsidP="0088438E">
            <w:pPr>
              <w:spacing w:line="240" w:lineRule="auto"/>
              <w:ind w:firstLine="0"/>
              <w:jc w:val="center"/>
              <w:rPr>
                <w:rFonts w:eastAsia="Times New Roman"/>
                <w:color w:val="000000"/>
              </w:rPr>
            </w:pPr>
            <w:r w:rsidRPr="001051F2">
              <w:rPr>
                <w:rFonts w:eastAsia="Times New Roman"/>
                <w:color w:val="000000"/>
              </w:rPr>
              <w:t>2014-2015</w:t>
            </w:r>
          </w:p>
          <w:p w14:paraId="6F5A5028" w14:textId="77777777" w:rsidR="00DE027F" w:rsidRDefault="00DE027F" w:rsidP="0088438E">
            <w:pPr>
              <w:spacing w:line="240" w:lineRule="auto"/>
              <w:ind w:firstLine="0"/>
              <w:jc w:val="center"/>
              <w:rPr>
                <w:rFonts w:eastAsia="Times New Roman"/>
                <w:color w:val="000000"/>
              </w:rPr>
            </w:pPr>
            <w:r>
              <w:rPr>
                <w:rFonts w:eastAsia="Times New Roman"/>
                <w:color w:val="000000"/>
              </w:rPr>
              <w:t>2015-2016</w:t>
            </w:r>
          </w:p>
          <w:p w14:paraId="76C1EEE3" w14:textId="77777777" w:rsidR="00DE027F" w:rsidRPr="001051F2" w:rsidRDefault="00DE027F" w:rsidP="0088438E">
            <w:pPr>
              <w:spacing w:line="240" w:lineRule="auto"/>
              <w:ind w:firstLine="0"/>
              <w:jc w:val="center"/>
              <w:rPr>
                <w:rFonts w:eastAsia="Times New Roman"/>
                <w:color w:val="000000"/>
              </w:rPr>
            </w:pPr>
            <w:r>
              <w:rPr>
                <w:rFonts w:eastAsia="Times New Roman"/>
                <w:color w:val="000000"/>
              </w:rPr>
              <w:t>2016-2017</w:t>
            </w:r>
          </w:p>
        </w:tc>
        <w:tc>
          <w:tcPr>
            <w:tcW w:w="1556" w:type="dxa"/>
            <w:tcBorders>
              <w:top w:val="nil"/>
              <w:left w:val="nil"/>
              <w:bottom w:val="nil"/>
              <w:right w:val="nil"/>
            </w:tcBorders>
            <w:shd w:val="clear" w:color="auto" w:fill="auto"/>
            <w:noWrap/>
            <w:vAlign w:val="bottom"/>
            <w:hideMark/>
          </w:tcPr>
          <w:p w14:paraId="08F66B16" w14:textId="77777777" w:rsidR="00DE027F" w:rsidRDefault="00DE027F" w:rsidP="0088438E">
            <w:pPr>
              <w:spacing w:line="240" w:lineRule="auto"/>
              <w:ind w:firstLine="0"/>
              <w:jc w:val="center"/>
              <w:rPr>
                <w:rFonts w:eastAsia="Times New Roman"/>
                <w:color w:val="000000"/>
              </w:rPr>
            </w:pPr>
            <w:r w:rsidRPr="001051F2">
              <w:rPr>
                <w:rFonts w:eastAsia="Times New Roman"/>
                <w:color w:val="000000"/>
              </w:rPr>
              <w:t>44.3%</w:t>
            </w:r>
          </w:p>
          <w:p w14:paraId="7076DEC4" w14:textId="77777777" w:rsidR="00DE027F" w:rsidRDefault="00DE027F" w:rsidP="0088438E">
            <w:pPr>
              <w:spacing w:line="240" w:lineRule="auto"/>
              <w:ind w:firstLine="0"/>
              <w:jc w:val="center"/>
              <w:rPr>
                <w:rFonts w:eastAsia="Times New Roman"/>
                <w:color w:val="000000"/>
              </w:rPr>
            </w:pPr>
            <w:r>
              <w:rPr>
                <w:rFonts w:eastAsia="Times New Roman"/>
                <w:color w:val="000000"/>
              </w:rPr>
              <w:t>42.8%</w:t>
            </w:r>
          </w:p>
          <w:p w14:paraId="1B4CF2C0" w14:textId="77777777" w:rsidR="00DE027F" w:rsidRPr="001051F2" w:rsidRDefault="00DE027F" w:rsidP="0088438E">
            <w:pPr>
              <w:spacing w:line="240" w:lineRule="auto"/>
              <w:ind w:firstLine="0"/>
              <w:jc w:val="center"/>
              <w:rPr>
                <w:rFonts w:eastAsia="Times New Roman"/>
                <w:color w:val="000000"/>
              </w:rPr>
            </w:pPr>
            <w:r>
              <w:rPr>
                <w:rFonts w:eastAsia="Times New Roman"/>
                <w:color w:val="000000"/>
              </w:rPr>
              <w:t>41.0%</w:t>
            </w:r>
          </w:p>
        </w:tc>
        <w:tc>
          <w:tcPr>
            <w:tcW w:w="1556" w:type="dxa"/>
            <w:tcBorders>
              <w:top w:val="nil"/>
              <w:left w:val="nil"/>
              <w:bottom w:val="nil"/>
              <w:right w:val="nil"/>
            </w:tcBorders>
            <w:shd w:val="clear" w:color="auto" w:fill="auto"/>
            <w:noWrap/>
            <w:vAlign w:val="bottom"/>
            <w:hideMark/>
          </w:tcPr>
          <w:p w14:paraId="720978CD" w14:textId="77777777" w:rsidR="00DE027F" w:rsidRDefault="00DE027F" w:rsidP="0088438E">
            <w:pPr>
              <w:spacing w:line="240" w:lineRule="auto"/>
              <w:ind w:firstLine="0"/>
              <w:jc w:val="center"/>
              <w:rPr>
                <w:rFonts w:eastAsia="Times New Roman"/>
                <w:color w:val="000000"/>
              </w:rPr>
            </w:pPr>
            <w:r w:rsidRPr="001051F2">
              <w:rPr>
                <w:rFonts w:eastAsia="Times New Roman"/>
                <w:color w:val="000000"/>
              </w:rPr>
              <w:t>50.8%</w:t>
            </w:r>
          </w:p>
          <w:p w14:paraId="706C547E" w14:textId="77777777" w:rsidR="00DE027F" w:rsidRDefault="00DE027F" w:rsidP="0088438E">
            <w:pPr>
              <w:spacing w:line="240" w:lineRule="auto"/>
              <w:ind w:firstLine="0"/>
              <w:jc w:val="center"/>
              <w:rPr>
                <w:rFonts w:eastAsia="Times New Roman"/>
                <w:color w:val="000000"/>
              </w:rPr>
            </w:pPr>
            <w:r>
              <w:rPr>
                <w:rFonts w:eastAsia="Times New Roman"/>
                <w:color w:val="000000"/>
              </w:rPr>
              <w:t>52.5%</w:t>
            </w:r>
          </w:p>
          <w:p w14:paraId="06F26814" w14:textId="77777777" w:rsidR="00DE027F" w:rsidRPr="001051F2" w:rsidRDefault="00DE027F" w:rsidP="0088438E">
            <w:pPr>
              <w:spacing w:line="240" w:lineRule="auto"/>
              <w:ind w:firstLine="0"/>
              <w:jc w:val="center"/>
              <w:rPr>
                <w:rFonts w:eastAsia="Times New Roman"/>
                <w:color w:val="000000"/>
              </w:rPr>
            </w:pPr>
            <w:r>
              <w:rPr>
                <w:rFonts w:eastAsia="Times New Roman"/>
                <w:color w:val="000000"/>
              </w:rPr>
              <w:t>54.2%</w:t>
            </w:r>
          </w:p>
        </w:tc>
        <w:tc>
          <w:tcPr>
            <w:tcW w:w="1556" w:type="dxa"/>
            <w:tcBorders>
              <w:top w:val="nil"/>
              <w:left w:val="nil"/>
              <w:bottom w:val="nil"/>
              <w:right w:val="nil"/>
            </w:tcBorders>
            <w:shd w:val="clear" w:color="auto" w:fill="auto"/>
            <w:noWrap/>
            <w:vAlign w:val="bottom"/>
            <w:hideMark/>
          </w:tcPr>
          <w:p w14:paraId="1C8F75F3" w14:textId="77777777" w:rsidR="00DE027F" w:rsidRDefault="00DE027F" w:rsidP="0088438E">
            <w:pPr>
              <w:spacing w:line="240" w:lineRule="auto"/>
              <w:ind w:firstLine="0"/>
              <w:jc w:val="center"/>
              <w:rPr>
                <w:rFonts w:eastAsia="Times New Roman"/>
                <w:color w:val="000000"/>
              </w:rPr>
            </w:pPr>
            <w:r w:rsidRPr="001051F2">
              <w:rPr>
                <w:rFonts w:eastAsia="Times New Roman"/>
                <w:color w:val="000000"/>
              </w:rPr>
              <w:t>4.9%</w:t>
            </w:r>
          </w:p>
          <w:p w14:paraId="46ACA4F9" w14:textId="77777777" w:rsidR="00DE027F" w:rsidRDefault="00DE027F" w:rsidP="0088438E">
            <w:pPr>
              <w:spacing w:line="240" w:lineRule="auto"/>
              <w:ind w:firstLine="0"/>
              <w:jc w:val="center"/>
              <w:rPr>
                <w:rFonts w:eastAsia="Times New Roman"/>
                <w:color w:val="000000"/>
              </w:rPr>
            </w:pPr>
            <w:r>
              <w:rPr>
                <w:rFonts w:eastAsia="Times New Roman"/>
                <w:color w:val="000000"/>
              </w:rPr>
              <w:t>4.7%</w:t>
            </w:r>
          </w:p>
          <w:p w14:paraId="6841B90D" w14:textId="77777777" w:rsidR="00DE027F" w:rsidRPr="001051F2" w:rsidRDefault="00DE027F" w:rsidP="0088438E">
            <w:pPr>
              <w:spacing w:line="240" w:lineRule="auto"/>
              <w:ind w:firstLine="0"/>
              <w:jc w:val="center"/>
              <w:rPr>
                <w:rFonts w:eastAsia="Times New Roman"/>
                <w:color w:val="000000"/>
              </w:rPr>
            </w:pPr>
            <w:r>
              <w:rPr>
                <w:rFonts w:eastAsia="Times New Roman"/>
                <w:color w:val="000000"/>
              </w:rPr>
              <w:t>4.8%</w:t>
            </w:r>
          </w:p>
        </w:tc>
        <w:tc>
          <w:tcPr>
            <w:tcW w:w="1556" w:type="dxa"/>
            <w:tcBorders>
              <w:top w:val="nil"/>
              <w:left w:val="nil"/>
              <w:bottom w:val="nil"/>
              <w:right w:val="nil"/>
            </w:tcBorders>
            <w:shd w:val="clear" w:color="auto" w:fill="auto"/>
            <w:vAlign w:val="center"/>
            <w:hideMark/>
          </w:tcPr>
          <w:p w14:paraId="3C650456" w14:textId="77777777" w:rsidR="00DE027F" w:rsidRDefault="00DE027F" w:rsidP="0088438E">
            <w:pPr>
              <w:spacing w:line="240" w:lineRule="auto"/>
              <w:ind w:firstLine="0"/>
              <w:jc w:val="center"/>
              <w:rPr>
                <w:rFonts w:eastAsia="Times New Roman"/>
                <w:color w:val="000000"/>
              </w:rPr>
            </w:pPr>
            <w:r w:rsidRPr="001051F2">
              <w:rPr>
                <w:rFonts w:eastAsia="Times New Roman"/>
                <w:color w:val="000000"/>
              </w:rPr>
              <w:t>16,684</w:t>
            </w:r>
          </w:p>
          <w:p w14:paraId="0A641E34" w14:textId="77777777" w:rsidR="00DE027F" w:rsidRDefault="00DE027F" w:rsidP="0088438E">
            <w:pPr>
              <w:spacing w:line="240" w:lineRule="auto"/>
              <w:ind w:firstLine="0"/>
              <w:jc w:val="center"/>
              <w:rPr>
                <w:rFonts w:eastAsia="Times New Roman"/>
                <w:color w:val="000000"/>
              </w:rPr>
            </w:pPr>
            <w:r>
              <w:rPr>
                <w:rFonts w:eastAsia="Times New Roman"/>
                <w:color w:val="000000"/>
              </w:rPr>
              <w:t>16,160</w:t>
            </w:r>
          </w:p>
          <w:p w14:paraId="3DE764E4" w14:textId="77777777" w:rsidR="00DE027F" w:rsidRPr="001051F2" w:rsidRDefault="00DE027F" w:rsidP="0088438E">
            <w:pPr>
              <w:spacing w:line="240" w:lineRule="auto"/>
              <w:ind w:firstLine="0"/>
              <w:jc w:val="center"/>
              <w:rPr>
                <w:rFonts w:eastAsia="Times New Roman"/>
                <w:color w:val="000000"/>
              </w:rPr>
            </w:pPr>
            <w:r>
              <w:rPr>
                <w:rFonts w:eastAsia="Times New Roman"/>
                <w:color w:val="000000"/>
              </w:rPr>
              <w:t>16,853</w:t>
            </w:r>
          </w:p>
        </w:tc>
      </w:tr>
      <w:tr w:rsidR="00DE027F" w:rsidRPr="001051F2" w14:paraId="50FF0091" w14:textId="77777777" w:rsidTr="0088438E">
        <w:trPr>
          <w:trHeight w:val="320"/>
          <w:jc w:val="center"/>
        </w:trPr>
        <w:tc>
          <w:tcPr>
            <w:tcW w:w="1555" w:type="dxa"/>
            <w:tcBorders>
              <w:top w:val="single" w:sz="8" w:space="0" w:color="000000"/>
              <w:left w:val="nil"/>
              <w:bottom w:val="single" w:sz="8" w:space="0" w:color="000000"/>
              <w:right w:val="nil"/>
            </w:tcBorders>
            <w:shd w:val="clear" w:color="auto" w:fill="auto"/>
            <w:vAlign w:val="center"/>
            <w:hideMark/>
          </w:tcPr>
          <w:p w14:paraId="01AAA5EB" w14:textId="77777777" w:rsidR="00DE027F" w:rsidRPr="001051F2" w:rsidRDefault="00DE027F" w:rsidP="0088438E">
            <w:pPr>
              <w:spacing w:line="240" w:lineRule="auto"/>
              <w:ind w:firstLine="0"/>
              <w:jc w:val="center"/>
              <w:rPr>
                <w:rFonts w:eastAsia="Times New Roman"/>
                <w:color w:val="000000"/>
              </w:rPr>
            </w:pPr>
            <w:r>
              <w:rPr>
                <w:rFonts w:eastAsia="Times New Roman"/>
                <w:color w:val="000000"/>
              </w:rPr>
              <w:t>Mean</w:t>
            </w:r>
          </w:p>
        </w:tc>
        <w:tc>
          <w:tcPr>
            <w:tcW w:w="1556" w:type="dxa"/>
            <w:tcBorders>
              <w:top w:val="single" w:sz="8" w:space="0" w:color="000000"/>
              <w:left w:val="nil"/>
              <w:bottom w:val="single" w:sz="8" w:space="0" w:color="000000"/>
              <w:right w:val="nil"/>
            </w:tcBorders>
            <w:shd w:val="clear" w:color="auto" w:fill="auto"/>
            <w:vAlign w:val="center"/>
            <w:hideMark/>
          </w:tcPr>
          <w:p w14:paraId="0AABD2DC" w14:textId="77777777" w:rsidR="00DE027F" w:rsidRPr="001051F2" w:rsidRDefault="00DE027F" w:rsidP="0088438E">
            <w:pPr>
              <w:spacing w:line="240" w:lineRule="auto"/>
              <w:ind w:firstLine="0"/>
              <w:jc w:val="center"/>
              <w:rPr>
                <w:rFonts w:eastAsia="Times New Roman"/>
                <w:color w:val="000000"/>
              </w:rPr>
            </w:pPr>
            <w:r>
              <w:rPr>
                <w:rFonts w:eastAsia="Times New Roman"/>
                <w:color w:val="000000"/>
              </w:rPr>
              <w:t>43.0</w:t>
            </w:r>
            <w:r w:rsidRPr="001051F2">
              <w:rPr>
                <w:rFonts w:eastAsia="Times New Roman"/>
                <w:color w:val="000000"/>
              </w:rPr>
              <w:t>%</w:t>
            </w:r>
          </w:p>
        </w:tc>
        <w:tc>
          <w:tcPr>
            <w:tcW w:w="1556" w:type="dxa"/>
            <w:tcBorders>
              <w:top w:val="single" w:sz="8" w:space="0" w:color="000000"/>
              <w:left w:val="nil"/>
              <w:bottom w:val="single" w:sz="8" w:space="0" w:color="000000"/>
              <w:right w:val="nil"/>
            </w:tcBorders>
            <w:shd w:val="clear" w:color="auto" w:fill="auto"/>
            <w:vAlign w:val="center"/>
            <w:hideMark/>
          </w:tcPr>
          <w:p w14:paraId="7CC4F506" w14:textId="77777777" w:rsidR="00DE027F" w:rsidRPr="001051F2" w:rsidRDefault="00DE027F" w:rsidP="0088438E">
            <w:pPr>
              <w:spacing w:line="240" w:lineRule="auto"/>
              <w:ind w:firstLine="0"/>
              <w:jc w:val="center"/>
              <w:rPr>
                <w:rFonts w:eastAsia="Times New Roman"/>
                <w:color w:val="000000"/>
              </w:rPr>
            </w:pPr>
            <w:r>
              <w:rPr>
                <w:rFonts w:eastAsia="Times New Roman"/>
                <w:color w:val="000000"/>
              </w:rPr>
              <w:t>50.0</w:t>
            </w:r>
            <w:r w:rsidRPr="001051F2">
              <w:rPr>
                <w:rFonts w:eastAsia="Times New Roman"/>
                <w:color w:val="000000"/>
              </w:rPr>
              <w:t>%</w:t>
            </w:r>
          </w:p>
        </w:tc>
        <w:tc>
          <w:tcPr>
            <w:tcW w:w="1556" w:type="dxa"/>
            <w:tcBorders>
              <w:top w:val="single" w:sz="8" w:space="0" w:color="000000"/>
              <w:left w:val="nil"/>
              <w:bottom w:val="single" w:sz="8" w:space="0" w:color="000000"/>
              <w:right w:val="nil"/>
            </w:tcBorders>
            <w:shd w:val="clear" w:color="auto" w:fill="auto"/>
            <w:vAlign w:val="center"/>
            <w:hideMark/>
          </w:tcPr>
          <w:p w14:paraId="2AF8D35E" w14:textId="77777777" w:rsidR="00DE027F" w:rsidRPr="001051F2" w:rsidRDefault="00DE027F" w:rsidP="0088438E">
            <w:pPr>
              <w:spacing w:line="240" w:lineRule="auto"/>
              <w:ind w:firstLine="0"/>
              <w:jc w:val="center"/>
              <w:rPr>
                <w:rFonts w:eastAsia="Times New Roman"/>
                <w:color w:val="000000"/>
              </w:rPr>
            </w:pPr>
            <w:r>
              <w:rPr>
                <w:rFonts w:eastAsia="Times New Roman"/>
                <w:color w:val="000000"/>
              </w:rPr>
              <w:t>6.9</w:t>
            </w:r>
            <w:r w:rsidRPr="001051F2">
              <w:rPr>
                <w:rFonts w:eastAsia="Times New Roman"/>
                <w:color w:val="000000"/>
              </w:rPr>
              <w:t>%</w:t>
            </w:r>
          </w:p>
        </w:tc>
        <w:tc>
          <w:tcPr>
            <w:tcW w:w="1556" w:type="dxa"/>
            <w:tcBorders>
              <w:top w:val="single" w:sz="8" w:space="0" w:color="000000"/>
              <w:left w:val="nil"/>
              <w:bottom w:val="single" w:sz="8" w:space="0" w:color="000000"/>
              <w:right w:val="nil"/>
            </w:tcBorders>
            <w:shd w:val="clear" w:color="auto" w:fill="auto"/>
            <w:noWrap/>
            <w:vAlign w:val="center"/>
            <w:hideMark/>
          </w:tcPr>
          <w:p w14:paraId="26D192F1" w14:textId="77777777" w:rsidR="00DE027F" w:rsidRPr="001051F2" w:rsidRDefault="00DE027F" w:rsidP="0088438E">
            <w:pPr>
              <w:spacing w:line="240" w:lineRule="auto"/>
              <w:ind w:firstLine="0"/>
              <w:jc w:val="center"/>
              <w:rPr>
                <w:rFonts w:eastAsia="Times New Roman"/>
                <w:color w:val="000000"/>
              </w:rPr>
            </w:pPr>
            <w:r>
              <w:rPr>
                <w:rFonts w:eastAsia="Times New Roman"/>
                <w:color w:val="000000"/>
              </w:rPr>
              <w:t>156,236</w:t>
            </w:r>
          </w:p>
        </w:tc>
      </w:tr>
    </w:tbl>
    <w:p w14:paraId="62EF05A1" w14:textId="77777777" w:rsidR="00D42B39" w:rsidRDefault="00D42B39" w:rsidP="00D42B39"/>
    <w:p w14:paraId="6C8E1B58" w14:textId="6C995804" w:rsidR="005F613A" w:rsidRDefault="00194ED7" w:rsidP="009C1795">
      <w:pPr>
        <w:ind w:firstLine="0"/>
      </w:pPr>
      <w:r w:rsidRPr="002047DD">
        <w:t>The</w:t>
      </w:r>
      <w:r w:rsidRPr="002047DD">
        <w:rPr>
          <w:spacing w:val="-10"/>
        </w:rPr>
        <w:t xml:space="preserve"> </w:t>
      </w:r>
      <w:r w:rsidRPr="002047DD">
        <w:t>next</w:t>
      </w:r>
      <w:r w:rsidR="009A5399">
        <w:t xml:space="preserve"> two tables provide data on ratings for </w:t>
      </w:r>
      <w:r w:rsidRPr="002047DD">
        <w:t xml:space="preserve">Tier I </w:t>
      </w:r>
      <w:r w:rsidR="009A5399">
        <w:t xml:space="preserve">(the timed writing) </w:t>
      </w:r>
      <w:r w:rsidRPr="002047DD">
        <w:t xml:space="preserve">and Tier II </w:t>
      </w:r>
      <w:r w:rsidR="009A5399">
        <w:t xml:space="preserve">(complete portfolio evaluation) </w:t>
      </w:r>
      <w:r w:rsidR="009E3667">
        <w:t>over the last five bienni</w:t>
      </w:r>
      <w:r w:rsidR="00552B99">
        <w:t>a</w:t>
      </w:r>
      <w:r w:rsidR="00DB55BF">
        <w:t>l</w:t>
      </w:r>
      <w:r w:rsidR="009E3667">
        <w:t xml:space="preserve"> reporting periods</w:t>
      </w:r>
      <w:r w:rsidRPr="002047DD">
        <w:t xml:space="preserve">. Both Tier I and Tier II rating data generally show </w:t>
      </w:r>
      <w:r w:rsidR="009A5399">
        <w:t xml:space="preserve">a </w:t>
      </w:r>
      <w:r w:rsidRPr="002047DD">
        <w:t>leveling in all paper rating categories</w:t>
      </w:r>
      <w:r w:rsidR="00316B11">
        <w:t>,</w:t>
      </w:r>
      <w:r w:rsidRPr="002047DD">
        <w:t xml:space="preserve"> although each category reflect</w:t>
      </w:r>
      <w:r w:rsidR="00316B11">
        <w:t>s</w:t>
      </w:r>
      <w:r w:rsidR="009C1795">
        <w:t xml:space="preserve"> particular overall trends.</w:t>
      </w:r>
    </w:p>
    <w:tbl>
      <w:tblPr>
        <w:tblW w:w="8660" w:type="dxa"/>
        <w:jc w:val="center"/>
        <w:tblLook w:val="04A0" w:firstRow="1" w:lastRow="0" w:firstColumn="1" w:lastColumn="0" w:noHBand="0" w:noVBand="1"/>
      </w:tblPr>
      <w:tblGrid>
        <w:gridCol w:w="90"/>
        <w:gridCol w:w="1350"/>
        <w:gridCol w:w="2024"/>
        <w:gridCol w:w="1732"/>
        <w:gridCol w:w="1732"/>
        <w:gridCol w:w="1732"/>
      </w:tblGrid>
      <w:tr w:rsidR="005F613A" w:rsidRPr="007E33E9" w14:paraId="44C94654" w14:textId="77777777" w:rsidTr="003E37A3">
        <w:trPr>
          <w:trHeight w:val="389"/>
          <w:jc w:val="center"/>
        </w:trPr>
        <w:tc>
          <w:tcPr>
            <w:tcW w:w="5196" w:type="dxa"/>
            <w:gridSpan w:val="4"/>
            <w:tcBorders>
              <w:top w:val="nil"/>
              <w:left w:val="nil"/>
              <w:bottom w:val="nil"/>
              <w:right w:val="nil"/>
            </w:tcBorders>
            <w:shd w:val="clear" w:color="auto" w:fill="auto"/>
            <w:noWrap/>
            <w:vAlign w:val="center"/>
            <w:hideMark/>
          </w:tcPr>
          <w:p w14:paraId="7DB2D568" w14:textId="67871DF9" w:rsidR="005F613A" w:rsidRPr="007E33E9" w:rsidRDefault="005F613A" w:rsidP="003E37A3">
            <w:pPr>
              <w:spacing w:line="240" w:lineRule="auto"/>
              <w:ind w:firstLine="0"/>
              <w:jc w:val="right"/>
              <w:rPr>
                <w:rFonts w:eastAsia="Times New Roman"/>
                <w:b/>
                <w:color w:val="000000"/>
              </w:rPr>
            </w:pPr>
            <w:r w:rsidRPr="007E33E9">
              <w:rPr>
                <w:rFonts w:eastAsia="Times New Roman"/>
                <w:b/>
                <w:color w:val="000000"/>
              </w:rPr>
              <w:t>Tier I (Timed</w:t>
            </w:r>
            <w:r>
              <w:rPr>
                <w:rFonts w:eastAsia="Times New Roman"/>
                <w:b/>
                <w:color w:val="000000"/>
              </w:rPr>
              <w:t xml:space="preserve"> Writing) Ratings, 2007-2017</w:t>
            </w:r>
          </w:p>
        </w:tc>
        <w:tc>
          <w:tcPr>
            <w:tcW w:w="1732" w:type="dxa"/>
            <w:tcBorders>
              <w:top w:val="nil"/>
              <w:left w:val="nil"/>
              <w:bottom w:val="nil"/>
              <w:right w:val="nil"/>
            </w:tcBorders>
            <w:shd w:val="clear" w:color="auto" w:fill="auto"/>
            <w:noWrap/>
            <w:vAlign w:val="bottom"/>
            <w:hideMark/>
          </w:tcPr>
          <w:p w14:paraId="50B1FE07" w14:textId="77777777" w:rsidR="005F613A" w:rsidRPr="007E33E9" w:rsidRDefault="005F613A" w:rsidP="003E37A3">
            <w:pPr>
              <w:spacing w:line="240" w:lineRule="auto"/>
              <w:ind w:firstLine="0"/>
              <w:rPr>
                <w:rFonts w:ascii="Calibri" w:eastAsia="Times New Roman" w:hAnsi="Calibri"/>
                <w:color w:val="000000"/>
              </w:rPr>
            </w:pPr>
          </w:p>
        </w:tc>
        <w:tc>
          <w:tcPr>
            <w:tcW w:w="1732" w:type="dxa"/>
            <w:tcBorders>
              <w:top w:val="nil"/>
              <w:left w:val="nil"/>
              <w:bottom w:val="nil"/>
              <w:right w:val="nil"/>
            </w:tcBorders>
            <w:shd w:val="clear" w:color="auto" w:fill="auto"/>
            <w:noWrap/>
            <w:vAlign w:val="bottom"/>
            <w:hideMark/>
          </w:tcPr>
          <w:p w14:paraId="576B2723" w14:textId="77777777" w:rsidR="005F613A" w:rsidRPr="007E33E9" w:rsidRDefault="005F613A" w:rsidP="003E37A3">
            <w:pPr>
              <w:spacing w:line="240" w:lineRule="auto"/>
              <w:ind w:firstLine="0"/>
              <w:rPr>
                <w:rFonts w:ascii="Calibri" w:eastAsia="Times New Roman" w:hAnsi="Calibri"/>
                <w:color w:val="000000"/>
              </w:rPr>
            </w:pPr>
          </w:p>
        </w:tc>
      </w:tr>
      <w:tr w:rsidR="005F613A" w:rsidRPr="007E33E9" w14:paraId="7BBC673B" w14:textId="77777777" w:rsidTr="005F613A">
        <w:trPr>
          <w:gridBefore w:val="1"/>
          <w:wBefore w:w="90" w:type="dxa"/>
          <w:trHeight w:val="777"/>
          <w:jc w:val="center"/>
        </w:trPr>
        <w:tc>
          <w:tcPr>
            <w:tcW w:w="1350" w:type="dxa"/>
            <w:tcBorders>
              <w:top w:val="single" w:sz="4" w:space="0" w:color="auto"/>
              <w:left w:val="nil"/>
              <w:bottom w:val="single" w:sz="4" w:space="0" w:color="auto"/>
              <w:right w:val="nil"/>
            </w:tcBorders>
            <w:shd w:val="clear" w:color="auto" w:fill="auto"/>
            <w:vAlign w:val="center"/>
            <w:hideMark/>
          </w:tcPr>
          <w:p w14:paraId="789BCB78" w14:textId="77777777" w:rsidR="005F613A" w:rsidRPr="007E33E9" w:rsidRDefault="005F613A" w:rsidP="003E37A3">
            <w:pPr>
              <w:spacing w:line="240" w:lineRule="auto"/>
              <w:ind w:firstLine="0"/>
              <w:rPr>
                <w:rFonts w:eastAsia="Times New Roman"/>
                <w:color w:val="000000"/>
              </w:rPr>
            </w:pPr>
            <w:r w:rsidRPr="007E33E9">
              <w:rPr>
                <w:rFonts w:eastAsia="Times New Roman"/>
                <w:color w:val="000000"/>
              </w:rPr>
              <w:t>Academic Year</w:t>
            </w:r>
          </w:p>
        </w:tc>
        <w:tc>
          <w:tcPr>
            <w:tcW w:w="2024" w:type="dxa"/>
            <w:tcBorders>
              <w:top w:val="single" w:sz="4" w:space="0" w:color="auto"/>
              <w:left w:val="nil"/>
              <w:bottom w:val="single" w:sz="4" w:space="0" w:color="auto"/>
              <w:right w:val="nil"/>
            </w:tcBorders>
            <w:shd w:val="clear" w:color="auto" w:fill="auto"/>
            <w:vAlign w:val="center"/>
            <w:hideMark/>
          </w:tcPr>
          <w:p w14:paraId="0BD9BB53" w14:textId="77777777" w:rsidR="005F613A" w:rsidRPr="007E33E9" w:rsidRDefault="005F613A" w:rsidP="003E37A3">
            <w:pPr>
              <w:spacing w:line="240" w:lineRule="auto"/>
              <w:ind w:firstLine="0"/>
              <w:jc w:val="right"/>
              <w:rPr>
                <w:rFonts w:eastAsia="Times New Roman"/>
                <w:color w:val="000000"/>
              </w:rPr>
            </w:pPr>
            <w:r w:rsidRPr="007E33E9">
              <w:rPr>
                <w:rFonts w:eastAsia="Times New Roman"/>
                <w:color w:val="000000"/>
              </w:rPr>
              <w:t>Outstanding</w:t>
            </w:r>
          </w:p>
        </w:tc>
        <w:tc>
          <w:tcPr>
            <w:tcW w:w="1732" w:type="dxa"/>
            <w:tcBorders>
              <w:top w:val="single" w:sz="4" w:space="0" w:color="auto"/>
              <w:left w:val="nil"/>
              <w:bottom w:val="single" w:sz="4" w:space="0" w:color="auto"/>
              <w:right w:val="nil"/>
            </w:tcBorders>
            <w:shd w:val="clear" w:color="auto" w:fill="auto"/>
            <w:vAlign w:val="center"/>
            <w:hideMark/>
          </w:tcPr>
          <w:p w14:paraId="3AF41507" w14:textId="77777777" w:rsidR="005F613A" w:rsidRPr="007E33E9" w:rsidRDefault="005F613A" w:rsidP="003E37A3">
            <w:pPr>
              <w:spacing w:line="240" w:lineRule="auto"/>
              <w:ind w:firstLine="0"/>
              <w:jc w:val="right"/>
              <w:rPr>
                <w:rFonts w:eastAsia="Times New Roman"/>
                <w:color w:val="000000"/>
              </w:rPr>
            </w:pPr>
            <w:r w:rsidRPr="007E33E9">
              <w:rPr>
                <w:rFonts w:eastAsia="Times New Roman"/>
                <w:color w:val="000000"/>
              </w:rPr>
              <w:t>Acceptable</w:t>
            </w:r>
          </w:p>
        </w:tc>
        <w:tc>
          <w:tcPr>
            <w:tcW w:w="1732" w:type="dxa"/>
            <w:tcBorders>
              <w:top w:val="single" w:sz="4" w:space="0" w:color="auto"/>
              <w:left w:val="nil"/>
              <w:bottom w:val="single" w:sz="4" w:space="0" w:color="auto"/>
              <w:right w:val="nil"/>
            </w:tcBorders>
            <w:shd w:val="clear" w:color="auto" w:fill="auto"/>
            <w:vAlign w:val="center"/>
            <w:hideMark/>
          </w:tcPr>
          <w:p w14:paraId="40D77806" w14:textId="77777777" w:rsidR="005F613A" w:rsidRPr="007E33E9" w:rsidRDefault="005F613A" w:rsidP="003E37A3">
            <w:pPr>
              <w:spacing w:line="240" w:lineRule="auto"/>
              <w:ind w:firstLine="0"/>
              <w:jc w:val="right"/>
              <w:rPr>
                <w:rFonts w:eastAsia="Times New Roman"/>
                <w:color w:val="000000"/>
              </w:rPr>
            </w:pPr>
            <w:r w:rsidRPr="007E33E9">
              <w:rPr>
                <w:rFonts w:eastAsia="Times New Roman"/>
                <w:color w:val="000000"/>
              </w:rPr>
              <w:t>Needs Work</w:t>
            </w:r>
          </w:p>
        </w:tc>
        <w:tc>
          <w:tcPr>
            <w:tcW w:w="1732" w:type="dxa"/>
            <w:tcBorders>
              <w:top w:val="single" w:sz="4" w:space="0" w:color="auto"/>
              <w:left w:val="nil"/>
              <w:bottom w:val="single" w:sz="4" w:space="0" w:color="auto"/>
              <w:right w:val="nil"/>
            </w:tcBorders>
            <w:shd w:val="clear" w:color="auto" w:fill="auto"/>
            <w:vAlign w:val="center"/>
            <w:hideMark/>
          </w:tcPr>
          <w:p w14:paraId="252446CA" w14:textId="77777777" w:rsidR="005F613A" w:rsidRPr="007E33E9" w:rsidRDefault="005F613A" w:rsidP="003E37A3">
            <w:pPr>
              <w:spacing w:line="240" w:lineRule="auto"/>
              <w:ind w:firstLine="0"/>
              <w:jc w:val="center"/>
              <w:rPr>
                <w:rFonts w:eastAsia="Times New Roman"/>
                <w:color w:val="000000"/>
              </w:rPr>
            </w:pPr>
            <w:r>
              <w:rPr>
                <w:rFonts w:eastAsia="Times New Roman"/>
                <w:color w:val="000000"/>
              </w:rPr>
              <w:t xml:space="preserve">Total </w:t>
            </w:r>
            <w:r w:rsidRPr="007E33E9">
              <w:rPr>
                <w:rFonts w:eastAsia="Times New Roman"/>
                <w:color w:val="000000"/>
              </w:rPr>
              <w:t>Submissions</w:t>
            </w:r>
          </w:p>
        </w:tc>
      </w:tr>
      <w:tr w:rsidR="005F613A" w:rsidRPr="007E33E9" w14:paraId="03206BE0" w14:textId="77777777" w:rsidTr="005F613A">
        <w:trPr>
          <w:trHeight w:val="389"/>
          <w:jc w:val="center"/>
        </w:trPr>
        <w:tc>
          <w:tcPr>
            <w:tcW w:w="1440" w:type="dxa"/>
            <w:gridSpan w:val="2"/>
            <w:tcBorders>
              <w:top w:val="nil"/>
              <w:left w:val="nil"/>
              <w:bottom w:val="nil"/>
              <w:right w:val="nil"/>
            </w:tcBorders>
            <w:shd w:val="clear" w:color="auto" w:fill="auto"/>
            <w:vAlign w:val="center"/>
            <w:hideMark/>
          </w:tcPr>
          <w:p w14:paraId="05D136F3" w14:textId="77777777" w:rsidR="005F613A" w:rsidRPr="007E33E9" w:rsidRDefault="005F613A" w:rsidP="003E37A3">
            <w:pPr>
              <w:ind w:firstLine="0"/>
              <w:rPr>
                <w:rFonts w:eastAsia="Times New Roman"/>
                <w:color w:val="000000"/>
              </w:rPr>
            </w:pPr>
            <w:r w:rsidRPr="007E33E9">
              <w:rPr>
                <w:rFonts w:eastAsia="Times New Roman"/>
                <w:color w:val="000000"/>
              </w:rPr>
              <w:t>2007-2008</w:t>
            </w:r>
          </w:p>
        </w:tc>
        <w:tc>
          <w:tcPr>
            <w:tcW w:w="2024" w:type="dxa"/>
            <w:tcBorders>
              <w:top w:val="nil"/>
              <w:left w:val="nil"/>
              <w:bottom w:val="nil"/>
              <w:right w:val="nil"/>
            </w:tcBorders>
            <w:shd w:val="clear" w:color="auto" w:fill="auto"/>
            <w:vAlign w:val="center"/>
            <w:hideMark/>
          </w:tcPr>
          <w:p w14:paraId="4635CD23" w14:textId="5340DAC7" w:rsidR="005F613A" w:rsidRPr="007E33E9" w:rsidRDefault="005F613A" w:rsidP="005F613A">
            <w:pPr>
              <w:ind w:right="-510" w:firstLine="0"/>
              <w:jc w:val="center"/>
              <w:rPr>
                <w:rFonts w:eastAsia="Times New Roman"/>
                <w:color w:val="000000"/>
              </w:rPr>
            </w:pPr>
            <w:r>
              <w:rPr>
                <w:rFonts w:eastAsia="Times New Roman"/>
                <w:color w:val="000000"/>
              </w:rPr>
              <w:t>10.1</w:t>
            </w:r>
            <w:r w:rsidRPr="007E33E9">
              <w:rPr>
                <w:rFonts w:eastAsia="Times New Roman"/>
                <w:color w:val="000000"/>
              </w:rPr>
              <w:t>%</w:t>
            </w:r>
          </w:p>
        </w:tc>
        <w:tc>
          <w:tcPr>
            <w:tcW w:w="1732" w:type="dxa"/>
            <w:tcBorders>
              <w:top w:val="nil"/>
              <w:left w:val="nil"/>
              <w:bottom w:val="nil"/>
              <w:right w:val="nil"/>
            </w:tcBorders>
            <w:shd w:val="clear" w:color="auto" w:fill="auto"/>
            <w:hideMark/>
          </w:tcPr>
          <w:p w14:paraId="190B8EC9" w14:textId="77777777" w:rsidR="005F613A" w:rsidRPr="00210ACE" w:rsidRDefault="005F613A" w:rsidP="003E37A3">
            <w:r w:rsidRPr="00210ACE">
              <w:t>65.2%</w:t>
            </w:r>
          </w:p>
        </w:tc>
        <w:tc>
          <w:tcPr>
            <w:tcW w:w="1732" w:type="dxa"/>
            <w:tcBorders>
              <w:top w:val="nil"/>
              <w:left w:val="nil"/>
              <w:bottom w:val="nil"/>
              <w:right w:val="nil"/>
            </w:tcBorders>
            <w:shd w:val="clear" w:color="auto" w:fill="auto"/>
            <w:vAlign w:val="center"/>
            <w:hideMark/>
          </w:tcPr>
          <w:p w14:paraId="6B716B0A" w14:textId="77777777" w:rsidR="005F613A" w:rsidRPr="007E33E9" w:rsidRDefault="005F613A" w:rsidP="003E37A3">
            <w:pPr>
              <w:ind w:firstLine="0"/>
              <w:jc w:val="center"/>
              <w:rPr>
                <w:rFonts w:eastAsia="Times New Roman"/>
                <w:color w:val="000000"/>
              </w:rPr>
            </w:pPr>
            <w:r>
              <w:rPr>
                <w:rFonts w:eastAsia="Times New Roman"/>
                <w:color w:val="000000"/>
              </w:rPr>
              <w:t>24.7</w:t>
            </w:r>
            <w:r w:rsidRPr="007E33E9">
              <w:rPr>
                <w:rFonts w:eastAsia="Times New Roman"/>
                <w:color w:val="000000"/>
              </w:rPr>
              <w:t>%</w:t>
            </w:r>
          </w:p>
        </w:tc>
        <w:tc>
          <w:tcPr>
            <w:tcW w:w="1732" w:type="dxa"/>
            <w:tcBorders>
              <w:top w:val="nil"/>
              <w:left w:val="nil"/>
              <w:bottom w:val="nil"/>
              <w:right w:val="nil"/>
            </w:tcBorders>
            <w:shd w:val="clear" w:color="auto" w:fill="auto"/>
            <w:hideMark/>
          </w:tcPr>
          <w:p w14:paraId="79245D69" w14:textId="77777777" w:rsidR="005F613A" w:rsidRPr="00581D1E" w:rsidRDefault="005F613A" w:rsidP="003E37A3">
            <w:r w:rsidRPr="00581D1E">
              <w:t>4962</w:t>
            </w:r>
          </w:p>
        </w:tc>
      </w:tr>
      <w:tr w:rsidR="005F613A" w:rsidRPr="007E33E9" w14:paraId="5EF37A72" w14:textId="77777777" w:rsidTr="005F613A">
        <w:trPr>
          <w:trHeight w:val="389"/>
          <w:jc w:val="center"/>
        </w:trPr>
        <w:tc>
          <w:tcPr>
            <w:tcW w:w="1440" w:type="dxa"/>
            <w:gridSpan w:val="2"/>
            <w:tcBorders>
              <w:top w:val="nil"/>
              <w:left w:val="nil"/>
              <w:bottom w:val="nil"/>
              <w:right w:val="nil"/>
            </w:tcBorders>
            <w:shd w:val="clear" w:color="auto" w:fill="auto"/>
            <w:vAlign w:val="center"/>
            <w:hideMark/>
          </w:tcPr>
          <w:p w14:paraId="0DD7250E" w14:textId="77777777" w:rsidR="005F613A" w:rsidRPr="007E33E9" w:rsidRDefault="005F613A" w:rsidP="003E37A3">
            <w:pPr>
              <w:ind w:firstLine="0"/>
              <w:rPr>
                <w:rFonts w:eastAsia="Times New Roman"/>
                <w:color w:val="000000"/>
              </w:rPr>
            </w:pPr>
            <w:r w:rsidRPr="007E33E9">
              <w:rPr>
                <w:rFonts w:eastAsia="Times New Roman"/>
                <w:color w:val="000000"/>
              </w:rPr>
              <w:t>2008-2009</w:t>
            </w:r>
          </w:p>
        </w:tc>
        <w:tc>
          <w:tcPr>
            <w:tcW w:w="2024" w:type="dxa"/>
            <w:tcBorders>
              <w:top w:val="nil"/>
              <w:left w:val="nil"/>
              <w:bottom w:val="nil"/>
              <w:right w:val="nil"/>
            </w:tcBorders>
            <w:shd w:val="clear" w:color="auto" w:fill="auto"/>
            <w:hideMark/>
          </w:tcPr>
          <w:p w14:paraId="11B531CE" w14:textId="77777777" w:rsidR="005F613A" w:rsidRPr="00685B72" w:rsidRDefault="005F613A" w:rsidP="003E37A3">
            <w:r>
              <w:t xml:space="preserve">   </w:t>
            </w:r>
            <w:r w:rsidRPr="00685B72">
              <w:t>8.4%</w:t>
            </w:r>
          </w:p>
        </w:tc>
        <w:tc>
          <w:tcPr>
            <w:tcW w:w="1732" w:type="dxa"/>
            <w:tcBorders>
              <w:top w:val="nil"/>
              <w:left w:val="nil"/>
              <w:bottom w:val="nil"/>
              <w:right w:val="nil"/>
            </w:tcBorders>
            <w:shd w:val="clear" w:color="auto" w:fill="auto"/>
            <w:hideMark/>
          </w:tcPr>
          <w:p w14:paraId="6F445A4A" w14:textId="77777777" w:rsidR="005F613A" w:rsidRPr="00210ACE" w:rsidRDefault="005F613A" w:rsidP="003E37A3">
            <w:r w:rsidRPr="00210ACE">
              <w:t>66.3%</w:t>
            </w:r>
          </w:p>
        </w:tc>
        <w:tc>
          <w:tcPr>
            <w:tcW w:w="1732" w:type="dxa"/>
            <w:tcBorders>
              <w:top w:val="nil"/>
              <w:left w:val="nil"/>
              <w:bottom w:val="nil"/>
              <w:right w:val="nil"/>
            </w:tcBorders>
            <w:shd w:val="clear" w:color="auto" w:fill="auto"/>
            <w:vAlign w:val="center"/>
            <w:hideMark/>
          </w:tcPr>
          <w:p w14:paraId="2C48BA67" w14:textId="77777777" w:rsidR="005F613A" w:rsidRPr="007E33E9" w:rsidRDefault="005F613A" w:rsidP="003E37A3">
            <w:pPr>
              <w:ind w:firstLine="0"/>
              <w:jc w:val="center"/>
              <w:rPr>
                <w:rFonts w:eastAsia="Times New Roman"/>
                <w:color w:val="000000"/>
              </w:rPr>
            </w:pPr>
            <w:r>
              <w:rPr>
                <w:rFonts w:eastAsia="Times New Roman"/>
                <w:color w:val="000000"/>
              </w:rPr>
              <w:t>25.3</w:t>
            </w:r>
            <w:r w:rsidRPr="007E33E9">
              <w:rPr>
                <w:rFonts w:eastAsia="Times New Roman"/>
                <w:color w:val="000000"/>
              </w:rPr>
              <w:t>%</w:t>
            </w:r>
          </w:p>
        </w:tc>
        <w:tc>
          <w:tcPr>
            <w:tcW w:w="1732" w:type="dxa"/>
            <w:tcBorders>
              <w:top w:val="nil"/>
              <w:left w:val="nil"/>
              <w:bottom w:val="nil"/>
              <w:right w:val="nil"/>
            </w:tcBorders>
            <w:shd w:val="clear" w:color="auto" w:fill="auto"/>
            <w:hideMark/>
          </w:tcPr>
          <w:p w14:paraId="7D23BC15" w14:textId="77777777" w:rsidR="005F613A" w:rsidRPr="00581D1E" w:rsidRDefault="005F613A" w:rsidP="003E37A3">
            <w:r w:rsidRPr="00581D1E">
              <w:t>4943</w:t>
            </w:r>
          </w:p>
        </w:tc>
      </w:tr>
      <w:tr w:rsidR="005F613A" w:rsidRPr="007E33E9" w14:paraId="78DE0D9E" w14:textId="77777777" w:rsidTr="005F613A">
        <w:trPr>
          <w:trHeight w:val="389"/>
          <w:jc w:val="center"/>
        </w:trPr>
        <w:tc>
          <w:tcPr>
            <w:tcW w:w="1440" w:type="dxa"/>
            <w:gridSpan w:val="2"/>
            <w:tcBorders>
              <w:top w:val="nil"/>
              <w:left w:val="nil"/>
              <w:bottom w:val="nil"/>
              <w:right w:val="nil"/>
            </w:tcBorders>
            <w:shd w:val="clear" w:color="auto" w:fill="auto"/>
            <w:vAlign w:val="center"/>
            <w:hideMark/>
          </w:tcPr>
          <w:p w14:paraId="3DAD5B54" w14:textId="77777777" w:rsidR="005F613A" w:rsidRPr="007E33E9" w:rsidRDefault="005F613A" w:rsidP="003E37A3">
            <w:pPr>
              <w:ind w:firstLine="0"/>
              <w:rPr>
                <w:rFonts w:eastAsia="Times New Roman"/>
                <w:color w:val="000000"/>
              </w:rPr>
            </w:pPr>
            <w:r w:rsidRPr="007E33E9">
              <w:rPr>
                <w:rFonts w:eastAsia="Times New Roman"/>
                <w:color w:val="000000"/>
              </w:rPr>
              <w:t>2009-2010</w:t>
            </w:r>
          </w:p>
        </w:tc>
        <w:tc>
          <w:tcPr>
            <w:tcW w:w="2024" w:type="dxa"/>
            <w:tcBorders>
              <w:top w:val="nil"/>
              <w:left w:val="nil"/>
              <w:bottom w:val="nil"/>
              <w:right w:val="nil"/>
            </w:tcBorders>
            <w:shd w:val="clear" w:color="auto" w:fill="auto"/>
            <w:hideMark/>
          </w:tcPr>
          <w:p w14:paraId="3E957F48" w14:textId="77777777" w:rsidR="005F613A" w:rsidRPr="00685B72" w:rsidRDefault="005F613A" w:rsidP="003E37A3">
            <w:r>
              <w:t xml:space="preserve">   </w:t>
            </w:r>
            <w:r w:rsidRPr="00685B72">
              <w:t>8.4%</w:t>
            </w:r>
          </w:p>
        </w:tc>
        <w:tc>
          <w:tcPr>
            <w:tcW w:w="1732" w:type="dxa"/>
            <w:tcBorders>
              <w:top w:val="nil"/>
              <w:left w:val="nil"/>
              <w:bottom w:val="nil"/>
              <w:right w:val="nil"/>
            </w:tcBorders>
            <w:shd w:val="clear" w:color="auto" w:fill="auto"/>
            <w:hideMark/>
          </w:tcPr>
          <w:p w14:paraId="0840B7DD" w14:textId="77777777" w:rsidR="005F613A" w:rsidRPr="00210ACE" w:rsidRDefault="005F613A" w:rsidP="003E37A3">
            <w:r w:rsidRPr="00210ACE">
              <w:t>67.6%</w:t>
            </w:r>
          </w:p>
        </w:tc>
        <w:tc>
          <w:tcPr>
            <w:tcW w:w="1732" w:type="dxa"/>
            <w:tcBorders>
              <w:top w:val="nil"/>
              <w:left w:val="nil"/>
              <w:bottom w:val="nil"/>
              <w:right w:val="nil"/>
            </w:tcBorders>
            <w:shd w:val="clear" w:color="auto" w:fill="auto"/>
            <w:vAlign w:val="center"/>
            <w:hideMark/>
          </w:tcPr>
          <w:p w14:paraId="35DA506F" w14:textId="77777777" w:rsidR="005F613A" w:rsidRPr="007E33E9" w:rsidRDefault="005F613A" w:rsidP="003E37A3">
            <w:pPr>
              <w:ind w:firstLine="0"/>
              <w:jc w:val="center"/>
              <w:rPr>
                <w:rFonts w:eastAsia="Times New Roman"/>
                <w:color w:val="000000"/>
              </w:rPr>
            </w:pPr>
            <w:r>
              <w:rPr>
                <w:rFonts w:eastAsia="Times New Roman"/>
                <w:color w:val="000000"/>
              </w:rPr>
              <w:t>24.0</w:t>
            </w:r>
            <w:r w:rsidRPr="007E33E9">
              <w:rPr>
                <w:rFonts w:eastAsia="Times New Roman"/>
                <w:color w:val="000000"/>
              </w:rPr>
              <w:t>%</w:t>
            </w:r>
          </w:p>
        </w:tc>
        <w:tc>
          <w:tcPr>
            <w:tcW w:w="1732" w:type="dxa"/>
            <w:tcBorders>
              <w:top w:val="nil"/>
              <w:left w:val="nil"/>
              <w:bottom w:val="nil"/>
              <w:right w:val="nil"/>
            </w:tcBorders>
            <w:shd w:val="clear" w:color="auto" w:fill="auto"/>
            <w:hideMark/>
          </w:tcPr>
          <w:p w14:paraId="134C802E" w14:textId="77777777" w:rsidR="005F613A" w:rsidRPr="00581D1E" w:rsidRDefault="005F613A" w:rsidP="003E37A3">
            <w:r w:rsidRPr="00581D1E">
              <w:t>5174</w:t>
            </w:r>
          </w:p>
        </w:tc>
      </w:tr>
      <w:tr w:rsidR="005F613A" w:rsidRPr="007E33E9" w14:paraId="6BE0209D" w14:textId="77777777" w:rsidTr="005F613A">
        <w:trPr>
          <w:trHeight w:val="389"/>
          <w:jc w:val="center"/>
        </w:trPr>
        <w:tc>
          <w:tcPr>
            <w:tcW w:w="1440" w:type="dxa"/>
            <w:gridSpan w:val="2"/>
            <w:tcBorders>
              <w:top w:val="nil"/>
              <w:left w:val="nil"/>
              <w:bottom w:val="nil"/>
              <w:right w:val="nil"/>
            </w:tcBorders>
            <w:shd w:val="clear" w:color="auto" w:fill="auto"/>
            <w:vAlign w:val="center"/>
            <w:hideMark/>
          </w:tcPr>
          <w:p w14:paraId="79BD6D57" w14:textId="77777777" w:rsidR="005F613A" w:rsidRPr="007E33E9" w:rsidRDefault="005F613A" w:rsidP="003E37A3">
            <w:pPr>
              <w:ind w:firstLine="0"/>
              <w:rPr>
                <w:rFonts w:eastAsia="Times New Roman"/>
                <w:color w:val="000000"/>
              </w:rPr>
            </w:pPr>
            <w:r w:rsidRPr="007E33E9">
              <w:rPr>
                <w:rFonts w:eastAsia="Times New Roman"/>
                <w:color w:val="000000"/>
              </w:rPr>
              <w:t>2010-2011</w:t>
            </w:r>
          </w:p>
        </w:tc>
        <w:tc>
          <w:tcPr>
            <w:tcW w:w="2024" w:type="dxa"/>
            <w:tcBorders>
              <w:top w:val="nil"/>
              <w:left w:val="nil"/>
              <w:bottom w:val="nil"/>
              <w:right w:val="nil"/>
            </w:tcBorders>
            <w:shd w:val="clear" w:color="auto" w:fill="auto"/>
            <w:hideMark/>
          </w:tcPr>
          <w:p w14:paraId="7318A80D" w14:textId="77777777" w:rsidR="005F613A" w:rsidRPr="00685B72" w:rsidRDefault="005F613A" w:rsidP="003E37A3">
            <w:r>
              <w:t xml:space="preserve">   </w:t>
            </w:r>
            <w:r w:rsidRPr="00685B72">
              <w:t>9.2%</w:t>
            </w:r>
          </w:p>
        </w:tc>
        <w:tc>
          <w:tcPr>
            <w:tcW w:w="1732" w:type="dxa"/>
            <w:tcBorders>
              <w:top w:val="nil"/>
              <w:left w:val="nil"/>
              <w:bottom w:val="nil"/>
              <w:right w:val="nil"/>
            </w:tcBorders>
            <w:shd w:val="clear" w:color="auto" w:fill="auto"/>
            <w:hideMark/>
          </w:tcPr>
          <w:p w14:paraId="13F3E7E5" w14:textId="77777777" w:rsidR="005F613A" w:rsidRPr="00210ACE" w:rsidRDefault="005F613A" w:rsidP="003E37A3">
            <w:r w:rsidRPr="00210ACE">
              <w:t>69.2%</w:t>
            </w:r>
          </w:p>
        </w:tc>
        <w:tc>
          <w:tcPr>
            <w:tcW w:w="1732" w:type="dxa"/>
            <w:tcBorders>
              <w:top w:val="nil"/>
              <w:left w:val="nil"/>
              <w:bottom w:val="nil"/>
              <w:right w:val="nil"/>
            </w:tcBorders>
            <w:shd w:val="clear" w:color="auto" w:fill="auto"/>
            <w:vAlign w:val="center"/>
            <w:hideMark/>
          </w:tcPr>
          <w:p w14:paraId="0F1408B2" w14:textId="77777777" w:rsidR="005F613A" w:rsidRPr="007E33E9" w:rsidRDefault="005F613A" w:rsidP="003E37A3">
            <w:pPr>
              <w:ind w:firstLine="0"/>
              <w:jc w:val="center"/>
              <w:rPr>
                <w:rFonts w:eastAsia="Times New Roman"/>
                <w:color w:val="000000"/>
              </w:rPr>
            </w:pPr>
            <w:r>
              <w:rPr>
                <w:rFonts w:eastAsia="Times New Roman"/>
                <w:color w:val="000000"/>
              </w:rPr>
              <w:t>21.6</w:t>
            </w:r>
            <w:r w:rsidRPr="007E33E9">
              <w:rPr>
                <w:rFonts w:eastAsia="Times New Roman"/>
                <w:color w:val="000000"/>
              </w:rPr>
              <w:t>%</w:t>
            </w:r>
          </w:p>
        </w:tc>
        <w:tc>
          <w:tcPr>
            <w:tcW w:w="1732" w:type="dxa"/>
            <w:tcBorders>
              <w:top w:val="nil"/>
              <w:left w:val="nil"/>
              <w:bottom w:val="nil"/>
              <w:right w:val="nil"/>
            </w:tcBorders>
            <w:shd w:val="clear" w:color="auto" w:fill="auto"/>
            <w:hideMark/>
          </w:tcPr>
          <w:p w14:paraId="0E9E599A" w14:textId="77777777" w:rsidR="005F613A" w:rsidRPr="00581D1E" w:rsidRDefault="005F613A" w:rsidP="003E37A3">
            <w:r w:rsidRPr="00581D1E">
              <w:t>5531</w:t>
            </w:r>
          </w:p>
        </w:tc>
      </w:tr>
      <w:tr w:rsidR="005F613A" w:rsidRPr="007E33E9" w14:paraId="764219F5" w14:textId="77777777" w:rsidTr="005F613A">
        <w:trPr>
          <w:trHeight w:val="389"/>
          <w:jc w:val="center"/>
        </w:trPr>
        <w:tc>
          <w:tcPr>
            <w:tcW w:w="1440" w:type="dxa"/>
            <w:gridSpan w:val="2"/>
            <w:tcBorders>
              <w:top w:val="nil"/>
              <w:left w:val="nil"/>
              <w:bottom w:val="nil"/>
              <w:right w:val="nil"/>
            </w:tcBorders>
            <w:shd w:val="clear" w:color="auto" w:fill="auto"/>
            <w:vAlign w:val="center"/>
            <w:hideMark/>
          </w:tcPr>
          <w:p w14:paraId="105025AB" w14:textId="77777777" w:rsidR="005F613A" w:rsidRPr="007E33E9" w:rsidRDefault="005F613A" w:rsidP="003E37A3">
            <w:pPr>
              <w:ind w:firstLine="0"/>
              <w:rPr>
                <w:rFonts w:eastAsia="Times New Roman"/>
                <w:color w:val="000000"/>
              </w:rPr>
            </w:pPr>
            <w:r w:rsidRPr="007E33E9">
              <w:rPr>
                <w:rFonts w:eastAsia="Times New Roman"/>
                <w:color w:val="000000"/>
              </w:rPr>
              <w:t>2011-2012</w:t>
            </w:r>
          </w:p>
        </w:tc>
        <w:tc>
          <w:tcPr>
            <w:tcW w:w="2024" w:type="dxa"/>
            <w:tcBorders>
              <w:top w:val="nil"/>
              <w:left w:val="nil"/>
              <w:bottom w:val="nil"/>
              <w:right w:val="nil"/>
            </w:tcBorders>
            <w:shd w:val="clear" w:color="auto" w:fill="auto"/>
            <w:hideMark/>
          </w:tcPr>
          <w:p w14:paraId="6DC1C3B2" w14:textId="77777777" w:rsidR="005F613A" w:rsidRPr="00685B72" w:rsidRDefault="005F613A" w:rsidP="003E37A3">
            <w:r>
              <w:t xml:space="preserve">   </w:t>
            </w:r>
            <w:r w:rsidRPr="00685B72">
              <w:t>8.0%</w:t>
            </w:r>
          </w:p>
        </w:tc>
        <w:tc>
          <w:tcPr>
            <w:tcW w:w="1732" w:type="dxa"/>
            <w:tcBorders>
              <w:top w:val="nil"/>
              <w:left w:val="nil"/>
              <w:bottom w:val="nil"/>
              <w:right w:val="nil"/>
            </w:tcBorders>
            <w:shd w:val="clear" w:color="auto" w:fill="auto"/>
            <w:hideMark/>
          </w:tcPr>
          <w:p w14:paraId="3D7D74CE" w14:textId="77777777" w:rsidR="005F613A" w:rsidRPr="00210ACE" w:rsidRDefault="005F613A" w:rsidP="003E37A3">
            <w:r w:rsidRPr="00210ACE">
              <w:t>64.8%</w:t>
            </w:r>
          </w:p>
        </w:tc>
        <w:tc>
          <w:tcPr>
            <w:tcW w:w="1732" w:type="dxa"/>
            <w:tcBorders>
              <w:top w:val="nil"/>
              <w:left w:val="nil"/>
              <w:bottom w:val="nil"/>
              <w:right w:val="nil"/>
            </w:tcBorders>
            <w:shd w:val="clear" w:color="auto" w:fill="auto"/>
            <w:vAlign w:val="center"/>
            <w:hideMark/>
          </w:tcPr>
          <w:p w14:paraId="10F6E778" w14:textId="77777777" w:rsidR="005F613A" w:rsidRPr="007E33E9" w:rsidRDefault="005F613A" w:rsidP="003E37A3">
            <w:pPr>
              <w:ind w:firstLine="0"/>
              <w:jc w:val="center"/>
              <w:rPr>
                <w:rFonts w:eastAsia="Times New Roman"/>
                <w:color w:val="000000"/>
              </w:rPr>
            </w:pPr>
            <w:r>
              <w:rPr>
                <w:rFonts w:eastAsia="Times New Roman"/>
                <w:color w:val="000000"/>
              </w:rPr>
              <w:t>27.2</w:t>
            </w:r>
            <w:r w:rsidRPr="007E33E9">
              <w:rPr>
                <w:rFonts w:eastAsia="Times New Roman"/>
                <w:color w:val="000000"/>
              </w:rPr>
              <w:t>%</w:t>
            </w:r>
          </w:p>
        </w:tc>
        <w:tc>
          <w:tcPr>
            <w:tcW w:w="1732" w:type="dxa"/>
            <w:tcBorders>
              <w:top w:val="nil"/>
              <w:left w:val="nil"/>
              <w:bottom w:val="nil"/>
              <w:right w:val="nil"/>
            </w:tcBorders>
            <w:shd w:val="clear" w:color="auto" w:fill="auto"/>
            <w:hideMark/>
          </w:tcPr>
          <w:p w14:paraId="6B1A97E5" w14:textId="77777777" w:rsidR="005F613A" w:rsidRPr="00581D1E" w:rsidRDefault="005F613A" w:rsidP="003E37A3">
            <w:r w:rsidRPr="00581D1E">
              <w:t>4969</w:t>
            </w:r>
          </w:p>
        </w:tc>
      </w:tr>
      <w:tr w:rsidR="005F613A" w:rsidRPr="007E33E9" w14:paraId="11EDC243" w14:textId="77777777" w:rsidTr="005F613A">
        <w:trPr>
          <w:trHeight w:val="389"/>
          <w:jc w:val="center"/>
        </w:trPr>
        <w:tc>
          <w:tcPr>
            <w:tcW w:w="1440" w:type="dxa"/>
            <w:gridSpan w:val="2"/>
            <w:tcBorders>
              <w:top w:val="nil"/>
              <w:left w:val="nil"/>
              <w:bottom w:val="nil"/>
              <w:right w:val="nil"/>
            </w:tcBorders>
            <w:shd w:val="clear" w:color="auto" w:fill="auto"/>
            <w:vAlign w:val="center"/>
            <w:hideMark/>
          </w:tcPr>
          <w:p w14:paraId="60EAD040" w14:textId="77777777" w:rsidR="005F613A" w:rsidRPr="007E33E9" w:rsidRDefault="005F613A" w:rsidP="003E37A3">
            <w:pPr>
              <w:ind w:firstLine="0"/>
              <w:rPr>
                <w:rFonts w:eastAsia="Times New Roman"/>
                <w:color w:val="000000"/>
              </w:rPr>
            </w:pPr>
            <w:r w:rsidRPr="007E33E9">
              <w:rPr>
                <w:rFonts w:eastAsia="Times New Roman"/>
                <w:color w:val="000000"/>
              </w:rPr>
              <w:t>2012-2013</w:t>
            </w:r>
          </w:p>
        </w:tc>
        <w:tc>
          <w:tcPr>
            <w:tcW w:w="2024" w:type="dxa"/>
            <w:tcBorders>
              <w:top w:val="nil"/>
              <w:left w:val="nil"/>
              <w:bottom w:val="nil"/>
              <w:right w:val="nil"/>
            </w:tcBorders>
            <w:shd w:val="clear" w:color="auto" w:fill="auto"/>
            <w:hideMark/>
          </w:tcPr>
          <w:p w14:paraId="2B441805" w14:textId="77777777" w:rsidR="005F613A" w:rsidRPr="00685B72" w:rsidRDefault="005F613A" w:rsidP="003E37A3">
            <w:r>
              <w:t xml:space="preserve">   </w:t>
            </w:r>
            <w:r w:rsidRPr="00685B72">
              <w:t>8.7%</w:t>
            </w:r>
          </w:p>
        </w:tc>
        <w:tc>
          <w:tcPr>
            <w:tcW w:w="1732" w:type="dxa"/>
            <w:tcBorders>
              <w:top w:val="nil"/>
              <w:left w:val="nil"/>
              <w:bottom w:val="nil"/>
              <w:right w:val="nil"/>
            </w:tcBorders>
            <w:shd w:val="clear" w:color="auto" w:fill="auto"/>
            <w:hideMark/>
          </w:tcPr>
          <w:p w14:paraId="6E5A3973" w14:textId="77777777" w:rsidR="005F613A" w:rsidRPr="00210ACE" w:rsidRDefault="005F613A" w:rsidP="003E37A3">
            <w:r w:rsidRPr="00210ACE">
              <w:t>59.7%</w:t>
            </w:r>
          </w:p>
        </w:tc>
        <w:tc>
          <w:tcPr>
            <w:tcW w:w="1732" w:type="dxa"/>
            <w:tcBorders>
              <w:top w:val="nil"/>
              <w:left w:val="nil"/>
              <w:bottom w:val="nil"/>
              <w:right w:val="nil"/>
            </w:tcBorders>
            <w:shd w:val="clear" w:color="auto" w:fill="auto"/>
            <w:vAlign w:val="center"/>
            <w:hideMark/>
          </w:tcPr>
          <w:p w14:paraId="165AF57A" w14:textId="77777777" w:rsidR="005F613A" w:rsidRPr="007E33E9" w:rsidRDefault="005F613A" w:rsidP="003E37A3">
            <w:pPr>
              <w:ind w:firstLine="0"/>
              <w:jc w:val="center"/>
              <w:rPr>
                <w:rFonts w:eastAsia="Times New Roman"/>
                <w:color w:val="000000"/>
              </w:rPr>
            </w:pPr>
            <w:r>
              <w:rPr>
                <w:rFonts w:eastAsia="Times New Roman"/>
                <w:color w:val="000000"/>
              </w:rPr>
              <w:t>31.6</w:t>
            </w:r>
            <w:r w:rsidRPr="007E33E9">
              <w:rPr>
                <w:rFonts w:eastAsia="Times New Roman"/>
                <w:color w:val="000000"/>
              </w:rPr>
              <w:t>%</w:t>
            </w:r>
          </w:p>
        </w:tc>
        <w:tc>
          <w:tcPr>
            <w:tcW w:w="1732" w:type="dxa"/>
            <w:tcBorders>
              <w:top w:val="nil"/>
              <w:left w:val="nil"/>
              <w:bottom w:val="nil"/>
              <w:right w:val="nil"/>
            </w:tcBorders>
            <w:shd w:val="clear" w:color="auto" w:fill="auto"/>
            <w:hideMark/>
          </w:tcPr>
          <w:p w14:paraId="3A88172C" w14:textId="77777777" w:rsidR="005F613A" w:rsidRPr="00581D1E" w:rsidRDefault="005F613A" w:rsidP="003E37A3">
            <w:r w:rsidRPr="00581D1E">
              <w:t>5584</w:t>
            </w:r>
          </w:p>
        </w:tc>
      </w:tr>
      <w:tr w:rsidR="005F613A" w:rsidRPr="007E33E9" w14:paraId="65A8A312" w14:textId="77777777" w:rsidTr="005F613A">
        <w:trPr>
          <w:trHeight w:val="389"/>
          <w:jc w:val="center"/>
        </w:trPr>
        <w:tc>
          <w:tcPr>
            <w:tcW w:w="1440" w:type="dxa"/>
            <w:gridSpan w:val="2"/>
            <w:tcBorders>
              <w:top w:val="nil"/>
              <w:left w:val="nil"/>
              <w:bottom w:val="nil"/>
              <w:right w:val="nil"/>
            </w:tcBorders>
            <w:shd w:val="clear" w:color="auto" w:fill="auto"/>
            <w:vAlign w:val="center"/>
            <w:hideMark/>
          </w:tcPr>
          <w:p w14:paraId="69423E8F" w14:textId="77777777" w:rsidR="005F613A" w:rsidRPr="007E33E9" w:rsidRDefault="005F613A" w:rsidP="003E37A3">
            <w:pPr>
              <w:ind w:firstLine="0"/>
              <w:rPr>
                <w:rFonts w:eastAsia="Times New Roman"/>
                <w:color w:val="000000"/>
              </w:rPr>
            </w:pPr>
            <w:r w:rsidRPr="007E33E9">
              <w:rPr>
                <w:rFonts w:eastAsia="Times New Roman"/>
                <w:color w:val="000000"/>
              </w:rPr>
              <w:t>2013-2014</w:t>
            </w:r>
          </w:p>
        </w:tc>
        <w:tc>
          <w:tcPr>
            <w:tcW w:w="2024" w:type="dxa"/>
            <w:tcBorders>
              <w:top w:val="nil"/>
              <w:left w:val="nil"/>
              <w:bottom w:val="nil"/>
              <w:right w:val="nil"/>
            </w:tcBorders>
            <w:shd w:val="clear" w:color="auto" w:fill="auto"/>
            <w:hideMark/>
          </w:tcPr>
          <w:p w14:paraId="2D66D2F6" w14:textId="77777777" w:rsidR="005F613A" w:rsidRPr="00685B72" w:rsidRDefault="005F613A" w:rsidP="003E37A3">
            <w:r>
              <w:t xml:space="preserve">  </w:t>
            </w:r>
            <w:r w:rsidRPr="00685B72">
              <w:t>10.0%</w:t>
            </w:r>
          </w:p>
        </w:tc>
        <w:tc>
          <w:tcPr>
            <w:tcW w:w="1732" w:type="dxa"/>
            <w:tcBorders>
              <w:top w:val="nil"/>
              <w:left w:val="nil"/>
              <w:bottom w:val="nil"/>
              <w:right w:val="nil"/>
            </w:tcBorders>
            <w:shd w:val="clear" w:color="auto" w:fill="auto"/>
            <w:hideMark/>
          </w:tcPr>
          <w:p w14:paraId="5CB7E721" w14:textId="77777777" w:rsidR="005F613A" w:rsidRPr="00210ACE" w:rsidRDefault="005F613A" w:rsidP="003E37A3">
            <w:r w:rsidRPr="00210ACE">
              <w:t>59.4%</w:t>
            </w:r>
          </w:p>
        </w:tc>
        <w:tc>
          <w:tcPr>
            <w:tcW w:w="1732" w:type="dxa"/>
            <w:tcBorders>
              <w:top w:val="nil"/>
              <w:left w:val="nil"/>
              <w:bottom w:val="nil"/>
              <w:right w:val="nil"/>
            </w:tcBorders>
            <w:shd w:val="clear" w:color="auto" w:fill="auto"/>
            <w:vAlign w:val="center"/>
            <w:hideMark/>
          </w:tcPr>
          <w:p w14:paraId="162ACCEF" w14:textId="77777777" w:rsidR="005F613A" w:rsidRPr="007E33E9" w:rsidRDefault="005F613A" w:rsidP="003E37A3">
            <w:pPr>
              <w:ind w:firstLine="0"/>
              <w:jc w:val="center"/>
              <w:rPr>
                <w:rFonts w:eastAsia="Times New Roman"/>
                <w:color w:val="000000"/>
              </w:rPr>
            </w:pPr>
            <w:r>
              <w:rPr>
                <w:rFonts w:eastAsia="Times New Roman"/>
                <w:color w:val="000000"/>
              </w:rPr>
              <w:t>30.6</w:t>
            </w:r>
            <w:r w:rsidRPr="007E33E9">
              <w:rPr>
                <w:rFonts w:eastAsia="Times New Roman"/>
                <w:color w:val="000000"/>
              </w:rPr>
              <w:t>%</w:t>
            </w:r>
          </w:p>
        </w:tc>
        <w:tc>
          <w:tcPr>
            <w:tcW w:w="1732" w:type="dxa"/>
            <w:tcBorders>
              <w:top w:val="nil"/>
              <w:left w:val="nil"/>
              <w:bottom w:val="nil"/>
              <w:right w:val="nil"/>
            </w:tcBorders>
            <w:shd w:val="clear" w:color="auto" w:fill="auto"/>
            <w:hideMark/>
          </w:tcPr>
          <w:p w14:paraId="0304AE8A" w14:textId="77777777" w:rsidR="005F613A" w:rsidRPr="00581D1E" w:rsidRDefault="005F613A" w:rsidP="003E37A3">
            <w:r w:rsidRPr="00581D1E">
              <w:t>5035</w:t>
            </w:r>
          </w:p>
        </w:tc>
      </w:tr>
      <w:tr w:rsidR="005F613A" w:rsidRPr="007E33E9" w14:paraId="43DF6896" w14:textId="77777777" w:rsidTr="005F613A">
        <w:trPr>
          <w:trHeight w:val="389"/>
          <w:jc w:val="center"/>
        </w:trPr>
        <w:tc>
          <w:tcPr>
            <w:tcW w:w="1440" w:type="dxa"/>
            <w:gridSpan w:val="2"/>
            <w:tcBorders>
              <w:top w:val="nil"/>
              <w:left w:val="nil"/>
              <w:bottom w:val="nil"/>
              <w:right w:val="nil"/>
            </w:tcBorders>
            <w:shd w:val="clear" w:color="auto" w:fill="auto"/>
            <w:vAlign w:val="center"/>
            <w:hideMark/>
          </w:tcPr>
          <w:p w14:paraId="1184D990" w14:textId="77777777" w:rsidR="005F613A" w:rsidRDefault="005F613A" w:rsidP="003E37A3">
            <w:pPr>
              <w:ind w:firstLine="0"/>
              <w:rPr>
                <w:rFonts w:eastAsia="Times New Roman"/>
                <w:color w:val="000000"/>
              </w:rPr>
            </w:pPr>
            <w:r w:rsidRPr="007E33E9">
              <w:rPr>
                <w:rFonts w:eastAsia="Times New Roman"/>
                <w:color w:val="000000"/>
              </w:rPr>
              <w:t>2014-2015</w:t>
            </w:r>
          </w:p>
          <w:p w14:paraId="309B22A2" w14:textId="77777777" w:rsidR="005F613A" w:rsidRDefault="005F613A" w:rsidP="003E37A3">
            <w:pPr>
              <w:ind w:firstLine="0"/>
              <w:rPr>
                <w:rFonts w:eastAsia="Times New Roman"/>
                <w:color w:val="000000"/>
              </w:rPr>
            </w:pPr>
            <w:r>
              <w:rPr>
                <w:rFonts w:eastAsia="Times New Roman"/>
                <w:color w:val="000000"/>
              </w:rPr>
              <w:t>2015-2016</w:t>
            </w:r>
          </w:p>
          <w:p w14:paraId="4A8C78F8" w14:textId="77777777" w:rsidR="005F613A" w:rsidRPr="007E33E9" w:rsidRDefault="005F613A" w:rsidP="003E37A3">
            <w:pPr>
              <w:ind w:firstLine="0"/>
              <w:rPr>
                <w:rFonts w:eastAsia="Times New Roman"/>
                <w:color w:val="000000"/>
              </w:rPr>
            </w:pPr>
            <w:r>
              <w:rPr>
                <w:rFonts w:eastAsia="Times New Roman"/>
                <w:color w:val="000000"/>
              </w:rPr>
              <w:t>2016-2017</w:t>
            </w:r>
          </w:p>
        </w:tc>
        <w:tc>
          <w:tcPr>
            <w:tcW w:w="2024" w:type="dxa"/>
            <w:tcBorders>
              <w:top w:val="nil"/>
              <w:left w:val="nil"/>
              <w:bottom w:val="nil"/>
              <w:right w:val="nil"/>
            </w:tcBorders>
            <w:shd w:val="clear" w:color="auto" w:fill="auto"/>
            <w:hideMark/>
          </w:tcPr>
          <w:p w14:paraId="0A098CF3" w14:textId="77777777" w:rsidR="005F613A" w:rsidRDefault="005F613A" w:rsidP="003E37A3">
            <w:r>
              <w:t xml:space="preserve">   </w:t>
            </w:r>
            <w:r w:rsidRPr="00685B72">
              <w:t>9.8%</w:t>
            </w:r>
          </w:p>
          <w:p w14:paraId="2B710B5D" w14:textId="77777777" w:rsidR="005F613A" w:rsidRDefault="005F613A" w:rsidP="003E37A3">
            <w:r>
              <w:t xml:space="preserve">   8.0%</w:t>
            </w:r>
          </w:p>
          <w:p w14:paraId="2ACDB465" w14:textId="77777777" w:rsidR="005F613A" w:rsidRPr="00685B72" w:rsidRDefault="005F613A" w:rsidP="003E37A3">
            <w:r>
              <w:t xml:space="preserve">   8.5%</w:t>
            </w:r>
          </w:p>
        </w:tc>
        <w:tc>
          <w:tcPr>
            <w:tcW w:w="1732" w:type="dxa"/>
            <w:tcBorders>
              <w:top w:val="nil"/>
              <w:left w:val="nil"/>
              <w:bottom w:val="nil"/>
              <w:right w:val="nil"/>
            </w:tcBorders>
            <w:shd w:val="clear" w:color="auto" w:fill="auto"/>
            <w:hideMark/>
          </w:tcPr>
          <w:p w14:paraId="308E56B7" w14:textId="77777777" w:rsidR="005F613A" w:rsidRDefault="005F613A" w:rsidP="003E37A3">
            <w:r w:rsidRPr="00210ACE">
              <w:t>63.4%</w:t>
            </w:r>
          </w:p>
          <w:p w14:paraId="5FA18405" w14:textId="77777777" w:rsidR="005F613A" w:rsidRDefault="005F613A" w:rsidP="003E37A3">
            <w:r>
              <w:t>57.8%</w:t>
            </w:r>
          </w:p>
          <w:p w14:paraId="52528FFA" w14:textId="77777777" w:rsidR="005F613A" w:rsidRPr="00210ACE" w:rsidRDefault="005F613A" w:rsidP="003E37A3">
            <w:r>
              <w:t>67.3%</w:t>
            </w:r>
          </w:p>
        </w:tc>
        <w:tc>
          <w:tcPr>
            <w:tcW w:w="1732" w:type="dxa"/>
            <w:tcBorders>
              <w:top w:val="nil"/>
              <w:left w:val="nil"/>
              <w:bottom w:val="nil"/>
              <w:right w:val="nil"/>
            </w:tcBorders>
            <w:shd w:val="clear" w:color="auto" w:fill="auto"/>
            <w:vAlign w:val="center"/>
            <w:hideMark/>
          </w:tcPr>
          <w:p w14:paraId="446A53B2" w14:textId="77777777" w:rsidR="005F613A" w:rsidRDefault="005F613A" w:rsidP="003E37A3">
            <w:pPr>
              <w:ind w:firstLine="0"/>
              <w:jc w:val="center"/>
              <w:rPr>
                <w:rFonts w:eastAsia="Times New Roman"/>
                <w:color w:val="000000"/>
              </w:rPr>
            </w:pPr>
            <w:r>
              <w:rPr>
                <w:rFonts w:eastAsia="Times New Roman"/>
                <w:color w:val="000000"/>
              </w:rPr>
              <w:t>26.8</w:t>
            </w:r>
            <w:r w:rsidRPr="007E33E9">
              <w:rPr>
                <w:rFonts w:eastAsia="Times New Roman"/>
                <w:color w:val="000000"/>
              </w:rPr>
              <w:t>%</w:t>
            </w:r>
          </w:p>
          <w:p w14:paraId="3E19A064" w14:textId="77777777" w:rsidR="005F613A" w:rsidRDefault="005F613A" w:rsidP="003E37A3">
            <w:pPr>
              <w:ind w:firstLine="0"/>
              <w:jc w:val="center"/>
              <w:rPr>
                <w:rFonts w:eastAsia="Times New Roman"/>
                <w:color w:val="000000"/>
              </w:rPr>
            </w:pPr>
            <w:r>
              <w:rPr>
                <w:rFonts w:eastAsia="Times New Roman"/>
                <w:color w:val="000000"/>
              </w:rPr>
              <w:t>34.1%</w:t>
            </w:r>
          </w:p>
          <w:p w14:paraId="782AF62A" w14:textId="77777777" w:rsidR="005F613A" w:rsidRPr="007E33E9" w:rsidRDefault="005F613A" w:rsidP="003E37A3">
            <w:pPr>
              <w:ind w:firstLine="0"/>
              <w:jc w:val="center"/>
              <w:rPr>
                <w:rFonts w:eastAsia="Times New Roman"/>
                <w:color w:val="000000"/>
              </w:rPr>
            </w:pPr>
            <w:r>
              <w:rPr>
                <w:rFonts w:eastAsia="Times New Roman"/>
                <w:color w:val="000000"/>
              </w:rPr>
              <w:t>24.1%</w:t>
            </w:r>
          </w:p>
        </w:tc>
        <w:tc>
          <w:tcPr>
            <w:tcW w:w="1732" w:type="dxa"/>
            <w:tcBorders>
              <w:top w:val="nil"/>
              <w:left w:val="nil"/>
              <w:bottom w:val="nil"/>
              <w:right w:val="nil"/>
            </w:tcBorders>
            <w:shd w:val="clear" w:color="auto" w:fill="auto"/>
            <w:hideMark/>
          </w:tcPr>
          <w:p w14:paraId="2332A14C" w14:textId="77777777" w:rsidR="005F613A" w:rsidRDefault="005F613A" w:rsidP="003E37A3">
            <w:r w:rsidRPr="00581D1E">
              <w:t>5787</w:t>
            </w:r>
          </w:p>
          <w:p w14:paraId="686293C9" w14:textId="77777777" w:rsidR="005F613A" w:rsidRDefault="005F613A" w:rsidP="003E37A3">
            <w:r>
              <w:t>5403</w:t>
            </w:r>
          </w:p>
          <w:p w14:paraId="28CC622F" w14:textId="77777777" w:rsidR="005F613A" w:rsidRPr="00581D1E" w:rsidRDefault="005F613A" w:rsidP="003E37A3">
            <w:r>
              <w:t>5631</w:t>
            </w:r>
          </w:p>
        </w:tc>
      </w:tr>
      <w:tr w:rsidR="005F613A" w:rsidRPr="007E33E9" w14:paraId="087B3AC6" w14:textId="77777777" w:rsidTr="005F613A">
        <w:trPr>
          <w:trHeight w:val="389"/>
          <w:jc w:val="center"/>
        </w:trPr>
        <w:tc>
          <w:tcPr>
            <w:tcW w:w="1440" w:type="dxa"/>
            <w:gridSpan w:val="2"/>
            <w:tcBorders>
              <w:top w:val="single" w:sz="4" w:space="0" w:color="000000"/>
              <w:left w:val="nil"/>
              <w:bottom w:val="single" w:sz="4" w:space="0" w:color="000000"/>
              <w:right w:val="nil"/>
            </w:tcBorders>
            <w:shd w:val="clear" w:color="auto" w:fill="auto"/>
            <w:vAlign w:val="center"/>
            <w:hideMark/>
          </w:tcPr>
          <w:p w14:paraId="6CBC0F37" w14:textId="77777777" w:rsidR="005F613A" w:rsidRPr="007E33E9" w:rsidRDefault="005F613A" w:rsidP="003E37A3">
            <w:pPr>
              <w:ind w:firstLine="0"/>
              <w:rPr>
                <w:rFonts w:eastAsia="Times New Roman"/>
                <w:color w:val="000000"/>
              </w:rPr>
            </w:pPr>
            <w:r>
              <w:rPr>
                <w:rFonts w:eastAsia="Times New Roman"/>
                <w:color w:val="000000"/>
              </w:rPr>
              <w:t>Mean</w:t>
            </w:r>
          </w:p>
        </w:tc>
        <w:tc>
          <w:tcPr>
            <w:tcW w:w="2024" w:type="dxa"/>
            <w:tcBorders>
              <w:top w:val="single" w:sz="4" w:space="0" w:color="000000"/>
              <w:left w:val="nil"/>
              <w:bottom w:val="single" w:sz="4" w:space="0" w:color="000000"/>
              <w:right w:val="nil"/>
            </w:tcBorders>
            <w:shd w:val="clear" w:color="auto" w:fill="auto"/>
            <w:vAlign w:val="center"/>
            <w:hideMark/>
          </w:tcPr>
          <w:p w14:paraId="05A0B130" w14:textId="5D033696" w:rsidR="005F613A" w:rsidRPr="007E33E9" w:rsidRDefault="005F613A" w:rsidP="003E37A3">
            <w:pPr>
              <w:ind w:firstLine="0"/>
              <w:jc w:val="center"/>
              <w:rPr>
                <w:rFonts w:eastAsia="Times New Roman"/>
                <w:color w:val="000000"/>
              </w:rPr>
            </w:pPr>
            <w:r>
              <w:rPr>
                <w:rFonts w:eastAsia="Times New Roman"/>
                <w:color w:val="000000"/>
              </w:rPr>
              <w:t xml:space="preserve">         8.9</w:t>
            </w:r>
            <w:r w:rsidRPr="007E33E9">
              <w:rPr>
                <w:rFonts w:eastAsia="Times New Roman"/>
                <w:color w:val="000000"/>
              </w:rPr>
              <w:t>%</w:t>
            </w:r>
          </w:p>
        </w:tc>
        <w:tc>
          <w:tcPr>
            <w:tcW w:w="1732" w:type="dxa"/>
            <w:tcBorders>
              <w:top w:val="single" w:sz="4" w:space="0" w:color="000000"/>
              <w:left w:val="nil"/>
              <w:bottom w:val="single" w:sz="4" w:space="0" w:color="000000"/>
              <w:right w:val="nil"/>
            </w:tcBorders>
            <w:shd w:val="clear" w:color="auto" w:fill="auto"/>
            <w:vAlign w:val="center"/>
            <w:hideMark/>
          </w:tcPr>
          <w:p w14:paraId="00BA29D3" w14:textId="77777777" w:rsidR="005F613A" w:rsidRPr="007E33E9" w:rsidRDefault="005F613A" w:rsidP="003E37A3">
            <w:pPr>
              <w:ind w:firstLine="0"/>
              <w:jc w:val="center"/>
              <w:rPr>
                <w:rFonts w:eastAsia="Times New Roman"/>
                <w:color w:val="000000"/>
              </w:rPr>
            </w:pPr>
            <w:r>
              <w:rPr>
                <w:rFonts w:eastAsia="Times New Roman"/>
                <w:color w:val="000000"/>
              </w:rPr>
              <w:t xml:space="preserve">         64.1</w:t>
            </w:r>
            <w:r w:rsidRPr="007E33E9">
              <w:rPr>
                <w:rFonts w:eastAsia="Times New Roman"/>
                <w:color w:val="000000"/>
              </w:rPr>
              <w:t>%</w:t>
            </w:r>
          </w:p>
        </w:tc>
        <w:tc>
          <w:tcPr>
            <w:tcW w:w="1732" w:type="dxa"/>
            <w:tcBorders>
              <w:top w:val="single" w:sz="4" w:space="0" w:color="000000"/>
              <w:left w:val="nil"/>
              <w:bottom w:val="single" w:sz="4" w:space="0" w:color="000000"/>
              <w:right w:val="nil"/>
            </w:tcBorders>
            <w:shd w:val="clear" w:color="auto" w:fill="auto"/>
            <w:vAlign w:val="center"/>
            <w:hideMark/>
          </w:tcPr>
          <w:p w14:paraId="00E33DA7" w14:textId="77777777" w:rsidR="005F613A" w:rsidRPr="007E33E9" w:rsidRDefault="005F613A" w:rsidP="003E37A3">
            <w:pPr>
              <w:ind w:firstLine="0"/>
              <w:jc w:val="center"/>
              <w:rPr>
                <w:rFonts w:eastAsia="Times New Roman"/>
                <w:color w:val="000000"/>
              </w:rPr>
            </w:pPr>
            <w:r>
              <w:rPr>
                <w:rFonts w:eastAsia="Times New Roman"/>
                <w:color w:val="000000"/>
              </w:rPr>
              <w:t>27.0</w:t>
            </w:r>
            <w:r w:rsidRPr="007E33E9">
              <w:rPr>
                <w:rFonts w:eastAsia="Times New Roman"/>
                <w:color w:val="000000"/>
              </w:rPr>
              <w:t>%</w:t>
            </w:r>
          </w:p>
        </w:tc>
        <w:tc>
          <w:tcPr>
            <w:tcW w:w="1732" w:type="dxa"/>
            <w:tcBorders>
              <w:top w:val="single" w:sz="4" w:space="0" w:color="000000"/>
              <w:left w:val="nil"/>
              <w:bottom w:val="single" w:sz="4" w:space="0" w:color="000000"/>
              <w:right w:val="nil"/>
            </w:tcBorders>
            <w:shd w:val="clear" w:color="auto" w:fill="auto"/>
            <w:vAlign w:val="center"/>
            <w:hideMark/>
          </w:tcPr>
          <w:p w14:paraId="28C0D369" w14:textId="77777777" w:rsidR="005F613A" w:rsidRPr="007E33E9" w:rsidRDefault="005F613A" w:rsidP="003E37A3">
            <w:pPr>
              <w:ind w:firstLine="0"/>
              <w:jc w:val="center"/>
              <w:rPr>
                <w:rFonts w:eastAsia="Times New Roman"/>
                <w:color w:val="000000"/>
              </w:rPr>
            </w:pPr>
            <w:r>
              <w:rPr>
                <w:rFonts w:eastAsia="Times New Roman"/>
                <w:color w:val="000000"/>
              </w:rPr>
              <w:t xml:space="preserve">       53,019</w:t>
            </w:r>
          </w:p>
        </w:tc>
      </w:tr>
    </w:tbl>
    <w:p w14:paraId="7A8A7E07" w14:textId="77777777" w:rsidR="005F613A" w:rsidRPr="002047DD" w:rsidRDefault="005F613A" w:rsidP="005F613A">
      <w:pPr>
        <w:ind w:firstLine="0"/>
      </w:pPr>
    </w:p>
    <w:p w14:paraId="52B6E97D" w14:textId="77777777" w:rsidR="00CA3E60" w:rsidRDefault="00CA3E60" w:rsidP="005F2800">
      <w:pPr>
        <w:spacing w:line="240" w:lineRule="auto"/>
        <w:ind w:firstLine="0"/>
        <w:jc w:val="center"/>
        <w:rPr>
          <w:rFonts w:eastAsia="Times New Roman"/>
          <w:b/>
          <w:bCs/>
          <w:color w:val="000000"/>
        </w:rPr>
      </w:pPr>
    </w:p>
    <w:p w14:paraId="4E2841AB" w14:textId="77777777" w:rsidR="00CA3E60" w:rsidRDefault="00CA3E60" w:rsidP="005F2800">
      <w:pPr>
        <w:spacing w:line="240" w:lineRule="auto"/>
        <w:ind w:firstLine="0"/>
        <w:jc w:val="center"/>
        <w:rPr>
          <w:rFonts w:eastAsia="Times New Roman"/>
          <w:b/>
          <w:bCs/>
          <w:color w:val="000000"/>
        </w:rPr>
      </w:pPr>
    </w:p>
    <w:p w14:paraId="068EAB44" w14:textId="77777777" w:rsidR="005F613A" w:rsidRDefault="005F613A" w:rsidP="005F613A">
      <w:pPr>
        <w:spacing w:line="240" w:lineRule="auto"/>
        <w:ind w:firstLine="0"/>
        <w:jc w:val="center"/>
      </w:pPr>
      <w:r w:rsidRPr="005F2800">
        <w:rPr>
          <w:rFonts w:eastAsia="Times New Roman"/>
          <w:b/>
          <w:bCs/>
          <w:color w:val="000000"/>
        </w:rPr>
        <w:t>Tier II (Final Portfolio Review) Ratings, 2007-201</w:t>
      </w:r>
      <w:r>
        <w:rPr>
          <w:rFonts w:eastAsia="Times New Roman"/>
          <w:b/>
          <w:bCs/>
          <w:color w:val="000000"/>
        </w:rPr>
        <w:t>7</w:t>
      </w:r>
    </w:p>
    <w:tbl>
      <w:tblPr>
        <w:tblW w:w="4084" w:type="pct"/>
        <w:jc w:val="center"/>
        <w:tblLook w:val="04A0" w:firstRow="1" w:lastRow="0" w:firstColumn="1" w:lastColumn="0" w:noHBand="0" w:noVBand="1"/>
      </w:tblPr>
      <w:tblGrid>
        <w:gridCol w:w="1521"/>
        <w:gridCol w:w="1696"/>
        <w:gridCol w:w="1694"/>
        <w:gridCol w:w="1304"/>
        <w:gridCol w:w="1430"/>
      </w:tblGrid>
      <w:tr w:rsidR="005F613A" w:rsidRPr="00555EF8" w14:paraId="0FF2FD98" w14:textId="77777777" w:rsidTr="003E37A3">
        <w:trPr>
          <w:trHeight w:val="920"/>
          <w:jc w:val="center"/>
        </w:trPr>
        <w:tc>
          <w:tcPr>
            <w:tcW w:w="995" w:type="pct"/>
            <w:tcBorders>
              <w:top w:val="single" w:sz="8" w:space="0" w:color="auto"/>
              <w:left w:val="nil"/>
              <w:bottom w:val="single" w:sz="8" w:space="0" w:color="auto"/>
              <w:right w:val="nil"/>
            </w:tcBorders>
            <w:vAlign w:val="center"/>
            <w:hideMark/>
          </w:tcPr>
          <w:p w14:paraId="2A4CF65E"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Academic Year</w:t>
            </w:r>
          </w:p>
        </w:tc>
        <w:tc>
          <w:tcPr>
            <w:tcW w:w="1109" w:type="pct"/>
            <w:tcBorders>
              <w:top w:val="single" w:sz="8" w:space="0" w:color="auto"/>
              <w:left w:val="nil"/>
              <w:bottom w:val="single" w:sz="8" w:space="0" w:color="auto"/>
              <w:right w:val="nil"/>
            </w:tcBorders>
            <w:vAlign w:val="center"/>
          </w:tcPr>
          <w:p w14:paraId="6594437F"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Outstanding</w:t>
            </w:r>
          </w:p>
        </w:tc>
        <w:tc>
          <w:tcPr>
            <w:tcW w:w="1108" w:type="pct"/>
            <w:tcBorders>
              <w:top w:val="single" w:sz="8" w:space="0" w:color="auto"/>
              <w:left w:val="nil"/>
              <w:bottom w:val="single" w:sz="8" w:space="0" w:color="auto"/>
              <w:right w:val="nil"/>
            </w:tcBorders>
            <w:vAlign w:val="center"/>
          </w:tcPr>
          <w:p w14:paraId="03EE46B1"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Acceptable</w:t>
            </w:r>
          </w:p>
        </w:tc>
        <w:tc>
          <w:tcPr>
            <w:tcW w:w="853" w:type="pct"/>
            <w:tcBorders>
              <w:top w:val="single" w:sz="8" w:space="0" w:color="auto"/>
              <w:left w:val="nil"/>
              <w:bottom w:val="single" w:sz="8" w:space="0" w:color="auto"/>
              <w:right w:val="nil"/>
            </w:tcBorders>
            <w:vAlign w:val="center"/>
          </w:tcPr>
          <w:p w14:paraId="671AA8D3"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Needs Work</w:t>
            </w:r>
          </w:p>
        </w:tc>
        <w:tc>
          <w:tcPr>
            <w:tcW w:w="935" w:type="pct"/>
            <w:tcBorders>
              <w:top w:val="single" w:sz="8" w:space="0" w:color="auto"/>
              <w:left w:val="nil"/>
              <w:bottom w:val="single" w:sz="8" w:space="0" w:color="auto"/>
              <w:right w:val="nil"/>
            </w:tcBorders>
            <w:vAlign w:val="center"/>
          </w:tcPr>
          <w:p w14:paraId="04CB8D28"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Total Submissions</w:t>
            </w:r>
          </w:p>
        </w:tc>
      </w:tr>
      <w:tr w:rsidR="005F613A" w:rsidRPr="00555EF8" w14:paraId="08EE11F4" w14:textId="77777777" w:rsidTr="003E37A3">
        <w:trPr>
          <w:trHeight w:val="382"/>
          <w:jc w:val="center"/>
        </w:trPr>
        <w:tc>
          <w:tcPr>
            <w:tcW w:w="995" w:type="pct"/>
            <w:tcBorders>
              <w:top w:val="nil"/>
              <w:left w:val="nil"/>
              <w:bottom w:val="nil"/>
              <w:right w:val="nil"/>
            </w:tcBorders>
            <w:vAlign w:val="center"/>
            <w:hideMark/>
          </w:tcPr>
          <w:p w14:paraId="77F75D53"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2007-2008</w:t>
            </w:r>
          </w:p>
        </w:tc>
        <w:tc>
          <w:tcPr>
            <w:tcW w:w="1109" w:type="pct"/>
            <w:tcBorders>
              <w:top w:val="nil"/>
              <w:left w:val="nil"/>
              <w:bottom w:val="nil"/>
              <w:right w:val="nil"/>
            </w:tcBorders>
            <w:vAlign w:val="center"/>
          </w:tcPr>
          <w:p w14:paraId="67C42054"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6.6%</w:t>
            </w:r>
          </w:p>
        </w:tc>
        <w:tc>
          <w:tcPr>
            <w:tcW w:w="1108" w:type="pct"/>
            <w:tcBorders>
              <w:top w:val="nil"/>
              <w:left w:val="nil"/>
              <w:bottom w:val="nil"/>
              <w:right w:val="nil"/>
            </w:tcBorders>
            <w:vAlign w:val="center"/>
          </w:tcPr>
          <w:p w14:paraId="6A1914FF"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83.4%</w:t>
            </w:r>
          </w:p>
        </w:tc>
        <w:tc>
          <w:tcPr>
            <w:tcW w:w="853" w:type="pct"/>
            <w:tcBorders>
              <w:top w:val="nil"/>
              <w:left w:val="nil"/>
              <w:bottom w:val="nil"/>
              <w:right w:val="nil"/>
            </w:tcBorders>
            <w:vAlign w:val="center"/>
          </w:tcPr>
          <w:p w14:paraId="5F477CB6"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9.8%</w:t>
            </w:r>
          </w:p>
        </w:tc>
        <w:tc>
          <w:tcPr>
            <w:tcW w:w="935" w:type="pct"/>
            <w:tcBorders>
              <w:top w:val="nil"/>
              <w:left w:val="nil"/>
              <w:bottom w:val="nil"/>
              <w:right w:val="nil"/>
            </w:tcBorders>
          </w:tcPr>
          <w:p w14:paraId="5488388B" w14:textId="77777777" w:rsidR="005F613A" w:rsidRPr="006276DE" w:rsidRDefault="005F613A" w:rsidP="003E37A3">
            <w:r w:rsidRPr="006276DE">
              <w:t>4962</w:t>
            </w:r>
          </w:p>
        </w:tc>
      </w:tr>
      <w:tr w:rsidR="005F613A" w:rsidRPr="00555EF8" w14:paraId="4875DE96" w14:textId="77777777" w:rsidTr="003E37A3">
        <w:trPr>
          <w:trHeight w:val="382"/>
          <w:jc w:val="center"/>
        </w:trPr>
        <w:tc>
          <w:tcPr>
            <w:tcW w:w="995" w:type="pct"/>
            <w:tcBorders>
              <w:top w:val="nil"/>
              <w:left w:val="nil"/>
              <w:bottom w:val="nil"/>
              <w:right w:val="nil"/>
            </w:tcBorders>
            <w:vAlign w:val="center"/>
            <w:hideMark/>
          </w:tcPr>
          <w:p w14:paraId="30336EDF"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2008-2009</w:t>
            </w:r>
          </w:p>
        </w:tc>
        <w:tc>
          <w:tcPr>
            <w:tcW w:w="1109" w:type="pct"/>
            <w:tcBorders>
              <w:top w:val="nil"/>
              <w:left w:val="nil"/>
              <w:bottom w:val="nil"/>
              <w:right w:val="nil"/>
            </w:tcBorders>
            <w:vAlign w:val="center"/>
          </w:tcPr>
          <w:p w14:paraId="40312173"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7.5%</w:t>
            </w:r>
          </w:p>
        </w:tc>
        <w:tc>
          <w:tcPr>
            <w:tcW w:w="1108" w:type="pct"/>
            <w:tcBorders>
              <w:top w:val="nil"/>
              <w:left w:val="nil"/>
              <w:bottom w:val="nil"/>
              <w:right w:val="nil"/>
            </w:tcBorders>
            <w:vAlign w:val="center"/>
          </w:tcPr>
          <w:p w14:paraId="37DD1AB6"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83.2%</w:t>
            </w:r>
          </w:p>
        </w:tc>
        <w:tc>
          <w:tcPr>
            <w:tcW w:w="853" w:type="pct"/>
            <w:tcBorders>
              <w:top w:val="nil"/>
              <w:left w:val="nil"/>
              <w:bottom w:val="nil"/>
              <w:right w:val="nil"/>
            </w:tcBorders>
            <w:vAlign w:val="center"/>
          </w:tcPr>
          <w:p w14:paraId="38567B1B"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9.2%</w:t>
            </w:r>
          </w:p>
        </w:tc>
        <w:tc>
          <w:tcPr>
            <w:tcW w:w="935" w:type="pct"/>
            <w:tcBorders>
              <w:top w:val="nil"/>
              <w:left w:val="nil"/>
              <w:bottom w:val="nil"/>
              <w:right w:val="nil"/>
            </w:tcBorders>
          </w:tcPr>
          <w:p w14:paraId="68BD7D1E" w14:textId="77777777" w:rsidR="005F613A" w:rsidRPr="006276DE" w:rsidRDefault="005F613A" w:rsidP="003E37A3">
            <w:r w:rsidRPr="006276DE">
              <w:t>4943</w:t>
            </w:r>
          </w:p>
        </w:tc>
      </w:tr>
      <w:tr w:rsidR="005F613A" w:rsidRPr="00555EF8" w14:paraId="50BB1FA6" w14:textId="77777777" w:rsidTr="003E37A3">
        <w:trPr>
          <w:trHeight w:val="382"/>
          <w:jc w:val="center"/>
        </w:trPr>
        <w:tc>
          <w:tcPr>
            <w:tcW w:w="995" w:type="pct"/>
            <w:tcBorders>
              <w:top w:val="nil"/>
              <w:left w:val="nil"/>
              <w:bottom w:val="nil"/>
              <w:right w:val="nil"/>
            </w:tcBorders>
            <w:vAlign w:val="center"/>
            <w:hideMark/>
          </w:tcPr>
          <w:p w14:paraId="6CE8EF8A"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2009-2010</w:t>
            </w:r>
          </w:p>
        </w:tc>
        <w:tc>
          <w:tcPr>
            <w:tcW w:w="1109" w:type="pct"/>
            <w:tcBorders>
              <w:top w:val="nil"/>
              <w:left w:val="nil"/>
              <w:bottom w:val="nil"/>
              <w:right w:val="nil"/>
            </w:tcBorders>
            <w:vAlign w:val="center"/>
          </w:tcPr>
          <w:p w14:paraId="3F3A732D"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7.6%</w:t>
            </w:r>
          </w:p>
        </w:tc>
        <w:tc>
          <w:tcPr>
            <w:tcW w:w="1108" w:type="pct"/>
            <w:tcBorders>
              <w:top w:val="nil"/>
              <w:left w:val="nil"/>
              <w:bottom w:val="nil"/>
              <w:right w:val="nil"/>
            </w:tcBorders>
            <w:vAlign w:val="center"/>
          </w:tcPr>
          <w:p w14:paraId="40614A82"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83.8%</w:t>
            </w:r>
          </w:p>
        </w:tc>
        <w:tc>
          <w:tcPr>
            <w:tcW w:w="853" w:type="pct"/>
            <w:tcBorders>
              <w:top w:val="nil"/>
              <w:left w:val="nil"/>
              <w:bottom w:val="nil"/>
              <w:right w:val="nil"/>
            </w:tcBorders>
            <w:vAlign w:val="center"/>
          </w:tcPr>
          <w:p w14:paraId="6F7429CD"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8.6%</w:t>
            </w:r>
          </w:p>
        </w:tc>
        <w:tc>
          <w:tcPr>
            <w:tcW w:w="935" w:type="pct"/>
            <w:tcBorders>
              <w:top w:val="nil"/>
              <w:left w:val="nil"/>
              <w:bottom w:val="nil"/>
              <w:right w:val="nil"/>
            </w:tcBorders>
          </w:tcPr>
          <w:p w14:paraId="56748FBD" w14:textId="77777777" w:rsidR="005F613A" w:rsidRPr="006276DE" w:rsidRDefault="005F613A" w:rsidP="003E37A3">
            <w:r w:rsidRPr="006276DE">
              <w:t>5174</w:t>
            </w:r>
          </w:p>
        </w:tc>
      </w:tr>
      <w:tr w:rsidR="005F613A" w:rsidRPr="00555EF8" w14:paraId="6B5A9C0D" w14:textId="77777777" w:rsidTr="003E37A3">
        <w:trPr>
          <w:trHeight w:val="382"/>
          <w:jc w:val="center"/>
        </w:trPr>
        <w:tc>
          <w:tcPr>
            <w:tcW w:w="995" w:type="pct"/>
            <w:tcBorders>
              <w:top w:val="nil"/>
              <w:left w:val="nil"/>
              <w:bottom w:val="nil"/>
              <w:right w:val="nil"/>
            </w:tcBorders>
            <w:vAlign w:val="center"/>
            <w:hideMark/>
          </w:tcPr>
          <w:p w14:paraId="35BA02EA"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2010-2011</w:t>
            </w:r>
          </w:p>
        </w:tc>
        <w:tc>
          <w:tcPr>
            <w:tcW w:w="1109" w:type="pct"/>
            <w:tcBorders>
              <w:top w:val="nil"/>
              <w:left w:val="nil"/>
              <w:bottom w:val="nil"/>
              <w:right w:val="nil"/>
            </w:tcBorders>
            <w:vAlign w:val="center"/>
          </w:tcPr>
          <w:p w14:paraId="3C0E9C28"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7.6%</w:t>
            </w:r>
          </w:p>
        </w:tc>
        <w:tc>
          <w:tcPr>
            <w:tcW w:w="1108" w:type="pct"/>
            <w:tcBorders>
              <w:top w:val="nil"/>
              <w:left w:val="nil"/>
              <w:bottom w:val="nil"/>
              <w:right w:val="nil"/>
            </w:tcBorders>
            <w:vAlign w:val="center"/>
          </w:tcPr>
          <w:p w14:paraId="17897982"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83.4%</w:t>
            </w:r>
          </w:p>
        </w:tc>
        <w:tc>
          <w:tcPr>
            <w:tcW w:w="853" w:type="pct"/>
            <w:tcBorders>
              <w:top w:val="nil"/>
              <w:left w:val="nil"/>
              <w:bottom w:val="nil"/>
              <w:right w:val="nil"/>
            </w:tcBorders>
            <w:vAlign w:val="center"/>
          </w:tcPr>
          <w:p w14:paraId="100734F0"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9.0%</w:t>
            </w:r>
          </w:p>
        </w:tc>
        <w:tc>
          <w:tcPr>
            <w:tcW w:w="935" w:type="pct"/>
            <w:tcBorders>
              <w:top w:val="nil"/>
              <w:left w:val="nil"/>
              <w:bottom w:val="nil"/>
              <w:right w:val="nil"/>
            </w:tcBorders>
          </w:tcPr>
          <w:p w14:paraId="7F86A450" w14:textId="77777777" w:rsidR="005F613A" w:rsidRPr="006276DE" w:rsidRDefault="005F613A" w:rsidP="003E37A3">
            <w:r w:rsidRPr="006276DE">
              <w:t>5531</w:t>
            </w:r>
          </w:p>
        </w:tc>
      </w:tr>
      <w:tr w:rsidR="005F613A" w:rsidRPr="00555EF8" w14:paraId="70B9A867" w14:textId="77777777" w:rsidTr="003E37A3">
        <w:trPr>
          <w:trHeight w:val="382"/>
          <w:jc w:val="center"/>
        </w:trPr>
        <w:tc>
          <w:tcPr>
            <w:tcW w:w="995" w:type="pct"/>
            <w:tcBorders>
              <w:top w:val="nil"/>
              <w:left w:val="nil"/>
              <w:bottom w:val="nil"/>
              <w:right w:val="nil"/>
            </w:tcBorders>
            <w:vAlign w:val="center"/>
            <w:hideMark/>
          </w:tcPr>
          <w:p w14:paraId="0E219CD5"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2011-2012</w:t>
            </w:r>
          </w:p>
        </w:tc>
        <w:tc>
          <w:tcPr>
            <w:tcW w:w="1109" w:type="pct"/>
            <w:tcBorders>
              <w:top w:val="nil"/>
              <w:left w:val="nil"/>
              <w:bottom w:val="nil"/>
              <w:right w:val="nil"/>
            </w:tcBorders>
            <w:vAlign w:val="center"/>
          </w:tcPr>
          <w:p w14:paraId="3A8A3F77"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5.5%</w:t>
            </w:r>
          </w:p>
        </w:tc>
        <w:tc>
          <w:tcPr>
            <w:tcW w:w="1108" w:type="pct"/>
            <w:tcBorders>
              <w:top w:val="nil"/>
              <w:left w:val="nil"/>
              <w:bottom w:val="nil"/>
              <w:right w:val="nil"/>
            </w:tcBorders>
            <w:vAlign w:val="center"/>
          </w:tcPr>
          <w:p w14:paraId="64B198E3"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84.4%</w:t>
            </w:r>
          </w:p>
        </w:tc>
        <w:tc>
          <w:tcPr>
            <w:tcW w:w="853" w:type="pct"/>
            <w:tcBorders>
              <w:top w:val="nil"/>
              <w:left w:val="nil"/>
              <w:bottom w:val="nil"/>
              <w:right w:val="nil"/>
            </w:tcBorders>
            <w:vAlign w:val="center"/>
          </w:tcPr>
          <w:p w14:paraId="0C432272"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10.1%</w:t>
            </w:r>
          </w:p>
        </w:tc>
        <w:tc>
          <w:tcPr>
            <w:tcW w:w="935" w:type="pct"/>
            <w:tcBorders>
              <w:top w:val="nil"/>
              <w:left w:val="nil"/>
              <w:bottom w:val="nil"/>
              <w:right w:val="nil"/>
            </w:tcBorders>
          </w:tcPr>
          <w:p w14:paraId="068D2B10" w14:textId="77777777" w:rsidR="005F613A" w:rsidRPr="006276DE" w:rsidRDefault="005F613A" w:rsidP="003E37A3">
            <w:r w:rsidRPr="006276DE">
              <w:t>4969</w:t>
            </w:r>
          </w:p>
        </w:tc>
      </w:tr>
      <w:tr w:rsidR="005F613A" w:rsidRPr="00555EF8" w14:paraId="6A36B577" w14:textId="77777777" w:rsidTr="003E37A3">
        <w:trPr>
          <w:trHeight w:val="382"/>
          <w:jc w:val="center"/>
        </w:trPr>
        <w:tc>
          <w:tcPr>
            <w:tcW w:w="995" w:type="pct"/>
            <w:tcBorders>
              <w:top w:val="nil"/>
              <w:left w:val="nil"/>
              <w:bottom w:val="nil"/>
              <w:right w:val="nil"/>
            </w:tcBorders>
            <w:vAlign w:val="center"/>
            <w:hideMark/>
          </w:tcPr>
          <w:p w14:paraId="1D7E5BF9"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2012-2013</w:t>
            </w:r>
          </w:p>
        </w:tc>
        <w:tc>
          <w:tcPr>
            <w:tcW w:w="1109" w:type="pct"/>
            <w:tcBorders>
              <w:top w:val="nil"/>
              <w:left w:val="nil"/>
              <w:bottom w:val="nil"/>
              <w:right w:val="nil"/>
            </w:tcBorders>
            <w:vAlign w:val="center"/>
          </w:tcPr>
          <w:p w14:paraId="139B304F"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5.8%</w:t>
            </w:r>
          </w:p>
        </w:tc>
        <w:tc>
          <w:tcPr>
            <w:tcW w:w="1108" w:type="pct"/>
            <w:tcBorders>
              <w:top w:val="nil"/>
              <w:left w:val="nil"/>
              <w:bottom w:val="nil"/>
              <w:right w:val="nil"/>
            </w:tcBorders>
            <w:vAlign w:val="center"/>
          </w:tcPr>
          <w:p w14:paraId="4398F9CD"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82.2%</w:t>
            </w:r>
          </w:p>
        </w:tc>
        <w:tc>
          <w:tcPr>
            <w:tcW w:w="853" w:type="pct"/>
            <w:tcBorders>
              <w:top w:val="nil"/>
              <w:left w:val="nil"/>
              <w:bottom w:val="nil"/>
              <w:right w:val="nil"/>
            </w:tcBorders>
            <w:vAlign w:val="center"/>
          </w:tcPr>
          <w:p w14:paraId="5EB402AA"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11.8%</w:t>
            </w:r>
          </w:p>
        </w:tc>
        <w:tc>
          <w:tcPr>
            <w:tcW w:w="935" w:type="pct"/>
            <w:tcBorders>
              <w:top w:val="nil"/>
              <w:left w:val="nil"/>
              <w:bottom w:val="nil"/>
              <w:right w:val="nil"/>
            </w:tcBorders>
          </w:tcPr>
          <w:p w14:paraId="3AD721C1" w14:textId="77777777" w:rsidR="005F613A" w:rsidRPr="006276DE" w:rsidRDefault="005F613A" w:rsidP="003E37A3">
            <w:r w:rsidRPr="006276DE">
              <w:t>5584</w:t>
            </w:r>
          </w:p>
        </w:tc>
      </w:tr>
      <w:tr w:rsidR="005F613A" w:rsidRPr="00555EF8" w14:paraId="37C21638" w14:textId="77777777" w:rsidTr="003E37A3">
        <w:trPr>
          <w:trHeight w:val="382"/>
          <w:jc w:val="center"/>
        </w:trPr>
        <w:tc>
          <w:tcPr>
            <w:tcW w:w="995" w:type="pct"/>
            <w:tcBorders>
              <w:top w:val="nil"/>
              <w:left w:val="nil"/>
              <w:bottom w:val="nil"/>
              <w:right w:val="nil"/>
            </w:tcBorders>
            <w:vAlign w:val="center"/>
            <w:hideMark/>
          </w:tcPr>
          <w:p w14:paraId="4FDC7397" w14:textId="77777777" w:rsidR="005F613A" w:rsidRPr="00555EF8" w:rsidRDefault="005F613A" w:rsidP="003E37A3">
            <w:pPr>
              <w:spacing w:line="240" w:lineRule="auto"/>
              <w:ind w:firstLine="0"/>
              <w:rPr>
                <w:rFonts w:eastAsia="Times New Roman"/>
                <w:color w:val="000000"/>
              </w:rPr>
            </w:pPr>
            <w:r>
              <w:rPr>
                <w:rFonts w:eastAsia="Times New Roman"/>
                <w:color w:val="000000"/>
              </w:rPr>
              <w:t xml:space="preserve">  </w:t>
            </w:r>
            <w:r w:rsidRPr="00555EF8">
              <w:rPr>
                <w:rFonts w:eastAsia="Times New Roman"/>
                <w:color w:val="000000"/>
              </w:rPr>
              <w:t>2013-2014</w:t>
            </w:r>
          </w:p>
        </w:tc>
        <w:tc>
          <w:tcPr>
            <w:tcW w:w="1109" w:type="pct"/>
            <w:tcBorders>
              <w:top w:val="nil"/>
              <w:left w:val="nil"/>
              <w:bottom w:val="nil"/>
              <w:right w:val="nil"/>
            </w:tcBorders>
            <w:vAlign w:val="center"/>
          </w:tcPr>
          <w:p w14:paraId="574B4E22"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4.1%</w:t>
            </w:r>
          </w:p>
        </w:tc>
        <w:tc>
          <w:tcPr>
            <w:tcW w:w="1108" w:type="pct"/>
            <w:tcBorders>
              <w:top w:val="nil"/>
              <w:left w:val="nil"/>
              <w:bottom w:val="nil"/>
              <w:right w:val="nil"/>
            </w:tcBorders>
          </w:tcPr>
          <w:p w14:paraId="7F0145DD"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84.2%</w:t>
            </w:r>
          </w:p>
        </w:tc>
        <w:tc>
          <w:tcPr>
            <w:tcW w:w="853" w:type="pct"/>
            <w:tcBorders>
              <w:top w:val="nil"/>
              <w:left w:val="nil"/>
              <w:bottom w:val="nil"/>
              <w:right w:val="nil"/>
            </w:tcBorders>
            <w:vAlign w:val="center"/>
          </w:tcPr>
          <w:p w14:paraId="6EE2357B"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11.7%</w:t>
            </w:r>
          </w:p>
        </w:tc>
        <w:tc>
          <w:tcPr>
            <w:tcW w:w="935" w:type="pct"/>
            <w:tcBorders>
              <w:top w:val="nil"/>
              <w:left w:val="nil"/>
              <w:bottom w:val="nil"/>
              <w:right w:val="nil"/>
            </w:tcBorders>
          </w:tcPr>
          <w:p w14:paraId="772A95CF" w14:textId="77777777" w:rsidR="005F613A" w:rsidRPr="006276DE" w:rsidRDefault="005F613A" w:rsidP="003E37A3">
            <w:r w:rsidRPr="006276DE">
              <w:t>5035</w:t>
            </w:r>
          </w:p>
        </w:tc>
      </w:tr>
      <w:tr w:rsidR="005F613A" w:rsidRPr="00555EF8" w14:paraId="536399D9" w14:textId="77777777" w:rsidTr="003E37A3">
        <w:trPr>
          <w:trHeight w:val="382"/>
          <w:jc w:val="center"/>
        </w:trPr>
        <w:tc>
          <w:tcPr>
            <w:tcW w:w="995" w:type="pct"/>
            <w:tcBorders>
              <w:top w:val="nil"/>
              <w:left w:val="nil"/>
              <w:bottom w:val="nil"/>
              <w:right w:val="nil"/>
            </w:tcBorders>
            <w:vAlign w:val="center"/>
            <w:hideMark/>
          </w:tcPr>
          <w:p w14:paraId="2BDB2B1A"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2014-2015</w:t>
            </w:r>
          </w:p>
        </w:tc>
        <w:tc>
          <w:tcPr>
            <w:tcW w:w="1109" w:type="pct"/>
            <w:tcBorders>
              <w:top w:val="nil"/>
              <w:left w:val="nil"/>
              <w:bottom w:val="nil"/>
              <w:right w:val="nil"/>
            </w:tcBorders>
            <w:vAlign w:val="center"/>
          </w:tcPr>
          <w:p w14:paraId="1211463C"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5.2%</w:t>
            </w:r>
          </w:p>
        </w:tc>
        <w:tc>
          <w:tcPr>
            <w:tcW w:w="1108" w:type="pct"/>
            <w:tcBorders>
              <w:top w:val="nil"/>
              <w:left w:val="nil"/>
              <w:bottom w:val="nil"/>
              <w:right w:val="nil"/>
            </w:tcBorders>
            <w:vAlign w:val="center"/>
          </w:tcPr>
          <w:p w14:paraId="3BC031B5"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83.7%</w:t>
            </w:r>
          </w:p>
        </w:tc>
        <w:tc>
          <w:tcPr>
            <w:tcW w:w="853" w:type="pct"/>
            <w:tcBorders>
              <w:top w:val="nil"/>
              <w:left w:val="nil"/>
              <w:bottom w:val="nil"/>
              <w:right w:val="nil"/>
            </w:tcBorders>
            <w:vAlign w:val="center"/>
          </w:tcPr>
          <w:p w14:paraId="573FB249" w14:textId="77777777" w:rsidR="005F613A" w:rsidRPr="00555EF8" w:rsidRDefault="005F613A" w:rsidP="003E37A3">
            <w:pPr>
              <w:spacing w:line="240" w:lineRule="auto"/>
              <w:ind w:firstLine="0"/>
              <w:jc w:val="center"/>
              <w:rPr>
                <w:rFonts w:eastAsia="Times New Roman"/>
                <w:color w:val="000000"/>
              </w:rPr>
            </w:pPr>
            <w:r w:rsidRPr="00555EF8">
              <w:rPr>
                <w:rFonts w:eastAsia="Times New Roman"/>
                <w:color w:val="000000"/>
              </w:rPr>
              <w:t>11.2%</w:t>
            </w:r>
          </w:p>
        </w:tc>
        <w:tc>
          <w:tcPr>
            <w:tcW w:w="935" w:type="pct"/>
            <w:tcBorders>
              <w:top w:val="nil"/>
              <w:left w:val="nil"/>
              <w:bottom w:val="nil"/>
              <w:right w:val="nil"/>
            </w:tcBorders>
          </w:tcPr>
          <w:p w14:paraId="41A789F0" w14:textId="77777777" w:rsidR="005F613A" w:rsidRPr="006276DE" w:rsidRDefault="005F613A" w:rsidP="003E37A3">
            <w:r w:rsidRPr="006276DE">
              <w:t>5787</w:t>
            </w:r>
          </w:p>
        </w:tc>
      </w:tr>
      <w:tr w:rsidR="005F613A" w:rsidRPr="00555EF8" w14:paraId="4537A6CE" w14:textId="77777777" w:rsidTr="003E37A3">
        <w:trPr>
          <w:trHeight w:val="252"/>
          <w:jc w:val="center"/>
        </w:trPr>
        <w:tc>
          <w:tcPr>
            <w:tcW w:w="995" w:type="pct"/>
            <w:tcBorders>
              <w:top w:val="nil"/>
              <w:left w:val="nil"/>
              <w:bottom w:val="nil"/>
              <w:right w:val="nil"/>
            </w:tcBorders>
            <w:vAlign w:val="center"/>
          </w:tcPr>
          <w:p w14:paraId="2F11F59F" w14:textId="77777777" w:rsidR="005F613A" w:rsidRPr="00555EF8" w:rsidRDefault="005F613A" w:rsidP="003E37A3">
            <w:pPr>
              <w:spacing w:line="240" w:lineRule="auto"/>
              <w:ind w:firstLine="0"/>
              <w:jc w:val="center"/>
              <w:rPr>
                <w:rFonts w:eastAsia="Times New Roman"/>
                <w:color w:val="000000"/>
              </w:rPr>
            </w:pPr>
            <w:r>
              <w:rPr>
                <w:rFonts w:eastAsia="Times New Roman"/>
                <w:color w:val="000000"/>
              </w:rPr>
              <w:t>2015-2016</w:t>
            </w:r>
          </w:p>
        </w:tc>
        <w:tc>
          <w:tcPr>
            <w:tcW w:w="1109" w:type="pct"/>
            <w:tcBorders>
              <w:top w:val="nil"/>
              <w:left w:val="nil"/>
              <w:bottom w:val="nil"/>
              <w:right w:val="nil"/>
            </w:tcBorders>
            <w:vAlign w:val="center"/>
          </w:tcPr>
          <w:p w14:paraId="5F089BCB" w14:textId="77777777" w:rsidR="005F613A" w:rsidRPr="00555EF8" w:rsidRDefault="005F613A" w:rsidP="003E37A3">
            <w:pPr>
              <w:spacing w:line="240" w:lineRule="auto"/>
              <w:ind w:firstLine="0"/>
              <w:jc w:val="center"/>
              <w:rPr>
                <w:rFonts w:eastAsia="Times New Roman"/>
                <w:color w:val="000000"/>
              </w:rPr>
            </w:pPr>
            <w:r>
              <w:rPr>
                <w:rFonts w:eastAsia="Times New Roman"/>
                <w:color w:val="000000"/>
              </w:rPr>
              <w:t>5.3%</w:t>
            </w:r>
          </w:p>
        </w:tc>
        <w:tc>
          <w:tcPr>
            <w:tcW w:w="1108" w:type="pct"/>
            <w:tcBorders>
              <w:top w:val="nil"/>
              <w:left w:val="nil"/>
              <w:bottom w:val="nil"/>
              <w:right w:val="nil"/>
            </w:tcBorders>
            <w:vAlign w:val="center"/>
          </w:tcPr>
          <w:p w14:paraId="684D9C13" w14:textId="77777777" w:rsidR="005F613A" w:rsidRPr="00555EF8" w:rsidRDefault="005F613A" w:rsidP="003E37A3">
            <w:pPr>
              <w:spacing w:line="240" w:lineRule="auto"/>
              <w:ind w:firstLine="0"/>
              <w:jc w:val="center"/>
              <w:rPr>
                <w:rFonts w:eastAsia="Times New Roman"/>
                <w:color w:val="000000"/>
              </w:rPr>
            </w:pPr>
            <w:r>
              <w:rPr>
                <w:rFonts w:eastAsia="Times New Roman"/>
                <w:color w:val="000000"/>
              </w:rPr>
              <w:t>86.6%</w:t>
            </w:r>
          </w:p>
        </w:tc>
        <w:tc>
          <w:tcPr>
            <w:tcW w:w="853" w:type="pct"/>
            <w:tcBorders>
              <w:top w:val="nil"/>
              <w:left w:val="nil"/>
              <w:bottom w:val="nil"/>
              <w:right w:val="nil"/>
            </w:tcBorders>
            <w:vAlign w:val="center"/>
          </w:tcPr>
          <w:p w14:paraId="0469833C" w14:textId="77777777" w:rsidR="005F613A" w:rsidRPr="00555EF8" w:rsidRDefault="005F613A" w:rsidP="003E37A3">
            <w:pPr>
              <w:spacing w:line="240" w:lineRule="auto"/>
              <w:ind w:firstLine="0"/>
              <w:jc w:val="center"/>
              <w:rPr>
                <w:rFonts w:eastAsia="Times New Roman"/>
                <w:color w:val="000000"/>
              </w:rPr>
            </w:pPr>
            <w:r>
              <w:rPr>
                <w:rFonts w:eastAsia="Times New Roman"/>
                <w:color w:val="000000"/>
              </w:rPr>
              <w:t>8.1%</w:t>
            </w:r>
          </w:p>
        </w:tc>
        <w:tc>
          <w:tcPr>
            <w:tcW w:w="935" w:type="pct"/>
            <w:tcBorders>
              <w:top w:val="nil"/>
              <w:left w:val="nil"/>
              <w:bottom w:val="nil"/>
              <w:right w:val="nil"/>
            </w:tcBorders>
          </w:tcPr>
          <w:p w14:paraId="5EDC51B6" w14:textId="77777777" w:rsidR="005F613A" w:rsidRPr="006276DE" w:rsidRDefault="005F613A" w:rsidP="003E37A3">
            <w:r w:rsidRPr="006276DE">
              <w:t>5403</w:t>
            </w:r>
          </w:p>
        </w:tc>
      </w:tr>
      <w:tr w:rsidR="005F613A" w:rsidRPr="00555EF8" w14:paraId="2577CE0B" w14:textId="77777777" w:rsidTr="003E37A3">
        <w:trPr>
          <w:trHeight w:val="382"/>
          <w:jc w:val="center"/>
        </w:trPr>
        <w:tc>
          <w:tcPr>
            <w:tcW w:w="995" w:type="pct"/>
            <w:tcBorders>
              <w:top w:val="nil"/>
              <w:left w:val="nil"/>
              <w:bottom w:val="nil"/>
              <w:right w:val="nil"/>
            </w:tcBorders>
            <w:vAlign w:val="center"/>
          </w:tcPr>
          <w:p w14:paraId="03071810" w14:textId="77777777" w:rsidR="005F613A" w:rsidRPr="00555EF8" w:rsidRDefault="005F613A" w:rsidP="003E37A3">
            <w:pPr>
              <w:spacing w:line="240" w:lineRule="auto"/>
              <w:ind w:firstLine="0"/>
              <w:jc w:val="center"/>
              <w:rPr>
                <w:rFonts w:eastAsia="Times New Roman"/>
                <w:color w:val="000000"/>
              </w:rPr>
            </w:pPr>
            <w:r>
              <w:rPr>
                <w:rFonts w:eastAsia="Times New Roman"/>
                <w:color w:val="000000"/>
              </w:rPr>
              <w:t>2016-2017</w:t>
            </w:r>
          </w:p>
        </w:tc>
        <w:tc>
          <w:tcPr>
            <w:tcW w:w="1109" w:type="pct"/>
            <w:tcBorders>
              <w:top w:val="nil"/>
              <w:left w:val="nil"/>
              <w:bottom w:val="nil"/>
              <w:right w:val="nil"/>
            </w:tcBorders>
            <w:vAlign w:val="center"/>
          </w:tcPr>
          <w:p w14:paraId="4232CE84" w14:textId="77777777" w:rsidR="005F613A" w:rsidRPr="00555EF8" w:rsidRDefault="005F613A" w:rsidP="003E37A3">
            <w:pPr>
              <w:spacing w:line="240" w:lineRule="auto"/>
              <w:ind w:firstLine="0"/>
              <w:jc w:val="center"/>
              <w:rPr>
                <w:rFonts w:eastAsia="Times New Roman"/>
                <w:color w:val="000000"/>
              </w:rPr>
            </w:pPr>
            <w:r>
              <w:rPr>
                <w:rFonts w:eastAsia="Times New Roman"/>
                <w:color w:val="000000"/>
              </w:rPr>
              <w:t>5.4%</w:t>
            </w:r>
          </w:p>
        </w:tc>
        <w:tc>
          <w:tcPr>
            <w:tcW w:w="1108" w:type="pct"/>
            <w:tcBorders>
              <w:top w:val="nil"/>
              <w:left w:val="nil"/>
              <w:bottom w:val="nil"/>
              <w:right w:val="nil"/>
            </w:tcBorders>
            <w:vAlign w:val="center"/>
          </w:tcPr>
          <w:p w14:paraId="32297A58" w14:textId="77777777" w:rsidR="005F613A" w:rsidRPr="00555EF8" w:rsidRDefault="005F613A" w:rsidP="003E37A3">
            <w:pPr>
              <w:spacing w:line="240" w:lineRule="auto"/>
              <w:ind w:firstLine="0"/>
              <w:jc w:val="center"/>
              <w:rPr>
                <w:rFonts w:eastAsia="Times New Roman"/>
                <w:color w:val="000000"/>
              </w:rPr>
            </w:pPr>
            <w:r>
              <w:rPr>
                <w:rFonts w:eastAsia="Times New Roman"/>
                <w:color w:val="000000"/>
              </w:rPr>
              <w:t>89.7%</w:t>
            </w:r>
          </w:p>
        </w:tc>
        <w:tc>
          <w:tcPr>
            <w:tcW w:w="853" w:type="pct"/>
            <w:tcBorders>
              <w:top w:val="nil"/>
              <w:left w:val="nil"/>
              <w:bottom w:val="nil"/>
              <w:right w:val="nil"/>
            </w:tcBorders>
            <w:vAlign w:val="center"/>
          </w:tcPr>
          <w:p w14:paraId="7C474B05" w14:textId="77777777" w:rsidR="005F613A" w:rsidRPr="00555EF8" w:rsidRDefault="005F613A" w:rsidP="003E37A3">
            <w:pPr>
              <w:spacing w:line="240" w:lineRule="auto"/>
              <w:ind w:firstLine="0"/>
              <w:jc w:val="center"/>
              <w:rPr>
                <w:rFonts w:eastAsia="Times New Roman"/>
                <w:color w:val="000000"/>
              </w:rPr>
            </w:pPr>
            <w:r>
              <w:rPr>
                <w:rFonts w:eastAsia="Times New Roman"/>
                <w:color w:val="000000"/>
              </w:rPr>
              <w:t>5.0%</w:t>
            </w:r>
          </w:p>
        </w:tc>
        <w:tc>
          <w:tcPr>
            <w:tcW w:w="935" w:type="pct"/>
            <w:tcBorders>
              <w:top w:val="nil"/>
              <w:left w:val="nil"/>
              <w:bottom w:val="nil"/>
              <w:right w:val="nil"/>
            </w:tcBorders>
          </w:tcPr>
          <w:p w14:paraId="561602D7" w14:textId="77777777" w:rsidR="005F613A" w:rsidRDefault="005F613A" w:rsidP="003E37A3">
            <w:r w:rsidRPr="006276DE">
              <w:t>5631</w:t>
            </w:r>
          </w:p>
        </w:tc>
      </w:tr>
      <w:tr w:rsidR="005F613A" w:rsidRPr="00555EF8" w14:paraId="220BE215" w14:textId="77777777" w:rsidTr="003E37A3">
        <w:trPr>
          <w:trHeight w:val="320"/>
          <w:jc w:val="center"/>
        </w:trPr>
        <w:tc>
          <w:tcPr>
            <w:tcW w:w="995" w:type="pct"/>
            <w:tcBorders>
              <w:top w:val="single" w:sz="8" w:space="0" w:color="000000"/>
              <w:left w:val="nil"/>
              <w:bottom w:val="single" w:sz="8" w:space="0" w:color="000000"/>
              <w:right w:val="nil"/>
            </w:tcBorders>
            <w:vAlign w:val="center"/>
            <w:hideMark/>
          </w:tcPr>
          <w:p w14:paraId="002850F8" w14:textId="77777777" w:rsidR="005F613A" w:rsidRPr="00555EF8" w:rsidRDefault="005F613A" w:rsidP="003E37A3">
            <w:pPr>
              <w:spacing w:line="240" w:lineRule="auto"/>
              <w:ind w:firstLine="0"/>
              <w:jc w:val="center"/>
              <w:rPr>
                <w:rFonts w:eastAsia="Times New Roman"/>
                <w:color w:val="000000"/>
              </w:rPr>
            </w:pPr>
            <w:r>
              <w:rPr>
                <w:rFonts w:eastAsia="Times New Roman"/>
                <w:color w:val="000000"/>
              </w:rPr>
              <w:t>Mean</w:t>
            </w:r>
          </w:p>
        </w:tc>
        <w:tc>
          <w:tcPr>
            <w:tcW w:w="1109" w:type="pct"/>
            <w:tcBorders>
              <w:top w:val="single" w:sz="8" w:space="0" w:color="000000"/>
              <w:left w:val="nil"/>
              <w:bottom w:val="single" w:sz="8" w:space="0" w:color="000000"/>
              <w:right w:val="nil"/>
            </w:tcBorders>
            <w:vAlign w:val="center"/>
          </w:tcPr>
          <w:p w14:paraId="25B6ECD2" w14:textId="77777777" w:rsidR="005F613A" w:rsidRPr="00555EF8" w:rsidRDefault="005F613A" w:rsidP="003E37A3">
            <w:pPr>
              <w:spacing w:line="240" w:lineRule="auto"/>
              <w:ind w:firstLine="0"/>
              <w:jc w:val="center"/>
              <w:rPr>
                <w:rFonts w:eastAsia="Times New Roman"/>
                <w:color w:val="000000"/>
              </w:rPr>
            </w:pPr>
            <w:r>
              <w:rPr>
                <w:rFonts w:eastAsia="Times New Roman"/>
                <w:color w:val="000000"/>
              </w:rPr>
              <w:t>6.1</w:t>
            </w:r>
            <w:r w:rsidRPr="00555EF8">
              <w:rPr>
                <w:rFonts w:eastAsia="Times New Roman"/>
                <w:color w:val="000000"/>
              </w:rPr>
              <w:t>%</w:t>
            </w:r>
          </w:p>
        </w:tc>
        <w:tc>
          <w:tcPr>
            <w:tcW w:w="1108" w:type="pct"/>
            <w:tcBorders>
              <w:top w:val="single" w:sz="8" w:space="0" w:color="000000"/>
              <w:left w:val="nil"/>
              <w:bottom w:val="single" w:sz="8" w:space="0" w:color="000000"/>
              <w:right w:val="nil"/>
            </w:tcBorders>
            <w:vAlign w:val="center"/>
          </w:tcPr>
          <w:p w14:paraId="75A80D01" w14:textId="77777777" w:rsidR="005F613A" w:rsidRPr="00555EF8" w:rsidRDefault="005F613A" w:rsidP="003E37A3">
            <w:pPr>
              <w:spacing w:line="240" w:lineRule="auto"/>
              <w:ind w:firstLine="0"/>
              <w:jc w:val="center"/>
              <w:rPr>
                <w:rFonts w:eastAsia="Times New Roman"/>
                <w:color w:val="000000"/>
              </w:rPr>
            </w:pPr>
            <w:r>
              <w:rPr>
                <w:rFonts w:eastAsia="Times New Roman"/>
                <w:color w:val="000000"/>
              </w:rPr>
              <w:t>84.5</w:t>
            </w:r>
            <w:r w:rsidRPr="00555EF8">
              <w:rPr>
                <w:rFonts w:eastAsia="Times New Roman"/>
                <w:color w:val="000000"/>
              </w:rPr>
              <w:t>%</w:t>
            </w:r>
          </w:p>
        </w:tc>
        <w:tc>
          <w:tcPr>
            <w:tcW w:w="853" w:type="pct"/>
            <w:tcBorders>
              <w:top w:val="single" w:sz="8" w:space="0" w:color="000000"/>
              <w:left w:val="nil"/>
              <w:bottom w:val="single" w:sz="8" w:space="0" w:color="000000"/>
              <w:right w:val="nil"/>
            </w:tcBorders>
            <w:vAlign w:val="center"/>
          </w:tcPr>
          <w:p w14:paraId="4B07C9FC" w14:textId="77777777" w:rsidR="005F613A" w:rsidRPr="00555EF8" w:rsidRDefault="005F613A" w:rsidP="003E37A3">
            <w:pPr>
              <w:spacing w:line="240" w:lineRule="auto"/>
              <w:ind w:firstLine="0"/>
              <w:jc w:val="center"/>
              <w:rPr>
                <w:rFonts w:eastAsia="Times New Roman"/>
                <w:color w:val="000000"/>
              </w:rPr>
            </w:pPr>
            <w:r>
              <w:rPr>
                <w:rFonts w:eastAsia="Times New Roman"/>
                <w:color w:val="000000"/>
              </w:rPr>
              <w:t>9.5</w:t>
            </w:r>
            <w:r w:rsidRPr="00555EF8">
              <w:rPr>
                <w:rFonts w:eastAsia="Times New Roman"/>
                <w:color w:val="000000"/>
              </w:rPr>
              <w:t>%</w:t>
            </w:r>
          </w:p>
        </w:tc>
        <w:tc>
          <w:tcPr>
            <w:tcW w:w="935" w:type="pct"/>
            <w:tcBorders>
              <w:top w:val="single" w:sz="8" w:space="0" w:color="000000"/>
              <w:left w:val="nil"/>
              <w:bottom w:val="single" w:sz="8" w:space="0" w:color="000000"/>
              <w:right w:val="nil"/>
            </w:tcBorders>
            <w:vAlign w:val="center"/>
          </w:tcPr>
          <w:p w14:paraId="04DCB4AC" w14:textId="77777777" w:rsidR="005F613A" w:rsidRPr="00555EF8" w:rsidRDefault="005F613A" w:rsidP="003E37A3">
            <w:pPr>
              <w:spacing w:line="240" w:lineRule="auto"/>
              <w:ind w:firstLine="0"/>
              <w:jc w:val="center"/>
              <w:rPr>
                <w:rFonts w:eastAsia="Times New Roman"/>
                <w:color w:val="000000"/>
              </w:rPr>
            </w:pPr>
            <w:r>
              <w:rPr>
                <w:rFonts w:eastAsia="Times New Roman"/>
                <w:color w:val="000000"/>
              </w:rPr>
              <w:t xml:space="preserve">         53,019</w:t>
            </w:r>
          </w:p>
        </w:tc>
      </w:tr>
    </w:tbl>
    <w:p w14:paraId="6D4E4704" w14:textId="77777777" w:rsidR="00E463CA" w:rsidRDefault="00E463CA" w:rsidP="005F2800">
      <w:pPr>
        <w:spacing w:line="240" w:lineRule="auto"/>
        <w:ind w:firstLine="0"/>
      </w:pPr>
    </w:p>
    <w:p w14:paraId="0C2D2251" w14:textId="77777777" w:rsidR="00194ED7" w:rsidRPr="002047DD" w:rsidRDefault="00194ED7" w:rsidP="00A50D2C"/>
    <w:p w14:paraId="783F8677" w14:textId="066B1384" w:rsidR="003E37A3" w:rsidRDefault="005F613A" w:rsidP="003E37A3">
      <w:r>
        <w:t xml:space="preserve">Timed writing (Tier I) and the </w:t>
      </w:r>
      <w:r w:rsidR="007D6F6A">
        <w:t>Final Portfolio evaluations</w:t>
      </w:r>
      <w:r w:rsidR="007D6F6A" w:rsidRPr="002047DD">
        <w:t xml:space="preserve"> </w:t>
      </w:r>
      <w:r>
        <w:t>(Tier II) most commonly receive</w:t>
      </w:r>
      <w:r w:rsidR="007D6F6A" w:rsidRPr="002047DD">
        <w:t xml:space="preserve"> </w:t>
      </w:r>
      <w:r w:rsidR="007D6F6A">
        <w:t>“</w:t>
      </w:r>
      <w:r w:rsidR="007D6F6A" w:rsidRPr="002047DD">
        <w:t>Acceptable</w:t>
      </w:r>
      <w:r w:rsidR="00552B99">
        <w:t>” ratings</w:t>
      </w:r>
      <w:r w:rsidR="007D6F6A" w:rsidRPr="002047DD">
        <w:t xml:space="preserve">. </w:t>
      </w:r>
      <w:r>
        <w:t>While trends are relatively stable among categories, there are several anomalous years</w:t>
      </w:r>
      <w:r w:rsidR="00C80855">
        <w:t>.</w:t>
      </w:r>
      <w:r>
        <w:t xml:space="preserve"> For the Tier I ratings in the AY 2015-2016, for </w:t>
      </w:r>
      <w:r w:rsidR="00306D6F">
        <w:t>instance, there was a drop in “A</w:t>
      </w:r>
      <w:r>
        <w:t>cceptable” ratings to 57.8%, and a rise in ratings of “Needs work” to 34.1%. On average</w:t>
      </w:r>
      <w:r w:rsidR="00DB55BF">
        <w:t>,</w:t>
      </w:r>
      <w:r>
        <w:t xml:space="preserve"> 64.1% of Tier I ratings are acceptable, 27% are rated as “Needs Work” </w:t>
      </w:r>
      <w:r w:rsidR="00DB55BF">
        <w:t xml:space="preserve">with </w:t>
      </w:r>
      <w:r>
        <w:t>8.9% receiv</w:t>
      </w:r>
      <w:r w:rsidR="00DB55BF">
        <w:t>ing</w:t>
      </w:r>
      <w:r>
        <w:t xml:space="preserve"> “Outstanding” ratings. </w:t>
      </w:r>
    </w:p>
    <w:p w14:paraId="6C82E6B2" w14:textId="1A41DCBA" w:rsidR="007D6F6A" w:rsidRPr="002047DD" w:rsidRDefault="005F613A" w:rsidP="00306D6F">
      <w:r>
        <w:t xml:space="preserve">The </w:t>
      </w:r>
      <w:r w:rsidR="007D6F6A">
        <w:t>Final Portfolio Evaluations</w:t>
      </w:r>
      <w:r>
        <w:t xml:space="preserve"> (Tier II)</w:t>
      </w:r>
      <w:r w:rsidR="007D6F6A">
        <w:t xml:space="preserve"> have shown a</w:t>
      </w:r>
      <w:r w:rsidR="00552B99">
        <w:t>n ov</w:t>
      </w:r>
      <w:r w:rsidR="00432896">
        <w:t>erall decrease</w:t>
      </w:r>
      <w:r w:rsidR="007D6F6A">
        <w:t xml:space="preserve"> in “Outstanding” ratings over time</w:t>
      </w:r>
      <w:r>
        <w:t xml:space="preserve">, with the exception of the </w:t>
      </w:r>
      <w:r w:rsidR="003E37A3">
        <w:t>last three years (AY 2014-2015 to AY 2016-2017) which have</w:t>
      </w:r>
      <w:r w:rsidR="00306D6F">
        <w:t xml:space="preserve"> slowly and</w:t>
      </w:r>
      <w:r w:rsidR="003E37A3">
        <w:t xml:space="preserve"> steadily increased, though still below the decade average</w:t>
      </w:r>
      <w:r w:rsidR="00306D6F">
        <w:t xml:space="preserve"> (6.1%)</w:t>
      </w:r>
      <w:r w:rsidR="003E37A3">
        <w:t>.</w:t>
      </w:r>
      <w:r w:rsidR="007D6F6A">
        <w:t xml:space="preserve"> </w:t>
      </w:r>
      <w:r w:rsidR="00DB55BF">
        <w:t>During</w:t>
      </w:r>
      <w:r w:rsidR="003E37A3">
        <w:t xml:space="preserve"> this three-year period, a</w:t>
      </w:r>
      <w:r w:rsidR="006E4C1B">
        <w:t xml:space="preserve">s </w:t>
      </w:r>
      <w:r w:rsidR="007D6F6A">
        <w:t>“Outstanding”</w:t>
      </w:r>
      <w:r w:rsidR="003E37A3">
        <w:t xml:space="preserve"> ratings have increased</w:t>
      </w:r>
      <w:r w:rsidR="006E4C1B">
        <w:t xml:space="preserve">, </w:t>
      </w:r>
      <w:r w:rsidR="007D6F6A">
        <w:t>“Needs Work” ratings</w:t>
      </w:r>
      <w:r w:rsidR="003E37A3">
        <w:t xml:space="preserve"> have decreased from 11.2% of Tier II evaluations in AY 2014-2015 to a low of 5% in AY 2016-2017</w:t>
      </w:r>
      <w:r w:rsidR="007D6F6A">
        <w:t>.</w:t>
      </w:r>
      <w:r w:rsidR="00306D6F">
        <w:t xml:space="preserve"> This corresponds to an increase in “Acceptable” ratings during this time, with a high of 89.7% in AY 2016-2017.</w:t>
      </w:r>
      <w:r w:rsidR="007D6F6A">
        <w:t xml:space="preserve"> </w:t>
      </w:r>
      <w:r w:rsidR="003E37A3">
        <w:t xml:space="preserve">From the AY 2007-2008 to AY 2016-2017, there has been </w:t>
      </w:r>
      <w:r w:rsidR="007D6F6A" w:rsidRPr="002047DD">
        <w:t>high degree of consistency among raters across the years surveyed in these tables.</w:t>
      </w:r>
    </w:p>
    <w:p w14:paraId="74D92463" w14:textId="5336DE86" w:rsidR="007D6F6A" w:rsidRDefault="007D6F6A" w:rsidP="007D6F6A">
      <w:r>
        <w:lastRenderedPageBreak/>
        <w:t>A comparison between Tier I (Timed Writing) and Tier II (Final Portfolio Evaluation) shows a significant decrease in “Needs Work” ratings between the Tim</w:t>
      </w:r>
      <w:r w:rsidR="00306D6F">
        <w:t>ed Writing portion (mean of 27</w:t>
      </w:r>
      <w:r>
        <w:t xml:space="preserve">%) and the Final </w:t>
      </w:r>
      <w:r w:rsidR="00306D6F">
        <w:t>Portfolio Evaluation (mean of 9.5</w:t>
      </w:r>
      <w:r>
        <w:t>%). This decrease in “Needs Work” ratings is accompanied by an inc</w:t>
      </w:r>
      <w:r w:rsidR="006E4C1B">
        <w:t xml:space="preserve">rease in “Acceptable” ratings. </w:t>
      </w:r>
      <w:r>
        <w:t xml:space="preserve">While the Timed Writing has a mean of </w:t>
      </w:r>
      <w:r w:rsidR="00016472">
        <w:t>64.1</w:t>
      </w:r>
      <w:r>
        <w:t>% “Acceptable” ratings, the Final P</w:t>
      </w:r>
      <w:r w:rsidR="00016472">
        <w:t>ortfolio Review has a mean of 84</w:t>
      </w:r>
      <w:r>
        <w:t>.5%.  However, the number of “Outstanding” ratings decreases as we move from the Instructor Evaluations of</w:t>
      </w:r>
      <w:r w:rsidR="00016472">
        <w:t xml:space="preserve"> Paper Submissions (mean of 43</w:t>
      </w:r>
      <w:r>
        <w:t xml:space="preserve">%), to </w:t>
      </w:r>
      <w:r w:rsidR="00016472">
        <w:t>Timed Writing (mean of 8.9</w:t>
      </w:r>
      <w:r>
        <w:t>%), to the Final Po</w:t>
      </w:r>
      <w:r w:rsidR="00016472">
        <w:t>rtfolio Review (mean of 6.1</w:t>
      </w:r>
      <w:r w:rsidR="00C80855">
        <w:t xml:space="preserve">%). </w:t>
      </w:r>
      <w:r>
        <w:t>This suggests</w:t>
      </w:r>
      <w:r w:rsidR="00DE0757">
        <w:t xml:space="preserve"> instructor ratings based on </w:t>
      </w:r>
      <w:r w:rsidR="00DD3B9B">
        <w:t>responses to assignments as well as writing, whereas</w:t>
      </w:r>
      <w:r>
        <w:t xml:space="preserve"> the final portfolio </w:t>
      </w:r>
      <w:r w:rsidR="001E5B1A">
        <w:t xml:space="preserve">reflects </w:t>
      </w:r>
      <w:r w:rsidR="00DD3B9B">
        <w:t>ratings based solely on the quality of the writing.</w:t>
      </w:r>
    </w:p>
    <w:p w14:paraId="2E74E13C" w14:textId="3D7359F2" w:rsidR="00660A24" w:rsidRDefault="00660A24" w:rsidP="007D6F6A">
      <w:r w:rsidRPr="00660A24">
        <w:t xml:space="preserve">Tier I and Tier II ratings of </w:t>
      </w:r>
      <w:r w:rsidR="00016472">
        <w:t>“</w:t>
      </w:r>
      <w:r w:rsidRPr="00660A24">
        <w:t>Outstanding</w:t>
      </w:r>
      <w:r w:rsidR="00016472">
        <w:t>”</w:t>
      </w:r>
      <w:r w:rsidRPr="00660A24">
        <w:t xml:space="preserve"> have remained </w:t>
      </w:r>
      <w:r w:rsidR="00DD3B9B">
        <w:t xml:space="preserve">relatively flat during </w:t>
      </w:r>
      <w:r w:rsidR="00016472">
        <w:t>the last five biennia</w:t>
      </w:r>
      <w:r w:rsidRPr="00660A24">
        <w:t xml:space="preserve">. </w:t>
      </w:r>
      <w:r w:rsidR="00D748F0">
        <w:t>This</w:t>
      </w:r>
      <w:r w:rsidRPr="00660A24">
        <w:t xml:space="preserve"> is suggestive of effective norming and reliable rating</w:t>
      </w:r>
      <w:r w:rsidR="00DD3B9B">
        <w:t>;</w:t>
      </w:r>
      <w:r w:rsidRPr="00660A24">
        <w:t xml:space="preserve"> </w:t>
      </w:r>
      <w:r w:rsidR="00D748F0">
        <w:t>however</w:t>
      </w:r>
      <w:r w:rsidR="00DD3B9B">
        <w:t>.</w:t>
      </w:r>
      <w:r w:rsidR="00D748F0">
        <w:t xml:space="preserve"> </w:t>
      </w:r>
      <w:r w:rsidRPr="00660A24">
        <w:t xml:space="preserve">the </w:t>
      </w:r>
      <w:r w:rsidR="00D748F0">
        <w:t>period of AY 2007-2008 to AY 2011-2012</w:t>
      </w:r>
      <w:r w:rsidRPr="00660A24">
        <w:t xml:space="preserve"> </w:t>
      </w:r>
      <w:r w:rsidR="00D748F0">
        <w:t xml:space="preserve">in Tier II ratings were higher compared to AY 2012-2013 to AY 2016-2017; this </w:t>
      </w:r>
      <w:r w:rsidRPr="00660A24">
        <w:t>could be indicative of a decline in the overall quality of student writing or of a shift in how raters understand the rating scale</w:t>
      </w:r>
      <w:r w:rsidR="00C80855">
        <w:t xml:space="preserve"> or some combination</w:t>
      </w:r>
      <w:r>
        <w:t xml:space="preserve"> </w:t>
      </w:r>
      <w:r w:rsidR="001E5B1A">
        <w:t xml:space="preserve">of </w:t>
      </w:r>
      <w:r>
        <w:t>the two</w:t>
      </w:r>
      <w:r w:rsidRPr="00660A24">
        <w:t xml:space="preserve">. </w:t>
      </w:r>
      <w:r>
        <w:t>It</w:t>
      </w:r>
      <w:r w:rsidRPr="00660A24">
        <w:t xml:space="preserve"> is also possible that these trends parallel gradual increases in class size, decreases in timed writing instruction in classroom pedagogy, or other systemic factors. This trend should be monitored both in future reports and during the academic year.</w:t>
      </w:r>
    </w:p>
    <w:p w14:paraId="4955CF31" w14:textId="77777777" w:rsidR="007D6F6A" w:rsidRDefault="007D6F6A" w:rsidP="007D6F6A"/>
    <w:p w14:paraId="0A84CD7E" w14:textId="56EE7B6C" w:rsidR="00B25210" w:rsidRPr="002047DD" w:rsidRDefault="00B25210" w:rsidP="00A50D2C">
      <w:pPr>
        <w:rPr>
          <w:rStyle w:val="Heading3Char"/>
        </w:rPr>
      </w:pPr>
      <w:bookmarkStart w:id="31" w:name="_Toc504985175"/>
      <w:r w:rsidRPr="002047DD">
        <w:rPr>
          <w:rStyle w:val="Heading3Char"/>
        </w:rPr>
        <w:t>IV.A.3.b Performance According to Transfer and L2 Status</w:t>
      </w:r>
      <w:bookmarkEnd w:id="31"/>
    </w:p>
    <w:p w14:paraId="23CC0077" w14:textId="72790D00" w:rsidR="00194ED7" w:rsidRDefault="00194ED7" w:rsidP="00A50D2C">
      <w:r w:rsidRPr="002047DD">
        <w:t>In</w:t>
      </w:r>
      <w:r w:rsidRPr="002047DD">
        <w:rPr>
          <w:spacing w:val="-10"/>
        </w:rPr>
        <w:t xml:space="preserve"> </w:t>
      </w:r>
      <w:r w:rsidRPr="002047DD">
        <w:t xml:space="preserve">order to facilitate an analysis of portfolio rating data as it corresponds to student demographics, the following tables juxtapose students’ </w:t>
      </w:r>
      <w:r w:rsidRPr="005F2800">
        <w:rPr>
          <w:rStyle w:val="UpdateMeChar"/>
          <w:b w:val="0"/>
          <w:color w:val="auto"/>
        </w:rPr>
        <w:t>self-reported</w:t>
      </w:r>
      <w:r w:rsidRPr="002047DD">
        <w:t xml:space="preserve"> language and transfer status</w:t>
      </w:r>
      <w:r w:rsidR="006943D2">
        <w:t xml:space="preserve"> (Section III.D)</w:t>
      </w:r>
      <w:r w:rsidRPr="002047DD">
        <w:t xml:space="preserve"> with Tier I and Tier II rating data</w:t>
      </w:r>
      <w:r w:rsidR="007D6F6A">
        <w:t xml:space="preserve">. </w:t>
      </w:r>
      <w:r w:rsidRPr="002047DD">
        <w:t>Data for the previous</w:t>
      </w:r>
      <w:r w:rsidR="00A60318">
        <w:t xml:space="preserve"> three</w:t>
      </w:r>
      <w:r w:rsidRPr="002047DD">
        <w:t xml:space="preserve"> reporting periods ha</w:t>
      </w:r>
      <w:r w:rsidR="00A60318">
        <w:t>ve</w:t>
      </w:r>
      <w:r w:rsidRPr="002047DD">
        <w:t xml:space="preserve"> been included along with the most recent data to suppor</w:t>
      </w:r>
      <w:r w:rsidR="005F613A">
        <w:t>t analysis of change over time.</w:t>
      </w:r>
    </w:p>
    <w:p w14:paraId="3C3A180D" w14:textId="021B8DCC" w:rsidR="00D748F0" w:rsidRDefault="00D748F0" w:rsidP="00D748F0">
      <w:pPr>
        <w:pStyle w:val="TableTitle"/>
        <w:ind w:firstLine="0"/>
      </w:pPr>
      <w:bookmarkStart w:id="32" w:name="_Hlk497598566"/>
      <w:r>
        <w:t>Performance by Transfer and Language Status: 2015-2017</w:t>
      </w:r>
    </w:p>
    <w:tbl>
      <w:tblPr>
        <w:tblStyle w:val="WPBiennialTable"/>
        <w:tblW w:w="5000" w:type="pct"/>
        <w:tblLook w:val="04A0" w:firstRow="1" w:lastRow="0" w:firstColumn="1" w:lastColumn="0" w:noHBand="0" w:noVBand="1"/>
      </w:tblPr>
      <w:tblGrid>
        <w:gridCol w:w="1313"/>
        <w:gridCol w:w="1150"/>
        <w:gridCol w:w="1150"/>
        <w:gridCol w:w="1150"/>
        <w:gridCol w:w="1150"/>
        <w:gridCol w:w="1149"/>
        <w:gridCol w:w="1149"/>
        <w:gridCol w:w="1149"/>
      </w:tblGrid>
      <w:tr w:rsidR="00D748F0" w:rsidRPr="000608B7" w14:paraId="43A047A7" w14:textId="77777777" w:rsidTr="00D15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vMerge w:val="restart"/>
            <w:shd w:val="clear" w:color="auto" w:fill="981E32"/>
          </w:tcPr>
          <w:p w14:paraId="1BB9877D" w14:textId="735A1E11" w:rsidR="00D748F0" w:rsidRPr="00E23E83" w:rsidRDefault="00FA2940" w:rsidP="00D159A3">
            <w:pPr>
              <w:spacing w:line="240" w:lineRule="auto"/>
              <w:ind w:firstLine="0"/>
              <w:rPr>
                <w:rFonts w:asciiTheme="minorHAnsi" w:hAnsiTheme="minorHAnsi"/>
                <w:b/>
                <w:color w:val="FFFFFF" w:themeColor="background1"/>
                <w:sz w:val="20"/>
                <w:szCs w:val="20"/>
              </w:rPr>
            </w:pPr>
            <w:r>
              <w:rPr>
                <w:rFonts w:asciiTheme="minorHAnsi" w:hAnsiTheme="minorHAnsi"/>
                <w:b/>
                <w:color w:val="FFFFFF" w:themeColor="background1"/>
                <w:sz w:val="20"/>
                <w:szCs w:val="20"/>
              </w:rPr>
              <w:t>Transfer Status</w:t>
            </w:r>
          </w:p>
        </w:tc>
        <w:tc>
          <w:tcPr>
            <w:tcW w:w="1842" w:type="pct"/>
            <w:gridSpan w:val="3"/>
            <w:tcBorders>
              <w:bottom w:val="single" w:sz="24" w:space="0" w:color="FFFFFF" w:themeColor="background1"/>
              <w:right w:val="double" w:sz="4" w:space="0" w:color="auto"/>
            </w:tcBorders>
            <w:shd w:val="clear" w:color="auto" w:fill="981E32"/>
          </w:tcPr>
          <w:p w14:paraId="378F74F1" w14:textId="77777777" w:rsidR="00D748F0" w:rsidRPr="00E23E83" w:rsidRDefault="00D748F0" w:rsidP="00D159A3">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sidRPr="00E23E83">
              <w:rPr>
                <w:rFonts w:asciiTheme="minorHAnsi" w:hAnsiTheme="minorHAnsi"/>
                <w:b/>
                <w:color w:val="FFFFFF" w:themeColor="background1"/>
                <w:sz w:val="20"/>
                <w:szCs w:val="20"/>
              </w:rPr>
              <w:t>Tier I</w:t>
            </w:r>
          </w:p>
        </w:tc>
        <w:tc>
          <w:tcPr>
            <w:tcW w:w="1842" w:type="pct"/>
            <w:gridSpan w:val="3"/>
            <w:tcBorders>
              <w:left w:val="double" w:sz="4" w:space="0" w:color="auto"/>
              <w:bottom w:val="single" w:sz="24" w:space="0" w:color="FFFFFF" w:themeColor="background1"/>
            </w:tcBorders>
            <w:shd w:val="clear" w:color="auto" w:fill="981E32"/>
          </w:tcPr>
          <w:p w14:paraId="158613AD" w14:textId="77777777" w:rsidR="00D748F0" w:rsidRPr="00E23E83" w:rsidRDefault="00D748F0" w:rsidP="00D159A3">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sidRPr="00E23E83">
              <w:rPr>
                <w:rFonts w:asciiTheme="minorHAnsi" w:hAnsiTheme="minorHAnsi"/>
                <w:b/>
                <w:color w:val="FFFFFF" w:themeColor="background1"/>
                <w:sz w:val="20"/>
                <w:szCs w:val="20"/>
              </w:rPr>
              <w:t xml:space="preserve">Tier II </w:t>
            </w:r>
          </w:p>
        </w:tc>
        <w:tc>
          <w:tcPr>
            <w:tcW w:w="614" w:type="pct"/>
            <w:vMerge w:val="restart"/>
            <w:shd w:val="clear" w:color="auto" w:fill="981E32"/>
          </w:tcPr>
          <w:p w14:paraId="53AD8A52" w14:textId="77777777" w:rsidR="00D748F0" w:rsidRPr="00E23E83" w:rsidRDefault="00D748F0" w:rsidP="00D159A3">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sz w:val="20"/>
                <w:szCs w:val="20"/>
              </w:rPr>
            </w:pPr>
            <w:r w:rsidRPr="00E23E83">
              <w:rPr>
                <w:rFonts w:asciiTheme="minorHAnsi" w:hAnsiTheme="minorHAnsi"/>
                <w:b/>
                <w:color w:val="FFFFFF" w:themeColor="background1"/>
                <w:sz w:val="20"/>
                <w:szCs w:val="20"/>
              </w:rPr>
              <w:t>Total Students</w:t>
            </w:r>
          </w:p>
        </w:tc>
      </w:tr>
      <w:tr w:rsidR="00D748F0" w:rsidRPr="000608B7" w14:paraId="006A3855" w14:textId="77777777" w:rsidTr="00D159A3">
        <w:tc>
          <w:tcPr>
            <w:cnfStyle w:val="001000000000" w:firstRow="0" w:lastRow="0" w:firstColumn="1" w:lastColumn="0" w:oddVBand="0" w:evenVBand="0" w:oddHBand="0" w:evenHBand="0" w:firstRowFirstColumn="0" w:firstRowLastColumn="0" w:lastRowFirstColumn="0" w:lastRowLastColumn="0"/>
            <w:tcW w:w="701" w:type="pct"/>
            <w:vMerge/>
            <w:tcBorders>
              <w:bottom w:val="double" w:sz="4" w:space="0" w:color="auto"/>
            </w:tcBorders>
          </w:tcPr>
          <w:p w14:paraId="76E99FAA" w14:textId="77777777" w:rsidR="00D748F0" w:rsidRPr="00E23E83" w:rsidRDefault="00D748F0" w:rsidP="00D159A3">
            <w:pPr>
              <w:spacing w:line="240" w:lineRule="auto"/>
              <w:ind w:firstLine="0"/>
              <w:rPr>
                <w:rFonts w:asciiTheme="minorHAnsi" w:hAnsiTheme="minorHAnsi"/>
                <w:b/>
                <w:color w:val="FFFFFF" w:themeColor="background1"/>
                <w:sz w:val="20"/>
                <w:szCs w:val="20"/>
              </w:rPr>
            </w:pPr>
          </w:p>
        </w:tc>
        <w:tc>
          <w:tcPr>
            <w:tcW w:w="614" w:type="pct"/>
            <w:tcBorders>
              <w:top w:val="single" w:sz="24" w:space="0" w:color="FFFFFF" w:themeColor="background1"/>
              <w:bottom w:val="double" w:sz="4" w:space="0" w:color="auto"/>
            </w:tcBorders>
            <w:shd w:val="clear" w:color="auto" w:fill="981E32"/>
          </w:tcPr>
          <w:p w14:paraId="7B9F4054" w14:textId="3C7F7D7A" w:rsidR="00D748F0" w:rsidRPr="00E23E83" w:rsidRDefault="00A0165A"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Complete</w:t>
            </w:r>
          </w:p>
        </w:tc>
        <w:tc>
          <w:tcPr>
            <w:tcW w:w="614" w:type="pct"/>
            <w:tcBorders>
              <w:top w:val="single" w:sz="24" w:space="0" w:color="FFFFFF" w:themeColor="background1"/>
              <w:bottom w:val="double" w:sz="4" w:space="0" w:color="auto"/>
            </w:tcBorders>
            <w:shd w:val="clear" w:color="auto" w:fill="981E32"/>
          </w:tcPr>
          <w:p w14:paraId="2773D539" w14:textId="77777777" w:rsidR="00D748F0" w:rsidRPr="00E23E83" w:rsidRDefault="00D748F0"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Distinction</w:t>
            </w:r>
          </w:p>
        </w:tc>
        <w:tc>
          <w:tcPr>
            <w:tcW w:w="614" w:type="pct"/>
            <w:tcBorders>
              <w:bottom w:val="double" w:sz="4" w:space="0" w:color="auto"/>
              <w:right w:val="double" w:sz="4" w:space="0" w:color="auto"/>
            </w:tcBorders>
            <w:shd w:val="clear" w:color="auto" w:fill="981E32"/>
          </w:tcPr>
          <w:p w14:paraId="21C7A52E" w14:textId="1841CD52" w:rsidR="00D748F0" w:rsidRPr="00E23E83" w:rsidRDefault="00A0165A"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In Progress</w:t>
            </w:r>
          </w:p>
        </w:tc>
        <w:tc>
          <w:tcPr>
            <w:tcW w:w="614" w:type="pct"/>
            <w:tcBorders>
              <w:top w:val="single" w:sz="24" w:space="0" w:color="FFFFFF" w:themeColor="background1"/>
              <w:left w:val="double" w:sz="4" w:space="0" w:color="auto"/>
              <w:bottom w:val="double" w:sz="4" w:space="0" w:color="auto"/>
            </w:tcBorders>
            <w:shd w:val="clear" w:color="auto" w:fill="981E32"/>
          </w:tcPr>
          <w:p w14:paraId="03189567" w14:textId="77777777" w:rsidR="00D748F0" w:rsidRPr="00E23E83" w:rsidRDefault="00D748F0"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Complete</w:t>
            </w:r>
          </w:p>
        </w:tc>
        <w:tc>
          <w:tcPr>
            <w:tcW w:w="614" w:type="pct"/>
            <w:tcBorders>
              <w:top w:val="single" w:sz="24" w:space="0" w:color="FFFFFF" w:themeColor="background1"/>
              <w:bottom w:val="double" w:sz="4" w:space="0" w:color="auto"/>
            </w:tcBorders>
            <w:shd w:val="clear" w:color="auto" w:fill="981E32"/>
          </w:tcPr>
          <w:p w14:paraId="61285307" w14:textId="2F6E8A32" w:rsidR="00D748F0" w:rsidRPr="00E23E83" w:rsidRDefault="00D748F0"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Distinction</w:t>
            </w:r>
          </w:p>
        </w:tc>
        <w:tc>
          <w:tcPr>
            <w:tcW w:w="614" w:type="pct"/>
            <w:tcBorders>
              <w:top w:val="single" w:sz="24" w:space="0" w:color="FFFFFF" w:themeColor="background1"/>
              <w:bottom w:val="double" w:sz="4" w:space="0" w:color="auto"/>
            </w:tcBorders>
            <w:shd w:val="clear" w:color="auto" w:fill="981E32"/>
          </w:tcPr>
          <w:p w14:paraId="63061FBD" w14:textId="1280DC54" w:rsidR="00D748F0" w:rsidRPr="00E23E83" w:rsidRDefault="008422DC"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Incomplete</w:t>
            </w:r>
          </w:p>
        </w:tc>
        <w:tc>
          <w:tcPr>
            <w:tcW w:w="614" w:type="pct"/>
            <w:vMerge/>
            <w:tcBorders>
              <w:bottom w:val="double" w:sz="4" w:space="0" w:color="auto"/>
            </w:tcBorders>
          </w:tcPr>
          <w:p w14:paraId="7CFC9197" w14:textId="77777777" w:rsidR="00D748F0" w:rsidRPr="000608B7" w:rsidRDefault="00D748F0"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D748F0" w:rsidRPr="000608B7" w14:paraId="05CFCEBE" w14:textId="77777777" w:rsidTr="00D159A3">
        <w:tc>
          <w:tcPr>
            <w:cnfStyle w:val="001000000000" w:firstRow="0" w:lastRow="0" w:firstColumn="1" w:lastColumn="0" w:oddVBand="0" w:evenVBand="0" w:oddHBand="0" w:evenHBand="0" w:firstRowFirstColumn="0" w:firstRowLastColumn="0" w:lastRowFirstColumn="0" w:lastRowLastColumn="0"/>
            <w:tcW w:w="701" w:type="pct"/>
            <w:tcBorders>
              <w:top w:val="double" w:sz="4" w:space="0" w:color="auto"/>
            </w:tcBorders>
            <w:shd w:val="clear" w:color="auto" w:fill="D9D9D9" w:themeFill="background1" w:themeFillShade="D9"/>
          </w:tcPr>
          <w:p w14:paraId="05FFCCB4" w14:textId="77777777" w:rsidR="00D748F0" w:rsidRPr="000608B7" w:rsidRDefault="00D748F0" w:rsidP="00D159A3">
            <w:pPr>
              <w:spacing w:line="240" w:lineRule="auto"/>
              <w:ind w:firstLine="0"/>
              <w:rPr>
                <w:rFonts w:asciiTheme="minorHAnsi" w:hAnsiTheme="minorHAnsi"/>
                <w:sz w:val="20"/>
                <w:szCs w:val="20"/>
              </w:rPr>
            </w:pPr>
            <w:r>
              <w:rPr>
                <w:rFonts w:asciiTheme="minorHAnsi" w:hAnsiTheme="minorHAnsi"/>
                <w:sz w:val="20"/>
                <w:szCs w:val="20"/>
              </w:rPr>
              <w:t>Non-Transfer</w:t>
            </w:r>
          </w:p>
        </w:tc>
        <w:tc>
          <w:tcPr>
            <w:tcW w:w="614" w:type="pct"/>
            <w:tcBorders>
              <w:top w:val="double" w:sz="4" w:space="0" w:color="auto"/>
            </w:tcBorders>
            <w:shd w:val="clear" w:color="auto" w:fill="D9D9D9" w:themeFill="background1" w:themeFillShade="D9"/>
          </w:tcPr>
          <w:p w14:paraId="415CD53B" w14:textId="77777777" w:rsidR="00D748F0" w:rsidRPr="000608B7" w:rsidRDefault="00D748F0"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tcBorders>
            <w:shd w:val="clear" w:color="auto" w:fill="D9D9D9" w:themeFill="background1" w:themeFillShade="D9"/>
          </w:tcPr>
          <w:p w14:paraId="216D147B" w14:textId="77777777" w:rsidR="00D748F0" w:rsidRPr="000608B7" w:rsidRDefault="00D748F0"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right w:val="double" w:sz="4" w:space="0" w:color="auto"/>
            </w:tcBorders>
            <w:shd w:val="clear" w:color="auto" w:fill="D9D9D9" w:themeFill="background1" w:themeFillShade="D9"/>
          </w:tcPr>
          <w:p w14:paraId="70B77751" w14:textId="77777777" w:rsidR="00D748F0" w:rsidRPr="000608B7" w:rsidRDefault="00D748F0"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left w:val="double" w:sz="4" w:space="0" w:color="auto"/>
            </w:tcBorders>
            <w:shd w:val="clear" w:color="auto" w:fill="D9D9D9" w:themeFill="background1" w:themeFillShade="D9"/>
          </w:tcPr>
          <w:p w14:paraId="496946F3" w14:textId="77777777" w:rsidR="00D748F0" w:rsidRPr="000608B7" w:rsidRDefault="00D748F0"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tcBorders>
            <w:shd w:val="clear" w:color="auto" w:fill="D9D9D9" w:themeFill="background1" w:themeFillShade="D9"/>
          </w:tcPr>
          <w:p w14:paraId="66D3C11A" w14:textId="77777777" w:rsidR="00D748F0" w:rsidRPr="000608B7" w:rsidRDefault="00D748F0"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tcBorders>
            <w:shd w:val="clear" w:color="auto" w:fill="D9D9D9" w:themeFill="background1" w:themeFillShade="D9"/>
          </w:tcPr>
          <w:p w14:paraId="64A3E0B4" w14:textId="77777777" w:rsidR="00D748F0" w:rsidRPr="000608B7" w:rsidRDefault="00D748F0"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tcBorders>
            <w:shd w:val="clear" w:color="auto" w:fill="D9D9D9" w:themeFill="background1" w:themeFillShade="D9"/>
          </w:tcPr>
          <w:p w14:paraId="7DF0468F" w14:textId="77777777" w:rsidR="00D748F0" w:rsidRPr="000608B7" w:rsidRDefault="00D748F0"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D748F0" w:rsidRPr="000608B7" w14:paraId="1E91029F" w14:textId="77777777" w:rsidTr="00D159A3">
        <w:tc>
          <w:tcPr>
            <w:cnfStyle w:val="001000000000" w:firstRow="0" w:lastRow="0" w:firstColumn="1" w:lastColumn="0" w:oddVBand="0" w:evenVBand="0" w:oddHBand="0" w:evenHBand="0" w:firstRowFirstColumn="0" w:firstRowLastColumn="0" w:lastRowFirstColumn="0" w:lastRowLastColumn="0"/>
            <w:tcW w:w="701" w:type="pct"/>
          </w:tcPr>
          <w:p w14:paraId="103B0CFE" w14:textId="77777777" w:rsidR="00D748F0" w:rsidRPr="000608B7" w:rsidRDefault="00D748F0" w:rsidP="00D159A3">
            <w:pPr>
              <w:spacing w:line="240" w:lineRule="auto"/>
              <w:ind w:firstLine="0"/>
              <w:rPr>
                <w:rFonts w:asciiTheme="minorHAnsi" w:hAnsiTheme="minorHAnsi"/>
                <w:sz w:val="20"/>
                <w:szCs w:val="20"/>
              </w:rPr>
            </w:pPr>
            <w:r>
              <w:rPr>
                <w:rFonts w:asciiTheme="minorHAnsi" w:hAnsiTheme="minorHAnsi"/>
                <w:sz w:val="20"/>
                <w:szCs w:val="20"/>
              </w:rPr>
              <w:t xml:space="preserve">     L1</w:t>
            </w:r>
          </w:p>
        </w:tc>
        <w:tc>
          <w:tcPr>
            <w:tcW w:w="614" w:type="pct"/>
            <w:vAlign w:val="center"/>
          </w:tcPr>
          <w:p w14:paraId="446E2811"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65.7</w:t>
            </w:r>
            <w:r w:rsidRPr="00E23E83">
              <w:rPr>
                <w:rFonts w:asciiTheme="minorHAnsi" w:hAnsiTheme="minorHAnsi"/>
                <w:sz w:val="20"/>
                <w:szCs w:val="20"/>
              </w:rPr>
              <w:t>%</w:t>
            </w:r>
          </w:p>
        </w:tc>
        <w:tc>
          <w:tcPr>
            <w:tcW w:w="614" w:type="pct"/>
            <w:vAlign w:val="center"/>
          </w:tcPr>
          <w:p w14:paraId="5103EC11"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8.1</w:t>
            </w:r>
            <w:r w:rsidRPr="00E23E83">
              <w:rPr>
                <w:rFonts w:asciiTheme="minorHAnsi" w:hAnsiTheme="minorHAnsi"/>
                <w:sz w:val="20"/>
                <w:szCs w:val="20"/>
              </w:rPr>
              <w:t>%</w:t>
            </w:r>
          </w:p>
        </w:tc>
        <w:tc>
          <w:tcPr>
            <w:tcW w:w="614" w:type="pct"/>
            <w:tcBorders>
              <w:right w:val="double" w:sz="4" w:space="0" w:color="auto"/>
            </w:tcBorders>
            <w:vAlign w:val="center"/>
          </w:tcPr>
          <w:p w14:paraId="1E84247D"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26.2</w:t>
            </w:r>
            <w:r w:rsidRPr="00E23E83">
              <w:rPr>
                <w:rFonts w:asciiTheme="minorHAnsi" w:hAnsiTheme="minorHAnsi"/>
                <w:sz w:val="20"/>
                <w:szCs w:val="20"/>
              </w:rPr>
              <w:t>%</w:t>
            </w:r>
          </w:p>
        </w:tc>
        <w:tc>
          <w:tcPr>
            <w:tcW w:w="614" w:type="pct"/>
            <w:tcBorders>
              <w:left w:val="double" w:sz="4" w:space="0" w:color="auto"/>
            </w:tcBorders>
            <w:vAlign w:val="center"/>
          </w:tcPr>
          <w:p w14:paraId="4E78A0DB"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33.8</w:t>
            </w:r>
            <w:r w:rsidRPr="00E23E83">
              <w:rPr>
                <w:rFonts w:asciiTheme="minorHAnsi" w:hAnsiTheme="minorHAnsi"/>
                <w:sz w:val="20"/>
                <w:szCs w:val="20"/>
              </w:rPr>
              <w:t>%</w:t>
            </w:r>
          </w:p>
        </w:tc>
        <w:tc>
          <w:tcPr>
            <w:tcW w:w="614" w:type="pct"/>
            <w:vAlign w:val="center"/>
          </w:tcPr>
          <w:p w14:paraId="04BFDC69"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2.4</w:t>
            </w:r>
            <w:r w:rsidRPr="00E23E83">
              <w:rPr>
                <w:rFonts w:asciiTheme="minorHAnsi" w:hAnsiTheme="minorHAnsi"/>
                <w:sz w:val="20"/>
                <w:szCs w:val="20"/>
              </w:rPr>
              <w:t>%</w:t>
            </w:r>
          </w:p>
        </w:tc>
        <w:tc>
          <w:tcPr>
            <w:tcW w:w="614" w:type="pct"/>
            <w:vAlign w:val="center"/>
          </w:tcPr>
          <w:p w14:paraId="4F775C5E"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4.4</w:t>
            </w:r>
            <w:r w:rsidRPr="00E23E83">
              <w:rPr>
                <w:rFonts w:asciiTheme="minorHAnsi" w:hAnsiTheme="minorHAnsi"/>
                <w:sz w:val="20"/>
                <w:szCs w:val="20"/>
              </w:rPr>
              <w:t>%</w:t>
            </w:r>
          </w:p>
        </w:tc>
        <w:tc>
          <w:tcPr>
            <w:tcW w:w="614" w:type="pct"/>
          </w:tcPr>
          <w:p w14:paraId="311F7324"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1831</w:t>
            </w:r>
          </w:p>
        </w:tc>
      </w:tr>
      <w:tr w:rsidR="00D748F0" w:rsidRPr="000608B7" w14:paraId="11039B82" w14:textId="77777777" w:rsidTr="00D159A3">
        <w:tc>
          <w:tcPr>
            <w:cnfStyle w:val="001000000000" w:firstRow="0" w:lastRow="0" w:firstColumn="1" w:lastColumn="0" w:oddVBand="0" w:evenVBand="0" w:oddHBand="0" w:evenHBand="0" w:firstRowFirstColumn="0" w:firstRowLastColumn="0" w:lastRowFirstColumn="0" w:lastRowLastColumn="0"/>
            <w:tcW w:w="701" w:type="pct"/>
          </w:tcPr>
          <w:p w14:paraId="3C1E5FBC" w14:textId="77777777" w:rsidR="00D748F0" w:rsidRPr="000608B7" w:rsidRDefault="00D748F0" w:rsidP="00D159A3">
            <w:pPr>
              <w:spacing w:line="240" w:lineRule="auto"/>
              <w:ind w:firstLine="0"/>
              <w:rPr>
                <w:rFonts w:asciiTheme="minorHAnsi" w:hAnsiTheme="minorHAnsi"/>
                <w:sz w:val="20"/>
                <w:szCs w:val="20"/>
              </w:rPr>
            </w:pPr>
            <w:r>
              <w:rPr>
                <w:rFonts w:asciiTheme="minorHAnsi" w:hAnsiTheme="minorHAnsi"/>
                <w:sz w:val="20"/>
                <w:szCs w:val="20"/>
              </w:rPr>
              <w:t xml:space="preserve">     L2</w:t>
            </w:r>
          </w:p>
        </w:tc>
        <w:tc>
          <w:tcPr>
            <w:tcW w:w="614" w:type="pct"/>
            <w:vAlign w:val="center"/>
          </w:tcPr>
          <w:p w14:paraId="744B7E32"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53.3</w:t>
            </w:r>
            <w:r w:rsidRPr="00E23E83">
              <w:rPr>
                <w:rFonts w:asciiTheme="minorHAnsi" w:hAnsiTheme="minorHAnsi"/>
                <w:sz w:val="20"/>
                <w:szCs w:val="20"/>
              </w:rPr>
              <w:t>%</w:t>
            </w:r>
          </w:p>
        </w:tc>
        <w:tc>
          <w:tcPr>
            <w:tcW w:w="614" w:type="pct"/>
            <w:vAlign w:val="center"/>
          </w:tcPr>
          <w:p w14:paraId="0F352846"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4.3</w:t>
            </w:r>
            <w:r w:rsidRPr="00E23E83">
              <w:rPr>
                <w:rFonts w:asciiTheme="minorHAnsi" w:hAnsiTheme="minorHAnsi"/>
                <w:sz w:val="20"/>
                <w:szCs w:val="20"/>
              </w:rPr>
              <w:t>%</w:t>
            </w:r>
          </w:p>
        </w:tc>
        <w:tc>
          <w:tcPr>
            <w:tcW w:w="614" w:type="pct"/>
            <w:tcBorders>
              <w:right w:val="double" w:sz="4" w:space="0" w:color="auto"/>
            </w:tcBorders>
            <w:vAlign w:val="center"/>
          </w:tcPr>
          <w:p w14:paraId="0556AC52"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42.5</w:t>
            </w:r>
            <w:r w:rsidRPr="00E23E83">
              <w:rPr>
                <w:rFonts w:asciiTheme="minorHAnsi" w:hAnsiTheme="minorHAnsi"/>
                <w:sz w:val="20"/>
                <w:szCs w:val="20"/>
              </w:rPr>
              <w:t>%</w:t>
            </w:r>
          </w:p>
        </w:tc>
        <w:tc>
          <w:tcPr>
            <w:tcW w:w="614" w:type="pct"/>
            <w:tcBorders>
              <w:left w:val="double" w:sz="4" w:space="0" w:color="auto"/>
            </w:tcBorders>
            <w:vAlign w:val="center"/>
          </w:tcPr>
          <w:p w14:paraId="691D83AD"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34.2</w:t>
            </w:r>
            <w:r w:rsidRPr="00E23E83">
              <w:rPr>
                <w:rFonts w:asciiTheme="minorHAnsi" w:hAnsiTheme="minorHAnsi"/>
                <w:sz w:val="20"/>
                <w:szCs w:val="20"/>
              </w:rPr>
              <w:t>%</w:t>
            </w:r>
          </w:p>
        </w:tc>
        <w:tc>
          <w:tcPr>
            <w:tcW w:w="614" w:type="pct"/>
            <w:vAlign w:val="center"/>
          </w:tcPr>
          <w:p w14:paraId="2C518566"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1.6</w:t>
            </w:r>
            <w:r w:rsidRPr="00E23E83">
              <w:rPr>
                <w:rFonts w:asciiTheme="minorHAnsi" w:hAnsiTheme="minorHAnsi"/>
                <w:sz w:val="20"/>
                <w:szCs w:val="20"/>
              </w:rPr>
              <w:t>%</w:t>
            </w:r>
          </w:p>
        </w:tc>
        <w:tc>
          <w:tcPr>
            <w:tcW w:w="614" w:type="pct"/>
            <w:vAlign w:val="center"/>
          </w:tcPr>
          <w:p w14:paraId="4E777611"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14.4</w:t>
            </w:r>
            <w:r w:rsidRPr="00E23E83">
              <w:rPr>
                <w:rFonts w:asciiTheme="minorHAnsi" w:hAnsiTheme="minorHAnsi"/>
                <w:sz w:val="20"/>
                <w:szCs w:val="20"/>
              </w:rPr>
              <w:t>%</w:t>
            </w:r>
          </w:p>
        </w:tc>
        <w:tc>
          <w:tcPr>
            <w:tcW w:w="614" w:type="pct"/>
          </w:tcPr>
          <w:p w14:paraId="57F9461D"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445</w:t>
            </w:r>
          </w:p>
        </w:tc>
      </w:tr>
      <w:tr w:rsidR="00D748F0" w:rsidRPr="000608B7" w14:paraId="156DB8A7" w14:textId="77777777" w:rsidTr="00D159A3">
        <w:tc>
          <w:tcPr>
            <w:cnfStyle w:val="001000000000" w:firstRow="0" w:lastRow="0" w:firstColumn="1" w:lastColumn="0" w:oddVBand="0" w:evenVBand="0" w:oddHBand="0" w:evenHBand="0" w:firstRowFirstColumn="0" w:firstRowLastColumn="0" w:lastRowFirstColumn="0" w:lastRowLastColumn="0"/>
            <w:tcW w:w="701" w:type="pct"/>
          </w:tcPr>
          <w:p w14:paraId="52717CF4" w14:textId="77777777" w:rsidR="00D748F0" w:rsidRPr="000608B7" w:rsidRDefault="00D748F0" w:rsidP="00D159A3">
            <w:pPr>
              <w:spacing w:line="240" w:lineRule="auto"/>
              <w:ind w:firstLine="0"/>
              <w:rPr>
                <w:rFonts w:asciiTheme="minorHAnsi" w:hAnsiTheme="minorHAnsi"/>
                <w:sz w:val="20"/>
                <w:szCs w:val="20"/>
              </w:rPr>
            </w:pPr>
          </w:p>
        </w:tc>
        <w:tc>
          <w:tcPr>
            <w:tcW w:w="614" w:type="pct"/>
          </w:tcPr>
          <w:p w14:paraId="66D3755B"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Pr>
          <w:p w14:paraId="594A004B"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right w:val="double" w:sz="4" w:space="0" w:color="auto"/>
            </w:tcBorders>
          </w:tcPr>
          <w:p w14:paraId="06FA2E18"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left w:val="double" w:sz="4" w:space="0" w:color="auto"/>
            </w:tcBorders>
          </w:tcPr>
          <w:p w14:paraId="46C6F0F6"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Pr>
          <w:p w14:paraId="5916E794"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Pr>
          <w:p w14:paraId="5EBF0D47"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Pr>
          <w:p w14:paraId="626D47F0"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D748F0" w:rsidRPr="000608B7" w14:paraId="03CFC9B4" w14:textId="77777777" w:rsidTr="00D159A3">
        <w:tc>
          <w:tcPr>
            <w:cnfStyle w:val="001000000000" w:firstRow="0" w:lastRow="0" w:firstColumn="1" w:lastColumn="0" w:oddVBand="0" w:evenVBand="0" w:oddHBand="0" w:evenHBand="0" w:firstRowFirstColumn="0" w:firstRowLastColumn="0" w:lastRowFirstColumn="0" w:lastRowLastColumn="0"/>
            <w:tcW w:w="701" w:type="pct"/>
            <w:shd w:val="clear" w:color="auto" w:fill="D9D9D9" w:themeFill="background1" w:themeFillShade="D9"/>
          </w:tcPr>
          <w:p w14:paraId="2D5198D0" w14:textId="77777777" w:rsidR="00D748F0" w:rsidRPr="000608B7" w:rsidRDefault="00D748F0" w:rsidP="00D159A3">
            <w:pPr>
              <w:spacing w:line="240" w:lineRule="auto"/>
              <w:ind w:firstLine="0"/>
              <w:rPr>
                <w:rFonts w:asciiTheme="minorHAnsi" w:hAnsiTheme="minorHAnsi"/>
                <w:sz w:val="20"/>
                <w:szCs w:val="20"/>
              </w:rPr>
            </w:pPr>
            <w:r>
              <w:rPr>
                <w:rFonts w:asciiTheme="minorHAnsi" w:hAnsiTheme="minorHAnsi"/>
                <w:sz w:val="20"/>
                <w:szCs w:val="20"/>
              </w:rPr>
              <w:t>Transfer</w:t>
            </w:r>
          </w:p>
        </w:tc>
        <w:tc>
          <w:tcPr>
            <w:tcW w:w="614" w:type="pct"/>
            <w:shd w:val="clear" w:color="auto" w:fill="D9D9D9" w:themeFill="background1" w:themeFillShade="D9"/>
          </w:tcPr>
          <w:p w14:paraId="2E603B9B"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shd w:val="clear" w:color="auto" w:fill="D9D9D9" w:themeFill="background1" w:themeFillShade="D9"/>
          </w:tcPr>
          <w:p w14:paraId="3CDB6D32"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right w:val="double" w:sz="4" w:space="0" w:color="auto"/>
            </w:tcBorders>
            <w:shd w:val="clear" w:color="auto" w:fill="D9D9D9" w:themeFill="background1" w:themeFillShade="D9"/>
          </w:tcPr>
          <w:p w14:paraId="48F8E05E"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left w:val="double" w:sz="4" w:space="0" w:color="auto"/>
            </w:tcBorders>
            <w:shd w:val="clear" w:color="auto" w:fill="D9D9D9" w:themeFill="background1" w:themeFillShade="D9"/>
          </w:tcPr>
          <w:p w14:paraId="0EC461C0"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shd w:val="clear" w:color="auto" w:fill="D9D9D9" w:themeFill="background1" w:themeFillShade="D9"/>
          </w:tcPr>
          <w:p w14:paraId="1EE6AFEF"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shd w:val="clear" w:color="auto" w:fill="D9D9D9" w:themeFill="background1" w:themeFillShade="D9"/>
          </w:tcPr>
          <w:p w14:paraId="12F82B9C"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shd w:val="clear" w:color="auto" w:fill="D9D9D9" w:themeFill="background1" w:themeFillShade="D9"/>
          </w:tcPr>
          <w:p w14:paraId="55ADB399"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D748F0" w:rsidRPr="000608B7" w14:paraId="55B2ED75" w14:textId="77777777" w:rsidTr="00D159A3">
        <w:tc>
          <w:tcPr>
            <w:cnfStyle w:val="001000000000" w:firstRow="0" w:lastRow="0" w:firstColumn="1" w:lastColumn="0" w:oddVBand="0" w:evenVBand="0" w:oddHBand="0" w:evenHBand="0" w:firstRowFirstColumn="0" w:firstRowLastColumn="0" w:lastRowFirstColumn="0" w:lastRowLastColumn="0"/>
            <w:tcW w:w="701" w:type="pct"/>
          </w:tcPr>
          <w:p w14:paraId="5579BF0E" w14:textId="77777777" w:rsidR="00D748F0" w:rsidRPr="000608B7" w:rsidRDefault="00D748F0" w:rsidP="00D159A3">
            <w:pPr>
              <w:spacing w:line="240" w:lineRule="auto"/>
              <w:ind w:firstLine="0"/>
              <w:rPr>
                <w:rFonts w:asciiTheme="minorHAnsi" w:hAnsiTheme="minorHAnsi"/>
                <w:sz w:val="20"/>
                <w:szCs w:val="20"/>
              </w:rPr>
            </w:pPr>
            <w:r>
              <w:rPr>
                <w:rFonts w:asciiTheme="minorHAnsi" w:hAnsiTheme="minorHAnsi"/>
                <w:sz w:val="20"/>
                <w:szCs w:val="20"/>
              </w:rPr>
              <w:t xml:space="preserve">     L1</w:t>
            </w:r>
          </w:p>
        </w:tc>
        <w:tc>
          <w:tcPr>
            <w:tcW w:w="614" w:type="pct"/>
            <w:vAlign w:val="center"/>
          </w:tcPr>
          <w:p w14:paraId="3AA34C8F"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65.4</w:t>
            </w:r>
            <w:r w:rsidRPr="00E23E83">
              <w:rPr>
                <w:rFonts w:asciiTheme="minorHAnsi" w:hAnsiTheme="minorHAnsi"/>
                <w:sz w:val="20"/>
                <w:szCs w:val="20"/>
              </w:rPr>
              <w:t>%</w:t>
            </w:r>
          </w:p>
        </w:tc>
        <w:tc>
          <w:tcPr>
            <w:tcW w:w="614" w:type="pct"/>
            <w:vAlign w:val="center"/>
          </w:tcPr>
          <w:p w14:paraId="25BCE6F0"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9.6</w:t>
            </w:r>
            <w:r w:rsidRPr="00E23E83">
              <w:rPr>
                <w:rFonts w:asciiTheme="minorHAnsi" w:hAnsiTheme="minorHAnsi"/>
                <w:sz w:val="20"/>
                <w:szCs w:val="20"/>
              </w:rPr>
              <w:t>%</w:t>
            </w:r>
          </w:p>
        </w:tc>
        <w:tc>
          <w:tcPr>
            <w:tcW w:w="614" w:type="pct"/>
            <w:tcBorders>
              <w:right w:val="double" w:sz="4" w:space="0" w:color="auto"/>
            </w:tcBorders>
            <w:vAlign w:val="center"/>
          </w:tcPr>
          <w:p w14:paraId="5AF4489F"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25.0</w:t>
            </w:r>
            <w:r w:rsidRPr="00E23E83">
              <w:rPr>
                <w:rFonts w:asciiTheme="minorHAnsi" w:hAnsiTheme="minorHAnsi"/>
                <w:sz w:val="20"/>
                <w:szCs w:val="20"/>
              </w:rPr>
              <w:t>%</w:t>
            </w:r>
          </w:p>
        </w:tc>
        <w:tc>
          <w:tcPr>
            <w:tcW w:w="614" w:type="pct"/>
            <w:tcBorders>
              <w:left w:val="double" w:sz="4" w:space="0" w:color="auto"/>
            </w:tcBorders>
            <w:vAlign w:val="center"/>
          </w:tcPr>
          <w:p w14:paraId="6892E7E2"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34.9</w:t>
            </w:r>
            <w:r w:rsidRPr="00E23E83">
              <w:rPr>
                <w:rFonts w:asciiTheme="minorHAnsi" w:hAnsiTheme="minorHAnsi"/>
                <w:sz w:val="20"/>
                <w:szCs w:val="20"/>
              </w:rPr>
              <w:t>%</w:t>
            </w:r>
          </w:p>
        </w:tc>
        <w:tc>
          <w:tcPr>
            <w:tcW w:w="614" w:type="pct"/>
            <w:vAlign w:val="center"/>
          </w:tcPr>
          <w:p w14:paraId="66D6A70F"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4.2</w:t>
            </w:r>
            <w:r w:rsidRPr="00E23E83">
              <w:rPr>
                <w:rFonts w:asciiTheme="minorHAnsi" w:hAnsiTheme="minorHAnsi"/>
                <w:sz w:val="20"/>
                <w:szCs w:val="20"/>
              </w:rPr>
              <w:t>%</w:t>
            </w:r>
          </w:p>
        </w:tc>
        <w:tc>
          <w:tcPr>
            <w:tcW w:w="614" w:type="pct"/>
            <w:vAlign w:val="center"/>
          </w:tcPr>
          <w:p w14:paraId="53D3E21C"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4.6</w:t>
            </w:r>
            <w:r w:rsidRPr="00E23E83">
              <w:rPr>
                <w:rFonts w:asciiTheme="minorHAnsi" w:hAnsiTheme="minorHAnsi"/>
                <w:sz w:val="20"/>
                <w:szCs w:val="20"/>
              </w:rPr>
              <w:t>%</w:t>
            </w:r>
          </w:p>
        </w:tc>
        <w:tc>
          <w:tcPr>
            <w:tcW w:w="614" w:type="pct"/>
          </w:tcPr>
          <w:p w14:paraId="02962916"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4783</w:t>
            </w:r>
          </w:p>
        </w:tc>
      </w:tr>
      <w:tr w:rsidR="00D748F0" w:rsidRPr="000608B7" w14:paraId="7767ABE9" w14:textId="77777777" w:rsidTr="00D159A3">
        <w:tc>
          <w:tcPr>
            <w:cnfStyle w:val="001000000000" w:firstRow="0" w:lastRow="0" w:firstColumn="1" w:lastColumn="0" w:oddVBand="0" w:evenVBand="0" w:oddHBand="0" w:evenHBand="0" w:firstRowFirstColumn="0" w:firstRowLastColumn="0" w:lastRowFirstColumn="0" w:lastRowLastColumn="0"/>
            <w:tcW w:w="701" w:type="pct"/>
          </w:tcPr>
          <w:p w14:paraId="4C4C91C0" w14:textId="77777777" w:rsidR="00D748F0" w:rsidRPr="000608B7" w:rsidRDefault="00D748F0" w:rsidP="00D159A3">
            <w:pPr>
              <w:spacing w:line="240" w:lineRule="auto"/>
              <w:ind w:firstLine="0"/>
              <w:rPr>
                <w:rFonts w:asciiTheme="minorHAnsi" w:hAnsiTheme="minorHAnsi"/>
                <w:sz w:val="20"/>
                <w:szCs w:val="20"/>
              </w:rPr>
            </w:pPr>
            <w:r>
              <w:rPr>
                <w:rFonts w:asciiTheme="minorHAnsi" w:hAnsiTheme="minorHAnsi"/>
                <w:sz w:val="20"/>
                <w:szCs w:val="20"/>
              </w:rPr>
              <w:t xml:space="preserve">     L2</w:t>
            </w:r>
          </w:p>
        </w:tc>
        <w:tc>
          <w:tcPr>
            <w:tcW w:w="614" w:type="pct"/>
            <w:vAlign w:val="center"/>
          </w:tcPr>
          <w:p w14:paraId="308040FA"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55.5</w:t>
            </w:r>
            <w:r w:rsidRPr="00E23E83">
              <w:rPr>
                <w:rFonts w:asciiTheme="minorHAnsi" w:hAnsiTheme="minorHAnsi"/>
                <w:sz w:val="20"/>
                <w:szCs w:val="20"/>
              </w:rPr>
              <w:t>%</w:t>
            </w:r>
          </w:p>
        </w:tc>
        <w:tc>
          <w:tcPr>
            <w:tcW w:w="614" w:type="pct"/>
            <w:vAlign w:val="center"/>
          </w:tcPr>
          <w:p w14:paraId="43498293"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5.6</w:t>
            </w:r>
            <w:r w:rsidRPr="00E23E83">
              <w:rPr>
                <w:rFonts w:asciiTheme="minorHAnsi" w:hAnsiTheme="minorHAnsi"/>
                <w:sz w:val="20"/>
                <w:szCs w:val="20"/>
              </w:rPr>
              <w:t>%</w:t>
            </w:r>
          </w:p>
        </w:tc>
        <w:tc>
          <w:tcPr>
            <w:tcW w:w="614" w:type="pct"/>
            <w:tcBorders>
              <w:right w:val="double" w:sz="4" w:space="0" w:color="auto"/>
            </w:tcBorders>
            <w:vAlign w:val="center"/>
          </w:tcPr>
          <w:p w14:paraId="76230D60"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38.7</w:t>
            </w:r>
            <w:r w:rsidRPr="00E23E83">
              <w:rPr>
                <w:rFonts w:asciiTheme="minorHAnsi" w:hAnsiTheme="minorHAnsi"/>
                <w:sz w:val="20"/>
                <w:szCs w:val="20"/>
              </w:rPr>
              <w:t>%</w:t>
            </w:r>
          </w:p>
        </w:tc>
        <w:tc>
          <w:tcPr>
            <w:tcW w:w="614" w:type="pct"/>
            <w:tcBorders>
              <w:left w:val="double" w:sz="4" w:space="0" w:color="auto"/>
            </w:tcBorders>
            <w:vAlign w:val="center"/>
          </w:tcPr>
          <w:p w14:paraId="39C5231F"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38.6</w:t>
            </w:r>
            <w:r w:rsidRPr="00E23E83">
              <w:rPr>
                <w:rFonts w:asciiTheme="minorHAnsi" w:hAnsiTheme="minorHAnsi"/>
                <w:sz w:val="20"/>
                <w:szCs w:val="20"/>
              </w:rPr>
              <w:t>%</w:t>
            </w:r>
          </w:p>
        </w:tc>
        <w:tc>
          <w:tcPr>
            <w:tcW w:w="614" w:type="pct"/>
            <w:vAlign w:val="center"/>
          </w:tcPr>
          <w:p w14:paraId="5AE130DB"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2.8</w:t>
            </w:r>
            <w:r w:rsidRPr="00E23E83">
              <w:rPr>
                <w:rFonts w:asciiTheme="minorHAnsi" w:hAnsiTheme="minorHAnsi"/>
                <w:sz w:val="20"/>
                <w:szCs w:val="20"/>
              </w:rPr>
              <w:t>%</w:t>
            </w:r>
          </w:p>
        </w:tc>
        <w:tc>
          <w:tcPr>
            <w:tcW w:w="614" w:type="pct"/>
            <w:vAlign w:val="center"/>
          </w:tcPr>
          <w:p w14:paraId="0C1C1E2C"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22.2</w:t>
            </w:r>
            <w:r w:rsidRPr="00E23E83">
              <w:rPr>
                <w:rFonts w:asciiTheme="minorHAnsi" w:hAnsiTheme="minorHAnsi"/>
                <w:sz w:val="20"/>
                <w:szCs w:val="20"/>
              </w:rPr>
              <w:t>%</w:t>
            </w:r>
          </w:p>
        </w:tc>
        <w:tc>
          <w:tcPr>
            <w:tcW w:w="614" w:type="pct"/>
          </w:tcPr>
          <w:p w14:paraId="2DBE44F1" w14:textId="77777777" w:rsidR="00D748F0" w:rsidRPr="00E23E83" w:rsidRDefault="00D748F0"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1389</w:t>
            </w:r>
          </w:p>
        </w:tc>
      </w:tr>
      <w:bookmarkEnd w:id="32"/>
    </w:tbl>
    <w:p w14:paraId="7DB1622D" w14:textId="77777777" w:rsidR="005F613A" w:rsidRDefault="005F613A" w:rsidP="00A50D2C"/>
    <w:p w14:paraId="51855746" w14:textId="77777777" w:rsidR="006B4165" w:rsidRDefault="006B4165" w:rsidP="006B4165">
      <w:pPr>
        <w:pStyle w:val="TableTitle"/>
        <w:ind w:firstLine="0"/>
      </w:pPr>
      <w:r>
        <w:t>Performance by Transfer and Language Status: 2013-2015</w:t>
      </w:r>
    </w:p>
    <w:tbl>
      <w:tblPr>
        <w:tblStyle w:val="WPBiennialTable"/>
        <w:tblW w:w="5000" w:type="pct"/>
        <w:tblLook w:val="04A0" w:firstRow="1" w:lastRow="0" w:firstColumn="1" w:lastColumn="0" w:noHBand="0" w:noVBand="1"/>
      </w:tblPr>
      <w:tblGrid>
        <w:gridCol w:w="1313"/>
        <w:gridCol w:w="1150"/>
        <w:gridCol w:w="1150"/>
        <w:gridCol w:w="1150"/>
        <w:gridCol w:w="1150"/>
        <w:gridCol w:w="1149"/>
        <w:gridCol w:w="1149"/>
        <w:gridCol w:w="1149"/>
      </w:tblGrid>
      <w:tr w:rsidR="006B4165" w:rsidRPr="000608B7" w14:paraId="38EC63C4" w14:textId="77777777" w:rsidTr="006B41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vMerge w:val="restart"/>
            <w:shd w:val="clear" w:color="auto" w:fill="981E32"/>
          </w:tcPr>
          <w:p w14:paraId="0371F400" w14:textId="0B345443" w:rsidR="006B4165" w:rsidRPr="00E23E83" w:rsidRDefault="00FA2940" w:rsidP="006B4165">
            <w:pPr>
              <w:spacing w:line="240" w:lineRule="auto"/>
              <w:ind w:firstLine="0"/>
              <w:rPr>
                <w:rFonts w:asciiTheme="minorHAnsi" w:hAnsiTheme="minorHAnsi"/>
                <w:b/>
                <w:color w:val="FFFFFF" w:themeColor="background1"/>
                <w:sz w:val="20"/>
                <w:szCs w:val="20"/>
              </w:rPr>
            </w:pPr>
            <w:r>
              <w:rPr>
                <w:rFonts w:asciiTheme="minorHAnsi" w:hAnsiTheme="minorHAnsi"/>
                <w:b/>
                <w:color w:val="FFFFFF" w:themeColor="background1"/>
                <w:sz w:val="20"/>
                <w:szCs w:val="20"/>
              </w:rPr>
              <w:t>Transfer Status</w:t>
            </w:r>
          </w:p>
        </w:tc>
        <w:tc>
          <w:tcPr>
            <w:tcW w:w="1842" w:type="pct"/>
            <w:gridSpan w:val="3"/>
            <w:tcBorders>
              <w:bottom w:val="single" w:sz="24" w:space="0" w:color="FFFFFF" w:themeColor="background1"/>
              <w:right w:val="double" w:sz="4" w:space="0" w:color="auto"/>
            </w:tcBorders>
            <w:shd w:val="clear" w:color="auto" w:fill="981E32"/>
          </w:tcPr>
          <w:p w14:paraId="45AA46C4" w14:textId="77777777" w:rsidR="006B4165" w:rsidRPr="00E23E83" w:rsidRDefault="006B4165" w:rsidP="006B4165">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sidRPr="00E23E83">
              <w:rPr>
                <w:rFonts w:asciiTheme="minorHAnsi" w:hAnsiTheme="minorHAnsi"/>
                <w:b/>
                <w:color w:val="FFFFFF" w:themeColor="background1"/>
                <w:sz w:val="20"/>
                <w:szCs w:val="20"/>
              </w:rPr>
              <w:t>Tier I</w:t>
            </w:r>
          </w:p>
        </w:tc>
        <w:tc>
          <w:tcPr>
            <w:tcW w:w="1842" w:type="pct"/>
            <w:gridSpan w:val="3"/>
            <w:tcBorders>
              <w:left w:val="double" w:sz="4" w:space="0" w:color="auto"/>
              <w:bottom w:val="single" w:sz="24" w:space="0" w:color="FFFFFF" w:themeColor="background1"/>
            </w:tcBorders>
            <w:shd w:val="clear" w:color="auto" w:fill="981E32"/>
          </w:tcPr>
          <w:p w14:paraId="3069B1D5" w14:textId="77777777" w:rsidR="006B4165" w:rsidRPr="00E23E83" w:rsidRDefault="006B4165" w:rsidP="006B4165">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sidRPr="00E23E83">
              <w:rPr>
                <w:rFonts w:asciiTheme="minorHAnsi" w:hAnsiTheme="minorHAnsi"/>
                <w:b/>
                <w:color w:val="FFFFFF" w:themeColor="background1"/>
                <w:sz w:val="20"/>
                <w:szCs w:val="20"/>
              </w:rPr>
              <w:t xml:space="preserve">Tier II </w:t>
            </w:r>
          </w:p>
        </w:tc>
        <w:tc>
          <w:tcPr>
            <w:tcW w:w="614" w:type="pct"/>
            <w:vMerge w:val="restart"/>
            <w:shd w:val="clear" w:color="auto" w:fill="981E32"/>
          </w:tcPr>
          <w:p w14:paraId="61D8100B" w14:textId="77777777" w:rsidR="006B4165" w:rsidRPr="00E23E83" w:rsidRDefault="006B4165" w:rsidP="006B4165">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sz w:val="20"/>
                <w:szCs w:val="20"/>
              </w:rPr>
            </w:pPr>
            <w:r w:rsidRPr="00E23E83">
              <w:rPr>
                <w:rFonts w:asciiTheme="minorHAnsi" w:hAnsiTheme="minorHAnsi"/>
                <w:b/>
                <w:color w:val="FFFFFF" w:themeColor="background1"/>
                <w:sz w:val="20"/>
                <w:szCs w:val="20"/>
              </w:rPr>
              <w:t>Total Students</w:t>
            </w:r>
          </w:p>
        </w:tc>
      </w:tr>
      <w:tr w:rsidR="006B4165" w:rsidRPr="000608B7" w14:paraId="6E434084" w14:textId="77777777" w:rsidTr="006B4165">
        <w:tc>
          <w:tcPr>
            <w:cnfStyle w:val="001000000000" w:firstRow="0" w:lastRow="0" w:firstColumn="1" w:lastColumn="0" w:oddVBand="0" w:evenVBand="0" w:oddHBand="0" w:evenHBand="0" w:firstRowFirstColumn="0" w:firstRowLastColumn="0" w:lastRowFirstColumn="0" w:lastRowLastColumn="0"/>
            <w:tcW w:w="701" w:type="pct"/>
            <w:vMerge/>
            <w:tcBorders>
              <w:bottom w:val="double" w:sz="4" w:space="0" w:color="auto"/>
            </w:tcBorders>
          </w:tcPr>
          <w:p w14:paraId="5FBC3403" w14:textId="77777777" w:rsidR="006B4165" w:rsidRPr="00E23E83" w:rsidRDefault="006B4165" w:rsidP="006B4165">
            <w:pPr>
              <w:spacing w:line="240" w:lineRule="auto"/>
              <w:ind w:firstLine="0"/>
              <w:rPr>
                <w:rFonts w:asciiTheme="minorHAnsi" w:hAnsiTheme="minorHAnsi"/>
                <w:b/>
                <w:color w:val="FFFFFF" w:themeColor="background1"/>
                <w:sz w:val="20"/>
                <w:szCs w:val="20"/>
              </w:rPr>
            </w:pPr>
          </w:p>
        </w:tc>
        <w:tc>
          <w:tcPr>
            <w:tcW w:w="614" w:type="pct"/>
            <w:tcBorders>
              <w:top w:val="single" w:sz="24" w:space="0" w:color="FFFFFF" w:themeColor="background1"/>
              <w:bottom w:val="double" w:sz="4" w:space="0" w:color="auto"/>
            </w:tcBorders>
            <w:shd w:val="clear" w:color="auto" w:fill="981E32"/>
          </w:tcPr>
          <w:p w14:paraId="522440D0" w14:textId="78B8005D" w:rsidR="006B4165" w:rsidRPr="00E23E83" w:rsidRDefault="00A0165A"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Complete</w:t>
            </w:r>
          </w:p>
        </w:tc>
        <w:tc>
          <w:tcPr>
            <w:tcW w:w="614" w:type="pct"/>
            <w:tcBorders>
              <w:top w:val="single" w:sz="24" w:space="0" w:color="FFFFFF" w:themeColor="background1"/>
              <w:bottom w:val="double" w:sz="4" w:space="0" w:color="auto"/>
            </w:tcBorders>
            <w:shd w:val="clear" w:color="auto" w:fill="981E32"/>
          </w:tcPr>
          <w:p w14:paraId="53D750B7" w14:textId="77777777" w:rsidR="006B4165" w:rsidRPr="00E23E83"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Distinction</w:t>
            </w:r>
          </w:p>
        </w:tc>
        <w:tc>
          <w:tcPr>
            <w:tcW w:w="614" w:type="pct"/>
            <w:tcBorders>
              <w:bottom w:val="double" w:sz="4" w:space="0" w:color="auto"/>
              <w:right w:val="double" w:sz="4" w:space="0" w:color="auto"/>
            </w:tcBorders>
            <w:shd w:val="clear" w:color="auto" w:fill="981E32"/>
          </w:tcPr>
          <w:p w14:paraId="06405E91" w14:textId="12977DFA" w:rsidR="006B4165" w:rsidRPr="00E23E83" w:rsidRDefault="00A0165A"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In Progress</w:t>
            </w:r>
          </w:p>
        </w:tc>
        <w:tc>
          <w:tcPr>
            <w:tcW w:w="614" w:type="pct"/>
            <w:tcBorders>
              <w:top w:val="single" w:sz="24" w:space="0" w:color="FFFFFF" w:themeColor="background1"/>
              <w:left w:val="double" w:sz="4" w:space="0" w:color="auto"/>
              <w:bottom w:val="double" w:sz="4" w:space="0" w:color="auto"/>
            </w:tcBorders>
            <w:shd w:val="clear" w:color="auto" w:fill="981E32"/>
          </w:tcPr>
          <w:p w14:paraId="6E788B3C" w14:textId="77777777" w:rsidR="006B4165" w:rsidRPr="00E23E83"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Complete</w:t>
            </w:r>
          </w:p>
        </w:tc>
        <w:tc>
          <w:tcPr>
            <w:tcW w:w="614" w:type="pct"/>
            <w:tcBorders>
              <w:top w:val="single" w:sz="24" w:space="0" w:color="FFFFFF" w:themeColor="background1"/>
              <w:bottom w:val="double" w:sz="4" w:space="0" w:color="auto"/>
            </w:tcBorders>
            <w:shd w:val="clear" w:color="auto" w:fill="981E32"/>
          </w:tcPr>
          <w:p w14:paraId="21825D3B" w14:textId="58C88A87" w:rsidR="006B4165" w:rsidRPr="00E23E83"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Distinction</w:t>
            </w:r>
          </w:p>
        </w:tc>
        <w:tc>
          <w:tcPr>
            <w:tcW w:w="614" w:type="pct"/>
            <w:tcBorders>
              <w:top w:val="single" w:sz="24" w:space="0" w:color="FFFFFF" w:themeColor="background1"/>
              <w:bottom w:val="double" w:sz="4" w:space="0" w:color="auto"/>
            </w:tcBorders>
            <w:shd w:val="clear" w:color="auto" w:fill="981E32"/>
          </w:tcPr>
          <w:p w14:paraId="213F7195" w14:textId="4A7AA895" w:rsidR="006B4165" w:rsidRPr="00E23E83" w:rsidRDefault="008422DC"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Incomplete</w:t>
            </w:r>
          </w:p>
        </w:tc>
        <w:tc>
          <w:tcPr>
            <w:tcW w:w="614" w:type="pct"/>
            <w:vMerge/>
            <w:tcBorders>
              <w:bottom w:val="double" w:sz="4" w:space="0" w:color="auto"/>
            </w:tcBorders>
          </w:tcPr>
          <w:p w14:paraId="19F5301B"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6B4165" w:rsidRPr="000608B7" w14:paraId="621444E0" w14:textId="77777777" w:rsidTr="006B4165">
        <w:tc>
          <w:tcPr>
            <w:cnfStyle w:val="001000000000" w:firstRow="0" w:lastRow="0" w:firstColumn="1" w:lastColumn="0" w:oddVBand="0" w:evenVBand="0" w:oddHBand="0" w:evenHBand="0" w:firstRowFirstColumn="0" w:firstRowLastColumn="0" w:lastRowFirstColumn="0" w:lastRowLastColumn="0"/>
            <w:tcW w:w="701" w:type="pct"/>
            <w:tcBorders>
              <w:top w:val="double" w:sz="4" w:space="0" w:color="auto"/>
            </w:tcBorders>
            <w:shd w:val="clear" w:color="auto" w:fill="D9D9D9" w:themeFill="background1" w:themeFillShade="D9"/>
          </w:tcPr>
          <w:p w14:paraId="250EF773"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Non-Transfer</w:t>
            </w:r>
          </w:p>
        </w:tc>
        <w:tc>
          <w:tcPr>
            <w:tcW w:w="614" w:type="pct"/>
            <w:tcBorders>
              <w:top w:val="double" w:sz="4" w:space="0" w:color="auto"/>
            </w:tcBorders>
            <w:shd w:val="clear" w:color="auto" w:fill="D9D9D9" w:themeFill="background1" w:themeFillShade="D9"/>
          </w:tcPr>
          <w:p w14:paraId="4A37B50B"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tcBorders>
            <w:shd w:val="clear" w:color="auto" w:fill="D9D9D9" w:themeFill="background1" w:themeFillShade="D9"/>
          </w:tcPr>
          <w:p w14:paraId="56293EA9"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right w:val="double" w:sz="4" w:space="0" w:color="auto"/>
            </w:tcBorders>
            <w:shd w:val="clear" w:color="auto" w:fill="D9D9D9" w:themeFill="background1" w:themeFillShade="D9"/>
          </w:tcPr>
          <w:p w14:paraId="0755C72B"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left w:val="double" w:sz="4" w:space="0" w:color="auto"/>
            </w:tcBorders>
            <w:shd w:val="clear" w:color="auto" w:fill="D9D9D9" w:themeFill="background1" w:themeFillShade="D9"/>
          </w:tcPr>
          <w:p w14:paraId="00C67412"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tcBorders>
            <w:shd w:val="clear" w:color="auto" w:fill="D9D9D9" w:themeFill="background1" w:themeFillShade="D9"/>
          </w:tcPr>
          <w:p w14:paraId="585F99E6"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tcBorders>
            <w:shd w:val="clear" w:color="auto" w:fill="D9D9D9" w:themeFill="background1" w:themeFillShade="D9"/>
          </w:tcPr>
          <w:p w14:paraId="669FF1B5"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tcBorders>
            <w:shd w:val="clear" w:color="auto" w:fill="D9D9D9" w:themeFill="background1" w:themeFillShade="D9"/>
          </w:tcPr>
          <w:p w14:paraId="21089A4D"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6B4165" w:rsidRPr="000608B7" w14:paraId="58EAF789" w14:textId="77777777" w:rsidTr="006B4165">
        <w:tc>
          <w:tcPr>
            <w:cnfStyle w:val="001000000000" w:firstRow="0" w:lastRow="0" w:firstColumn="1" w:lastColumn="0" w:oddVBand="0" w:evenVBand="0" w:oddHBand="0" w:evenHBand="0" w:firstRowFirstColumn="0" w:firstRowLastColumn="0" w:lastRowFirstColumn="0" w:lastRowLastColumn="0"/>
            <w:tcW w:w="701" w:type="pct"/>
          </w:tcPr>
          <w:p w14:paraId="3EA33B76"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 xml:space="preserve">     L1</w:t>
            </w:r>
          </w:p>
        </w:tc>
        <w:tc>
          <w:tcPr>
            <w:tcW w:w="614" w:type="pct"/>
            <w:vAlign w:val="center"/>
          </w:tcPr>
          <w:p w14:paraId="172D01E6"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67.0%</w:t>
            </w:r>
          </w:p>
        </w:tc>
        <w:tc>
          <w:tcPr>
            <w:tcW w:w="614" w:type="pct"/>
            <w:vAlign w:val="center"/>
          </w:tcPr>
          <w:p w14:paraId="34AE9AD7"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8.7%</w:t>
            </w:r>
          </w:p>
        </w:tc>
        <w:tc>
          <w:tcPr>
            <w:tcW w:w="614" w:type="pct"/>
            <w:tcBorders>
              <w:right w:val="double" w:sz="4" w:space="0" w:color="auto"/>
            </w:tcBorders>
            <w:vAlign w:val="center"/>
          </w:tcPr>
          <w:p w14:paraId="2976EC1E"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24.3%</w:t>
            </w:r>
          </w:p>
        </w:tc>
        <w:tc>
          <w:tcPr>
            <w:tcW w:w="614" w:type="pct"/>
            <w:tcBorders>
              <w:left w:val="double" w:sz="4" w:space="0" w:color="auto"/>
            </w:tcBorders>
            <w:vAlign w:val="center"/>
          </w:tcPr>
          <w:p w14:paraId="524D15B6"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80.7%</w:t>
            </w:r>
          </w:p>
        </w:tc>
        <w:tc>
          <w:tcPr>
            <w:tcW w:w="614" w:type="pct"/>
            <w:vAlign w:val="center"/>
          </w:tcPr>
          <w:p w14:paraId="7246C6A6"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5.4%</w:t>
            </w:r>
          </w:p>
        </w:tc>
        <w:tc>
          <w:tcPr>
            <w:tcW w:w="614" w:type="pct"/>
            <w:vAlign w:val="center"/>
          </w:tcPr>
          <w:p w14:paraId="203FBED9"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13.9%</w:t>
            </w:r>
          </w:p>
        </w:tc>
        <w:tc>
          <w:tcPr>
            <w:tcW w:w="614" w:type="pct"/>
          </w:tcPr>
          <w:p w14:paraId="48895E14"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1821</w:t>
            </w:r>
          </w:p>
        </w:tc>
      </w:tr>
      <w:tr w:rsidR="006B4165" w:rsidRPr="000608B7" w14:paraId="7EB2EDA3" w14:textId="77777777" w:rsidTr="006B4165">
        <w:tc>
          <w:tcPr>
            <w:cnfStyle w:val="001000000000" w:firstRow="0" w:lastRow="0" w:firstColumn="1" w:lastColumn="0" w:oddVBand="0" w:evenVBand="0" w:oddHBand="0" w:evenHBand="0" w:firstRowFirstColumn="0" w:firstRowLastColumn="0" w:lastRowFirstColumn="0" w:lastRowLastColumn="0"/>
            <w:tcW w:w="701" w:type="pct"/>
          </w:tcPr>
          <w:p w14:paraId="49272D8B"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 xml:space="preserve">     L2</w:t>
            </w:r>
          </w:p>
        </w:tc>
        <w:tc>
          <w:tcPr>
            <w:tcW w:w="614" w:type="pct"/>
            <w:vAlign w:val="center"/>
          </w:tcPr>
          <w:p w14:paraId="7F0B011D"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47.7%</w:t>
            </w:r>
          </w:p>
        </w:tc>
        <w:tc>
          <w:tcPr>
            <w:tcW w:w="614" w:type="pct"/>
            <w:vAlign w:val="center"/>
          </w:tcPr>
          <w:p w14:paraId="6436AAA5"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6.6%</w:t>
            </w:r>
          </w:p>
        </w:tc>
        <w:tc>
          <w:tcPr>
            <w:tcW w:w="614" w:type="pct"/>
            <w:tcBorders>
              <w:right w:val="double" w:sz="4" w:space="0" w:color="auto"/>
            </w:tcBorders>
            <w:vAlign w:val="center"/>
          </w:tcPr>
          <w:p w14:paraId="203D788D"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45.7%</w:t>
            </w:r>
          </w:p>
        </w:tc>
        <w:tc>
          <w:tcPr>
            <w:tcW w:w="614" w:type="pct"/>
            <w:tcBorders>
              <w:left w:val="double" w:sz="4" w:space="0" w:color="auto"/>
            </w:tcBorders>
            <w:vAlign w:val="center"/>
          </w:tcPr>
          <w:p w14:paraId="71466F51"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69.4%</w:t>
            </w:r>
          </w:p>
        </w:tc>
        <w:tc>
          <w:tcPr>
            <w:tcW w:w="614" w:type="pct"/>
            <w:vAlign w:val="center"/>
          </w:tcPr>
          <w:p w14:paraId="36297C2C"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3.4%</w:t>
            </w:r>
          </w:p>
        </w:tc>
        <w:tc>
          <w:tcPr>
            <w:tcW w:w="614" w:type="pct"/>
            <w:vAlign w:val="center"/>
          </w:tcPr>
          <w:p w14:paraId="708D86AA"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27.2%</w:t>
            </w:r>
          </w:p>
        </w:tc>
        <w:tc>
          <w:tcPr>
            <w:tcW w:w="614" w:type="pct"/>
          </w:tcPr>
          <w:p w14:paraId="00740A11"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440</w:t>
            </w:r>
          </w:p>
        </w:tc>
      </w:tr>
      <w:tr w:rsidR="006B4165" w:rsidRPr="000608B7" w14:paraId="081CBA93" w14:textId="77777777" w:rsidTr="006B4165">
        <w:tc>
          <w:tcPr>
            <w:cnfStyle w:val="001000000000" w:firstRow="0" w:lastRow="0" w:firstColumn="1" w:lastColumn="0" w:oddVBand="0" w:evenVBand="0" w:oddHBand="0" w:evenHBand="0" w:firstRowFirstColumn="0" w:firstRowLastColumn="0" w:lastRowFirstColumn="0" w:lastRowLastColumn="0"/>
            <w:tcW w:w="701" w:type="pct"/>
          </w:tcPr>
          <w:p w14:paraId="315380A6" w14:textId="77777777" w:rsidR="006B4165" w:rsidRPr="000608B7" w:rsidRDefault="006B4165" w:rsidP="006B4165">
            <w:pPr>
              <w:spacing w:line="240" w:lineRule="auto"/>
              <w:ind w:firstLine="0"/>
              <w:rPr>
                <w:rFonts w:asciiTheme="minorHAnsi" w:hAnsiTheme="minorHAnsi"/>
                <w:sz w:val="20"/>
                <w:szCs w:val="20"/>
              </w:rPr>
            </w:pPr>
          </w:p>
        </w:tc>
        <w:tc>
          <w:tcPr>
            <w:tcW w:w="614" w:type="pct"/>
          </w:tcPr>
          <w:p w14:paraId="6B7B3E0A"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Pr>
          <w:p w14:paraId="7207E863"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right w:val="double" w:sz="4" w:space="0" w:color="auto"/>
            </w:tcBorders>
          </w:tcPr>
          <w:p w14:paraId="346B0764"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left w:val="double" w:sz="4" w:space="0" w:color="auto"/>
            </w:tcBorders>
          </w:tcPr>
          <w:p w14:paraId="090750B0"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Pr>
          <w:p w14:paraId="78AF1CBE"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Pr>
          <w:p w14:paraId="70EE96B0"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Pr>
          <w:p w14:paraId="0C17CCE9"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6B4165" w:rsidRPr="000608B7" w14:paraId="182FEE7B" w14:textId="77777777" w:rsidTr="006B4165">
        <w:tc>
          <w:tcPr>
            <w:cnfStyle w:val="001000000000" w:firstRow="0" w:lastRow="0" w:firstColumn="1" w:lastColumn="0" w:oddVBand="0" w:evenVBand="0" w:oddHBand="0" w:evenHBand="0" w:firstRowFirstColumn="0" w:firstRowLastColumn="0" w:lastRowFirstColumn="0" w:lastRowLastColumn="0"/>
            <w:tcW w:w="701" w:type="pct"/>
            <w:shd w:val="clear" w:color="auto" w:fill="D9D9D9" w:themeFill="background1" w:themeFillShade="D9"/>
          </w:tcPr>
          <w:p w14:paraId="512E4828"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Transfer</w:t>
            </w:r>
          </w:p>
        </w:tc>
        <w:tc>
          <w:tcPr>
            <w:tcW w:w="614" w:type="pct"/>
            <w:shd w:val="clear" w:color="auto" w:fill="D9D9D9" w:themeFill="background1" w:themeFillShade="D9"/>
          </w:tcPr>
          <w:p w14:paraId="77930D8E"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shd w:val="clear" w:color="auto" w:fill="D9D9D9" w:themeFill="background1" w:themeFillShade="D9"/>
          </w:tcPr>
          <w:p w14:paraId="5F7BF76C"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right w:val="double" w:sz="4" w:space="0" w:color="auto"/>
            </w:tcBorders>
            <w:shd w:val="clear" w:color="auto" w:fill="D9D9D9" w:themeFill="background1" w:themeFillShade="D9"/>
          </w:tcPr>
          <w:p w14:paraId="31CFC75F"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left w:val="double" w:sz="4" w:space="0" w:color="auto"/>
            </w:tcBorders>
            <w:shd w:val="clear" w:color="auto" w:fill="D9D9D9" w:themeFill="background1" w:themeFillShade="D9"/>
          </w:tcPr>
          <w:p w14:paraId="0B2058E3"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shd w:val="clear" w:color="auto" w:fill="D9D9D9" w:themeFill="background1" w:themeFillShade="D9"/>
          </w:tcPr>
          <w:p w14:paraId="72FEB9FA"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shd w:val="clear" w:color="auto" w:fill="D9D9D9" w:themeFill="background1" w:themeFillShade="D9"/>
          </w:tcPr>
          <w:p w14:paraId="3131B0E5"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shd w:val="clear" w:color="auto" w:fill="D9D9D9" w:themeFill="background1" w:themeFillShade="D9"/>
          </w:tcPr>
          <w:p w14:paraId="5A5C0B72"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6B4165" w:rsidRPr="000608B7" w14:paraId="4C33CAFE" w14:textId="77777777" w:rsidTr="006B4165">
        <w:tc>
          <w:tcPr>
            <w:cnfStyle w:val="001000000000" w:firstRow="0" w:lastRow="0" w:firstColumn="1" w:lastColumn="0" w:oddVBand="0" w:evenVBand="0" w:oddHBand="0" w:evenHBand="0" w:firstRowFirstColumn="0" w:firstRowLastColumn="0" w:lastRowFirstColumn="0" w:lastRowLastColumn="0"/>
            <w:tcW w:w="701" w:type="pct"/>
          </w:tcPr>
          <w:p w14:paraId="01DCA4E7"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 xml:space="preserve">     L1</w:t>
            </w:r>
          </w:p>
        </w:tc>
        <w:tc>
          <w:tcPr>
            <w:tcW w:w="614" w:type="pct"/>
            <w:vAlign w:val="center"/>
          </w:tcPr>
          <w:p w14:paraId="08AED896"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63.7%</w:t>
            </w:r>
          </w:p>
        </w:tc>
        <w:tc>
          <w:tcPr>
            <w:tcW w:w="614" w:type="pct"/>
            <w:vAlign w:val="center"/>
          </w:tcPr>
          <w:p w14:paraId="36B79B7B"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11.2%</w:t>
            </w:r>
          </w:p>
        </w:tc>
        <w:tc>
          <w:tcPr>
            <w:tcW w:w="614" w:type="pct"/>
            <w:tcBorders>
              <w:right w:val="double" w:sz="4" w:space="0" w:color="auto"/>
            </w:tcBorders>
            <w:vAlign w:val="center"/>
          </w:tcPr>
          <w:p w14:paraId="3CD495DE"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25.1%</w:t>
            </w:r>
          </w:p>
        </w:tc>
        <w:tc>
          <w:tcPr>
            <w:tcW w:w="614" w:type="pct"/>
            <w:tcBorders>
              <w:left w:val="double" w:sz="4" w:space="0" w:color="auto"/>
            </w:tcBorders>
            <w:vAlign w:val="center"/>
          </w:tcPr>
          <w:p w14:paraId="4286282F"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86.9%</w:t>
            </w:r>
          </w:p>
        </w:tc>
        <w:tc>
          <w:tcPr>
            <w:tcW w:w="614" w:type="pct"/>
            <w:vAlign w:val="center"/>
          </w:tcPr>
          <w:p w14:paraId="2FC0784E"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5.3%</w:t>
            </w:r>
          </w:p>
        </w:tc>
        <w:tc>
          <w:tcPr>
            <w:tcW w:w="614" w:type="pct"/>
            <w:vAlign w:val="center"/>
          </w:tcPr>
          <w:p w14:paraId="05D40B07"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7.8%</w:t>
            </w:r>
          </w:p>
        </w:tc>
        <w:tc>
          <w:tcPr>
            <w:tcW w:w="614" w:type="pct"/>
          </w:tcPr>
          <w:p w14:paraId="32B7B1FB"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4601</w:t>
            </w:r>
          </w:p>
        </w:tc>
      </w:tr>
      <w:tr w:rsidR="006B4165" w:rsidRPr="000608B7" w14:paraId="638D6420" w14:textId="77777777" w:rsidTr="006B4165">
        <w:tc>
          <w:tcPr>
            <w:cnfStyle w:val="001000000000" w:firstRow="0" w:lastRow="0" w:firstColumn="1" w:lastColumn="0" w:oddVBand="0" w:evenVBand="0" w:oddHBand="0" w:evenHBand="0" w:firstRowFirstColumn="0" w:firstRowLastColumn="0" w:lastRowFirstColumn="0" w:lastRowLastColumn="0"/>
            <w:tcW w:w="701" w:type="pct"/>
          </w:tcPr>
          <w:p w14:paraId="79FF3FD2"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 xml:space="preserve">     L2</w:t>
            </w:r>
          </w:p>
        </w:tc>
        <w:tc>
          <w:tcPr>
            <w:tcW w:w="614" w:type="pct"/>
            <w:vAlign w:val="center"/>
          </w:tcPr>
          <w:p w14:paraId="50405B6A"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45.1%</w:t>
            </w:r>
          </w:p>
        </w:tc>
        <w:tc>
          <w:tcPr>
            <w:tcW w:w="614" w:type="pct"/>
            <w:vAlign w:val="center"/>
          </w:tcPr>
          <w:p w14:paraId="4FFFE2B9"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7.5%</w:t>
            </w:r>
          </w:p>
        </w:tc>
        <w:tc>
          <w:tcPr>
            <w:tcW w:w="614" w:type="pct"/>
            <w:tcBorders>
              <w:right w:val="double" w:sz="4" w:space="0" w:color="auto"/>
            </w:tcBorders>
            <w:vAlign w:val="center"/>
          </w:tcPr>
          <w:p w14:paraId="26A9BEA8"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47.3%</w:t>
            </w:r>
          </w:p>
        </w:tc>
        <w:tc>
          <w:tcPr>
            <w:tcW w:w="614" w:type="pct"/>
            <w:tcBorders>
              <w:left w:val="double" w:sz="4" w:space="0" w:color="auto"/>
            </w:tcBorders>
            <w:vAlign w:val="center"/>
          </w:tcPr>
          <w:p w14:paraId="5903F8A3"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73.0%</w:t>
            </w:r>
          </w:p>
        </w:tc>
        <w:tc>
          <w:tcPr>
            <w:tcW w:w="614" w:type="pct"/>
            <w:vAlign w:val="center"/>
          </w:tcPr>
          <w:p w14:paraId="08667B9B"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3.0%</w:t>
            </w:r>
          </w:p>
        </w:tc>
        <w:tc>
          <w:tcPr>
            <w:tcW w:w="614" w:type="pct"/>
            <w:vAlign w:val="center"/>
          </w:tcPr>
          <w:p w14:paraId="5EA09C7C"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24.0%</w:t>
            </w:r>
          </w:p>
        </w:tc>
        <w:tc>
          <w:tcPr>
            <w:tcW w:w="614" w:type="pct"/>
          </w:tcPr>
          <w:p w14:paraId="52A01D35"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hAnsiTheme="minorHAnsi"/>
                <w:sz w:val="20"/>
                <w:szCs w:val="20"/>
              </w:rPr>
              <w:t>1186</w:t>
            </w:r>
          </w:p>
        </w:tc>
      </w:tr>
    </w:tbl>
    <w:p w14:paraId="63A964B8" w14:textId="414A8079" w:rsidR="00797E4E" w:rsidRDefault="00797E4E" w:rsidP="006B4165">
      <w:pPr>
        <w:pStyle w:val="TableTitle"/>
        <w:ind w:firstLine="0"/>
      </w:pPr>
    </w:p>
    <w:p w14:paraId="3BA5D052" w14:textId="1F0FE461" w:rsidR="006B4165" w:rsidRDefault="006B4165" w:rsidP="006B4165">
      <w:pPr>
        <w:pStyle w:val="TableTitle"/>
        <w:ind w:firstLine="0"/>
      </w:pPr>
      <w:r>
        <w:t>Performance by Transfer and Language Status 2011-2</w:t>
      </w:r>
      <w:r w:rsidR="005F613A">
        <w:t>0</w:t>
      </w:r>
      <w:r>
        <w:t>13</w:t>
      </w:r>
    </w:p>
    <w:tbl>
      <w:tblPr>
        <w:tblStyle w:val="WPBiennialTable"/>
        <w:tblW w:w="5000" w:type="pct"/>
        <w:tblLook w:val="04A0" w:firstRow="1" w:lastRow="0" w:firstColumn="1" w:lastColumn="0" w:noHBand="0" w:noVBand="1"/>
      </w:tblPr>
      <w:tblGrid>
        <w:gridCol w:w="1313"/>
        <w:gridCol w:w="1150"/>
        <w:gridCol w:w="1150"/>
        <w:gridCol w:w="1150"/>
        <w:gridCol w:w="1150"/>
        <w:gridCol w:w="1149"/>
        <w:gridCol w:w="1149"/>
        <w:gridCol w:w="1149"/>
      </w:tblGrid>
      <w:tr w:rsidR="006B4165" w:rsidRPr="000608B7" w14:paraId="449608EB" w14:textId="77777777" w:rsidTr="006B41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vMerge w:val="restart"/>
            <w:shd w:val="clear" w:color="auto" w:fill="981E32"/>
          </w:tcPr>
          <w:p w14:paraId="6335AB76" w14:textId="4010692D" w:rsidR="006B4165" w:rsidRPr="00E23E83" w:rsidRDefault="00FA2940" w:rsidP="006B4165">
            <w:pPr>
              <w:spacing w:line="240" w:lineRule="auto"/>
              <w:ind w:firstLine="0"/>
              <w:rPr>
                <w:rFonts w:asciiTheme="minorHAnsi" w:hAnsiTheme="minorHAnsi"/>
                <w:b/>
                <w:color w:val="FFFFFF" w:themeColor="background1"/>
                <w:sz w:val="20"/>
                <w:szCs w:val="20"/>
              </w:rPr>
            </w:pPr>
            <w:r>
              <w:rPr>
                <w:rFonts w:asciiTheme="minorHAnsi" w:hAnsiTheme="minorHAnsi"/>
                <w:b/>
                <w:color w:val="FFFFFF" w:themeColor="background1"/>
                <w:sz w:val="20"/>
                <w:szCs w:val="20"/>
              </w:rPr>
              <w:t>Transfer Status</w:t>
            </w:r>
          </w:p>
        </w:tc>
        <w:tc>
          <w:tcPr>
            <w:tcW w:w="1842" w:type="pct"/>
            <w:gridSpan w:val="3"/>
            <w:tcBorders>
              <w:bottom w:val="single" w:sz="24" w:space="0" w:color="FFFFFF" w:themeColor="background1"/>
              <w:right w:val="double" w:sz="4" w:space="0" w:color="auto"/>
            </w:tcBorders>
            <w:shd w:val="clear" w:color="auto" w:fill="981E32"/>
          </w:tcPr>
          <w:p w14:paraId="1CFFA742" w14:textId="77777777" w:rsidR="006B4165" w:rsidRPr="00E23E83" w:rsidRDefault="006B4165" w:rsidP="006B4165">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sidRPr="00E23E83">
              <w:rPr>
                <w:rFonts w:asciiTheme="minorHAnsi" w:hAnsiTheme="minorHAnsi"/>
                <w:b/>
                <w:color w:val="FFFFFF" w:themeColor="background1"/>
                <w:sz w:val="20"/>
                <w:szCs w:val="20"/>
              </w:rPr>
              <w:t>Tier I</w:t>
            </w:r>
          </w:p>
        </w:tc>
        <w:tc>
          <w:tcPr>
            <w:tcW w:w="1842" w:type="pct"/>
            <w:gridSpan w:val="3"/>
            <w:tcBorders>
              <w:left w:val="double" w:sz="4" w:space="0" w:color="auto"/>
              <w:bottom w:val="single" w:sz="24" w:space="0" w:color="FFFFFF" w:themeColor="background1"/>
            </w:tcBorders>
            <w:shd w:val="clear" w:color="auto" w:fill="981E32"/>
          </w:tcPr>
          <w:p w14:paraId="16C05D34" w14:textId="77777777" w:rsidR="006B4165" w:rsidRPr="00E23E83" w:rsidRDefault="006B4165" w:rsidP="006B4165">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sidRPr="00E23E83">
              <w:rPr>
                <w:rFonts w:asciiTheme="minorHAnsi" w:hAnsiTheme="minorHAnsi"/>
                <w:b/>
                <w:color w:val="FFFFFF" w:themeColor="background1"/>
                <w:sz w:val="20"/>
                <w:szCs w:val="20"/>
              </w:rPr>
              <w:t xml:space="preserve">Tier II </w:t>
            </w:r>
          </w:p>
        </w:tc>
        <w:tc>
          <w:tcPr>
            <w:tcW w:w="614" w:type="pct"/>
            <w:vMerge w:val="restart"/>
            <w:shd w:val="clear" w:color="auto" w:fill="981E32"/>
          </w:tcPr>
          <w:p w14:paraId="6CC45FA4" w14:textId="77777777" w:rsidR="006B4165" w:rsidRPr="00E23E83" w:rsidRDefault="006B4165" w:rsidP="006B4165">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sz w:val="20"/>
                <w:szCs w:val="20"/>
              </w:rPr>
            </w:pPr>
            <w:r w:rsidRPr="00E23E83">
              <w:rPr>
                <w:rFonts w:asciiTheme="minorHAnsi" w:hAnsiTheme="minorHAnsi"/>
                <w:b/>
                <w:color w:val="FFFFFF" w:themeColor="background1"/>
                <w:sz w:val="20"/>
                <w:szCs w:val="20"/>
              </w:rPr>
              <w:t>Total Students</w:t>
            </w:r>
          </w:p>
        </w:tc>
      </w:tr>
      <w:tr w:rsidR="006B4165" w:rsidRPr="000608B7" w14:paraId="28693BFB" w14:textId="77777777" w:rsidTr="006B4165">
        <w:tc>
          <w:tcPr>
            <w:cnfStyle w:val="001000000000" w:firstRow="0" w:lastRow="0" w:firstColumn="1" w:lastColumn="0" w:oddVBand="0" w:evenVBand="0" w:oddHBand="0" w:evenHBand="0" w:firstRowFirstColumn="0" w:firstRowLastColumn="0" w:lastRowFirstColumn="0" w:lastRowLastColumn="0"/>
            <w:tcW w:w="701" w:type="pct"/>
            <w:vMerge/>
            <w:tcBorders>
              <w:bottom w:val="double" w:sz="4" w:space="0" w:color="auto"/>
            </w:tcBorders>
          </w:tcPr>
          <w:p w14:paraId="4AE10067" w14:textId="77777777" w:rsidR="006B4165" w:rsidRPr="00E23E83" w:rsidRDefault="006B4165" w:rsidP="006B4165">
            <w:pPr>
              <w:spacing w:line="240" w:lineRule="auto"/>
              <w:ind w:firstLine="0"/>
              <w:rPr>
                <w:rFonts w:asciiTheme="minorHAnsi" w:hAnsiTheme="minorHAnsi"/>
                <w:b/>
                <w:color w:val="FFFFFF" w:themeColor="background1"/>
                <w:sz w:val="20"/>
                <w:szCs w:val="20"/>
              </w:rPr>
            </w:pPr>
          </w:p>
        </w:tc>
        <w:tc>
          <w:tcPr>
            <w:tcW w:w="614" w:type="pct"/>
            <w:tcBorders>
              <w:top w:val="single" w:sz="24" w:space="0" w:color="FFFFFF" w:themeColor="background1"/>
              <w:bottom w:val="double" w:sz="4" w:space="0" w:color="auto"/>
            </w:tcBorders>
            <w:shd w:val="clear" w:color="auto" w:fill="981E32"/>
          </w:tcPr>
          <w:p w14:paraId="34D951E0" w14:textId="77777777" w:rsidR="006B4165" w:rsidRPr="00E23E83"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Acceptable</w:t>
            </w:r>
          </w:p>
        </w:tc>
        <w:tc>
          <w:tcPr>
            <w:tcW w:w="614" w:type="pct"/>
            <w:tcBorders>
              <w:top w:val="single" w:sz="24" w:space="0" w:color="FFFFFF" w:themeColor="background1"/>
              <w:bottom w:val="double" w:sz="4" w:space="0" w:color="auto"/>
            </w:tcBorders>
            <w:shd w:val="clear" w:color="auto" w:fill="981E32"/>
          </w:tcPr>
          <w:p w14:paraId="1026CBC7" w14:textId="77777777" w:rsidR="006B4165" w:rsidRPr="00E23E83"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Distinction</w:t>
            </w:r>
          </w:p>
        </w:tc>
        <w:tc>
          <w:tcPr>
            <w:tcW w:w="614" w:type="pct"/>
            <w:tcBorders>
              <w:bottom w:val="double" w:sz="4" w:space="0" w:color="auto"/>
              <w:right w:val="double" w:sz="4" w:space="0" w:color="auto"/>
            </w:tcBorders>
            <w:shd w:val="clear" w:color="auto" w:fill="981E32"/>
          </w:tcPr>
          <w:p w14:paraId="3B645D1F" w14:textId="77777777" w:rsidR="006B4165" w:rsidRPr="00E23E83"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Needs Work</w:t>
            </w:r>
          </w:p>
        </w:tc>
        <w:tc>
          <w:tcPr>
            <w:tcW w:w="614" w:type="pct"/>
            <w:tcBorders>
              <w:top w:val="single" w:sz="24" w:space="0" w:color="FFFFFF" w:themeColor="background1"/>
              <w:left w:val="double" w:sz="4" w:space="0" w:color="auto"/>
              <w:bottom w:val="double" w:sz="4" w:space="0" w:color="auto"/>
            </w:tcBorders>
            <w:shd w:val="clear" w:color="auto" w:fill="981E32"/>
          </w:tcPr>
          <w:p w14:paraId="14554136" w14:textId="77777777" w:rsidR="006B4165" w:rsidRPr="00E23E83"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Complete</w:t>
            </w:r>
          </w:p>
        </w:tc>
        <w:tc>
          <w:tcPr>
            <w:tcW w:w="614" w:type="pct"/>
            <w:tcBorders>
              <w:top w:val="single" w:sz="24" w:space="0" w:color="FFFFFF" w:themeColor="background1"/>
              <w:bottom w:val="double" w:sz="4" w:space="0" w:color="auto"/>
            </w:tcBorders>
            <w:shd w:val="clear" w:color="auto" w:fill="981E32"/>
          </w:tcPr>
          <w:p w14:paraId="25B36B04" w14:textId="3AEED45D" w:rsidR="006B4165" w:rsidRPr="00E23E83"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Distinction</w:t>
            </w:r>
          </w:p>
        </w:tc>
        <w:tc>
          <w:tcPr>
            <w:tcW w:w="614" w:type="pct"/>
            <w:tcBorders>
              <w:top w:val="single" w:sz="24" w:space="0" w:color="FFFFFF" w:themeColor="background1"/>
              <w:bottom w:val="double" w:sz="4" w:space="0" w:color="auto"/>
            </w:tcBorders>
            <w:shd w:val="clear" w:color="auto" w:fill="981E32"/>
          </w:tcPr>
          <w:p w14:paraId="6F1D4D58" w14:textId="77777777" w:rsidR="006B4165" w:rsidRPr="00E23E83"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Needs Work</w:t>
            </w:r>
          </w:p>
        </w:tc>
        <w:tc>
          <w:tcPr>
            <w:tcW w:w="614" w:type="pct"/>
            <w:vMerge/>
            <w:tcBorders>
              <w:bottom w:val="double" w:sz="4" w:space="0" w:color="auto"/>
            </w:tcBorders>
          </w:tcPr>
          <w:p w14:paraId="522D2174"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6B4165" w:rsidRPr="000608B7" w14:paraId="0FB52241" w14:textId="77777777" w:rsidTr="006B4165">
        <w:tc>
          <w:tcPr>
            <w:cnfStyle w:val="001000000000" w:firstRow="0" w:lastRow="0" w:firstColumn="1" w:lastColumn="0" w:oddVBand="0" w:evenVBand="0" w:oddHBand="0" w:evenHBand="0" w:firstRowFirstColumn="0" w:firstRowLastColumn="0" w:lastRowFirstColumn="0" w:lastRowLastColumn="0"/>
            <w:tcW w:w="701" w:type="pct"/>
            <w:tcBorders>
              <w:top w:val="double" w:sz="4" w:space="0" w:color="auto"/>
            </w:tcBorders>
            <w:shd w:val="clear" w:color="auto" w:fill="D9D9D9" w:themeFill="background1" w:themeFillShade="D9"/>
          </w:tcPr>
          <w:p w14:paraId="682EC1AE"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Non-Transfer</w:t>
            </w:r>
          </w:p>
        </w:tc>
        <w:tc>
          <w:tcPr>
            <w:tcW w:w="614" w:type="pct"/>
            <w:tcBorders>
              <w:top w:val="double" w:sz="4" w:space="0" w:color="auto"/>
            </w:tcBorders>
            <w:shd w:val="clear" w:color="auto" w:fill="D9D9D9" w:themeFill="background1" w:themeFillShade="D9"/>
          </w:tcPr>
          <w:p w14:paraId="64C92493"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tcBorders>
            <w:shd w:val="clear" w:color="auto" w:fill="D9D9D9" w:themeFill="background1" w:themeFillShade="D9"/>
          </w:tcPr>
          <w:p w14:paraId="138CF89E"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right w:val="double" w:sz="4" w:space="0" w:color="auto"/>
            </w:tcBorders>
            <w:shd w:val="clear" w:color="auto" w:fill="D9D9D9" w:themeFill="background1" w:themeFillShade="D9"/>
          </w:tcPr>
          <w:p w14:paraId="222A7761"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left w:val="double" w:sz="4" w:space="0" w:color="auto"/>
            </w:tcBorders>
            <w:shd w:val="clear" w:color="auto" w:fill="D9D9D9" w:themeFill="background1" w:themeFillShade="D9"/>
          </w:tcPr>
          <w:p w14:paraId="52327DA2"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tcBorders>
            <w:shd w:val="clear" w:color="auto" w:fill="D9D9D9" w:themeFill="background1" w:themeFillShade="D9"/>
          </w:tcPr>
          <w:p w14:paraId="760A8EEF"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tcBorders>
            <w:shd w:val="clear" w:color="auto" w:fill="D9D9D9" w:themeFill="background1" w:themeFillShade="D9"/>
          </w:tcPr>
          <w:p w14:paraId="0E1A53EC"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tcBorders>
            <w:shd w:val="clear" w:color="auto" w:fill="D9D9D9" w:themeFill="background1" w:themeFillShade="D9"/>
          </w:tcPr>
          <w:p w14:paraId="23124A32"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6B4165" w:rsidRPr="000608B7" w14:paraId="6A4498A0" w14:textId="77777777" w:rsidTr="006B4165">
        <w:tc>
          <w:tcPr>
            <w:cnfStyle w:val="001000000000" w:firstRow="0" w:lastRow="0" w:firstColumn="1" w:lastColumn="0" w:oddVBand="0" w:evenVBand="0" w:oddHBand="0" w:evenHBand="0" w:firstRowFirstColumn="0" w:firstRowLastColumn="0" w:lastRowFirstColumn="0" w:lastRowLastColumn="0"/>
            <w:tcW w:w="701" w:type="pct"/>
          </w:tcPr>
          <w:p w14:paraId="32EFD308"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 xml:space="preserve">     L1</w:t>
            </w:r>
          </w:p>
        </w:tc>
        <w:tc>
          <w:tcPr>
            <w:tcW w:w="614" w:type="pct"/>
            <w:vAlign w:val="center"/>
          </w:tcPr>
          <w:p w14:paraId="357FB552"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67.9%</w:t>
            </w:r>
          </w:p>
        </w:tc>
        <w:tc>
          <w:tcPr>
            <w:tcW w:w="614" w:type="pct"/>
            <w:vAlign w:val="center"/>
          </w:tcPr>
          <w:p w14:paraId="7F5BD557"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8.2%</w:t>
            </w:r>
          </w:p>
        </w:tc>
        <w:tc>
          <w:tcPr>
            <w:tcW w:w="614" w:type="pct"/>
            <w:tcBorders>
              <w:right w:val="double" w:sz="4" w:space="0" w:color="auto"/>
            </w:tcBorders>
            <w:vAlign w:val="center"/>
          </w:tcPr>
          <w:p w14:paraId="0114608C"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23.9%</w:t>
            </w:r>
          </w:p>
        </w:tc>
        <w:tc>
          <w:tcPr>
            <w:tcW w:w="614" w:type="pct"/>
            <w:tcBorders>
              <w:left w:val="double" w:sz="4" w:space="0" w:color="auto"/>
            </w:tcBorders>
            <w:vAlign w:val="center"/>
          </w:tcPr>
          <w:p w14:paraId="05C88ABE"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88.4%</w:t>
            </w:r>
          </w:p>
        </w:tc>
        <w:tc>
          <w:tcPr>
            <w:tcW w:w="614" w:type="pct"/>
            <w:vAlign w:val="center"/>
          </w:tcPr>
          <w:p w14:paraId="797F511F"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4.3%</w:t>
            </w:r>
          </w:p>
        </w:tc>
        <w:tc>
          <w:tcPr>
            <w:tcW w:w="614" w:type="pct"/>
            <w:vAlign w:val="center"/>
          </w:tcPr>
          <w:p w14:paraId="2457FD25"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7.3%</w:t>
            </w:r>
          </w:p>
        </w:tc>
        <w:tc>
          <w:tcPr>
            <w:tcW w:w="614" w:type="pct"/>
            <w:vAlign w:val="center"/>
          </w:tcPr>
          <w:p w14:paraId="5E9737CD"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2176</w:t>
            </w:r>
          </w:p>
        </w:tc>
      </w:tr>
      <w:tr w:rsidR="006B4165" w:rsidRPr="000608B7" w14:paraId="12FAB382" w14:textId="77777777" w:rsidTr="006B4165">
        <w:tc>
          <w:tcPr>
            <w:cnfStyle w:val="001000000000" w:firstRow="0" w:lastRow="0" w:firstColumn="1" w:lastColumn="0" w:oddVBand="0" w:evenVBand="0" w:oddHBand="0" w:evenHBand="0" w:firstRowFirstColumn="0" w:firstRowLastColumn="0" w:lastRowFirstColumn="0" w:lastRowLastColumn="0"/>
            <w:tcW w:w="701" w:type="pct"/>
          </w:tcPr>
          <w:p w14:paraId="64A01434"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 xml:space="preserve">     L2</w:t>
            </w:r>
          </w:p>
        </w:tc>
        <w:tc>
          <w:tcPr>
            <w:tcW w:w="614" w:type="pct"/>
            <w:vAlign w:val="center"/>
          </w:tcPr>
          <w:p w14:paraId="6C34062D"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43.0%</w:t>
            </w:r>
          </w:p>
        </w:tc>
        <w:tc>
          <w:tcPr>
            <w:tcW w:w="614" w:type="pct"/>
            <w:vAlign w:val="center"/>
          </w:tcPr>
          <w:p w14:paraId="22DDCCC8"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4.5%</w:t>
            </w:r>
          </w:p>
        </w:tc>
        <w:tc>
          <w:tcPr>
            <w:tcW w:w="614" w:type="pct"/>
            <w:tcBorders>
              <w:right w:val="double" w:sz="4" w:space="0" w:color="auto"/>
            </w:tcBorders>
            <w:vAlign w:val="center"/>
          </w:tcPr>
          <w:p w14:paraId="3205E5CE"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52.5%</w:t>
            </w:r>
          </w:p>
        </w:tc>
        <w:tc>
          <w:tcPr>
            <w:tcW w:w="614" w:type="pct"/>
            <w:tcBorders>
              <w:left w:val="double" w:sz="4" w:space="0" w:color="auto"/>
            </w:tcBorders>
            <w:vAlign w:val="center"/>
          </w:tcPr>
          <w:p w14:paraId="274DDED0"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70.4%</w:t>
            </w:r>
          </w:p>
        </w:tc>
        <w:tc>
          <w:tcPr>
            <w:tcW w:w="614" w:type="pct"/>
            <w:vAlign w:val="center"/>
          </w:tcPr>
          <w:p w14:paraId="71699645"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1.9%</w:t>
            </w:r>
          </w:p>
        </w:tc>
        <w:tc>
          <w:tcPr>
            <w:tcW w:w="614" w:type="pct"/>
            <w:vAlign w:val="center"/>
          </w:tcPr>
          <w:p w14:paraId="7AB6C48E"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27.7%</w:t>
            </w:r>
          </w:p>
        </w:tc>
        <w:tc>
          <w:tcPr>
            <w:tcW w:w="614" w:type="pct"/>
            <w:vAlign w:val="center"/>
          </w:tcPr>
          <w:p w14:paraId="509F8694"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358</w:t>
            </w:r>
          </w:p>
        </w:tc>
      </w:tr>
      <w:tr w:rsidR="006B4165" w:rsidRPr="000608B7" w14:paraId="558215F0" w14:textId="77777777" w:rsidTr="006B4165">
        <w:tc>
          <w:tcPr>
            <w:cnfStyle w:val="001000000000" w:firstRow="0" w:lastRow="0" w:firstColumn="1" w:lastColumn="0" w:oddVBand="0" w:evenVBand="0" w:oddHBand="0" w:evenHBand="0" w:firstRowFirstColumn="0" w:firstRowLastColumn="0" w:lastRowFirstColumn="0" w:lastRowLastColumn="0"/>
            <w:tcW w:w="701" w:type="pct"/>
          </w:tcPr>
          <w:p w14:paraId="36C5509A" w14:textId="77777777" w:rsidR="006B4165" w:rsidRPr="000608B7" w:rsidRDefault="006B4165" w:rsidP="006B4165">
            <w:pPr>
              <w:spacing w:line="240" w:lineRule="auto"/>
              <w:ind w:firstLine="0"/>
              <w:rPr>
                <w:rFonts w:asciiTheme="minorHAnsi" w:hAnsiTheme="minorHAnsi"/>
                <w:sz w:val="20"/>
                <w:szCs w:val="20"/>
              </w:rPr>
            </w:pPr>
          </w:p>
        </w:tc>
        <w:tc>
          <w:tcPr>
            <w:tcW w:w="614" w:type="pct"/>
          </w:tcPr>
          <w:p w14:paraId="4AB1FDA2"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Pr>
          <w:p w14:paraId="295C19F4"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right w:val="double" w:sz="4" w:space="0" w:color="auto"/>
            </w:tcBorders>
          </w:tcPr>
          <w:p w14:paraId="4D5C60E9"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left w:val="double" w:sz="4" w:space="0" w:color="auto"/>
            </w:tcBorders>
          </w:tcPr>
          <w:p w14:paraId="6BFE981E"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c>
          <w:tcPr>
            <w:tcW w:w="614" w:type="pct"/>
          </w:tcPr>
          <w:p w14:paraId="211EB00F"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Pr>
          <w:p w14:paraId="3154FE5A"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c>
          <w:tcPr>
            <w:tcW w:w="614" w:type="pct"/>
          </w:tcPr>
          <w:p w14:paraId="24AE8070"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r>
      <w:tr w:rsidR="006B4165" w:rsidRPr="000608B7" w14:paraId="160CE8E2" w14:textId="77777777" w:rsidTr="006B4165">
        <w:tc>
          <w:tcPr>
            <w:cnfStyle w:val="001000000000" w:firstRow="0" w:lastRow="0" w:firstColumn="1" w:lastColumn="0" w:oddVBand="0" w:evenVBand="0" w:oddHBand="0" w:evenHBand="0" w:firstRowFirstColumn="0" w:firstRowLastColumn="0" w:lastRowFirstColumn="0" w:lastRowLastColumn="0"/>
            <w:tcW w:w="701" w:type="pct"/>
            <w:shd w:val="clear" w:color="auto" w:fill="D9D9D9" w:themeFill="background1" w:themeFillShade="D9"/>
          </w:tcPr>
          <w:p w14:paraId="7A907C70"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Transfer</w:t>
            </w:r>
          </w:p>
        </w:tc>
        <w:tc>
          <w:tcPr>
            <w:tcW w:w="614" w:type="pct"/>
            <w:shd w:val="clear" w:color="auto" w:fill="D9D9D9" w:themeFill="background1" w:themeFillShade="D9"/>
          </w:tcPr>
          <w:p w14:paraId="1402D63E"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shd w:val="clear" w:color="auto" w:fill="D9D9D9" w:themeFill="background1" w:themeFillShade="D9"/>
          </w:tcPr>
          <w:p w14:paraId="4BE1BE3F"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right w:val="double" w:sz="4" w:space="0" w:color="auto"/>
            </w:tcBorders>
            <w:shd w:val="clear" w:color="auto" w:fill="D9D9D9" w:themeFill="background1" w:themeFillShade="D9"/>
          </w:tcPr>
          <w:p w14:paraId="2E4C59CB"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left w:val="double" w:sz="4" w:space="0" w:color="auto"/>
            </w:tcBorders>
            <w:shd w:val="clear" w:color="auto" w:fill="D9D9D9" w:themeFill="background1" w:themeFillShade="D9"/>
          </w:tcPr>
          <w:p w14:paraId="421D9198"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c>
          <w:tcPr>
            <w:tcW w:w="614" w:type="pct"/>
            <w:shd w:val="clear" w:color="auto" w:fill="D9D9D9" w:themeFill="background1" w:themeFillShade="D9"/>
          </w:tcPr>
          <w:p w14:paraId="03674DB0"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shd w:val="clear" w:color="auto" w:fill="D9D9D9" w:themeFill="background1" w:themeFillShade="D9"/>
          </w:tcPr>
          <w:p w14:paraId="2D1C07C5"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c>
          <w:tcPr>
            <w:tcW w:w="614" w:type="pct"/>
            <w:shd w:val="clear" w:color="auto" w:fill="D9D9D9" w:themeFill="background1" w:themeFillShade="D9"/>
          </w:tcPr>
          <w:p w14:paraId="2762D833"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r>
      <w:tr w:rsidR="006B4165" w:rsidRPr="000608B7" w14:paraId="3F514B68" w14:textId="77777777" w:rsidTr="006B4165">
        <w:tc>
          <w:tcPr>
            <w:cnfStyle w:val="001000000000" w:firstRow="0" w:lastRow="0" w:firstColumn="1" w:lastColumn="0" w:oddVBand="0" w:evenVBand="0" w:oddHBand="0" w:evenHBand="0" w:firstRowFirstColumn="0" w:firstRowLastColumn="0" w:lastRowFirstColumn="0" w:lastRowLastColumn="0"/>
            <w:tcW w:w="701" w:type="pct"/>
          </w:tcPr>
          <w:p w14:paraId="084EDD1A"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 xml:space="preserve">     L1</w:t>
            </w:r>
          </w:p>
        </w:tc>
        <w:tc>
          <w:tcPr>
            <w:tcW w:w="614" w:type="pct"/>
            <w:vAlign w:val="center"/>
          </w:tcPr>
          <w:p w14:paraId="5484EE5C"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66.7%</w:t>
            </w:r>
          </w:p>
        </w:tc>
        <w:tc>
          <w:tcPr>
            <w:tcW w:w="614" w:type="pct"/>
            <w:vAlign w:val="center"/>
          </w:tcPr>
          <w:p w14:paraId="0AB916F1"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9.2%</w:t>
            </w:r>
          </w:p>
        </w:tc>
        <w:tc>
          <w:tcPr>
            <w:tcW w:w="614" w:type="pct"/>
            <w:tcBorders>
              <w:right w:val="double" w:sz="4" w:space="0" w:color="auto"/>
            </w:tcBorders>
            <w:vAlign w:val="center"/>
          </w:tcPr>
          <w:p w14:paraId="79B1D505"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25.8%</w:t>
            </w:r>
          </w:p>
        </w:tc>
        <w:tc>
          <w:tcPr>
            <w:tcW w:w="614" w:type="pct"/>
            <w:tcBorders>
              <w:left w:val="double" w:sz="4" w:space="0" w:color="auto"/>
            </w:tcBorders>
            <w:vAlign w:val="center"/>
          </w:tcPr>
          <w:p w14:paraId="364606DF"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85.2%</w:t>
            </w:r>
          </w:p>
        </w:tc>
        <w:tc>
          <w:tcPr>
            <w:tcW w:w="614" w:type="pct"/>
            <w:vAlign w:val="center"/>
          </w:tcPr>
          <w:p w14:paraId="37825BC6"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6.9%</w:t>
            </w:r>
          </w:p>
        </w:tc>
        <w:tc>
          <w:tcPr>
            <w:tcW w:w="614" w:type="pct"/>
            <w:vAlign w:val="center"/>
          </w:tcPr>
          <w:p w14:paraId="1F078EB4"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7.8%</w:t>
            </w:r>
          </w:p>
        </w:tc>
        <w:tc>
          <w:tcPr>
            <w:tcW w:w="614" w:type="pct"/>
            <w:vAlign w:val="center"/>
          </w:tcPr>
          <w:p w14:paraId="7FFA45B6"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5907</w:t>
            </w:r>
          </w:p>
        </w:tc>
      </w:tr>
      <w:tr w:rsidR="006B4165" w:rsidRPr="000608B7" w14:paraId="7BBD7BE7" w14:textId="77777777" w:rsidTr="006B4165">
        <w:tc>
          <w:tcPr>
            <w:cnfStyle w:val="001000000000" w:firstRow="0" w:lastRow="0" w:firstColumn="1" w:lastColumn="0" w:oddVBand="0" w:evenVBand="0" w:oddHBand="0" w:evenHBand="0" w:firstRowFirstColumn="0" w:firstRowLastColumn="0" w:lastRowFirstColumn="0" w:lastRowLastColumn="0"/>
            <w:tcW w:w="701" w:type="pct"/>
          </w:tcPr>
          <w:p w14:paraId="2CC6AB06"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 xml:space="preserve">     L2</w:t>
            </w:r>
          </w:p>
        </w:tc>
        <w:tc>
          <w:tcPr>
            <w:tcW w:w="614" w:type="pct"/>
            <w:vAlign w:val="center"/>
          </w:tcPr>
          <w:p w14:paraId="5C9BE1A4"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42.1%</w:t>
            </w:r>
          </w:p>
        </w:tc>
        <w:tc>
          <w:tcPr>
            <w:tcW w:w="614" w:type="pct"/>
            <w:vAlign w:val="center"/>
          </w:tcPr>
          <w:p w14:paraId="632C2FF6"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3.9%</w:t>
            </w:r>
          </w:p>
        </w:tc>
        <w:tc>
          <w:tcPr>
            <w:tcW w:w="614" w:type="pct"/>
            <w:tcBorders>
              <w:right w:val="double" w:sz="4" w:space="0" w:color="auto"/>
            </w:tcBorders>
            <w:vAlign w:val="center"/>
          </w:tcPr>
          <w:p w14:paraId="3138D2F9"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53.9%</w:t>
            </w:r>
          </w:p>
        </w:tc>
        <w:tc>
          <w:tcPr>
            <w:tcW w:w="614" w:type="pct"/>
            <w:tcBorders>
              <w:left w:val="double" w:sz="4" w:space="0" w:color="auto"/>
            </w:tcBorders>
            <w:vAlign w:val="center"/>
          </w:tcPr>
          <w:p w14:paraId="6C0275CB"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69.5%</w:t>
            </w:r>
          </w:p>
        </w:tc>
        <w:tc>
          <w:tcPr>
            <w:tcW w:w="614" w:type="pct"/>
            <w:vAlign w:val="center"/>
          </w:tcPr>
          <w:p w14:paraId="356DD6B2"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3.2%</w:t>
            </w:r>
          </w:p>
        </w:tc>
        <w:tc>
          <w:tcPr>
            <w:tcW w:w="614" w:type="pct"/>
            <w:vAlign w:val="center"/>
          </w:tcPr>
          <w:p w14:paraId="51D23E82"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27.3%</w:t>
            </w:r>
          </w:p>
        </w:tc>
        <w:tc>
          <w:tcPr>
            <w:tcW w:w="614" w:type="pct"/>
            <w:vAlign w:val="center"/>
          </w:tcPr>
          <w:p w14:paraId="09B4E4E3"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1204</w:t>
            </w:r>
          </w:p>
        </w:tc>
      </w:tr>
    </w:tbl>
    <w:p w14:paraId="2F4749E6" w14:textId="77777777" w:rsidR="006B4165" w:rsidRDefault="006B4165" w:rsidP="006B4165">
      <w:pPr>
        <w:ind w:firstLine="0"/>
      </w:pPr>
    </w:p>
    <w:p w14:paraId="5CEAD57E" w14:textId="77777777" w:rsidR="006B4165" w:rsidRDefault="006B4165" w:rsidP="006B4165">
      <w:pPr>
        <w:pStyle w:val="TableTitle"/>
        <w:ind w:firstLine="0"/>
      </w:pPr>
      <w:r>
        <w:t>Performance by Transfer and Language Status: 2009-2011</w:t>
      </w:r>
    </w:p>
    <w:tbl>
      <w:tblPr>
        <w:tblStyle w:val="WPBiennialTable"/>
        <w:tblW w:w="5000" w:type="pct"/>
        <w:tblLook w:val="04A0" w:firstRow="1" w:lastRow="0" w:firstColumn="1" w:lastColumn="0" w:noHBand="0" w:noVBand="1"/>
      </w:tblPr>
      <w:tblGrid>
        <w:gridCol w:w="1313"/>
        <w:gridCol w:w="1150"/>
        <w:gridCol w:w="1150"/>
        <w:gridCol w:w="1150"/>
        <w:gridCol w:w="1150"/>
        <w:gridCol w:w="1149"/>
        <w:gridCol w:w="1149"/>
        <w:gridCol w:w="1149"/>
      </w:tblGrid>
      <w:tr w:rsidR="006B4165" w:rsidRPr="000608B7" w14:paraId="511179A1" w14:textId="77777777" w:rsidTr="006B41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vMerge w:val="restart"/>
            <w:shd w:val="clear" w:color="auto" w:fill="981E32"/>
          </w:tcPr>
          <w:p w14:paraId="380D33EA" w14:textId="71246C24" w:rsidR="006B4165" w:rsidRPr="00E23E83" w:rsidRDefault="00FA2940" w:rsidP="006B4165">
            <w:pPr>
              <w:spacing w:line="240" w:lineRule="auto"/>
              <w:ind w:firstLine="0"/>
              <w:rPr>
                <w:rFonts w:asciiTheme="minorHAnsi" w:hAnsiTheme="minorHAnsi"/>
                <w:b/>
                <w:color w:val="FFFFFF" w:themeColor="background1"/>
                <w:sz w:val="20"/>
                <w:szCs w:val="20"/>
              </w:rPr>
            </w:pPr>
            <w:r>
              <w:rPr>
                <w:rFonts w:asciiTheme="minorHAnsi" w:hAnsiTheme="minorHAnsi"/>
                <w:b/>
                <w:color w:val="FFFFFF" w:themeColor="background1"/>
                <w:sz w:val="20"/>
                <w:szCs w:val="20"/>
              </w:rPr>
              <w:t>Transfer Status</w:t>
            </w:r>
          </w:p>
        </w:tc>
        <w:tc>
          <w:tcPr>
            <w:tcW w:w="1842" w:type="pct"/>
            <w:gridSpan w:val="3"/>
            <w:tcBorders>
              <w:bottom w:val="single" w:sz="24" w:space="0" w:color="FFFFFF" w:themeColor="background1"/>
              <w:right w:val="double" w:sz="4" w:space="0" w:color="auto"/>
            </w:tcBorders>
            <w:shd w:val="clear" w:color="auto" w:fill="981E32"/>
          </w:tcPr>
          <w:p w14:paraId="6D8D7C7C" w14:textId="77777777" w:rsidR="006B4165" w:rsidRPr="00E23E83" w:rsidRDefault="006B4165" w:rsidP="006B4165">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sidRPr="00E23E83">
              <w:rPr>
                <w:rFonts w:asciiTheme="minorHAnsi" w:hAnsiTheme="minorHAnsi"/>
                <w:b/>
                <w:color w:val="FFFFFF" w:themeColor="background1"/>
                <w:sz w:val="20"/>
                <w:szCs w:val="20"/>
              </w:rPr>
              <w:t>Tier I</w:t>
            </w:r>
          </w:p>
        </w:tc>
        <w:tc>
          <w:tcPr>
            <w:tcW w:w="1842" w:type="pct"/>
            <w:gridSpan w:val="3"/>
            <w:tcBorders>
              <w:left w:val="double" w:sz="4" w:space="0" w:color="auto"/>
              <w:bottom w:val="single" w:sz="24" w:space="0" w:color="FFFFFF" w:themeColor="background1"/>
            </w:tcBorders>
            <w:shd w:val="clear" w:color="auto" w:fill="981E32"/>
          </w:tcPr>
          <w:p w14:paraId="67ED9123" w14:textId="77777777" w:rsidR="006B4165" w:rsidRPr="00E23E83" w:rsidRDefault="006B4165" w:rsidP="006B4165">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sidRPr="00E23E83">
              <w:rPr>
                <w:rFonts w:asciiTheme="minorHAnsi" w:hAnsiTheme="minorHAnsi"/>
                <w:b/>
                <w:color w:val="FFFFFF" w:themeColor="background1"/>
                <w:sz w:val="20"/>
                <w:szCs w:val="20"/>
              </w:rPr>
              <w:t xml:space="preserve">Tier II </w:t>
            </w:r>
          </w:p>
        </w:tc>
        <w:tc>
          <w:tcPr>
            <w:tcW w:w="614" w:type="pct"/>
            <w:vMerge w:val="restart"/>
            <w:shd w:val="clear" w:color="auto" w:fill="981E32"/>
          </w:tcPr>
          <w:p w14:paraId="1FE5E1BB" w14:textId="77777777" w:rsidR="006B4165" w:rsidRPr="00E23E83" w:rsidRDefault="006B4165" w:rsidP="006B4165">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sz w:val="20"/>
                <w:szCs w:val="20"/>
              </w:rPr>
            </w:pPr>
            <w:r w:rsidRPr="00E23E83">
              <w:rPr>
                <w:rFonts w:asciiTheme="minorHAnsi" w:hAnsiTheme="minorHAnsi"/>
                <w:b/>
                <w:color w:val="FFFFFF" w:themeColor="background1"/>
                <w:sz w:val="20"/>
                <w:szCs w:val="20"/>
              </w:rPr>
              <w:t>Total Students</w:t>
            </w:r>
          </w:p>
        </w:tc>
      </w:tr>
      <w:tr w:rsidR="006B4165" w:rsidRPr="000608B7" w14:paraId="6E21D663" w14:textId="77777777" w:rsidTr="006B4165">
        <w:tc>
          <w:tcPr>
            <w:cnfStyle w:val="001000000000" w:firstRow="0" w:lastRow="0" w:firstColumn="1" w:lastColumn="0" w:oddVBand="0" w:evenVBand="0" w:oddHBand="0" w:evenHBand="0" w:firstRowFirstColumn="0" w:firstRowLastColumn="0" w:lastRowFirstColumn="0" w:lastRowLastColumn="0"/>
            <w:tcW w:w="701" w:type="pct"/>
            <w:vMerge/>
            <w:tcBorders>
              <w:bottom w:val="double" w:sz="4" w:space="0" w:color="auto"/>
            </w:tcBorders>
          </w:tcPr>
          <w:p w14:paraId="26740642" w14:textId="77777777" w:rsidR="006B4165" w:rsidRPr="00E23E83" w:rsidRDefault="006B4165" w:rsidP="006B4165">
            <w:pPr>
              <w:spacing w:line="240" w:lineRule="auto"/>
              <w:ind w:firstLine="0"/>
              <w:rPr>
                <w:rFonts w:asciiTheme="minorHAnsi" w:hAnsiTheme="minorHAnsi"/>
                <w:b/>
                <w:color w:val="FFFFFF" w:themeColor="background1"/>
                <w:sz w:val="20"/>
                <w:szCs w:val="20"/>
              </w:rPr>
            </w:pPr>
          </w:p>
        </w:tc>
        <w:tc>
          <w:tcPr>
            <w:tcW w:w="614" w:type="pct"/>
            <w:tcBorders>
              <w:top w:val="single" w:sz="24" w:space="0" w:color="FFFFFF" w:themeColor="background1"/>
              <w:bottom w:val="double" w:sz="4" w:space="0" w:color="auto"/>
            </w:tcBorders>
            <w:shd w:val="clear" w:color="auto" w:fill="981E32"/>
          </w:tcPr>
          <w:p w14:paraId="4C20D39D" w14:textId="77777777" w:rsidR="006B4165" w:rsidRPr="00E23E83"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Acceptable</w:t>
            </w:r>
          </w:p>
        </w:tc>
        <w:tc>
          <w:tcPr>
            <w:tcW w:w="614" w:type="pct"/>
            <w:tcBorders>
              <w:top w:val="single" w:sz="24" w:space="0" w:color="FFFFFF" w:themeColor="background1"/>
              <w:bottom w:val="double" w:sz="4" w:space="0" w:color="auto"/>
            </w:tcBorders>
            <w:shd w:val="clear" w:color="auto" w:fill="981E32"/>
          </w:tcPr>
          <w:p w14:paraId="22630C5F" w14:textId="77777777" w:rsidR="006B4165" w:rsidRPr="00E23E83"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Distinction</w:t>
            </w:r>
          </w:p>
        </w:tc>
        <w:tc>
          <w:tcPr>
            <w:tcW w:w="614" w:type="pct"/>
            <w:tcBorders>
              <w:bottom w:val="double" w:sz="4" w:space="0" w:color="auto"/>
              <w:right w:val="double" w:sz="4" w:space="0" w:color="auto"/>
            </w:tcBorders>
            <w:shd w:val="clear" w:color="auto" w:fill="981E32"/>
          </w:tcPr>
          <w:p w14:paraId="4CDE6649" w14:textId="77777777" w:rsidR="006B4165" w:rsidRPr="00E23E83"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Needs Work</w:t>
            </w:r>
          </w:p>
        </w:tc>
        <w:tc>
          <w:tcPr>
            <w:tcW w:w="614" w:type="pct"/>
            <w:tcBorders>
              <w:top w:val="single" w:sz="24" w:space="0" w:color="FFFFFF" w:themeColor="background1"/>
              <w:left w:val="double" w:sz="4" w:space="0" w:color="auto"/>
              <w:bottom w:val="double" w:sz="4" w:space="0" w:color="auto"/>
            </w:tcBorders>
            <w:shd w:val="clear" w:color="auto" w:fill="981E32"/>
          </w:tcPr>
          <w:p w14:paraId="0B06ED31" w14:textId="77777777" w:rsidR="006B4165" w:rsidRPr="00E23E83"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Complete</w:t>
            </w:r>
          </w:p>
        </w:tc>
        <w:tc>
          <w:tcPr>
            <w:tcW w:w="614" w:type="pct"/>
            <w:tcBorders>
              <w:top w:val="single" w:sz="24" w:space="0" w:color="FFFFFF" w:themeColor="background1"/>
              <w:bottom w:val="double" w:sz="4" w:space="0" w:color="auto"/>
            </w:tcBorders>
            <w:shd w:val="clear" w:color="auto" w:fill="981E32"/>
          </w:tcPr>
          <w:p w14:paraId="23C62F25" w14:textId="7755B592" w:rsidR="006B4165" w:rsidRPr="00E23E83"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Distinction</w:t>
            </w:r>
          </w:p>
        </w:tc>
        <w:tc>
          <w:tcPr>
            <w:tcW w:w="614" w:type="pct"/>
            <w:tcBorders>
              <w:top w:val="single" w:sz="24" w:space="0" w:color="FFFFFF" w:themeColor="background1"/>
              <w:bottom w:val="double" w:sz="4" w:space="0" w:color="auto"/>
            </w:tcBorders>
            <w:shd w:val="clear" w:color="auto" w:fill="981E32"/>
          </w:tcPr>
          <w:p w14:paraId="050B56B7" w14:textId="77777777" w:rsidR="006B4165" w:rsidRPr="00E23E83"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Needs Work</w:t>
            </w:r>
          </w:p>
        </w:tc>
        <w:tc>
          <w:tcPr>
            <w:tcW w:w="614" w:type="pct"/>
            <w:vMerge/>
            <w:tcBorders>
              <w:bottom w:val="double" w:sz="4" w:space="0" w:color="auto"/>
            </w:tcBorders>
          </w:tcPr>
          <w:p w14:paraId="1F0A6DC5"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6B4165" w:rsidRPr="000608B7" w14:paraId="2ADDBF9F" w14:textId="77777777" w:rsidTr="006B4165">
        <w:tc>
          <w:tcPr>
            <w:cnfStyle w:val="001000000000" w:firstRow="0" w:lastRow="0" w:firstColumn="1" w:lastColumn="0" w:oddVBand="0" w:evenVBand="0" w:oddHBand="0" w:evenHBand="0" w:firstRowFirstColumn="0" w:firstRowLastColumn="0" w:lastRowFirstColumn="0" w:lastRowLastColumn="0"/>
            <w:tcW w:w="701" w:type="pct"/>
            <w:tcBorders>
              <w:top w:val="double" w:sz="4" w:space="0" w:color="auto"/>
            </w:tcBorders>
            <w:shd w:val="clear" w:color="auto" w:fill="D9D9D9" w:themeFill="background1" w:themeFillShade="D9"/>
          </w:tcPr>
          <w:p w14:paraId="232A7A2B"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Non-Transfer</w:t>
            </w:r>
          </w:p>
        </w:tc>
        <w:tc>
          <w:tcPr>
            <w:tcW w:w="614" w:type="pct"/>
            <w:tcBorders>
              <w:top w:val="double" w:sz="4" w:space="0" w:color="auto"/>
            </w:tcBorders>
            <w:shd w:val="clear" w:color="auto" w:fill="D9D9D9" w:themeFill="background1" w:themeFillShade="D9"/>
          </w:tcPr>
          <w:p w14:paraId="2F9D942C"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tcBorders>
            <w:shd w:val="clear" w:color="auto" w:fill="D9D9D9" w:themeFill="background1" w:themeFillShade="D9"/>
          </w:tcPr>
          <w:p w14:paraId="4B4A1993"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right w:val="double" w:sz="4" w:space="0" w:color="auto"/>
            </w:tcBorders>
            <w:shd w:val="clear" w:color="auto" w:fill="D9D9D9" w:themeFill="background1" w:themeFillShade="D9"/>
          </w:tcPr>
          <w:p w14:paraId="74C40214"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left w:val="double" w:sz="4" w:space="0" w:color="auto"/>
            </w:tcBorders>
            <w:shd w:val="clear" w:color="auto" w:fill="D9D9D9" w:themeFill="background1" w:themeFillShade="D9"/>
          </w:tcPr>
          <w:p w14:paraId="1E90A5C4"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tcBorders>
            <w:shd w:val="clear" w:color="auto" w:fill="D9D9D9" w:themeFill="background1" w:themeFillShade="D9"/>
          </w:tcPr>
          <w:p w14:paraId="2E340448"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tcBorders>
            <w:shd w:val="clear" w:color="auto" w:fill="D9D9D9" w:themeFill="background1" w:themeFillShade="D9"/>
          </w:tcPr>
          <w:p w14:paraId="1C94FADA"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tcBorders>
            <w:shd w:val="clear" w:color="auto" w:fill="D9D9D9" w:themeFill="background1" w:themeFillShade="D9"/>
          </w:tcPr>
          <w:p w14:paraId="1A68359E"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6B4165" w:rsidRPr="000608B7" w14:paraId="697C4BB8" w14:textId="77777777" w:rsidTr="006B4165">
        <w:tc>
          <w:tcPr>
            <w:cnfStyle w:val="001000000000" w:firstRow="0" w:lastRow="0" w:firstColumn="1" w:lastColumn="0" w:oddVBand="0" w:evenVBand="0" w:oddHBand="0" w:evenHBand="0" w:firstRowFirstColumn="0" w:firstRowLastColumn="0" w:lastRowFirstColumn="0" w:lastRowLastColumn="0"/>
            <w:tcW w:w="701" w:type="pct"/>
          </w:tcPr>
          <w:p w14:paraId="180D0CB5"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 xml:space="preserve">     L1</w:t>
            </w:r>
          </w:p>
        </w:tc>
        <w:tc>
          <w:tcPr>
            <w:tcW w:w="614" w:type="pct"/>
            <w:vAlign w:val="center"/>
          </w:tcPr>
          <w:p w14:paraId="47AD3C58"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71.0%</w:t>
            </w:r>
          </w:p>
        </w:tc>
        <w:tc>
          <w:tcPr>
            <w:tcW w:w="614" w:type="pct"/>
            <w:vAlign w:val="center"/>
          </w:tcPr>
          <w:p w14:paraId="5BF0C579"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7.7%</w:t>
            </w:r>
          </w:p>
        </w:tc>
        <w:tc>
          <w:tcPr>
            <w:tcW w:w="614" w:type="pct"/>
            <w:tcBorders>
              <w:right w:val="double" w:sz="4" w:space="0" w:color="auto"/>
            </w:tcBorders>
            <w:vAlign w:val="center"/>
          </w:tcPr>
          <w:p w14:paraId="3ED49411"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21.3%</w:t>
            </w:r>
          </w:p>
        </w:tc>
        <w:tc>
          <w:tcPr>
            <w:tcW w:w="614" w:type="pct"/>
            <w:tcBorders>
              <w:left w:val="double" w:sz="4" w:space="0" w:color="auto"/>
            </w:tcBorders>
            <w:vAlign w:val="center"/>
          </w:tcPr>
          <w:p w14:paraId="7C41133C"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87.2%</w:t>
            </w:r>
          </w:p>
        </w:tc>
        <w:tc>
          <w:tcPr>
            <w:tcW w:w="614" w:type="pct"/>
            <w:vAlign w:val="center"/>
          </w:tcPr>
          <w:p w14:paraId="678BD470"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6.5%</w:t>
            </w:r>
          </w:p>
        </w:tc>
        <w:tc>
          <w:tcPr>
            <w:tcW w:w="614" w:type="pct"/>
            <w:vAlign w:val="center"/>
          </w:tcPr>
          <w:p w14:paraId="7A61BF66"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6.3%</w:t>
            </w:r>
          </w:p>
        </w:tc>
        <w:tc>
          <w:tcPr>
            <w:tcW w:w="614" w:type="pct"/>
            <w:vAlign w:val="center"/>
          </w:tcPr>
          <w:p w14:paraId="12F8AFC8"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2586</w:t>
            </w:r>
          </w:p>
        </w:tc>
      </w:tr>
      <w:tr w:rsidR="006B4165" w:rsidRPr="000608B7" w14:paraId="1F798826" w14:textId="77777777" w:rsidTr="006B4165">
        <w:tc>
          <w:tcPr>
            <w:cnfStyle w:val="001000000000" w:firstRow="0" w:lastRow="0" w:firstColumn="1" w:lastColumn="0" w:oddVBand="0" w:evenVBand="0" w:oddHBand="0" w:evenHBand="0" w:firstRowFirstColumn="0" w:firstRowLastColumn="0" w:lastRowFirstColumn="0" w:lastRowLastColumn="0"/>
            <w:tcW w:w="701" w:type="pct"/>
          </w:tcPr>
          <w:p w14:paraId="6071B74C"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 xml:space="preserve">     L2</w:t>
            </w:r>
          </w:p>
        </w:tc>
        <w:tc>
          <w:tcPr>
            <w:tcW w:w="614" w:type="pct"/>
            <w:vAlign w:val="center"/>
          </w:tcPr>
          <w:p w14:paraId="0591B634"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55.9%</w:t>
            </w:r>
          </w:p>
        </w:tc>
        <w:tc>
          <w:tcPr>
            <w:tcW w:w="614" w:type="pct"/>
            <w:vAlign w:val="center"/>
          </w:tcPr>
          <w:p w14:paraId="4207A954"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5.3%</w:t>
            </w:r>
          </w:p>
        </w:tc>
        <w:tc>
          <w:tcPr>
            <w:tcW w:w="614" w:type="pct"/>
            <w:tcBorders>
              <w:right w:val="double" w:sz="4" w:space="0" w:color="auto"/>
            </w:tcBorders>
            <w:vAlign w:val="center"/>
          </w:tcPr>
          <w:p w14:paraId="3AF7DD73"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38.8%</w:t>
            </w:r>
          </w:p>
        </w:tc>
        <w:tc>
          <w:tcPr>
            <w:tcW w:w="614" w:type="pct"/>
            <w:tcBorders>
              <w:left w:val="double" w:sz="4" w:space="0" w:color="auto"/>
            </w:tcBorders>
            <w:vAlign w:val="center"/>
          </w:tcPr>
          <w:p w14:paraId="51F747C3"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74.7%</w:t>
            </w:r>
          </w:p>
        </w:tc>
        <w:tc>
          <w:tcPr>
            <w:tcW w:w="614" w:type="pct"/>
            <w:vAlign w:val="center"/>
          </w:tcPr>
          <w:p w14:paraId="1688EC84"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5.7%</w:t>
            </w:r>
          </w:p>
        </w:tc>
        <w:tc>
          <w:tcPr>
            <w:tcW w:w="614" w:type="pct"/>
            <w:vAlign w:val="center"/>
          </w:tcPr>
          <w:p w14:paraId="1DE65447"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19.6%</w:t>
            </w:r>
          </w:p>
        </w:tc>
        <w:tc>
          <w:tcPr>
            <w:tcW w:w="614" w:type="pct"/>
            <w:vAlign w:val="center"/>
          </w:tcPr>
          <w:p w14:paraId="283BF6D8"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281</w:t>
            </w:r>
          </w:p>
        </w:tc>
      </w:tr>
      <w:tr w:rsidR="006B4165" w:rsidRPr="000608B7" w14:paraId="0C1AAB67" w14:textId="77777777" w:rsidTr="006B4165">
        <w:tc>
          <w:tcPr>
            <w:cnfStyle w:val="001000000000" w:firstRow="0" w:lastRow="0" w:firstColumn="1" w:lastColumn="0" w:oddVBand="0" w:evenVBand="0" w:oddHBand="0" w:evenHBand="0" w:firstRowFirstColumn="0" w:firstRowLastColumn="0" w:lastRowFirstColumn="0" w:lastRowLastColumn="0"/>
            <w:tcW w:w="701" w:type="pct"/>
          </w:tcPr>
          <w:p w14:paraId="1468DED1" w14:textId="77777777" w:rsidR="006B4165" w:rsidRPr="000608B7" w:rsidRDefault="006B4165" w:rsidP="006B4165">
            <w:pPr>
              <w:spacing w:line="240" w:lineRule="auto"/>
              <w:ind w:firstLine="0"/>
              <w:rPr>
                <w:rFonts w:asciiTheme="minorHAnsi" w:hAnsiTheme="minorHAnsi"/>
                <w:sz w:val="20"/>
                <w:szCs w:val="20"/>
              </w:rPr>
            </w:pPr>
          </w:p>
        </w:tc>
        <w:tc>
          <w:tcPr>
            <w:tcW w:w="614" w:type="pct"/>
          </w:tcPr>
          <w:p w14:paraId="1638B692"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c>
          <w:tcPr>
            <w:tcW w:w="614" w:type="pct"/>
          </w:tcPr>
          <w:p w14:paraId="18C0ACD3"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right w:val="double" w:sz="4" w:space="0" w:color="auto"/>
            </w:tcBorders>
          </w:tcPr>
          <w:p w14:paraId="32B2CD74"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c>
          <w:tcPr>
            <w:tcW w:w="614" w:type="pct"/>
            <w:tcBorders>
              <w:left w:val="double" w:sz="4" w:space="0" w:color="auto"/>
            </w:tcBorders>
          </w:tcPr>
          <w:p w14:paraId="1080BAD4"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c>
          <w:tcPr>
            <w:tcW w:w="614" w:type="pct"/>
          </w:tcPr>
          <w:p w14:paraId="358C08C5"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Pr>
          <w:p w14:paraId="5839386B"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c>
          <w:tcPr>
            <w:tcW w:w="614" w:type="pct"/>
          </w:tcPr>
          <w:p w14:paraId="26364C52"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6B4165" w:rsidRPr="000608B7" w14:paraId="7D2544D1" w14:textId="77777777" w:rsidTr="006B4165">
        <w:tc>
          <w:tcPr>
            <w:cnfStyle w:val="001000000000" w:firstRow="0" w:lastRow="0" w:firstColumn="1" w:lastColumn="0" w:oddVBand="0" w:evenVBand="0" w:oddHBand="0" w:evenHBand="0" w:firstRowFirstColumn="0" w:firstRowLastColumn="0" w:lastRowFirstColumn="0" w:lastRowLastColumn="0"/>
            <w:tcW w:w="701" w:type="pct"/>
            <w:shd w:val="clear" w:color="auto" w:fill="D9D9D9" w:themeFill="background1" w:themeFillShade="D9"/>
          </w:tcPr>
          <w:p w14:paraId="762E3813"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Transfer</w:t>
            </w:r>
          </w:p>
        </w:tc>
        <w:tc>
          <w:tcPr>
            <w:tcW w:w="614" w:type="pct"/>
            <w:shd w:val="clear" w:color="auto" w:fill="D9D9D9" w:themeFill="background1" w:themeFillShade="D9"/>
          </w:tcPr>
          <w:p w14:paraId="662A30CE"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c>
          <w:tcPr>
            <w:tcW w:w="614" w:type="pct"/>
            <w:shd w:val="clear" w:color="auto" w:fill="D9D9D9" w:themeFill="background1" w:themeFillShade="D9"/>
          </w:tcPr>
          <w:p w14:paraId="7B9F2B12"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right w:val="double" w:sz="4" w:space="0" w:color="auto"/>
            </w:tcBorders>
            <w:shd w:val="clear" w:color="auto" w:fill="D9D9D9" w:themeFill="background1" w:themeFillShade="D9"/>
          </w:tcPr>
          <w:p w14:paraId="24444262"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c>
          <w:tcPr>
            <w:tcW w:w="614" w:type="pct"/>
            <w:tcBorders>
              <w:left w:val="double" w:sz="4" w:space="0" w:color="auto"/>
            </w:tcBorders>
            <w:shd w:val="clear" w:color="auto" w:fill="D9D9D9" w:themeFill="background1" w:themeFillShade="D9"/>
          </w:tcPr>
          <w:p w14:paraId="69B3725B"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c>
          <w:tcPr>
            <w:tcW w:w="614" w:type="pct"/>
            <w:shd w:val="clear" w:color="auto" w:fill="D9D9D9" w:themeFill="background1" w:themeFillShade="D9"/>
          </w:tcPr>
          <w:p w14:paraId="2436F536"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shd w:val="clear" w:color="auto" w:fill="D9D9D9" w:themeFill="background1" w:themeFillShade="D9"/>
          </w:tcPr>
          <w:p w14:paraId="6B69DE86"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c>
          <w:tcPr>
            <w:tcW w:w="614" w:type="pct"/>
            <w:shd w:val="clear" w:color="auto" w:fill="D9D9D9" w:themeFill="background1" w:themeFillShade="D9"/>
          </w:tcPr>
          <w:p w14:paraId="578AA693"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6B4165" w:rsidRPr="000608B7" w14:paraId="0EE298B8" w14:textId="77777777" w:rsidTr="006B4165">
        <w:tc>
          <w:tcPr>
            <w:cnfStyle w:val="001000000000" w:firstRow="0" w:lastRow="0" w:firstColumn="1" w:lastColumn="0" w:oddVBand="0" w:evenVBand="0" w:oddHBand="0" w:evenHBand="0" w:firstRowFirstColumn="0" w:firstRowLastColumn="0" w:lastRowFirstColumn="0" w:lastRowLastColumn="0"/>
            <w:tcW w:w="701" w:type="pct"/>
          </w:tcPr>
          <w:p w14:paraId="19CE09F4"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 xml:space="preserve">     L1</w:t>
            </w:r>
          </w:p>
        </w:tc>
        <w:tc>
          <w:tcPr>
            <w:tcW w:w="614" w:type="pct"/>
            <w:vAlign w:val="center"/>
          </w:tcPr>
          <w:p w14:paraId="10608B38"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68.3%</w:t>
            </w:r>
          </w:p>
        </w:tc>
        <w:tc>
          <w:tcPr>
            <w:tcW w:w="614" w:type="pct"/>
            <w:vAlign w:val="center"/>
          </w:tcPr>
          <w:p w14:paraId="62C991F3"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9.5%</w:t>
            </w:r>
          </w:p>
        </w:tc>
        <w:tc>
          <w:tcPr>
            <w:tcW w:w="614" w:type="pct"/>
            <w:tcBorders>
              <w:right w:val="double" w:sz="4" w:space="0" w:color="auto"/>
            </w:tcBorders>
            <w:vAlign w:val="center"/>
          </w:tcPr>
          <w:p w14:paraId="69F0F05D"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22.2%</w:t>
            </w:r>
          </w:p>
        </w:tc>
        <w:tc>
          <w:tcPr>
            <w:tcW w:w="614" w:type="pct"/>
            <w:tcBorders>
              <w:left w:val="double" w:sz="4" w:space="0" w:color="auto"/>
            </w:tcBorders>
            <w:vAlign w:val="center"/>
          </w:tcPr>
          <w:p w14:paraId="5B421EDD"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85.2%</w:t>
            </w:r>
          </w:p>
        </w:tc>
        <w:tc>
          <w:tcPr>
            <w:tcW w:w="614" w:type="pct"/>
            <w:vAlign w:val="center"/>
          </w:tcPr>
          <w:p w14:paraId="12A6E086"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8.7%</w:t>
            </w:r>
          </w:p>
        </w:tc>
        <w:tc>
          <w:tcPr>
            <w:tcW w:w="614" w:type="pct"/>
            <w:vAlign w:val="center"/>
          </w:tcPr>
          <w:p w14:paraId="27003F29"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6.1%</w:t>
            </w:r>
          </w:p>
        </w:tc>
        <w:tc>
          <w:tcPr>
            <w:tcW w:w="614" w:type="pct"/>
            <w:vAlign w:val="center"/>
          </w:tcPr>
          <w:p w14:paraId="4F83D080"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6059</w:t>
            </w:r>
          </w:p>
        </w:tc>
      </w:tr>
      <w:tr w:rsidR="006B4165" w:rsidRPr="000608B7" w14:paraId="5FCAADBC" w14:textId="77777777" w:rsidTr="006B4165">
        <w:tc>
          <w:tcPr>
            <w:cnfStyle w:val="001000000000" w:firstRow="0" w:lastRow="0" w:firstColumn="1" w:lastColumn="0" w:oddVBand="0" w:evenVBand="0" w:oddHBand="0" w:evenHBand="0" w:firstRowFirstColumn="0" w:firstRowLastColumn="0" w:lastRowFirstColumn="0" w:lastRowLastColumn="0"/>
            <w:tcW w:w="701" w:type="pct"/>
          </w:tcPr>
          <w:p w14:paraId="260972A2"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 xml:space="preserve">     L2</w:t>
            </w:r>
          </w:p>
        </w:tc>
        <w:tc>
          <w:tcPr>
            <w:tcW w:w="614" w:type="pct"/>
            <w:vAlign w:val="center"/>
          </w:tcPr>
          <w:p w14:paraId="537F75A3"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46.6%</w:t>
            </w:r>
          </w:p>
        </w:tc>
        <w:tc>
          <w:tcPr>
            <w:tcW w:w="614" w:type="pct"/>
            <w:vAlign w:val="center"/>
          </w:tcPr>
          <w:p w14:paraId="5BD0BE50"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4.4%</w:t>
            </w:r>
          </w:p>
        </w:tc>
        <w:tc>
          <w:tcPr>
            <w:tcW w:w="614" w:type="pct"/>
            <w:tcBorders>
              <w:right w:val="double" w:sz="4" w:space="0" w:color="auto"/>
            </w:tcBorders>
            <w:vAlign w:val="center"/>
          </w:tcPr>
          <w:p w14:paraId="7221E391"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49.0%</w:t>
            </w:r>
          </w:p>
        </w:tc>
        <w:tc>
          <w:tcPr>
            <w:tcW w:w="614" w:type="pct"/>
            <w:tcBorders>
              <w:left w:val="double" w:sz="4" w:space="0" w:color="auto"/>
            </w:tcBorders>
            <w:vAlign w:val="center"/>
          </w:tcPr>
          <w:p w14:paraId="19243015"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69.2%</w:t>
            </w:r>
          </w:p>
        </w:tc>
        <w:tc>
          <w:tcPr>
            <w:tcW w:w="614" w:type="pct"/>
            <w:vAlign w:val="center"/>
          </w:tcPr>
          <w:p w14:paraId="1C555997"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4.7%</w:t>
            </w:r>
          </w:p>
        </w:tc>
        <w:tc>
          <w:tcPr>
            <w:tcW w:w="614" w:type="pct"/>
            <w:vAlign w:val="center"/>
          </w:tcPr>
          <w:p w14:paraId="115AC608"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25.4%</w:t>
            </w:r>
          </w:p>
        </w:tc>
        <w:tc>
          <w:tcPr>
            <w:tcW w:w="614" w:type="pct"/>
            <w:vAlign w:val="center"/>
          </w:tcPr>
          <w:p w14:paraId="626BE204"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1145</w:t>
            </w:r>
          </w:p>
        </w:tc>
      </w:tr>
    </w:tbl>
    <w:p w14:paraId="7D77EFEB" w14:textId="77777777" w:rsidR="006B4165" w:rsidRDefault="006B4165" w:rsidP="006B4165">
      <w:pPr>
        <w:ind w:firstLine="0"/>
      </w:pPr>
    </w:p>
    <w:p w14:paraId="7D3BF66A" w14:textId="77777777" w:rsidR="006B4165" w:rsidRDefault="006B4165" w:rsidP="006B4165">
      <w:pPr>
        <w:pStyle w:val="TableTitle"/>
        <w:ind w:firstLine="0"/>
      </w:pPr>
      <w:r>
        <w:t>Performance by Transfer and Language Status: 2007-2009</w:t>
      </w:r>
    </w:p>
    <w:tbl>
      <w:tblPr>
        <w:tblStyle w:val="WPBiennialTable"/>
        <w:tblW w:w="5000" w:type="pct"/>
        <w:tblLook w:val="04A0" w:firstRow="1" w:lastRow="0" w:firstColumn="1" w:lastColumn="0" w:noHBand="0" w:noVBand="1"/>
      </w:tblPr>
      <w:tblGrid>
        <w:gridCol w:w="1313"/>
        <w:gridCol w:w="1150"/>
        <w:gridCol w:w="1150"/>
        <w:gridCol w:w="1150"/>
        <w:gridCol w:w="1150"/>
        <w:gridCol w:w="1149"/>
        <w:gridCol w:w="1149"/>
        <w:gridCol w:w="1149"/>
      </w:tblGrid>
      <w:tr w:rsidR="006B4165" w:rsidRPr="000608B7" w14:paraId="67E14B5F" w14:textId="77777777" w:rsidTr="006B41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vMerge w:val="restart"/>
            <w:shd w:val="clear" w:color="auto" w:fill="981E32"/>
          </w:tcPr>
          <w:p w14:paraId="00693E04" w14:textId="62DF7CF3" w:rsidR="006B4165" w:rsidRPr="00E23E83" w:rsidRDefault="00FA2940" w:rsidP="006B4165">
            <w:pPr>
              <w:spacing w:line="240" w:lineRule="auto"/>
              <w:ind w:firstLine="0"/>
              <w:rPr>
                <w:rFonts w:asciiTheme="minorHAnsi" w:hAnsiTheme="minorHAnsi"/>
                <w:b/>
                <w:color w:val="FFFFFF" w:themeColor="background1"/>
                <w:sz w:val="20"/>
                <w:szCs w:val="20"/>
              </w:rPr>
            </w:pPr>
            <w:r>
              <w:rPr>
                <w:rFonts w:asciiTheme="minorHAnsi" w:hAnsiTheme="minorHAnsi"/>
                <w:b/>
                <w:color w:val="FFFFFF" w:themeColor="background1"/>
                <w:sz w:val="20"/>
                <w:szCs w:val="20"/>
              </w:rPr>
              <w:t>Transfer Status</w:t>
            </w:r>
          </w:p>
        </w:tc>
        <w:tc>
          <w:tcPr>
            <w:tcW w:w="1842" w:type="pct"/>
            <w:gridSpan w:val="3"/>
            <w:tcBorders>
              <w:bottom w:val="single" w:sz="24" w:space="0" w:color="FFFFFF" w:themeColor="background1"/>
              <w:right w:val="double" w:sz="4" w:space="0" w:color="auto"/>
            </w:tcBorders>
            <w:shd w:val="clear" w:color="auto" w:fill="981E32"/>
          </w:tcPr>
          <w:p w14:paraId="607CDC85" w14:textId="77777777" w:rsidR="006B4165" w:rsidRPr="00E23E83" w:rsidRDefault="006B4165" w:rsidP="006B4165">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sidRPr="00E23E83">
              <w:rPr>
                <w:rFonts w:asciiTheme="minorHAnsi" w:hAnsiTheme="minorHAnsi"/>
                <w:b/>
                <w:color w:val="FFFFFF" w:themeColor="background1"/>
                <w:sz w:val="20"/>
                <w:szCs w:val="20"/>
              </w:rPr>
              <w:t>Tier I</w:t>
            </w:r>
          </w:p>
        </w:tc>
        <w:tc>
          <w:tcPr>
            <w:tcW w:w="1842" w:type="pct"/>
            <w:gridSpan w:val="3"/>
            <w:tcBorders>
              <w:left w:val="double" w:sz="4" w:space="0" w:color="auto"/>
              <w:bottom w:val="single" w:sz="24" w:space="0" w:color="FFFFFF" w:themeColor="background1"/>
            </w:tcBorders>
            <w:shd w:val="clear" w:color="auto" w:fill="981E32"/>
          </w:tcPr>
          <w:p w14:paraId="3124B595" w14:textId="77777777" w:rsidR="006B4165" w:rsidRPr="00E23E83" w:rsidRDefault="006B4165" w:rsidP="006B4165">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sidRPr="00E23E83">
              <w:rPr>
                <w:rFonts w:asciiTheme="minorHAnsi" w:hAnsiTheme="minorHAnsi"/>
                <w:b/>
                <w:color w:val="FFFFFF" w:themeColor="background1"/>
                <w:sz w:val="20"/>
                <w:szCs w:val="20"/>
              </w:rPr>
              <w:t xml:space="preserve">Tier II </w:t>
            </w:r>
          </w:p>
        </w:tc>
        <w:tc>
          <w:tcPr>
            <w:tcW w:w="614" w:type="pct"/>
            <w:vMerge w:val="restart"/>
            <w:shd w:val="clear" w:color="auto" w:fill="981E32"/>
          </w:tcPr>
          <w:p w14:paraId="6856E021" w14:textId="77777777" w:rsidR="006B4165" w:rsidRPr="00E23E83" w:rsidRDefault="006B4165" w:rsidP="006B4165">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sz w:val="20"/>
                <w:szCs w:val="20"/>
              </w:rPr>
            </w:pPr>
            <w:r w:rsidRPr="00E23E83">
              <w:rPr>
                <w:rFonts w:asciiTheme="minorHAnsi" w:hAnsiTheme="minorHAnsi"/>
                <w:b/>
                <w:color w:val="FFFFFF" w:themeColor="background1"/>
                <w:sz w:val="20"/>
                <w:szCs w:val="20"/>
              </w:rPr>
              <w:t>Total Students</w:t>
            </w:r>
          </w:p>
        </w:tc>
      </w:tr>
      <w:tr w:rsidR="006B4165" w:rsidRPr="000608B7" w14:paraId="06A9DF58" w14:textId="77777777" w:rsidTr="006B4165">
        <w:tc>
          <w:tcPr>
            <w:cnfStyle w:val="001000000000" w:firstRow="0" w:lastRow="0" w:firstColumn="1" w:lastColumn="0" w:oddVBand="0" w:evenVBand="0" w:oddHBand="0" w:evenHBand="0" w:firstRowFirstColumn="0" w:firstRowLastColumn="0" w:lastRowFirstColumn="0" w:lastRowLastColumn="0"/>
            <w:tcW w:w="701" w:type="pct"/>
            <w:vMerge/>
            <w:tcBorders>
              <w:bottom w:val="double" w:sz="4" w:space="0" w:color="auto"/>
            </w:tcBorders>
          </w:tcPr>
          <w:p w14:paraId="49155F3E" w14:textId="77777777" w:rsidR="006B4165" w:rsidRPr="00E23E83" w:rsidRDefault="006B4165" w:rsidP="006B4165">
            <w:pPr>
              <w:spacing w:line="240" w:lineRule="auto"/>
              <w:ind w:firstLine="0"/>
              <w:rPr>
                <w:rFonts w:asciiTheme="minorHAnsi" w:hAnsiTheme="minorHAnsi"/>
                <w:b/>
                <w:color w:val="FFFFFF" w:themeColor="background1"/>
                <w:sz w:val="20"/>
                <w:szCs w:val="20"/>
              </w:rPr>
            </w:pPr>
          </w:p>
        </w:tc>
        <w:tc>
          <w:tcPr>
            <w:tcW w:w="614" w:type="pct"/>
            <w:tcBorders>
              <w:top w:val="single" w:sz="24" w:space="0" w:color="FFFFFF" w:themeColor="background1"/>
              <w:bottom w:val="double" w:sz="4" w:space="0" w:color="auto"/>
            </w:tcBorders>
            <w:shd w:val="clear" w:color="auto" w:fill="981E32"/>
          </w:tcPr>
          <w:p w14:paraId="53F39E4C" w14:textId="77777777" w:rsidR="006B4165" w:rsidRPr="00E23E83"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Acceptable</w:t>
            </w:r>
          </w:p>
        </w:tc>
        <w:tc>
          <w:tcPr>
            <w:tcW w:w="614" w:type="pct"/>
            <w:tcBorders>
              <w:top w:val="single" w:sz="24" w:space="0" w:color="FFFFFF" w:themeColor="background1"/>
              <w:bottom w:val="double" w:sz="4" w:space="0" w:color="auto"/>
            </w:tcBorders>
            <w:shd w:val="clear" w:color="auto" w:fill="981E32"/>
          </w:tcPr>
          <w:p w14:paraId="440C9C1B" w14:textId="77777777" w:rsidR="006B4165" w:rsidRPr="00E23E83"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Distinction</w:t>
            </w:r>
          </w:p>
        </w:tc>
        <w:tc>
          <w:tcPr>
            <w:tcW w:w="614" w:type="pct"/>
            <w:tcBorders>
              <w:bottom w:val="double" w:sz="4" w:space="0" w:color="auto"/>
              <w:right w:val="double" w:sz="4" w:space="0" w:color="auto"/>
            </w:tcBorders>
            <w:shd w:val="clear" w:color="auto" w:fill="981E32"/>
          </w:tcPr>
          <w:p w14:paraId="32CD9120" w14:textId="77777777" w:rsidR="006B4165" w:rsidRPr="00E23E83"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Needs Work</w:t>
            </w:r>
          </w:p>
        </w:tc>
        <w:tc>
          <w:tcPr>
            <w:tcW w:w="614" w:type="pct"/>
            <w:tcBorders>
              <w:top w:val="single" w:sz="24" w:space="0" w:color="FFFFFF" w:themeColor="background1"/>
              <w:left w:val="double" w:sz="4" w:space="0" w:color="auto"/>
              <w:bottom w:val="double" w:sz="4" w:space="0" w:color="auto"/>
            </w:tcBorders>
            <w:shd w:val="clear" w:color="auto" w:fill="981E32"/>
          </w:tcPr>
          <w:p w14:paraId="13453FE3" w14:textId="77777777" w:rsidR="006B4165" w:rsidRPr="00E23E83"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Complete</w:t>
            </w:r>
          </w:p>
        </w:tc>
        <w:tc>
          <w:tcPr>
            <w:tcW w:w="614" w:type="pct"/>
            <w:tcBorders>
              <w:top w:val="single" w:sz="24" w:space="0" w:color="FFFFFF" w:themeColor="background1"/>
              <w:bottom w:val="double" w:sz="4" w:space="0" w:color="auto"/>
            </w:tcBorders>
            <w:shd w:val="clear" w:color="auto" w:fill="981E32"/>
          </w:tcPr>
          <w:p w14:paraId="62B090F9" w14:textId="77777777" w:rsidR="006B4165" w:rsidRPr="00E23E83"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Complete w/ Distinction</w:t>
            </w:r>
          </w:p>
        </w:tc>
        <w:tc>
          <w:tcPr>
            <w:tcW w:w="614" w:type="pct"/>
            <w:tcBorders>
              <w:top w:val="single" w:sz="24" w:space="0" w:color="FFFFFF" w:themeColor="background1"/>
              <w:bottom w:val="double" w:sz="4" w:space="0" w:color="auto"/>
            </w:tcBorders>
            <w:shd w:val="clear" w:color="auto" w:fill="981E32"/>
          </w:tcPr>
          <w:p w14:paraId="2AB6926D" w14:textId="77777777" w:rsidR="006B4165" w:rsidRPr="00E23E83"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Needs Work</w:t>
            </w:r>
          </w:p>
        </w:tc>
        <w:tc>
          <w:tcPr>
            <w:tcW w:w="614" w:type="pct"/>
            <w:vMerge/>
            <w:tcBorders>
              <w:bottom w:val="double" w:sz="4" w:space="0" w:color="auto"/>
            </w:tcBorders>
          </w:tcPr>
          <w:p w14:paraId="391C1DA4"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6B4165" w:rsidRPr="000608B7" w14:paraId="6ED22C7E" w14:textId="77777777" w:rsidTr="006B4165">
        <w:tc>
          <w:tcPr>
            <w:cnfStyle w:val="001000000000" w:firstRow="0" w:lastRow="0" w:firstColumn="1" w:lastColumn="0" w:oddVBand="0" w:evenVBand="0" w:oddHBand="0" w:evenHBand="0" w:firstRowFirstColumn="0" w:firstRowLastColumn="0" w:lastRowFirstColumn="0" w:lastRowLastColumn="0"/>
            <w:tcW w:w="701" w:type="pct"/>
            <w:tcBorders>
              <w:top w:val="double" w:sz="4" w:space="0" w:color="auto"/>
            </w:tcBorders>
            <w:shd w:val="clear" w:color="auto" w:fill="D9D9D9" w:themeFill="background1" w:themeFillShade="D9"/>
          </w:tcPr>
          <w:p w14:paraId="3DE9E060"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Non-Transfer</w:t>
            </w:r>
          </w:p>
        </w:tc>
        <w:tc>
          <w:tcPr>
            <w:tcW w:w="614" w:type="pct"/>
            <w:tcBorders>
              <w:top w:val="double" w:sz="4" w:space="0" w:color="auto"/>
            </w:tcBorders>
            <w:shd w:val="clear" w:color="auto" w:fill="D9D9D9" w:themeFill="background1" w:themeFillShade="D9"/>
          </w:tcPr>
          <w:p w14:paraId="50519F90"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tcBorders>
            <w:shd w:val="clear" w:color="auto" w:fill="D9D9D9" w:themeFill="background1" w:themeFillShade="D9"/>
          </w:tcPr>
          <w:p w14:paraId="6663253C"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right w:val="double" w:sz="4" w:space="0" w:color="auto"/>
            </w:tcBorders>
            <w:shd w:val="clear" w:color="auto" w:fill="D9D9D9" w:themeFill="background1" w:themeFillShade="D9"/>
          </w:tcPr>
          <w:p w14:paraId="04986B68"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left w:val="double" w:sz="4" w:space="0" w:color="auto"/>
            </w:tcBorders>
            <w:shd w:val="clear" w:color="auto" w:fill="D9D9D9" w:themeFill="background1" w:themeFillShade="D9"/>
          </w:tcPr>
          <w:p w14:paraId="665D2AE1"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tcBorders>
            <w:shd w:val="clear" w:color="auto" w:fill="D9D9D9" w:themeFill="background1" w:themeFillShade="D9"/>
          </w:tcPr>
          <w:p w14:paraId="1F42D920"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tcBorders>
            <w:shd w:val="clear" w:color="auto" w:fill="D9D9D9" w:themeFill="background1" w:themeFillShade="D9"/>
          </w:tcPr>
          <w:p w14:paraId="62905CDE"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top w:val="double" w:sz="4" w:space="0" w:color="auto"/>
            </w:tcBorders>
            <w:shd w:val="clear" w:color="auto" w:fill="D9D9D9" w:themeFill="background1" w:themeFillShade="D9"/>
          </w:tcPr>
          <w:p w14:paraId="57478BFC" w14:textId="77777777" w:rsidR="006B4165" w:rsidRPr="000608B7" w:rsidRDefault="006B4165" w:rsidP="006B416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6B4165" w:rsidRPr="000608B7" w14:paraId="0BCDAFD2" w14:textId="77777777" w:rsidTr="006B4165">
        <w:tc>
          <w:tcPr>
            <w:cnfStyle w:val="001000000000" w:firstRow="0" w:lastRow="0" w:firstColumn="1" w:lastColumn="0" w:oddVBand="0" w:evenVBand="0" w:oddHBand="0" w:evenHBand="0" w:firstRowFirstColumn="0" w:firstRowLastColumn="0" w:lastRowFirstColumn="0" w:lastRowLastColumn="0"/>
            <w:tcW w:w="701" w:type="pct"/>
          </w:tcPr>
          <w:p w14:paraId="1001D7D6"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 xml:space="preserve">     L1</w:t>
            </w:r>
          </w:p>
        </w:tc>
        <w:tc>
          <w:tcPr>
            <w:tcW w:w="614" w:type="pct"/>
            <w:vAlign w:val="center"/>
          </w:tcPr>
          <w:p w14:paraId="31C1DC2C"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68.2%</w:t>
            </w:r>
          </w:p>
        </w:tc>
        <w:tc>
          <w:tcPr>
            <w:tcW w:w="614" w:type="pct"/>
            <w:vAlign w:val="center"/>
          </w:tcPr>
          <w:p w14:paraId="75285CFF"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8.5%</w:t>
            </w:r>
          </w:p>
        </w:tc>
        <w:tc>
          <w:tcPr>
            <w:tcW w:w="614" w:type="pct"/>
            <w:tcBorders>
              <w:right w:val="double" w:sz="4" w:space="0" w:color="auto"/>
            </w:tcBorders>
            <w:vAlign w:val="center"/>
          </w:tcPr>
          <w:p w14:paraId="28849AC0"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23.2%</w:t>
            </w:r>
          </w:p>
        </w:tc>
        <w:tc>
          <w:tcPr>
            <w:tcW w:w="614" w:type="pct"/>
            <w:tcBorders>
              <w:left w:val="double" w:sz="4" w:space="0" w:color="auto"/>
            </w:tcBorders>
            <w:vAlign w:val="center"/>
          </w:tcPr>
          <w:p w14:paraId="023171D3"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87.5%</w:t>
            </w:r>
          </w:p>
        </w:tc>
        <w:tc>
          <w:tcPr>
            <w:tcW w:w="614" w:type="pct"/>
            <w:vAlign w:val="center"/>
          </w:tcPr>
          <w:p w14:paraId="3DE8565D"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5.7%</w:t>
            </w:r>
          </w:p>
        </w:tc>
        <w:tc>
          <w:tcPr>
            <w:tcW w:w="614" w:type="pct"/>
            <w:vAlign w:val="center"/>
          </w:tcPr>
          <w:p w14:paraId="1545F5CC"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6.8%</w:t>
            </w:r>
          </w:p>
        </w:tc>
        <w:tc>
          <w:tcPr>
            <w:tcW w:w="614" w:type="pct"/>
            <w:vAlign w:val="center"/>
          </w:tcPr>
          <w:p w14:paraId="37F34C95"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2564</w:t>
            </w:r>
          </w:p>
        </w:tc>
      </w:tr>
      <w:tr w:rsidR="006B4165" w:rsidRPr="000608B7" w14:paraId="0224D2C1" w14:textId="77777777" w:rsidTr="006B4165">
        <w:tc>
          <w:tcPr>
            <w:cnfStyle w:val="001000000000" w:firstRow="0" w:lastRow="0" w:firstColumn="1" w:lastColumn="0" w:oddVBand="0" w:evenVBand="0" w:oddHBand="0" w:evenHBand="0" w:firstRowFirstColumn="0" w:firstRowLastColumn="0" w:lastRowFirstColumn="0" w:lastRowLastColumn="0"/>
            <w:tcW w:w="701" w:type="pct"/>
          </w:tcPr>
          <w:p w14:paraId="6CDECDE6"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 xml:space="preserve">     L2</w:t>
            </w:r>
          </w:p>
        </w:tc>
        <w:tc>
          <w:tcPr>
            <w:tcW w:w="614" w:type="pct"/>
            <w:vAlign w:val="center"/>
          </w:tcPr>
          <w:p w14:paraId="3A8DDCC0"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41.2%</w:t>
            </w:r>
          </w:p>
        </w:tc>
        <w:tc>
          <w:tcPr>
            <w:tcW w:w="614" w:type="pct"/>
            <w:vAlign w:val="center"/>
          </w:tcPr>
          <w:p w14:paraId="6F5A96AD"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4.0%</w:t>
            </w:r>
          </w:p>
        </w:tc>
        <w:tc>
          <w:tcPr>
            <w:tcW w:w="614" w:type="pct"/>
            <w:tcBorders>
              <w:right w:val="double" w:sz="4" w:space="0" w:color="auto"/>
            </w:tcBorders>
            <w:vAlign w:val="center"/>
          </w:tcPr>
          <w:p w14:paraId="01535E64"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54.7%</w:t>
            </w:r>
          </w:p>
        </w:tc>
        <w:tc>
          <w:tcPr>
            <w:tcW w:w="614" w:type="pct"/>
            <w:tcBorders>
              <w:left w:val="double" w:sz="4" w:space="0" w:color="auto"/>
            </w:tcBorders>
            <w:vAlign w:val="center"/>
          </w:tcPr>
          <w:p w14:paraId="7658D966"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67.7%</w:t>
            </w:r>
          </w:p>
        </w:tc>
        <w:tc>
          <w:tcPr>
            <w:tcW w:w="614" w:type="pct"/>
            <w:vAlign w:val="center"/>
          </w:tcPr>
          <w:p w14:paraId="49990B4D"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3.9%</w:t>
            </w:r>
          </w:p>
        </w:tc>
        <w:tc>
          <w:tcPr>
            <w:tcW w:w="614" w:type="pct"/>
            <w:vAlign w:val="center"/>
          </w:tcPr>
          <w:p w14:paraId="0F5367E9"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28.3%</w:t>
            </w:r>
          </w:p>
        </w:tc>
        <w:tc>
          <w:tcPr>
            <w:tcW w:w="614" w:type="pct"/>
            <w:vAlign w:val="center"/>
          </w:tcPr>
          <w:p w14:paraId="0DC60E72"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723</w:t>
            </w:r>
          </w:p>
        </w:tc>
      </w:tr>
      <w:tr w:rsidR="006B4165" w:rsidRPr="000608B7" w14:paraId="0A0D9469" w14:textId="77777777" w:rsidTr="006B4165">
        <w:tc>
          <w:tcPr>
            <w:cnfStyle w:val="001000000000" w:firstRow="0" w:lastRow="0" w:firstColumn="1" w:lastColumn="0" w:oddVBand="0" w:evenVBand="0" w:oddHBand="0" w:evenHBand="0" w:firstRowFirstColumn="0" w:firstRowLastColumn="0" w:lastRowFirstColumn="0" w:lastRowLastColumn="0"/>
            <w:tcW w:w="701" w:type="pct"/>
          </w:tcPr>
          <w:p w14:paraId="59B5F773" w14:textId="77777777" w:rsidR="006B4165" w:rsidRPr="000608B7" w:rsidRDefault="006B4165" w:rsidP="006B4165">
            <w:pPr>
              <w:spacing w:line="240" w:lineRule="auto"/>
              <w:ind w:firstLine="0"/>
              <w:rPr>
                <w:rFonts w:asciiTheme="minorHAnsi" w:hAnsiTheme="minorHAnsi"/>
                <w:sz w:val="20"/>
                <w:szCs w:val="20"/>
              </w:rPr>
            </w:pPr>
          </w:p>
        </w:tc>
        <w:tc>
          <w:tcPr>
            <w:tcW w:w="614" w:type="pct"/>
          </w:tcPr>
          <w:p w14:paraId="34E2DF9B"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c>
          <w:tcPr>
            <w:tcW w:w="614" w:type="pct"/>
          </w:tcPr>
          <w:p w14:paraId="7EA90C34"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right w:val="double" w:sz="4" w:space="0" w:color="auto"/>
            </w:tcBorders>
          </w:tcPr>
          <w:p w14:paraId="3646315C"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c>
          <w:tcPr>
            <w:tcW w:w="614" w:type="pct"/>
            <w:tcBorders>
              <w:left w:val="double" w:sz="4" w:space="0" w:color="auto"/>
            </w:tcBorders>
          </w:tcPr>
          <w:p w14:paraId="3DE063AC"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c>
          <w:tcPr>
            <w:tcW w:w="614" w:type="pct"/>
          </w:tcPr>
          <w:p w14:paraId="645CA1BD"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Pr>
          <w:p w14:paraId="50B5AAD9"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c>
          <w:tcPr>
            <w:tcW w:w="614" w:type="pct"/>
          </w:tcPr>
          <w:p w14:paraId="646822D8"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6B4165" w:rsidRPr="000608B7" w14:paraId="202F50D8" w14:textId="77777777" w:rsidTr="006B4165">
        <w:tc>
          <w:tcPr>
            <w:cnfStyle w:val="001000000000" w:firstRow="0" w:lastRow="0" w:firstColumn="1" w:lastColumn="0" w:oddVBand="0" w:evenVBand="0" w:oddHBand="0" w:evenHBand="0" w:firstRowFirstColumn="0" w:firstRowLastColumn="0" w:lastRowFirstColumn="0" w:lastRowLastColumn="0"/>
            <w:tcW w:w="701" w:type="pct"/>
            <w:shd w:val="clear" w:color="auto" w:fill="D9D9D9" w:themeFill="background1" w:themeFillShade="D9"/>
          </w:tcPr>
          <w:p w14:paraId="46032EC0"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Transfer</w:t>
            </w:r>
          </w:p>
        </w:tc>
        <w:tc>
          <w:tcPr>
            <w:tcW w:w="614" w:type="pct"/>
            <w:shd w:val="clear" w:color="auto" w:fill="D9D9D9" w:themeFill="background1" w:themeFillShade="D9"/>
          </w:tcPr>
          <w:p w14:paraId="032554D8"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c>
          <w:tcPr>
            <w:tcW w:w="614" w:type="pct"/>
            <w:shd w:val="clear" w:color="auto" w:fill="D9D9D9" w:themeFill="background1" w:themeFillShade="D9"/>
          </w:tcPr>
          <w:p w14:paraId="4A3494D2"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tcBorders>
              <w:right w:val="double" w:sz="4" w:space="0" w:color="auto"/>
            </w:tcBorders>
            <w:shd w:val="clear" w:color="auto" w:fill="D9D9D9" w:themeFill="background1" w:themeFillShade="D9"/>
          </w:tcPr>
          <w:p w14:paraId="5E3E1887"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c>
          <w:tcPr>
            <w:tcW w:w="614" w:type="pct"/>
            <w:tcBorders>
              <w:left w:val="double" w:sz="4" w:space="0" w:color="auto"/>
            </w:tcBorders>
            <w:shd w:val="clear" w:color="auto" w:fill="D9D9D9" w:themeFill="background1" w:themeFillShade="D9"/>
          </w:tcPr>
          <w:p w14:paraId="0F3FD487"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c>
          <w:tcPr>
            <w:tcW w:w="614" w:type="pct"/>
            <w:shd w:val="clear" w:color="auto" w:fill="D9D9D9" w:themeFill="background1" w:themeFillShade="D9"/>
          </w:tcPr>
          <w:p w14:paraId="1EC8FE96"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614" w:type="pct"/>
            <w:shd w:val="clear" w:color="auto" w:fill="D9D9D9" w:themeFill="background1" w:themeFillShade="D9"/>
          </w:tcPr>
          <w:p w14:paraId="1FDB752B"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 </w:t>
            </w:r>
          </w:p>
        </w:tc>
        <w:tc>
          <w:tcPr>
            <w:tcW w:w="614" w:type="pct"/>
            <w:shd w:val="clear" w:color="auto" w:fill="D9D9D9" w:themeFill="background1" w:themeFillShade="D9"/>
          </w:tcPr>
          <w:p w14:paraId="412AC0B2"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6B4165" w:rsidRPr="000608B7" w14:paraId="6CDD5316" w14:textId="77777777" w:rsidTr="006B4165">
        <w:tc>
          <w:tcPr>
            <w:cnfStyle w:val="001000000000" w:firstRow="0" w:lastRow="0" w:firstColumn="1" w:lastColumn="0" w:oddVBand="0" w:evenVBand="0" w:oddHBand="0" w:evenHBand="0" w:firstRowFirstColumn="0" w:firstRowLastColumn="0" w:lastRowFirstColumn="0" w:lastRowLastColumn="0"/>
            <w:tcW w:w="701" w:type="pct"/>
          </w:tcPr>
          <w:p w14:paraId="523D42B0"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 xml:space="preserve">     L1</w:t>
            </w:r>
          </w:p>
        </w:tc>
        <w:tc>
          <w:tcPr>
            <w:tcW w:w="614" w:type="pct"/>
            <w:vAlign w:val="center"/>
          </w:tcPr>
          <w:p w14:paraId="13343A13"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65.7%</w:t>
            </w:r>
          </w:p>
        </w:tc>
        <w:tc>
          <w:tcPr>
            <w:tcW w:w="614" w:type="pct"/>
            <w:vAlign w:val="center"/>
          </w:tcPr>
          <w:p w14:paraId="55A4A01A"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9.4%</w:t>
            </w:r>
          </w:p>
        </w:tc>
        <w:tc>
          <w:tcPr>
            <w:tcW w:w="614" w:type="pct"/>
            <w:tcBorders>
              <w:right w:val="double" w:sz="4" w:space="0" w:color="auto"/>
            </w:tcBorders>
            <w:vAlign w:val="center"/>
          </w:tcPr>
          <w:p w14:paraId="279EDDF0"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24.8%</w:t>
            </w:r>
          </w:p>
        </w:tc>
        <w:tc>
          <w:tcPr>
            <w:tcW w:w="614" w:type="pct"/>
            <w:tcBorders>
              <w:left w:val="double" w:sz="4" w:space="0" w:color="auto"/>
            </w:tcBorders>
            <w:vAlign w:val="center"/>
          </w:tcPr>
          <w:p w14:paraId="14B50786"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84.0%</w:t>
            </w:r>
          </w:p>
        </w:tc>
        <w:tc>
          <w:tcPr>
            <w:tcW w:w="614" w:type="pct"/>
            <w:vAlign w:val="center"/>
          </w:tcPr>
          <w:p w14:paraId="7FEE5028"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8.0%</w:t>
            </w:r>
          </w:p>
        </w:tc>
        <w:tc>
          <w:tcPr>
            <w:tcW w:w="614" w:type="pct"/>
            <w:vAlign w:val="center"/>
          </w:tcPr>
          <w:p w14:paraId="7485FC60"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7.9%</w:t>
            </w:r>
          </w:p>
        </w:tc>
        <w:tc>
          <w:tcPr>
            <w:tcW w:w="614" w:type="pct"/>
            <w:vAlign w:val="center"/>
          </w:tcPr>
          <w:p w14:paraId="532FD3CD"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5471</w:t>
            </w:r>
          </w:p>
        </w:tc>
      </w:tr>
      <w:tr w:rsidR="006B4165" w:rsidRPr="000608B7" w14:paraId="0AB72A68" w14:textId="77777777" w:rsidTr="006B4165">
        <w:tc>
          <w:tcPr>
            <w:cnfStyle w:val="001000000000" w:firstRow="0" w:lastRow="0" w:firstColumn="1" w:lastColumn="0" w:oddVBand="0" w:evenVBand="0" w:oddHBand="0" w:evenHBand="0" w:firstRowFirstColumn="0" w:firstRowLastColumn="0" w:lastRowFirstColumn="0" w:lastRowLastColumn="0"/>
            <w:tcW w:w="701" w:type="pct"/>
          </w:tcPr>
          <w:p w14:paraId="01C95740" w14:textId="77777777" w:rsidR="006B4165" w:rsidRPr="000608B7" w:rsidRDefault="006B4165" w:rsidP="006B4165">
            <w:pPr>
              <w:spacing w:line="240" w:lineRule="auto"/>
              <w:ind w:firstLine="0"/>
              <w:rPr>
                <w:rFonts w:asciiTheme="minorHAnsi" w:hAnsiTheme="minorHAnsi"/>
                <w:sz w:val="20"/>
                <w:szCs w:val="20"/>
              </w:rPr>
            </w:pPr>
            <w:r>
              <w:rPr>
                <w:rFonts w:asciiTheme="minorHAnsi" w:hAnsiTheme="minorHAnsi"/>
                <w:sz w:val="20"/>
                <w:szCs w:val="20"/>
              </w:rPr>
              <w:t xml:space="preserve">     L2</w:t>
            </w:r>
          </w:p>
        </w:tc>
        <w:tc>
          <w:tcPr>
            <w:tcW w:w="614" w:type="pct"/>
            <w:vAlign w:val="center"/>
          </w:tcPr>
          <w:p w14:paraId="2424E73A"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55.1%</w:t>
            </w:r>
          </w:p>
        </w:tc>
        <w:tc>
          <w:tcPr>
            <w:tcW w:w="614" w:type="pct"/>
            <w:vAlign w:val="center"/>
          </w:tcPr>
          <w:p w14:paraId="36C75FA9"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3.8%</w:t>
            </w:r>
          </w:p>
        </w:tc>
        <w:tc>
          <w:tcPr>
            <w:tcW w:w="614" w:type="pct"/>
            <w:tcBorders>
              <w:right w:val="double" w:sz="4" w:space="0" w:color="auto"/>
            </w:tcBorders>
            <w:vAlign w:val="center"/>
          </w:tcPr>
          <w:p w14:paraId="19AD9ABB"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41.0%</w:t>
            </w:r>
          </w:p>
        </w:tc>
        <w:tc>
          <w:tcPr>
            <w:tcW w:w="614" w:type="pct"/>
            <w:tcBorders>
              <w:left w:val="double" w:sz="4" w:space="0" w:color="auto"/>
            </w:tcBorders>
            <w:vAlign w:val="center"/>
          </w:tcPr>
          <w:p w14:paraId="3415C496"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75.1%</w:t>
            </w:r>
          </w:p>
        </w:tc>
        <w:tc>
          <w:tcPr>
            <w:tcW w:w="614" w:type="pct"/>
            <w:vAlign w:val="center"/>
          </w:tcPr>
          <w:p w14:paraId="4223815D"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2.2%</w:t>
            </w:r>
          </w:p>
        </w:tc>
        <w:tc>
          <w:tcPr>
            <w:tcW w:w="614" w:type="pct"/>
            <w:vAlign w:val="center"/>
          </w:tcPr>
          <w:p w14:paraId="6726A293"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22.7%</w:t>
            </w:r>
          </w:p>
        </w:tc>
        <w:tc>
          <w:tcPr>
            <w:tcW w:w="614" w:type="pct"/>
            <w:vAlign w:val="center"/>
          </w:tcPr>
          <w:p w14:paraId="5037E0C8" w14:textId="77777777" w:rsidR="006B4165" w:rsidRPr="00E23E83" w:rsidRDefault="006B4165" w:rsidP="006B416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23E83">
              <w:rPr>
                <w:rFonts w:asciiTheme="minorHAnsi" w:eastAsia="Times New Roman" w:hAnsiTheme="minorHAnsi"/>
                <w:color w:val="000000"/>
                <w:sz w:val="20"/>
                <w:szCs w:val="20"/>
              </w:rPr>
              <w:t>185</w:t>
            </w:r>
          </w:p>
        </w:tc>
      </w:tr>
    </w:tbl>
    <w:p w14:paraId="031C1203" w14:textId="77777777" w:rsidR="00194ED7" w:rsidRPr="002047DD" w:rsidRDefault="00194ED7" w:rsidP="00DA3464">
      <w:pPr>
        <w:ind w:firstLine="0"/>
      </w:pPr>
    </w:p>
    <w:p w14:paraId="42447131" w14:textId="54F5BBDC" w:rsidR="00B25210" w:rsidRPr="002047DD" w:rsidRDefault="00150583" w:rsidP="00C04D91">
      <w:pPr>
        <w:pStyle w:val="Heading3"/>
      </w:pPr>
      <w:bookmarkStart w:id="33" w:name="_Toc504985176"/>
      <w:r w:rsidRPr="002047DD">
        <w:t>IV.A.3.c Performance of WSU Urban Campuses</w:t>
      </w:r>
      <w:r w:rsidR="00A60318">
        <w:t xml:space="preserve"> and WSU Extension</w:t>
      </w:r>
      <w:r w:rsidR="00290279" w:rsidRPr="002047DD">
        <w:t xml:space="preserve"> (</w:t>
      </w:r>
      <w:r w:rsidR="00D159A3">
        <w:t>2007-2017</w:t>
      </w:r>
      <w:r w:rsidRPr="002047DD">
        <w:t>)</w:t>
      </w:r>
      <w:bookmarkEnd w:id="33"/>
    </w:p>
    <w:p w14:paraId="72CED70B" w14:textId="2471234F" w:rsidR="00D159A3" w:rsidRDefault="00194ED7" w:rsidP="00D159A3">
      <w:r w:rsidRPr="002047DD">
        <w:t>The</w:t>
      </w:r>
      <w:r w:rsidRPr="002047DD">
        <w:rPr>
          <w:spacing w:val="-10"/>
        </w:rPr>
        <w:t xml:space="preserve"> </w:t>
      </w:r>
      <w:r w:rsidRPr="002047DD">
        <w:t>following tables provide assessment dat</w:t>
      </w:r>
      <w:r w:rsidR="00A60318">
        <w:t>a</w:t>
      </w:r>
      <w:r w:rsidRPr="002047DD">
        <w:t xml:space="preserve"> for WSU’s urban campuses. Each campus has a distinctly different student population with differing needs and differing uses of writing. As a result, assessment data can be misleading and should not be used without considering the particular</w:t>
      </w:r>
      <w:r w:rsidRPr="002047DD">
        <w:rPr>
          <w:spacing w:val="-10"/>
        </w:rPr>
        <w:t xml:space="preserve"> </w:t>
      </w:r>
      <w:r w:rsidRPr="002047DD">
        <w:t>context for writing on each campus.</w:t>
      </w:r>
      <w:r w:rsidR="00361CE2">
        <w:t xml:space="preserve"> </w:t>
      </w:r>
    </w:p>
    <w:p w14:paraId="47968C8F" w14:textId="77777777" w:rsidR="00D159A3" w:rsidRDefault="00D159A3" w:rsidP="00D159A3">
      <w:pPr>
        <w:pStyle w:val="TableTitle"/>
        <w:ind w:firstLine="0"/>
      </w:pPr>
      <w:r w:rsidRPr="008810DD">
        <w:t>Performance of Urban Campus</w:t>
      </w:r>
      <w:r>
        <w:t xml:space="preserve"> and WSU Extension Students, 2015-2017</w:t>
      </w:r>
    </w:p>
    <w:tbl>
      <w:tblPr>
        <w:tblStyle w:val="WPBiennialTable"/>
        <w:tblW w:w="5000" w:type="pct"/>
        <w:tblLook w:val="04A0" w:firstRow="1" w:lastRow="0" w:firstColumn="1" w:lastColumn="0" w:noHBand="0" w:noVBand="1"/>
      </w:tblPr>
      <w:tblGrid>
        <w:gridCol w:w="1313"/>
        <w:gridCol w:w="1150"/>
        <w:gridCol w:w="1150"/>
        <w:gridCol w:w="1150"/>
        <w:gridCol w:w="1150"/>
        <w:gridCol w:w="1149"/>
        <w:gridCol w:w="1149"/>
        <w:gridCol w:w="1149"/>
      </w:tblGrid>
      <w:tr w:rsidR="00D159A3" w:rsidRPr="000608B7" w14:paraId="100DB9D0" w14:textId="77777777" w:rsidTr="00D15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vMerge w:val="restart"/>
            <w:shd w:val="clear" w:color="auto" w:fill="981E32"/>
          </w:tcPr>
          <w:p w14:paraId="759B3791" w14:textId="77777777" w:rsidR="00D159A3" w:rsidRPr="00E23E83" w:rsidRDefault="00D159A3" w:rsidP="00D159A3">
            <w:pPr>
              <w:spacing w:line="240" w:lineRule="auto"/>
              <w:ind w:firstLine="0"/>
              <w:rPr>
                <w:rFonts w:asciiTheme="minorHAnsi" w:hAnsiTheme="minorHAnsi"/>
                <w:b/>
                <w:color w:val="FFFFFF" w:themeColor="background1"/>
                <w:sz w:val="20"/>
                <w:szCs w:val="20"/>
              </w:rPr>
            </w:pPr>
            <w:r>
              <w:rPr>
                <w:rFonts w:asciiTheme="minorHAnsi" w:hAnsiTheme="minorHAnsi"/>
                <w:b/>
                <w:color w:val="FFFFFF" w:themeColor="background1"/>
                <w:sz w:val="20"/>
                <w:szCs w:val="20"/>
              </w:rPr>
              <w:t>Campus</w:t>
            </w:r>
          </w:p>
        </w:tc>
        <w:tc>
          <w:tcPr>
            <w:tcW w:w="1842" w:type="pct"/>
            <w:gridSpan w:val="3"/>
            <w:tcBorders>
              <w:bottom w:val="single" w:sz="24" w:space="0" w:color="FFFFFF" w:themeColor="background1"/>
              <w:right w:val="double" w:sz="4" w:space="0" w:color="auto"/>
            </w:tcBorders>
            <w:shd w:val="clear" w:color="auto" w:fill="981E32"/>
          </w:tcPr>
          <w:p w14:paraId="5EAFABE9" w14:textId="77777777" w:rsidR="00D159A3" w:rsidRPr="00E23E83" w:rsidRDefault="00D159A3" w:rsidP="00D159A3">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sidRPr="00E23E83">
              <w:rPr>
                <w:rFonts w:asciiTheme="minorHAnsi" w:hAnsiTheme="minorHAnsi"/>
                <w:b/>
                <w:color w:val="FFFFFF" w:themeColor="background1"/>
                <w:sz w:val="20"/>
                <w:szCs w:val="20"/>
              </w:rPr>
              <w:t>Tier I</w:t>
            </w:r>
          </w:p>
        </w:tc>
        <w:tc>
          <w:tcPr>
            <w:tcW w:w="1842" w:type="pct"/>
            <w:gridSpan w:val="3"/>
            <w:tcBorders>
              <w:left w:val="double" w:sz="4" w:space="0" w:color="auto"/>
              <w:bottom w:val="single" w:sz="24" w:space="0" w:color="FFFFFF" w:themeColor="background1"/>
            </w:tcBorders>
            <w:shd w:val="clear" w:color="auto" w:fill="981E32"/>
          </w:tcPr>
          <w:p w14:paraId="1462FBC3" w14:textId="77777777" w:rsidR="00D159A3" w:rsidRPr="00E23E83" w:rsidRDefault="00D159A3" w:rsidP="00D159A3">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sidRPr="00E23E83">
              <w:rPr>
                <w:rFonts w:asciiTheme="minorHAnsi" w:hAnsiTheme="minorHAnsi"/>
                <w:b/>
                <w:color w:val="FFFFFF" w:themeColor="background1"/>
                <w:sz w:val="20"/>
                <w:szCs w:val="20"/>
              </w:rPr>
              <w:t xml:space="preserve">Tier II </w:t>
            </w:r>
          </w:p>
        </w:tc>
        <w:tc>
          <w:tcPr>
            <w:tcW w:w="614" w:type="pct"/>
            <w:vMerge w:val="restart"/>
            <w:shd w:val="clear" w:color="auto" w:fill="981E32"/>
          </w:tcPr>
          <w:p w14:paraId="346133D1" w14:textId="77777777" w:rsidR="00D159A3" w:rsidRPr="00E23E83" w:rsidRDefault="00D159A3" w:rsidP="00D159A3">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sz w:val="20"/>
                <w:szCs w:val="20"/>
              </w:rPr>
            </w:pPr>
            <w:r w:rsidRPr="00E23E83">
              <w:rPr>
                <w:rFonts w:asciiTheme="minorHAnsi" w:hAnsiTheme="minorHAnsi"/>
                <w:b/>
                <w:color w:val="FFFFFF" w:themeColor="background1"/>
                <w:sz w:val="20"/>
                <w:szCs w:val="20"/>
              </w:rPr>
              <w:t>Total Students</w:t>
            </w:r>
          </w:p>
        </w:tc>
      </w:tr>
      <w:tr w:rsidR="00D159A3" w:rsidRPr="000608B7" w14:paraId="3228D339" w14:textId="77777777" w:rsidTr="00D159A3">
        <w:tc>
          <w:tcPr>
            <w:cnfStyle w:val="001000000000" w:firstRow="0" w:lastRow="0" w:firstColumn="1" w:lastColumn="0" w:oddVBand="0" w:evenVBand="0" w:oddHBand="0" w:evenHBand="0" w:firstRowFirstColumn="0" w:firstRowLastColumn="0" w:lastRowFirstColumn="0" w:lastRowLastColumn="0"/>
            <w:tcW w:w="701" w:type="pct"/>
            <w:vMerge/>
            <w:tcBorders>
              <w:bottom w:val="double" w:sz="4" w:space="0" w:color="auto"/>
            </w:tcBorders>
            <w:shd w:val="clear" w:color="auto" w:fill="981E32"/>
          </w:tcPr>
          <w:p w14:paraId="799E0EB7" w14:textId="77777777" w:rsidR="00D159A3" w:rsidRPr="00E23E83" w:rsidRDefault="00D159A3" w:rsidP="00D159A3">
            <w:pPr>
              <w:spacing w:line="240" w:lineRule="auto"/>
              <w:ind w:firstLine="0"/>
              <w:rPr>
                <w:rFonts w:asciiTheme="minorHAnsi" w:hAnsiTheme="minorHAnsi"/>
                <w:b/>
                <w:color w:val="FFFFFF" w:themeColor="background1"/>
                <w:sz w:val="20"/>
                <w:szCs w:val="20"/>
              </w:rPr>
            </w:pPr>
          </w:p>
        </w:tc>
        <w:tc>
          <w:tcPr>
            <w:tcW w:w="614" w:type="pct"/>
            <w:tcBorders>
              <w:top w:val="single" w:sz="24" w:space="0" w:color="FFFFFF" w:themeColor="background1"/>
              <w:bottom w:val="double" w:sz="4" w:space="0" w:color="auto"/>
            </w:tcBorders>
            <w:shd w:val="clear" w:color="auto" w:fill="981E32"/>
          </w:tcPr>
          <w:p w14:paraId="3FA77E7D" w14:textId="12B2B9C9" w:rsidR="00D159A3" w:rsidRPr="00E23E83" w:rsidRDefault="008422DC"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Complete</w:t>
            </w:r>
          </w:p>
        </w:tc>
        <w:tc>
          <w:tcPr>
            <w:tcW w:w="614" w:type="pct"/>
            <w:tcBorders>
              <w:top w:val="single" w:sz="24" w:space="0" w:color="FFFFFF" w:themeColor="background1"/>
              <w:bottom w:val="double" w:sz="4" w:space="0" w:color="auto"/>
            </w:tcBorders>
            <w:shd w:val="clear" w:color="auto" w:fill="981E32"/>
          </w:tcPr>
          <w:p w14:paraId="17AC4C91"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Distinction</w:t>
            </w:r>
          </w:p>
        </w:tc>
        <w:tc>
          <w:tcPr>
            <w:tcW w:w="614" w:type="pct"/>
            <w:tcBorders>
              <w:bottom w:val="double" w:sz="4" w:space="0" w:color="auto"/>
              <w:right w:val="double" w:sz="4" w:space="0" w:color="auto"/>
            </w:tcBorders>
            <w:shd w:val="clear" w:color="auto" w:fill="981E32"/>
          </w:tcPr>
          <w:p w14:paraId="48021145" w14:textId="52D31B18" w:rsidR="00D159A3" w:rsidRPr="00E23E83" w:rsidRDefault="00A44526"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In Progress</w:t>
            </w:r>
          </w:p>
        </w:tc>
        <w:tc>
          <w:tcPr>
            <w:tcW w:w="614" w:type="pct"/>
            <w:tcBorders>
              <w:top w:val="single" w:sz="24" w:space="0" w:color="FFFFFF" w:themeColor="background1"/>
              <w:left w:val="double" w:sz="4" w:space="0" w:color="auto"/>
              <w:bottom w:val="double" w:sz="4" w:space="0" w:color="auto"/>
            </w:tcBorders>
            <w:shd w:val="clear" w:color="auto" w:fill="981E32"/>
          </w:tcPr>
          <w:p w14:paraId="125D5F8F"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Complete</w:t>
            </w:r>
          </w:p>
        </w:tc>
        <w:tc>
          <w:tcPr>
            <w:tcW w:w="614" w:type="pct"/>
            <w:tcBorders>
              <w:top w:val="single" w:sz="24" w:space="0" w:color="FFFFFF" w:themeColor="background1"/>
              <w:bottom w:val="double" w:sz="4" w:space="0" w:color="auto"/>
            </w:tcBorders>
            <w:shd w:val="clear" w:color="auto" w:fill="981E32"/>
          </w:tcPr>
          <w:p w14:paraId="23279C1C" w14:textId="07C35B0A"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Distinction</w:t>
            </w:r>
          </w:p>
        </w:tc>
        <w:tc>
          <w:tcPr>
            <w:tcW w:w="614" w:type="pct"/>
            <w:tcBorders>
              <w:top w:val="single" w:sz="24" w:space="0" w:color="FFFFFF" w:themeColor="background1"/>
              <w:bottom w:val="double" w:sz="4" w:space="0" w:color="auto"/>
            </w:tcBorders>
            <w:shd w:val="clear" w:color="auto" w:fill="981E32"/>
          </w:tcPr>
          <w:p w14:paraId="419CA9A0" w14:textId="101FBB38" w:rsidR="00D159A3" w:rsidRPr="00E23E83" w:rsidRDefault="008422DC"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Incomplete</w:t>
            </w:r>
          </w:p>
        </w:tc>
        <w:tc>
          <w:tcPr>
            <w:tcW w:w="614" w:type="pct"/>
            <w:vMerge/>
            <w:tcBorders>
              <w:bottom w:val="double" w:sz="4" w:space="0" w:color="auto"/>
            </w:tcBorders>
          </w:tcPr>
          <w:p w14:paraId="32243598" w14:textId="77777777" w:rsidR="00D159A3" w:rsidRPr="000608B7"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D159A3" w:rsidRPr="000608B7" w14:paraId="4F3837AF" w14:textId="77777777" w:rsidTr="00D159A3">
        <w:tc>
          <w:tcPr>
            <w:cnfStyle w:val="001000000000" w:firstRow="0" w:lastRow="0" w:firstColumn="1" w:lastColumn="0" w:oddVBand="0" w:evenVBand="0" w:oddHBand="0" w:evenHBand="0" w:firstRowFirstColumn="0" w:firstRowLastColumn="0" w:lastRowFirstColumn="0" w:lastRowLastColumn="0"/>
            <w:tcW w:w="701" w:type="pct"/>
            <w:tcBorders>
              <w:top w:val="double" w:sz="4" w:space="0" w:color="auto"/>
            </w:tcBorders>
            <w:shd w:val="clear" w:color="auto" w:fill="D9D9D9" w:themeFill="background1" w:themeFillShade="D9"/>
            <w:vAlign w:val="center"/>
          </w:tcPr>
          <w:p w14:paraId="633C04BA" w14:textId="77777777" w:rsidR="00D159A3" w:rsidRPr="00E23E83" w:rsidRDefault="00D159A3" w:rsidP="00D159A3">
            <w:pPr>
              <w:spacing w:line="240" w:lineRule="auto"/>
              <w:ind w:firstLine="0"/>
              <w:rPr>
                <w:rFonts w:asciiTheme="minorHAnsi" w:hAnsiTheme="minorHAnsi"/>
                <w:sz w:val="20"/>
                <w:szCs w:val="20"/>
              </w:rPr>
            </w:pPr>
            <w:r w:rsidRPr="00E23E83">
              <w:rPr>
                <w:rFonts w:asciiTheme="minorHAnsi" w:eastAsia="Times New Roman" w:hAnsiTheme="minorHAnsi"/>
                <w:color w:val="000000"/>
                <w:sz w:val="20"/>
                <w:szCs w:val="20"/>
              </w:rPr>
              <w:t>All Campus</w:t>
            </w:r>
          </w:p>
        </w:tc>
        <w:tc>
          <w:tcPr>
            <w:tcW w:w="614" w:type="pct"/>
            <w:tcBorders>
              <w:top w:val="double" w:sz="4" w:space="0" w:color="auto"/>
            </w:tcBorders>
            <w:shd w:val="clear" w:color="auto" w:fill="D9D9D9" w:themeFill="background1" w:themeFillShade="D9"/>
            <w:vAlign w:val="center"/>
          </w:tcPr>
          <w:p w14:paraId="108E374E"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62.1</w:t>
            </w:r>
            <w:r w:rsidRPr="00E23E83">
              <w:rPr>
                <w:rFonts w:asciiTheme="minorHAnsi" w:eastAsia="Times New Roman" w:hAnsiTheme="minorHAnsi"/>
                <w:color w:val="000000"/>
                <w:sz w:val="20"/>
                <w:szCs w:val="20"/>
              </w:rPr>
              <w:t>%</w:t>
            </w:r>
          </w:p>
        </w:tc>
        <w:tc>
          <w:tcPr>
            <w:tcW w:w="614" w:type="pct"/>
            <w:tcBorders>
              <w:top w:val="double" w:sz="4" w:space="0" w:color="auto"/>
            </w:tcBorders>
            <w:shd w:val="clear" w:color="auto" w:fill="D9D9D9" w:themeFill="background1" w:themeFillShade="D9"/>
            <w:vAlign w:val="center"/>
          </w:tcPr>
          <w:p w14:paraId="3AEC55BF"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8.3</w:t>
            </w:r>
            <w:r w:rsidRPr="00E23E83">
              <w:rPr>
                <w:rFonts w:asciiTheme="minorHAnsi" w:eastAsia="Times New Roman" w:hAnsiTheme="minorHAnsi"/>
                <w:color w:val="000000"/>
                <w:sz w:val="20"/>
                <w:szCs w:val="20"/>
              </w:rPr>
              <w:t>%</w:t>
            </w:r>
          </w:p>
        </w:tc>
        <w:tc>
          <w:tcPr>
            <w:tcW w:w="614" w:type="pct"/>
            <w:tcBorders>
              <w:top w:val="double" w:sz="4" w:space="0" w:color="auto"/>
              <w:right w:val="double" w:sz="4" w:space="0" w:color="auto"/>
            </w:tcBorders>
            <w:shd w:val="clear" w:color="auto" w:fill="D9D9D9" w:themeFill="background1" w:themeFillShade="D9"/>
            <w:vAlign w:val="center"/>
          </w:tcPr>
          <w:p w14:paraId="17A252E3"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29.5</w:t>
            </w:r>
            <w:r w:rsidRPr="00E23E83">
              <w:rPr>
                <w:rFonts w:asciiTheme="minorHAnsi" w:eastAsia="Times New Roman" w:hAnsiTheme="minorHAnsi"/>
                <w:color w:val="000000"/>
                <w:sz w:val="20"/>
                <w:szCs w:val="20"/>
              </w:rPr>
              <w:t>%</w:t>
            </w:r>
          </w:p>
        </w:tc>
        <w:tc>
          <w:tcPr>
            <w:tcW w:w="614" w:type="pct"/>
            <w:tcBorders>
              <w:top w:val="double" w:sz="4" w:space="0" w:color="auto"/>
              <w:left w:val="double" w:sz="4" w:space="0" w:color="auto"/>
            </w:tcBorders>
            <w:shd w:val="clear" w:color="auto" w:fill="D9D9D9" w:themeFill="background1" w:themeFillShade="D9"/>
            <w:vAlign w:val="center"/>
          </w:tcPr>
          <w:p w14:paraId="4952816A"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35.6</w:t>
            </w:r>
            <w:r w:rsidRPr="00E23E83">
              <w:rPr>
                <w:rFonts w:asciiTheme="minorHAnsi" w:eastAsia="Times New Roman" w:hAnsiTheme="minorHAnsi"/>
                <w:color w:val="000000"/>
                <w:sz w:val="20"/>
                <w:szCs w:val="20"/>
              </w:rPr>
              <w:t>%</w:t>
            </w:r>
          </w:p>
        </w:tc>
        <w:tc>
          <w:tcPr>
            <w:tcW w:w="614" w:type="pct"/>
            <w:tcBorders>
              <w:top w:val="double" w:sz="4" w:space="0" w:color="auto"/>
            </w:tcBorders>
            <w:shd w:val="clear" w:color="auto" w:fill="D9D9D9" w:themeFill="background1" w:themeFillShade="D9"/>
            <w:vAlign w:val="center"/>
          </w:tcPr>
          <w:p w14:paraId="7D3BAD20"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3.6</w:t>
            </w:r>
            <w:r w:rsidRPr="00E23E83">
              <w:rPr>
                <w:rFonts w:asciiTheme="minorHAnsi" w:eastAsia="Times New Roman" w:hAnsiTheme="minorHAnsi"/>
                <w:color w:val="000000"/>
                <w:sz w:val="20"/>
                <w:szCs w:val="20"/>
              </w:rPr>
              <w:t>%</w:t>
            </w:r>
          </w:p>
        </w:tc>
        <w:tc>
          <w:tcPr>
            <w:tcW w:w="614" w:type="pct"/>
            <w:tcBorders>
              <w:top w:val="double" w:sz="4" w:space="0" w:color="auto"/>
            </w:tcBorders>
            <w:shd w:val="clear" w:color="auto" w:fill="D9D9D9" w:themeFill="background1" w:themeFillShade="D9"/>
            <w:vAlign w:val="center"/>
          </w:tcPr>
          <w:p w14:paraId="756D9ADC"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6.7</w:t>
            </w:r>
            <w:r w:rsidRPr="00E23E83">
              <w:rPr>
                <w:rFonts w:asciiTheme="minorHAnsi" w:eastAsia="Times New Roman" w:hAnsiTheme="minorHAnsi"/>
                <w:color w:val="000000"/>
                <w:sz w:val="20"/>
                <w:szCs w:val="20"/>
              </w:rPr>
              <w:t>%</w:t>
            </w:r>
          </w:p>
        </w:tc>
        <w:tc>
          <w:tcPr>
            <w:tcW w:w="614" w:type="pct"/>
            <w:tcBorders>
              <w:top w:val="double" w:sz="4" w:space="0" w:color="auto"/>
            </w:tcBorders>
            <w:shd w:val="clear" w:color="auto" w:fill="D9D9D9" w:themeFill="background1" w:themeFillShade="D9"/>
            <w:vAlign w:val="center"/>
          </w:tcPr>
          <w:p w14:paraId="08DADC0B"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11,298</w:t>
            </w:r>
          </w:p>
        </w:tc>
      </w:tr>
      <w:tr w:rsidR="00D159A3" w:rsidRPr="000608B7" w14:paraId="7CAF2B93" w14:textId="77777777" w:rsidTr="00D159A3">
        <w:tc>
          <w:tcPr>
            <w:cnfStyle w:val="001000000000" w:firstRow="0" w:lastRow="0" w:firstColumn="1" w:lastColumn="0" w:oddVBand="0" w:evenVBand="0" w:oddHBand="0" w:evenHBand="0" w:firstRowFirstColumn="0" w:firstRowLastColumn="0" w:lastRowFirstColumn="0" w:lastRowLastColumn="0"/>
            <w:tcW w:w="701" w:type="pct"/>
            <w:tcBorders>
              <w:top w:val="double" w:sz="4" w:space="0" w:color="auto"/>
            </w:tcBorders>
            <w:shd w:val="clear" w:color="auto" w:fill="D9D9D9" w:themeFill="background1" w:themeFillShade="D9"/>
            <w:vAlign w:val="center"/>
          </w:tcPr>
          <w:p w14:paraId="3ABD1C6D" w14:textId="77777777" w:rsidR="00D159A3" w:rsidRPr="00E23E83" w:rsidRDefault="00D159A3" w:rsidP="00D159A3">
            <w:pPr>
              <w:spacing w:line="240" w:lineRule="auto"/>
              <w:ind w:firstLine="0"/>
              <w:rPr>
                <w:rFonts w:asciiTheme="minorHAnsi" w:eastAsia="Times New Roman" w:hAnsiTheme="minorHAnsi"/>
                <w:color w:val="000000"/>
                <w:sz w:val="20"/>
                <w:szCs w:val="20"/>
              </w:rPr>
            </w:pPr>
            <w:r>
              <w:rPr>
                <w:rFonts w:asciiTheme="minorHAnsi" w:eastAsia="Times New Roman" w:hAnsiTheme="minorHAnsi"/>
                <w:color w:val="000000"/>
                <w:sz w:val="20"/>
                <w:szCs w:val="20"/>
              </w:rPr>
              <w:t>Pullman</w:t>
            </w:r>
          </w:p>
        </w:tc>
        <w:tc>
          <w:tcPr>
            <w:tcW w:w="614" w:type="pct"/>
            <w:tcBorders>
              <w:top w:val="double" w:sz="4" w:space="0" w:color="auto"/>
            </w:tcBorders>
            <w:shd w:val="clear" w:color="auto" w:fill="D9D9D9" w:themeFill="background1" w:themeFillShade="D9"/>
            <w:vAlign w:val="center"/>
          </w:tcPr>
          <w:p w14:paraId="03F85200"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61.9%</w:t>
            </w:r>
          </w:p>
        </w:tc>
        <w:tc>
          <w:tcPr>
            <w:tcW w:w="614" w:type="pct"/>
            <w:tcBorders>
              <w:top w:val="double" w:sz="4" w:space="0" w:color="auto"/>
            </w:tcBorders>
            <w:shd w:val="clear" w:color="auto" w:fill="D9D9D9" w:themeFill="background1" w:themeFillShade="D9"/>
            <w:vAlign w:val="center"/>
          </w:tcPr>
          <w:p w14:paraId="686E79A7"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7.9%</w:t>
            </w:r>
          </w:p>
        </w:tc>
        <w:tc>
          <w:tcPr>
            <w:tcW w:w="614" w:type="pct"/>
            <w:tcBorders>
              <w:top w:val="double" w:sz="4" w:space="0" w:color="auto"/>
              <w:right w:val="double" w:sz="4" w:space="0" w:color="auto"/>
            </w:tcBorders>
            <w:shd w:val="clear" w:color="auto" w:fill="D9D9D9" w:themeFill="background1" w:themeFillShade="D9"/>
            <w:vAlign w:val="center"/>
          </w:tcPr>
          <w:p w14:paraId="713DE996"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30.2%</w:t>
            </w:r>
          </w:p>
        </w:tc>
        <w:tc>
          <w:tcPr>
            <w:tcW w:w="614" w:type="pct"/>
            <w:tcBorders>
              <w:top w:val="double" w:sz="4" w:space="0" w:color="auto"/>
              <w:left w:val="double" w:sz="4" w:space="0" w:color="auto"/>
            </w:tcBorders>
            <w:shd w:val="clear" w:color="auto" w:fill="D9D9D9" w:themeFill="background1" w:themeFillShade="D9"/>
            <w:vAlign w:val="center"/>
          </w:tcPr>
          <w:p w14:paraId="6F370B3D"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34.7%</w:t>
            </w:r>
          </w:p>
        </w:tc>
        <w:tc>
          <w:tcPr>
            <w:tcW w:w="614" w:type="pct"/>
            <w:tcBorders>
              <w:top w:val="double" w:sz="4" w:space="0" w:color="auto"/>
            </w:tcBorders>
            <w:shd w:val="clear" w:color="auto" w:fill="D9D9D9" w:themeFill="background1" w:themeFillShade="D9"/>
            <w:vAlign w:val="center"/>
          </w:tcPr>
          <w:p w14:paraId="2DB704CB"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3.2%</w:t>
            </w:r>
          </w:p>
        </w:tc>
        <w:tc>
          <w:tcPr>
            <w:tcW w:w="614" w:type="pct"/>
            <w:tcBorders>
              <w:top w:val="double" w:sz="4" w:space="0" w:color="auto"/>
            </w:tcBorders>
            <w:shd w:val="clear" w:color="auto" w:fill="D9D9D9" w:themeFill="background1" w:themeFillShade="D9"/>
            <w:vAlign w:val="center"/>
          </w:tcPr>
          <w:p w14:paraId="613FAD4C"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7.3%</w:t>
            </w:r>
          </w:p>
        </w:tc>
        <w:tc>
          <w:tcPr>
            <w:tcW w:w="614" w:type="pct"/>
            <w:tcBorders>
              <w:top w:val="double" w:sz="4" w:space="0" w:color="auto"/>
            </w:tcBorders>
            <w:shd w:val="clear" w:color="auto" w:fill="D9D9D9" w:themeFill="background1" w:themeFillShade="D9"/>
            <w:vAlign w:val="center"/>
          </w:tcPr>
          <w:p w14:paraId="62E8165F"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7534</w:t>
            </w:r>
          </w:p>
        </w:tc>
      </w:tr>
      <w:tr w:rsidR="00D159A3" w:rsidRPr="000608B7" w14:paraId="2E04D5D0" w14:textId="77777777" w:rsidTr="00D159A3">
        <w:tc>
          <w:tcPr>
            <w:cnfStyle w:val="001000000000" w:firstRow="0" w:lastRow="0" w:firstColumn="1" w:lastColumn="0" w:oddVBand="0" w:evenVBand="0" w:oddHBand="0" w:evenHBand="0" w:firstRowFirstColumn="0" w:firstRowLastColumn="0" w:lastRowFirstColumn="0" w:lastRowLastColumn="0"/>
            <w:tcW w:w="701" w:type="pct"/>
            <w:vAlign w:val="center"/>
          </w:tcPr>
          <w:p w14:paraId="6727AA46" w14:textId="77777777" w:rsidR="00D159A3" w:rsidRPr="00E23E83" w:rsidRDefault="00D159A3" w:rsidP="00D159A3">
            <w:pPr>
              <w:spacing w:line="240" w:lineRule="auto"/>
              <w:ind w:firstLine="0"/>
              <w:rPr>
                <w:rFonts w:asciiTheme="minorHAnsi" w:hAnsiTheme="minorHAnsi"/>
                <w:sz w:val="20"/>
                <w:szCs w:val="20"/>
              </w:rPr>
            </w:pPr>
            <w:r w:rsidRPr="00E23E83">
              <w:rPr>
                <w:rFonts w:asciiTheme="minorHAnsi" w:eastAsia="Times New Roman" w:hAnsiTheme="minorHAnsi"/>
                <w:color w:val="000000"/>
                <w:sz w:val="20"/>
                <w:szCs w:val="20"/>
              </w:rPr>
              <w:t>DDP</w:t>
            </w:r>
          </w:p>
        </w:tc>
        <w:tc>
          <w:tcPr>
            <w:tcW w:w="614" w:type="pct"/>
            <w:vAlign w:val="center"/>
          </w:tcPr>
          <w:p w14:paraId="77BC33A4"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62.4</w:t>
            </w:r>
            <w:r w:rsidRPr="00E23E83">
              <w:rPr>
                <w:rFonts w:asciiTheme="minorHAnsi" w:eastAsia="Times New Roman" w:hAnsiTheme="minorHAnsi"/>
                <w:color w:val="000000"/>
                <w:sz w:val="20"/>
                <w:szCs w:val="20"/>
              </w:rPr>
              <w:t>%</w:t>
            </w:r>
          </w:p>
        </w:tc>
        <w:tc>
          <w:tcPr>
            <w:tcW w:w="614" w:type="pct"/>
            <w:vAlign w:val="center"/>
          </w:tcPr>
          <w:p w14:paraId="0A161038"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9.7</w:t>
            </w:r>
            <w:r w:rsidRPr="00E23E83">
              <w:rPr>
                <w:rFonts w:asciiTheme="minorHAnsi" w:eastAsia="Times New Roman" w:hAnsiTheme="minorHAnsi"/>
                <w:color w:val="000000"/>
                <w:sz w:val="20"/>
                <w:szCs w:val="20"/>
              </w:rPr>
              <w:t>%</w:t>
            </w:r>
          </w:p>
        </w:tc>
        <w:tc>
          <w:tcPr>
            <w:tcW w:w="614" w:type="pct"/>
            <w:tcBorders>
              <w:right w:val="double" w:sz="4" w:space="0" w:color="auto"/>
            </w:tcBorders>
            <w:vAlign w:val="center"/>
          </w:tcPr>
          <w:p w14:paraId="0B78EEB7"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27.6</w:t>
            </w:r>
            <w:r w:rsidRPr="00E23E83">
              <w:rPr>
                <w:rFonts w:asciiTheme="minorHAnsi" w:eastAsia="Times New Roman" w:hAnsiTheme="minorHAnsi"/>
                <w:color w:val="000000"/>
                <w:sz w:val="20"/>
                <w:szCs w:val="20"/>
              </w:rPr>
              <w:t>%</w:t>
            </w:r>
          </w:p>
        </w:tc>
        <w:tc>
          <w:tcPr>
            <w:tcW w:w="614" w:type="pct"/>
            <w:tcBorders>
              <w:left w:val="double" w:sz="4" w:space="0" w:color="auto"/>
            </w:tcBorders>
            <w:vAlign w:val="center"/>
          </w:tcPr>
          <w:p w14:paraId="396AA910"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34.6%</w:t>
            </w:r>
          </w:p>
        </w:tc>
        <w:tc>
          <w:tcPr>
            <w:tcW w:w="614" w:type="pct"/>
            <w:vAlign w:val="center"/>
          </w:tcPr>
          <w:p w14:paraId="4BE4A8B2"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5.2%</w:t>
            </w:r>
          </w:p>
        </w:tc>
        <w:tc>
          <w:tcPr>
            <w:tcW w:w="614" w:type="pct"/>
            <w:vAlign w:val="center"/>
          </w:tcPr>
          <w:p w14:paraId="1E28A55C"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6.1%</w:t>
            </w:r>
          </w:p>
        </w:tc>
        <w:tc>
          <w:tcPr>
            <w:tcW w:w="614" w:type="pct"/>
            <w:vAlign w:val="center"/>
          </w:tcPr>
          <w:p w14:paraId="185C7518"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939</w:t>
            </w:r>
          </w:p>
        </w:tc>
      </w:tr>
      <w:tr w:rsidR="00D159A3" w:rsidRPr="000608B7" w14:paraId="01F0BF81" w14:textId="77777777" w:rsidTr="00D159A3">
        <w:tc>
          <w:tcPr>
            <w:cnfStyle w:val="001000000000" w:firstRow="0" w:lastRow="0" w:firstColumn="1" w:lastColumn="0" w:oddVBand="0" w:evenVBand="0" w:oddHBand="0" w:evenHBand="0" w:firstRowFirstColumn="0" w:firstRowLastColumn="0" w:lastRowFirstColumn="0" w:lastRowLastColumn="0"/>
            <w:tcW w:w="701" w:type="pct"/>
            <w:shd w:val="clear" w:color="auto" w:fill="D9D9D9" w:themeFill="background1" w:themeFillShade="D9"/>
            <w:vAlign w:val="center"/>
          </w:tcPr>
          <w:p w14:paraId="0A8B59F8" w14:textId="77777777" w:rsidR="00D159A3" w:rsidRPr="00E23E83" w:rsidRDefault="00D159A3" w:rsidP="00D159A3">
            <w:pPr>
              <w:spacing w:line="240" w:lineRule="auto"/>
              <w:ind w:firstLine="0"/>
              <w:rPr>
                <w:rFonts w:asciiTheme="minorHAnsi" w:hAnsiTheme="minorHAnsi"/>
                <w:sz w:val="20"/>
                <w:szCs w:val="20"/>
              </w:rPr>
            </w:pPr>
            <w:r w:rsidRPr="00E23E83">
              <w:rPr>
                <w:rFonts w:asciiTheme="minorHAnsi" w:eastAsia="Times New Roman" w:hAnsiTheme="minorHAnsi"/>
                <w:color w:val="000000"/>
                <w:sz w:val="20"/>
                <w:szCs w:val="20"/>
              </w:rPr>
              <w:t>Spokane</w:t>
            </w:r>
          </w:p>
        </w:tc>
        <w:tc>
          <w:tcPr>
            <w:tcW w:w="614" w:type="pct"/>
            <w:shd w:val="clear" w:color="auto" w:fill="D9D9D9" w:themeFill="background1" w:themeFillShade="D9"/>
            <w:vAlign w:val="center"/>
          </w:tcPr>
          <w:p w14:paraId="1F07248F"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61.8</w:t>
            </w:r>
            <w:r w:rsidRPr="00E23E83">
              <w:rPr>
                <w:rFonts w:asciiTheme="minorHAnsi" w:eastAsia="Times New Roman" w:hAnsiTheme="minorHAnsi"/>
                <w:color w:val="000000"/>
                <w:sz w:val="20"/>
                <w:szCs w:val="20"/>
              </w:rPr>
              <w:t>%</w:t>
            </w:r>
          </w:p>
        </w:tc>
        <w:tc>
          <w:tcPr>
            <w:tcW w:w="614" w:type="pct"/>
            <w:shd w:val="clear" w:color="auto" w:fill="D9D9D9" w:themeFill="background1" w:themeFillShade="D9"/>
            <w:vAlign w:val="center"/>
          </w:tcPr>
          <w:p w14:paraId="701254E4"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9.7</w:t>
            </w:r>
            <w:r w:rsidRPr="00E23E83">
              <w:rPr>
                <w:rFonts w:asciiTheme="minorHAnsi" w:eastAsia="Times New Roman" w:hAnsiTheme="minorHAnsi"/>
                <w:color w:val="000000"/>
                <w:sz w:val="20"/>
                <w:szCs w:val="20"/>
              </w:rPr>
              <w:t>%</w:t>
            </w:r>
          </w:p>
        </w:tc>
        <w:tc>
          <w:tcPr>
            <w:tcW w:w="614" w:type="pct"/>
            <w:tcBorders>
              <w:right w:val="double" w:sz="4" w:space="0" w:color="auto"/>
            </w:tcBorders>
            <w:shd w:val="clear" w:color="auto" w:fill="D9D9D9" w:themeFill="background1" w:themeFillShade="D9"/>
            <w:vAlign w:val="center"/>
          </w:tcPr>
          <w:p w14:paraId="0A4FB1F5"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28.1</w:t>
            </w:r>
            <w:r w:rsidRPr="00E23E83">
              <w:rPr>
                <w:rFonts w:asciiTheme="minorHAnsi" w:eastAsia="Times New Roman" w:hAnsiTheme="minorHAnsi"/>
                <w:color w:val="000000"/>
                <w:sz w:val="20"/>
                <w:szCs w:val="20"/>
              </w:rPr>
              <w:t>%</w:t>
            </w:r>
          </w:p>
        </w:tc>
        <w:tc>
          <w:tcPr>
            <w:tcW w:w="614" w:type="pct"/>
            <w:tcBorders>
              <w:left w:val="double" w:sz="4" w:space="0" w:color="auto"/>
            </w:tcBorders>
            <w:shd w:val="clear" w:color="auto" w:fill="D9D9D9" w:themeFill="background1" w:themeFillShade="D9"/>
            <w:vAlign w:val="center"/>
          </w:tcPr>
          <w:p w14:paraId="2E6AB2B0"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37.8%</w:t>
            </w:r>
          </w:p>
        </w:tc>
        <w:tc>
          <w:tcPr>
            <w:tcW w:w="614" w:type="pct"/>
            <w:shd w:val="clear" w:color="auto" w:fill="D9D9D9" w:themeFill="background1" w:themeFillShade="D9"/>
            <w:vAlign w:val="center"/>
          </w:tcPr>
          <w:p w14:paraId="4E55C3A2"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4.6%</w:t>
            </w:r>
          </w:p>
        </w:tc>
        <w:tc>
          <w:tcPr>
            <w:tcW w:w="614" w:type="pct"/>
            <w:shd w:val="clear" w:color="auto" w:fill="D9D9D9" w:themeFill="background1" w:themeFillShade="D9"/>
            <w:vAlign w:val="center"/>
          </w:tcPr>
          <w:p w14:paraId="4B3EF272"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3.7%</w:t>
            </w:r>
          </w:p>
        </w:tc>
        <w:tc>
          <w:tcPr>
            <w:tcW w:w="614" w:type="pct"/>
            <w:shd w:val="clear" w:color="auto" w:fill="D9D9D9" w:themeFill="background1" w:themeFillShade="D9"/>
            <w:vAlign w:val="center"/>
          </w:tcPr>
          <w:p w14:paraId="48E7DC06"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217</w:t>
            </w:r>
          </w:p>
        </w:tc>
      </w:tr>
      <w:tr w:rsidR="00D159A3" w:rsidRPr="000608B7" w14:paraId="0EB7B805" w14:textId="77777777" w:rsidTr="00D159A3">
        <w:tc>
          <w:tcPr>
            <w:cnfStyle w:val="001000000000" w:firstRow="0" w:lastRow="0" w:firstColumn="1" w:lastColumn="0" w:oddVBand="0" w:evenVBand="0" w:oddHBand="0" w:evenHBand="0" w:firstRowFirstColumn="0" w:firstRowLastColumn="0" w:lastRowFirstColumn="0" w:lastRowLastColumn="0"/>
            <w:tcW w:w="701" w:type="pct"/>
            <w:vAlign w:val="center"/>
          </w:tcPr>
          <w:p w14:paraId="0BEF6BDE" w14:textId="77777777" w:rsidR="00D159A3" w:rsidRPr="00E23E83" w:rsidRDefault="00D159A3" w:rsidP="00D159A3">
            <w:pPr>
              <w:spacing w:line="240" w:lineRule="auto"/>
              <w:ind w:firstLine="0"/>
              <w:rPr>
                <w:rFonts w:asciiTheme="minorHAnsi" w:hAnsiTheme="minorHAnsi"/>
                <w:sz w:val="20"/>
                <w:szCs w:val="20"/>
              </w:rPr>
            </w:pPr>
            <w:r w:rsidRPr="00E23E83">
              <w:rPr>
                <w:rFonts w:asciiTheme="minorHAnsi" w:eastAsia="Times New Roman" w:hAnsiTheme="minorHAnsi"/>
                <w:color w:val="000000"/>
                <w:sz w:val="20"/>
                <w:szCs w:val="20"/>
              </w:rPr>
              <w:t>Tri-Cities</w:t>
            </w:r>
          </w:p>
        </w:tc>
        <w:tc>
          <w:tcPr>
            <w:tcW w:w="614" w:type="pct"/>
            <w:vAlign w:val="center"/>
          </w:tcPr>
          <w:p w14:paraId="7B09D95F"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63.4</w:t>
            </w:r>
            <w:r w:rsidRPr="00E23E83">
              <w:rPr>
                <w:rFonts w:asciiTheme="minorHAnsi" w:eastAsia="Times New Roman" w:hAnsiTheme="minorHAnsi"/>
                <w:color w:val="000000"/>
                <w:sz w:val="20"/>
                <w:szCs w:val="20"/>
              </w:rPr>
              <w:t>%</w:t>
            </w:r>
          </w:p>
        </w:tc>
        <w:tc>
          <w:tcPr>
            <w:tcW w:w="614" w:type="pct"/>
            <w:vAlign w:val="center"/>
          </w:tcPr>
          <w:p w14:paraId="43E50B69"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7.8</w:t>
            </w:r>
            <w:r w:rsidRPr="00E23E83">
              <w:rPr>
                <w:rFonts w:asciiTheme="minorHAnsi" w:eastAsia="Times New Roman" w:hAnsiTheme="minorHAnsi"/>
                <w:color w:val="000000"/>
                <w:sz w:val="20"/>
                <w:szCs w:val="20"/>
              </w:rPr>
              <w:t>%</w:t>
            </w:r>
          </w:p>
        </w:tc>
        <w:tc>
          <w:tcPr>
            <w:tcW w:w="614" w:type="pct"/>
            <w:tcBorders>
              <w:right w:val="double" w:sz="4" w:space="0" w:color="auto"/>
            </w:tcBorders>
            <w:vAlign w:val="center"/>
          </w:tcPr>
          <w:p w14:paraId="44F39A14"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28.6</w:t>
            </w:r>
            <w:r w:rsidRPr="00E23E83">
              <w:rPr>
                <w:rFonts w:asciiTheme="minorHAnsi" w:eastAsia="Times New Roman" w:hAnsiTheme="minorHAnsi"/>
                <w:color w:val="000000"/>
                <w:sz w:val="20"/>
                <w:szCs w:val="20"/>
              </w:rPr>
              <w:t>%</w:t>
            </w:r>
          </w:p>
        </w:tc>
        <w:tc>
          <w:tcPr>
            <w:tcW w:w="614" w:type="pct"/>
            <w:tcBorders>
              <w:left w:val="double" w:sz="4" w:space="0" w:color="auto"/>
            </w:tcBorders>
            <w:vAlign w:val="center"/>
          </w:tcPr>
          <w:p w14:paraId="506AD06D"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36.8%</w:t>
            </w:r>
          </w:p>
        </w:tc>
        <w:tc>
          <w:tcPr>
            <w:tcW w:w="614" w:type="pct"/>
            <w:vAlign w:val="center"/>
          </w:tcPr>
          <w:p w14:paraId="2CCAB34D"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2.2%</w:t>
            </w:r>
          </w:p>
        </w:tc>
        <w:tc>
          <w:tcPr>
            <w:tcW w:w="614" w:type="pct"/>
            <w:vAlign w:val="center"/>
          </w:tcPr>
          <w:p w14:paraId="774D524F"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6.4%</w:t>
            </w:r>
          </w:p>
        </w:tc>
        <w:tc>
          <w:tcPr>
            <w:tcW w:w="614" w:type="pct"/>
            <w:vAlign w:val="center"/>
          </w:tcPr>
          <w:p w14:paraId="6C5B8986"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549</w:t>
            </w:r>
          </w:p>
        </w:tc>
      </w:tr>
      <w:tr w:rsidR="00D159A3" w:rsidRPr="000608B7" w14:paraId="67BFC6F0" w14:textId="77777777" w:rsidTr="00D159A3">
        <w:trPr>
          <w:trHeight w:val="270"/>
        </w:trPr>
        <w:tc>
          <w:tcPr>
            <w:cnfStyle w:val="001000000000" w:firstRow="0" w:lastRow="0" w:firstColumn="1" w:lastColumn="0" w:oddVBand="0" w:evenVBand="0" w:oddHBand="0" w:evenHBand="0" w:firstRowFirstColumn="0" w:firstRowLastColumn="0" w:lastRowFirstColumn="0" w:lastRowLastColumn="0"/>
            <w:tcW w:w="701" w:type="pct"/>
            <w:shd w:val="clear" w:color="auto" w:fill="D9D9D9" w:themeFill="background1" w:themeFillShade="D9"/>
            <w:vAlign w:val="center"/>
          </w:tcPr>
          <w:p w14:paraId="391B3F4E" w14:textId="77777777" w:rsidR="00D159A3" w:rsidRPr="00E23E83" w:rsidRDefault="00D159A3" w:rsidP="00D159A3">
            <w:pPr>
              <w:spacing w:line="240" w:lineRule="auto"/>
              <w:ind w:firstLine="0"/>
              <w:rPr>
                <w:rFonts w:asciiTheme="minorHAnsi" w:hAnsiTheme="minorHAnsi"/>
                <w:sz w:val="20"/>
                <w:szCs w:val="20"/>
              </w:rPr>
            </w:pPr>
            <w:r w:rsidRPr="00E23E83">
              <w:rPr>
                <w:rFonts w:asciiTheme="minorHAnsi" w:eastAsia="Times New Roman" w:hAnsiTheme="minorHAnsi"/>
                <w:color w:val="000000"/>
                <w:sz w:val="20"/>
                <w:szCs w:val="20"/>
              </w:rPr>
              <w:t>Vancouver</w:t>
            </w:r>
          </w:p>
        </w:tc>
        <w:tc>
          <w:tcPr>
            <w:tcW w:w="614" w:type="pct"/>
            <w:shd w:val="clear" w:color="auto" w:fill="D9D9D9" w:themeFill="background1" w:themeFillShade="D9"/>
            <w:vAlign w:val="center"/>
          </w:tcPr>
          <w:p w14:paraId="6558629C"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64.0</w:t>
            </w:r>
            <w:r w:rsidRPr="00E23E83">
              <w:rPr>
                <w:rFonts w:asciiTheme="minorHAnsi" w:eastAsia="Times New Roman" w:hAnsiTheme="minorHAnsi"/>
                <w:color w:val="000000"/>
                <w:sz w:val="20"/>
                <w:szCs w:val="20"/>
              </w:rPr>
              <w:t>%</w:t>
            </w:r>
          </w:p>
        </w:tc>
        <w:tc>
          <w:tcPr>
            <w:tcW w:w="614" w:type="pct"/>
            <w:shd w:val="clear" w:color="auto" w:fill="D9D9D9" w:themeFill="background1" w:themeFillShade="D9"/>
            <w:vAlign w:val="center"/>
          </w:tcPr>
          <w:p w14:paraId="0ACBDB42"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9.5</w:t>
            </w:r>
            <w:r w:rsidRPr="00E23E83">
              <w:rPr>
                <w:rFonts w:asciiTheme="minorHAnsi" w:eastAsia="Times New Roman" w:hAnsiTheme="minorHAnsi"/>
                <w:color w:val="000000"/>
                <w:sz w:val="20"/>
                <w:szCs w:val="20"/>
              </w:rPr>
              <w:t>%</w:t>
            </w:r>
          </w:p>
        </w:tc>
        <w:tc>
          <w:tcPr>
            <w:tcW w:w="614" w:type="pct"/>
            <w:tcBorders>
              <w:right w:val="double" w:sz="4" w:space="0" w:color="auto"/>
            </w:tcBorders>
            <w:shd w:val="clear" w:color="auto" w:fill="D9D9D9" w:themeFill="background1" w:themeFillShade="D9"/>
            <w:vAlign w:val="center"/>
          </w:tcPr>
          <w:p w14:paraId="49A72B9F"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26.5</w:t>
            </w:r>
            <w:r w:rsidRPr="00E23E83">
              <w:rPr>
                <w:rFonts w:asciiTheme="minorHAnsi" w:eastAsia="Times New Roman" w:hAnsiTheme="minorHAnsi"/>
                <w:color w:val="000000"/>
                <w:sz w:val="20"/>
                <w:szCs w:val="20"/>
              </w:rPr>
              <w:t>%</w:t>
            </w:r>
          </w:p>
        </w:tc>
        <w:tc>
          <w:tcPr>
            <w:tcW w:w="614" w:type="pct"/>
            <w:tcBorders>
              <w:left w:val="double" w:sz="4" w:space="0" w:color="auto"/>
            </w:tcBorders>
            <w:shd w:val="clear" w:color="auto" w:fill="D9D9D9" w:themeFill="background1" w:themeFillShade="D9"/>
            <w:vAlign w:val="center"/>
          </w:tcPr>
          <w:p w14:paraId="2D4158E4"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38.3%</w:t>
            </w:r>
          </w:p>
        </w:tc>
        <w:tc>
          <w:tcPr>
            <w:tcW w:w="614" w:type="pct"/>
            <w:shd w:val="clear" w:color="auto" w:fill="D9D9D9" w:themeFill="background1" w:themeFillShade="D9"/>
            <w:vAlign w:val="center"/>
          </w:tcPr>
          <w:p w14:paraId="3EFBEC68"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5.0%</w:t>
            </w:r>
          </w:p>
        </w:tc>
        <w:tc>
          <w:tcPr>
            <w:tcW w:w="614" w:type="pct"/>
            <w:shd w:val="clear" w:color="auto" w:fill="D9D9D9" w:themeFill="background1" w:themeFillShade="D9"/>
            <w:vAlign w:val="center"/>
          </w:tcPr>
          <w:p w14:paraId="61A939DB"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4.5%</w:t>
            </w:r>
          </w:p>
        </w:tc>
        <w:tc>
          <w:tcPr>
            <w:tcW w:w="614" w:type="pct"/>
            <w:shd w:val="clear" w:color="auto" w:fill="D9D9D9" w:themeFill="background1" w:themeFillShade="D9"/>
            <w:vAlign w:val="center"/>
          </w:tcPr>
          <w:p w14:paraId="341D6BDD"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1807</w:t>
            </w:r>
          </w:p>
        </w:tc>
      </w:tr>
      <w:tr w:rsidR="00D159A3" w:rsidRPr="000608B7" w14:paraId="26531EE5" w14:textId="77777777" w:rsidTr="00D159A3">
        <w:tc>
          <w:tcPr>
            <w:cnfStyle w:val="001000000000" w:firstRow="0" w:lastRow="0" w:firstColumn="1" w:lastColumn="0" w:oddVBand="0" w:evenVBand="0" w:oddHBand="0" w:evenHBand="0" w:firstRowFirstColumn="0" w:firstRowLastColumn="0" w:lastRowFirstColumn="0" w:lastRowLastColumn="0"/>
            <w:tcW w:w="701" w:type="pct"/>
            <w:vAlign w:val="center"/>
          </w:tcPr>
          <w:p w14:paraId="433FD43B" w14:textId="77777777" w:rsidR="00D159A3" w:rsidRPr="00E23E83" w:rsidRDefault="00D159A3" w:rsidP="00D159A3">
            <w:pPr>
              <w:spacing w:line="240" w:lineRule="auto"/>
              <w:ind w:firstLine="0"/>
              <w:rPr>
                <w:rFonts w:asciiTheme="minorHAnsi" w:hAnsiTheme="minorHAnsi"/>
                <w:sz w:val="20"/>
                <w:szCs w:val="20"/>
              </w:rPr>
            </w:pPr>
            <w:r w:rsidRPr="00E23E83">
              <w:rPr>
                <w:rFonts w:asciiTheme="minorHAnsi" w:eastAsia="Times New Roman" w:hAnsiTheme="minorHAnsi"/>
                <w:color w:val="000000"/>
                <w:sz w:val="20"/>
                <w:szCs w:val="20"/>
              </w:rPr>
              <w:t>ICN-Yakima</w:t>
            </w:r>
          </w:p>
        </w:tc>
        <w:tc>
          <w:tcPr>
            <w:tcW w:w="614" w:type="pct"/>
            <w:vAlign w:val="center"/>
          </w:tcPr>
          <w:p w14:paraId="02BDBC9F"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62.5</w:t>
            </w:r>
            <w:r w:rsidRPr="00E23E83">
              <w:rPr>
                <w:rFonts w:asciiTheme="minorHAnsi" w:eastAsia="Times New Roman" w:hAnsiTheme="minorHAnsi"/>
                <w:color w:val="000000"/>
                <w:sz w:val="20"/>
                <w:szCs w:val="20"/>
              </w:rPr>
              <w:t>%</w:t>
            </w:r>
          </w:p>
        </w:tc>
        <w:tc>
          <w:tcPr>
            <w:tcW w:w="614" w:type="pct"/>
            <w:vAlign w:val="center"/>
          </w:tcPr>
          <w:p w14:paraId="43F9C36D"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25.0</w:t>
            </w:r>
            <w:r w:rsidRPr="00E23E83">
              <w:rPr>
                <w:rFonts w:asciiTheme="minorHAnsi" w:eastAsia="Times New Roman" w:hAnsiTheme="minorHAnsi"/>
                <w:color w:val="000000"/>
                <w:sz w:val="20"/>
                <w:szCs w:val="20"/>
              </w:rPr>
              <w:t>%</w:t>
            </w:r>
          </w:p>
        </w:tc>
        <w:tc>
          <w:tcPr>
            <w:tcW w:w="614" w:type="pct"/>
            <w:tcBorders>
              <w:right w:val="double" w:sz="4" w:space="0" w:color="auto"/>
            </w:tcBorders>
            <w:vAlign w:val="center"/>
          </w:tcPr>
          <w:p w14:paraId="5FCB181F"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12.5</w:t>
            </w:r>
            <w:r w:rsidRPr="00E23E83">
              <w:rPr>
                <w:rFonts w:asciiTheme="minorHAnsi" w:eastAsia="Times New Roman" w:hAnsiTheme="minorHAnsi"/>
                <w:color w:val="000000"/>
                <w:sz w:val="20"/>
                <w:szCs w:val="20"/>
              </w:rPr>
              <w:t>%</w:t>
            </w:r>
          </w:p>
        </w:tc>
        <w:tc>
          <w:tcPr>
            <w:tcW w:w="614" w:type="pct"/>
            <w:tcBorders>
              <w:left w:val="double" w:sz="4" w:space="0" w:color="auto"/>
            </w:tcBorders>
            <w:vAlign w:val="center"/>
          </w:tcPr>
          <w:p w14:paraId="0D6940D8"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25.0%</w:t>
            </w:r>
          </w:p>
        </w:tc>
        <w:tc>
          <w:tcPr>
            <w:tcW w:w="614" w:type="pct"/>
            <w:vAlign w:val="center"/>
          </w:tcPr>
          <w:p w14:paraId="19E9614F"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12.5%</w:t>
            </w:r>
          </w:p>
        </w:tc>
        <w:tc>
          <w:tcPr>
            <w:tcW w:w="614" w:type="pct"/>
            <w:vAlign w:val="center"/>
          </w:tcPr>
          <w:p w14:paraId="2946C813" w14:textId="44143BDB" w:rsidR="00D159A3" w:rsidRPr="00E23E83" w:rsidRDefault="00EB22B9"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No data available</w:t>
            </w:r>
          </w:p>
        </w:tc>
        <w:tc>
          <w:tcPr>
            <w:tcW w:w="614" w:type="pct"/>
            <w:vAlign w:val="center"/>
          </w:tcPr>
          <w:p w14:paraId="1B765978"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8</w:t>
            </w:r>
          </w:p>
        </w:tc>
      </w:tr>
      <w:tr w:rsidR="00D159A3" w:rsidRPr="000608B7" w14:paraId="10BDB37B" w14:textId="77777777" w:rsidTr="00D159A3">
        <w:tc>
          <w:tcPr>
            <w:cnfStyle w:val="001000000000" w:firstRow="0" w:lastRow="0" w:firstColumn="1" w:lastColumn="0" w:oddVBand="0" w:evenVBand="0" w:oddHBand="0" w:evenHBand="0" w:firstRowFirstColumn="0" w:firstRowLastColumn="0" w:lastRowFirstColumn="0" w:lastRowLastColumn="0"/>
            <w:tcW w:w="701" w:type="pct"/>
            <w:shd w:val="clear" w:color="auto" w:fill="D9D9D9" w:themeFill="background1" w:themeFillShade="D9"/>
            <w:vAlign w:val="center"/>
          </w:tcPr>
          <w:p w14:paraId="5DD509E9" w14:textId="77777777" w:rsidR="00D159A3" w:rsidRPr="00E23E83" w:rsidRDefault="00D159A3" w:rsidP="00D159A3">
            <w:pPr>
              <w:spacing w:line="240" w:lineRule="auto"/>
              <w:ind w:firstLine="0"/>
              <w:rPr>
                <w:rFonts w:asciiTheme="minorHAnsi" w:hAnsiTheme="minorHAnsi"/>
                <w:sz w:val="20"/>
                <w:szCs w:val="20"/>
              </w:rPr>
            </w:pPr>
            <w:r w:rsidRPr="00E23E83">
              <w:rPr>
                <w:rFonts w:asciiTheme="minorHAnsi" w:eastAsia="Times New Roman" w:hAnsiTheme="minorHAnsi"/>
                <w:color w:val="000000"/>
                <w:sz w:val="20"/>
                <w:szCs w:val="20"/>
              </w:rPr>
              <w:t>Everett Community College</w:t>
            </w:r>
          </w:p>
        </w:tc>
        <w:tc>
          <w:tcPr>
            <w:tcW w:w="614" w:type="pct"/>
            <w:shd w:val="clear" w:color="auto" w:fill="D9D9D9" w:themeFill="background1" w:themeFillShade="D9"/>
            <w:vAlign w:val="center"/>
          </w:tcPr>
          <w:p w14:paraId="50EA1DDD"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55.0</w:t>
            </w:r>
            <w:r w:rsidRPr="00E23E83">
              <w:rPr>
                <w:rFonts w:asciiTheme="minorHAnsi" w:eastAsia="Times New Roman" w:hAnsiTheme="minorHAnsi"/>
                <w:color w:val="000000"/>
                <w:sz w:val="20"/>
                <w:szCs w:val="20"/>
              </w:rPr>
              <w:t>%</w:t>
            </w:r>
          </w:p>
        </w:tc>
        <w:tc>
          <w:tcPr>
            <w:tcW w:w="614" w:type="pct"/>
            <w:shd w:val="clear" w:color="auto" w:fill="D9D9D9" w:themeFill="background1" w:themeFillShade="D9"/>
            <w:vAlign w:val="center"/>
          </w:tcPr>
          <w:p w14:paraId="4088888B"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10.7</w:t>
            </w:r>
            <w:r w:rsidRPr="00E23E83">
              <w:rPr>
                <w:rFonts w:asciiTheme="minorHAnsi" w:eastAsia="Times New Roman" w:hAnsiTheme="minorHAnsi"/>
                <w:color w:val="000000"/>
                <w:sz w:val="20"/>
                <w:szCs w:val="20"/>
              </w:rPr>
              <w:t>%</w:t>
            </w:r>
          </w:p>
        </w:tc>
        <w:tc>
          <w:tcPr>
            <w:tcW w:w="614" w:type="pct"/>
            <w:tcBorders>
              <w:right w:val="double" w:sz="4" w:space="0" w:color="auto"/>
            </w:tcBorders>
            <w:shd w:val="clear" w:color="auto" w:fill="D9D9D9" w:themeFill="background1" w:themeFillShade="D9"/>
            <w:vAlign w:val="center"/>
          </w:tcPr>
          <w:p w14:paraId="50EB0D7E"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34.2</w:t>
            </w:r>
            <w:r w:rsidRPr="00E23E83">
              <w:rPr>
                <w:rFonts w:asciiTheme="minorHAnsi" w:eastAsia="Times New Roman" w:hAnsiTheme="minorHAnsi"/>
                <w:color w:val="000000"/>
                <w:sz w:val="20"/>
                <w:szCs w:val="20"/>
              </w:rPr>
              <w:t>%</w:t>
            </w:r>
          </w:p>
        </w:tc>
        <w:tc>
          <w:tcPr>
            <w:tcW w:w="614" w:type="pct"/>
            <w:tcBorders>
              <w:left w:val="double" w:sz="4" w:space="0" w:color="auto"/>
            </w:tcBorders>
            <w:shd w:val="clear" w:color="auto" w:fill="D9D9D9" w:themeFill="background1" w:themeFillShade="D9"/>
            <w:vAlign w:val="center"/>
          </w:tcPr>
          <w:p w14:paraId="6471822C"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44.3%</w:t>
            </w:r>
          </w:p>
        </w:tc>
        <w:tc>
          <w:tcPr>
            <w:tcW w:w="614" w:type="pct"/>
            <w:shd w:val="clear" w:color="auto" w:fill="D9D9D9" w:themeFill="background1" w:themeFillShade="D9"/>
            <w:vAlign w:val="center"/>
          </w:tcPr>
          <w:p w14:paraId="719BC54C"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0.7%</w:t>
            </w:r>
          </w:p>
        </w:tc>
        <w:tc>
          <w:tcPr>
            <w:tcW w:w="614" w:type="pct"/>
            <w:shd w:val="clear" w:color="auto" w:fill="D9D9D9" w:themeFill="background1" w:themeFillShade="D9"/>
            <w:vAlign w:val="center"/>
          </w:tcPr>
          <w:p w14:paraId="7FECE35A"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7.4%</w:t>
            </w:r>
          </w:p>
        </w:tc>
        <w:tc>
          <w:tcPr>
            <w:tcW w:w="614" w:type="pct"/>
            <w:shd w:val="clear" w:color="auto" w:fill="D9D9D9" w:themeFill="background1" w:themeFillShade="D9"/>
            <w:vAlign w:val="center"/>
          </w:tcPr>
          <w:p w14:paraId="3DDADF85"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149</w:t>
            </w:r>
          </w:p>
        </w:tc>
      </w:tr>
      <w:tr w:rsidR="00D159A3" w:rsidRPr="000608B7" w14:paraId="3586837C" w14:textId="77777777" w:rsidTr="00D159A3">
        <w:tc>
          <w:tcPr>
            <w:cnfStyle w:val="001000000000" w:firstRow="0" w:lastRow="0" w:firstColumn="1" w:lastColumn="0" w:oddVBand="0" w:evenVBand="0" w:oddHBand="0" w:evenHBand="0" w:firstRowFirstColumn="0" w:firstRowLastColumn="0" w:lastRowFirstColumn="0" w:lastRowLastColumn="0"/>
            <w:tcW w:w="701" w:type="pct"/>
            <w:vAlign w:val="center"/>
          </w:tcPr>
          <w:p w14:paraId="589B3812" w14:textId="77777777" w:rsidR="00D159A3" w:rsidRPr="00E23E83" w:rsidRDefault="00D159A3" w:rsidP="00D159A3">
            <w:pPr>
              <w:spacing w:line="240" w:lineRule="auto"/>
              <w:ind w:firstLine="0"/>
              <w:rPr>
                <w:rFonts w:asciiTheme="minorHAnsi" w:hAnsiTheme="minorHAnsi"/>
                <w:sz w:val="20"/>
                <w:szCs w:val="20"/>
              </w:rPr>
            </w:pPr>
            <w:r w:rsidRPr="00E23E83">
              <w:rPr>
                <w:rFonts w:asciiTheme="minorHAnsi" w:eastAsia="Times New Roman" w:hAnsiTheme="minorHAnsi"/>
                <w:color w:val="000000"/>
                <w:sz w:val="20"/>
                <w:szCs w:val="20"/>
              </w:rPr>
              <w:t>Cesar Ritz Switzerland</w:t>
            </w:r>
          </w:p>
        </w:tc>
        <w:tc>
          <w:tcPr>
            <w:tcW w:w="614" w:type="pct"/>
            <w:vAlign w:val="center"/>
          </w:tcPr>
          <w:p w14:paraId="55C2E1D4"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51.6</w:t>
            </w:r>
            <w:r w:rsidRPr="00E23E83">
              <w:rPr>
                <w:rFonts w:asciiTheme="minorHAnsi" w:eastAsia="Times New Roman" w:hAnsiTheme="minorHAnsi"/>
                <w:color w:val="000000"/>
                <w:sz w:val="20"/>
                <w:szCs w:val="20"/>
              </w:rPr>
              <w:t>%</w:t>
            </w:r>
          </w:p>
          <w:p w14:paraId="305E734F"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p>
        </w:tc>
        <w:tc>
          <w:tcPr>
            <w:tcW w:w="614" w:type="pct"/>
            <w:vAlign w:val="center"/>
          </w:tcPr>
          <w:p w14:paraId="327A69C1"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2.2</w:t>
            </w:r>
            <w:r w:rsidRPr="00E23E83">
              <w:rPr>
                <w:rFonts w:asciiTheme="minorHAnsi" w:eastAsia="Times New Roman" w:hAnsiTheme="minorHAnsi"/>
                <w:color w:val="000000"/>
                <w:sz w:val="20"/>
                <w:szCs w:val="20"/>
              </w:rPr>
              <w:t>%</w:t>
            </w:r>
          </w:p>
          <w:p w14:paraId="1D37D29A"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p>
        </w:tc>
        <w:tc>
          <w:tcPr>
            <w:tcW w:w="614" w:type="pct"/>
            <w:tcBorders>
              <w:right w:val="double" w:sz="4" w:space="0" w:color="auto"/>
            </w:tcBorders>
            <w:vAlign w:val="center"/>
          </w:tcPr>
          <w:p w14:paraId="01972E59"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46.2</w:t>
            </w:r>
            <w:r w:rsidRPr="00E23E83">
              <w:rPr>
                <w:rFonts w:asciiTheme="minorHAnsi" w:eastAsia="Times New Roman" w:hAnsiTheme="minorHAnsi"/>
                <w:color w:val="000000"/>
                <w:sz w:val="20"/>
                <w:szCs w:val="20"/>
              </w:rPr>
              <w:t>%</w:t>
            </w:r>
          </w:p>
          <w:p w14:paraId="1FD9BBFD"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p>
        </w:tc>
        <w:tc>
          <w:tcPr>
            <w:tcW w:w="614" w:type="pct"/>
            <w:tcBorders>
              <w:left w:val="double" w:sz="4" w:space="0" w:color="auto"/>
            </w:tcBorders>
            <w:vAlign w:val="center"/>
          </w:tcPr>
          <w:p w14:paraId="7F0DA077"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32.3%</w:t>
            </w:r>
          </w:p>
        </w:tc>
        <w:tc>
          <w:tcPr>
            <w:tcW w:w="614" w:type="pct"/>
            <w:vAlign w:val="center"/>
          </w:tcPr>
          <w:p w14:paraId="48D1EC7B"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1.1%</w:t>
            </w:r>
          </w:p>
        </w:tc>
        <w:tc>
          <w:tcPr>
            <w:tcW w:w="614" w:type="pct"/>
            <w:vAlign w:val="center"/>
          </w:tcPr>
          <w:p w14:paraId="3869F47D"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14.0%</w:t>
            </w:r>
          </w:p>
        </w:tc>
        <w:tc>
          <w:tcPr>
            <w:tcW w:w="614" w:type="pct"/>
            <w:vAlign w:val="center"/>
          </w:tcPr>
          <w:p w14:paraId="53D53607" w14:textId="77777777" w:rsidR="00D159A3" w:rsidRPr="00E23E8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 xml:space="preserve"> 93</w:t>
            </w:r>
          </w:p>
        </w:tc>
      </w:tr>
      <w:tr w:rsidR="00D159A3" w:rsidRPr="000608B7" w14:paraId="4CCF92D2" w14:textId="77777777" w:rsidTr="00D159A3">
        <w:tc>
          <w:tcPr>
            <w:cnfStyle w:val="001000000000" w:firstRow="0" w:lastRow="0" w:firstColumn="1" w:lastColumn="0" w:oddVBand="0" w:evenVBand="0" w:oddHBand="0" w:evenHBand="0" w:firstRowFirstColumn="0" w:firstRowLastColumn="0" w:lastRowFirstColumn="0" w:lastRowLastColumn="0"/>
            <w:tcW w:w="701" w:type="pct"/>
            <w:shd w:val="clear" w:color="auto" w:fill="D9D9D9" w:themeFill="background1" w:themeFillShade="D9"/>
            <w:vAlign w:val="center"/>
          </w:tcPr>
          <w:p w14:paraId="046EF6D4" w14:textId="77777777" w:rsidR="00D159A3" w:rsidRPr="00861CBA" w:rsidRDefault="00D159A3" w:rsidP="00D159A3">
            <w:pPr>
              <w:spacing w:line="240" w:lineRule="auto"/>
              <w:ind w:firstLine="0"/>
              <w:rPr>
                <w:rFonts w:asciiTheme="minorHAnsi" w:eastAsia="Times New Roman" w:hAnsiTheme="minorHAnsi"/>
                <w:color w:val="000000"/>
                <w:sz w:val="20"/>
                <w:szCs w:val="20"/>
              </w:rPr>
            </w:pPr>
            <w:r w:rsidRPr="00861CBA">
              <w:rPr>
                <w:rFonts w:asciiTheme="minorHAnsi" w:hAnsiTheme="minorHAnsi"/>
                <w:sz w:val="20"/>
                <w:lang w:val="en"/>
              </w:rPr>
              <w:t>Olympic College Bremerton</w:t>
            </w:r>
            <w:r w:rsidRPr="00861CBA">
              <w:rPr>
                <w:rFonts w:asciiTheme="minorHAnsi" w:hAnsiTheme="minorHAnsi"/>
                <w:vanish/>
                <w:lang w:val="en"/>
              </w:rPr>
              <w:t>Olympic College Bremerton</w:t>
            </w:r>
          </w:p>
        </w:tc>
        <w:tc>
          <w:tcPr>
            <w:tcW w:w="614" w:type="pct"/>
            <w:shd w:val="clear" w:color="auto" w:fill="D9D9D9" w:themeFill="background1" w:themeFillShade="D9"/>
            <w:vAlign w:val="center"/>
          </w:tcPr>
          <w:p w14:paraId="2FFFE122"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50.0%</w:t>
            </w:r>
          </w:p>
        </w:tc>
        <w:tc>
          <w:tcPr>
            <w:tcW w:w="614" w:type="pct"/>
            <w:shd w:val="clear" w:color="auto" w:fill="D9D9D9" w:themeFill="background1" w:themeFillShade="D9"/>
            <w:vAlign w:val="center"/>
          </w:tcPr>
          <w:p w14:paraId="066C9F16"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50.0%</w:t>
            </w:r>
          </w:p>
        </w:tc>
        <w:tc>
          <w:tcPr>
            <w:tcW w:w="614" w:type="pct"/>
            <w:tcBorders>
              <w:right w:val="double" w:sz="4" w:space="0" w:color="auto"/>
            </w:tcBorders>
            <w:shd w:val="clear" w:color="auto" w:fill="D9D9D9" w:themeFill="background1" w:themeFillShade="D9"/>
            <w:vAlign w:val="center"/>
          </w:tcPr>
          <w:p w14:paraId="101FB848"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0.0%</w:t>
            </w:r>
          </w:p>
        </w:tc>
        <w:tc>
          <w:tcPr>
            <w:tcW w:w="614" w:type="pct"/>
            <w:tcBorders>
              <w:left w:val="double" w:sz="4" w:space="0" w:color="auto"/>
            </w:tcBorders>
            <w:shd w:val="clear" w:color="auto" w:fill="D9D9D9" w:themeFill="background1" w:themeFillShade="D9"/>
            <w:vAlign w:val="center"/>
          </w:tcPr>
          <w:p w14:paraId="2BED58DB"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100.0%</w:t>
            </w:r>
          </w:p>
        </w:tc>
        <w:tc>
          <w:tcPr>
            <w:tcW w:w="614" w:type="pct"/>
            <w:shd w:val="clear" w:color="auto" w:fill="D9D9D9" w:themeFill="background1" w:themeFillShade="D9"/>
            <w:vAlign w:val="center"/>
          </w:tcPr>
          <w:p w14:paraId="4B7693F6"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0.0%</w:t>
            </w:r>
          </w:p>
        </w:tc>
        <w:tc>
          <w:tcPr>
            <w:tcW w:w="614" w:type="pct"/>
            <w:shd w:val="clear" w:color="auto" w:fill="D9D9D9" w:themeFill="background1" w:themeFillShade="D9"/>
            <w:vAlign w:val="center"/>
          </w:tcPr>
          <w:p w14:paraId="1F172C5F" w14:textId="77777777" w:rsidR="00D159A3" w:rsidRPr="00E23E83" w:rsidRDefault="00D159A3" w:rsidP="00D159A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0.0%</w:t>
            </w:r>
          </w:p>
        </w:tc>
        <w:tc>
          <w:tcPr>
            <w:tcW w:w="614" w:type="pct"/>
            <w:shd w:val="clear" w:color="auto" w:fill="D9D9D9" w:themeFill="background1" w:themeFillShade="D9"/>
            <w:vAlign w:val="center"/>
          </w:tcPr>
          <w:p w14:paraId="570DF07B" w14:textId="77777777" w:rsidR="00D159A3" w:rsidRDefault="00D159A3" w:rsidP="00D159A3">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 xml:space="preserve">  2</w:t>
            </w:r>
          </w:p>
        </w:tc>
      </w:tr>
    </w:tbl>
    <w:p w14:paraId="24B27A92" w14:textId="425C3F2C" w:rsidR="006B4165" w:rsidRDefault="006B4165" w:rsidP="006B4165">
      <w:pPr>
        <w:spacing w:line="240" w:lineRule="auto"/>
        <w:ind w:firstLine="0"/>
      </w:pPr>
    </w:p>
    <w:p w14:paraId="7A74EB8D" w14:textId="2AF214B2" w:rsidR="009C7C23" w:rsidRDefault="009C7C23" w:rsidP="009C7C23">
      <w:pPr>
        <w:pStyle w:val="TableTitle"/>
        <w:spacing w:line="240" w:lineRule="auto"/>
        <w:ind w:firstLine="0"/>
      </w:pPr>
      <w:r>
        <w:t>Performance of Urban Campus Students, 2007-2017</w:t>
      </w:r>
    </w:p>
    <w:tbl>
      <w:tblPr>
        <w:tblStyle w:val="WPBiennialTable"/>
        <w:tblW w:w="5000" w:type="pct"/>
        <w:tblLook w:val="04A0" w:firstRow="1" w:lastRow="0" w:firstColumn="1" w:lastColumn="0" w:noHBand="0" w:noVBand="1"/>
      </w:tblPr>
      <w:tblGrid>
        <w:gridCol w:w="1313"/>
        <w:gridCol w:w="1150"/>
        <w:gridCol w:w="1150"/>
        <w:gridCol w:w="1151"/>
        <w:gridCol w:w="1149"/>
        <w:gridCol w:w="1149"/>
        <w:gridCol w:w="1149"/>
        <w:gridCol w:w="1149"/>
      </w:tblGrid>
      <w:tr w:rsidR="009C7C23" w:rsidRPr="000608B7" w14:paraId="418DF0E2" w14:textId="77777777" w:rsidTr="00A238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vMerge w:val="restart"/>
            <w:shd w:val="clear" w:color="auto" w:fill="981E32"/>
          </w:tcPr>
          <w:p w14:paraId="727D72A3" w14:textId="77777777" w:rsidR="009C7C23" w:rsidRPr="00E23E83" w:rsidRDefault="009C7C23" w:rsidP="00A238E4">
            <w:pPr>
              <w:spacing w:line="240" w:lineRule="auto"/>
              <w:ind w:firstLine="0"/>
              <w:rPr>
                <w:rFonts w:asciiTheme="minorHAnsi" w:hAnsiTheme="minorHAnsi"/>
                <w:b/>
                <w:color w:val="FFFFFF" w:themeColor="background1"/>
                <w:sz w:val="20"/>
                <w:szCs w:val="20"/>
              </w:rPr>
            </w:pPr>
            <w:r>
              <w:rPr>
                <w:rFonts w:asciiTheme="minorHAnsi" w:hAnsiTheme="minorHAnsi"/>
                <w:b/>
                <w:color w:val="FFFFFF" w:themeColor="background1"/>
                <w:sz w:val="20"/>
                <w:szCs w:val="20"/>
              </w:rPr>
              <w:t>Campus</w:t>
            </w:r>
          </w:p>
        </w:tc>
        <w:tc>
          <w:tcPr>
            <w:tcW w:w="1843" w:type="pct"/>
            <w:gridSpan w:val="3"/>
            <w:tcBorders>
              <w:bottom w:val="single" w:sz="24" w:space="0" w:color="FFFFFF" w:themeColor="background1"/>
              <w:right w:val="double" w:sz="4" w:space="0" w:color="auto"/>
            </w:tcBorders>
            <w:shd w:val="clear" w:color="auto" w:fill="981E32"/>
          </w:tcPr>
          <w:p w14:paraId="51A3BF24" w14:textId="77777777" w:rsidR="009C7C23" w:rsidRPr="00E23E83" w:rsidRDefault="009C7C23" w:rsidP="00A238E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sidRPr="00E23E83">
              <w:rPr>
                <w:rFonts w:asciiTheme="minorHAnsi" w:hAnsiTheme="minorHAnsi"/>
                <w:b/>
                <w:color w:val="FFFFFF" w:themeColor="background1"/>
                <w:sz w:val="20"/>
                <w:szCs w:val="20"/>
              </w:rPr>
              <w:t>Tier I</w:t>
            </w:r>
          </w:p>
        </w:tc>
        <w:tc>
          <w:tcPr>
            <w:tcW w:w="1841" w:type="pct"/>
            <w:gridSpan w:val="3"/>
            <w:tcBorders>
              <w:left w:val="double" w:sz="4" w:space="0" w:color="auto"/>
              <w:bottom w:val="single" w:sz="24" w:space="0" w:color="FFFFFF" w:themeColor="background1"/>
            </w:tcBorders>
            <w:shd w:val="clear" w:color="auto" w:fill="981E32"/>
          </w:tcPr>
          <w:p w14:paraId="11E89F86" w14:textId="77777777" w:rsidR="009C7C23" w:rsidRPr="00E23E83" w:rsidRDefault="009C7C23" w:rsidP="00A238E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sidRPr="00E23E83">
              <w:rPr>
                <w:rFonts w:asciiTheme="minorHAnsi" w:hAnsiTheme="minorHAnsi"/>
                <w:b/>
                <w:color w:val="FFFFFF" w:themeColor="background1"/>
                <w:sz w:val="20"/>
                <w:szCs w:val="20"/>
              </w:rPr>
              <w:t xml:space="preserve">Tier II </w:t>
            </w:r>
          </w:p>
        </w:tc>
        <w:tc>
          <w:tcPr>
            <w:tcW w:w="614" w:type="pct"/>
            <w:vMerge w:val="restart"/>
            <w:shd w:val="clear" w:color="auto" w:fill="981E32"/>
          </w:tcPr>
          <w:p w14:paraId="243C8A2F" w14:textId="77777777" w:rsidR="009C7C23" w:rsidRPr="00E23E83" w:rsidRDefault="009C7C23" w:rsidP="00A238E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sz w:val="20"/>
                <w:szCs w:val="20"/>
              </w:rPr>
            </w:pPr>
            <w:r w:rsidRPr="00E23E83">
              <w:rPr>
                <w:rFonts w:asciiTheme="minorHAnsi" w:hAnsiTheme="minorHAnsi"/>
                <w:b/>
                <w:color w:val="FFFFFF" w:themeColor="background1"/>
                <w:sz w:val="20"/>
                <w:szCs w:val="20"/>
              </w:rPr>
              <w:t>Total Students</w:t>
            </w:r>
          </w:p>
        </w:tc>
      </w:tr>
      <w:tr w:rsidR="009C7C23" w:rsidRPr="000608B7" w14:paraId="77569041" w14:textId="77777777" w:rsidTr="00A238E4">
        <w:tc>
          <w:tcPr>
            <w:cnfStyle w:val="001000000000" w:firstRow="0" w:lastRow="0" w:firstColumn="1" w:lastColumn="0" w:oddVBand="0" w:evenVBand="0" w:oddHBand="0" w:evenHBand="0" w:firstRowFirstColumn="0" w:firstRowLastColumn="0" w:lastRowFirstColumn="0" w:lastRowLastColumn="0"/>
            <w:tcW w:w="701" w:type="pct"/>
            <w:vMerge/>
            <w:tcBorders>
              <w:bottom w:val="double" w:sz="4" w:space="0" w:color="auto"/>
            </w:tcBorders>
            <w:shd w:val="clear" w:color="auto" w:fill="981E32"/>
          </w:tcPr>
          <w:p w14:paraId="7D5EF6B3" w14:textId="77777777" w:rsidR="009C7C23" w:rsidRPr="00E23E83" w:rsidRDefault="009C7C23" w:rsidP="00A238E4">
            <w:pPr>
              <w:spacing w:line="240" w:lineRule="auto"/>
              <w:ind w:firstLine="0"/>
              <w:rPr>
                <w:rFonts w:asciiTheme="minorHAnsi" w:hAnsiTheme="minorHAnsi"/>
                <w:b/>
                <w:color w:val="FFFFFF" w:themeColor="background1"/>
                <w:sz w:val="20"/>
                <w:szCs w:val="20"/>
              </w:rPr>
            </w:pPr>
          </w:p>
        </w:tc>
        <w:tc>
          <w:tcPr>
            <w:tcW w:w="614" w:type="pct"/>
            <w:tcBorders>
              <w:top w:val="single" w:sz="24" w:space="0" w:color="FFFFFF" w:themeColor="background1"/>
              <w:bottom w:val="double" w:sz="4" w:space="0" w:color="auto"/>
            </w:tcBorders>
            <w:shd w:val="clear" w:color="auto" w:fill="981E32"/>
          </w:tcPr>
          <w:p w14:paraId="3F2B20BF" w14:textId="61FF67EB" w:rsidR="009C7C23" w:rsidRPr="00E23E83" w:rsidRDefault="009C7C23" w:rsidP="000413A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Acceptable</w:t>
            </w:r>
          </w:p>
        </w:tc>
        <w:tc>
          <w:tcPr>
            <w:tcW w:w="614" w:type="pct"/>
            <w:tcBorders>
              <w:top w:val="single" w:sz="24" w:space="0" w:color="FFFFFF" w:themeColor="background1"/>
              <w:bottom w:val="double" w:sz="4" w:space="0" w:color="auto"/>
            </w:tcBorders>
            <w:shd w:val="clear" w:color="auto" w:fill="981E32"/>
          </w:tcPr>
          <w:p w14:paraId="749412A1" w14:textId="77777777" w:rsidR="009C7C23" w:rsidRPr="00E23E83" w:rsidRDefault="009C7C23"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Distinction</w:t>
            </w:r>
          </w:p>
        </w:tc>
        <w:tc>
          <w:tcPr>
            <w:tcW w:w="615" w:type="pct"/>
            <w:tcBorders>
              <w:bottom w:val="double" w:sz="4" w:space="0" w:color="auto"/>
              <w:right w:val="double" w:sz="4" w:space="0" w:color="auto"/>
            </w:tcBorders>
            <w:shd w:val="clear" w:color="auto" w:fill="981E32"/>
          </w:tcPr>
          <w:p w14:paraId="6F9BA31F" w14:textId="77777777" w:rsidR="009C7C23" w:rsidRPr="00E23E83" w:rsidRDefault="009C7C23"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Needs Work</w:t>
            </w:r>
          </w:p>
        </w:tc>
        <w:tc>
          <w:tcPr>
            <w:tcW w:w="614" w:type="pct"/>
            <w:tcBorders>
              <w:top w:val="single" w:sz="24" w:space="0" w:color="FFFFFF" w:themeColor="background1"/>
              <w:left w:val="double" w:sz="4" w:space="0" w:color="auto"/>
              <w:bottom w:val="double" w:sz="4" w:space="0" w:color="auto"/>
            </w:tcBorders>
            <w:shd w:val="clear" w:color="auto" w:fill="981E32"/>
          </w:tcPr>
          <w:p w14:paraId="40CDC72F" w14:textId="77777777" w:rsidR="009C7C23" w:rsidRPr="00E23E83" w:rsidRDefault="009C7C23"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Complete</w:t>
            </w:r>
          </w:p>
        </w:tc>
        <w:tc>
          <w:tcPr>
            <w:tcW w:w="614" w:type="pct"/>
            <w:tcBorders>
              <w:top w:val="single" w:sz="24" w:space="0" w:color="FFFFFF" w:themeColor="background1"/>
              <w:bottom w:val="double" w:sz="4" w:space="0" w:color="auto"/>
            </w:tcBorders>
            <w:shd w:val="clear" w:color="auto" w:fill="981E32"/>
          </w:tcPr>
          <w:p w14:paraId="315F37B5" w14:textId="36AD9318" w:rsidR="009C7C23" w:rsidRPr="00E23E83" w:rsidRDefault="009C7C23"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Distinction</w:t>
            </w:r>
          </w:p>
        </w:tc>
        <w:tc>
          <w:tcPr>
            <w:tcW w:w="614" w:type="pct"/>
            <w:tcBorders>
              <w:top w:val="single" w:sz="24" w:space="0" w:color="FFFFFF" w:themeColor="background1"/>
              <w:bottom w:val="double" w:sz="4" w:space="0" w:color="auto"/>
            </w:tcBorders>
            <w:shd w:val="clear" w:color="auto" w:fill="981E32"/>
          </w:tcPr>
          <w:p w14:paraId="2CE8E83B" w14:textId="77777777" w:rsidR="009C7C23" w:rsidRPr="00E23E83" w:rsidRDefault="009C7C23"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Needs Work</w:t>
            </w:r>
          </w:p>
        </w:tc>
        <w:tc>
          <w:tcPr>
            <w:tcW w:w="614" w:type="pct"/>
            <w:vMerge/>
            <w:tcBorders>
              <w:bottom w:val="double" w:sz="4" w:space="0" w:color="auto"/>
            </w:tcBorders>
          </w:tcPr>
          <w:p w14:paraId="7E21F23A" w14:textId="77777777" w:rsidR="009C7C23" w:rsidRPr="000608B7" w:rsidRDefault="009C7C23"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9C7C23" w:rsidRPr="000608B7" w14:paraId="49FAB8A2" w14:textId="77777777" w:rsidTr="00A238E4">
        <w:tc>
          <w:tcPr>
            <w:cnfStyle w:val="001000000000" w:firstRow="0" w:lastRow="0" w:firstColumn="1" w:lastColumn="0" w:oddVBand="0" w:evenVBand="0" w:oddHBand="0" w:evenHBand="0" w:firstRowFirstColumn="0" w:firstRowLastColumn="0" w:lastRowFirstColumn="0" w:lastRowLastColumn="0"/>
            <w:tcW w:w="701" w:type="pct"/>
            <w:tcBorders>
              <w:top w:val="double" w:sz="4" w:space="0" w:color="auto"/>
            </w:tcBorders>
            <w:shd w:val="clear" w:color="auto" w:fill="D9D9D9" w:themeFill="background1" w:themeFillShade="D9"/>
            <w:vAlign w:val="center"/>
          </w:tcPr>
          <w:p w14:paraId="4EE9111D" w14:textId="77777777" w:rsidR="009C7C23" w:rsidRPr="00795F95" w:rsidRDefault="009C7C23" w:rsidP="00A238E4">
            <w:pPr>
              <w:spacing w:line="240" w:lineRule="auto"/>
              <w:ind w:firstLine="0"/>
              <w:rPr>
                <w:rFonts w:asciiTheme="minorHAnsi" w:hAnsiTheme="minorHAnsi"/>
                <w:sz w:val="20"/>
                <w:szCs w:val="20"/>
              </w:rPr>
            </w:pPr>
            <w:r w:rsidRPr="00795F95">
              <w:rPr>
                <w:rFonts w:asciiTheme="minorHAnsi" w:eastAsia="Times New Roman" w:hAnsiTheme="minorHAnsi"/>
                <w:color w:val="000000"/>
                <w:sz w:val="20"/>
                <w:szCs w:val="20"/>
              </w:rPr>
              <w:t>All Campus</w:t>
            </w:r>
          </w:p>
        </w:tc>
        <w:tc>
          <w:tcPr>
            <w:tcW w:w="614" w:type="pct"/>
            <w:tcBorders>
              <w:top w:val="double" w:sz="4" w:space="0" w:color="auto"/>
            </w:tcBorders>
            <w:shd w:val="clear" w:color="auto" w:fill="D9D9D9" w:themeFill="background1" w:themeFillShade="D9"/>
            <w:vAlign w:val="center"/>
          </w:tcPr>
          <w:p w14:paraId="5E4256FB" w14:textId="77777777" w:rsidR="009C7C23" w:rsidRPr="00795F95" w:rsidRDefault="009C7C23"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60.4</w:t>
            </w:r>
            <w:r w:rsidRPr="00795F95">
              <w:rPr>
                <w:rFonts w:asciiTheme="minorHAnsi" w:eastAsia="Times New Roman" w:hAnsiTheme="minorHAnsi"/>
                <w:color w:val="000000"/>
                <w:sz w:val="20"/>
                <w:szCs w:val="20"/>
              </w:rPr>
              <w:t>%</w:t>
            </w:r>
          </w:p>
        </w:tc>
        <w:tc>
          <w:tcPr>
            <w:tcW w:w="614" w:type="pct"/>
            <w:tcBorders>
              <w:top w:val="double" w:sz="4" w:space="0" w:color="auto"/>
            </w:tcBorders>
            <w:shd w:val="clear" w:color="auto" w:fill="D9D9D9" w:themeFill="background1" w:themeFillShade="D9"/>
            <w:vAlign w:val="center"/>
          </w:tcPr>
          <w:p w14:paraId="320FC608" w14:textId="77777777" w:rsidR="009C7C23" w:rsidRPr="00795F95" w:rsidRDefault="009C7C23"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8.6</w:t>
            </w:r>
            <w:r w:rsidRPr="00795F95">
              <w:rPr>
                <w:rFonts w:asciiTheme="minorHAnsi" w:eastAsia="Times New Roman" w:hAnsiTheme="minorHAnsi"/>
                <w:color w:val="000000"/>
                <w:sz w:val="20"/>
                <w:szCs w:val="20"/>
              </w:rPr>
              <w:t>%</w:t>
            </w:r>
          </w:p>
        </w:tc>
        <w:tc>
          <w:tcPr>
            <w:tcW w:w="615" w:type="pct"/>
            <w:tcBorders>
              <w:top w:val="double" w:sz="4" w:space="0" w:color="auto"/>
              <w:right w:val="double" w:sz="4" w:space="0" w:color="auto"/>
            </w:tcBorders>
            <w:shd w:val="clear" w:color="auto" w:fill="D9D9D9" w:themeFill="background1" w:themeFillShade="D9"/>
            <w:vAlign w:val="center"/>
          </w:tcPr>
          <w:p w14:paraId="222CFB7F" w14:textId="77777777" w:rsidR="009C7C23" w:rsidRPr="00795F95" w:rsidRDefault="009C7C23"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31.0</w:t>
            </w:r>
            <w:r w:rsidRPr="00795F95">
              <w:rPr>
                <w:rFonts w:asciiTheme="minorHAnsi" w:eastAsia="Times New Roman" w:hAnsiTheme="minorHAnsi"/>
                <w:color w:val="000000"/>
                <w:sz w:val="20"/>
                <w:szCs w:val="20"/>
              </w:rPr>
              <w:t>%</w:t>
            </w:r>
          </w:p>
        </w:tc>
        <w:tc>
          <w:tcPr>
            <w:tcW w:w="614" w:type="pct"/>
            <w:tcBorders>
              <w:top w:val="double" w:sz="4" w:space="0" w:color="auto"/>
              <w:left w:val="double" w:sz="4" w:space="0" w:color="auto"/>
            </w:tcBorders>
            <w:shd w:val="clear" w:color="auto" w:fill="D9D9D9" w:themeFill="background1" w:themeFillShade="D9"/>
            <w:vAlign w:val="center"/>
          </w:tcPr>
          <w:p w14:paraId="32B901C4" w14:textId="77777777" w:rsidR="009C7C23" w:rsidRPr="00795F95" w:rsidRDefault="009C7C23"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42.8</w:t>
            </w:r>
            <w:r w:rsidRPr="00795F95">
              <w:rPr>
                <w:rFonts w:asciiTheme="minorHAnsi" w:eastAsia="Times New Roman" w:hAnsiTheme="minorHAnsi"/>
                <w:color w:val="000000"/>
                <w:sz w:val="20"/>
                <w:szCs w:val="20"/>
              </w:rPr>
              <w:t>%</w:t>
            </w:r>
          </w:p>
        </w:tc>
        <w:tc>
          <w:tcPr>
            <w:tcW w:w="614" w:type="pct"/>
            <w:tcBorders>
              <w:top w:val="double" w:sz="4" w:space="0" w:color="auto"/>
            </w:tcBorders>
            <w:shd w:val="clear" w:color="auto" w:fill="D9D9D9" w:themeFill="background1" w:themeFillShade="D9"/>
            <w:vAlign w:val="center"/>
          </w:tcPr>
          <w:p w14:paraId="7E8592BE" w14:textId="77777777" w:rsidR="009C7C23" w:rsidRPr="00795F95" w:rsidRDefault="009C7C23"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4.0</w:t>
            </w:r>
            <w:r w:rsidRPr="00795F95">
              <w:rPr>
                <w:rFonts w:asciiTheme="minorHAnsi" w:eastAsia="Times New Roman" w:hAnsiTheme="minorHAnsi"/>
                <w:color w:val="000000"/>
                <w:sz w:val="20"/>
                <w:szCs w:val="20"/>
              </w:rPr>
              <w:t>%</w:t>
            </w:r>
          </w:p>
        </w:tc>
        <w:tc>
          <w:tcPr>
            <w:tcW w:w="614" w:type="pct"/>
            <w:tcBorders>
              <w:top w:val="double" w:sz="4" w:space="0" w:color="auto"/>
            </w:tcBorders>
            <w:shd w:val="clear" w:color="auto" w:fill="D9D9D9" w:themeFill="background1" w:themeFillShade="D9"/>
            <w:vAlign w:val="center"/>
          </w:tcPr>
          <w:p w14:paraId="655B7B5B" w14:textId="77777777" w:rsidR="009C7C23" w:rsidRPr="00795F95" w:rsidRDefault="009C7C23"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9.7</w:t>
            </w:r>
            <w:r w:rsidRPr="00795F95">
              <w:rPr>
                <w:rFonts w:asciiTheme="minorHAnsi" w:eastAsia="Times New Roman" w:hAnsiTheme="minorHAnsi"/>
                <w:color w:val="000000"/>
                <w:sz w:val="20"/>
                <w:szCs w:val="20"/>
              </w:rPr>
              <w:t>%</w:t>
            </w:r>
          </w:p>
        </w:tc>
        <w:tc>
          <w:tcPr>
            <w:tcW w:w="614" w:type="pct"/>
            <w:tcBorders>
              <w:top w:val="double" w:sz="4" w:space="0" w:color="auto"/>
            </w:tcBorders>
            <w:shd w:val="clear" w:color="auto" w:fill="D9D9D9" w:themeFill="background1" w:themeFillShade="D9"/>
            <w:vAlign w:val="center"/>
          </w:tcPr>
          <w:p w14:paraId="0198477A" w14:textId="77777777" w:rsidR="009C7C23" w:rsidRPr="00795F95" w:rsidRDefault="009C7C23"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53,144</w:t>
            </w:r>
          </w:p>
        </w:tc>
      </w:tr>
      <w:tr w:rsidR="009C7C23" w:rsidRPr="000608B7" w14:paraId="14BD5390" w14:textId="77777777" w:rsidTr="00A238E4">
        <w:tc>
          <w:tcPr>
            <w:cnfStyle w:val="001000000000" w:firstRow="0" w:lastRow="0" w:firstColumn="1" w:lastColumn="0" w:oddVBand="0" w:evenVBand="0" w:oddHBand="0" w:evenHBand="0" w:firstRowFirstColumn="0" w:firstRowLastColumn="0" w:lastRowFirstColumn="0" w:lastRowLastColumn="0"/>
            <w:tcW w:w="701" w:type="pct"/>
            <w:tcBorders>
              <w:top w:val="double" w:sz="4" w:space="0" w:color="auto"/>
            </w:tcBorders>
            <w:shd w:val="clear" w:color="auto" w:fill="D9D9D9" w:themeFill="background1" w:themeFillShade="D9"/>
            <w:vAlign w:val="center"/>
          </w:tcPr>
          <w:p w14:paraId="328A0A3A" w14:textId="77777777" w:rsidR="009C7C23" w:rsidRPr="00795F95" w:rsidRDefault="009C7C23" w:rsidP="00A238E4">
            <w:pPr>
              <w:spacing w:line="240" w:lineRule="auto"/>
              <w:ind w:firstLine="0"/>
              <w:rPr>
                <w:rFonts w:asciiTheme="minorHAnsi" w:eastAsia="Times New Roman" w:hAnsiTheme="minorHAnsi"/>
                <w:color w:val="000000"/>
                <w:sz w:val="20"/>
                <w:szCs w:val="20"/>
              </w:rPr>
            </w:pPr>
            <w:r>
              <w:rPr>
                <w:rFonts w:asciiTheme="minorHAnsi" w:eastAsia="Times New Roman" w:hAnsiTheme="minorHAnsi"/>
                <w:color w:val="000000"/>
                <w:sz w:val="20"/>
                <w:szCs w:val="20"/>
              </w:rPr>
              <w:t>Pullman</w:t>
            </w:r>
          </w:p>
        </w:tc>
        <w:tc>
          <w:tcPr>
            <w:tcW w:w="614" w:type="pct"/>
            <w:tcBorders>
              <w:top w:val="double" w:sz="4" w:space="0" w:color="auto"/>
            </w:tcBorders>
            <w:shd w:val="clear" w:color="auto" w:fill="D9D9D9" w:themeFill="background1" w:themeFillShade="D9"/>
            <w:vAlign w:val="center"/>
          </w:tcPr>
          <w:p w14:paraId="74B71D2C"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64.3%</w:t>
            </w:r>
          </w:p>
        </w:tc>
        <w:tc>
          <w:tcPr>
            <w:tcW w:w="614" w:type="pct"/>
            <w:tcBorders>
              <w:top w:val="double" w:sz="4" w:space="0" w:color="auto"/>
            </w:tcBorders>
            <w:shd w:val="clear" w:color="auto" w:fill="D9D9D9" w:themeFill="background1" w:themeFillShade="D9"/>
            <w:vAlign w:val="center"/>
          </w:tcPr>
          <w:p w14:paraId="2FE7137A"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8.6%</w:t>
            </w:r>
          </w:p>
        </w:tc>
        <w:tc>
          <w:tcPr>
            <w:tcW w:w="615" w:type="pct"/>
            <w:tcBorders>
              <w:top w:val="double" w:sz="4" w:space="0" w:color="auto"/>
              <w:right w:val="double" w:sz="4" w:space="0" w:color="auto"/>
            </w:tcBorders>
            <w:shd w:val="clear" w:color="auto" w:fill="D9D9D9" w:themeFill="background1" w:themeFillShade="D9"/>
            <w:vAlign w:val="center"/>
          </w:tcPr>
          <w:p w14:paraId="4EE2F7C6"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27.0%</w:t>
            </w:r>
          </w:p>
        </w:tc>
        <w:tc>
          <w:tcPr>
            <w:tcW w:w="614" w:type="pct"/>
            <w:tcBorders>
              <w:top w:val="double" w:sz="4" w:space="0" w:color="auto"/>
              <w:left w:val="double" w:sz="4" w:space="0" w:color="auto"/>
            </w:tcBorders>
            <w:shd w:val="clear" w:color="auto" w:fill="D9D9D9" w:themeFill="background1" w:themeFillShade="D9"/>
            <w:vAlign w:val="center"/>
          </w:tcPr>
          <w:p w14:paraId="74485991"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41.7%</w:t>
            </w:r>
          </w:p>
        </w:tc>
        <w:tc>
          <w:tcPr>
            <w:tcW w:w="614" w:type="pct"/>
            <w:tcBorders>
              <w:top w:val="double" w:sz="4" w:space="0" w:color="auto"/>
            </w:tcBorders>
            <w:shd w:val="clear" w:color="auto" w:fill="D9D9D9" w:themeFill="background1" w:themeFillShade="D9"/>
            <w:vAlign w:val="center"/>
          </w:tcPr>
          <w:p w14:paraId="16A10C6F"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4.4%</w:t>
            </w:r>
          </w:p>
        </w:tc>
        <w:tc>
          <w:tcPr>
            <w:tcW w:w="614" w:type="pct"/>
            <w:tcBorders>
              <w:top w:val="double" w:sz="4" w:space="0" w:color="auto"/>
            </w:tcBorders>
            <w:shd w:val="clear" w:color="auto" w:fill="D9D9D9" w:themeFill="background1" w:themeFillShade="D9"/>
            <w:vAlign w:val="center"/>
          </w:tcPr>
          <w:p w14:paraId="3B66C26F"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10.0%</w:t>
            </w:r>
          </w:p>
        </w:tc>
        <w:tc>
          <w:tcPr>
            <w:tcW w:w="614" w:type="pct"/>
            <w:tcBorders>
              <w:top w:val="double" w:sz="4" w:space="0" w:color="auto"/>
            </w:tcBorders>
            <w:shd w:val="clear" w:color="auto" w:fill="D9D9D9" w:themeFill="background1" w:themeFillShade="D9"/>
            <w:vAlign w:val="center"/>
          </w:tcPr>
          <w:p w14:paraId="703DFA6E" w14:textId="77777777" w:rsidR="009C7C23"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36558</w:t>
            </w:r>
          </w:p>
        </w:tc>
      </w:tr>
      <w:tr w:rsidR="009C7C23" w:rsidRPr="000608B7" w14:paraId="3875B715" w14:textId="77777777" w:rsidTr="00A238E4">
        <w:tc>
          <w:tcPr>
            <w:cnfStyle w:val="001000000000" w:firstRow="0" w:lastRow="0" w:firstColumn="1" w:lastColumn="0" w:oddVBand="0" w:evenVBand="0" w:oddHBand="0" w:evenHBand="0" w:firstRowFirstColumn="0" w:firstRowLastColumn="0" w:lastRowFirstColumn="0" w:lastRowLastColumn="0"/>
            <w:tcW w:w="701" w:type="pct"/>
            <w:vAlign w:val="center"/>
          </w:tcPr>
          <w:p w14:paraId="3E3B69B2" w14:textId="77777777" w:rsidR="009C7C23" w:rsidRPr="00795F95" w:rsidRDefault="009C7C23" w:rsidP="00A238E4">
            <w:pPr>
              <w:spacing w:line="240" w:lineRule="auto"/>
              <w:ind w:firstLine="0"/>
              <w:rPr>
                <w:rFonts w:asciiTheme="minorHAnsi" w:hAnsiTheme="minorHAnsi"/>
                <w:sz w:val="20"/>
                <w:szCs w:val="20"/>
              </w:rPr>
            </w:pPr>
            <w:r w:rsidRPr="00795F95">
              <w:rPr>
                <w:rFonts w:asciiTheme="minorHAnsi" w:eastAsia="Times New Roman" w:hAnsiTheme="minorHAnsi"/>
                <w:color w:val="000000"/>
                <w:sz w:val="20"/>
                <w:szCs w:val="20"/>
              </w:rPr>
              <w:t>DDP</w:t>
            </w:r>
          </w:p>
        </w:tc>
        <w:tc>
          <w:tcPr>
            <w:tcW w:w="614" w:type="pct"/>
            <w:vAlign w:val="center"/>
          </w:tcPr>
          <w:p w14:paraId="085295DA"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63.5</w:t>
            </w:r>
            <w:r w:rsidRPr="00795F95">
              <w:rPr>
                <w:rFonts w:asciiTheme="minorHAnsi" w:eastAsia="Times New Roman" w:hAnsiTheme="minorHAnsi"/>
                <w:color w:val="000000"/>
                <w:sz w:val="20"/>
                <w:szCs w:val="20"/>
              </w:rPr>
              <w:t>%</w:t>
            </w:r>
          </w:p>
        </w:tc>
        <w:tc>
          <w:tcPr>
            <w:tcW w:w="614" w:type="pct"/>
            <w:vAlign w:val="center"/>
          </w:tcPr>
          <w:p w14:paraId="634B8AE9"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10.4</w:t>
            </w:r>
            <w:r w:rsidRPr="00795F95">
              <w:rPr>
                <w:rFonts w:asciiTheme="minorHAnsi" w:eastAsia="Times New Roman" w:hAnsiTheme="minorHAnsi"/>
                <w:color w:val="000000"/>
                <w:sz w:val="20"/>
                <w:szCs w:val="20"/>
              </w:rPr>
              <w:t>%</w:t>
            </w:r>
          </w:p>
        </w:tc>
        <w:tc>
          <w:tcPr>
            <w:tcW w:w="615" w:type="pct"/>
            <w:tcBorders>
              <w:right w:val="double" w:sz="4" w:space="0" w:color="auto"/>
            </w:tcBorders>
            <w:vAlign w:val="center"/>
          </w:tcPr>
          <w:p w14:paraId="641CE7C1"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26.0</w:t>
            </w:r>
            <w:r w:rsidRPr="00795F95">
              <w:rPr>
                <w:rFonts w:asciiTheme="minorHAnsi" w:eastAsia="Times New Roman" w:hAnsiTheme="minorHAnsi"/>
                <w:color w:val="000000"/>
                <w:sz w:val="20"/>
                <w:szCs w:val="20"/>
              </w:rPr>
              <w:t>%</w:t>
            </w:r>
          </w:p>
        </w:tc>
        <w:tc>
          <w:tcPr>
            <w:tcW w:w="614" w:type="pct"/>
            <w:tcBorders>
              <w:left w:val="double" w:sz="4" w:space="0" w:color="auto"/>
            </w:tcBorders>
            <w:vAlign w:val="center"/>
          </w:tcPr>
          <w:p w14:paraId="43F3D285"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41.9</w:t>
            </w:r>
            <w:r w:rsidRPr="00795F95">
              <w:rPr>
                <w:rFonts w:asciiTheme="minorHAnsi" w:eastAsia="Times New Roman" w:hAnsiTheme="minorHAnsi"/>
                <w:color w:val="000000"/>
                <w:sz w:val="20"/>
                <w:szCs w:val="20"/>
              </w:rPr>
              <w:t>%</w:t>
            </w:r>
          </w:p>
        </w:tc>
        <w:tc>
          <w:tcPr>
            <w:tcW w:w="614" w:type="pct"/>
            <w:vAlign w:val="center"/>
          </w:tcPr>
          <w:p w14:paraId="7BE0185F"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6.3</w:t>
            </w:r>
            <w:r w:rsidRPr="00795F95">
              <w:rPr>
                <w:rFonts w:asciiTheme="minorHAnsi" w:eastAsia="Times New Roman" w:hAnsiTheme="minorHAnsi"/>
                <w:color w:val="000000"/>
                <w:sz w:val="20"/>
                <w:szCs w:val="20"/>
              </w:rPr>
              <w:t>%</w:t>
            </w:r>
          </w:p>
        </w:tc>
        <w:tc>
          <w:tcPr>
            <w:tcW w:w="614" w:type="pct"/>
            <w:vAlign w:val="center"/>
          </w:tcPr>
          <w:p w14:paraId="5F13EF78"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6.3</w:t>
            </w:r>
            <w:r w:rsidRPr="00795F95">
              <w:rPr>
                <w:rFonts w:asciiTheme="minorHAnsi" w:eastAsia="Times New Roman" w:hAnsiTheme="minorHAnsi"/>
                <w:color w:val="000000"/>
                <w:sz w:val="20"/>
                <w:szCs w:val="20"/>
              </w:rPr>
              <w:t>%</w:t>
            </w:r>
          </w:p>
        </w:tc>
        <w:tc>
          <w:tcPr>
            <w:tcW w:w="614" w:type="pct"/>
            <w:vAlign w:val="center"/>
          </w:tcPr>
          <w:p w14:paraId="1AD6AB48"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4038</w:t>
            </w:r>
          </w:p>
        </w:tc>
      </w:tr>
      <w:tr w:rsidR="009C7C23" w:rsidRPr="000608B7" w14:paraId="29A6A740" w14:textId="77777777" w:rsidTr="00A238E4">
        <w:tc>
          <w:tcPr>
            <w:cnfStyle w:val="001000000000" w:firstRow="0" w:lastRow="0" w:firstColumn="1" w:lastColumn="0" w:oddVBand="0" w:evenVBand="0" w:oddHBand="0" w:evenHBand="0" w:firstRowFirstColumn="0" w:firstRowLastColumn="0" w:lastRowFirstColumn="0" w:lastRowLastColumn="0"/>
            <w:tcW w:w="701" w:type="pct"/>
            <w:shd w:val="clear" w:color="auto" w:fill="D9D9D9" w:themeFill="background1" w:themeFillShade="D9"/>
            <w:vAlign w:val="center"/>
          </w:tcPr>
          <w:p w14:paraId="16FD76E0" w14:textId="77777777" w:rsidR="009C7C23" w:rsidRPr="00795F95" w:rsidRDefault="009C7C23" w:rsidP="00A238E4">
            <w:pPr>
              <w:spacing w:line="240" w:lineRule="auto"/>
              <w:ind w:firstLine="0"/>
              <w:rPr>
                <w:rFonts w:asciiTheme="minorHAnsi" w:hAnsiTheme="minorHAnsi"/>
                <w:sz w:val="20"/>
                <w:szCs w:val="20"/>
              </w:rPr>
            </w:pPr>
            <w:r w:rsidRPr="00795F95">
              <w:rPr>
                <w:rFonts w:asciiTheme="minorHAnsi" w:eastAsia="Times New Roman" w:hAnsiTheme="minorHAnsi"/>
                <w:color w:val="000000"/>
                <w:sz w:val="20"/>
                <w:szCs w:val="20"/>
              </w:rPr>
              <w:t>Spokane</w:t>
            </w:r>
          </w:p>
        </w:tc>
        <w:tc>
          <w:tcPr>
            <w:tcW w:w="614" w:type="pct"/>
            <w:shd w:val="clear" w:color="auto" w:fill="D9D9D9" w:themeFill="background1" w:themeFillShade="D9"/>
            <w:vAlign w:val="center"/>
          </w:tcPr>
          <w:p w14:paraId="14C6257A"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61.5</w:t>
            </w:r>
            <w:r w:rsidRPr="00795F95">
              <w:rPr>
                <w:rFonts w:asciiTheme="minorHAnsi" w:eastAsia="Times New Roman" w:hAnsiTheme="minorHAnsi"/>
                <w:color w:val="000000"/>
                <w:sz w:val="20"/>
                <w:szCs w:val="20"/>
              </w:rPr>
              <w:t>%</w:t>
            </w:r>
          </w:p>
        </w:tc>
        <w:tc>
          <w:tcPr>
            <w:tcW w:w="614" w:type="pct"/>
            <w:shd w:val="clear" w:color="auto" w:fill="D9D9D9" w:themeFill="background1" w:themeFillShade="D9"/>
            <w:vAlign w:val="center"/>
          </w:tcPr>
          <w:p w14:paraId="10987258"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7.5</w:t>
            </w:r>
            <w:r w:rsidRPr="00795F95">
              <w:rPr>
                <w:rFonts w:asciiTheme="minorHAnsi" w:eastAsia="Times New Roman" w:hAnsiTheme="minorHAnsi"/>
                <w:color w:val="000000"/>
                <w:sz w:val="20"/>
                <w:szCs w:val="20"/>
              </w:rPr>
              <w:t>%</w:t>
            </w:r>
          </w:p>
        </w:tc>
        <w:tc>
          <w:tcPr>
            <w:tcW w:w="615" w:type="pct"/>
            <w:tcBorders>
              <w:right w:val="double" w:sz="4" w:space="0" w:color="auto"/>
            </w:tcBorders>
            <w:shd w:val="clear" w:color="auto" w:fill="D9D9D9" w:themeFill="background1" w:themeFillShade="D9"/>
            <w:vAlign w:val="center"/>
          </w:tcPr>
          <w:p w14:paraId="43675636"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31.0</w:t>
            </w:r>
            <w:r w:rsidRPr="00795F95">
              <w:rPr>
                <w:rFonts w:asciiTheme="minorHAnsi" w:eastAsia="Times New Roman" w:hAnsiTheme="minorHAnsi"/>
                <w:color w:val="000000"/>
                <w:sz w:val="20"/>
                <w:szCs w:val="20"/>
              </w:rPr>
              <w:t>%</w:t>
            </w:r>
          </w:p>
        </w:tc>
        <w:tc>
          <w:tcPr>
            <w:tcW w:w="614" w:type="pct"/>
            <w:tcBorders>
              <w:left w:val="double" w:sz="4" w:space="0" w:color="auto"/>
            </w:tcBorders>
            <w:shd w:val="clear" w:color="auto" w:fill="D9D9D9" w:themeFill="background1" w:themeFillShade="D9"/>
            <w:vAlign w:val="center"/>
          </w:tcPr>
          <w:p w14:paraId="6E6330F4"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44.4</w:t>
            </w:r>
            <w:r w:rsidRPr="00795F95">
              <w:rPr>
                <w:rFonts w:asciiTheme="minorHAnsi" w:eastAsia="Times New Roman" w:hAnsiTheme="minorHAnsi"/>
                <w:color w:val="000000"/>
                <w:sz w:val="20"/>
                <w:szCs w:val="20"/>
              </w:rPr>
              <w:t>%</w:t>
            </w:r>
          </w:p>
        </w:tc>
        <w:tc>
          <w:tcPr>
            <w:tcW w:w="614" w:type="pct"/>
            <w:shd w:val="clear" w:color="auto" w:fill="D9D9D9" w:themeFill="background1" w:themeFillShade="D9"/>
            <w:vAlign w:val="center"/>
          </w:tcPr>
          <w:p w14:paraId="6E59EA96"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5.5</w:t>
            </w:r>
            <w:r w:rsidRPr="00795F95">
              <w:rPr>
                <w:rFonts w:asciiTheme="minorHAnsi" w:eastAsia="Times New Roman" w:hAnsiTheme="minorHAnsi"/>
                <w:color w:val="000000"/>
                <w:sz w:val="20"/>
                <w:szCs w:val="20"/>
              </w:rPr>
              <w:t>%</w:t>
            </w:r>
          </w:p>
        </w:tc>
        <w:tc>
          <w:tcPr>
            <w:tcW w:w="614" w:type="pct"/>
            <w:shd w:val="clear" w:color="auto" w:fill="D9D9D9" w:themeFill="background1" w:themeFillShade="D9"/>
            <w:vAlign w:val="center"/>
          </w:tcPr>
          <w:p w14:paraId="0A8976B4"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7.8</w:t>
            </w:r>
            <w:r w:rsidRPr="00795F95">
              <w:rPr>
                <w:rFonts w:asciiTheme="minorHAnsi" w:eastAsia="Times New Roman" w:hAnsiTheme="minorHAnsi"/>
                <w:color w:val="000000"/>
                <w:sz w:val="20"/>
                <w:szCs w:val="20"/>
              </w:rPr>
              <w:t>%</w:t>
            </w:r>
          </w:p>
        </w:tc>
        <w:tc>
          <w:tcPr>
            <w:tcW w:w="614" w:type="pct"/>
            <w:shd w:val="clear" w:color="auto" w:fill="D9D9D9" w:themeFill="background1" w:themeFillShade="D9"/>
            <w:vAlign w:val="center"/>
          </w:tcPr>
          <w:p w14:paraId="569B94C1"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877</w:t>
            </w:r>
          </w:p>
        </w:tc>
      </w:tr>
      <w:tr w:rsidR="009C7C23" w:rsidRPr="000608B7" w14:paraId="70CB8D70" w14:textId="77777777" w:rsidTr="00A238E4">
        <w:tc>
          <w:tcPr>
            <w:cnfStyle w:val="001000000000" w:firstRow="0" w:lastRow="0" w:firstColumn="1" w:lastColumn="0" w:oddVBand="0" w:evenVBand="0" w:oddHBand="0" w:evenHBand="0" w:firstRowFirstColumn="0" w:firstRowLastColumn="0" w:lastRowFirstColumn="0" w:lastRowLastColumn="0"/>
            <w:tcW w:w="701" w:type="pct"/>
            <w:vAlign w:val="center"/>
          </w:tcPr>
          <w:p w14:paraId="796B14BE" w14:textId="77777777" w:rsidR="009C7C23" w:rsidRPr="00795F95" w:rsidRDefault="009C7C23" w:rsidP="00A238E4">
            <w:pPr>
              <w:spacing w:line="240" w:lineRule="auto"/>
              <w:ind w:firstLine="0"/>
              <w:rPr>
                <w:rFonts w:asciiTheme="minorHAnsi" w:hAnsiTheme="minorHAnsi"/>
                <w:sz w:val="20"/>
                <w:szCs w:val="20"/>
              </w:rPr>
            </w:pPr>
            <w:r w:rsidRPr="00795F95">
              <w:rPr>
                <w:rFonts w:asciiTheme="minorHAnsi" w:eastAsia="Times New Roman" w:hAnsiTheme="minorHAnsi"/>
                <w:color w:val="000000"/>
                <w:sz w:val="20"/>
                <w:szCs w:val="20"/>
              </w:rPr>
              <w:t>Tri-Cities</w:t>
            </w:r>
          </w:p>
        </w:tc>
        <w:tc>
          <w:tcPr>
            <w:tcW w:w="614" w:type="pct"/>
            <w:vAlign w:val="center"/>
          </w:tcPr>
          <w:p w14:paraId="1C07BCB4"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63.6</w:t>
            </w:r>
            <w:r w:rsidRPr="00795F95">
              <w:rPr>
                <w:rFonts w:asciiTheme="minorHAnsi" w:eastAsia="Times New Roman" w:hAnsiTheme="minorHAnsi"/>
                <w:color w:val="000000"/>
                <w:sz w:val="20"/>
                <w:szCs w:val="20"/>
              </w:rPr>
              <w:t>%</w:t>
            </w:r>
          </w:p>
        </w:tc>
        <w:tc>
          <w:tcPr>
            <w:tcW w:w="614" w:type="pct"/>
            <w:vAlign w:val="center"/>
          </w:tcPr>
          <w:p w14:paraId="6FDF0CA5"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8.5</w:t>
            </w:r>
            <w:r w:rsidRPr="00795F95">
              <w:rPr>
                <w:rFonts w:asciiTheme="minorHAnsi" w:eastAsia="Times New Roman" w:hAnsiTheme="minorHAnsi"/>
                <w:color w:val="000000"/>
                <w:sz w:val="20"/>
                <w:szCs w:val="20"/>
              </w:rPr>
              <w:t>%</w:t>
            </w:r>
          </w:p>
        </w:tc>
        <w:tc>
          <w:tcPr>
            <w:tcW w:w="615" w:type="pct"/>
            <w:tcBorders>
              <w:right w:val="double" w:sz="4" w:space="0" w:color="auto"/>
            </w:tcBorders>
            <w:vAlign w:val="center"/>
          </w:tcPr>
          <w:p w14:paraId="5AF50C2D"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27.8</w:t>
            </w:r>
            <w:r w:rsidRPr="00795F95">
              <w:rPr>
                <w:rFonts w:asciiTheme="minorHAnsi" w:eastAsia="Times New Roman" w:hAnsiTheme="minorHAnsi"/>
                <w:color w:val="000000"/>
                <w:sz w:val="20"/>
                <w:szCs w:val="20"/>
              </w:rPr>
              <w:t>%</w:t>
            </w:r>
          </w:p>
        </w:tc>
        <w:tc>
          <w:tcPr>
            <w:tcW w:w="614" w:type="pct"/>
            <w:tcBorders>
              <w:left w:val="double" w:sz="4" w:space="0" w:color="auto"/>
            </w:tcBorders>
            <w:vAlign w:val="center"/>
          </w:tcPr>
          <w:p w14:paraId="05E10C78"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47.8</w:t>
            </w:r>
            <w:r w:rsidRPr="00795F95">
              <w:rPr>
                <w:rFonts w:asciiTheme="minorHAnsi" w:eastAsia="Times New Roman" w:hAnsiTheme="minorHAnsi"/>
                <w:color w:val="000000"/>
                <w:sz w:val="20"/>
                <w:szCs w:val="20"/>
              </w:rPr>
              <w:t>%</w:t>
            </w:r>
          </w:p>
        </w:tc>
        <w:tc>
          <w:tcPr>
            <w:tcW w:w="614" w:type="pct"/>
            <w:vAlign w:val="center"/>
          </w:tcPr>
          <w:p w14:paraId="25A7FD36"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4.5</w:t>
            </w:r>
            <w:r w:rsidRPr="00795F95">
              <w:rPr>
                <w:rFonts w:asciiTheme="minorHAnsi" w:eastAsia="Times New Roman" w:hAnsiTheme="minorHAnsi"/>
                <w:color w:val="000000"/>
                <w:sz w:val="20"/>
                <w:szCs w:val="20"/>
              </w:rPr>
              <w:t>%</w:t>
            </w:r>
          </w:p>
        </w:tc>
        <w:tc>
          <w:tcPr>
            <w:tcW w:w="614" w:type="pct"/>
            <w:vAlign w:val="center"/>
          </w:tcPr>
          <w:p w14:paraId="38A9BB23"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7.8</w:t>
            </w:r>
            <w:r w:rsidRPr="00795F95">
              <w:rPr>
                <w:rFonts w:asciiTheme="minorHAnsi" w:eastAsia="Times New Roman" w:hAnsiTheme="minorHAnsi"/>
                <w:color w:val="000000"/>
                <w:sz w:val="20"/>
                <w:szCs w:val="20"/>
              </w:rPr>
              <w:t>%</w:t>
            </w:r>
          </w:p>
        </w:tc>
        <w:tc>
          <w:tcPr>
            <w:tcW w:w="614" w:type="pct"/>
            <w:vAlign w:val="center"/>
          </w:tcPr>
          <w:p w14:paraId="627D023B"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2954</w:t>
            </w:r>
          </w:p>
        </w:tc>
      </w:tr>
      <w:tr w:rsidR="009C7C23" w:rsidRPr="000608B7" w14:paraId="2548D891" w14:textId="77777777" w:rsidTr="00A238E4">
        <w:tc>
          <w:tcPr>
            <w:cnfStyle w:val="001000000000" w:firstRow="0" w:lastRow="0" w:firstColumn="1" w:lastColumn="0" w:oddVBand="0" w:evenVBand="0" w:oddHBand="0" w:evenHBand="0" w:firstRowFirstColumn="0" w:firstRowLastColumn="0" w:lastRowFirstColumn="0" w:lastRowLastColumn="0"/>
            <w:tcW w:w="701" w:type="pct"/>
            <w:shd w:val="clear" w:color="auto" w:fill="D9D9D9" w:themeFill="background1" w:themeFillShade="D9"/>
            <w:vAlign w:val="center"/>
          </w:tcPr>
          <w:p w14:paraId="4BFDF321" w14:textId="77777777" w:rsidR="009C7C23" w:rsidRPr="00795F95" w:rsidRDefault="009C7C23" w:rsidP="00A238E4">
            <w:pPr>
              <w:spacing w:line="240" w:lineRule="auto"/>
              <w:ind w:firstLine="0"/>
              <w:rPr>
                <w:rFonts w:asciiTheme="minorHAnsi" w:hAnsiTheme="minorHAnsi"/>
                <w:sz w:val="20"/>
                <w:szCs w:val="20"/>
              </w:rPr>
            </w:pPr>
            <w:r w:rsidRPr="00795F95">
              <w:rPr>
                <w:rFonts w:asciiTheme="minorHAnsi" w:eastAsia="Times New Roman" w:hAnsiTheme="minorHAnsi"/>
                <w:color w:val="000000"/>
                <w:sz w:val="20"/>
                <w:szCs w:val="20"/>
              </w:rPr>
              <w:t>Vancouver</w:t>
            </w:r>
          </w:p>
        </w:tc>
        <w:tc>
          <w:tcPr>
            <w:tcW w:w="614" w:type="pct"/>
            <w:shd w:val="clear" w:color="auto" w:fill="D9D9D9" w:themeFill="background1" w:themeFillShade="D9"/>
            <w:vAlign w:val="center"/>
          </w:tcPr>
          <w:p w14:paraId="68651320"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64.3</w:t>
            </w:r>
            <w:r w:rsidRPr="00795F95">
              <w:rPr>
                <w:rFonts w:asciiTheme="minorHAnsi" w:eastAsia="Times New Roman" w:hAnsiTheme="minorHAnsi"/>
                <w:color w:val="000000"/>
                <w:sz w:val="20"/>
                <w:szCs w:val="20"/>
              </w:rPr>
              <w:t>%</w:t>
            </w:r>
          </w:p>
        </w:tc>
        <w:tc>
          <w:tcPr>
            <w:tcW w:w="614" w:type="pct"/>
            <w:shd w:val="clear" w:color="auto" w:fill="D9D9D9" w:themeFill="background1" w:themeFillShade="D9"/>
            <w:vAlign w:val="center"/>
          </w:tcPr>
          <w:p w14:paraId="089BA02D"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9.7</w:t>
            </w:r>
            <w:r w:rsidRPr="00795F95">
              <w:rPr>
                <w:rFonts w:asciiTheme="minorHAnsi" w:eastAsia="Times New Roman" w:hAnsiTheme="minorHAnsi"/>
                <w:color w:val="000000"/>
                <w:sz w:val="20"/>
                <w:szCs w:val="20"/>
              </w:rPr>
              <w:t>%</w:t>
            </w:r>
          </w:p>
        </w:tc>
        <w:tc>
          <w:tcPr>
            <w:tcW w:w="615" w:type="pct"/>
            <w:tcBorders>
              <w:right w:val="double" w:sz="4" w:space="0" w:color="auto"/>
            </w:tcBorders>
            <w:shd w:val="clear" w:color="auto" w:fill="D9D9D9" w:themeFill="background1" w:themeFillShade="D9"/>
            <w:vAlign w:val="center"/>
          </w:tcPr>
          <w:p w14:paraId="555C80E3"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25.9</w:t>
            </w:r>
            <w:r w:rsidRPr="00795F95">
              <w:rPr>
                <w:rFonts w:asciiTheme="minorHAnsi" w:eastAsia="Times New Roman" w:hAnsiTheme="minorHAnsi"/>
                <w:color w:val="000000"/>
                <w:sz w:val="20"/>
                <w:szCs w:val="20"/>
              </w:rPr>
              <w:t>%</w:t>
            </w:r>
          </w:p>
        </w:tc>
        <w:tc>
          <w:tcPr>
            <w:tcW w:w="614" w:type="pct"/>
            <w:tcBorders>
              <w:left w:val="double" w:sz="4" w:space="0" w:color="auto"/>
            </w:tcBorders>
            <w:shd w:val="clear" w:color="auto" w:fill="D9D9D9" w:themeFill="background1" w:themeFillShade="D9"/>
            <w:vAlign w:val="center"/>
          </w:tcPr>
          <w:p w14:paraId="58C97A8D"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46.0</w:t>
            </w:r>
            <w:r w:rsidRPr="00795F95">
              <w:rPr>
                <w:rFonts w:asciiTheme="minorHAnsi" w:eastAsia="Times New Roman" w:hAnsiTheme="minorHAnsi"/>
                <w:color w:val="000000"/>
                <w:sz w:val="20"/>
                <w:szCs w:val="20"/>
              </w:rPr>
              <w:t>%</w:t>
            </w:r>
          </w:p>
        </w:tc>
        <w:tc>
          <w:tcPr>
            <w:tcW w:w="614" w:type="pct"/>
            <w:shd w:val="clear" w:color="auto" w:fill="D9D9D9" w:themeFill="background1" w:themeFillShade="D9"/>
            <w:vAlign w:val="center"/>
          </w:tcPr>
          <w:p w14:paraId="446F5741"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6.2</w:t>
            </w:r>
            <w:r w:rsidRPr="00795F95">
              <w:rPr>
                <w:rFonts w:asciiTheme="minorHAnsi" w:eastAsia="Times New Roman" w:hAnsiTheme="minorHAnsi"/>
                <w:color w:val="000000"/>
                <w:sz w:val="20"/>
                <w:szCs w:val="20"/>
              </w:rPr>
              <w:t>%</w:t>
            </w:r>
          </w:p>
        </w:tc>
        <w:tc>
          <w:tcPr>
            <w:tcW w:w="614" w:type="pct"/>
            <w:shd w:val="clear" w:color="auto" w:fill="D9D9D9" w:themeFill="background1" w:themeFillShade="D9"/>
            <w:vAlign w:val="center"/>
          </w:tcPr>
          <w:p w14:paraId="7E731EE4"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6.9</w:t>
            </w:r>
            <w:r w:rsidRPr="00795F95">
              <w:rPr>
                <w:rFonts w:asciiTheme="minorHAnsi" w:eastAsia="Times New Roman" w:hAnsiTheme="minorHAnsi"/>
                <w:color w:val="000000"/>
                <w:sz w:val="20"/>
                <w:szCs w:val="20"/>
              </w:rPr>
              <w:t>%</w:t>
            </w:r>
          </w:p>
        </w:tc>
        <w:tc>
          <w:tcPr>
            <w:tcW w:w="614" w:type="pct"/>
            <w:shd w:val="clear" w:color="auto" w:fill="D9D9D9" w:themeFill="background1" w:themeFillShade="D9"/>
            <w:vAlign w:val="center"/>
          </w:tcPr>
          <w:p w14:paraId="21751F92"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8051</w:t>
            </w:r>
          </w:p>
        </w:tc>
      </w:tr>
      <w:tr w:rsidR="009C7C23" w:rsidRPr="000608B7" w14:paraId="6AAD8DAD" w14:textId="77777777" w:rsidTr="00A238E4">
        <w:tc>
          <w:tcPr>
            <w:cnfStyle w:val="001000000000" w:firstRow="0" w:lastRow="0" w:firstColumn="1" w:lastColumn="0" w:oddVBand="0" w:evenVBand="0" w:oddHBand="0" w:evenHBand="0" w:firstRowFirstColumn="0" w:firstRowLastColumn="0" w:lastRowFirstColumn="0" w:lastRowLastColumn="0"/>
            <w:tcW w:w="701" w:type="pct"/>
            <w:vAlign w:val="center"/>
          </w:tcPr>
          <w:p w14:paraId="76A8F2D0" w14:textId="77777777" w:rsidR="009C7C23" w:rsidRPr="00795F95" w:rsidRDefault="009C7C23" w:rsidP="00A238E4">
            <w:pPr>
              <w:spacing w:line="240" w:lineRule="auto"/>
              <w:ind w:firstLine="0"/>
              <w:rPr>
                <w:rFonts w:asciiTheme="minorHAnsi" w:hAnsiTheme="minorHAnsi"/>
                <w:sz w:val="20"/>
                <w:szCs w:val="20"/>
              </w:rPr>
            </w:pPr>
            <w:r w:rsidRPr="00795F95">
              <w:rPr>
                <w:rFonts w:asciiTheme="minorHAnsi" w:eastAsia="Times New Roman" w:hAnsiTheme="minorHAnsi"/>
                <w:color w:val="000000"/>
                <w:sz w:val="20"/>
                <w:szCs w:val="20"/>
              </w:rPr>
              <w:t>ICN-Yakima</w:t>
            </w:r>
          </w:p>
        </w:tc>
        <w:tc>
          <w:tcPr>
            <w:tcW w:w="614" w:type="pct"/>
            <w:vAlign w:val="center"/>
          </w:tcPr>
          <w:p w14:paraId="4A7801FC"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63.1</w:t>
            </w:r>
            <w:r w:rsidRPr="00795F95">
              <w:rPr>
                <w:rFonts w:asciiTheme="minorHAnsi" w:eastAsia="Times New Roman" w:hAnsiTheme="minorHAnsi"/>
                <w:color w:val="000000"/>
                <w:sz w:val="20"/>
                <w:szCs w:val="20"/>
              </w:rPr>
              <w:t>%</w:t>
            </w:r>
          </w:p>
        </w:tc>
        <w:tc>
          <w:tcPr>
            <w:tcW w:w="614" w:type="pct"/>
            <w:vAlign w:val="center"/>
          </w:tcPr>
          <w:p w14:paraId="78F0F417"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6.0</w:t>
            </w:r>
            <w:r w:rsidRPr="00795F95">
              <w:rPr>
                <w:rFonts w:asciiTheme="minorHAnsi" w:eastAsia="Times New Roman" w:hAnsiTheme="minorHAnsi"/>
                <w:color w:val="000000"/>
                <w:sz w:val="20"/>
                <w:szCs w:val="20"/>
              </w:rPr>
              <w:t>%</w:t>
            </w:r>
          </w:p>
        </w:tc>
        <w:tc>
          <w:tcPr>
            <w:tcW w:w="615" w:type="pct"/>
            <w:tcBorders>
              <w:right w:val="double" w:sz="4" w:space="0" w:color="auto"/>
            </w:tcBorders>
            <w:vAlign w:val="center"/>
          </w:tcPr>
          <w:p w14:paraId="4ED10480"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30.8</w:t>
            </w:r>
            <w:r w:rsidRPr="00795F95">
              <w:rPr>
                <w:rFonts w:asciiTheme="minorHAnsi" w:eastAsia="Times New Roman" w:hAnsiTheme="minorHAnsi"/>
                <w:color w:val="000000"/>
                <w:sz w:val="20"/>
                <w:szCs w:val="20"/>
              </w:rPr>
              <w:t>%</w:t>
            </w:r>
          </w:p>
        </w:tc>
        <w:tc>
          <w:tcPr>
            <w:tcW w:w="614" w:type="pct"/>
            <w:tcBorders>
              <w:left w:val="double" w:sz="4" w:space="0" w:color="auto"/>
            </w:tcBorders>
            <w:vAlign w:val="center"/>
          </w:tcPr>
          <w:p w14:paraId="43A67CF0"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45.3</w:t>
            </w:r>
            <w:r w:rsidRPr="00795F95">
              <w:rPr>
                <w:rFonts w:asciiTheme="minorHAnsi" w:eastAsia="Times New Roman" w:hAnsiTheme="minorHAnsi"/>
                <w:color w:val="000000"/>
                <w:sz w:val="20"/>
                <w:szCs w:val="20"/>
              </w:rPr>
              <w:t>%</w:t>
            </w:r>
          </w:p>
        </w:tc>
        <w:tc>
          <w:tcPr>
            <w:tcW w:w="614" w:type="pct"/>
            <w:vAlign w:val="center"/>
          </w:tcPr>
          <w:p w14:paraId="6513E63E"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2.4</w:t>
            </w:r>
            <w:r w:rsidRPr="00795F95">
              <w:rPr>
                <w:rFonts w:asciiTheme="minorHAnsi" w:eastAsia="Times New Roman" w:hAnsiTheme="minorHAnsi"/>
                <w:color w:val="000000"/>
                <w:sz w:val="20"/>
                <w:szCs w:val="20"/>
              </w:rPr>
              <w:t>%</w:t>
            </w:r>
          </w:p>
        </w:tc>
        <w:tc>
          <w:tcPr>
            <w:tcW w:w="614" w:type="pct"/>
            <w:vAlign w:val="center"/>
          </w:tcPr>
          <w:p w14:paraId="4774B74F"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7.3</w:t>
            </w:r>
            <w:r w:rsidRPr="00795F95">
              <w:rPr>
                <w:rFonts w:asciiTheme="minorHAnsi" w:eastAsia="Times New Roman" w:hAnsiTheme="minorHAnsi"/>
                <w:color w:val="000000"/>
                <w:sz w:val="20"/>
                <w:szCs w:val="20"/>
              </w:rPr>
              <w:t>%</w:t>
            </w:r>
          </w:p>
        </w:tc>
        <w:tc>
          <w:tcPr>
            <w:tcW w:w="614" w:type="pct"/>
            <w:vAlign w:val="center"/>
          </w:tcPr>
          <w:p w14:paraId="63A922EB"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247</w:t>
            </w:r>
          </w:p>
        </w:tc>
      </w:tr>
      <w:tr w:rsidR="009C7C23" w:rsidRPr="000608B7" w14:paraId="3BD1C923" w14:textId="77777777" w:rsidTr="00A238E4">
        <w:tc>
          <w:tcPr>
            <w:cnfStyle w:val="001000000000" w:firstRow="0" w:lastRow="0" w:firstColumn="1" w:lastColumn="0" w:oddVBand="0" w:evenVBand="0" w:oddHBand="0" w:evenHBand="0" w:firstRowFirstColumn="0" w:firstRowLastColumn="0" w:lastRowFirstColumn="0" w:lastRowLastColumn="0"/>
            <w:tcW w:w="701" w:type="pct"/>
            <w:shd w:val="clear" w:color="auto" w:fill="D9D9D9" w:themeFill="background1" w:themeFillShade="D9"/>
            <w:vAlign w:val="center"/>
          </w:tcPr>
          <w:p w14:paraId="1F210CCD" w14:textId="77777777" w:rsidR="009C7C23" w:rsidRPr="00795F95" w:rsidRDefault="009C7C23" w:rsidP="00A238E4">
            <w:pPr>
              <w:spacing w:line="240" w:lineRule="auto"/>
              <w:ind w:firstLine="0"/>
              <w:rPr>
                <w:rFonts w:asciiTheme="minorHAnsi" w:hAnsiTheme="minorHAnsi"/>
                <w:sz w:val="20"/>
                <w:szCs w:val="20"/>
              </w:rPr>
            </w:pPr>
            <w:r w:rsidRPr="00795F95">
              <w:rPr>
                <w:rFonts w:asciiTheme="minorHAnsi" w:eastAsia="Times New Roman" w:hAnsiTheme="minorHAnsi"/>
                <w:color w:val="000000"/>
                <w:sz w:val="20"/>
                <w:szCs w:val="20"/>
              </w:rPr>
              <w:lastRenderedPageBreak/>
              <w:t>Everett Community College</w:t>
            </w:r>
          </w:p>
        </w:tc>
        <w:tc>
          <w:tcPr>
            <w:tcW w:w="614" w:type="pct"/>
            <w:shd w:val="clear" w:color="auto" w:fill="D9D9D9" w:themeFill="background1" w:themeFillShade="D9"/>
            <w:vAlign w:val="center"/>
          </w:tcPr>
          <w:p w14:paraId="51F4DDFA"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53.4</w:t>
            </w:r>
            <w:r w:rsidRPr="00795F95">
              <w:rPr>
                <w:rFonts w:asciiTheme="minorHAnsi" w:eastAsia="Times New Roman" w:hAnsiTheme="minorHAnsi"/>
                <w:color w:val="000000"/>
                <w:sz w:val="20"/>
                <w:szCs w:val="20"/>
              </w:rPr>
              <w:t>%</w:t>
            </w:r>
          </w:p>
        </w:tc>
        <w:tc>
          <w:tcPr>
            <w:tcW w:w="614" w:type="pct"/>
            <w:shd w:val="clear" w:color="auto" w:fill="D9D9D9" w:themeFill="background1" w:themeFillShade="D9"/>
            <w:vAlign w:val="center"/>
          </w:tcPr>
          <w:p w14:paraId="39F4A0EE"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9.9</w:t>
            </w:r>
            <w:r w:rsidRPr="00795F95">
              <w:rPr>
                <w:rFonts w:asciiTheme="minorHAnsi" w:eastAsia="Times New Roman" w:hAnsiTheme="minorHAnsi"/>
                <w:color w:val="000000"/>
                <w:sz w:val="20"/>
                <w:szCs w:val="20"/>
              </w:rPr>
              <w:t>%</w:t>
            </w:r>
          </w:p>
        </w:tc>
        <w:tc>
          <w:tcPr>
            <w:tcW w:w="615" w:type="pct"/>
            <w:tcBorders>
              <w:right w:val="double" w:sz="4" w:space="0" w:color="auto"/>
            </w:tcBorders>
            <w:shd w:val="clear" w:color="auto" w:fill="D9D9D9" w:themeFill="background1" w:themeFillShade="D9"/>
            <w:vAlign w:val="center"/>
          </w:tcPr>
          <w:p w14:paraId="78CE8D85"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36.6</w:t>
            </w:r>
            <w:r w:rsidRPr="00795F95">
              <w:rPr>
                <w:rFonts w:asciiTheme="minorHAnsi" w:eastAsia="Times New Roman" w:hAnsiTheme="minorHAnsi"/>
                <w:color w:val="000000"/>
                <w:sz w:val="20"/>
                <w:szCs w:val="20"/>
              </w:rPr>
              <w:t>%</w:t>
            </w:r>
          </w:p>
        </w:tc>
        <w:tc>
          <w:tcPr>
            <w:tcW w:w="614" w:type="pct"/>
            <w:tcBorders>
              <w:left w:val="double" w:sz="4" w:space="0" w:color="auto"/>
            </w:tcBorders>
            <w:shd w:val="clear" w:color="auto" w:fill="D9D9D9" w:themeFill="background1" w:themeFillShade="D9"/>
            <w:vAlign w:val="center"/>
          </w:tcPr>
          <w:p w14:paraId="271816F6"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44.0</w:t>
            </w:r>
            <w:r w:rsidRPr="00795F95">
              <w:rPr>
                <w:rFonts w:asciiTheme="minorHAnsi" w:eastAsia="Times New Roman" w:hAnsiTheme="minorHAnsi"/>
                <w:color w:val="000000"/>
                <w:sz w:val="20"/>
                <w:szCs w:val="20"/>
              </w:rPr>
              <w:t>%</w:t>
            </w:r>
          </w:p>
        </w:tc>
        <w:tc>
          <w:tcPr>
            <w:tcW w:w="614" w:type="pct"/>
            <w:shd w:val="clear" w:color="auto" w:fill="D9D9D9" w:themeFill="background1" w:themeFillShade="D9"/>
            <w:vAlign w:val="center"/>
          </w:tcPr>
          <w:p w14:paraId="6235A7B8"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1.6</w:t>
            </w:r>
            <w:r w:rsidRPr="00795F95">
              <w:rPr>
                <w:rFonts w:asciiTheme="minorHAnsi" w:eastAsia="Times New Roman" w:hAnsiTheme="minorHAnsi"/>
                <w:color w:val="000000"/>
                <w:sz w:val="20"/>
                <w:szCs w:val="20"/>
              </w:rPr>
              <w:t>%</w:t>
            </w:r>
          </w:p>
        </w:tc>
        <w:tc>
          <w:tcPr>
            <w:tcW w:w="614" w:type="pct"/>
            <w:shd w:val="clear" w:color="auto" w:fill="D9D9D9" w:themeFill="background1" w:themeFillShade="D9"/>
            <w:vAlign w:val="center"/>
          </w:tcPr>
          <w:p w14:paraId="3F701B34"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9.9</w:t>
            </w:r>
            <w:r w:rsidRPr="00795F95">
              <w:rPr>
                <w:rFonts w:asciiTheme="minorHAnsi" w:eastAsia="Times New Roman" w:hAnsiTheme="minorHAnsi"/>
                <w:color w:val="000000"/>
                <w:sz w:val="20"/>
                <w:szCs w:val="20"/>
              </w:rPr>
              <w:t>%</w:t>
            </w:r>
          </w:p>
        </w:tc>
        <w:tc>
          <w:tcPr>
            <w:tcW w:w="614" w:type="pct"/>
            <w:shd w:val="clear" w:color="auto" w:fill="D9D9D9" w:themeFill="background1" w:themeFillShade="D9"/>
            <w:vAlign w:val="center"/>
          </w:tcPr>
          <w:p w14:paraId="4AD0802B"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191</w:t>
            </w:r>
          </w:p>
        </w:tc>
      </w:tr>
      <w:tr w:rsidR="009C7C23" w:rsidRPr="000608B7" w14:paraId="77E0BDC4" w14:textId="77777777" w:rsidTr="00A238E4">
        <w:tc>
          <w:tcPr>
            <w:cnfStyle w:val="001000000000" w:firstRow="0" w:lastRow="0" w:firstColumn="1" w:lastColumn="0" w:oddVBand="0" w:evenVBand="0" w:oddHBand="0" w:evenHBand="0" w:firstRowFirstColumn="0" w:firstRowLastColumn="0" w:lastRowFirstColumn="0" w:lastRowLastColumn="0"/>
            <w:tcW w:w="701" w:type="pct"/>
            <w:vAlign w:val="center"/>
          </w:tcPr>
          <w:p w14:paraId="7A1E238B" w14:textId="77777777" w:rsidR="009C7C23" w:rsidRPr="00795F95" w:rsidRDefault="009C7C23" w:rsidP="00A238E4">
            <w:pPr>
              <w:spacing w:line="240" w:lineRule="auto"/>
              <w:ind w:firstLine="0"/>
              <w:rPr>
                <w:rFonts w:asciiTheme="minorHAnsi" w:hAnsiTheme="minorHAnsi"/>
                <w:sz w:val="20"/>
                <w:szCs w:val="20"/>
              </w:rPr>
            </w:pPr>
            <w:r w:rsidRPr="00795F95">
              <w:rPr>
                <w:rFonts w:asciiTheme="minorHAnsi" w:eastAsia="Times New Roman" w:hAnsiTheme="minorHAnsi"/>
                <w:color w:val="000000"/>
                <w:sz w:val="20"/>
                <w:szCs w:val="20"/>
              </w:rPr>
              <w:t>Cesar Ritz Switzerland</w:t>
            </w:r>
          </w:p>
        </w:tc>
        <w:tc>
          <w:tcPr>
            <w:tcW w:w="614" w:type="pct"/>
            <w:vAlign w:val="center"/>
          </w:tcPr>
          <w:p w14:paraId="714697E9"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49.6</w:t>
            </w:r>
            <w:r w:rsidRPr="00795F95">
              <w:rPr>
                <w:rFonts w:asciiTheme="minorHAnsi" w:eastAsia="Times New Roman" w:hAnsiTheme="minorHAnsi"/>
                <w:color w:val="000000"/>
                <w:sz w:val="20"/>
                <w:szCs w:val="20"/>
              </w:rPr>
              <w:t>%</w:t>
            </w:r>
          </w:p>
        </w:tc>
        <w:tc>
          <w:tcPr>
            <w:tcW w:w="614" w:type="pct"/>
            <w:vAlign w:val="center"/>
          </w:tcPr>
          <w:p w14:paraId="3C3EAEC5"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7.9</w:t>
            </w:r>
            <w:r w:rsidRPr="00795F95">
              <w:rPr>
                <w:rFonts w:asciiTheme="minorHAnsi" w:eastAsia="Times New Roman" w:hAnsiTheme="minorHAnsi"/>
                <w:color w:val="000000"/>
                <w:sz w:val="20"/>
                <w:szCs w:val="20"/>
              </w:rPr>
              <w:t>%</w:t>
            </w:r>
          </w:p>
        </w:tc>
        <w:tc>
          <w:tcPr>
            <w:tcW w:w="615" w:type="pct"/>
            <w:tcBorders>
              <w:right w:val="double" w:sz="4" w:space="0" w:color="auto"/>
            </w:tcBorders>
            <w:vAlign w:val="center"/>
          </w:tcPr>
          <w:p w14:paraId="4BC38F69"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42.5</w:t>
            </w:r>
            <w:r w:rsidRPr="00795F95">
              <w:rPr>
                <w:rFonts w:asciiTheme="minorHAnsi" w:eastAsia="Times New Roman" w:hAnsiTheme="minorHAnsi"/>
                <w:color w:val="000000"/>
                <w:sz w:val="20"/>
                <w:szCs w:val="20"/>
              </w:rPr>
              <w:t>%</w:t>
            </w:r>
          </w:p>
        </w:tc>
        <w:tc>
          <w:tcPr>
            <w:tcW w:w="614" w:type="pct"/>
            <w:tcBorders>
              <w:left w:val="double" w:sz="4" w:space="0" w:color="auto"/>
            </w:tcBorders>
            <w:vAlign w:val="center"/>
          </w:tcPr>
          <w:p w14:paraId="286192CD"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31.6</w:t>
            </w:r>
            <w:r w:rsidRPr="00795F95">
              <w:rPr>
                <w:rFonts w:asciiTheme="minorHAnsi" w:eastAsia="Times New Roman" w:hAnsiTheme="minorHAnsi"/>
                <w:color w:val="000000"/>
                <w:sz w:val="20"/>
                <w:szCs w:val="20"/>
              </w:rPr>
              <w:t>%</w:t>
            </w:r>
          </w:p>
        </w:tc>
        <w:tc>
          <w:tcPr>
            <w:tcW w:w="614" w:type="pct"/>
            <w:vAlign w:val="center"/>
          </w:tcPr>
          <w:p w14:paraId="42498C47"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0.9%</w:t>
            </w:r>
          </w:p>
        </w:tc>
        <w:tc>
          <w:tcPr>
            <w:tcW w:w="614" w:type="pct"/>
            <w:vAlign w:val="center"/>
          </w:tcPr>
          <w:p w14:paraId="1A97566A"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21.9</w:t>
            </w:r>
            <w:r w:rsidRPr="00795F95">
              <w:rPr>
                <w:rFonts w:asciiTheme="minorHAnsi" w:eastAsia="Times New Roman" w:hAnsiTheme="minorHAnsi"/>
                <w:color w:val="000000"/>
                <w:sz w:val="20"/>
                <w:szCs w:val="20"/>
              </w:rPr>
              <w:t>%</w:t>
            </w:r>
          </w:p>
        </w:tc>
        <w:tc>
          <w:tcPr>
            <w:tcW w:w="614" w:type="pct"/>
            <w:vAlign w:val="center"/>
          </w:tcPr>
          <w:p w14:paraId="3ADAD316" w14:textId="77777777" w:rsidR="009C7C23" w:rsidRPr="00795F95" w:rsidRDefault="009C7C23"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228</w:t>
            </w:r>
          </w:p>
        </w:tc>
      </w:tr>
    </w:tbl>
    <w:tbl>
      <w:tblPr>
        <w:tblW w:w="9360" w:type="dxa"/>
        <w:tblLook w:val="04A0" w:firstRow="1" w:lastRow="0" w:firstColumn="1" w:lastColumn="0" w:noHBand="0" w:noVBand="1"/>
      </w:tblPr>
      <w:tblGrid>
        <w:gridCol w:w="9360"/>
      </w:tblGrid>
      <w:tr w:rsidR="00C54528" w:rsidRPr="009A5AEA" w14:paraId="3553D2AA" w14:textId="77777777" w:rsidTr="00996A81">
        <w:trPr>
          <w:trHeight w:val="300"/>
        </w:trPr>
        <w:tc>
          <w:tcPr>
            <w:tcW w:w="9360" w:type="dxa"/>
            <w:tcBorders>
              <w:top w:val="nil"/>
              <w:left w:val="nil"/>
              <w:bottom w:val="nil"/>
              <w:right w:val="nil"/>
            </w:tcBorders>
            <w:shd w:val="clear" w:color="auto" w:fill="auto"/>
            <w:noWrap/>
            <w:vAlign w:val="center"/>
          </w:tcPr>
          <w:p w14:paraId="7EAE539B" w14:textId="77777777" w:rsidR="00C54528" w:rsidRDefault="00C54528" w:rsidP="00996A81">
            <w:pPr>
              <w:pStyle w:val="TableTitle"/>
              <w:spacing w:line="240" w:lineRule="auto"/>
              <w:ind w:firstLine="0"/>
            </w:pPr>
            <w:r>
              <w:t>Urban Campus Paper Submissions, 2007-2017</w:t>
            </w:r>
          </w:p>
          <w:tbl>
            <w:tblPr>
              <w:tblStyle w:val="WPBiennialTable"/>
              <w:tblW w:w="5000" w:type="pct"/>
              <w:tblLook w:val="04A0" w:firstRow="1" w:lastRow="0" w:firstColumn="1" w:lastColumn="0" w:noHBand="0" w:noVBand="1"/>
            </w:tblPr>
            <w:tblGrid>
              <w:gridCol w:w="1458"/>
              <w:gridCol w:w="1280"/>
              <w:gridCol w:w="1280"/>
              <w:gridCol w:w="1282"/>
              <w:gridCol w:w="1280"/>
              <w:gridCol w:w="1280"/>
              <w:gridCol w:w="1284"/>
            </w:tblGrid>
            <w:tr w:rsidR="00C54528" w:rsidRPr="000608B7" w14:paraId="6BD654BE" w14:textId="77777777" w:rsidTr="00996A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pct"/>
                  <w:vMerge w:val="restart"/>
                  <w:shd w:val="clear" w:color="auto" w:fill="981E32"/>
                </w:tcPr>
                <w:p w14:paraId="00CA4DA9" w14:textId="77777777" w:rsidR="00C54528" w:rsidRPr="00E23E83" w:rsidRDefault="00C54528" w:rsidP="00996A81">
                  <w:pPr>
                    <w:spacing w:line="240" w:lineRule="auto"/>
                    <w:ind w:firstLine="0"/>
                    <w:rPr>
                      <w:rFonts w:asciiTheme="minorHAnsi" w:hAnsiTheme="minorHAnsi"/>
                      <w:b/>
                      <w:color w:val="FFFFFF" w:themeColor="background1"/>
                      <w:sz w:val="20"/>
                      <w:szCs w:val="20"/>
                    </w:rPr>
                  </w:pPr>
                  <w:r>
                    <w:rPr>
                      <w:rFonts w:asciiTheme="minorHAnsi" w:hAnsiTheme="minorHAnsi"/>
                      <w:b/>
                      <w:color w:val="FFFFFF" w:themeColor="background1"/>
                      <w:sz w:val="20"/>
                      <w:szCs w:val="20"/>
                    </w:rPr>
                    <w:t>Campus</w:t>
                  </w:r>
                </w:p>
              </w:tc>
              <w:tc>
                <w:tcPr>
                  <w:tcW w:w="2101" w:type="pct"/>
                  <w:gridSpan w:val="3"/>
                  <w:tcBorders>
                    <w:bottom w:val="single" w:sz="24" w:space="0" w:color="FFFFFF" w:themeColor="background1"/>
                    <w:right w:val="double" w:sz="4" w:space="0" w:color="auto"/>
                  </w:tcBorders>
                  <w:shd w:val="clear" w:color="auto" w:fill="981E32"/>
                </w:tcPr>
                <w:p w14:paraId="6C11F2AE" w14:textId="77777777" w:rsidR="00C54528" w:rsidRPr="00E23E83" w:rsidRDefault="00C54528" w:rsidP="00996A81">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Pr>
                      <w:rFonts w:asciiTheme="minorHAnsi" w:hAnsiTheme="minorHAnsi"/>
                      <w:b/>
                      <w:color w:val="FFFFFF" w:themeColor="background1"/>
                      <w:sz w:val="20"/>
                      <w:szCs w:val="20"/>
                    </w:rPr>
                    <w:t>2007-2015</w:t>
                  </w:r>
                </w:p>
              </w:tc>
              <w:tc>
                <w:tcPr>
                  <w:tcW w:w="2102" w:type="pct"/>
                  <w:gridSpan w:val="3"/>
                  <w:tcBorders>
                    <w:left w:val="double" w:sz="4" w:space="0" w:color="auto"/>
                    <w:bottom w:val="single" w:sz="24" w:space="0" w:color="FFFFFF" w:themeColor="background1"/>
                  </w:tcBorders>
                  <w:shd w:val="clear" w:color="auto" w:fill="981E32"/>
                </w:tcPr>
                <w:p w14:paraId="0797F673" w14:textId="77777777" w:rsidR="00C54528" w:rsidRPr="00E23E83" w:rsidRDefault="00C54528" w:rsidP="00996A81">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Pr>
                      <w:rFonts w:asciiTheme="minorHAnsi" w:hAnsiTheme="minorHAnsi"/>
                      <w:b/>
                      <w:color w:val="FFFFFF" w:themeColor="background1"/>
                      <w:sz w:val="20"/>
                      <w:szCs w:val="20"/>
                    </w:rPr>
                    <w:t>2015-2017</w:t>
                  </w:r>
                </w:p>
              </w:tc>
            </w:tr>
            <w:tr w:rsidR="00C54528" w:rsidRPr="000608B7" w14:paraId="460C7665" w14:textId="77777777" w:rsidTr="00996A81">
              <w:tc>
                <w:tcPr>
                  <w:cnfStyle w:val="001000000000" w:firstRow="0" w:lastRow="0" w:firstColumn="1" w:lastColumn="0" w:oddVBand="0" w:evenVBand="0" w:oddHBand="0" w:evenHBand="0" w:firstRowFirstColumn="0" w:firstRowLastColumn="0" w:lastRowFirstColumn="0" w:lastRowLastColumn="0"/>
                  <w:tcW w:w="797" w:type="pct"/>
                  <w:vMerge/>
                  <w:tcBorders>
                    <w:bottom w:val="double" w:sz="4" w:space="0" w:color="auto"/>
                  </w:tcBorders>
                  <w:shd w:val="clear" w:color="auto" w:fill="981E32"/>
                </w:tcPr>
                <w:p w14:paraId="187DFB5B" w14:textId="77777777" w:rsidR="00C54528" w:rsidRPr="00E23E83" w:rsidRDefault="00C54528" w:rsidP="00996A81">
                  <w:pPr>
                    <w:spacing w:line="240" w:lineRule="auto"/>
                    <w:ind w:firstLine="0"/>
                    <w:rPr>
                      <w:rFonts w:asciiTheme="minorHAnsi" w:hAnsiTheme="minorHAnsi"/>
                      <w:b/>
                      <w:color w:val="FFFFFF" w:themeColor="background1"/>
                      <w:sz w:val="20"/>
                      <w:szCs w:val="20"/>
                    </w:rPr>
                  </w:pPr>
                </w:p>
              </w:tc>
              <w:tc>
                <w:tcPr>
                  <w:tcW w:w="700" w:type="pct"/>
                  <w:tcBorders>
                    <w:top w:val="single" w:sz="24" w:space="0" w:color="FFFFFF" w:themeColor="background1"/>
                    <w:bottom w:val="double" w:sz="4" w:space="0" w:color="auto"/>
                  </w:tcBorders>
                  <w:shd w:val="clear" w:color="auto" w:fill="981E32"/>
                </w:tcPr>
                <w:p w14:paraId="34208F20" w14:textId="77777777" w:rsidR="00C54528" w:rsidRPr="00E23E83" w:rsidRDefault="00C54528" w:rsidP="00996A8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Acceptable</w:t>
                  </w:r>
                </w:p>
              </w:tc>
              <w:tc>
                <w:tcPr>
                  <w:tcW w:w="700" w:type="pct"/>
                  <w:tcBorders>
                    <w:top w:val="single" w:sz="24" w:space="0" w:color="FFFFFF" w:themeColor="background1"/>
                    <w:bottom w:val="double" w:sz="4" w:space="0" w:color="auto"/>
                  </w:tcBorders>
                  <w:shd w:val="clear" w:color="auto" w:fill="981E32"/>
                </w:tcPr>
                <w:p w14:paraId="601F99E3" w14:textId="77777777" w:rsidR="00C54528" w:rsidRPr="00E23E83" w:rsidRDefault="00C54528" w:rsidP="00996A8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Outstanding</w:t>
                  </w:r>
                </w:p>
              </w:tc>
              <w:tc>
                <w:tcPr>
                  <w:tcW w:w="700" w:type="pct"/>
                  <w:tcBorders>
                    <w:bottom w:val="double" w:sz="4" w:space="0" w:color="auto"/>
                    <w:right w:val="double" w:sz="4" w:space="0" w:color="auto"/>
                  </w:tcBorders>
                  <w:shd w:val="clear" w:color="auto" w:fill="981E32"/>
                </w:tcPr>
                <w:p w14:paraId="375F7C72" w14:textId="77777777" w:rsidR="00C54528" w:rsidRPr="00E23E83" w:rsidRDefault="00C54528" w:rsidP="00996A8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Okay</w:t>
                  </w:r>
                </w:p>
              </w:tc>
              <w:tc>
                <w:tcPr>
                  <w:tcW w:w="700" w:type="pct"/>
                  <w:tcBorders>
                    <w:top w:val="single" w:sz="24" w:space="0" w:color="FFFFFF" w:themeColor="background1"/>
                    <w:left w:val="double" w:sz="4" w:space="0" w:color="auto"/>
                    <w:bottom w:val="double" w:sz="4" w:space="0" w:color="auto"/>
                  </w:tcBorders>
                  <w:shd w:val="clear" w:color="auto" w:fill="981E32"/>
                </w:tcPr>
                <w:p w14:paraId="6535F93A" w14:textId="77777777" w:rsidR="00C54528" w:rsidRPr="00E23E83" w:rsidRDefault="00C54528" w:rsidP="00996A8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Acceptable</w:t>
                  </w:r>
                </w:p>
              </w:tc>
              <w:tc>
                <w:tcPr>
                  <w:tcW w:w="700" w:type="pct"/>
                  <w:tcBorders>
                    <w:top w:val="single" w:sz="24" w:space="0" w:color="FFFFFF" w:themeColor="background1"/>
                    <w:bottom w:val="double" w:sz="4" w:space="0" w:color="auto"/>
                  </w:tcBorders>
                  <w:shd w:val="clear" w:color="auto" w:fill="981E32"/>
                </w:tcPr>
                <w:p w14:paraId="62A721C6" w14:textId="77777777" w:rsidR="00C54528" w:rsidRPr="00E23E83" w:rsidRDefault="00C54528" w:rsidP="00996A8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Outstanding</w:t>
                  </w:r>
                </w:p>
              </w:tc>
              <w:tc>
                <w:tcPr>
                  <w:tcW w:w="702" w:type="pct"/>
                  <w:tcBorders>
                    <w:top w:val="single" w:sz="24" w:space="0" w:color="FFFFFF" w:themeColor="background1"/>
                    <w:bottom w:val="double" w:sz="4" w:space="0" w:color="auto"/>
                  </w:tcBorders>
                  <w:shd w:val="clear" w:color="auto" w:fill="981E32"/>
                </w:tcPr>
                <w:p w14:paraId="40C7A4DD" w14:textId="77777777" w:rsidR="00C54528" w:rsidRPr="00E23E83" w:rsidRDefault="00C54528" w:rsidP="00996A8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Okay</w:t>
                  </w:r>
                </w:p>
              </w:tc>
            </w:tr>
            <w:tr w:rsidR="00C54528" w:rsidRPr="000608B7" w14:paraId="100D932F" w14:textId="77777777" w:rsidTr="00996A81">
              <w:trPr>
                <w:trHeight w:val="312"/>
              </w:trPr>
              <w:tc>
                <w:tcPr>
                  <w:cnfStyle w:val="001000000000" w:firstRow="0" w:lastRow="0" w:firstColumn="1" w:lastColumn="0" w:oddVBand="0" w:evenVBand="0" w:oddHBand="0" w:evenHBand="0" w:firstRowFirstColumn="0" w:firstRowLastColumn="0" w:lastRowFirstColumn="0" w:lastRowLastColumn="0"/>
                  <w:tcW w:w="797" w:type="pct"/>
                  <w:tcBorders>
                    <w:top w:val="double" w:sz="4" w:space="0" w:color="auto"/>
                  </w:tcBorders>
                  <w:shd w:val="clear" w:color="auto" w:fill="D9D9D9" w:themeFill="background1" w:themeFillShade="D9"/>
                  <w:vAlign w:val="center"/>
                </w:tcPr>
                <w:p w14:paraId="6726DECD" w14:textId="77777777" w:rsidR="00C54528" w:rsidRPr="00795F95" w:rsidRDefault="00C54528" w:rsidP="00996A81">
                  <w:pPr>
                    <w:spacing w:line="240" w:lineRule="auto"/>
                    <w:ind w:firstLine="0"/>
                    <w:rPr>
                      <w:rFonts w:asciiTheme="minorHAnsi" w:hAnsiTheme="minorHAnsi"/>
                      <w:sz w:val="20"/>
                      <w:szCs w:val="20"/>
                    </w:rPr>
                  </w:pPr>
                  <w:r w:rsidRPr="00795F95">
                    <w:rPr>
                      <w:rFonts w:asciiTheme="minorHAnsi" w:eastAsia="Times New Roman" w:hAnsiTheme="minorHAnsi"/>
                      <w:color w:val="000000"/>
                      <w:sz w:val="20"/>
                      <w:szCs w:val="20"/>
                    </w:rPr>
                    <w:t>All Campus</w:t>
                  </w:r>
                </w:p>
              </w:tc>
              <w:tc>
                <w:tcPr>
                  <w:tcW w:w="700" w:type="pct"/>
                  <w:tcBorders>
                    <w:top w:val="double" w:sz="4" w:space="0" w:color="auto"/>
                  </w:tcBorders>
                  <w:shd w:val="clear" w:color="auto" w:fill="D9D9D9" w:themeFill="background1" w:themeFillShade="D9"/>
                  <w:vAlign w:val="center"/>
                </w:tcPr>
                <w:p w14:paraId="593E3DB5" w14:textId="77777777" w:rsidR="00C54528" w:rsidRPr="00795F95" w:rsidRDefault="00C54528" w:rsidP="00996A81">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46.8</w:t>
                  </w:r>
                  <w:r w:rsidRPr="00795F95">
                    <w:rPr>
                      <w:rFonts w:asciiTheme="minorHAnsi" w:eastAsia="Times New Roman" w:hAnsiTheme="minorHAnsi"/>
                      <w:color w:val="000000"/>
                      <w:sz w:val="20"/>
                      <w:szCs w:val="20"/>
                    </w:rPr>
                    <w:t>%</w:t>
                  </w:r>
                </w:p>
              </w:tc>
              <w:tc>
                <w:tcPr>
                  <w:tcW w:w="700" w:type="pct"/>
                  <w:tcBorders>
                    <w:top w:val="double" w:sz="4" w:space="0" w:color="auto"/>
                  </w:tcBorders>
                  <w:shd w:val="clear" w:color="auto" w:fill="D9D9D9" w:themeFill="background1" w:themeFillShade="D9"/>
                  <w:vAlign w:val="center"/>
                </w:tcPr>
                <w:p w14:paraId="43D21D6C" w14:textId="77777777" w:rsidR="00C54528" w:rsidRPr="00795F95" w:rsidRDefault="00C54528" w:rsidP="00996A81">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41.4</w:t>
                  </w:r>
                  <w:r w:rsidRPr="00795F95">
                    <w:rPr>
                      <w:rFonts w:asciiTheme="minorHAnsi" w:eastAsia="Times New Roman" w:hAnsiTheme="minorHAnsi"/>
                      <w:color w:val="000000"/>
                      <w:sz w:val="20"/>
                      <w:szCs w:val="20"/>
                    </w:rPr>
                    <w:t>%</w:t>
                  </w:r>
                </w:p>
              </w:tc>
              <w:tc>
                <w:tcPr>
                  <w:tcW w:w="700" w:type="pct"/>
                  <w:tcBorders>
                    <w:top w:val="double" w:sz="4" w:space="0" w:color="auto"/>
                    <w:right w:val="double" w:sz="4" w:space="0" w:color="auto"/>
                  </w:tcBorders>
                  <w:shd w:val="clear" w:color="auto" w:fill="D9D9D9" w:themeFill="background1" w:themeFillShade="D9"/>
                  <w:vAlign w:val="center"/>
                </w:tcPr>
                <w:p w14:paraId="6EBF9BD0" w14:textId="77777777" w:rsidR="00C54528" w:rsidRPr="00795F95" w:rsidRDefault="00C54528" w:rsidP="00996A81">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11.8</w:t>
                  </w:r>
                  <w:r w:rsidRPr="00795F95">
                    <w:rPr>
                      <w:rFonts w:asciiTheme="minorHAnsi" w:eastAsia="Times New Roman" w:hAnsiTheme="minorHAnsi"/>
                      <w:color w:val="000000"/>
                      <w:sz w:val="20"/>
                      <w:szCs w:val="20"/>
                    </w:rPr>
                    <w:t>%</w:t>
                  </w:r>
                </w:p>
              </w:tc>
              <w:tc>
                <w:tcPr>
                  <w:tcW w:w="700" w:type="pct"/>
                  <w:tcBorders>
                    <w:top w:val="double" w:sz="4" w:space="0" w:color="auto"/>
                    <w:left w:val="double" w:sz="4" w:space="0" w:color="auto"/>
                  </w:tcBorders>
                  <w:shd w:val="clear" w:color="auto" w:fill="D9D9D9" w:themeFill="background1" w:themeFillShade="D9"/>
                  <w:vAlign w:val="center"/>
                </w:tcPr>
                <w:p w14:paraId="47C963C3" w14:textId="77777777" w:rsidR="00C54528" w:rsidRPr="00795F95" w:rsidRDefault="00C54528" w:rsidP="00996A81">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95F95">
                    <w:rPr>
                      <w:rFonts w:asciiTheme="minorHAnsi" w:eastAsia="Times New Roman" w:hAnsiTheme="minorHAnsi"/>
                      <w:color w:val="000000"/>
                      <w:sz w:val="20"/>
                      <w:szCs w:val="20"/>
                    </w:rPr>
                    <w:t>50.4%</w:t>
                  </w:r>
                </w:p>
              </w:tc>
              <w:tc>
                <w:tcPr>
                  <w:tcW w:w="700" w:type="pct"/>
                  <w:tcBorders>
                    <w:top w:val="double" w:sz="4" w:space="0" w:color="auto"/>
                  </w:tcBorders>
                  <w:shd w:val="clear" w:color="auto" w:fill="D9D9D9" w:themeFill="background1" w:themeFillShade="D9"/>
                  <w:vAlign w:val="center"/>
                </w:tcPr>
                <w:p w14:paraId="14050A95" w14:textId="77777777" w:rsidR="00C54528" w:rsidRPr="00795F95" w:rsidRDefault="00C54528" w:rsidP="00996A81">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95F95">
                    <w:rPr>
                      <w:rFonts w:asciiTheme="minorHAnsi" w:eastAsia="Times New Roman" w:hAnsiTheme="minorHAnsi"/>
                      <w:color w:val="000000"/>
                      <w:sz w:val="20"/>
                      <w:szCs w:val="20"/>
                    </w:rPr>
                    <w:t>44.3%</w:t>
                  </w:r>
                </w:p>
              </w:tc>
              <w:tc>
                <w:tcPr>
                  <w:tcW w:w="702" w:type="pct"/>
                  <w:tcBorders>
                    <w:top w:val="double" w:sz="4" w:space="0" w:color="auto"/>
                  </w:tcBorders>
                  <w:shd w:val="clear" w:color="auto" w:fill="D9D9D9" w:themeFill="background1" w:themeFillShade="D9"/>
                  <w:vAlign w:val="center"/>
                </w:tcPr>
                <w:p w14:paraId="2073A855" w14:textId="77777777" w:rsidR="00C54528" w:rsidRPr="00795F95" w:rsidRDefault="00C54528" w:rsidP="00996A81">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95F95">
                    <w:rPr>
                      <w:rFonts w:asciiTheme="minorHAnsi" w:eastAsia="Times New Roman" w:hAnsiTheme="minorHAnsi"/>
                      <w:color w:val="000000"/>
                      <w:sz w:val="20"/>
                      <w:szCs w:val="20"/>
                    </w:rPr>
                    <w:t>5.4%</w:t>
                  </w:r>
                </w:p>
              </w:tc>
            </w:tr>
            <w:tr w:rsidR="00C54528" w:rsidRPr="000608B7" w14:paraId="1B02DC30" w14:textId="77777777" w:rsidTr="00996A81">
              <w:tc>
                <w:tcPr>
                  <w:cnfStyle w:val="001000000000" w:firstRow="0" w:lastRow="0" w:firstColumn="1" w:lastColumn="0" w:oddVBand="0" w:evenVBand="0" w:oddHBand="0" w:evenHBand="0" w:firstRowFirstColumn="0" w:firstRowLastColumn="0" w:lastRowFirstColumn="0" w:lastRowLastColumn="0"/>
                  <w:tcW w:w="797" w:type="pct"/>
                  <w:vAlign w:val="center"/>
                </w:tcPr>
                <w:p w14:paraId="73D41E6E" w14:textId="77777777" w:rsidR="00C54528" w:rsidRPr="00795F95" w:rsidRDefault="00C54528" w:rsidP="00996A81">
                  <w:pPr>
                    <w:spacing w:line="240" w:lineRule="auto"/>
                    <w:ind w:firstLine="0"/>
                    <w:rPr>
                      <w:rFonts w:asciiTheme="minorHAnsi" w:hAnsiTheme="minorHAnsi"/>
                      <w:sz w:val="20"/>
                      <w:szCs w:val="20"/>
                    </w:rPr>
                  </w:pPr>
                  <w:r w:rsidRPr="00795F95">
                    <w:rPr>
                      <w:rFonts w:asciiTheme="minorHAnsi" w:eastAsia="Times New Roman" w:hAnsiTheme="minorHAnsi"/>
                      <w:color w:val="000000"/>
                      <w:sz w:val="20"/>
                      <w:szCs w:val="20"/>
                    </w:rPr>
                    <w:t>DDP</w:t>
                  </w:r>
                </w:p>
              </w:tc>
              <w:tc>
                <w:tcPr>
                  <w:tcW w:w="700" w:type="pct"/>
                  <w:vAlign w:val="center"/>
                </w:tcPr>
                <w:p w14:paraId="2BA0502F"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46.8</w:t>
                  </w:r>
                  <w:r w:rsidRPr="00795F95">
                    <w:rPr>
                      <w:rFonts w:asciiTheme="minorHAnsi" w:eastAsia="Times New Roman" w:hAnsiTheme="minorHAnsi"/>
                      <w:color w:val="000000"/>
                      <w:sz w:val="20"/>
                      <w:szCs w:val="20"/>
                    </w:rPr>
                    <w:t>%</w:t>
                  </w:r>
                </w:p>
              </w:tc>
              <w:tc>
                <w:tcPr>
                  <w:tcW w:w="700" w:type="pct"/>
                  <w:vAlign w:val="center"/>
                </w:tcPr>
                <w:p w14:paraId="4030D60B"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41.4</w:t>
                  </w:r>
                  <w:r w:rsidRPr="00795F95">
                    <w:rPr>
                      <w:rFonts w:asciiTheme="minorHAnsi" w:eastAsia="Times New Roman" w:hAnsiTheme="minorHAnsi"/>
                      <w:color w:val="000000"/>
                      <w:sz w:val="20"/>
                      <w:szCs w:val="20"/>
                    </w:rPr>
                    <w:t>%</w:t>
                  </w:r>
                </w:p>
              </w:tc>
              <w:tc>
                <w:tcPr>
                  <w:tcW w:w="700" w:type="pct"/>
                  <w:tcBorders>
                    <w:right w:val="double" w:sz="4" w:space="0" w:color="auto"/>
                  </w:tcBorders>
                  <w:vAlign w:val="center"/>
                </w:tcPr>
                <w:p w14:paraId="2C903BF7"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11.8</w:t>
                  </w:r>
                  <w:r w:rsidRPr="00795F95">
                    <w:rPr>
                      <w:rFonts w:asciiTheme="minorHAnsi" w:eastAsia="Times New Roman" w:hAnsiTheme="minorHAnsi"/>
                      <w:color w:val="000000"/>
                      <w:sz w:val="20"/>
                      <w:szCs w:val="20"/>
                    </w:rPr>
                    <w:t>%</w:t>
                  </w:r>
                </w:p>
              </w:tc>
              <w:tc>
                <w:tcPr>
                  <w:tcW w:w="700" w:type="pct"/>
                  <w:tcBorders>
                    <w:left w:val="double" w:sz="4" w:space="0" w:color="auto"/>
                  </w:tcBorders>
                  <w:vAlign w:val="center"/>
                </w:tcPr>
                <w:p w14:paraId="34592FA6"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53.1</w:t>
                  </w:r>
                  <w:r w:rsidRPr="00795F95">
                    <w:rPr>
                      <w:rFonts w:asciiTheme="minorHAnsi" w:eastAsia="Times New Roman" w:hAnsiTheme="minorHAnsi"/>
                      <w:color w:val="000000"/>
                      <w:sz w:val="20"/>
                      <w:szCs w:val="20"/>
                    </w:rPr>
                    <w:t>%</w:t>
                  </w:r>
                </w:p>
              </w:tc>
              <w:tc>
                <w:tcPr>
                  <w:tcW w:w="700" w:type="pct"/>
                  <w:vAlign w:val="center"/>
                </w:tcPr>
                <w:p w14:paraId="5C85C0A1"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44.0</w:t>
                  </w:r>
                  <w:r w:rsidRPr="00795F95">
                    <w:rPr>
                      <w:rFonts w:asciiTheme="minorHAnsi" w:eastAsia="Times New Roman" w:hAnsiTheme="minorHAnsi"/>
                      <w:color w:val="000000"/>
                      <w:sz w:val="20"/>
                      <w:szCs w:val="20"/>
                    </w:rPr>
                    <w:t>%</w:t>
                  </w:r>
                </w:p>
              </w:tc>
              <w:tc>
                <w:tcPr>
                  <w:tcW w:w="702" w:type="pct"/>
                  <w:vAlign w:val="center"/>
                </w:tcPr>
                <w:p w14:paraId="123BCBB7"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2.9</w:t>
                  </w:r>
                  <w:r w:rsidRPr="00795F95">
                    <w:rPr>
                      <w:rFonts w:asciiTheme="minorHAnsi" w:eastAsia="Times New Roman" w:hAnsiTheme="minorHAnsi"/>
                      <w:color w:val="000000"/>
                      <w:sz w:val="20"/>
                      <w:szCs w:val="20"/>
                    </w:rPr>
                    <w:t>%</w:t>
                  </w:r>
                </w:p>
              </w:tc>
            </w:tr>
            <w:tr w:rsidR="00C54528" w:rsidRPr="000608B7" w14:paraId="7FB77E0F" w14:textId="77777777" w:rsidTr="00996A81">
              <w:tc>
                <w:tcPr>
                  <w:cnfStyle w:val="001000000000" w:firstRow="0" w:lastRow="0" w:firstColumn="1" w:lastColumn="0" w:oddVBand="0" w:evenVBand="0" w:oddHBand="0" w:evenHBand="0" w:firstRowFirstColumn="0" w:firstRowLastColumn="0" w:lastRowFirstColumn="0" w:lastRowLastColumn="0"/>
                  <w:tcW w:w="797" w:type="pct"/>
                  <w:shd w:val="clear" w:color="auto" w:fill="D9D9D9" w:themeFill="background1" w:themeFillShade="D9"/>
                  <w:vAlign w:val="center"/>
                </w:tcPr>
                <w:p w14:paraId="57C5D376" w14:textId="77777777" w:rsidR="00C54528" w:rsidRPr="00795F95" w:rsidRDefault="00C54528" w:rsidP="00996A81">
                  <w:pPr>
                    <w:spacing w:line="240" w:lineRule="auto"/>
                    <w:ind w:firstLine="0"/>
                    <w:rPr>
                      <w:rFonts w:asciiTheme="minorHAnsi" w:hAnsiTheme="minorHAnsi"/>
                      <w:sz w:val="20"/>
                      <w:szCs w:val="20"/>
                    </w:rPr>
                  </w:pPr>
                  <w:r w:rsidRPr="00795F95">
                    <w:rPr>
                      <w:rFonts w:asciiTheme="minorHAnsi" w:eastAsia="Times New Roman" w:hAnsiTheme="minorHAnsi"/>
                      <w:color w:val="000000"/>
                      <w:sz w:val="20"/>
                      <w:szCs w:val="20"/>
                    </w:rPr>
                    <w:t>Spokane</w:t>
                  </w:r>
                </w:p>
              </w:tc>
              <w:tc>
                <w:tcPr>
                  <w:tcW w:w="700" w:type="pct"/>
                  <w:shd w:val="clear" w:color="auto" w:fill="D9D9D9" w:themeFill="background1" w:themeFillShade="D9"/>
                  <w:vAlign w:val="center"/>
                </w:tcPr>
                <w:p w14:paraId="5B4E2E48"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48.3</w:t>
                  </w:r>
                  <w:r w:rsidRPr="00795F95">
                    <w:rPr>
                      <w:rFonts w:asciiTheme="minorHAnsi" w:eastAsia="Times New Roman" w:hAnsiTheme="minorHAnsi"/>
                      <w:color w:val="000000"/>
                      <w:sz w:val="20"/>
                      <w:szCs w:val="20"/>
                    </w:rPr>
                    <w:t>%</w:t>
                  </w:r>
                </w:p>
              </w:tc>
              <w:tc>
                <w:tcPr>
                  <w:tcW w:w="700" w:type="pct"/>
                  <w:shd w:val="clear" w:color="auto" w:fill="D9D9D9" w:themeFill="background1" w:themeFillShade="D9"/>
                  <w:vAlign w:val="center"/>
                </w:tcPr>
                <w:p w14:paraId="615266E2"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44.2</w:t>
                  </w:r>
                  <w:r w:rsidRPr="00795F95">
                    <w:rPr>
                      <w:rFonts w:asciiTheme="minorHAnsi" w:eastAsia="Times New Roman" w:hAnsiTheme="minorHAnsi"/>
                      <w:color w:val="000000"/>
                      <w:sz w:val="20"/>
                      <w:szCs w:val="20"/>
                    </w:rPr>
                    <w:t>%</w:t>
                  </w:r>
                </w:p>
              </w:tc>
              <w:tc>
                <w:tcPr>
                  <w:tcW w:w="700" w:type="pct"/>
                  <w:tcBorders>
                    <w:right w:val="double" w:sz="4" w:space="0" w:color="auto"/>
                  </w:tcBorders>
                  <w:shd w:val="clear" w:color="auto" w:fill="D9D9D9" w:themeFill="background1" w:themeFillShade="D9"/>
                  <w:vAlign w:val="center"/>
                </w:tcPr>
                <w:p w14:paraId="3141C711"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40.3</w:t>
                  </w:r>
                  <w:r w:rsidRPr="00795F95">
                    <w:rPr>
                      <w:rFonts w:asciiTheme="minorHAnsi" w:eastAsia="Times New Roman" w:hAnsiTheme="minorHAnsi"/>
                      <w:color w:val="000000"/>
                      <w:sz w:val="20"/>
                      <w:szCs w:val="20"/>
                    </w:rPr>
                    <w:t>%</w:t>
                  </w:r>
                </w:p>
              </w:tc>
              <w:tc>
                <w:tcPr>
                  <w:tcW w:w="700" w:type="pct"/>
                  <w:tcBorders>
                    <w:left w:val="double" w:sz="4" w:space="0" w:color="auto"/>
                  </w:tcBorders>
                  <w:shd w:val="clear" w:color="auto" w:fill="D9D9D9" w:themeFill="background1" w:themeFillShade="D9"/>
                  <w:vAlign w:val="center"/>
                </w:tcPr>
                <w:p w14:paraId="437E9E48"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60.6</w:t>
                  </w:r>
                  <w:r w:rsidRPr="00795F95">
                    <w:rPr>
                      <w:rFonts w:asciiTheme="minorHAnsi" w:eastAsia="Times New Roman" w:hAnsiTheme="minorHAnsi"/>
                      <w:color w:val="000000"/>
                      <w:sz w:val="20"/>
                      <w:szCs w:val="20"/>
                    </w:rPr>
                    <w:t>%</w:t>
                  </w:r>
                </w:p>
              </w:tc>
              <w:tc>
                <w:tcPr>
                  <w:tcW w:w="700" w:type="pct"/>
                  <w:shd w:val="clear" w:color="auto" w:fill="D9D9D9" w:themeFill="background1" w:themeFillShade="D9"/>
                  <w:vAlign w:val="center"/>
                </w:tcPr>
                <w:p w14:paraId="6B8B1874"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38.8</w:t>
                  </w:r>
                  <w:r w:rsidRPr="00795F95">
                    <w:rPr>
                      <w:rFonts w:asciiTheme="minorHAnsi" w:eastAsia="Times New Roman" w:hAnsiTheme="minorHAnsi"/>
                      <w:color w:val="000000"/>
                      <w:sz w:val="20"/>
                      <w:szCs w:val="20"/>
                    </w:rPr>
                    <w:t>%</w:t>
                  </w:r>
                </w:p>
              </w:tc>
              <w:tc>
                <w:tcPr>
                  <w:tcW w:w="702" w:type="pct"/>
                  <w:shd w:val="clear" w:color="auto" w:fill="D9D9D9" w:themeFill="background1" w:themeFillShade="D9"/>
                  <w:vAlign w:val="center"/>
                </w:tcPr>
                <w:p w14:paraId="52361459"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0.7</w:t>
                  </w:r>
                  <w:r w:rsidRPr="00795F95">
                    <w:rPr>
                      <w:rFonts w:asciiTheme="minorHAnsi" w:eastAsia="Times New Roman" w:hAnsiTheme="minorHAnsi"/>
                      <w:color w:val="000000"/>
                      <w:sz w:val="20"/>
                      <w:szCs w:val="20"/>
                    </w:rPr>
                    <w:t>%</w:t>
                  </w:r>
                </w:p>
              </w:tc>
            </w:tr>
            <w:tr w:rsidR="00C54528" w:rsidRPr="000608B7" w14:paraId="550DA075" w14:textId="77777777" w:rsidTr="00996A81">
              <w:tc>
                <w:tcPr>
                  <w:cnfStyle w:val="001000000000" w:firstRow="0" w:lastRow="0" w:firstColumn="1" w:lastColumn="0" w:oddVBand="0" w:evenVBand="0" w:oddHBand="0" w:evenHBand="0" w:firstRowFirstColumn="0" w:firstRowLastColumn="0" w:lastRowFirstColumn="0" w:lastRowLastColumn="0"/>
                  <w:tcW w:w="797" w:type="pct"/>
                  <w:vAlign w:val="center"/>
                </w:tcPr>
                <w:p w14:paraId="3D6BFC96" w14:textId="77777777" w:rsidR="00C54528" w:rsidRPr="00795F95" w:rsidRDefault="00C54528" w:rsidP="00996A81">
                  <w:pPr>
                    <w:spacing w:line="240" w:lineRule="auto"/>
                    <w:ind w:firstLine="0"/>
                    <w:rPr>
                      <w:rFonts w:asciiTheme="minorHAnsi" w:hAnsiTheme="minorHAnsi"/>
                      <w:sz w:val="20"/>
                      <w:szCs w:val="20"/>
                    </w:rPr>
                  </w:pPr>
                  <w:r w:rsidRPr="00795F95">
                    <w:rPr>
                      <w:rFonts w:asciiTheme="minorHAnsi" w:eastAsia="Times New Roman" w:hAnsiTheme="minorHAnsi"/>
                      <w:color w:val="000000"/>
                      <w:sz w:val="20"/>
                      <w:szCs w:val="20"/>
                    </w:rPr>
                    <w:t>Tri-Cities</w:t>
                  </w:r>
                </w:p>
              </w:tc>
              <w:tc>
                <w:tcPr>
                  <w:tcW w:w="700" w:type="pct"/>
                  <w:vAlign w:val="center"/>
                </w:tcPr>
                <w:p w14:paraId="72C5D923"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44.7</w:t>
                  </w:r>
                  <w:r w:rsidRPr="00795F95">
                    <w:rPr>
                      <w:rFonts w:asciiTheme="minorHAnsi" w:eastAsia="Times New Roman" w:hAnsiTheme="minorHAnsi"/>
                      <w:color w:val="000000"/>
                      <w:sz w:val="20"/>
                      <w:szCs w:val="20"/>
                    </w:rPr>
                    <w:t>%</w:t>
                  </w:r>
                </w:p>
              </w:tc>
              <w:tc>
                <w:tcPr>
                  <w:tcW w:w="700" w:type="pct"/>
                  <w:vAlign w:val="center"/>
                </w:tcPr>
                <w:p w14:paraId="2B27FAF8"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44.8</w:t>
                  </w:r>
                  <w:r w:rsidRPr="00795F95">
                    <w:rPr>
                      <w:rFonts w:asciiTheme="minorHAnsi" w:eastAsia="Times New Roman" w:hAnsiTheme="minorHAnsi"/>
                      <w:color w:val="000000"/>
                      <w:sz w:val="20"/>
                      <w:szCs w:val="20"/>
                    </w:rPr>
                    <w:t>%</w:t>
                  </w:r>
                </w:p>
              </w:tc>
              <w:tc>
                <w:tcPr>
                  <w:tcW w:w="700" w:type="pct"/>
                  <w:tcBorders>
                    <w:right w:val="double" w:sz="4" w:space="0" w:color="auto"/>
                  </w:tcBorders>
                  <w:vAlign w:val="center"/>
                </w:tcPr>
                <w:p w14:paraId="37D3BB42"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10.5</w:t>
                  </w:r>
                  <w:r w:rsidRPr="00795F95">
                    <w:rPr>
                      <w:rFonts w:asciiTheme="minorHAnsi" w:eastAsia="Times New Roman" w:hAnsiTheme="minorHAnsi"/>
                      <w:color w:val="000000"/>
                      <w:sz w:val="20"/>
                      <w:szCs w:val="20"/>
                    </w:rPr>
                    <w:t>%</w:t>
                  </w:r>
                </w:p>
              </w:tc>
              <w:tc>
                <w:tcPr>
                  <w:tcW w:w="700" w:type="pct"/>
                  <w:tcBorders>
                    <w:left w:val="double" w:sz="4" w:space="0" w:color="auto"/>
                  </w:tcBorders>
                  <w:vAlign w:val="center"/>
                </w:tcPr>
                <w:p w14:paraId="50C3B189"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54.8</w:t>
                  </w:r>
                  <w:r w:rsidRPr="00795F95">
                    <w:rPr>
                      <w:rFonts w:asciiTheme="minorHAnsi" w:eastAsia="Times New Roman" w:hAnsiTheme="minorHAnsi"/>
                      <w:color w:val="000000"/>
                      <w:sz w:val="20"/>
                      <w:szCs w:val="20"/>
                    </w:rPr>
                    <w:t>%</w:t>
                  </w:r>
                </w:p>
              </w:tc>
              <w:tc>
                <w:tcPr>
                  <w:tcW w:w="700" w:type="pct"/>
                  <w:vAlign w:val="center"/>
                </w:tcPr>
                <w:p w14:paraId="7E7EB772"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44.3</w:t>
                  </w:r>
                  <w:r w:rsidRPr="00795F95">
                    <w:rPr>
                      <w:rFonts w:asciiTheme="minorHAnsi" w:eastAsia="Times New Roman" w:hAnsiTheme="minorHAnsi"/>
                      <w:color w:val="000000"/>
                      <w:sz w:val="20"/>
                      <w:szCs w:val="20"/>
                    </w:rPr>
                    <w:t>%</w:t>
                  </w:r>
                </w:p>
              </w:tc>
              <w:tc>
                <w:tcPr>
                  <w:tcW w:w="702" w:type="pct"/>
                  <w:vAlign w:val="center"/>
                </w:tcPr>
                <w:p w14:paraId="5E509915"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0.1</w:t>
                  </w:r>
                  <w:r w:rsidRPr="00795F95">
                    <w:rPr>
                      <w:rFonts w:asciiTheme="minorHAnsi" w:eastAsia="Times New Roman" w:hAnsiTheme="minorHAnsi"/>
                      <w:color w:val="000000"/>
                      <w:sz w:val="20"/>
                      <w:szCs w:val="20"/>
                    </w:rPr>
                    <w:t>%</w:t>
                  </w:r>
                </w:p>
              </w:tc>
            </w:tr>
            <w:tr w:rsidR="00C54528" w:rsidRPr="000608B7" w14:paraId="40A2038C" w14:textId="77777777" w:rsidTr="00996A81">
              <w:tc>
                <w:tcPr>
                  <w:cnfStyle w:val="001000000000" w:firstRow="0" w:lastRow="0" w:firstColumn="1" w:lastColumn="0" w:oddVBand="0" w:evenVBand="0" w:oddHBand="0" w:evenHBand="0" w:firstRowFirstColumn="0" w:firstRowLastColumn="0" w:lastRowFirstColumn="0" w:lastRowLastColumn="0"/>
                  <w:tcW w:w="797" w:type="pct"/>
                  <w:shd w:val="clear" w:color="auto" w:fill="D9D9D9" w:themeFill="background1" w:themeFillShade="D9"/>
                  <w:vAlign w:val="center"/>
                </w:tcPr>
                <w:p w14:paraId="06D17C94" w14:textId="77777777" w:rsidR="00C54528" w:rsidRPr="00795F95" w:rsidRDefault="00C54528" w:rsidP="00996A81">
                  <w:pPr>
                    <w:spacing w:line="240" w:lineRule="auto"/>
                    <w:ind w:firstLine="0"/>
                    <w:rPr>
                      <w:rFonts w:asciiTheme="minorHAnsi" w:hAnsiTheme="minorHAnsi"/>
                      <w:sz w:val="20"/>
                      <w:szCs w:val="20"/>
                    </w:rPr>
                  </w:pPr>
                  <w:r w:rsidRPr="00795F95">
                    <w:rPr>
                      <w:rFonts w:asciiTheme="minorHAnsi" w:eastAsia="Times New Roman" w:hAnsiTheme="minorHAnsi"/>
                      <w:color w:val="000000"/>
                      <w:sz w:val="20"/>
                      <w:szCs w:val="20"/>
                    </w:rPr>
                    <w:t>Vancouver</w:t>
                  </w:r>
                </w:p>
              </w:tc>
              <w:tc>
                <w:tcPr>
                  <w:tcW w:w="700" w:type="pct"/>
                  <w:shd w:val="clear" w:color="auto" w:fill="D9D9D9" w:themeFill="background1" w:themeFillShade="D9"/>
                  <w:vAlign w:val="center"/>
                </w:tcPr>
                <w:p w14:paraId="2DA4E59A"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42.8</w:t>
                  </w:r>
                  <w:r w:rsidRPr="00795F95">
                    <w:rPr>
                      <w:rFonts w:asciiTheme="minorHAnsi" w:eastAsia="Times New Roman" w:hAnsiTheme="minorHAnsi"/>
                      <w:color w:val="000000"/>
                      <w:sz w:val="20"/>
                      <w:szCs w:val="20"/>
                    </w:rPr>
                    <w:t>%</w:t>
                  </w:r>
                </w:p>
              </w:tc>
              <w:tc>
                <w:tcPr>
                  <w:tcW w:w="700" w:type="pct"/>
                  <w:shd w:val="clear" w:color="auto" w:fill="D9D9D9" w:themeFill="background1" w:themeFillShade="D9"/>
                  <w:vAlign w:val="center"/>
                </w:tcPr>
                <w:p w14:paraId="2A090263"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50.0</w:t>
                  </w:r>
                  <w:r w:rsidRPr="00795F95">
                    <w:rPr>
                      <w:rFonts w:asciiTheme="minorHAnsi" w:eastAsia="Times New Roman" w:hAnsiTheme="minorHAnsi"/>
                      <w:color w:val="000000"/>
                      <w:sz w:val="20"/>
                      <w:szCs w:val="20"/>
                    </w:rPr>
                    <w:t>%</w:t>
                  </w:r>
                </w:p>
              </w:tc>
              <w:tc>
                <w:tcPr>
                  <w:tcW w:w="700" w:type="pct"/>
                  <w:tcBorders>
                    <w:right w:val="double" w:sz="4" w:space="0" w:color="auto"/>
                  </w:tcBorders>
                  <w:shd w:val="clear" w:color="auto" w:fill="D9D9D9" w:themeFill="background1" w:themeFillShade="D9"/>
                  <w:vAlign w:val="center"/>
                </w:tcPr>
                <w:p w14:paraId="36AD67B5"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7.1</w:t>
                  </w:r>
                  <w:r w:rsidRPr="00795F95">
                    <w:rPr>
                      <w:rFonts w:asciiTheme="minorHAnsi" w:eastAsia="Times New Roman" w:hAnsiTheme="minorHAnsi"/>
                      <w:color w:val="000000"/>
                      <w:sz w:val="20"/>
                      <w:szCs w:val="20"/>
                    </w:rPr>
                    <w:t>%</w:t>
                  </w:r>
                </w:p>
              </w:tc>
              <w:tc>
                <w:tcPr>
                  <w:tcW w:w="700" w:type="pct"/>
                  <w:tcBorders>
                    <w:left w:val="double" w:sz="4" w:space="0" w:color="auto"/>
                  </w:tcBorders>
                  <w:shd w:val="clear" w:color="auto" w:fill="D9D9D9" w:themeFill="background1" w:themeFillShade="D9"/>
                  <w:vAlign w:val="center"/>
                </w:tcPr>
                <w:p w14:paraId="35705921"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46.4</w:t>
                  </w:r>
                  <w:r w:rsidRPr="00795F95">
                    <w:rPr>
                      <w:rFonts w:asciiTheme="minorHAnsi" w:eastAsia="Times New Roman" w:hAnsiTheme="minorHAnsi"/>
                      <w:color w:val="000000"/>
                      <w:sz w:val="20"/>
                      <w:szCs w:val="20"/>
                    </w:rPr>
                    <w:t>%</w:t>
                  </w:r>
                </w:p>
              </w:tc>
              <w:tc>
                <w:tcPr>
                  <w:tcW w:w="700" w:type="pct"/>
                  <w:shd w:val="clear" w:color="auto" w:fill="D9D9D9" w:themeFill="background1" w:themeFillShade="D9"/>
                  <w:vAlign w:val="center"/>
                </w:tcPr>
                <w:p w14:paraId="321820AE"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50.4</w:t>
                  </w:r>
                  <w:r w:rsidRPr="00795F95">
                    <w:rPr>
                      <w:rFonts w:asciiTheme="minorHAnsi" w:eastAsia="Times New Roman" w:hAnsiTheme="minorHAnsi"/>
                      <w:color w:val="000000"/>
                      <w:sz w:val="20"/>
                      <w:szCs w:val="20"/>
                    </w:rPr>
                    <w:t>%</w:t>
                  </w:r>
                </w:p>
              </w:tc>
              <w:tc>
                <w:tcPr>
                  <w:tcW w:w="702" w:type="pct"/>
                  <w:shd w:val="clear" w:color="auto" w:fill="D9D9D9" w:themeFill="background1" w:themeFillShade="D9"/>
                  <w:vAlign w:val="center"/>
                </w:tcPr>
                <w:p w14:paraId="62AA76F2"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3.1</w:t>
                  </w:r>
                  <w:r w:rsidRPr="00795F95">
                    <w:rPr>
                      <w:rFonts w:asciiTheme="minorHAnsi" w:eastAsia="Times New Roman" w:hAnsiTheme="minorHAnsi"/>
                      <w:color w:val="000000"/>
                      <w:sz w:val="20"/>
                      <w:szCs w:val="20"/>
                    </w:rPr>
                    <w:t>%</w:t>
                  </w:r>
                </w:p>
              </w:tc>
            </w:tr>
            <w:tr w:rsidR="00C54528" w:rsidRPr="000608B7" w14:paraId="0B2B4BC8" w14:textId="77777777" w:rsidTr="00996A81">
              <w:tc>
                <w:tcPr>
                  <w:cnfStyle w:val="001000000000" w:firstRow="0" w:lastRow="0" w:firstColumn="1" w:lastColumn="0" w:oddVBand="0" w:evenVBand="0" w:oddHBand="0" w:evenHBand="0" w:firstRowFirstColumn="0" w:firstRowLastColumn="0" w:lastRowFirstColumn="0" w:lastRowLastColumn="0"/>
                  <w:tcW w:w="797" w:type="pct"/>
                  <w:vAlign w:val="center"/>
                </w:tcPr>
                <w:p w14:paraId="226EDF56" w14:textId="77777777" w:rsidR="00C54528" w:rsidRPr="00795F95" w:rsidRDefault="00C54528" w:rsidP="00996A81">
                  <w:pPr>
                    <w:spacing w:line="240" w:lineRule="auto"/>
                    <w:ind w:firstLine="0"/>
                    <w:rPr>
                      <w:rFonts w:asciiTheme="minorHAnsi" w:hAnsiTheme="minorHAnsi"/>
                      <w:sz w:val="20"/>
                      <w:szCs w:val="20"/>
                    </w:rPr>
                  </w:pPr>
                  <w:r w:rsidRPr="00795F95">
                    <w:rPr>
                      <w:rFonts w:asciiTheme="minorHAnsi" w:eastAsia="Times New Roman" w:hAnsiTheme="minorHAnsi"/>
                      <w:color w:val="000000"/>
                      <w:sz w:val="20"/>
                      <w:szCs w:val="20"/>
                    </w:rPr>
                    <w:t>ICN-Yakima</w:t>
                  </w:r>
                </w:p>
              </w:tc>
              <w:tc>
                <w:tcPr>
                  <w:tcW w:w="700" w:type="pct"/>
                  <w:vAlign w:val="center"/>
                </w:tcPr>
                <w:p w14:paraId="127AB90B"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47.5</w:t>
                  </w:r>
                  <w:r w:rsidRPr="00795F95">
                    <w:rPr>
                      <w:rFonts w:asciiTheme="minorHAnsi" w:eastAsia="Times New Roman" w:hAnsiTheme="minorHAnsi"/>
                      <w:color w:val="000000"/>
                      <w:sz w:val="20"/>
                      <w:szCs w:val="20"/>
                    </w:rPr>
                    <w:t>%</w:t>
                  </w:r>
                </w:p>
              </w:tc>
              <w:tc>
                <w:tcPr>
                  <w:tcW w:w="700" w:type="pct"/>
                  <w:vAlign w:val="center"/>
                </w:tcPr>
                <w:p w14:paraId="09198376"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34.9</w:t>
                  </w:r>
                  <w:r w:rsidRPr="00795F95">
                    <w:rPr>
                      <w:rFonts w:asciiTheme="minorHAnsi" w:eastAsia="Times New Roman" w:hAnsiTheme="minorHAnsi"/>
                      <w:color w:val="000000"/>
                      <w:sz w:val="20"/>
                      <w:szCs w:val="20"/>
                    </w:rPr>
                    <w:t>%</w:t>
                  </w:r>
                </w:p>
              </w:tc>
              <w:tc>
                <w:tcPr>
                  <w:tcW w:w="700" w:type="pct"/>
                  <w:tcBorders>
                    <w:right w:val="double" w:sz="4" w:space="0" w:color="auto"/>
                  </w:tcBorders>
                  <w:vAlign w:val="center"/>
                </w:tcPr>
                <w:p w14:paraId="32D4FCA4"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17.6</w:t>
                  </w:r>
                  <w:r w:rsidRPr="00795F95">
                    <w:rPr>
                      <w:rFonts w:asciiTheme="minorHAnsi" w:eastAsia="Times New Roman" w:hAnsiTheme="minorHAnsi"/>
                      <w:color w:val="000000"/>
                      <w:sz w:val="20"/>
                      <w:szCs w:val="20"/>
                    </w:rPr>
                    <w:t>%</w:t>
                  </w:r>
                </w:p>
              </w:tc>
              <w:tc>
                <w:tcPr>
                  <w:tcW w:w="700" w:type="pct"/>
                  <w:tcBorders>
                    <w:left w:val="double" w:sz="4" w:space="0" w:color="auto"/>
                  </w:tcBorders>
                  <w:vAlign w:val="center"/>
                </w:tcPr>
                <w:p w14:paraId="2FECF0F4"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83.3</w:t>
                  </w:r>
                  <w:r w:rsidRPr="00795F95">
                    <w:rPr>
                      <w:rFonts w:asciiTheme="minorHAnsi" w:eastAsia="Times New Roman" w:hAnsiTheme="minorHAnsi"/>
                      <w:color w:val="000000"/>
                      <w:sz w:val="20"/>
                      <w:szCs w:val="20"/>
                    </w:rPr>
                    <w:t>%</w:t>
                  </w:r>
                </w:p>
              </w:tc>
              <w:tc>
                <w:tcPr>
                  <w:tcW w:w="700" w:type="pct"/>
                  <w:vAlign w:val="center"/>
                </w:tcPr>
                <w:p w14:paraId="2FE47E28"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16.7</w:t>
                  </w:r>
                  <w:r w:rsidRPr="00795F95">
                    <w:rPr>
                      <w:rFonts w:asciiTheme="minorHAnsi" w:eastAsia="Times New Roman" w:hAnsiTheme="minorHAnsi"/>
                      <w:color w:val="000000"/>
                      <w:sz w:val="20"/>
                      <w:szCs w:val="20"/>
                    </w:rPr>
                    <w:t>%</w:t>
                  </w:r>
                </w:p>
              </w:tc>
              <w:tc>
                <w:tcPr>
                  <w:tcW w:w="702" w:type="pct"/>
                  <w:vAlign w:val="center"/>
                </w:tcPr>
                <w:p w14:paraId="6BC8A33D"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95F95">
                    <w:rPr>
                      <w:rFonts w:asciiTheme="minorHAnsi" w:eastAsia="Times New Roman" w:hAnsiTheme="minorHAnsi"/>
                      <w:color w:val="000000"/>
                      <w:sz w:val="20"/>
                      <w:szCs w:val="20"/>
                    </w:rPr>
                    <w:t>0.0%</w:t>
                  </w:r>
                </w:p>
              </w:tc>
            </w:tr>
            <w:tr w:rsidR="00C54528" w:rsidRPr="000608B7" w14:paraId="15F36021" w14:textId="77777777" w:rsidTr="00996A81">
              <w:tc>
                <w:tcPr>
                  <w:cnfStyle w:val="001000000000" w:firstRow="0" w:lastRow="0" w:firstColumn="1" w:lastColumn="0" w:oddVBand="0" w:evenVBand="0" w:oddHBand="0" w:evenHBand="0" w:firstRowFirstColumn="0" w:firstRowLastColumn="0" w:lastRowFirstColumn="0" w:lastRowLastColumn="0"/>
                  <w:tcW w:w="797" w:type="pct"/>
                  <w:shd w:val="clear" w:color="auto" w:fill="D9D9D9" w:themeFill="background1" w:themeFillShade="D9"/>
                  <w:vAlign w:val="center"/>
                </w:tcPr>
                <w:p w14:paraId="1706EB6F" w14:textId="77777777" w:rsidR="00C54528" w:rsidRPr="00795F95" w:rsidRDefault="00C54528" w:rsidP="00996A81">
                  <w:pPr>
                    <w:spacing w:line="240" w:lineRule="auto"/>
                    <w:ind w:firstLine="0"/>
                    <w:rPr>
                      <w:rFonts w:asciiTheme="minorHAnsi" w:hAnsiTheme="minorHAnsi"/>
                      <w:sz w:val="20"/>
                      <w:szCs w:val="20"/>
                    </w:rPr>
                  </w:pPr>
                  <w:r w:rsidRPr="00795F95">
                    <w:rPr>
                      <w:rFonts w:asciiTheme="minorHAnsi" w:eastAsia="Times New Roman" w:hAnsiTheme="minorHAnsi"/>
                      <w:color w:val="000000"/>
                      <w:sz w:val="20"/>
                      <w:szCs w:val="20"/>
                    </w:rPr>
                    <w:t>Everett Community College</w:t>
                  </w:r>
                </w:p>
              </w:tc>
              <w:tc>
                <w:tcPr>
                  <w:tcW w:w="700" w:type="pct"/>
                  <w:shd w:val="clear" w:color="auto" w:fill="D9D9D9" w:themeFill="background1" w:themeFillShade="D9"/>
                  <w:vAlign w:val="center"/>
                </w:tcPr>
                <w:p w14:paraId="7F82C881"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49.2</w:t>
                  </w:r>
                  <w:r w:rsidRPr="00795F95">
                    <w:rPr>
                      <w:rFonts w:asciiTheme="minorHAnsi" w:eastAsia="Times New Roman" w:hAnsiTheme="minorHAnsi"/>
                      <w:color w:val="000000"/>
                      <w:sz w:val="20"/>
                      <w:szCs w:val="20"/>
                    </w:rPr>
                    <w:t>%</w:t>
                  </w:r>
                </w:p>
              </w:tc>
              <w:tc>
                <w:tcPr>
                  <w:tcW w:w="700" w:type="pct"/>
                  <w:shd w:val="clear" w:color="auto" w:fill="D9D9D9" w:themeFill="background1" w:themeFillShade="D9"/>
                  <w:vAlign w:val="center"/>
                </w:tcPr>
                <w:p w14:paraId="5752EC21"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47.1</w:t>
                  </w:r>
                  <w:r w:rsidRPr="00795F95">
                    <w:rPr>
                      <w:rFonts w:asciiTheme="minorHAnsi" w:eastAsia="Times New Roman" w:hAnsiTheme="minorHAnsi"/>
                      <w:color w:val="000000"/>
                      <w:sz w:val="20"/>
                      <w:szCs w:val="20"/>
                    </w:rPr>
                    <w:t>%</w:t>
                  </w:r>
                </w:p>
              </w:tc>
              <w:tc>
                <w:tcPr>
                  <w:tcW w:w="700" w:type="pct"/>
                  <w:tcBorders>
                    <w:right w:val="double" w:sz="4" w:space="0" w:color="auto"/>
                  </w:tcBorders>
                  <w:shd w:val="clear" w:color="auto" w:fill="D9D9D9" w:themeFill="background1" w:themeFillShade="D9"/>
                  <w:vAlign w:val="center"/>
                </w:tcPr>
                <w:p w14:paraId="2339A427" w14:textId="77777777" w:rsidR="00C54528" w:rsidRPr="00795F95" w:rsidRDefault="00C54528" w:rsidP="00996A81">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 xml:space="preserve">        3.6</w:t>
                  </w:r>
                  <w:r w:rsidRPr="00795F95">
                    <w:rPr>
                      <w:rFonts w:asciiTheme="minorHAnsi" w:eastAsia="Times New Roman" w:hAnsiTheme="minorHAnsi"/>
                      <w:color w:val="000000"/>
                      <w:sz w:val="20"/>
                      <w:szCs w:val="20"/>
                    </w:rPr>
                    <w:t>%</w:t>
                  </w:r>
                </w:p>
              </w:tc>
              <w:tc>
                <w:tcPr>
                  <w:tcW w:w="700" w:type="pct"/>
                  <w:tcBorders>
                    <w:left w:val="double" w:sz="4" w:space="0" w:color="auto"/>
                  </w:tcBorders>
                  <w:shd w:val="clear" w:color="auto" w:fill="D9D9D9" w:themeFill="background1" w:themeFillShade="D9"/>
                  <w:vAlign w:val="center"/>
                </w:tcPr>
                <w:p w14:paraId="755B30CD"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50.8</w:t>
                  </w:r>
                  <w:r w:rsidRPr="00795F95">
                    <w:rPr>
                      <w:rFonts w:asciiTheme="minorHAnsi" w:eastAsia="Times New Roman" w:hAnsiTheme="minorHAnsi"/>
                      <w:color w:val="000000"/>
                      <w:sz w:val="20"/>
                      <w:szCs w:val="20"/>
                    </w:rPr>
                    <w:t>%</w:t>
                  </w:r>
                </w:p>
              </w:tc>
              <w:tc>
                <w:tcPr>
                  <w:tcW w:w="700" w:type="pct"/>
                  <w:shd w:val="clear" w:color="auto" w:fill="D9D9D9" w:themeFill="background1" w:themeFillShade="D9"/>
                  <w:vAlign w:val="center"/>
                </w:tcPr>
                <w:p w14:paraId="466C10FF"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48.3</w:t>
                  </w:r>
                  <w:r w:rsidRPr="00795F95">
                    <w:rPr>
                      <w:rFonts w:asciiTheme="minorHAnsi" w:eastAsia="Times New Roman" w:hAnsiTheme="minorHAnsi"/>
                      <w:color w:val="000000"/>
                      <w:sz w:val="20"/>
                      <w:szCs w:val="20"/>
                    </w:rPr>
                    <w:t>%</w:t>
                  </w:r>
                </w:p>
              </w:tc>
              <w:tc>
                <w:tcPr>
                  <w:tcW w:w="702" w:type="pct"/>
                  <w:shd w:val="clear" w:color="auto" w:fill="D9D9D9" w:themeFill="background1" w:themeFillShade="D9"/>
                  <w:vAlign w:val="center"/>
                </w:tcPr>
                <w:p w14:paraId="3AD4EF76"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imes New Roman" w:hAnsiTheme="minorHAnsi"/>
                      <w:color w:val="000000"/>
                      <w:sz w:val="20"/>
                      <w:szCs w:val="20"/>
                    </w:rPr>
                    <w:t>0.9</w:t>
                  </w:r>
                  <w:r w:rsidRPr="00795F95">
                    <w:rPr>
                      <w:rFonts w:asciiTheme="minorHAnsi" w:eastAsia="Times New Roman" w:hAnsiTheme="minorHAnsi"/>
                      <w:color w:val="000000"/>
                      <w:sz w:val="20"/>
                      <w:szCs w:val="20"/>
                    </w:rPr>
                    <w:t>%</w:t>
                  </w:r>
                </w:p>
              </w:tc>
            </w:tr>
            <w:tr w:rsidR="00C54528" w:rsidRPr="000608B7" w14:paraId="7BCE1F53" w14:textId="77777777" w:rsidTr="00996A81">
              <w:tc>
                <w:tcPr>
                  <w:cnfStyle w:val="001000000000" w:firstRow="0" w:lastRow="0" w:firstColumn="1" w:lastColumn="0" w:oddVBand="0" w:evenVBand="0" w:oddHBand="0" w:evenHBand="0" w:firstRowFirstColumn="0" w:firstRowLastColumn="0" w:lastRowFirstColumn="0" w:lastRowLastColumn="0"/>
                  <w:tcW w:w="797" w:type="pct"/>
                  <w:vAlign w:val="center"/>
                </w:tcPr>
                <w:p w14:paraId="34BB98CC" w14:textId="77777777" w:rsidR="00C54528" w:rsidRPr="00795F95" w:rsidRDefault="00C54528" w:rsidP="00996A81">
                  <w:pPr>
                    <w:spacing w:line="240" w:lineRule="auto"/>
                    <w:ind w:firstLine="0"/>
                    <w:rPr>
                      <w:rFonts w:asciiTheme="minorHAnsi" w:hAnsiTheme="minorHAnsi"/>
                      <w:sz w:val="20"/>
                      <w:szCs w:val="20"/>
                    </w:rPr>
                  </w:pPr>
                  <w:r w:rsidRPr="00795F95">
                    <w:rPr>
                      <w:rFonts w:asciiTheme="minorHAnsi" w:eastAsia="Times New Roman" w:hAnsiTheme="minorHAnsi"/>
                      <w:color w:val="000000"/>
                      <w:sz w:val="20"/>
                      <w:szCs w:val="20"/>
                    </w:rPr>
                    <w:t>Cesar Ritz Switzerland</w:t>
                  </w:r>
                </w:p>
              </w:tc>
              <w:tc>
                <w:tcPr>
                  <w:tcW w:w="700" w:type="pct"/>
                  <w:vAlign w:val="center"/>
                </w:tcPr>
                <w:p w14:paraId="1BE1968A"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64.6%</w:t>
                  </w:r>
                </w:p>
              </w:tc>
              <w:tc>
                <w:tcPr>
                  <w:tcW w:w="700" w:type="pct"/>
                  <w:vAlign w:val="center"/>
                </w:tcPr>
                <w:p w14:paraId="3858EA19"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34.7%</w:t>
                  </w:r>
                </w:p>
              </w:tc>
              <w:tc>
                <w:tcPr>
                  <w:tcW w:w="700" w:type="pct"/>
                  <w:tcBorders>
                    <w:right w:val="double" w:sz="4" w:space="0" w:color="auto"/>
                  </w:tcBorders>
                  <w:vAlign w:val="center"/>
                </w:tcPr>
                <w:p w14:paraId="4619A33D"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0.7%</w:t>
                  </w:r>
                </w:p>
              </w:tc>
              <w:tc>
                <w:tcPr>
                  <w:tcW w:w="700" w:type="pct"/>
                  <w:tcBorders>
                    <w:left w:val="double" w:sz="4" w:space="0" w:color="auto"/>
                  </w:tcBorders>
                  <w:vAlign w:val="center"/>
                </w:tcPr>
                <w:p w14:paraId="6098330D"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86.1</w:t>
                  </w:r>
                  <w:r w:rsidRPr="00795F95">
                    <w:rPr>
                      <w:rFonts w:asciiTheme="minorHAnsi" w:eastAsia="Times New Roman" w:hAnsiTheme="minorHAnsi"/>
                      <w:color w:val="000000"/>
                      <w:sz w:val="20"/>
                      <w:szCs w:val="20"/>
                    </w:rPr>
                    <w:t>%</w:t>
                  </w:r>
                </w:p>
              </w:tc>
              <w:tc>
                <w:tcPr>
                  <w:tcW w:w="700" w:type="pct"/>
                  <w:vAlign w:val="center"/>
                </w:tcPr>
                <w:p w14:paraId="49EB5609"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13.5</w:t>
                  </w:r>
                  <w:r w:rsidRPr="00795F95">
                    <w:rPr>
                      <w:rFonts w:asciiTheme="minorHAnsi" w:eastAsia="Times New Roman" w:hAnsiTheme="minorHAnsi"/>
                      <w:color w:val="000000"/>
                      <w:sz w:val="20"/>
                      <w:szCs w:val="20"/>
                    </w:rPr>
                    <w:t>%</w:t>
                  </w:r>
                </w:p>
              </w:tc>
              <w:tc>
                <w:tcPr>
                  <w:tcW w:w="702" w:type="pct"/>
                  <w:vAlign w:val="center"/>
                </w:tcPr>
                <w:p w14:paraId="645068B7"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0.4</w:t>
                  </w:r>
                  <w:r w:rsidRPr="00795F95">
                    <w:rPr>
                      <w:rFonts w:asciiTheme="minorHAnsi" w:eastAsia="Times New Roman" w:hAnsiTheme="minorHAnsi"/>
                      <w:color w:val="000000"/>
                      <w:sz w:val="20"/>
                      <w:szCs w:val="20"/>
                    </w:rPr>
                    <w:t>%</w:t>
                  </w:r>
                </w:p>
              </w:tc>
            </w:tr>
            <w:tr w:rsidR="00C54528" w:rsidRPr="000608B7" w14:paraId="24AD7A42" w14:textId="77777777" w:rsidTr="00996A81">
              <w:tc>
                <w:tcPr>
                  <w:cnfStyle w:val="001000000000" w:firstRow="0" w:lastRow="0" w:firstColumn="1" w:lastColumn="0" w:oddVBand="0" w:evenVBand="0" w:oddHBand="0" w:evenHBand="0" w:firstRowFirstColumn="0" w:firstRowLastColumn="0" w:lastRowFirstColumn="0" w:lastRowLastColumn="0"/>
                  <w:tcW w:w="797" w:type="pct"/>
                  <w:shd w:val="clear" w:color="auto" w:fill="D9D9D9" w:themeFill="background1" w:themeFillShade="D9"/>
                  <w:vAlign w:val="center"/>
                </w:tcPr>
                <w:p w14:paraId="2D94B41B" w14:textId="77777777" w:rsidR="00C54528" w:rsidRPr="00795F95" w:rsidRDefault="00C54528" w:rsidP="00996A81">
                  <w:pPr>
                    <w:spacing w:line="240" w:lineRule="auto"/>
                    <w:ind w:firstLine="0"/>
                    <w:rPr>
                      <w:rFonts w:asciiTheme="minorHAnsi" w:eastAsia="Times New Roman" w:hAnsiTheme="minorHAnsi"/>
                      <w:color w:val="000000"/>
                      <w:sz w:val="20"/>
                      <w:szCs w:val="20"/>
                    </w:rPr>
                  </w:pPr>
                  <w:r>
                    <w:rPr>
                      <w:rFonts w:asciiTheme="minorHAnsi" w:eastAsia="Times New Roman" w:hAnsiTheme="minorHAnsi"/>
                      <w:color w:val="000000"/>
                      <w:sz w:val="20"/>
                      <w:szCs w:val="20"/>
                    </w:rPr>
                    <w:t>Pullman</w:t>
                  </w:r>
                </w:p>
              </w:tc>
              <w:tc>
                <w:tcPr>
                  <w:tcW w:w="700" w:type="pct"/>
                  <w:shd w:val="clear" w:color="auto" w:fill="D9D9D9" w:themeFill="background1" w:themeFillShade="D9"/>
                  <w:vAlign w:val="center"/>
                </w:tcPr>
                <w:p w14:paraId="3CCE3A83"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48.6%</w:t>
                  </w:r>
                </w:p>
              </w:tc>
              <w:tc>
                <w:tcPr>
                  <w:tcW w:w="700" w:type="pct"/>
                  <w:shd w:val="clear" w:color="auto" w:fill="D9D9D9" w:themeFill="background1" w:themeFillShade="D9"/>
                  <w:vAlign w:val="center"/>
                </w:tcPr>
                <w:p w14:paraId="4EA7911A"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38.9%</w:t>
                  </w:r>
                </w:p>
              </w:tc>
              <w:tc>
                <w:tcPr>
                  <w:tcW w:w="700" w:type="pct"/>
                  <w:tcBorders>
                    <w:right w:val="double" w:sz="4" w:space="0" w:color="auto"/>
                  </w:tcBorders>
                  <w:shd w:val="clear" w:color="auto" w:fill="D9D9D9" w:themeFill="background1" w:themeFillShade="D9"/>
                  <w:vAlign w:val="center"/>
                </w:tcPr>
                <w:p w14:paraId="0D76604D"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12.5%</w:t>
                  </w:r>
                </w:p>
              </w:tc>
              <w:tc>
                <w:tcPr>
                  <w:tcW w:w="700" w:type="pct"/>
                  <w:tcBorders>
                    <w:left w:val="double" w:sz="4" w:space="0" w:color="auto"/>
                  </w:tcBorders>
                  <w:shd w:val="clear" w:color="auto" w:fill="D9D9D9" w:themeFill="background1" w:themeFillShade="D9"/>
                  <w:vAlign w:val="center"/>
                </w:tcPr>
                <w:p w14:paraId="115912E3"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54.5%</w:t>
                  </w:r>
                </w:p>
              </w:tc>
              <w:tc>
                <w:tcPr>
                  <w:tcW w:w="700" w:type="pct"/>
                  <w:shd w:val="clear" w:color="auto" w:fill="D9D9D9" w:themeFill="background1" w:themeFillShade="D9"/>
                  <w:vAlign w:val="center"/>
                </w:tcPr>
                <w:p w14:paraId="213648B0"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39.7%</w:t>
                  </w:r>
                </w:p>
              </w:tc>
              <w:tc>
                <w:tcPr>
                  <w:tcW w:w="702" w:type="pct"/>
                  <w:shd w:val="clear" w:color="auto" w:fill="D9D9D9" w:themeFill="background1" w:themeFillShade="D9"/>
                  <w:vAlign w:val="center"/>
                </w:tcPr>
                <w:p w14:paraId="3A8F4095" w14:textId="77777777" w:rsidR="00C54528" w:rsidRPr="00795F95" w:rsidRDefault="00C54528" w:rsidP="00996A81">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5.8%</w:t>
                  </w:r>
                </w:p>
              </w:tc>
            </w:tr>
          </w:tbl>
          <w:p w14:paraId="2E37FF8F" w14:textId="77777777" w:rsidR="00C54528" w:rsidRPr="009A5AEA" w:rsidRDefault="00C54528" w:rsidP="00996A81">
            <w:pPr>
              <w:pStyle w:val="Heading3"/>
              <w:rPr>
                <w:rFonts w:ascii="Calibri" w:eastAsia="Times New Roman" w:hAnsi="Calibri"/>
                <w:color w:val="000000"/>
                <w:sz w:val="22"/>
                <w:szCs w:val="22"/>
              </w:rPr>
            </w:pPr>
          </w:p>
        </w:tc>
      </w:tr>
    </w:tbl>
    <w:p w14:paraId="4CB05023" w14:textId="1CB2ECE4" w:rsidR="00150583" w:rsidRPr="002047DD" w:rsidRDefault="00150583" w:rsidP="00C04D91">
      <w:pPr>
        <w:pStyle w:val="Heading3"/>
      </w:pPr>
      <w:bookmarkStart w:id="34" w:name="_Toc504985177"/>
      <w:r w:rsidRPr="002047DD">
        <w:t>IV.A.3.d</w:t>
      </w:r>
      <w:r w:rsidR="00DB6BDB">
        <w:t xml:space="preserve"> </w:t>
      </w:r>
      <w:r w:rsidRPr="002047DD">
        <w:t xml:space="preserve">Performance According to </w:t>
      </w:r>
      <w:r w:rsidR="00FA2940">
        <w:t>Gender</w:t>
      </w:r>
      <w:bookmarkEnd w:id="34"/>
    </w:p>
    <w:p w14:paraId="22FF1ED1" w14:textId="1F6470D1" w:rsidR="00194ED7" w:rsidRPr="002047DD" w:rsidRDefault="005976F1" w:rsidP="005976F1">
      <w:r>
        <w:t xml:space="preserve">The following tables examine performance on the </w:t>
      </w:r>
      <w:r w:rsidR="001B79D8">
        <w:t>Writing P</w:t>
      </w:r>
      <w:r w:rsidR="00E615D9">
        <w:t>ortfolio</w:t>
      </w:r>
      <w:r>
        <w:t xml:space="preserve"> according to gender in both the previous biennium and the previous four biennia. </w:t>
      </w:r>
      <w:r w:rsidR="00542D5E">
        <w:t>To provide a more accurate account of the performance of female and male students, both tables provide statistics for the full WSU population in their respective time period. All percentages are referenced by gender categories.</w:t>
      </w:r>
    </w:p>
    <w:p w14:paraId="0AA2F757" w14:textId="77777777" w:rsidR="00A238E4" w:rsidRDefault="00A238E4" w:rsidP="00A238E4">
      <w:pPr>
        <w:pStyle w:val="TableTitle"/>
        <w:ind w:firstLine="0"/>
      </w:pPr>
      <w:bookmarkStart w:id="35" w:name="_Hlk497607416"/>
      <w:bookmarkStart w:id="36" w:name="_Hlk497601493"/>
      <w:r>
        <w:t>Writing Portfolio Results: 2015-2017</w:t>
      </w:r>
    </w:p>
    <w:tbl>
      <w:tblPr>
        <w:tblStyle w:val="WPBiennialTable"/>
        <w:tblW w:w="4501" w:type="pct"/>
        <w:tblLook w:val="04A0" w:firstRow="1" w:lastRow="0" w:firstColumn="1" w:lastColumn="0" w:noHBand="0" w:noVBand="1"/>
      </w:tblPr>
      <w:tblGrid>
        <w:gridCol w:w="1171"/>
        <w:gridCol w:w="859"/>
        <w:gridCol w:w="935"/>
        <w:gridCol w:w="970"/>
        <w:gridCol w:w="995"/>
        <w:gridCol w:w="859"/>
        <w:gridCol w:w="935"/>
        <w:gridCol w:w="970"/>
        <w:gridCol w:w="952"/>
      </w:tblGrid>
      <w:tr w:rsidR="00A238E4" w:rsidRPr="000608B7" w14:paraId="74B760CA" w14:textId="77777777" w:rsidTr="00A238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pct"/>
            <w:vMerge w:val="restart"/>
            <w:shd w:val="clear" w:color="auto" w:fill="990000"/>
          </w:tcPr>
          <w:p w14:paraId="28F7789C" w14:textId="77777777" w:rsidR="00A238E4" w:rsidRPr="00E23E83" w:rsidRDefault="00A238E4" w:rsidP="00A238E4">
            <w:pPr>
              <w:spacing w:line="240" w:lineRule="auto"/>
              <w:ind w:firstLine="0"/>
              <w:rPr>
                <w:rFonts w:asciiTheme="minorHAnsi" w:hAnsiTheme="minorHAnsi"/>
                <w:b/>
                <w:color w:val="FFFFFF" w:themeColor="background1"/>
                <w:sz w:val="20"/>
                <w:szCs w:val="20"/>
              </w:rPr>
            </w:pPr>
            <w:r>
              <w:rPr>
                <w:rFonts w:asciiTheme="minorHAnsi" w:hAnsiTheme="minorHAnsi"/>
                <w:b/>
                <w:color w:val="FFFFFF" w:themeColor="background1"/>
                <w:sz w:val="20"/>
                <w:szCs w:val="20"/>
              </w:rPr>
              <w:t>Sex</w:t>
            </w:r>
          </w:p>
        </w:tc>
        <w:tc>
          <w:tcPr>
            <w:tcW w:w="1606" w:type="pct"/>
            <w:gridSpan w:val="3"/>
            <w:tcBorders>
              <w:right w:val="nil"/>
            </w:tcBorders>
            <w:shd w:val="clear" w:color="auto" w:fill="990000"/>
          </w:tcPr>
          <w:p w14:paraId="38DAAE65" w14:textId="77777777" w:rsidR="00A238E4" w:rsidRPr="00E23E83" w:rsidRDefault="00A238E4" w:rsidP="00A238E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sidRPr="00E23E83">
              <w:rPr>
                <w:rFonts w:asciiTheme="minorHAnsi" w:hAnsiTheme="minorHAnsi"/>
                <w:b/>
                <w:color w:val="FFFFFF" w:themeColor="background1"/>
                <w:sz w:val="20"/>
                <w:szCs w:val="20"/>
              </w:rPr>
              <w:t>Tier I</w:t>
            </w:r>
          </w:p>
        </w:tc>
        <w:tc>
          <w:tcPr>
            <w:tcW w:w="590" w:type="pct"/>
            <w:tcBorders>
              <w:top w:val="single" w:sz="4" w:space="0" w:color="auto"/>
              <w:left w:val="nil"/>
              <w:right w:val="double" w:sz="4" w:space="0" w:color="auto"/>
            </w:tcBorders>
            <w:shd w:val="clear" w:color="auto" w:fill="990000"/>
          </w:tcPr>
          <w:p w14:paraId="38613B99" w14:textId="77777777" w:rsidR="00A238E4" w:rsidRPr="00E23E83" w:rsidRDefault="00A238E4" w:rsidP="00A238E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p>
        </w:tc>
        <w:tc>
          <w:tcPr>
            <w:tcW w:w="1544" w:type="pct"/>
            <w:gridSpan w:val="3"/>
            <w:tcBorders>
              <w:left w:val="double" w:sz="4" w:space="0" w:color="auto"/>
            </w:tcBorders>
            <w:shd w:val="clear" w:color="auto" w:fill="990000"/>
          </w:tcPr>
          <w:p w14:paraId="05382D6F" w14:textId="77777777" w:rsidR="00A238E4" w:rsidRPr="00E23E83" w:rsidRDefault="00A238E4" w:rsidP="00A238E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sidRPr="00E23E83">
              <w:rPr>
                <w:rFonts w:asciiTheme="minorHAnsi" w:hAnsiTheme="minorHAnsi"/>
                <w:b/>
                <w:color w:val="FFFFFF" w:themeColor="background1"/>
                <w:sz w:val="20"/>
                <w:szCs w:val="20"/>
              </w:rPr>
              <w:t xml:space="preserve">Tier II </w:t>
            </w:r>
          </w:p>
        </w:tc>
        <w:tc>
          <w:tcPr>
            <w:tcW w:w="565" w:type="pct"/>
            <w:vMerge w:val="restart"/>
            <w:shd w:val="clear" w:color="auto" w:fill="990000"/>
          </w:tcPr>
          <w:p w14:paraId="5733AE6D" w14:textId="77777777" w:rsidR="00A238E4" w:rsidRPr="00E23E83" w:rsidRDefault="00A238E4" w:rsidP="00A238E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sz w:val="20"/>
                <w:szCs w:val="20"/>
              </w:rPr>
            </w:pPr>
            <w:r w:rsidRPr="00E23E83">
              <w:rPr>
                <w:rFonts w:asciiTheme="minorHAnsi" w:hAnsiTheme="minorHAnsi"/>
                <w:b/>
                <w:color w:val="FFFFFF" w:themeColor="background1"/>
                <w:sz w:val="20"/>
                <w:szCs w:val="20"/>
              </w:rPr>
              <w:t>Total Students</w:t>
            </w:r>
          </w:p>
        </w:tc>
      </w:tr>
      <w:tr w:rsidR="00A238E4" w:rsidRPr="000608B7" w14:paraId="6F8911F2" w14:textId="77777777" w:rsidTr="00A238E4">
        <w:tc>
          <w:tcPr>
            <w:cnfStyle w:val="001000000000" w:firstRow="0" w:lastRow="0" w:firstColumn="1" w:lastColumn="0" w:oddVBand="0" w:evenVBand="0" w:oddHBand="0" w:evenHBand="0" w:firstRowFirstColumn="0" w:firstRowLastColumn="0" w:lastRowFirstColumn="0" w:lastRowLastColumn="0"/>
            <w:tcW w:w="695" w:type="pct"/>
            <w:vMerge/>
            <w:tcBorders>
              <w:bottom w:val="double" w:sz="4" w:space="0" w:color="auto"/>
            </w:tcBorders>
          </w:tcPr>
          <w:p w14:paraId="3A091361" w14:textId="77777777" w:rsidR="00A238E4" w:rsidRPr="00E23E83" w:rsidRDefault="00A238E4" w:rsidP="00A238E4">
            <w:pPr>
              <w:spacing w:line="240" w:lineRule="auto"/>
              <w:ind w:firstLine="0"/>
              <w:rPr>
                <w:rFonts w:asciiTheme="minorHAnsi" w:hAnsiTheme="minorHAnsi"/>
                <w:b/>
                <w:color w:val="FFFFFF" w:themeColor="background1"/>
                <w:sz w:val="20"/>
                <w:szCs w:val="20"/>
              </w:rPr>
            </w:pPr>
          </w:p>
        </w:tc>
        <w:tc>
          <w:tcPr>
            <w:tcW w:w="566" w:type="pct"/>
            <w:tcBorders>
              <w:top w:val="single" w:sz="4" w:space="0" w:color="auto"/>
              <w:bottom w:val="double" w:sz="4" w:space="0" w:color="auto"/>
            </w:tcBorders>
            <w:shd w:val="clear" w:color="auto" w:fill="990000"/>
          </w:tcPr>
          <w:p w14:paraId="09393C98" w14:textId="13CD1B1C" w:rsidR="00A238E4" w:rsidRPr="00E23E83" w:rsidRDefault="008422DC"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Complete</w:t>
            </w:r>
          </w:p>
        </w:tc>
        <w:tc>
          <w:tcPr>
            <w:tcW w:w="555" w:type="pct"/>
            <w:tcBorders>
              <w:top w:val="single" w:sz="4" w:space="0" w:color="auto"/>
              <w:bottom w:val="double" w:sz="4" w:space="0" w:color="auto"/>
            </w:tcBorders>
            <w:shd w:val="clear" w:color="auto" w:fill="990000"/>
          </w:tcPr>
          <w:p w14:paraId="73D64A37" w14:textId="77777777" w:rsidR="00A238E4" w:rsidRPr="00E23E83" w:rsidRDefault="00A238E4"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Distinction</w:t>
            </w:r>
          </w:p>
        </w:tc>
        <w:tc>
          <w:tcPr>
            <w:tcW w:w="485" w:type="pct"/>
            <w:tcBorders>
              <w:top w:val="single" w:sz="4" w:space="0" w:color="auto"/>
              <w:bottom w:val="double" w:sz="4" w:space="0" w:color="auto"/>
              <w:right w:val="nil"/>
            </w:tcBorders>
            <w:shd w:val="clear" w:color="auto" w:fill="990000"/>
          </w:tcPr>
          <w:p w14:paraId="7EEA0641" w14:textId="7B3BCBE7" w:rsidR="00A238E4" w:rsidRPr="00E23E83" w:rsidRDefault="000413A5"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Incomplete</w:t>
            </w:r>
          </w:p>
        </w:tc>
        <w:tc>
          <w:tcPr>
            <w:tcW w:w="590" w:type="pct"/>
            <w:tcBorders>
              <w:top w:val="single" w:sz="4" w:space="0" w:color="auto"/>
              <w:left w:val="nil"/>
              <w:bottom w:val="double" w:sz="4" w:space="0" w:color="auto"/>
              <w:right w:val="double" w:sz="4" w:space="0" w:color="auto"/>
            </w:tcBorders>
            <w:shd w:val="clear" w:color="auto" w:fill="990000"/>
          </w:tcPr>
          <w:p w14:paraId="72FEE991" w14:textId="77777777" w:rsidR="00A238E4" w:rsidRPr="00E23E83" w:rsidRDefault="00A238E4"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Unreported</w:t>
            </w:r>
          </w:p>
        </w:tc>
        <w:tc>
          <w:tcPr>
            <w:tcW w:w="510" w:type="pct"/>
            <w:tcBorders>
              <w:top w:val="single" w:sz="4" w:space="0" w:color="auto"/>
              <w:left w:val="double" w:sz="4" w:space="0" w:color="auto"/>
              <w:bottom w:val="double" w:sz="4" w:space="0" w:color="auto"/>
            </w:tcBorders>
            <w:shd w:val="clear" w:color="auto" w:fill="990000"/>
          </w:tcPr>
          <w:p w14:paraId="3853468E" w14:textId="77777777" w:rsidR="00A238E4" w:rsidRPr="00E23E83" w:rsidRDefault="00A238E4"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Complete</w:t>
            </w:r>
          </w:p>
        </w:tc>
        <w:tc>
          <w:tcPr>
            <w:tcW w:w="611" w:type="pct"/>
            <w:tcBorders>
              <w:top w:val="single" w:sz="4" w:space="0" w:color="auto"/>
              <w:bottom w:val="double" w:sz="4" w:space="0" w:color="auto"/>
            </w:tcBorders>
            <w:shd w:val="clear" w:color="auto" w:fill="990000"/>
          </w:tcPr>
          <w:p w14:paraId="6DC67832" w14:textId="765D38D9" w:rsidR="00A238E4" w:rsidRPr="00E23E83" w:rsidRDefault="00A238E4"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Distinction</w:t>
            </w:r>
          </w:p>
        </w:tc>
        <w:tc>
          <w:tcPr>
            <w:tcW w:w="424" w:type="pct"/>
            <w:tcBorders>
              <w:top w:val="single" w:sz="4" w:space="0" w:color="auto"/>
              <w:bottom w:val="double" w:sz="4" w:space="0" w:color="auto"/>
            </w:tcBorders>
            <w:shd w:val="clear" w:color="auto" w:fill="990000"/>
          </w:tcPr>
          <w:p w14:paraId="71FE025C" w14:textId="1C6F68EB" w:rsidR="00A238E4" w:rsidRPr="00E23E83" w:rsidRDefault="008422DC"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Incomplete</w:t>
            </w:r>
          </w:p>
        </w:tc>
        <w:tc>
          <w:tcPr>
            <w:tcW w:w="565" w:type="pct"/>
            <w:vMerge/>
            <w:tcBorders>
              <w:bottom w:val="double" w:sz="4" w:space="0" w:color="auto"/>
            </w:tcBorders>
          </w:tcPr>
          <w:p w14:paraId="38AD685A" w14:textId="77777777" w:rsidR="00A238E4" w:rsidRPr="00EB1163" w:rsidRDefault="00A238E4"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p>
        </w:tc>
      </w:tr>
      <w:tr w:rsidR="00A238E4" w:rsidRPr="000608B7" w14:paraId="2BB47FC3" w14:textId="77777777" w:rsidTr="00A238E4">
        <w:tc>
          <w:tcPr>
            <w:cnfStyle w:val="001000000000" w:firstRow="0" w:lastRow="0" w:firstColumn="1" w:lastColumn="0" w:oddVBand="0" w:evenVBand="0" w:oddHBand="0" w:evenHBand="0" w:firstRowFirstColumn="0" w:firstRowLastColumn="0" w:lastRowFirstColumn="0" w:lastRowLastColumn="0"/>
            <w:tcW w:w="695" w:type="pct"/>
            <w:vAlign w:val="top"/>
          </w:tcPr>
          <w:p w14:paraId="7882552A" w14:textId="77777777" w:rsidR="00A238E4" w:rsidRPr="000608B7" w:rsidRDefault="00A238E4" w:rsidP="00A238E4">
            <w:pPr>
              <w:spacing w:line="240" w:lineRule="auto"/>
              <w:ind w:firstLine="0"/>
              <w:jc w:val="center"/>
              <w:rPr>
                <w:rFonts w:asciiTheme="minorHAnsi" w:hAnsiTheme="minorHAnsi"/>
                <w:sz w:val="20"/>
                <w:szCs w:val="20"/>
              </w:rPr>
            </w:pPr>
            <w:r>
              <w:rPr>
                <w:rFonts w:asciiTheme="minorHAnsi" w:hAnsiTheme="minorHAnsi"/>
                <w:sz w:val="20"/>
                <w:szCs w:val="20"/>
              </w:rPr>
              <w:t>Female</w:t>
            </w:r>
          </w:p>
        </w:tc>
        <w:tc>
          <w:tcPr>
            <w:tcW w:w="566" w:type="pct"/>
            <w:vAlign w:val="center"/>
          </w:tcPr>
          <w:p w14:paraId="3B0A2DF6"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64.4</w:t>
            </w:r>
            <w:r w:rsidRPr="00E23E83">
              <w:rPr>
                <w:rFonts w:asciiTheme="minorHAnsi" w:hAnsiTheme="minorHAnsi"/>
                <w:sz w:val="20"/>
                <w:szCs w:val="20"/>
              </w:rPr>
              <w:t>%</w:t>
            </w:r>
            <w:r>
              <w:rPr>
                <w:rFonts w:asciiTheme="minorHAnsi" w:hAnsiTheme="minorHAnsi"/>
                <w:sz w:val="20"/>
                <w:szCs w:val="20"/>
              </w:rPr>
              <w:t xml:space="preserve"> </w:t>
            </w:r>
          </w:p>
          <w:p w14:paraId="1091FA08"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(3866)</w:t>
            </w:r>
          </w:p>
        </w:tc>
        <w:tc>
          <w:tcPr>
            <w:tcW w:w="555" w:type="pct"/>
            <w:vAlign w:val="center"/>
          </w:tcPr>
          <w:p w14:paraId="4B31B935"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9.0</w:t>
            </w:r>
            <w:r w:rsidRPr="00E23E83">
              <w:rPr>
                <w:rFonts w:asciiTheme="minorHAnsi" w:hAnsiTheme="minorHAnsi"/>
                <w:sz w:val="20"/>
                <w:szCs w:val="20"/>
              </w:rPr>
              <w:t>%</w:t>
            </w:r>
          </w:p>
          <w:p w14:paraId="4D9AF7DA"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(541)</w:t>
            </w:r>
          </w:p>
        </w:tc>
        <w:tc>
          <w:tcPr>
            <w:tcW w:w="485" w:type="pct"/>
            <w:tcBorders>
              <w:right w:val="nil"/>
            </w:tcBorders>
            <w:vAlign w:val="center"/>
          </w:tcPr>
          <w:p w14:paraId="4D23389E"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26.45</w:t>
            </w:r>
            <w:r w:rsidRPr="00E23E83">
              <w:rPr>
                <w:rFonts w:asciiTheme="minorHAnsi" w:hAnsiTheme="minorHAnsi"/>
                <w:sz w:val="20"/>
                <w:szCs w:val="20"/>
              </w:rPr>
              <w:t>%</w:t>
            </w:r>
          </w:p>
          <w:p w14:paraId="5B3FD7BE"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(1588)</w:t>
            </w:r>
          </w:p>
        </w:tc>
        <w:tc>
          <w:tcPr>
            <w:tcW w:w="590" w:type="pct"/>
            <w:tcBorders>
              <w:left w:val="nil"/>
              <w:right w:val="double" w:sz="4" w:space="0" w:color="auto"/>
            </w:tcBorders>
          </w:tcPr>
          <w:p w14:paraId="3B4485C4"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0.1%</w:t>
            </w:r>
          </w:p>
          <w:p w14:paraId="4ECC7FB4"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(8)</w:t>
            </w:r>
          </w:p>
        </w:tc>
        <w:tc>
          <w:tcPr>
            <w:tcW w:w="510" w:type="pct"/>
            <w:tcBorders>
              <w:left w:val="double" w:sz="4" w:space="0" w:color="auto"/>
            </w:tcBorders>
            <w:vAlign w:val="center"/>
          </w:tcPr>
          <w:p w14:paraId="164BEB85"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88.7</w:t>
            </w:r>
            <w:r w:rsidRPr="00E23E83">
              <w:rPr>
                <w:rFonts w:asciiTheme="minorHAnsi" w:hAnsiTheme="minorHAnsi"/>
                <w:sz w:val="20"/>
                <w:szCs w:val="20"/>
              </w:rPr>
              <w:t>%</w:t>
            </w:r>
          </w:p>
          <w:p w14:paraId="7996F999"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(5324)</w:t>
            </w:r>
          </w:p>
        </w:tc>
        <w:tc>
          <w:tcPr>
            <w:tcW w:w="611" w:type="pct"/>
            <w:vAlign w:val="center"/>
          </w:tcPr>
          <w:p w14:paraId="2FF249D6"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5.9</w:t>
            </w:r>
            <w:r w:rsidRPr="00E23E83">
              <w:rPr>
                <w:rFonts w:asciiTheme="minorHAnsi" w:hAnsiTheme="minorHAnsi"/>
                <w:sz w:val="20"/>
                <w:szCs w:val="20"/>
              </w:rPr>
              <w:t>%</w:t>
            </w:r>
          </w:p>
          <w:p w14:paraId="7D0755E7"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(355)</w:t>
            </w:r>
          </w:p>
        </w:tc>
        <w:tc>
          <w:tcPr>
            <w:tcW w:w="424" w:type="pct"/>
            <w:vAlign w:val="center"/>
          </w:tcPr>
          <w:p w14:paraId="1D7783D8"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5.4</w:t>
            </w:r>
            <w:r w:rsidRPr="00E23E83">
              <w:rPr>
                <w:rFonts w:asciiTheme="minorHAnsi" w:hAnsiTheme="minorHAnsi"/>
                <w:sz w:val="20"/>
                <w:szCs w:val="20"/>
              </w:rPr>
              <w:t>%</w:t>
            </w:r>
          </w:p>
          <w:p w14:paraId="0D09B1F0"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(324)</w:t>
            </w:r>
          </w:p>
        </w:tc>
        <w:tc>
          <w:tcPr>
            <w:tcW w:w="565" w:type="pct"/>
          </w:tcPr>
          <w:p w14:paraId="47FC0E11"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6003</w:t>
            </w:r>
          </w:p>
        </w:tc>
      </w:tr>
      <w:tr w:rsidR="00A238E4" w:rsidRPr="000608B7" w14:paraId="4A2036D7" w14:textId="77777777" w:rsidTr="00A238E4">
        <w:tc>
          <w:tcPr>
            <w:cnfStyle w:val="001000000000" w:firstRow="0" w:lastRow="0" w:firstColumn="1" w:lastColumn="0" w:oddVBand="0" w:evenVBand="0" w:oddHBand="0" w:evenHBand="0" w:firstRowFirstColumn="0" w:firstRowLastColumn="0" w:lastRowFirstColumn="0" w:lastRowLastColumn="0"/>
            <w:tcW w:w="695" w:type="pct"/>
            <w:vAlign w:val="top"/>
          </w:tcPr>
          <w:p w14:paraId="469630A9" w14:textId="77777777" w:rsidR="00A238E4" w:rsidRPr="000608B7" w:rsidRDefault="00A238E4" w:rsidP="00A238E4">
            <w:pPr>
              <w:spacing w:line="240" w:lineRule="auto"/>
              <w:ind w:firstLine="0"/>
              <w:jc w:val="center"/>
              <w:rPr>
                <w:rFonts w:asciiTheme="minorHAnsi" w:hAnsiTheme="minorHAnsi"/>
                <w:sz w:val="20"/>
                <w:szCs w:val="20"/>
              </w:rPr>
            </w:pPr>
            <w:r>
              <w:rPr>
                <w:rFonts w:asciiTheme="minorHAnsi" w:hAnsiTheme="minorHAnsi"/>
                <w:sz w:val="20"/>
                <w:szCs w:val="20"/>
              </w:rPr>
              <w:t>Male</w:t>
            </w:r>
          </w:p>
        </w:tc>
        <w:tc>
          <w:tcPr>
            <w:tcW w:w="566" w:type="pct"/>
            <w:vAlign w:val="center"/>
          </w:tcPr>
          <w:p w14:paraId="0AD58E8D"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59.59</w:t>
            </w:r>
            <w:r w:rsidRPr="00E23E83">
              <w:rPr>
                <w:rFonts w:asciiTheme="minorHAnsi" w:hAnsiTheme="minorHAnsi"/>
                <w:sz w:val="20"/>
                <w:szCs w:val="20"/>
              </w:rPr>
              <w:t>%</w:t>
            </w:r>
          </w:p>
          <w:p w14:paraId="3DCA71D1"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(3091)</w:t>
            </w:r>
          </w:p>
        </w:tc>
        <w:tc>
          <w:tcPr>
            <w:tcW w:w="555" w:type="pct"/>
            <w:vAlign w:val="center"/>
          </w:tcPr>
          <w:p w14:paraId="1A7D3A6A"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7.5</w:t>
            </w:r>
            <w:r w:rsidRPr="00E23E83">
              <w:rPr>
                <w:rFonts w:asciiTheme="minorHAnsi" w:hAnsiTheme="minorHAnsi"/>
                <w:sz w:val="20"/>
                <w:szCs w:val="20"/>
              </w:rPr>
              <w:t>%</w:t>
            </w:r>
          </w:p>
          <w:p w14:paraId="5136C607"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(389)</w:t>
            </w:r>
          </w:p>
        </w:tc>
        <w:tc>
          <w:tcPr>
            <w:tcW w:w="485" w:type="pct"/>
            <w:tcBorders>
              <w:right w:val="nil"/>
            </w:tcBorders>
            <w:vAlign w:val="center"/>
          </w:tcPr>
          <w:p w14:paraId="3D57EC5C"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32.9</w:t>
            </w:r>
            <w:r w:rsidRPr="00E23E83">
              <w:rPr>
                <w:rFonts w:asciiTheme="minorHAnsi" w:hAnsiTheme="minorHAnsi"/>
                <w:sz w:val="20"/>
                <w:szCs w:val="20"/>
              </w:rPr>
              <w:t>%</w:t>
            </w:r>
          </w:p>
          <w:p w14:paraId="71135BE3"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(1705)</w:t>
            </w:r>
          </w:p>
        </w:tc>
        <w:tc>
          <w:tcPr>
            <w:tcW w:w="590" w:type="pct"/>
            <w:tcBorders>
              <w:left w:val="nil"/>
              <w:right w:val="double" w:sz="4" w:space="0" w:color="auto"/>
            </w:tcBorders>
          </w:tcPr>
          <w:p w14:paraId="0EB904D6"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0.04%</w:t>
            </w:r>
          </w:p>
          <w:p w14:paraId="6AFB3279"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w:t>
            </w:r>
          </w:p>
        </w:tc>
        <w:tc>
          <w:tcPr>
            <w:tcW w:w="510" w:type="pct"/>
            <w:tcBorders>
              <w:left w:val="double" w:sz="4" w:space="0" w:color="auto"/>
            </w:tcBorders>
            <w:vAlign w:val="center"/>
          </w:tcPr>
          <w:p w14:paraId="41CC36A8"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87.3</w:t>
            </w:r>
            <w:r w:rsidRPr="00E23E83">
              <w:rPr>
                <w:rFonts w:asciiTheme="minorHAnsi" w:hAnsiTheme="minorHAnsi"/>
                <w:sz w:val="20"/>
                <w:szCs w:val="20"/>
              </w:rPr>
              <w:t>%</w:t>
            </w:r>
          </w:p>
          <w:p w14:paraId="525997AF"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(4528)</w:t>
            </w:r>
          </w:p>
        </w:tc>
        <w:tc>
          <w:tcPr>
            <w:tcW w:w="611" w:type="pct"/>
            <w:vAlign w:val="center"/>
          </w:tcPr>
          <w:p w14:paraId="521CE772"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4.74</w:t>
            </w:r>
            <w:r w:rsidRPr="00E23E83">
              <w:rPr>
                <w:rFonts w:asciiTheme="minorHAnsi" w:hAnsiTheme="minorHAnsi"/>
                <w:sz w:val="20"/>
                <w:szCs w:val="20"/>
              </w:rPr>
              <w:t>%</w:t>
            </w:r>
          </w:p>
          <w:p w14:paraId="39E7D635"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(246)</w:t>
            </w:r>
          </w:p>
        </w:tc>
        <w:tc>
          <w:tcPr>
            <w:tcW w:w="424" w:type="pct"/>
            <w:vAlign w:val="center"/>
          </w:tcPr>
          <w:p w14:paraId="0E118846"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7.96</w:t>
            </w:r>
            <w:r w:rsidRPr="00E23E83">
              <w:rPr>
                <w:rFonts w:asciiTheme="minorHAnsi" w:hAnsiTheme="minorHAnsi"/>
                <w:sz w:val="20"/>
                <w:szCs w:val="20"/>
              </w:rPr>
              <w:t>%</w:t>
            </w:r>
          </w:p>
          <w:p w14:paraId="51A590D0"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(413)</w:t>
            </w:r>
          </w:p>
        </w:tc>
        <w:tc>
          <w:tcPr>
            <w:tcW w:w="565" w:type="pct"/>
          </w:tcPr>
          <w:p w14:paraId="57B15BEB"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5187</w:t>
            </w:r>
          </w:p>
        </w:tc>
      </w:tr>
      <w:tr w:rsidR="00A238E4" w:rsidRPr="000608B7" w14:paraId="5066B63F" w14:textId="77777777" w:rsidTr="00A238E4">
        <w:tc>
          <w:tcPr>
            <w:cnfStyle w:val="001000000000" w:firstRow="0" w:lastRow="0" w:firstColumn="1" w:lastColumn="0" w:oddVBand="0" w:evenVBand="0" w:oddHBand="0" w:evenHBand="0" w:firstRowFirstColumn="0" w:firstRowLastColumn="0" w:lastRowFirstColumn="0" w:lastRowLastColumn="0"/>
            <w:tcW w:w="695" w:type="pct"/>
            <w:vAlign w:val="top"/>
          </w:tcPr>
          <w:p w14:paraId="50E4A23B" w14:textId="77777777" w:rsidR="00A238E4" w:rsidRPr="000608B7" w:rsidRDefault="00A238E4" w:rsidP="00A238E4">
            <w:pPr>
              <w:spacing w:line="240" w:lineRule="auto"/>
              <w:ind w:firstLine="0"/>
              <w:jc w:val="center"/>
              <w:rPr>
                <w:rFonts w:asciiTheme="minorHAnsi" w:hAnsiTheme="minorHAnsi"/>
                <w:sz w:val="20"/>
                <w:szCs w:val="20"/>
              </w:rPr>
            </w:pPr>
            <w:r>
              <w:rPr>
                <w:rFonts w:asciiTheme="minorHAnsi" w:hAnsiTheme="minorHAnsi"/>
                <w:sz w:val="20"/>
                <w:szCs w:val="20"/>
              </w:rPr>
              <w:t>Unreported</w:t>
            </w:r>
          </w:p>
        </w:tc>
        <w:tc>
          <w:tcPr>
            <w:tcW w:w="566" w:type="pct"/>
          </w:tcPr>
          <w:p w14:paraId="6E30A040"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58.3%</w:t>
            </w:r>
          </w:p>
          <w:p w14:paraId="5A80A9E4"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(63)</w:t>
            </w:r>
          </w:p>
        </w:tc>
        <w:tc>
          <w:tcPr>
            <w:tcW w:w="555" w:type="pct"/>
          </w:tcPr>
          <w:p w14:paraId="15026660"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10.2%</w:t>
            </w:r>
          </w:p>
          <w:p w14:paraId="181E1C7C"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(11)</w:t>
            </w:r>
          </w:p>
        </w:tc>
        <w:tc>
          <w:tcPr>
            <w:tcW w:w="485" w:type="pct"/>
            <w:tcBorders>
              <w:right w:val="nil"/>
            </w:tcBorders>
          </w:tcPr>
          <w:p w14:paraId="56378FF2"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31.5%</w:t>
            </w:r>
          </w:p>
          <w:p w14:paraId="2C9A1B05"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(34)</w:t>
            </w:r>
          </w:p>
        </w:tc>
        <w:tc>
          <w:tcPr>
            <w:tcW w:w="590" w:type="pct"/>
            <w:tcBorders>
              <w:left w:val="nil"/>
              <w:right w:val="double" w:sz="4" w:space="0" w:color="auto"/>
            </w:tcBorders>
          </w:tcPr>
          <w:p w14:paraId="2F0B5C12"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0%</w:t>
            </w:r>
          </w:p>
          <w:p w14:paraId="61D7DC6E"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(0)</w:t>
            </w:r>
          </w:p>
        </w:tc>
        <w:tc>
          <w:tcPr>
            <w:tcW w:w="510" w:type="pct"/>
            <w:tcBorders>
              <w:left w:val="double" w:sz="4" w:space="0" w:color="auto"/>
            </w:tcBorders>
          </w:tcPr>
          <w:p w14:paraId="31304326"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83.3%</w:t>
            </w:r>
          </w:p>
          <w:p w14:paraId="238CE4D2"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(90)</w:t>
            </w:r>
          </w:p>
        </w:tc>
        <w:tc>
          <w:tcPr>
            <w:tcW w:w="611" w:type="pct"/>
          </w:tcPr>
          <w:p w14:paraId="6F3301DC"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8.3%</w:t>
            </w:r>
          </w:p>
          <w:p w14:paraId="12DB5042"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(9)</w:t>
            </w:r>
          </w:p>
        </w:tc>
        <w:tc>
          <w:tcPr>
            <w:tcW w:w="424" w:type="pct"/>
          </w:tcPr>
          <w:p w14:paraId="02A2A6DB"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8.3%</w:t>
            </w:r>
          </w:p>
          <w:p w14:paraId="34E7DFD9"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(9)</w:t>
            </w:r>
          </w:p>
        </w:tc>
        <w:tc>
          <w:tcPr>
            <w:tcW w:w="565" w:type="pct"/>
          </w:tcPr>
          <w:p w14:paraId="3E835BD4"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108</w:t>
            </w:r>
          </w:p>
        </w:tc>
      </w:tr>
      <w:bookmarkEnd w:id="35"/>
      <w:tr w:rsidR="00A238E4" w:rsidRPr="000608B7" w14:paraId="24978987" w14:textId="77777777" w:rsidTr="00A238E4">
        <w:tc>
          <w:tcPr>
            <w:cnfStyle w:val="001000000000" w:firstRow="0" w:lastRow="0" w:firstColumn="1" w:lastColumn="0" w:oddVBand="0" w:evenVBand="0" w:oddHBand="0" w:evenHBand="0" w:firstRowFirstColumn="0" w:firstRowLastColumn="0" w:lastRowFirstColumn="0" w:lastRowLastColumn="0"/>
            <w:tcW w:w="695" w:type="pct"/>
            <w:shd w:val="clear" w:color="auto" w:fill="D9D9D9" w:themeFill="background1" w:themeFillShade="D9"/>
          </w:tcPr>
          <w:p w14:paraId="0F6A6DC0" w14:textId="77777777" w:rsidR="00A238E4" w:rsidRPr="000608B7" w:rsidRDefault="00A238E4" w:rsidP="00A238E4">
            <w:pPr>
              <w:spacing w:line="240" w:lineRule="auto"/>
              <w:ind w:firstLine="0"/>
              <w:rPr>
                <w:rFonts w:asciiTheme="minorHAnsi" w:hAnsiTheme="minorHAnsi"/>
                <w:sz w:val="20"/>
                <w:szCs w:val="20"/>
              </w:rPr>
            </w:pPr>
            <w:r>
              <w:rPr>
                <w:rFonts w:asciiTheme="minorHAnsi" w:hAnsiTheme="minorHAnsi"/>
                <w:sz w:val="20"/>
                <w:szCs w:val="20"/>
              </w:rPr>
              <w:t>Total</w:t>
            </w:r>
          </w:p>
        </w:tc>
        <w:tc>
          <w:tcPr>
            <w:tcW w:w="566" w:type="pct"/>
            <w:shd w:val="clear" w:color="auto" w:fill="D9D9D9" w:themeFill="background1" w:themeFillShade="D9"/>
          </w:tcPr>
          <w:p w14:paraId="01011095"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7020</w:t>
            </w:r>
          </w:p>
        </w:tc>
        <w:tc>
          <w:tcPr>
            <w:tcW w:w="555" w:type="pct"/>
            <w:shd w:val="clear" w:color="auto" w:fill="D9D9D9" w:themeFill="background1" w:themeFillShade="D9"/>
          </w:tcPr>
          <w:p w14:paraId="20E5CF97"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941</w:t>
            </w:r>
          </w:p>
        </w:tc>
        <w:tc>
          <w:tcPr>
            <w:tcW w:w="485" w:type="pct"/>
            <w:tcBorders>
              <w:right w:val="nil"/>
            </w:tcBorders>
            <w:shd w:val="clear" w:color="auto" w:fill="D9D9D9" w:themeFill="background1" w:themeFillShade="D9"/>
          </w:tcPr>
          <w:p w14:paraId="2B5994D2"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3327</w:t>
            </w:r>
          </w:p>
        </w:tc>
        <w:tc>
          <w:tcPr>
            <w:tcW w:w="590" w:type="pct"/>
            <w:tcBorders>
              <w:left w:val="nil"/>
              <w:bottom w:val="single" w:sz="4" w:space="0" w:color="auto"/>
              <w:right w:val="double" w:sz="4" w:space="0" w:color="auto"/>
            </w:tcBorders>
            <w:shd w:val="clear" w:color="auto" w:fill="D9D9D9" w:themeFill="background1" w:themeFillShade="D9"/>
          </w:tcPr>
          <w:p w14:paraId="26AF0DC7" w14:textId="77777777" w:rsidR="00A238E4"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10</w:t>
            </w:r>
          </w:p>
        </w:tc>
        <w:tc>
          <w:tcPr>
            <w:tcW w:w="510" w:type="pct"/>
            <w:tcBorders>
              <w:left w:val="double" w:sz="4" w:space="0" w:color="auto"/>
            </w:tcBorders>
            <w:shd w:val="clear" w:color="auto" w:fill="D9D9D9" w:themeFill="background1" w:themeFillShade="D9"/>
          </w:tcPr>
          <w:p w14:paraId="24B04015"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9942</w:t>
            </w:r>
          </w:p>
        </w:tc>
        <w:tc>
          <w:tcPr>
            <w:tcW w:w="611" w:type="pct"/>
            <w:shd w:val="clear" w:color="auto" w:fill="D9D9D9" w:themeFill="background1" w:themeFillShade="D9"/>
          </w:tcPr>
          <w:p w14:paraId="18972AFA"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610</w:t>
            </w:r>
          </w:p>
        </w:tc>
        <w:tc>
          <w:tcPr>
            <w:tcW w:w="424" w:type="pct"/>
            <w:shd w:val="clear" w:color="auto" w:fill="D9D9D9" w:themeFill="background1" w:themeFillShade="D9"/>
          </w:tcPr>
          <w:p w14:paraId="7A5883A2"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746</w:t>
            </w:r>
          </w:p>
        </w:tc>
        <w:tc>
          <w:tcPr>
            <w:tcW w:w="565" w:type="pct"/>
            <w:shd w:val="clear" w:color="auto" w:fill="D9D9D9" w:themeFill="background1" w:themeFillShade="D9"/>
          </w:tcPr>
          <w:p w14:paraId="30BED8FF" w14:textId="77777777" w:rsidR="00A238E4" w:rsidRPr="00E23E83" w:rsidRDefault="00A238E4"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11298</w:t>
            </w:r>
          </w:p>
        </w:tc>
      </w:tr>
      <w:bookmarkEnd w:id="36"/>
    </w:tbl>
    <w:p w14:paraId="6483C02E" w14:textId="77777777" w:rsidR="00A238E4" w:rsidRDefault="00A238E4" w:rsidP="00A238E4"/>
    <w:p w14:paraId="2D709122" w14:textId="77777777" w:rsidR="00A238E4" w:rsidRDefault="00A238E4" w:rsidP="00A238E4">
      <w:pPr>
        <w:pStyle w:val="TableTitle"/>
        <w:ind w:firstLine="0"/>
      </w:pPr>
      <w:bookmarkStart w:id="37" w:name="_Hlk497604407"/>
      <w:r>
        <w:t>Writing Portfolio Results: 2013-2015</w:t>
      </w:r>
    </w:p>
    <w:tbl>
      <w:tblPr>
        <w:tblStyle w:val="WPBiennialTable"/>
        <w:tblW w:w="4487" w:type="pct"/>
        <w:tblLook w:val="04A0" w:firstRow="1" w:lastRow="0" w:firstColumn="1" w:lastColumn="0" w:noHBand="0" w:noVBand="1"/>
      </w:tblPr>
      <w:tblGrid>
        <w:gridCol w:w="1171"/>
        <w:gridCol w:w="859"/>
        <w:gridCol w:w="935"/>
        <w:gridCol w:w="970"/>
        <w:gridCol w:w="995"/>
        <w:gridCol w:w="859"/>
        <w:gridCol w:w="935"/>
        <w:gridCol w:w="970"/>
        <w:gridCol w:w="952"/>
      </w:tblGrid>
      <w:tr w:rsidR="000F703E" w:rsidRPr="000608B7" w14:paraId="5DE796FA" w14:textId="77777777" w:rsidTr="000F70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vMerge w:val="restart"/>
            <w:shd w:val="clear" w:color="auto" w:fill="990000"/>
          </w:tcPr>
          <w:p w14:paraId="527C98D2" w14:textId="77777777" w:rsidR="000F703E" w:rsidRPr="00E23E83" w:rsidRDefault="000F703E" w:rsidP="00A238E4">
            <w:pPr>
              <w:spacing w:line="240" w:lineRule="auto"/>
              <w:ind w:firstLine="0"/>
              <w:rPr>
                <w:rFonts w:asciiTheme="minorHAnsi" w:hAnsiTheme="minorHAnsi"/>
                <w:b/>
                <w:color w:val="FFFFFF" w:themeColor="background1"/>
                <w:sz w:val="20"/>
                <w:szCs w:val="20"/>
              </w:rPr>
            </w:pPr>
            <w:r>
              <w:rPr>
                <w:rFonts w:asciiTheme="minorHAnsi" w:hAnsiTheme="minorHAnsi"/>
                <w:b/>
                <w:color w:val="FFFFFF" w:themeColor="background1"/>
                <w:sz w:val="20"/>
                <w:szCs w:val="20"/>
              </w:rPr>
              <w:t>Sex</w:t>
            </w:r>
          </w:p>
        </w:tc>
        <w:tc>
          <w:tcPr>
            <w:tcW w:w="1567" w:type="pct"/>
            <w:gridSpan w:val="3"/>
            <w:tcBorders>
              <w:right w:val="nil"/>
            </w:tcBorders>
            <w:shd w:val="clear" w:color="auto" w:fill="990000"/>
          </w:tcPr>
          <w:p w14:paraId="10FF9778" w14:textId="77777777" w:rsidR="000F703E" w:rsidRPr="00E23E83" w:rsidRDefault="000F703E" w:rsidP="00A238E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sidRPr="00E23E83">
              <w:rPr>
                <w:rFonts w:asciiTheme="minorHAnsi" w:hAnsiTheme="minorHAnsi"/>
                <w:b/>
                <w:color w:val="FFFFFF" w:themeColor="background1"/>
                <w:sz w:val="20"/>
                <w:szCs w:val="20"/>
              </w:rPr>
              <w:t>Tier I</w:t>
            </w:r>
          </w:p>
        </w:tc>
        <w:tc>
          <w:tcPr>
            <w:tcW w:w="592" w:type="pct"/>
            <w:tcBorders>
              <w:top w:val="single" w:sz="4" w:space="0" w:color="auto"/>
              <w:left w:val="nil"/>
              <w:right w:val="double" w:sz="4" w:space="0" w:color="auto"/>
            </w:tcBorders>
            <w:shd w:val="clear" w:color="auto" w:fill="990000"/>
          </w:tcPr>
          <w:p w14:paraId="38628EA4" w14:textId="77777777" w:rsidR="000F703E" w:rsidRPr="00E23E83" w:rsidRDefault="000F703E" w:rsidP="00A238E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p>
        </w:tc>
        <w:tc>
          <w:tcPr>
            <w:tcW w:w="1577" w:type="pct"/>
            <w:gridSpan w:val="3"/>
            <w:tcBorders>
              <w:left w:val="double" w:sz="4" w:space="0" w:color="auto"/>
            </w:tcBorders>
            <w:shd w:val="clear" w:color="auto" w:fill="990000"/>
          </w:tcPr>
          <w:p w14:paraId="3806FE53" w14:textId="77777777" w:rsidR="000F703E" w:rsidRPr="00E23E83" w:rsidRDefault="000F703E" w:rsidP="00A238E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sidRPr="00E23E83">
              <w:rPr>
                <w:rFonts w:asciiTheme="minorHAnsi" w:hAnsiTheme="minorHAnsi"/>
                <w:b/>
                <w:color w:val="FFFFFF" w:themeColor="background1"/>
                <w:sz w:val="20"/>
                <w:szCs w:val="20"/>
              </w:rPr>
              <w:t xml:space="preserve">Tier II </w:t>
            </w:r>
          </w:p>
        </w:tc>
        <w:tc>
          <w:tcPr>
            <w:tcW w:w="567" w:type="pct"/>
            <w:vMerge w:val="restart"/>
            <w:shd w:val="clear" w:color="auto" w:fill="990000"/>
          </w:tcPr>
          <w:p w14:paraId="59FD1A52" w14:textId="77777777" w:rsidR="000F703E" w:rsidRPr="00E23E83" w:rsidRDefault="000F703E" w:rsidP="00A238E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sz w:val="20"/>
                <w:szCs w:val="20"/>
              </w:rPr>
            </w:pPr>
            <w:r w:rsidRPr="00E23E83">
              <w:rPr>
                <w:rFonts w:asciiTheme="minorHAnsi" w:hAnsiTheme="minorHAnsi"/>
                <w:b/>
                <w:color w:val="FFFFFF" w:themeColor="background1"/>
                <w:sz w:val="20"/>
                <w:szCs w:val="20"/>
              </w:rPr>
              <w:t>Total Students</w:t>
            </w:r>
          </w:p>
        </w:tc>
      </w:tr>
      <w:tr w:rsidR="000F703E" w:rsidRPr="000608B7" w14:paraId="617322FA" w14:textId="77777777" w:rsidTr="000F703E">
        <w:tc>
          <w:tcPr>
            <w:cnfStyle w:val="001000000000" w:firstRow="0" w:lastRow="0" w:firstColumn="1" w:lastColumn="0" w:oddVBand="0" w:evenVBand="0" w:oddHBand="0" w:evenHBand="0" w:firstRowFirstColumn="0" w:firstRowLastColumn="0" w:lastRowFirstColumn="0" w:lastRowLastColumn="0"/>
            <w:tcW w:w="697" w:type="pct"/>
            <w:vMerge/>
            <w:tcBorders>
              <w:bottom w:val="double" w:sz="4" w:space="0" w:color="auto"/>
            </w:tcBorders>
          </w:tcPr>
          <w:p w14:paraId="1897D0D6" w14:textId="77777777" w:rsidR="000F703E" w:rsidRPr="00E23E83" w:rsidRDefault="000F703E" w:rsidP="00A238E4">
            <w:pPr>
              <w:spacing w:line="240" w:lineRule="auto"/>
              <w:ind w:firstLine="0"/>
              <w:rPr>
                <w:rFonts w:asciiTheme="minorHAnsi" w:hAnsiTheme="minorHAnsi"/>
                <w:b/>
                <w:color w:val="FFFFFF" w:themeColor="background1"/>
                <w:sz w:val="20"/>
                <w:szCs w:val="20"/>
              </w:rPr>
            </w:pPr>
          </w:p>
        </w:tc>
        <w:tc>
          <w:tcPr>
            <w:tcW w:w="568" w:type="pct"/>
            <w:tcBorders>
              <w:top w:val="single" w:sz="4" w:space="0" w:color="auto"/>
              <w:bottom w:val="double" w:sz="4" w:space="0" w:color="auto"/>
            </w:tcBorders>
            <w:shd w:val="clear" w:color="auto" w:fill="990000"/>
          </w:tcPr>
          <w:p w14:paraId="13335752" w14:textId="6D163402" w:rsidR="000F703E" w:rsidRPr="00E23E83" w:rsidRDefault="008422DC"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Complete</w:t>
            </w:r>
          </w:p>
        </w:tc>
        <w:tc>
          <w:tcPr>
            <w:tcW w:w="557" w:type="pct"/>
            <w:tcBorders>
              <w:top w:val="single" w:sz="4" w:space="0" w:color="auto"/>
              <w:bottom w:val="double" w:sz="4" w:space="0" w:color="auto"/>
            </w:tcBorders>
            <w:shd w:val="clear" w:color="auto" w:fill="990000"/>
          </w:tcPr>
          <w:p w14:paraId="33A99365" w14:textId="77777777" w:rsidR="000F703E" w:rsidRPr="00E23E83" w:rsidRDefault="000F703E"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Distinction</w:t>
            </w:r>
          </w:p>
        </w:tc>
        <w:tc>
          <w:tcPr>
            <w:tcW w:w="442" w:type="pct"/>
            <w:tcBorders>
              <w:top w:val="single" w:sz="4" w:space="0" w:color="auto"/>
              <w:bottom w:val="double" w:sz="4" w:space="0" w:color="auto"/>
              <w:right w:val="nil"/>
            </w:tcBorders>
            <w:shd w:val="clear" w:color="auto" w:fill="990000"/>
          </w:tcPr>
          <w:p w14:paraId="0B8862C9" w14:textId="256408C5" w:rsidR="000F703E" w:rsidRPr="00E23E83" w:rsidRDefault="008422DC"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Incomplete</w:t>
            </w:r>
          </w:p>
        </w:tc>
        <w:tc>
          <w:tcPr>
            <w:tcW w:w="592" w:type="pct"/>
            <w:tcBorders>
              <w:top w:val="single" w:sz="4" w:space="0" w:color="auto"/>
              <w:left w:val="nil"/>
              <w:bottom w:val="double" w:sz="4" w:space="0" w:color="auto"/>
              <w:right w:val="double" w:sz="4" w:space="0" w:color="auto"/>
            </w:tcBorders>
            <w:shd w:val="clear" w:color="auto" w:fill="990000"/>
          </w:tcPr>
          <w:p w14:paraId="0A426B60" w14:textId="77777777" w:rsidR="000F703E" w:rsidRPr="00E23E83" w:rsidRDefault="000F703E"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Unreported</w:t>
            </w:r>
          </w:p>
        </w:tc>
        <w:tc>
          <w:tcPr>
            <w:tcW w:w="511" w:type="pct"/>
            <w:tcBorders>
              <w:top w:val="single" w:sz="4" w:space="0" w:color="auto"/>
              <w:left w:val="double" w:sz="4" w:space="0" w:color="auto"/>
              <w:bottom w:val="double" w:sz="4" w:space="0" w:color="auto"/>
            </w:tcBorders>
            <w:shd w:val="clear" w:color="auto" w:fill="990000"/>
          </w:tcPr>
          <w:p w14:paraId="311DF7C0" w14:textId="77777777" w:rsidR="000F703E" w:rsidRPr="00E23E83" w:rsidRDefault="000F703E"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Complete</w:t>
            </w:r>
          </w:p>
        </w:tc>
        <w:tc>
          <w:tcPr>
            <w:tcW w:w="557" w:type="pct"/>
            <w:tcBorders>
              <w:top w:val="single" w:sz="4" w:space="0" w:color="auto"/>
              <w:bottom w:val="double" w:sz="4" w:space="0" w:color="auto"/>
            </w:tcBorders>
            <w:shd w:val="clear" w:color="auto" w:fill="990000"/>
          </w:tcPr>
          <w:p w14:paraId="65B64B3A" w14:textId="715ACFEB" w:rsidR="000F703E" w:rsidRPr="00E23E83" w:rsidRDefault="000F703E"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Distinction</w:t>
            </w:r>
          </w:p>
        </w:tc>
        <w:tc>
          <w:tcPr>
            <w:tcW w:w="509" w:type="pct"/>
            <w:tcBorders>
              <w:top w:val="single" w:sz="4" w:space="0" w:color="auto"/>
              <w:bottom w:val="double" w:sz="4" w:space="0" w:color="auto"/>
            </w:tcBorders>
            <w:shd w:val="clear" w:color="auto" w:fill="990000"/>
          </w:tcPr>
          <w:p w14:paraId="1D70DF0B" w14:textId="1FF05B27" w:rsidR="000F703E" w:rsidRPr="00E23E83" w:rsidRDefault="008422DC"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Incomplete</w:t>
            </w:r>
          </w:p>
        </w:tc>
        <w:tc>
          <w:tcPr>
            <w:tcW w:w="567" w:type="pct"/>
            <w:vMerge/>
            <w:tcBorders>
              <w:bottom w:val="double" w:sz="4" w:space="0" w:color="auto"/>
            </w:tcBorders>
          </w:tcPr>
          <w:p w14:paraId="003A8E56" w14:textId="77777777" w:rsidR="000F703E" w:rsidRPr="00EB1163" w:rsidRDefault="000F703E"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p>
        </w:tc>
      </w:tr>
      <w:tr w:rsidR="000F703E" w:rsidRPr="000608B7" w14:paraId="2169CC5F" w14:textId="77777777" w:rsidTr="000F703E">
        <w:tc>
          <w:tcPr>
            <w:cnfStyle w:val="001000000000" w:firstRow="0" w:lastRow="0" w:firstColumn="1" w:lastColumn="0" w:oddVBand="0" w:evenVBand="0" w:oddHBand="0" w:evenHBand="0" w:firstRowFirstColumn="0" w:firstRowLastColumn="0" w:lastRowFirstColumn="0" w:lastRowLastColumn="0"/>
            <w:tcW w:w="697" w:type="pct"/>
            <w:vAlign w:val="top"/>
          </w:tcPr>
          <w:p w14:paraId="1911B155" w14:textId="77777777" w:rsidR="000F703E" w:rsidRPr="000608B7" w:rsidRDefault="000F703E" w:rsidP="00A238E4">
            <w:pPr>
              <w:spacing w:line="240" w:lineRule="auto"/>
              <w:ind w:firstLine="0"/>
              <w:jc w:val="center"/>
              <w:rPr>
                <w:rFonts w:asciiTheme="minorHAnsi" w:hAnsiTheme="minorHAnsi"/>
                <w:sz w:val="20"/>
                <w:szCs w:val="20"/>
              </w:rPr>
            </w:pPr>
            <w:r>
              <w:rPr>
                <w:rFonts w:asciiTheme="minorHAnsi" w:hAnsiTheme="minorHAnsi"/>
                <w:sz w:val="20"/>
                <w:szCs w:val="20"/>
              </w:rPr>
              <w:t>Female</w:t>
            </w:r>
          </w:p>
        </w:tc>
        <w:tc>
          <w:tcPr>
            <w:tcW w:w="568" w:type="pct"/>
            <w:vAlign w:val="center"/>
          </w:tcPr>
          <w:p w14:paraId="56CCC9F1"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63.9% </w:t>
            </w:r>
          </w:p>
          <w:p w14:paraId="096C0802"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(3083)</w:t>
            </w:r>
          </w:p>
        </w:tc>
        <w:tc>
          <w:tcPr>
            <w:tcW w:w="557" w:type="pct"/>
            <w:vAlign w:val="center"/>
          </w:tcPr>
          <w:p w14:paraId="107BE5F5"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10.5% </w:t>
            </w:r>
          </w:p>
          <w:p w14:paraId="7C31A870"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(506)</w:t>
            </w:r>
          </w:p>
        </w:tc>
        <w:tc>
          <w:tcPr>
            <w:tcW w:w="442" w:type="pct"/>
            <w:tcBorders>
              <w:right w:val="nil"/>
            </w:tcBorders>
            <w:vAlign w:val="center"/>
          </w:tcPr>
          <w:p w14:paraId="1817D8FC"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25.6% </w:t>
            </w:r>
          </w:p>
          <w:p w14:paraId="65EBFE9B"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(1234)</w:t>
            </w:r>
          </w:p>
        </w:tc>
        <w:tc>
          <w:tcPr>
            <w:tcW w:w="592" w:type="pct"/>
            <w:tcBorders>
              <w:left w:val="nil"/>
              <w:right w:val="double" w:sz="4" w:space="0" w:color="auto"/>
            </w:tcBorders>
          </w:tcPr>
          <w:p w14:paraId="29936FF4"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0.04% </w:t>
            </w:r>
          </w:p>
          <w:p w14:paraId="183AAFD8"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w:t>
            </w:r>
          </w:p>
        </w:tc>
        <w:tc>
          <w:tcPr>
            <w:tcW w:w="511" w:type="pct"/>
            <w:tcBorders>
              <w:left w:val="double" w:sz="4" w:space="0" w:color="auto"/>
            </w:tcBorders>
            <w:vAlign w:val="center"/>
          </w:tcPr>
          <w:p w14:paraId="1E78C0E5"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84.1%</w:t>
            </w:r>
          </w:p>
          <w:p w14:paraId="198CD95A"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(4059)</w:t>
            </w:r>
          </w:p>
        </w:tc>
        <w:tc>
          <w:tcPr>
            <w:tcW w:w="557" w:type="pct"/>
            <w:vAlign w:val="center"/>
          </w:tcPr>
          <w:p w14:paraId="4B7B0219"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7.5%</w:t>
            </w:r>
          </w:p>
          <w:p w14:paraId="490C5FF5"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(361)</w:t>
            </w:r>
          </w:p>
        </w:tc>
        <w:tc>
          <w:tcPr>
            <w:tcW w:w="509" w:type="pct"/>
            <w:vAlign w:val="center"/>
          </w:tcPr>
          <w:p w14:paraId="7ACA22E6" w14:textId="4F60A9C2"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8.4%</w:t>
            </w:r>
          </w:p>
          <w:p w14:paraId="37A9DD26" w14:textId="4F6EE493"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(405)</w:t>
            </w:r>
          </w:p>
        </w:tc>
        <w:tc>
          <w:tcPr>
            <w:tcW w:w="567" w:type="pct"/>
          </w:tcPr>
          <w:p w14:paraId="76D9ED19"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4825</w:t>
            </w:r>
          </w:p>
        </w:tc>
      </w:tr>
      <w:tr w:rsidR="000F703E" w:rsidRPr="000608B7" w14:paraId="429E8487" w14:textId="77777777" w:rsidTr="000F703E">
        <w:tc>
          <w:tcPr>
            <w:cnfStyle w:val="001000000000" w:firstRow="0" w:lastRow="0" w:firstColumn="1" w:lastColumn="0" w:oddVBand="0" w:evenVBand="0" w:oddHBand="0" w:evenHBand="0" w:firstRowFirstColumn="0" w:firstRowLastColumn="0" w:lastRowFirstColumn="0" w:lastRowLastColumn="0"/>
            <w:tcW w:w="697" w:type="pct"/>
            <w:vAlign w:val="top"/>
          </w:tcPr>
          <w:p w14:paraId="72D22EC0" w14:textId="77777777" w:rsidR="000F703E" w:rsidRPr="000608B7" w:rsidRDefault="000F703E" w:rsidP="00A238E4">
            <w:pPr>
              <w:spacing w:line="240" w:lineRule="auto"/>
              <w:ind w:firstLine="0"/>
              <w:jc w:val="center"/>
              <w:rPr>
                <w:rFonts w:asciiTheme="minorHAnsi" w:hAnsiTheme="minorHAnsi"/>
                <w:sz w:val="20"/>
                <w:szCs w:val="20"/>
              </w:rPr>
            </w:pPr>
            <w:r>
              <w:rPr>
                <w:rFonts w:asciiTheme="minorHAnsi" w:hAnsiTheme="minorHAnsi"/>
                <w:sz w:val="20"/>
                <w:szCs w:val="20"/>
              </w:rPr>
              <w:t>Male</w:t>
            </w:r>
          </w:p>
        </w:tc>
        <w:tc>
          <w:tcPr>
            <w:tcW w:w="568" w:type="pct"/>
            <w:vAlign w:val="center"/>
          </w:tcPr>
          <w:p w14:paraId="04587E94"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58.3%</w:t>
            </w:r>
          </w:p>
          <w:p w14:paraId="51FCACEF"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lastRenderedPageBreak/>
              <w:t>(2536)</w:t>
            </w:r>
          </w:p>
        </w:tc>
        <w:tc>
          <w:tcPr>
            <w:tcW w:w="557" w:type="pct"/>
            <w:vAlign w:val="center"/>
          </w:tcPr>
          <w:p w14:paraId="65833D5D"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lastRenderedPageBreak/>
              <w:t xml:space="preserve"> 9.0%</w:t>
            </w:r>
          </w:p>
          <w:p w14:paraId="76D6123E"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lastRenderedPageBreak/>
              <w:t>(392)</w:t>
            </w:r>
          </w:p>
        </w:tc>
        <w:tc>
          <w:tcPr>
            <w:tcW w:w="442" w:type="pct"/>
            <w:tcBorders>
              <w:right w:val="nil"/>
            </w:tcBorders>
            <w:vAlign w:val="center"/>
          </w:tcPr>
          <w:p w14:paraId="0D86BF3A"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lastRenderedPageBreak/>
              <w:t xml:space="preserve">32.7% </w:t>
            </w:r>
          </w:p>
          <w:p w14:paraId="0562BA5D"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lastRenderedPageBreak/>
              <w:t>(1423)</w:t>
            </w:r>
          </w:p>
        </w:tc>
        <w:tc>
          <w:tcPr>
            <w:tcW w:w="592" w:type="pct"/>
            <w:tcBorders>
              <w:left w:val="nil"/>
              <w:right w:val="double" w:sz="4" w:space="0" w:color="auto"/>
            </w:tcBorders>
          </w:tcPr>
          <w:p w14:paraId="37942E4B"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lastRenderedPageBreak/>
              <w:t>0.02%</w:t>
            </w:r>
          </w:p>
          <w:p w14:paraId="4AC0C90A"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lastRenderedPageBreak/>
              <w:t>(1)</w:t>
            </w:r>
          </w:p>
        </w:tc>
        <w:tc>
          <w:tcPr>
            <w:tcW w:w="511" w:type="pct"/>
            <w:tcBorders>
              <w:left w:val="double" w:sz="4" w:space="0" w:color="auto"/>
            </w:tcBorders>
            <w:vAlign w:val="center"/>
          </w:tcPr>
          <w:p w14:paraId="60ED5DA5"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lastRenderedPageBreak/>
              <w:t>82.5</w:t>
            </w:r>
            <w:r w:rsidRPr="00E23E83">
              <w:rPr>
                <w:rFonts w:asciiTheme="minorHAnsi" w:hAnsiTheme="minorHAnsi"/>
                <w:sz w:val="20"/>
                <w:szCs w:val="20"/>
              </w:rPr>
              <w:t>%</w:t>
            </w:r>
          </w:p>
          <w:p w14:paraId="0D2E7B0E"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lastRenderedPageBreak/>
              <w:t>(3590)</w:t>
            </w:r>
          </w:p>
        </w:tc>
        <w:tc>
          <w:tcPr>
            <w:tcW w:w="557" w:type="pct"/>
            <w:vAlign w:val="center"/>
          </w:tcPr>
          <w:p w14:paraId="4B338215"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lastRenderedPageBreak/>
              <w:t>5.2</w:t>
            </w:r>
            <w:r w:rsidRPr="00E23E83">
              <w:rPr>
                <w:rFonts w:asciiTheme="minorHAnsi" w:hAnsiTheme="minorHAnsi"/>
                <w:sz w:val="20"/>
                <w:szCs w:val="20"/>
              </w:rPr>
              <w:t>%</w:t>
            </w:r>
          </w:p>
          <w:p w14:paraId="121229BC"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lastRenderedPageBreak/>
              <w:t>(225)</w:t>
            </w:r>
          </w:p>
        </w:tc>
        <w:tc>
          <w:tcPr>
            <w:tcW w:w="509" w:type="pct"/>
            <w:vAlign w:val="center"/>
          </w:tcPr>
          <w:p w14:paraId="5DD7DD6C" w14:textId="5A79C56C"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lastRenderedPageBreak/>
              <w:t>12.3</w:t>
            </w:r>
            <w:r w:rsidRPr="00E23E83">
              <w:rPr>
                <w:rFonts w:asciiTheme="minorHAnsi" w:hAnsiTheme="minorHAnsi"/>
                <w:sz w:val="20"/>
                <w:szCs w:val="20"/>
              </w:rPr>
              <w:t>%</w:t>
            </w:r>
          </w:p>
          <w:p w14:paraId="3D56670E" w14:textId="4EDD10BE"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lastRenderedPageBreak/>
              <w:t>(537)</w:t>
            </w:r>
          </w:p>
        </w:tc>
        <w:tc>
          <w:tcPr>
            <w:tcW w:w="567" w:type="pct"/>
          </w:tcPr>
          <w:p w14:paraId="1E1C66C0"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lastRenderedPageBreak/>
              <w:t>4352</w:t>
            </w:r>
          </w:p>
        </w:tc>
      </w:tr>
      <w:tr w:rsidR="000F703E" w:rsidRPr="000608B7" w14:paraId="5630991F" w14:textId="77777777" w:rsidTr="000F703E">
        <w:tc>
          <w:tcPr>
            <w:cnfStyle w:val="001000000000" w:firstRow="0" w:lastRow="0" w:firstColumn="1" w:lastColumn="0" w:oddVBand="0" w:evenVBand="0" w:oddHBand="0" w:evenHBand="0" w:firstRowFirstColumn="0" w:firstRowLastColumn="0" w:lastRowFirstColumn="0" w:lastRowLastColumn="0"/>
            <w:tcW w:w="697" w:type="pct"/>
            <w:vAlign w:val="top"/>
          </w:tcPr>
          <w:p w14:paraId="564F1266" w14:textId="77777777" w:rsidR="000F703E" w:rsidRPr="000608B7" w:rsidRDefault="000F703E" w:rsidP="00A238E4">
            <w:pPr>
              <w:spacing w:line="240" w:lineRule="auto"/>
              <w:ind w:firstLine="0"/>
              <w:jc w:val="center"/>
              <w:rPr>
                <w:rFonts w:asciiTheme="minorHAnsi" w:hAnsiTheme="minorHAnsi"/>
                <w:sz w:val="20"/>
                <w:szCs w:val="20"/>
              </w:rPr>
            </w:pPr>
            <w:r>
              <w:rPr>
                <w:rFonts w:asciiTheme="minorHAnsi" w:hAnsiTheme="minorHAnsi"/>
                <w:sz w:val="20"/>
                <w:szCs w:val="20"/>
              </w:rPr>
              <w:t>Unreported</w:t>
            </w:r>
          </w:p>
        </w:tc>
        <w:tc>
          <w:tcPr>
            <w:tcW w:w="568" w:type="pct"/>
          </w:tcPr>
          <w:p w14:paraId="3281A75A"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63.7% </w:t>
            </w:r>
          </w:p>
          <w:p w14:paraId="32FDE86F"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(969)</w:t>
            </w:r>
          </w:p>
        </w:tc>
        <w:tc>
          <w:tcPr>
            <w:tcW w:w="557" w:type="pct"/>
          </w:tcPr>
          <w:p w14:paraId="51CAC1C4"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10.4% </w:t>
            </w:r>
          </w:p>
          <w:p w14:paraId="6A785511"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(159)</w:t>
            </w:r>
          </w:p>
        </w:tc>
        <w:tc>
          <w:tcPr>
            <w:tcW w:w="442" w:type="pct"/>
            <w:tcBorders>
              <w:right w:val="nil"/>
            </w:tcBorders>
          </w:tcPr>
          <w:p w14:paraId="2564575A"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25.9% </w:t>
            </w:r>
          </w:p>
          <w:p w14:paraId="1577D9EF"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(394)</w:t>
            </w:r>
          </w:p>
        </w:tc>
        <w:tc>
          <w:tcPr>
            <w:tcW w:w="592" w:type="pct"/>
            <w:tcBorders>
              <w:left w:val="nil"/>
              <w:right w:val="double" w:sz="4" w:space="0" w:color="auto"/>
            </w:tcBorders>
          </w:tcPr>
          <w:p w14:paraId="31F06F2E"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0.0%</w:t>
            </w:r>
          </w:p>
          <w:p w14:paraId="6FE60AE1"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(0)</w:t>
            </w:r>
          </w:p>
        </w:tc>
        <w:tc>
          <w:tcPr>
            <w:tcW w:w="511" w:type="pct"/>
            <w:tcBorders>
              <w:left w:val="double" w:sz="4" w:space="0" w:color="auto"/>
            </w:tcBorders>
          </w:tcPr>
          <w:p w14:paraId="673C4B67"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85.9%</w:t>
            </w:r>
          </w:p>
          <w:p w14:paraId="0F259D64"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(1308)</w:t>
            </w:r>
          </w:p>
        </w:tc>
        <w:tc>
          <w:tcPr>
            <w:tcW w:w="557" w:type="pct"/>
          </w:tcPr>
          <w:p w14:paraId="3113B92E"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6.04%</w:t>
            </w:r>
          </w:p>
          <w:p w14:paraId="5CB3E7DC"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(92)</w:t>
            </w:r>
          </w:p>
        </w:tc>
        <w:tc>
          <w:tcPr>
            <w:tcW w:w="509" w:type="pct"/>
          </w:tcPr>
          <w:p w14:paraId="7CD2CE11" w14:textId="15238C7E"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8.1%</w:t>
            </w:r>
          </w:p>
          <w:p w14:paraId="3E3858A3" w14:textId="5E2A828C"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(123)</w:t>
            </w:r>
          </w:p>
        </w:tc>
        <w:tc>
          <w:tcPr>
            <w:tcW w:w="567" w:type="pct"/>
          </w:tcPr>
          <w:p w14:paraId="7D9B9F06"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1523</w:t>
            </w:r>
          </w:p>
        </w:tc>
      </w:tr>
      <w:tr w:rsidR="000F703E" w:rsidRPr="000608B7" w14:paraId="728648E1" w14:textId="77777777" w:rsidTr="000F703E">
        <w:tc>
          <w:tcPr>
            <w:cnfStyle w:val="001000000000" w:firstRow="0" w:lastRow="0" w:firstColumn="1" w:lastColumn="0" w:oddVBand="0" w:evenVBand="0" w:oddHBand="0" w:evenHBand="0" w:firstRowFirstColumn="0" w:firstRowLastColumn="0" w:lastRowFirstColumn="0" w:lastRowLastColumn="0"/>
            <w:tcW w:w="697" w:type="pct"/>
            <w:shd w:val="clear" w:color="auto" w:fill="D9D9D9" w:themeFill="background1" w:themeFillShade="D9"/>
          </w:tcPr>
          <w:p w14:paraId="216F227D" w14:textId="77777777" w:rsidR="000F703E" w:rsidRPr="000608B7" w:rsidRDefault="000F703E" w:rsidP="00A238E4">
            <w:pPr>
              <w:spacing w:line="240" w:lineRule="auto"/>
              <w:ind w:firstLine="0"/>
              <w:rPr>
                <w:rFonts w:asciiTheme="minorHAnsi" w:hAnsiTheme="minorHAnsi"/>
                <w:sz w:val="20"/>
                <w:szCs w:val="20"/>
              </w:rPr>
            </w:pPr>
            <w:r>
              <w:rPr>
                <w:rFonts w:asciiTheme="minorHAnsi" w:hAnsiTheme="minorHAnsi"/>
                <w:sz w:val="20"/>
                <w:szCs w:val="20"/>
              </w:rPr>
              <w:t>Total</w:t>
            </w:r>
          </w:p>
        </w:tc>
        <w:tc>
          <w:tcPr>
            <w:tcW w:w="568" w:type="pct"/>
            <w:shd w:val="clear" w:color="auto" w:fill="D9D9D9" w:themeFill="background1" w:themeFillShade="D9"/>
          </w:tcPr>
          <w:p w14:paraId="3F8AE249"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6588</w:t>
            </w:r>
          </w:p>
        </w:tc>
        <w:tc>
          <w:tcPr>
            <w:tcW w:w="557" w:type="pct"/>
            <w:shd w:val="clear" w:color="auto" w:fill="D9D9D9" w:themeFill="background1" w:themeFillShade="D9"/>
          </w:tcPr>
          <w:p w14:paraId="4E17F24B"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1057</w:t>
            </w:r>
          </w:p>
        </w:tc>
        <w:tc>
          <w:tcPr>
            <w:tcW w:w="442" w:type="pct"/>
            <w:tcBorders>
              <w:right w:val="nil"/>
            </w:tcBorders>
            <w:shd w:val="clear" w:color="auto" w:fill="D9D9D9" w:themeFill="background1" w:themeFillShade="D9"/>
          </w:tcPr>
          <w:p w14:paraId="07B7170B"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3051</w:t>
            </w:r>
          </w:p>
        </w:tc>
        <w:tc>
          <w:tcPr>
            <w:tcW w:w="592" w:type="pct"/>
            <w:tcBorders>
              <w:left w:val="nil"/>
              <w:bottom w:val="single" w:sz="4" w:space="0" w:color="auto"/>
              <w:right w:val="double" w:sz="4" w:space="0" w:color="auto"/>
            </w:tcBorders>
            <w:shd w:val="clear" w:color="auto" w:fill="D9D9D9" w:themeFill="background1" w:themeFillShade="D9"/>
          </w:tcPr>
          <w:p w14:paraId="15FBB4C6" w14:textId="77777777" w:rsidR="000F703E"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w:t>
            </w:r>
          </w:p>
        </w:tc>
        <w:tc>
          <w:tcPr>
            <w:tcW w:w="511" w:type="pct"/>
            <w:tcBorders>
              <w:left w:val="double" w:sz="4" w:space="0" w:color="auto"/>
            </w:tcBorders>
            <w:shd w:val="clear" w:color="auto" w:fill="D9D9D9" w:themeFill="background1" w:themeFillShade="D9"/>
          </w:tcPr>
          <w:p w14:paraId="7452D71C"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8957</w:t>
            </w:r>
          </w:p>
        </w:tc>
        <w:tc>
          <w:tcPr>
            <w:tcW w:w="557" w:type="pct"/>
            <w:shd w:val="clear" w:color="auto" w:fill="D9D9D9" w:themeFill="background1" w:themeFillShade="D9"/>
          </w:tcPr>
          <w:p w14:paraId="29133C71"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678</w:t>
            </w:r>
          </w:p>
        </w:tc>
        <w:tc>
          <w:tcPr>
            <w:tcW w:w="509" w:type="pct"/>
            <w:shd w:val="clear" w:color="auto" w:fill="D9D9D9" w:themeFill="background1" w:themeFillShade="D9"/>
          </w:tcPr>
          <w:p w14:paraId="62028AD9" w14:textId="0DECEF46"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1065</w:t>
            </w:r>
          </w:p>
        </w:tc>
        <w:tc>
          <w:tcPr>
            <w:tcW w:w="567" w:type="pct"/>
            <w:shd w:val="clear" w:color="auto" w:fill="D9D9D9" w:themeFill="background1" w:themeFillShade="D9"/>
          </w:tcPr>
          <w:p w14:paraId="03085A8B" w14:textId="77777777" w:rsidR="000F703E" w:rsidRPr="00E23E83" w:rsidRDefault="000F703E"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10702</w:t>
            </w:r>
          </w:p>
        </w:tc>
      </w:tr>
      <w:bookmarkEnd w:id="37"/>
    </w:tbl>
    <w:p w14:paraId="24A6DD66" w14:textId="77777777" w:rsidR="00A238E4" w:rsidRDefault="00A238E4" w:rsidP="00A238E4">
      <w:pPr>
        <w:pStyle w:val="TableTitle"/>
        <w:ind w:firstLine="0"/>
      </w:pPr>
    </w:p>
    <w:p w14:paraId="30884DA0" w14:textId="77777777" w:rsidR="00A238E4" w:rsidRDefault="00A238E4" w:rsidP="00A238E4">
      <w:pPr>
        <w:pStyle w:val="TableTitle"/>
        <w:ind w:firstLine="0"/>
      </w:pPr>
      <w:r>
        <w:t>Writing Portfolio Results: 2007-2017</w:t>
      </w:r>
    </w:p>
    <w:tbl>
      <w:tblPr>
        <w:tblStyle w:val="WPBiennialTable"/>
        <w:tblW w:w="4486" w:type="pct"/>
        <w:tblLook w:val="04A0" w:firstRow="1" w:lastRow="0" w:firstColumn="1" w:lastColumn="0" w:noHBand="0" w:noVBand="1"/>
      </w:tblPr>
      <w:tblGrid>
        <w:gridCol w:w="1171"/>
        <w:gridCol w:w="954"/>
        <w:gridCol w:w="935"/>
        <w:gridCol w:w="743"/>
        <w:gridCol w:w="995"/>
        <w:gridCol w:w="859"/>
        <w:gridCol w:w="935"/>
        <w:gridCol w:w="854"/>
        <w:gridCol w:w="952"/>
      </w:tblGrid>
      <w:tr w:rsidR="007601D5" w:rsidRPr="000608B7" w14:paraId="1FD0A4A1" w14:textId="77777777" w:rsidTr="007601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vMerge w:val="restart"/>
            <w:shd w:val="clear" w:color="auto" w:fill="990000"/>
          </w:tcPr>
          <w:p w14:paraId="7816B61C" w14:textId="77777777" w:rsidR="007601D5" w:rsidRPr="00E23E83" w:rsidRDefault="007601D5" w:rsidP="00A238E4">
            <w:pPr>
              <w:spacing w:line="240" w:lineRule="auto"/>
              <w:ind w:firstLine="0"/>
              <w:rPr>
                <w:rFonts w:asciiTheme="minorHAnsi" w:hAnsiTheme="minorHAnsi"/>
                <w:b/>
                <w:color w:val="FFFFFF" w:themeColor="background1"/>
                <w:sz w:val="20"/>
                <w:szCs w:val="20"/>
              </w:rPr>
            </w:pPr>
            <w:r>
              <w:rPr>
                <w:rFonts w:asciiTheme="minorHAnsi" w:hAnsiTheme="minorHAnsi"/>
                <w:b/>
                <w:color w:val="FFFFFF" w:themeColor="background1"/>
                <w:sz w:val="20"/>
                <w:szCs w:val="20"/>
              </w:rPr>
              <w:t>Sex</w:t>
            </w:r>
          </w:p>
        </w:tc>
        <w:tc>
          <w:tcPr>
            <w:tcW w:w="1567" w:type="pct"/>
            <w:gridSpan w:val="3"/>
            <w:tcBorders>
              <w:right w:val="nil"/>
            </w:tcBorders>
            <w:shd w:val="clear" w:color="auto" w:fill="990000"/>
          </w:tcPr>
          <w:p w14:paraId="1A5538D9" w14:textId="77777777" w:rsidR="007601D5" w:rsidRPr="00E23E83" w:rsidRDefault="007601D5" w:rsidP="00A238E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sidRPr="00E23E83">
              <w:rPr>
                <w:rFonts w:asciiTheme="minorHAnsi" w:hAnsiTheme="minorHAnsi"/>
                <w:b/>
                <w:color w:val="FFFFFF" w:themeColor="background1"/>
                <w:sz w:val="20"/>
                <w:szCs w:val="20"/>
              </w:rPr>
              <w:t>Tier I</w:t>
            </w:r>
          </w:p>
        </w:tc>
        <w:tc>
          <w:tcPr>
            <w:tcW w:w="592" w:type="pct"/>
            <w:tcBorders>
              <w:top w:val="single" w:sz="4" w:space="0" w:color="auto"/>
              <w:left w:val="nil"/>
              <w:right w:val="double" w:sz="4" w:space="0" w:color="auto"/>
            </w:tcBorders>
            <w:shd w:val="clear" w:color="auto" w:fill="990000"/>
          </w:tcPr>
          <w:p w14:paraId="5272AD3B" w14:textId="77777777" w:rsidR="007601D5" w:rsidRPr="00E23E83" w:rsidRDefault="007601D5" w:rsidP="00A238E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p>
        </w:tc>
        <w:tc>
          <w:tcPr>
            <w:tcW w:w="1577" w:type="pct"/>
            <w:gridSpan w:val="3"/>
            <w:tcBorders>
              <w:left w:val="double" w:sz="4" w:space="0" w:color="auto"/>
            </w:tcBorders>
            <w:shd w:val="clear" w:color="auto" w:fill="990000"/>
          </w:tcPr>
          <w:p w14:paraId="146C8674" w14:textId="77777777" w:rsidR="007601D5" w:rsidRPr="00E23E83" w:rsidRDefault="007601D5" w:rsidP="00A238E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20"/>
                <w:szCs w:val="20"/>
              </w:rPr>
            </w:pPr>
            <w:r w:rsidRPr="00E23E83">
              <w:rPr>
                <w:rFonts w:asciiTheme="minorHAnsi" w:hAnsiTheme="minorHAnsi"/>
                <w:b/>
                <w:color w:val="FFFFFF" w:themeColor="background1"/>
                <w:sz w:val="20"/>
                <w:szCs w:val="20"/>
              </w:rPr>
              <w:t xml:space="preserve">Tier II </w:t>
            </w:r>
          </w:p>
        </w:tc>
        <w:tc>
          <w:tcPr>
            <w:tcW w:w="567" w:type="pct"/>
            <w:vMerge w:val="restart"/>
            <w:shd w:val="clear" w:color="auto" w:fill="990000"/>
          </w:tcPr>
          <w:p w14:paraId="1155B36A" w14:textId="77777777" w:rsidR="007601D5" w:rsidRPr="00E23E83" w:rsidRDefault="007601D5" w:rsidP="00A238E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b/>
                <w:sz w:val="20"/>
                <w:szCs w:val="20"/>
              </w:rPr>
            </w:pPr>
            <w:r w:rsidRPr="00E23E83">
              <w:rPr>
                <w:rFonts w:asciiTheme="minorHAnsi" w:hAnsiTheme="minorHAnsi"/>
                <w:b/>
                <w:color w:val="FFFFFF" w:themeColor="background1"/>
                <w:sz w:val="20"/>
                <w:szCs w:val="20"/>
              </w:rPr>
              <w:t>Total Students</w:t>
            </w:r>
          </w:p>
        </w:tc>
      </w:tr>
      <w:tr w:rsidR="007601D5" w:rsidRPr="000608B7" w14:paraId="334FD00E" w14:textId="77777777" w:rsidTr="007601D5">
        <w:tc>
          <w:tcPr>
            <w:cnfStyle w:val="001000000000" w:firstRow="0" w:lastRow="0" w:firstColumn="1" w:lastColumn="0" w:oddVBand="0" w:evenVBand="0" w:oddHBand="0" w:evenHBand="0" w:firstRowFirstColumn="0" w:firstRowLastColumn="0" w:lastRowFirstColumn="0" w:lastRowLastColumn="0"/>
            <w:tcW w:w="697" w:type="pct"/>
            <w:vMerge/>
            <w:tcBorders>
              <w:bottom w:val="double" w:sz="4" w:space="0" w:color="auto"/>
            </w:tcBorders>
          </w:tcPr>
          <w:p w14:paraId="22487408" w14:textId="77777777" w:rsidR="007601D5" w:rsidRPr="00E23E83" w:rsidRDefault="007601D5" w:rsidP="00A238E4">
            <w:pPr>
              <w:spacing w:line="240" w:lineRule="auto"/>
              <w:ind w:firstLine="0"/>
              <w:rPr>
                <w:rFonts w:asciiTheme="minorHAnsi" w:hAnsiTheme="minorHAnsi"/>
                <w:b/>
                <w:color w:val="FFFFFF" w:themeColor="background1"/>
                <w:sz w:val="20"/>
                <w:szCs w:val="20"/>
              </w:rPr>
            </w:pPr>
          </w:p>
        </w:tc>
        <w:tc>
          <w:tcPr>
            <w:tcW w:w="568" w:type="pct"/>
            <w:tcBorders>
              <w:top w:val="single" w:sz="4" w:space="0" w:color="auto"/>
              <w:bottom w:val="double" w:sz="4" w:space="0" w:color="auto"/>
            </w:tcBorders>
            <w:shd w:val="clear" w:color="auto" w:fill="990000"/>
          </w:tcPr>
          <w:p w14:paraId="50980B95" w14:textId="77777777" w:rsidR="007601D5" w:rsidRPr="00E23E83" w:rsidRDefault="007601D5"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Acceptable</w:t>
            </w:r>
          </w:p>
        </w:tc>
        <w:tc>
          <w:tcPr>
            <w:tcW w:w="557" w:type="pct"/>
            <w:tcBorders>
              <w:top w:val="single" w:sz="4" w:space="0" w:color="auto"/>
              <w:bottom w:val="double" w:sz="4" w:space="0" w:color="auto"/>
            </w:tcBorders>
            <w:shd w:val="clear" w:color="auto" w:fill="990000"/>
          </w:tcPr>
          <w:p w14:paraId="74012134" w14:textId="77777777" w:rsidR="007601D5" w:rsidRPr="00E23E83" w:rsidRDefault="007601D5"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Distinction</w:t>
            </w:r>
          </w:p>
        </w:tc>
        <w:tc>
          <w:tcPr>
            <w:tcW w:w="442" w:type="pct"/>
            <w:tcBorders>
              <w:top w:val="single" w:sz="4" w:space="0" w:color="auto"/>
              <w:bottom w:val="double" w:sz="4" w:space="0" w:color="auto"/>
              <w:right w:val="nil"/>
            </w:tcBorders>
            <w:shd w:val="clear" w:color="auto" w:fill="990000"/>
          </w:tcPr>
          <w:p w14:paraId="6A63AC11" w14:textId="77777777" w:rsidR="007601D5" w:rsidRPr="00E23E83" w:rsidRDefault="007601D5"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Needs Work</w:t>
            </w:r>
          </w:p>
        </w:tc>
        <w:tc>
          <w:tcPr>
            <w:tcW w:w="592" w:type="pct"/>
            <w:tcBorders>
              <w:top w:val="single" w:sz="4" w:space="0" w:color="auto"/>
              <w:left w:val="nil"/>
              <w:bottom w:val="double" w:sz="4" w:space="0" w:color="auto"/>
              <w:right w:val="double" w:sz="4" w:space="0" w:color="auto"/>
            </w:tcBorders>
            <w:shd w:val="clear" w:color="auto" w:fill="990000"/>
          </w:tcPr>
          <w:p w14:paraId="0CCD02D6" w14:textId="77777777" w:rsidR="007601D5" w:rsidRPr="00E23E83" w:rsidRDefault="007601D5"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Pr>
                <w:rFonts w:asciiTheme="minorHAnsi" w:hAnsiTheme="minorHAnsi"/>
                <w:b/>
                <w:color w:val="FFFFFF" w:themeColor="background1"/>
                <w:sz w:val="16"/>
                <w:szCs w:val="16"/>
              </w:rPr>
              <w:t>Unreported</w:t>
            </w:r>
          </w:p>
        </w:tc>
        <w:tc>
          <w:tcPr>
            <w:tcW w:w="511" w:type="pct"/>
            <w:tcBorders>
              <w:top w:val="single" w:sz="4" w:space="0" w:color="auto"/>
              <w:left w:val="double" w:sz="4" w:space="0" w:color="auto"/>
              <w:bottom w:val="double" w:sz="4" w:space="0" w:color="auto"/>
            </w:tcBorders>
            <w:shd w:val="clear" w:color="auto" w:fill="990000"/>
          </w:tcPr>
          <w:p w14:paraId="2FF28C7B" w14:textId="77777777" w:rsidR="007601D5" w:rsidRPr="00E23E83" w:rsidRDefault="007601D5"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Complete</w:t>
            </w:r>
          </w:p>
        </w:tc>
        <w:tc>
          <w:tcPr>
            <w:tcW w:w="557" w:type="pct"/>
            <w:tcBorders>
              <w:top w:val="single" w:sz="4" w:space="0" w:color="auto"/>
              <w:bottom w:val="double" w:sz="4" w:space="0" w:color="auto"/>
            </w:tcBorders>
            <w:shd w:val="clear" w:color="auto" w:fill="990000"/>
          </w:tcPr>
          <w:p w14:paraId="07042221" w14:textId="03F3F49A" w:rsidR="007601D5" w:rsidRPr="00E23E83" w:rsidRDefault="007601D5"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Distinction</w:t>
            </w:r>
          </w:p>
        </w:tc>
        <w:tc>
          <w:tcPr>
            <w:tcW w:w="508" w:type="pct"/>
            <w:tcBorders>
              <w:top w:val="single" w:sz="4" w:space="0" w:color="auto"/>
              <w:bottom w:val="double" w:sz="4" w:space="0" w:color="auto"/>
            </w:tcBorders>
            <w:shd w:val="clear" w:color="auto" w:fill="990000"/>
          </w:tcPr>
          <w:p w14:paraId="449DFE7D" w14:textId="1B7682D5" w:rsidR="007601D5" w:rsidRPr="00E23E83" w:rsidRDefault="007601D5"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themeColor="background1"/>
                <w:sz w:val="16"/>
                <w:szCs w:val="16"/>
              </w:rPr>
            </w:pPr>
            <w:r w:rsidRPr="00E23E83">
              <w:rPr>
                <w:rFonts w:asciiTheme="minorHAnsi" w:hAnsiTheme="minorHAnsi"/>
                <w:b/>
                <w:color w:val="FFFFFF" w:themeColor="background1"/>
                <w:sz w:val="16"/>
                <w:szCs w:val="16"/>
              </w:rPr>
              <w:t>Needs Work</w:t>
            </w:r>
          </w:p>
        </w:tc>
        <w:tc>
          <w:tcPr>
            <w:tcW w:w="567" w:type="pct"/>
            <w:vMerge/>
            <w:tcBorders>
              <w:bottom w:val="double" w:sz="4" w:space="0" w:color="auto"/>
            </w:tcBorders>
          </w:tcPr>
          <w:p w14:paraId="150D1E4B" w14:textId="77777777" w:rsidR="007601D5" w:rsidRPr="00EB1163" w:rsidRDefault="007601D5" w:rsidP="00A238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p>
        </w:tc>
      </w:tr>
      <w:tr w:rsidR="007601D5" w:rsidRPr="000608B7" w14:paraId="50F13D6D" w14:textId="77777777" w:rsidTr="007601D5">
        <w:tc>
          <w:tcPr>
            <w:cnfStyle w:val="001000000000" w:firstRow="0" w:lastRow="0" w:firstColumn="1" w:lastColumn="0" w:oddVBand="0" w:evenVBand="0" w:oddHBand="0" w:evenHBand="0" w:firstRowFirstColumn="0" w:firstRowLastColumn="0" w:lastRowFirstColumn="0" w:lastRowLastColumn="0"/>
            <w:tcW w:w="697" w:type="pct"/>
            <w:vAlign w:val="top"/>
          </w:tcPr>
          <w:p w14:paraId="17ED7464" w14:textId="77777777" w:rsidR="007601D5" w:rsidRPr="000608B7" w:rsidRDefault="007601D5" w:rsidP="00A238E4">
            <w:pPr>
              <w:spacing w:line="240" w:lineRule="auto"/>
              <w:ind w:firstLine="0"/>
              <w:jc w:val="center"/>
              <w:rPr>
                <w:rFonts w:asciiTheme="minorHAnsi" w:hAnsiTheme="minorHAnsi"/>
                <w:sz w:val="20"/>
                <w:szCs w:val="20"/>
              </w:rPr>
            </w:pPr>
            <w:r>
              <w:rPr>
                <w:rFonts w:asciiTheme="minorHAnsi" w:hAnsiTheme="minorHAnsi"/>
                <w:sz w:val="20"/>
                <w:szCs w:val="20"/>
              </w:rPr>
              <w:t>Female</w:t>
            </w:r>
          </w:p>
        </w:tc>
        <w:tc>
          <w:tcPr>
            <w:tcW w:w="568" w:type="pct"/>
            <w:vAlign w:val="center"/>
          </w:tcPr>
          <w:p w14:paraId="0B96E8DD"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65.5% </w:t>
            </w:r>
          </w:p>
          <w:p w14:paraId="3770132B"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(17416)</w:t>
            </w:r>
          </w:p>
        </w:tc>
        <w:tc>
          <w:tcPr>
            <w:tcW w:w="557" w:type="pct"/>
            <w:vAlign w:val="center"/>
          </w:tcPr>
          <w:p w14:paraId="619C2AE4"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9.16% </w:t>
            </w:r>
          </w:p>
          <w:p w14:paraId="3F26579A"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(2436)</w:t>
            </w:r>
          </w:p>
        </w:tc>
        <w:tc>
          <w:tcPr>
            <w:tcW w:w="442" w:type="pct"/>
            <w:tcBorders>
              <w:right w:val="nil"/>
            </w:tcBorders>
            <w:vAlign w:val="center"/>
          </w:tcPr>
          <w:p w14:paraId="3CFB8291"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25.3% </w:t>
            </w:r>
          </w:p>
          <w:p w14:paraId="17CCC36E"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(6740)</w:t>
            </w:r>
          </w:p>
        </w:tc>
        <w:tc>
          <w:tcPr>
            <w:tcW w:w="592" w:type="pct"/>
            <w:tcBorders>
              <w:left w:val="nil"/>
              <w:right w:val="double" w:sz="4" w:space="0" w:color="auto"/>
            </w:tcBorders>
          </w:tcPr>
          <w:p w14:paraId="257202C4"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0.04% </w:t>
            </w:r>
          </w:p>
          <w:p w14:paraId="21E0EEB3"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(10)</w:t>
            </w:r>
          </w:p>
        </w:tc>
        <w:tc>
          <w:tcPr>
            <w:tcW w:w="511" w:type="pct"/>
            <w:tcBorders>
              <w:left w:val="double" w:sz="4" w:space="0" w:color="auto"/>
            </w:tcBorders>
            <w:vAlign w:val="center"/>
          </w:tcPr>
          <w:p w14:paraId="4D32062B"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85.0%</w:t>
            </w:r>
          </w:p>
          <w:p w14:paraId="132381DB"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(22615)</w:t>
            </w:r>
          </w:p>
        </w:tc>
        <w:tc>
          <w:tcPr>
            <w:tcW w:w="557" w:type="pct"/>
            <w:vAlign w:val="center"/>
          </w:tcPr>
          <w:p w14:paraId="5439670E"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7.5%</w:t>
            </w:r>
          </w:p>
          <w:p w14:paraId="39335C47"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(1984)</w:t>
            </w:r>
          </w:p>
        </w:tc>
        <w:tc>
          <w:tcPr>
            <w:tcW w:w="508" w:type="pct"/>
            <w:vAlign w:val="center"/>
          </w:tcPr>
          <w:p w14:paraId="0267E19E" w14:textId="55AD3041"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7.5%</w:t>
            </w:r>
          </w:p>
          <w:p w14:paraId="66472B5C" w14:textId="1BF05556"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(2003)</w:t>
            </w:r>
          </w:p>
        </w:tc>
        <w:tc>
          <w:tcPr>
            <w:tcW w:w="567" w:type="pct"/>
          </w:tcPr>
          <w:p w14:paraId="59A2ADC5"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26602</w:t>
            </w:r>
          </w:p>
        </w:tc>
      </w:tr>
      <w:tr w:rsidR="007601D5" w:rsidRPr="000608B7" w14:paraId="3FB463A2" w14:textId="77777777" w:rsidTr="007601D5">
        <w:tc>
          <w:tcPr>
            <w:cnfStyle w:val="001000000000" w:firstRow="0" w:lastRow="0" w:firstColumn="1" w:lastColumn="0" w:oddVBand="0" w:evenVBand="0" w:oddHBand="0" w:evenHBand="0" w:firstRowFirstColumn="0" w:firstRowLastColumn="0" w:lastRowFirstColumn="0" w:lastRowLastColumn="0"/>
            <w:tcW w:w="697" w:type="pct"/>
            <w:vAlign w:val="top"/>
          </w:tcPr>
          <w:p w14:paraId="51CE56CA" w14:textId="77777777" w:rsidR="007601D5" w:rsidRPr="000608B7" w:rsidRDefault="007601D5" w:rsidP="00A238E4">
            <w:pPr>
              <w:spacing w:line="240" w:lineRule="auto"/>
              <w:ind w:firstLine="0"/>
              <w:jc w:val="center"/>
              <w:rPr>
                <w:rFonts w:asciiTheme="minorHAnsi" w:hAnsiTheme="minorHAnsi"/>
                <w:sz w:val="20"/>
                <w:szCs w:val="20"/>
              </w:rPr>
            </w:pPr>
            <w:r>
              <w:rPr>
                <w:rFonts w:asciiTheme="minorHAnsi" w:hAnsiTheme="minorHAnsi"/>
                <w:sz w:val="20"/>
                <w:szCs w:val="20"/>
              </w:rPr>
              <w:t>Male</w:t>
            </w:r>
          </w:p>
        </w:tc>
        <w:tc>
          <w:tcPr>
            <w:tcW w:w="568" w:type="pct"/>
            <w:vAlign w:val="center"/>
          </w:tcPr>
          <w:p w14:paraId="73E45534"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62.6%</w:t>
            </w:r>
          </w:p>
          <w:p w14:paraId="19A59338"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(15096)</w:t>
            </w:r>
          </w:p>
        </w:tc>
        <w:tc>
          <w:tcPr>
            <w:tcW w:w="557" w:type="pct"/>
            <w:vAlign w:val="center"/>
          </w:tcPr>
          <w:p w14:paraId="000D9168"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 8.5%</w:t>
            </w:r>
          </w:p>
          <w:p w14:paraId="238FEFE4"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(2052)</w:t>
            </w:r>
          </w:p>
        </w:tc>
        <w:tc>
          <w:tcPr>
            <w:tcW w:w="442" w:type="pct"/>
            <w:tcBorders>
              <w:right w:val="nil"/>
            </w:tcBorders>
            <w:vAlign w:val="center"/>
          </w:tcPr>
          <w:p w14:paraId="63F2BEA4"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28.9% </w:t>
            </w:r>
          </w:p>
          <w:p w14:paraId="7288859F"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(6959)</w:t>
            </w:r>
          </w:p>
        </w:tc>
        <w:tc>
          <w:tcPr>
            <w:tcW w:w="592" w:type="pct"/>
            <w:tcBorders>
              <w:left w:val="nil"/>
              <w:right w:val="double" w:sz="4" w:space="0" w:color="auto"/>
            </w:tcBorders>
          </w:tcPr>
          <w:p w14:paraId="7A7B221D"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0.02%</w:t>
            </w:r>
          </w:p>
          <w:p w14:paraId="60D8AE64"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w:t>
            </w:r>
          </w:p>
        </w:tc>
        <w:tc>
          <w:tcPr>
            <w:tcW w:w="511" w:type="pct"/>
            <w:tcBorders>
              <w:left w:val="double" w:sz="4" w:space="0" w:color="auto"/>
            </w:tcBorders>
            <w:vAlign w:val="center"/>
          </w:tcPr>
          <w:p w14:paraId="73A715E8"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83.8</w:t>
            </w:r>
            <w:r w:rsidRPr="00E23E83">
              <w:rPr>
                <w:rFonts w:asciiTheme="minorHAnsi" w:hAnsiTheme="minorHAnsi"/>
                <w:sz w:val="20"/>
                <w:szCs w:val="20"/>
              </w:rPr>
              <w:t>%</w:t>
            </w:r>
          </w:p>
          <w:p w14:paraId="6C004E7A"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(20223)</w:t>
            </w:r>
          </w:p>
        </w:tc>
        <w:tc>
          <w:tcPr>
            <w:tcW w:w="557" w:type="pct"/>
            <w:vAlign w:val="center"/>
          </w:tcPr>
          <w:p w14:paraId="62CF9F6C"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5.3</w:t>
            </w:r>
            <w:r w:rsidRPr="00E23E83">
              <w:rPr>
                <w:rFonts w:asciiTheme="minorHAnsi" w:hAnsiTheme="minorHAnsi"/>
                <w:sz w:val="20"/>
                <w:szCs w:val="20"/>
              </w:rPr>
              <w:t>%</w:t>
            </w:r>
          </w:p>
          <w:p w14:paraId="5223CAE0"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(1266)</w:t>
            </w:r>
          </w:p>
        </w:tc>
        <w:tc>
          <w:tcPr>
            <w:tcW w:w="508" w:type="pct"/>
            <w:vAlign w:val="center"/>
          </w:tcPr>
          <w:p w14:paraId="422AC8A5" w14:textId="13F06882"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10.9</w:t>
            </w:r>
            <w:r w:rsidRPr="00E23E83">
              <w:rPr>
                <w:rFonts w:asciiTheme="minorHAnsi" w:hAnsiTheme="minorHAnsi"/>
                <w:sz w:val="20"/>
                <w:szCs w:val="20"/>
              </w:rPr>
              <w:t>%</w:t>
            </w:r>
          </w:p>
          <w:p w14:paraId="7E60308A" w14:textId="1256E51A"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(2621)</w:t>
            </w:r>
          </w:p>
        </w:tc>
        <w:tc>
          <w:tcPr>
            <w:tcW w:w="567" w:type="pct"/>
          </w:tcPr>
          <w:p w14:paraId="33E3A818"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24110</w:t>
            </w:r>
          </w:p>
        </w:tc>
      </w:tr>
      <w:tr w:rsidR="007601D5" w:rsidRPr="000608B7" w14:paraId="05D484B1" w14:textId="77777777" w:rsidTr="007601D5">
        <w:tc>
          <w:tcPr>
            <w:cnfStyle w:val="001000000000" w:firstRow="0" w:lastRow="0" w:firstColumn="1" w:lastColumn="0" w:oddVBand="0" w:evenVBand="0" w:oddHBand="0" w:evenHBand="0" w:firstRowFirstColumn="0" w:firstRowLastColumn="0" w:lastRowFirstColumn="0" w:lastRowLastColumn="0"/>
            <w:tcW w:w="697" w:type="pct"/>
            <w:vAlign w:val="top"/>
          </w:tcPr>
          <w:p w14:paraId="065F04B3" w14:textId="77777777" w:rsidR="007601D5" w:rsidRPr="000608B7" w:rsidRDefault="007601D5" w:rsidP="00A238E4">
            <w:pPr>
              <w:spacing w:line="240" w:lineRule="auto"/>
              <w:ind w:firstLine="0"/>
              <w:jc w:val="center"/>
              <w:rPr>
                <w:rFonts w:asciiTheme="minorHAnsi" w:hAnsiTheme="minorHAnsi"/>
                <w:sz w:val="20"/>
                <w:szCs w:val="20"/>
              </w:rPr>
            </w:pPr>
            <w:r>
              <w:rPr>
                <w:rFonts w:asciiTheme="minorHAnsi" w:hAnsiTheme="minorHAnsi"/>
                <w:sz w:val="20"/>
                <w:szCs w:val="20"/>
              </w:rPr>
              <w:t>Unreported</w:t>
            </w:r>
          </w:p>
        </w:tc>
        <w:tc>
          <w:tcPr>
            <w:tcW w:w="568" w:type="pct"/>
          </w:tcPr>
          <w:p w14:paraId="064403B9"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63.4% </w:t>
            </w:r>
          </w:p>
          <w:p w14:paraId="7A4F88A0"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(1571)</w:t>
            </w:r>
          </w:p>
        </w:tc>
        <w:tc>
          <w:tcPr>
            <w:tcW w:w="557" w:type="pct"/>
          </w:tcPr>
          <w:p w14:paraId="583959B6"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10.1% </w:t>
            </w:r>
          </w:p>
          <w:p w14:paraId="2B337110"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(250)</w:t>
            </w:r>
          </w:p>
        </w:tc>
        <w:tc>
          <w:tcPr>
            <w:tcW w:w="442" w:type="pct"/>
            <w:tcBorders>
              <w:right w:val="nil"/>
            </w:tcBorders>
          </w:tcPr>
          <w:p w14:paraId="6F853366"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26.5% </w:t>
            </w:r>
          </w:p>
          <w:p w14:paraId="6411BFEC"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(658)</w:t>
            </w:r>
          </w:p>
        </w:tc>
        <w:tc>
          <w:tcPr>
            <w:tcW w:w="592" w:type="pct"/>
            <w:tcBorders>
              <w:left w:val="nil"/>
              <w:right w:val="double" w:sz="4" w:space="0" w:color="auto"/>
            </w:tcBorders>
          </w:tcPr>
          <w:p w14:paraId="17FCA1EB"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0.0%</w:t>
            </w:r>
          </w:p>
          <w:p w14:paraId="51DC7E66"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(0)</w:t>
            </w:r>
          </w:p>
        </w:tc>
        <w:tc>
          <w:tcPr>
            <w:tcW w:w="511" w:type="pct"/>
            <w:tcBorders>
              <w:left w:val="double" w:sz="4" w:space="0" w:color="auto"/>
            </w:tcBorders>
          </w:tcPr>
          <w:p w14:paraId="12E9FA94"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83.7%</w:t>
            </w:r>
          </w:p>
          <w:p w14:paraId="353ECC58"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(2076)</w:t>
            </w:r>
          </w:p>
        </w:tc>
        <w:tc>
          <w:tcPr>
            <w:tcW w:w="557" w:type="pct"/>
          </w:tcPr>
          <w:p w14:paraId="453217DF"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6.5%</w:t>
            </w:r>
          </w:p>
          <w:p w14:paraId="2DCA9FED"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(163)</w:t>
            </w:r>
          </w:p>
        </w:tc>
        <w:tc>
          <w:tcPr>
            <w:tcW w:w="508" w:type="pct"/>
          </w:tcPr>
          <w:p w14:paraId="51661FBD" w14:textId="2F7E0264"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9.7%</w:t>
            </w:r>
          </w:p>
          <w:p w14:paraId="55DC6AED" w14:textId="474E694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(240)</w:t>
            </w:r>
          </w:p>
        </w:tc>
        <w:tc>
          <w:tcPr>
            <w:tcW w:w="567" w:type="pct"/>
          </w:tcPr>
          <w:p w14:paraId="57E84CBB"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2479</w:t>
            </w:r>
          </w:p>
        </w:tc>
      </w:tr>
      <w:tr w:rsidR="007601D5" w:rsidRPr="000608B7" w14:paraId="734E95B8" w14:textId="77777777" w:rsidTr="007601D5">
        <w:tc>
          <w:tcPr>
            <w:cnfStyle w:val="001000000000" w:firstRow="0" w:lastRow="0" w:firstColumn="1" w:lastColumn="0" w:oddVBand="0" w:evenVBand="0" w:oddHBand="0" w:evenHBand="0" w:firstRowFirstColumn="0" w:firstRowLastColumn="0" w:lastRowFirstColumn="0" w:lastRowLastColumn="0"/>
            <w:tcW w:w="697" w:type="pct"/>
            <w:shd w:val="clear" w:color="auto" w:fill="D9D9D9" w:themeFill="background1" w:themeFillShade="D9"/>
          </w:tcPr>
          <w:p w14:paraId="44F33D36" w14:textId="77777777" w:rsidR="007601D5" w:rsidRPr="000608B7" w:rsidRDefault="007601D5" w:rsidP="00A238E4">
            <w:pPr>
              <w:spacing w:line="240" w:lineRule="auto"/>
              <w:ind w:firstLine="0"/>
              <w:rPr>
                <w:rFonts w:asciiTheme="minorHAnsi" w:hAnsiTheme="minorHAnsi"/>
                <w:sz w:val="20"/>
                <w:szCs w:val="20"/>
              </w:rPr>
            </w:pPr>
            <w:r>
              <w:rPr>
                <w:rFonts w:asciiTheme="minorHAnsi" w:hAnsiTheme="minorHAnsi"/>
                <w:sz w:val="20"/>
                <w:szCs w:val="20"/>
              </w:rPr>
              <w:t>Total</w:t>
            </w:r>
          </w:p>
        </w:tc>
        <w:tc>
          <w:tcPr>
            <w:tcW w:w="568" w:type="pct"/>
            <w:shd w:val="clear" w:color="auto" w:fill="D9D9D9" w:themeFill="background1" w:themeFillShade="D9"/>
          </w:tcPr>
          <w:p w14:paraId="42802253"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34083</w:t>
            </w:r>
          </w:p>
        </w:tc>
        <w:tc>
          <w:tcPr>
            <w:tcW w:w="557" w:type="pct"/>
            <w:shd w:val="clear" w:color="auto" w:fill="D9D9D9" w:themeFill="background1" w:themeFillShade="D9"/>
          </w:tcPr>
          <w:p w14:paraId="48B19E99"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4738</w:t>
            </w:r>
          </w:p>
        </w:tc>
        <w:tc>
          <w:tcPr>
            <w:tcW w:w="442" w:type="pct"/>
            <w:tcBorders>
              <w:right w:val="nil"/>
            </w:tcBorders>
            <w:shd w:val="clear" w:color="auto" w:fill="D9D9D9" w:themeFill="background1" w:themeFillShade="D9"/>
          </w:tcPr>
          <w:p w14:paraId="611E2241"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14357</w:t>
            </w:r>
          </w:p>
        </w:tc>
        <w:tc>
          <w:tcPr>
            <w:tcW w:w="592" w:type="pct"/>
            <w:tcBorders>
              <w:left w:val="nil"/>
              <w:bottom w:val="single" w:sz="4" w:space="0" w:color="auto"/>
              <w:right w:val="double" w:sz="4" w:space="0" w:color="auto"/>
            </w:tcBorders>
            <w:shd w:val="clear" w:color="auto" w:fill="D9D9D9" w:themeFill="background1" w:themeFillShade="D9"/>
          </w:tcPr>
          <w:p w14:paraId="5C150D2D" w14:textId="77777777" w:rsidR="007601D5"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13</w:t>
            </w:r>
          </w:p>
        </w:tc>
        <w:tc>
          <w:tcPr>
            <w:tcW w:w="511" w:type="pct"/>
            <w:tcBorders>
              <w:left w:val="double" w:sz="4" w:space="0" w:color="auto"/>
            </w:tcBorders>
            <w:shd w:val="clear" w:color="auto" w:fill="D9D9D9" w:themeFill="background1" w:themeFillShade="D9"/>
          </w:tcPr>
          <w:p w14:paraId="2EA750F7"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44914</w:t>
            </w:r>
          </w:p>
        </w:tc>
        <w:tc>
          <w:tcPr>
            <w:tcW w:w="557" w:type="pct"/>
            <w:shd w:val="clear" w:color="auto" w:fill="D9D9D9" w:themeFill="background1" w:themeFillShade="D9"/>
          </w:tcPr>
          <w:p w14:paraId="63D9D07F"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3413</w:t>
            </w:r>
          </w:p>
        </w:tc>
        <w:tc>
          <w:tcPr>
            <w:tcW w:w="508" w:type="pct"/>
            <w:shd w:val="clear" w:color="auto" w:fill="D9D9D9" w:themeFill="background1" w:themeFillShade="D9"/>
          </w:tcPr>
          <w:p w14:paraId="36207DE4" w14:textId="46B5CE4A"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4864</w:t>
            </w:r>
          </w:p>
        </w:tc>
        <w:tc>
          <w:tcPr>
            <w:tcW w:w="567" w:type="pct"/>
            <w:shd w:val="clear" w:color="auto" w:fill="D9D9D9" w:themeFill="background1" w:themeFillShade="D9"/>
          </w:tcPr>
          <w:p w14:paraId="32B560C8" w14:textId="77777777" w:rsidR="007601D5" w:rsidRPr="00E23E83" w:rsidRDefault="007601D5" w:rsidP="00A238E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53191</w:t>
            </w:r>
          </w:p>
        </w:tc>
      </w:tr>
    </w:tbl>
    <w:p w14:paraId="09371387" w14:textId="77777777" w:rsidR="00542D5E" w:rsidRDefault="00542D5E" w:rsidP="002342BF">
      <w:pPr>
        <w:ind w:firstLine="0"/>
      </w:pPr>
    </w:p>
    <w:p w14:paraId="2622D687" w14:textId="150F05DB" w:rsidR="00542D5E" w:rsidRPr="007601D5" w:rsidRDefault="00C81F55" w:rsidP="00C81F55">
      <w:r w:rsidRPr="007601D5">
        <w:t>In the current biennium, f</w:t>
      </w:r>
      <w:r w:rsidR="00542D5E" w:rsidRPr="007601D5">
        <w:t xml:space="preserve">emale </w:t>
      </w:r>
      <w:r w:rsidRPr="007601D5">
        <w:t xml:space="preserve">and male </w:t>
      </w:r>
      <w:r w:rsidR="00542D5E" w:rsidRPr="007601D5">
        <w:t xml:space="preserve">students </w:t>
      </w:r>
      <w:r w:rsidRPr="007601D5">
        <w:t xml:space="preserve">in Tier I and Tier II performed slightly </w:t>
      </w:r>
      <w:r w:rsidR="006F101D">
        <w:t>below</w:t>
      </w:r>
      <w:r w:rsidRPr="007601D5">
        <w:t xml:space="preserve"> the five-biennia average as well as the previous 2013-2015 biennium reporting period in the percentage</w:t>
      </w:r>
      <w:r w:rsidR="00542D5E" w:rsidRPr="007601D5">
        <w:t xml:space="preserve"> of </w:t>
      </w:r>
      <w:r w:rsidRPr="007601D5">
        <w:t>“Distinction” and “</w:t>
      </w:r>
      <w:r w:rsidR="00542D5E" w:rsidRPr="007601D5">
        <w:t>Complete with Distinction</w:t>
      </w:r>
      <w:r w:rsidRPr="007601D5">
        <w:t xml:space="preserve">” ratings overall. </w:t>
      </w:r>
      <w:r w:rsidR="000F703E" w:rsidRPr="007601D5">
        <w:t>T</w:t>
      </w:r>
      <w:r w:rsidRPr="007601D5">
        <w:t>his 2015-2017 biennium also had more students than in the past</w:t>
      </w:r>
      <w:r w:rsidR="000F703E" w:rsidRPr="007601D5">
        <w:t>; these students seem to have been distributed across categories Tier I ratings similar to the previous 2013-2015 bien</w:t>
      </w:r>
      <w:r w:rsidR="007601D5" w:rsidRPr="007601D5">
        <w:t>n</w:t>
      </w:r>
      <w:r w:rsidR="000F703E" w:rsidRPr="007601D5">
        <w:t>ium</w:t>
      </w:r>
      <w:r w:rsidR="000E44A1">
        <w:t xml:space="preserve"> and previous five bienni</w:t>
      </w:r>
      <w:r w:rsidR="00EB22B9">
        <w:t>al</w:t>
      </w:r>
      <w:r w:rsidR="000E44A1">
        <w:t xml:space="preserve"> averages</w:t>
      </w:r>
      <w:r w:rsidR="000F703E" w:rsidRPr="007601D5">
        <w:t>. Student numbers</w:t>
      </w:r>
      <w:r w:rsidR="007601D5" w:rsidRPr="007601D5">
        <w:t xml:space="preserve"> in </w:t>
      </w:r>
      <w:r w:rsidR="000F703E" w:rsidRPr="007601D5">
        <w:t>Tier II rating categories in this 2015-2017 biennium, however, appear to have been rated as “Complete” more than in previous years</w:t>
      </w:r>
      <w:r w:rsidR="00EB22B9">
        <w:t>,</w:t>
      </w:r>
      <w:r w:rsidR="007601D5" w:rsidRPr="007601D5">
        <w:t xml:space="preserve"> corresponding with declines in the percentage of students rated as “Complete with Distinction</w:t>
      </w:r>
      <w:r w:rsidR="00EB22B9">
        <w:t>,</w:t>
      </w:r>
      <w:r w:rsidR="007601D5" w:rsidRPr="007601D5">
        <w:t>” “In Progress/Needs Work</w:t>
      </w:r>
      <w:r w:rsidR="00EB22B9">
        <w:t>.</w:t>
      </w:r>
      <w:r w:rsidR="007601D5" w:rsidRPr="007601D5">
        <w:t>”</w:t>
      </w:r>
    </w:p>
    <w:p w14:paraId="629FD14A" w14:textId="155BB9C2" w:rsidR="0038724E" w:rsidRPr="002047DD" w:rsidRDefault="007601D5" w:rsidP="00542D5E">
      <w:r w:rsidRPr="007601D5">
        <w:t xml:space="preserve">While the Tier I ratings appear to follow a </w:t>
      </w:r>
      <w:r w:rsidR="000A22CE">
        <w:t>consistent</w:t>
      </w:r>
      <w:r w:rsidRPr="007601D5">
        <w:t xml:space="preserve"> trend for the past decade, there are changes taking place in the Tier II results that merit further investigation. Additionally, </w:t>
      </w:r>
      <w:r w:rsidR="00D65757" w:rsidRPr="007601D5">
        <w:t>this report does not examine the effect of</w:t>
      </w:r>
      <w:r w:rsidR="00457B5C" w:rsidRPr="007601D5">
        <w:t xml:space="preserve"> gender when</w:t>
      </w:r>
      <w:r w:rsidR="00D65757" w:rsidRPr="007601D5">
        <w:t xml:space="preserve"> overlapping</w:t>
      </w:r>
      <w:r w:rsidR="00457B5C" w:rsidRPr="007601D5">
        <w:t xml:space="preserve"> with</w:t>
      </w:r>
      <w:r w:rsidR="00D65757" w:rsidRPr="007601D5">
        <w:t xml:space="preserve"> race identification, first-generation status</w:t>
      </w:r>
      <w:r w:rsidR="00457B5C" w:rsidRPr="007601D5">
        <w:t>,</w:t>
      </w:r>
      <w:r w:rsidRPr="007601D5">
        <w:t xml:space="preserve"> </w:t>
      </w:r>
      <w:r w:rsidR="00EB22B9">
        <w:t>n</w:t>
      </w:r>
      <w:r w:rsidRPr="007601D5">
        <w:t>or major traits.</w:t>
      </w:r>
    </w:p>
    <w:p w14:paraId="5C1A6EA8" w14:textId="7F1CFB5F" w:rsidR="00150583" w:rsidRPr="00EB22B9" w:rsidRDefault="00150583" w:rsidP="00C04D91">
      <w:pPr>
        <w:pStyle w:val="Heading3"/>
      </w:pPr>
      <w:bookmarkStart w:id="38" w:name="_IV.A.3.e_Performance_According"/>
      <w:bookmarkStart w:id="39" w:name="_Toc504985178"/>
      <w:bookmarkEnd w:id="38"/>
      <w:r w:rsidRPr="00EB22B9">
        <w:t>IV.A.3.e Performance According to Race</w:t>
      </w:r>
      <w:r w:rsidR="006B4165" w:rsidRPr="00EB22B9">
        <w:t xml:space="preserve"> or Ethnicity</w:t>
      </w:r>
      <w:r w:rsidRPr="00EB22B9">
        <w:t xml:space="preserve"> Description</w:t>
      </w:r>
      <w:bookmarkEnd w:id="39"/>
    </w:p>
    <w:p w14:paraId="505B96AF" w14:textId="7DC4CCAF" w:rsidR="00017F4B" w:rsidRPr="009B0F9A" w:rsidRDefault="00017F4B" w:rsidP="00017F4B">
      <w:r w:rsidRPr="009B0F9A">
        <w:t xml:space="preserve">Since the 2007-2009 Biennial Report, the Writing Program Biennial Report has investigated correlations between portfolio performance and race or ethnicity </w:t>
      </w:r>
      <w:r w:rsidR="00EB22B9">
        <w:t>student self-</w:t>
      </w:r>
      <w:r w:rsidRPr="009B0F9A">
        <w:t xml:space="preserve">identification. The findings contained herein continue this practice, using demographic data supplied by </w:t>
      </w:r>
      <w:r w:rsidR="006F101D">
        <w:t>OBIEE</w:t>
      </w:r>
      <w:r w:rsidRPr="009B0F9A">
        <w:t>.</w:t>
      </w:r>
      <w:r w:rsidR="00EB22B9">
        <w:t xml:space="preserve">  In terms of self-identfication, </w:t>
      </w:r>
      <w:r w:rsidRPr="009B0F9A">
        <w:t xml:space="preserve">new options and categories have been </w:t>
      </w:r>
      <w:r w:rsidRPr="009B0F9A">
        <w:lastRenderedPageBreak/>
        <w:t>frequently added since 2012, including the possibility of students identifying with more than two races or ethnicities. Some of these categories are not entirely clear regarding their designations. For instance, “Hispanic” is a category, but so is “White” and “European.” In cases where students identify with multiple races or ethnicities, the available options might send conflicting messages: that race can either be attached to a</w:t>
      </w:r>
      <w:r w:rsidR="00EB22B9">
        <w:t xml:space="preserve"> cultural</w:t>
      </w:r>
      <w:r w:rsidRPr="009B0F9A">
        <w:t xml:space="preserve"> identity (“</w:t>
      </w:r>
      <w:r w:rsidR="00EB22B9">
        <w:t>Latina/Latino</w:t>
      </w:r>
      <w:r w:rsidRPr="009B0F9A">
        <w:t>”), to</w:t>
      </w:r>
      <w:r w:rsidR="00EB22B9">
        <w:t xml:space="preserve"> physiognomy </w:t>
      </w:r>
      <w:r w:rsidRPr="009B0F9A">
        <w:t xml:space="preserve">(“White”), or to region </w:t>
      </w:r>
      <w:r w:rsidR="00EB22B9">
        <w:t>(</w:t>
      </w:r>
      <w:r w:rsidRPr="009B0F9A">
        <w:t>“European”</w:t>
      </w:r>
      <w:r w:rsidR="00EB22B9">
        <w:t>).</w:t>
      </w:r>
      <w:r w:rsidR="002A1B34">
        <w:t xml:space="preserve">  C</w:t>
      </w:r>
      <w:r w:rsidRPr="009B0F9A">
        <w:t>hanges in self-reporting options since 2012 and their related complexities</w:t>
      </w:r>
      <w:r w:rsidR="002A1B34">
        <w:t xml:space="preserve"> disallow accurate comparisons</w:t>
      </w:r>
      <w:r w:rsidRPr="009B0F9A">
        <w:t xml:space="preserve"> to </w:t>
      </w:r>
      <w:r w:rsidR="002A1B34">
        <w:t>earlier data</w:t>
      </w:r>
      <w:r w:rsidRPr="009B0F9A">
        <w:t>.</w:t>
      </w:r>
    </w:p>
    <w:p w14:paraId="2BDC3642" w14:textId="28518B87" w:rsidR="006B4165" w:rsidRPr="002A1B34" w:rsidRDefault="006B4165" w:rsidP="006B4165">
      <w:pPr>
        <w:pStyle w:val="TableTitle"/>
      </w:pPr>
      <w:r w:rsidRPr="002A1B34">
        <w:t>Tier I and II Results, 201</w:t>
      </w:r>
      <w:r w:rsidR="005D09B7" w:rsidRPr="002A1B34">
        <w:t>5</w:t>
      </w:r>
      <w:r w:rsidRPr="002A1B34">
        <w:t>-201</w:t>
      </w:r>
      <w:r w:rsidR="005D09B7" w:rsidRPr="002A1B34">
        <w:t>7</w:t>
      </w:r>
    </w:p>
    <w:tbl>
      <w:tblPr>
        <w:tblStyle w:val="GridTable31"/>
        <w:tblpPr w:leftFromText="180" w:rightFromText="180" w:vertAnchor="text" w:tblpX="-172" w:tblpY="1"/>
        <w:tblOverlap w:val="never"/>
        <w:tblW w:w="8730" w:type="dxa"/>
        <w:tblLayout w:type="fixed"/>
        <w:tblLook w:val="04A0" w:firstRow="1" w:lastRow="0" w:firstColumn="1" w:lastColumn="0" w:noHBand="0" w:noVBand="1"/>
      </w:tblPr>
      <w:tblGrid>
        <w:gridCol w:w="2970"/>
        <w:gridCol w:w="900"/>
        <w:gridCol w:w="900"/>
        <w:gridCol w:w="900"/>
        <w:gridCol w:w="1350"/>
        <w:gridCol w:w="900"/>
        <w:gridCol w:w="810"/>
      </w:tblGrid>
      <w:tr w:rsidR="005D09B7" w:rsidRPr="000E44A1" w14:paraId="7E5D0F53" w14:textId="77777777" w:rsidTr="005B799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970" w:type="dxa"/>
            <w:noWrap/>
            <w:hideMark/>
          </w:tcPr>
          <w:p w14:paraId="11906FC5" w14:textId="77777777" w:rsidR="005D09B7" w:rsidRPr="0009572D" w:rsidRDefault="005D09B7" w:rsidP="005B7990">
            <w:pPr>
              <w:spacing w:line="240" w:lineRule="auto"/>
              <w:ind w:firstLine="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Tier I</w:t>
            </w:r>
          </w:p>
        </w:tc>
        <w:tc>
          <w:tcPr>
            <w:tcW w:w="5760" w:type="dxa"/>
            <w:gridSpan w:val="6"/>
            <w:shd w:val="clear" w:color="auto" w:fill="D9D9D9" w:themeFill="background1" w:themeFillShade="D9"/>
            <w:noWrap/>
            <w:hideMark/>
          </w:tcPr>
          <w:p w14:paraId="6D1CA118" w14:textId="77777777" w:rsidR="005D09B7" w:rsidRPr="0009572D" w:rsidRDefault="005D09B7" w:rsidP="005B7990">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Complete</w:t>
            </w:r>
          </w:p>
        </w:tc>
      </w:tr>
      <w:tr w:rsidR="005D09B7" w:rsidRPr="000E44A1" w14:paraId="0DA26CEC" w14:textId="77777777" w:rsidTr="005B799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970" w:type="dxa"/>
            <w:noWrap/>
            <w:hideMark/>
          </w:tcPr>
          <w:p w14:paraId="5321DBDC" w14:textId="77777777" w:rsidR="005D09B7" w:rsidRPr="005B7990" w:rsidRDefault="005D09B7" w:rsidP="005B7990">
            <w:pPr>
              <w:spacing w:line="240" w:lineRule="auto"/>
              <w:ind w:firstLine="0"/>
              <w:rPr>
                <w:rFonts w:asciiTheme="minorHAnsi" w:eastAsia="Times New Roman" w:hAnsiTheme="minorHAnsi"/>
                <w:b/>
                <w:color w:val="000000"/>
                <w:sz w:val="20"/>
                <w:szCs w:val="20"/>
              </w:rPr>
            </w:pPr>
            <w:r w:rsidRPr="005B7990">
              <w:rPr>
                <w:rFonts w:asciiTheme="minorHAnsi" w:eastAsia="Times New Roman" w:hAnsiTheme="minorHAnsi"/>
                <w:b/>
                <w:color w:val="000000"/>
                <w:sz w:val="20"/>
                <w:szCs w:val="20"/>
              </w:rPr>
              <w:t>Tier II</w:t>
            </w:r>
          </w:p>
        </w:tc>
        <w:tc>
          <w:tcPr>
            <w:tcW w:w="900" w:type="dxa"/>
            <w:tcBorders>
              <w:top w:val="nil"/>
            </w:tcBorders>
            <w:shd w:val="clear" w:color="auto" w:fill="D9D9D9" w:themeFill="background1" w:themeFillShade="D9"/>
            <w:textDirection w:val="tbRl"/>
            <w:hideMark/>
          </w:tcPr>
          <w:p w14:paraId="54FC78BD" w14:textId="77777777" w:rsidR="005D09B7" w:rsidRPr="0009572D"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p>
        </w:tc>
        <w:tc>
          <w:tcPr>
            <w:tcW w:w="900" w:type="dxa"/>
            <w:shd w:val="clear" w:color="auto" w:fill="auto"/>
            <w:noWrap/>
            <w:textDirection w:val="tbRl"/>
            <w:hideMark/>
          </w:tcPr>
          <w:p w14:paraId="74B0C120" w14:textId="77777777" w:rsidR="005D09B7" w:rsidRPr="0009572D"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Simple Complete</w:t>
            </w:r>
          </w:p>
        </w:tc>
        <w:tc>
          <w:tcPr>
            <w:tcW w:w="900" w:type="dxa"/>
            <w:shd w:val="clear" w:color="auto" w:fill="auto"/>
            <w:noWrap/>
            <w:textDirection w:val="tbRl"/>
            <w:hideMark/>
          </w:tcPr>
          <w:p w14:paraId="3BEDD9FE" w14:textId="77777777" w:rsidR="005D09B7" w:rsidRPr="0009572D"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Complete</w:t>
            </w:r>
          </w:p>
        </w:tc>
        <w:tc>
          <w:tcPr>
            <w:tcW w:w="1350" w:type="dxa"/>
            <w:shd w:val="clear" w:color="auto" w:fill="auto"/>
            <w:noWrap/>
            <w:textDirection w:val="tbRl"/>
            <w:hideMark/>
          </w:tcPr>
          <w:p w14:paraId="2ED0B85F" w14:textId="77777777" w:rsidR="005D09B7" w:rsidRPr="0009572D"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Changed to Complete with Distinction</w:t>
            </w:r>
          </w:p>
        </w:tc>
        <w:tc>
          <w:tcPr>
            <w:tcW w:w="900" w:type="dxa"/>
            <w:shd w:val="clear" w:color="auto" w:fill="auto"/>
            <w:noWrap/>
            <w:textDirection w:val="tbRl"/>
            <w:hideMark/>
          </w:tcPr>
          <w:p w14:paraId="183DD8D9" w14:textId="77777777" w:rsidR="005D09B7" w:rsidRPr="0009572D"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Changed to In Progress</w:t>
            </w:r>
          </w:p>
        </w:tc>
        <w:tc>
          <w:tcPr>
            <w:tcW w:w="810" w:type="dxa"/>
            <w:shd w:val="clear" w:color="auto" w:fill="auto"/>
            <w:noWrap/>
            <w:textDirection w:val="tbRl"/>
            <w:hideMark/>
          </w:tcPr>
          <w:p w14:paraId="17B4C97D" w14:textId="77777777" w:rsidR="005D09B7" w:rsidRPr="0009572D"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Total Students</w:t>
            </w:r>
          </w:p>
        </w:tc>
      </w:tr>
      <w:tr w:rsidR="005D09B7" w:rsidRPr="000E44A1" w14:paraId="72BD1590"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2B39492A" w14:textId="77777777" w:rsidR="005D09B7" w:rsidRPr="0009572D" w:rsidRDefault="005D09B7" w:rsidP="005B7990">
            <w:pPr>
              <w:spacing w:line="240" w:lineRule="auto"/>
              <w:ind w:firstLine="0"/>
              <w:rPr>
                <w:rFonts w:asciiTheme="minorHAnsi" w:eastAsia="Times New Roman" w:hAnsiTheme="minorHAnsi"/>
                <w:color w:val="000000"/>
                <w:sz w:val="20"/>
                <w:szCs w:val="20"/>
                <w:highlight w:val="yellow"/>
              </w:rPr>
            </w:pPr>
            <w:r w:rsidRPr="0009572D">
              <w:rPr>
                <w:rFonts w:asciiTheme="minorHAnsi" w:eastAsia="Times New Roman" w:hAnsiTheme="minorHAnsi"/>
                <w:color w:val="000000"/>
                <w:sz w:val="20"/>
                <w:szCs w:val="20"/>
              </w:rPr>
              <w:t>American Indian/Alaska Native</w:t>
            </w:r>
          </w:p>
        </w:tc>
        <w:tc>
          <w:tcPr>
            <w:tcW w:w="900" w:type="dxa"/>
            <w:shd w:val="clear" w:color="auto" w:fill="D9D9D9" w:themeFill="background1" w:themeFillShade="D9"/>
            <w:noWrap/>
            <w:hideMark/>
          </w:tcPr>
          <w:p w14:paraId="4FB8A946" w14:textId="02A79645" w:rsidR="005D09B7" w:rsidRPr="0009572D" w:rsidRDefault="005249AE"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60.53</w:t>
            </w:r>
            <w:r w:rsidR="005D09B7" w:rsidRPr="0009572D">
              <w:rPr>
                <w:rFonts w:asciiTheme="minorHAnsi" w:eastAsia="Times New Roman" w:hAnsiTheme="minorHAnsi"/>
                <w:color w:val="000000"/>
                <w:sz w:val="20"/>
                <w:szCs w:val="20"/>
              </w:rPr>
              <w:t>%</w:t>
            </w:r>
          </w:p>
          <w:p w14:paraId="7A42B42C" w14:textId="6F0FF111" w:rsidR="005D09B7" w:rsidRPr="0009572D" w:rsidRDefault="005D09B7" w:rsidP="005249A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highlight w:val="yellow"/>
              </w:rPr>
            </w:pPr>
            <w:r w:rsidRPr="0009572D">
              <w:rPr>
                <w:rFonts w:asciiTheme="minorHAnsi" w:eastAsia="Times New Roman" w:hAnsiTheme="minorHAnsi"/>
                <w:color w:val="000000"/>
                <w:sz w:val="20"/>
                <w:szCs w:val="20"/>
              </w:rPr>
              <w:t>(</w:t>
            </w:r>
            <w:r w:rsidR="005249AE">
              <w:rPr>
                <w:rFonts w:asciiTheme="minorHAnsi" w:eastAsia="Times New Roman" w:hAnsiTheme="minorHAnsi"/>
                <w:color w:val="000000"/>
                <w:sz w:val="20"/>
                <w:szCs w:val="20"/>
              </w:rPr>
              <w:t>46</w:t>
            </w:r>
            <w:r w:rsidRPr="0009572D">
              <w:rPr>
                <w:rFonts w:asciiTheme="minorHAnsi" w:eastAsia="Times New Roman" w:hAnsiTheme="minorHAnsi"/>
                <w:color w:val="000000"/>
                <w:sz w:val="20"/>
                <w:szCs w:val="20"/>
              </w:rPr>
              <w:t>)</w:t>
            </w:r>
          </w:p>
        </w:tc>
        <w:tc>
          <w:tcPr>
            <w:tcW w:w="900" w:type="dxa"/>
            <w:shd w:val="clear" w:color="auto" w:fill="auto"/>
            <w:noWrap/>
            <w:hideMark/>
          </w:tcPr>
          <w:p w14:paraId="6C0702B4"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52.63%</w:t>
            </w:r>
          </w:p>
          <w:p w14:paraId="63FFA402"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(40)</w:t>
            </w:r>
          </w:p>
        </w:tc>
        <w:tc>
          <w:tcPr>
            <w:tcW w:w="900" w:type="dxa"/>
            <w:shd w:val="clear" w:color="auto" w:fill="auto"/>
            <w:noWrap/>
            <w:hideMark/>
          </w:tcPr>
          <w:p w14:paraId="6143BADD"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5.26%</w:t>
            </w:r>
          </w:p>
          <w:p w14:paraId="7E649DD4"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highlight w:val="yellow"/>
              </w:rPr>
            </w:pPr>
            <w:r w:rsidRPr="0009572D">
              <w:rPr>
                <w:rFonts w:asciiTheme="minorHAnsi" w:eastAsia="Times New Roman" w:hAnsiTheme="minorHAnsi"/>
                <w:color w:val="000000"/>
                <w:sz w:val="20"/>
                <w:szCs w:val="20"/>
              </w:rPr>
              <w:t>(4)</w:t>
            </w:r>
          </w:p>
        </w:tc>
        <w:tc>
          <w:tcPr>
            <w:tcW w:w="1350" w:type="dxa"/>
            <w:shd w:val="clear" w:color="auto" w:fill="auto"/>
            <w:noWrap/>
            <w:hideMark/>
          </w:tcPr>
          <w:p w14:paraId="7507BD48"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2.63%</w:t>
            </w:r>
          </w:p>
          <w:p w14:paraId="44F56951"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highlight w:val="yellow"/>
              </w:rPr>
            </w:pPr>
            <w:r w:rsidRPr="0009572D">
              <w:rPr>
                <w:rFonts w:asciiTheme="minorHAnsi" w:eastAsia="Times New Roman" w:hAnsiTheme="minorHAnsi"/>
                <w:color w:val="000000"/>
                <w:sz w:val="20"/>
                <w:szCs w:val="20"/>
              </w:rPr>
              <w:t>(2)</w:t>
            </w:r>
          </w:p>
        </w:tc>
        <w:tc>
          <w:tcPr>
            <w:tcW w:w="900" w:type="dxa"/>
            <w:shd w:val="clear" w:color="auto" w:fill="auto"/>
            <w:noWrap/>
            <w:hideMark/>
          </w:tcPr>
          <w:p w14:paraId="15D63380"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w:t>
            </w:r>
          </w:p>
          <w:p w14:paraId="55827EA1"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highlight w:val="yellow"/>
              </w:rPr>
            </w:pPr>
            <w:r w:rsidRPr="0009572D">
              <w:rPr>
                <w:rFonts w:asciiTheme="minorHAnsi" w:eastAsia="Times New Roman" w:hAnsiTheme="minorHAnsi"/>
                <w:color w:val="000000"/>
                <w:sz w:val="20"/>
                <w:szCs w:val="20"/>
              </w:rPr>
              <w:t>(0)</w:t>
            </w:r>
          </w:p>
        </w:tc>
        <w:tc>
          <w:tcPr>
            <w:tcW w:w="810" w:type="dxa"/>
            <w:shd w:val="clear" w:color="auto" w:fill="auto"/>
            <w:noWrap/>
            <w:hideMark/>
          </w:tcPr>
          <w:p w14:paraId="0A40CB1F"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highlight w:val="yellow"/>
              </w:rPr>
            </w:pPr>
            <w:r w:rsidRPr="0009572D">
              <w:rPr>
                <w:rFonts w:asciiTheme="minorHAnsi" w:eastAsia="Times New Roman" w:hAnsiTheme="minorHAnsi"/>
                <w:color w:val="000000"/>
                <w:sz w:val="20"/>
                <w:szCs w:val="20"/>
              </w:rPr>
              <w:t>76</w:t>
            </w:r>
          </w:p>
        </w:tc>
      </w:tr>
      <w:tr w:rsidR="005D09B7" w:rsidRPr="000E44A1" w14:paraId="0A24E23C"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5AF12315" w14:textId="77777777" w:rsidR="005D09B7" w:rsidRPr="0009572D" w:rsidRDefault="005D09B7" w:rsidP="005B7990">
            <w:pPr>
              <w:spacing w:line="240" w:lineRule="auto"/>
              <w:ind w:firstLine="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Asian</w:t>
            </w:r>
          </w:p>
        </w:tc>
        <w:tc>
          <w:tcPr>
            <w:tcW w:w="900" w:type="dxa"/>
            <w:shd w:val="clear" w:color="auto" w:fill="D9D9D9" w:themeFill="background1" w:themeFillShade="D9"/>
            <w:noWrap/>
            <w:hideMark/>
          </w:tcPr>
          <w:p w14:paraId="6FDBBA83"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55%</w:t>
            </w:r>
          </w:p>
          <w:p w14:paraId="5B8F2448"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(407)</w:t>
            </w:r>
          </w:p>
        </w:tc>
        <w:tc>
          <w:tcPr>
            <w:tcW w:w="900" w:type="dxa"/>
            <w:shd w:val="clear" w:color="auto" w:fill="auto"/>
            <w:noWrap/>
            <w:hideMark/>
          </w:tcPr>
          <w:p w14:paraId="1D6FBF31"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46.49%</w:t>
            </w:r>
          </w:p>
          <w:p w14:paraId="630676E4"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(344)</w:t>
            </w:r>
          </w:p>
        </w:tc>
        <w:tc>
          <w:tcPr>
            <w:tcW w:w="900" w:type="dxa"/>
            <w:shd w:val="clear" w:color="auto" w:fill="auto"/>
            <w:noWrap/>
            <w:hideMark/>
          </w:tcPr>
          <w:p w14:paraId="0A0BFC99"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6.62%</w:t>
            </w:r>
          </w:p>
          <w:p w14:paraId="08E61F0D"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(49)</w:t>
            </w:r>
          </w:p>
        </w:tc>
        <w:tc>
          <w:tcPr>
            <w:tcW w:w="1350" w:type="dxa"/>
            <w:shd w:val="clear" w:color="auto" w:fill="auto"/>
            <w:noWrap/>
            <w:hideMark/>
          </w:tcPr>
          <w:p w14:paraId="7F41E24D"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1.76%</w:t>
            </w:r>
          </w:p>
          <w:p w14:paraId="1D93A719"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(13)</w:t>
            </w:r>
          </w:p>
        </w:tc>
        <w:tc>
          <w:tcPr>
            <w:tcW w:w="900" w:type="dxa"/>
            <w:shd w:val="clear" w:color="auto" w:fill="auto"/>
            <w:noWrap/>
            <w:hideMark/>
          </w:tcPr>
          <w:p w14:paraId="447E3F20"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0.14%</w:t>
            </w:r>
          </w:p>
          <w:p w14:paraId="3A488EAF"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w:t>
            </w:r>
          </w:p>
        </w:tc>
        <w:tc>
          <w:tcPr>
            <w:tcW w:w="810" w:type="dxa"/>
            <w:shd w:val="clear" w:color="auto" w:fill="auto"/>
            <w:noWrap/>
            <w:hideMark/>
          </w:tcPr>
          <w:p w14:paraId="0C96A42C" w14:textId="6D204F2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7</w:t>
            </w:r>
            <w:r w:rsidR="002A1B34">
              <w:rPr>
                <w:rFonts w:asciiTheme="minorHAnsi" w:eastAsia="Times New Roman" w:hAnsiTheme="minorHAnsi"/>
                <w:color w:val="000000"/>
                <w:sz w:val="20"/>
                <w:szCs w:val="20"/>
              </w:rPr>
              <w:t>39</w:t>
            </w:r>
          </w:p>
        </w:tc>
      </w:tr>
      <w:tr w:rsidR="005D09B7" w:rsidRPr="000E44A1" w14:paraId="77099F6B"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4407DEC1" w14:textId="77777777" w:rsidR="005D09B7" w:rsidRPr="0009572D" w:rsidRDefault="005D09B7" w:rsidP="005B7990">
            <w:pPr>
              <w:spacing w:line="240" w:lineRule="auto"/>
              <w:ind w:firstLine="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Black/African American</w:t>
            </w:r>
          </w:p>
        </w:tc>
        <w:tc>
          <w:tcPr>
            <w:tcW w:w="900" w:type="dxa"/>
            <w:shd w:val="clear" w:color="auto" w:fill="D9D9D9" w:themeFill="background1" w:themeFillShade="D9"/>
            <w:noWrap/>
            <w:hideMark/>
          </w:tcPr>
          <w:p w14:paraId="7CF96C79"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58.09%</w:t>
            </w:r>
          </w:p>
          <w:p w14:paraId="07C36069"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(201)</w:t>
            </w:r>
          </w:p>
        </w:tc>
        <w:tc>
          <w:tcPr>
            <w:tcW w:w="900" w:type="dxa"/>
            <w:shd w:val="clear" w:color="auto" w:fill="auto"/>
            <w:noWrap/>
            <w:hideMark/>
          </w:tcPr>
          <w:p w14:paraId="6D5658C2"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52.31%</w:t>
            </w:r>
          </w:p>
          <w:p w14:paraId="249808A8"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(181)</w:t>
            </w:r>
          </w:p>
        </w:tc>
        <w:tc>
          <w:tcPr>
            <w:tcW w:w="900" w:type="dxa"/>
            <w:shd w:val="clear" w:color="auto" w:fill="auto"/>
            <w:noWrap/>
            <w:hideMark/>
          </w:tcPr>
          <w:p w14:paraId="7790EA5F"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4.91%</w:t>
            </w:r>
          </w:p>
          <w:p w14:paraId="0D7C3A72"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(17)</w:t>
            </w:r>
          </w:p>
        </w:tc>
        <w:tc>
          <w:tcPr>
            <w:tcW w:w="1350" w:type="dxa"/>
            <w:shd w:val="clear" w:color="auto" w:fill="auto"/>
            <w:noWrap/>
            <w:hideMark/>
          </w:tcPr>
          <w:p w14:paraId="71DAEBAC"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0.87%</w:t>
            </w:r>
          </w:p>
          <w:p w14:paraId="76901187"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w:t>
            </w:r>
          </w:p>
        </w:tc>
        <w:tc>
          <w:tcPr>
            <w:tcW w:w="900" w:type="dxa"/>
            <w:shd w:val="clear" w:color="auto" w:fill="auto"/>
            <w:noWrap/>
            <w:hideMark/>
          </w:tcPr>
          <w:p w14:paraId="0FFD658D"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w:t>
            </w:r>
          </w:p>
          <w:p w14:paraId="072D8F4B"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w:t>
            </w:r>
          </w:p>
        </w:tc>
        <w:tc>
          <w:tcPr>
            <w:tcW w:w="810" w:type="dxa"/>
            <w:shd w:val="clear" w:color="auto" w:fill="auto"/>
            <w:noWrap/>
            <w:hideMark/>
          </w:tcPr>
          <w:p w14:paraId="79DEE524"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346</w:t>
            </w:r>
          </w:p>
        </w:tc>
      </w:tr>
      <w:tr w:rsidR="005D09B7" w:rsidRPr="000E44A1" w14:paraId="457C39C6"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4735CA20" w14:textId="05E124C5" w:rsidR="005D09B7" w:rsidRPr="0009572D" w:rsidRDefault="005D09B7" w:rsidP="005B7990">
            <w:pPr>
              <w:spacing w:line="240" w:lineRule="auto"/>
              <w:ind w:firstLine="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Hispanic/Latino</w:t>
            </w:r>
            <w:r w:rsidR="002A1B34">
              <w:rPr>
                <w:rFonts w:asciiTheme="minorHAnsi" w:eastAsia="Times New Roman" w:hAnsiTheme="minorHAnsi"/>
                <w:color w:val="000000"/>
                <w:sz w:val="20"/>
                <w:szCs w:val="20"/>
              </w:rPr>
              <w:t>/Latina</w:t>
            </w:r>
          </w:p>
        </w:tc>
        <w:tc>
          <w:tcPr>
            <w:tcW w:w="900" w:type="dxa"/>
            <w:shd w:val="clear" w:color="auto" w:fill="D9D9D9" w:themeFill="background1" w:themeFillShade="D9"/>
            <w:noWrap/>
            <w:hideMark/>
          </w:tcPr>
          <w:p w14:paraId="75980A02"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61.54%</w:t>
            </w:r>
          </w:p>
          <w:p w14:paraId="64C4ED81"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(797)</w:t>
            </w:r>
          </w:p>
        </w:tc>
        <w:tc>
          <w:tcPr>
            <w:tcW w:w="900" w:type="dxa"/>
            <w:shd w:val="clear" w:color="auto" w:fill="auto"/>
            <w:noWrap/>
            <w:hideMark/>
          </w:tcPr>
          <w:p w14:paraId="71D85496"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54.90%</w:t>
            </w:r>
          </w:p>
          <w:p w14:paraId="1331FFD2"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(711)</w:t>
            </w:r>
          </w:p>
        </w:tc>
        <w:tc>
          <w:tcPr>
            <w:tcW w:w="900" w:type="dxa"/>
            <w:shd w:val="clear" w:color="auto" w:fill="auto"/>
            <w:noWrap/>
            <w:hideMark/>
          </w:tcPr>
          <w:p w14:paraId="002FE28D"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5.64%</w:t>
            </w:r>
          </w:p>
          <w:p w14:paraId="4812E4BC"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(73)</w:t>
            </w:r>
          </w:p>
        </w:tc>
        <w:tc>
          <w:tcPr>
            <w:tcW w:w="1350" w:type="dxa"/>
            <w:shd w:val="clear" w:color="auto" w:fill="auto"/>
            <w:noWrap/>
            <w:hideMark/>
          </w:tcPr>
          <w:p w14:paraId="17DDCBE7"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0.77%</w:t>
            </w:r>
          </w:p>
          <w:p w14:paraId="32E42959"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(10)</w:t>
            </w:r>
          </w:p>
        </w:tc>
        <w:tc>
          <w:tcPr>
            <w:tcW w:w="900" w:type="dxa"/>
            <w:shd w:val="clear" w:color="auto" w:fill="auto"/>
            <w:noWrap/>
            <w:hideMark/>
          </w:tcPr>
          <w:p w14:paraId="7612F94B"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0.23%</w:t>
            </w:r>
          </w:p>
          <w:p w14:paraId="50F2BAC4"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w:t>
            </w:r>
          </w:p>
        </w:tc>
        <w:tc>
          <w:tcPr>
            <w:tcW w:w="810" w:type="dxa"/>
            <w:shd w:val="clear" w:color="auto" w:fill="auto"/>
            <w:noWrap/>
            <w:hideMark/>
          </w:tcPr>
          <w:p w14:paraId="0AF3C93F"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1295</w:t>
            </w:r>
          </w:p>
        </w:tc>
      </w:tr>
      <w:tr w:rsidR="005D09B7" w:rsidRPr="000E44A1" w14:paraId="13AC4539"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49C12A22" w14:textId="77777777" w:rsidR="005D09B7" w:rsidRPr="0009572D" w:rsidRDefault="005D09B7" w:rsidP="005B7990">
            <w:pPr>
              <w:spacing w:line="240" w:lineRule="auto"/>
              <w:ind w:firstLine="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International</w:t>
            </w:r>
          </w:p>
        </w:tc>
        <w:tc>
          <w:tcPr>
            <w:tcW w:w="900" w:type="dxa"/>
            <w:shd w:val="clear" w:color="auto" w:fill="D9D9D9" w:themeFill="background1" w:themeFillShade="D9"/>
            <w:noWrap/>
            <w:hideMark/>
          </w:tcPr>
          <w:p w14:paraId="127A45F4"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38.32%</w:t>
            </w:r>
          </w:p>
          <w:p w14:paraId="77DA4ED2"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(279)</w:t>
            </w:r>
          </w:p>
        </w:tc>
        <w:tc>
          <w:tcPr>
            <w:tcW w:w="900" w:type="dxa"/>
            <w:shd w:val="clear" w:color="auto" w:fill="auto"/>
            <w:noWrap/>
            <w:hideMark/>
          </w:tcPr>
          <w:p w14:paraId="0D0EBC70"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34.48%</w:t>
            </w:r>
          </w:p>
          <w:p w14:paraId="095FC8C4"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(251)</w:t>
            </w:r>
          </w:p>
        </w:tc>
        <w:tc>
          <w:tcPr>
            <w:tcW w:w="900" w:type="dxa"/>
            <w:shd w:val="clear" w:color="auto" w:fill="auto"/>
            <w:noWrap/>
            <w:hideMark/>
          </w:tcPr>
          <w:p w14:paraId="3AA5C3E5"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2.47%</w:t>
            </w:r>
          </w:p>
          <w:p w14:paraId="045906FB"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(18)</w:t>
            </w:r>
          </w:p>
        </w:tc>
        <w:tc>
          <w:tcPr>
            <w:tcW w:w="1350" w:type="dxa"/>
            <w:shd w:val="clear" w:color="auto" w:fill="auto"/>
            <w:noWrap/>
            <w:hideMark/>
          </w:tcPr>
          <w:p w14:paraId="666D760A"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0.82%</w:t>
            </w:r>
          </w:p>
          <w:p w14:paraId="105659F1"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(6)</w:t>
            </w:r>
          </w:p>
        </w:tc>
        <w:tc>
          <w:tcPr>
            <w:tcW w:w="900" w:type="dxa"/>
            <w:shd w:val="clear" w:color="auto" w:fill="auto"/>
            <w:noWrap/>
            <w:hideMark/>
          </w:tcPr>
          <w:p w14:paraId="5BC53323"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0.55%</w:t>
            </w:r>
          </w:p>
          <w:p w14:paraId="3747B595"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w:t>
            </w:r>
          </w:p>
        </w:tc>
        <w:tc>
          <w:tcPr>
            <w:tcW w:w="810" w:type="dxa"/>
            <w:shd w:val="clear" w:color="auto" w:fill="auto"/>
            <w:noWrap/>
            <w:hideMark/>
          </w:tcPr>
          <w:p w14:paraId="550DF63C"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728</w:t>
            </w:r>
          </w:p>
        </w:tc>
      </w:tr>
      <w:tr w:rsidR="005D09B7" w:rsidRPr="000E44A1" w14:paraId="7A399C3F"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52E864FC" w14:textId="77777777" w:rsidR="005D09B7" w:rsidRPr="0009572D" w:rsidRDefault="005D09B7" w:rsidP="005B7990">
            <w:pPr>
              <w:spacing w:line="240" w:lineRule="auto"/>
              <w:ind w:firstLine="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Native Hawaiian/Pacific Islander</w:t>
            </w:r>
          </w:p>
        </w:tc>
        <w:tc>
          <w:tcPr>
            <w:tcW w:w="900" w:type="dxa"/>
            <w:shd w:val="clear" w:color="auto" w:fill="D9D9D9" w:themeFill="background1" w:themeFillShade="D9"/>
            <w:noWrap/>
            <w:hideMark/>
          </w:tcPr>
          <w:p w14:paraId="38770A1D"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46.43%</w:t>
            </w:r>
          </w:p>
          <w:p w14:paraId="49CBC9F5"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(13)</w:t>
            </w:r>
          </w:p>
        </w:tc>
        <w:tc>
          <w:tcPr>
            <w:tcW w:w="900" w:type="dxa"/>
            <w:shd w:val="clear" w:color="auto" w:fill="auto"/>
            <w:noWrap/>
            <w:hideMark/>
          </w:tcPr>
          <w:p w14:paraId="2A0FAA86"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35.71%</w:t>
            </w:r>
          </w:p>
          <w:p w14:paraId="360DAD73"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(10)</w:t>
            </w:r>
          </w:p>
        </w:tc>
        <w:tc>
          <w:tcPr>
            <w:tcW w:w="900" w:type="dxa"/>
            <w:shd w:val="clear" w:color="auto" w:fill="auto"/>
            <w:noWrap/>
            <w:hideMark/>
          </w:tcPr>
          <w:p w14:paraId="45C3D54A"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10.71%</w:t>
            </w:r>
          </w:p>
          <w:p w14:paraId="04DA60C9"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w:t>
            </w:r>
          </w:p>
        </w:tc>
        <w:tc>
          <w:tcPr>
            <w:tcW w:w="1350" w:type="dxa"/>
            <w:shd w:val="clear" w:color="auto" w:fill="auto"/>
            <w:noWrap/>
            <w:hideMark/>
          </w:tcPr>
          <w:p w14:paraId="48BFBDE2"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w:t>
            </w:r>
          </w:p>
          <w:p w14:paraId="7EE47026"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w:t>
            </w:r>
          </w:p>
        </w:tc>
        <w:tc>
          <w:tcPr>
            <w:tcW w:w="900" w:type="dxa"/>
            <w:shd w:val="clear" w:color="auto" w:fill="auto"/>
            <w:noWrap/>
            <w:hideMark/>
          </w:tcPr>
          <w:p w14:paraId="1CAF54F9"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w:t>
            </w:r>
          </w:p>
          <w:p w14:paraId="0D5B8EFB"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w:t>
            </w:r>
          </w:p>
        </w:tc>
        <w:tc>
          <w:tcPr>
            <w:tcW w:w="810" w:type="dxa"/>
            <w:shd w:val="clear" w:color="auto" w:fill="auto"/>
            <w:noWrap/>
            <w:hideMark/>
          </w:tcPr>
          <w:p w14:paraId="0C88E158"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28</w:t>
            </w:r>
          </w:p>
        </w:tc>
      </w:tr>
      <w:tr w:rsidR="005D09B7" w:rsidRPr="000E44A1" w14:paraId="68C9FEA9"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0F2C0E55" w14:textId="77777777" w:rsidR="005D09B7" w:rsidRPr="0009572D" w:rsidRDefault="005D09B7" w:rsidP="005B7990">
            <w:pPr>
              <w:spacing w:line="240" w:lineRule="auto"/>
              <w:ind w:firstLine="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Not Reported</w:t>
            </w:r>
          </w:p>
        </w:tc>
        <w:tc>
          <w:tcPr>
            <w:tcW w:w="900" w:type="dxa"/>
            <w:shd w:val="clear" w:color="auto" w:fill="D9D9D9" w:themeFill="background1" w:themeFillShade="D9"/>
            <w:noWrap/>
            <w:hideMark/>
          </w:tcPr>
          <w:p w14:paraId="282E86A8"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45.70%</w:t>
            </w:r>
          </w:p>
          <w:p w14:paraId="1BF0A237"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(393)</w:t>
            </w:r>
          </w:p>
        </w:tc>
        <w:tc>
          <w:tcPr>
            <w:tcW w:w="900" w:type="dxa"/>
            <w:shd w:val="clear" w:color="auto" w:fill="auto"/>
            <w:noWrap/>
            <w:hideMark/>
          </w:tcPr>
          <w:p w14:paraId="798BE0E2"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38.84%</w:t>
            </w:r>
          </w:p>
          <w:p w14:paraId="063F3431"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(334)</w:t>
            </w:r>
          </w:p>
        </w:tc>
        <w:tc>
          <w:tcPr>
            <w:tcW w:w="900" w:type="dxa"/>
            <w:shd w:val="clear" w:color="auto" w:fill="auto"/>
            <w:noWrap/>
            <w:hideMark/>
          </w:tcPr>
          <w:p w14:paraId="41C1F978"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4.88%</w:t>
            </w:r>
          </w:p>
          <w:p w14:paraId="498C36E0"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(42)</w:t>
            </w:r>
          </w:p>
        </w:tc>
        <w:tc>
          <w:tcPr>
            <w:tcW w:w="1350" w:type="dxa"/>
            <w:shd w:val="clear" w:color="auto" w:fill="auto"/>
            <w:noWrap/>
            <w:hideMark/>
          </w:tcPr>
          <w:p w14:paraId="232217C1"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1.51%</w:t>
            </w:r>
          </w:p>
          <w:p w14:paraId="6DF5FB90"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(13)</w:t>
            </w:r>
          </w:p>
        </w:tc>
        <w:tc>
          <w:tcPr>
            <w:tcW w:w="900" w:type="dxa"/>
            <w:shd w:val="clear" w:color="auto" w:fill="auto"/>
            <w:noWrap/>
            <w:hideMark/>
          </w:tcPr>
          <w:p w14:paraId="10C0A2D9"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0.47%</w:t>
            </w:r>
          </w:p>
          <w:p w14:paraId="49342916"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w:t>
            </w:r>
          </w:p>
        </w:tc>
        <w:tc>
          <w:tcPr>
            <w:tcW w:w="810" w:type="dxa"/>
            <w:shd w:val="clear" w:color="auto" w:fill="auto"/>
            <w:noWrap/>
            <w:hideMark/>
          </w:tcPr>
          <w:p w14:paraId="71190B0E"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860</w:t>
            </w:r>
          </w:p>
        </w:tc>
      </w:tr>
      <w:tr w:rsidR="005D09B7" w:rsidRPr="000E44A1" w14:paraId="6C592F93"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283B8CDC" w14:textId="77777777" w:rsidR="005D09B7" w:rsidRPr="0009572D" w:rsidRDefault="005D09B7" w:rsidP="005B7990">
            <w:pPr>
              <w:spacing w:line="240" w:lineRule="auto"/>
              <w:ind w:firstLine="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Two or More Races</w:t>
            </w:r>
          </w:p>
        </w:tc>
        <w:tc>
          <w:tcPr>
            <w:tcW w:w="900" w:type="dxa"/>
            <w:shd w:val="clear" w:color="auto" w:fill="D9D9D9" w:themeFill="background1" w:themeFillShade="D9"/>
            <w:noWrap/>
            <w:hideMark/>
          </w:tcPr>
          <w:p w14:paraId="0F97AA3E"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59.67%</w:t>
            </w:r>
          </w:p>
          <w:p w14:paraId="486AC997"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(540)</w:t>
            </w:r>
          </w:p>
        </w:tc>
        <w:tc>
          <w:tcPr>
            <w:tcW w:w="900" w:type="dxa"/>
            <w:shd w:val="clear" w:color="auto" w:fill="auto"/>
            <w:noWrap/>
            <w:hideMark/>
          </w:tcPr>
          <w:p w14:paraId="43C4811E"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46.19%</w:t>
            </w:r>
          </w:p>
          <w:p w14:paraId="649A3EE0"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(418)</w:t>
            </w:r>
          </w:p>
        </w:tc>
        <w:tc>
          <w:tcPr>
            <w:tcW w:w="900" w:type="dxa"/>
            <w:shd w:val="clear" w:color="auto" w:fill="auto"/>
            <w:noWrap/>
            <w:hideMark/>
          </w:tcPr>
          <w:p w14:paraId="0C6B158F"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10.83%</w:t>
            </w:r>
          </w:p>
          <w:p w14:paraId="0326BDEF"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(98)</w:t>
            </w:r>
          </w:p>
        </w:tc>
        <w:tc>
          <w:tcPr>
            <w:tcW w:w="1350" w:type="dxa"/>
            <w:shd w:val="clear" w:color="auto" w:fill="auto"/>
            <w:noWrap/>
            <w:hideMark/>
          </w:tcPr>
          <w:p w14:paraId="00512909"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2.32%</w:t>
            </w:r>
          </w:p>
          <w:p w14:paraId="449FDC05"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(21)</w:t>
            </w:r>
          </w:p>
        </w:tc>
        <w:tc>
          <w:tcPr>
            <w:tcW w:w="900" w:type="dxa"/>
            <w:shd w:val="clear" w:color="auto" w:fill="auto"/>
            <w:noWrap/>
            <w:hideMark/>
          </w:tcPr>
          <w:p w14:paraId="43C87A90"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0.33%</w:t>
            </w:r>
          </w:p>
          <w:p w14:paraId="7D12AC38"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w:t>
            </w:r>
          </w:p>
        </w:tc>
        <w:tc>
          <w:tcPr>
            <w:tcW w:w="810" w:type="dxa"/>
            <w:shd w:val="clear" w:color="auto" w:fill="auto"/>
            <w:noWrap/>
            <w:hideMark/>
          </w:tcPr>
          <w:p w14:paraId="5065CC3D"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905</w:t>
            </w:r>
          </w:p>
        </w:tc>
      </w:tr>
      <w:tr w:rsidR="005D09B7" w:rsidRPr="000E44A1" w14:paraId="1843074C"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34831E6D" w14:textId="77777777" w:rsidR="005D09B7" w:rsidRPr="0009572D" w:rsidRDefault="005D09B7" w:rsidP="005B7990">
            <w:pPr>
              <w:spacing w:line="240" w:lineRule="auto"/>
              <w:ind w:firstLine="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White</w:t>
            </w:r>
          </w:p>
        </w:tc>
        <w:tc>
          <w:tcPr>
            <w:tcW w:w="900" w:type="dxa"/>
            <w:shd w:val="clear" w:color="auto" w:fill="D9D9D9" w:themeFill="background1" w:themeFillShade="D9"/>
            <w:noWrap/>
            <w:hideMark/>
          </w:tcPr>
          <w:p w14:paraId="25331789"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65.51%</w:t>
            </w:r>
          </w:p>
          <w:p w14:paraId="341AB7BD"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(4629)</w:t>
            </w:r>
          </w:p>
        </w:tc>
        <w:tc>
          <w:tcPr>
            <w:tcW w:w="900" w:type="dxa"/>
            <w:shd w:val="clear" w:color="auto" w:fill="auto"/>
            <w:noWrap/>
            <w:hideMark/>
          </w:tcPr>
          <w:p w14:paraId="0007A6C1"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54.64%</w:t>
            </w:r>
          </w:p>
          <w:p w14:paraId="4094EC77"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(3861)</w:t>
            </w:r>
          </w:p>
        </w:tc>
        <w:tc>
          <w:tcPr>
            <w:tcW w:w="900" w:type="dxa"/>
            <w:shd w:val="clear" w:color="auto" w:fill="auto"/>
            <w:noWrap/>
            <w:hideMark/>
          </w:tcPr>
          <w:p w14:paraId="2C406D78"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8.65%</w:t>
            </w:r>
          </w:p>
          <w:p w14:paraId="3EB46CB6"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(611)</w:t>
            </w:r>
          </w:p>
        </w:tc>
        <w:tc>
          <w:tcPr>
            <w:tcW w:w="1350" w:type="dxa"/>
            <w:shd w:val="clear" w:color="auto" w:fill="auto"/>
            <w:noWrap/>
            <w:hideMark/>
          </w:tcPr>
          <w:p w14:paraId="2ABB4CF9"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2.11%</w:t>
            </w:r>
          </w:p>
          <w:p w14:paraId="6E84B18A"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(149)</w:t>
            </w:r>
          </w:p>
        </w:tc>
        <w:tc>
          <w:tcPr>
            <w:tcW w:w="900" w:type="dxa"/>
            <w:shd w:val="clear" w:color="auto" w:fill="auto"/>
            <w:noWrap/>
            <w:hideMark/>
          </w:tcPr>
          <w:p w14:paraId="739BE71A"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0.11%</w:t>
            </w:r>
          </w:p>
          <w:p w14:paraId="3EFDC6E8"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(8)</w:t>
            </w:r>
          </w:p>
        </w:tc>
        <w:tc>
          <w:tcPr>
            <w:tcW w:w="810" w:type="dxa"/>
            <w:shd w:val="clear" w:color="auto" w:fill="auto"/>
            <w:noWrap/>
            <w:hideMark/>
          </w:tcPr>
          <w:p w14:paraId="28C492DE" w14:textId="366CB091"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706</w:t>
            </w:r>
            <w:r w:rsidR="002A1B34">
              <w:rPr>
                <w:rFonts w:asciiTheme="minorHAnsi" w:eastAsia="Times New Roman" w:hAnsiTheme="minorHAnsi"/>
                <w:color w:val="000000"/>
                <w:sz w:val="20"/>
                <w:szCs w:val="20"/>
              </w:rPr>
              <w:t>3</w:t>
            </w:r>
          </w:p>
        </w:tc>
      </w:tr>
      <w:tr w:rsidR="005D09B7" w:rsidRPr="000E44A1" w14:paraId="5E11F604"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tcBorders>
              <w:top w:val="double" w:sz="4" w:space="0" w:color="auto"/>
              <w:bottom w:val="single" w:sz="4" w:space="0" w:color="666666" w:themeColor="text1" w:themeTint="99"/>
            </w:tcBorders>
            <w:noWrap/>
            <w:hideMark/>
          </w:tcPr>
          <w:p w14:paraId="5E7BAE5F" w14:textId="77777777" w:rsidR="005D09B7" w:rsidRPr="0009572D" w:rsidRDefault="005D09B7" w:rsidP="005B7990">
            <w:pPr>
              <w:spacing w:line="240" w:lineRule="auto"/>
              <w:ind w:firstLine="0"/>
              <w:rPr>
                <w:rFonts w:asciiTheme="minorHAnsi" w:eastAsia="Times New Roman" w:hAnsiTheme="minorHAnsi"/>
                <w:b/>
                <w:color w:val="000000"/>
                <w:sz w:val="20"/>
                <w:szCs w:val="20"/>
              </w:rPr>
            </w:pPr>
            <w:r w:rsidRPr="0009572D">
              <w:rPr>
                <w:rFonts w:asciiTheme="minorHAnsi" w:eastAsia="Times New Roman" w:hAnsiTheme="minorHAnsi"/>
                <w:b/>
                <w:color w:val="000000"/>
                <w:sz w:val="20"/>
                <w:szCs w:val="20"/>
              </w:rPr>
              <w:t>University Avg.</w:t>
            </w:r>
          </w:p>
        </w:tc>
        <w:tc>
          <w:tcPr>
            <w:tcW w:w="900" w:type="dxa"/>
            <w:tcBorders>
              <w:top w:val="double" w:sz="4" w:space="0" w:color="auto"/>
              <w:bottom w:val="single" w:sz="4" w:space="0" w:color="666666" w:themeColor="text1" w:themeTint="99"/>
            </w:tcBorders>
            <w:noWrap/>
            <w:hideMark/>
          </w:tcPr>
          <w:p w14:paraId="49DD6274"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572D">
              <w:rPr>
                <w:rFonts w:asciiTheme="minorHAnsi" w:hAnsiTheme="minorHAnsi"/>
                <w:sz w:val="20"/>
                <w:szCs w:val="20"/>
              </w:rPr>
              <w:t>62.09%</w:t>
            </w:r>
          </w:p>
          <w:p w14:paraId="4D16E437"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9572D">
              <w:rPr>
                <w:rFonts w:asciiTheme="minorHAnsi" w:hAnsiTheme="minorHAnsi"/>
                <w:sz w:val="20"/>
                <w:szCs w:val="20"/>
              </w:rPr>
              <w:t>(7027)</w:t>
            </w:r>
          </w:p>
        </w:tc>
        <w:tc>
          <w:tcPr>
            <w:tcW w:w="900" w:type="dxa"/>
            <w:tcBorders>
              <w:top w:val="double" w:sz="4" w:space="0" w:color="auto"/>
              <w:bottom w:val="single" w:sz="4" w:space="0" w:color="666666" w:themeColor="text1" w:themeTint="99"/>
            </w:tcBorders>
            <w:noWrap/>
            <w:hideMark/>
          </w:tcPr>
          <w:p w14:paraId="023DF74A"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572D">
              <w:rPr>
                <w:rFonts w:asciiTheme="minorHAnsi" w:hAnsiTheme="minorHAnsi"/>
                <w:sz w:val="20"/>
                <w:szCs w:val="20"/>
              </w:rPr>
              <w:t>52.13%</w:t>
            </w:r>
          </w:p>
          <w:p w14:paraId="1E44752D"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9572D">
              <w:rPr>
                <w:rFonts w:asciiTheme="minorHAnsi" w:hAnsiTheme="minorHAnsi"/>
                <w:sz w:val="20"/>
                <w:szCs w:val="20"/>
              </w:rPr>
              <w:t>(5899)</w:t>
            </w:r>
          </w:p>
        </w:tc>
        <w:tc>
          <w:tcPr>
            <w:tcW w:w="900" w:type="dxa"/>
            <w:tcBorders>
              <w:top w:val="double" w:sz="4" w:space="0" w:color="auto"/>
              <w:bottom w:val="single" w:sz="4" w:space="0" w:color="666666" w:themeColor="text1" w:themeTint="99"/>
            </w:tcBorders>
            <w:noWrap/>
            <w:hideMark/>
          </w:tcPr>
          <w:p w14:paraId="43500808"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572D">
              <w:rPr>
                <w:rFonts w:asciiTheme="minorHAnsi" w:hAnsiTheme="minorHAnsi"/>
                <w:sz w:val="20"/>
                <w:szCs w:val="20"/>
              </w:rPr>
              <w:t>7.93%</w:t>
            </w:r>
          </w:p>
          <w:p w14:paraId="7050ECBA"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9572D">
              <w:rPr>
                <w:rFonts w:asciiTheme="minorHAnsi" w:hAnsiTheme="minorHAnsi"/>
                <w:sz w:val="20"/>
                <w:szCs w:val="20"/>
              </w:rPr>
              <w:t>(898)</w:t>
            </w:r>
          </w:p>
        </w:tc>
        <w:tc>
          <w:tcPr>
            <w:tcW w:w="1350" w:type="dxa"/>
            <w:tcBorders>
              <w:top w:val="double" w:sz="4" w:space="0" w:color="auto"/>
              <w:bottom w:val="single" w:sz="4" w:space="0" w:color="666666" w:themeColor="text1" w:themeTint="99"/>
            </w:tcBorders>
            <w:noWrap/>
            <w:hideMark/>
          </w:tcPr>
          <w:p w14:paraId="6B9682E5"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572D">
              <w:rPr>
                <w:rFonts w:asciiTheme="minorHAnsi" w:hAnsiTheme="minorHAnsi"/>
                <w:sz w:val="20"/>
                <w:szCs w:val="20"/>
              </w:rPr>
              <w:t>1.86%</w:t>
            </w:r>
          </w:p>
          <w:p w14:paraId="0828779E"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9572D">
              <w:rPr>
                <w:rFonts w:asciiTheme="minorHAnsi" w:hAnsiTheme="minorHAnsi"/>
                <w:sz w:val="20"/>
                <w:szCs w:val="20"/>
              </w:rPr>
              <w:t>(211)</w:t>
            </w:r>
          </w:p>
        </w:tc>
        <w:tc>
          <w:tcPr>
            <w:tcW w:w="900" w:type="dxa"/>
            <w:tcBorders>
              <w:top w:val="double" w:sz="4" w:space="0" w:color="auto"/>
              <w:bottom w:val="single" w:sz="4" w:space="0" w:color="666666" w:themeColor="text1" w:themeTint="99"/>
            </w:tcBorders>
            <w:noWrap/>
            <w:hideMark/>
          </w:tcPr>
          <w:p w14:paraId="13819595"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572D">
              <w:rPr>
                <w:rFonts w:asciiTheme="minorHAnsi" w:hAnsiTheme="minorHAnsi"/>
                <w:sz w:val="20"/>
                <w:szCs w:val="20"/>
              </w:rPr>
              <w:t>0.17%</w:t>
            </w:r>
          </w:p>
          <w:p w14:paraId="6D543CE8"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9572D">
              <w:rPr>
                <w:rFonts w:asciiTheme="minorHAnsi" w:hAnsiTheme="minorHAnsi"/>
                <w:sz w:val="20"/>
                <w:szCs w:val="20"/>
              </w:rPr>
              <w:t>(19)</w:t>
            </w:r>
          </w:p>
        </w:tc>
        <w:tc>
          <w:tcPr>
            <w:tcW w:w="810" w:type="dxa"/>
            <w:tcBorders>
              <w:top w:val="double" w:sz="4" w:space="0" w:color="auto"/>
              <w:bottom w:val="single" w:sz="4" w:space="0" w:color="666666" w:themeColor="text1" w:themeTint="99"/>
            </w:tcBorders>
            <w:noWrap/>
            <w:vAlign w:val="bottom"/>
            <w:hideMark/>
          </w:tcPr>
          <w:p w14:paraId="53B190EF" w14:textId="62252B2A"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9572D">
              <w:rPr>
                <w:rFonts w:asciiTheme="minorHAnsi" w:eastAsia="Times New Roman" w:hAnsiTheme="minorHAnsi"/>
                <w:b/>
                <w:color w:val="000000"/>
                <w:sz w:val="20"/>
                <w:szCs w:val="20"/>
              </w:rPr>
              <w:t>1131</w:t>
            </w:r>
            <w:r w:rsidR="002A1B34">
              <w:rPr>
                <w:rFonts w:asciiTheme="minorHAnsi" w:eastAsia="Times New Roman" w:hAnsiTheme="minorHAnsi"/>
                <w:b/>
                <w:color w:val="000000"/>
                <w:sz w:val="20"/>
                <w:szCs w:val="20"/>
              </w:rPr>
              <w:t>3</w:t>
            </w:r>
          </w:p>
        </w:tc>
      </w:tr>
    </w:tbl>
    <w:p w14:paraId="7DAE661A" w14:textId="77777777" w:rsidR="00CE01E2" w:rsidRDefault="00CE01E2" w:rsidP="00A50D2C">
      <w:pPr>
        <w:rPr>
          <w:highlight w:val="yellow"/>
        </w:rPr>
      </w:pPr>
    </w:p>
    <w:tbl>
      <w:tblPr>
        <w:tblStyle w:val="GridTable31"/>
        <w:tblW w:w="8992" w:type="dxa"/>
        <w:tblInd w:w="-172" w:type="dxa"/>
        <w:tblLayout w:type="fixed"/>
        <w:tblLook w:val="04A0" w:firstRow="1" w:lastRow="0" w:firstColumn="1" w:lastColumn="0" w:noHBand="0" w:noVBand="1"/>
      </w:tblPr>
      <w:tblGrid>
        <w:gridCol w:w="2872"/>
        <w:gridCol w:w="990"/>
        <w:gridCol w:w="1170"/>
        <w:gridCol w:w="1080"/>
        <w:gridCol w:w="1080"/>
        <w:gridCol w:w="990"/>
        <w:gridCol w:w="810"/>
      </w:tblGrid>
      <w:tr w:rsidR="00CE01E2" w:rsidRPr="00661C13" w14:paraId="054A8BA4" w14:textId="77777777" w:rsidTr="00CE01E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872" w:type="dxa"/>
            <w:noWrap/>
            <w:hideMark/>
          </w:tcPr>
          <w:p w14:paraId="67A7F7DE" w14:textId="77777777" w:rsidR="00CE01E2" w:rsidRPr="00661C13" w:rsidRDefault="00CE01E2" w:rsidP="00CE01E2">
            <w:pPr>
              <w:spacing w:line="240" w:lineRule="auto"/>
              <w:ind w:firstLine="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Tier I</w:t>
            </w:r>
          </w:p>
        </w:tc>
        <w:tc>
          <w:tcPr>
            <w:tcW w:w="6120" w:type="dxa"/>
            <w:gridSpan w:val="6"/>
            <w:shd w:val="clear" w:color="auto" w:fill="A01300"/>
            <w:noWrap/>
            <w:hideMark/>
          </w:tcPr>
          <w:p w14:paraId="31DCF909" w14:textId="77777777" w:rsidR="00CE01E2" w:rsidRPr="00661C13" w:rsidRDefault="00CE01E2" w:rsidP="00CE01E2">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 </w:t>
            </w:r>
            <w:r w:rsidRPr="00661C13">
              <w:rPr>
                <w:rFonts w:asciiTheme="minorHAnsi" w:eastAsia="Times New Roman" w:hAnsiTheme="minorHAnsi"/>
                <w:color w:val="FFFFFF" w:themeColor="background1"/>
                <w:sz w:val="20"/>
                <w:szCs w:val="20"/>
              </w:rPr>
              <w:t>Complete with Distinction </w:t>
            </w:r>
          </w:p>
        </w:tc>
      </w:tr>
      <w:tr w:rsidR="00CE01E2" w:rsidRPr="00661C13" w14:paraId="6BAFE2BA" w14:textId="77777777" w:rsidTr="00CE01E2">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72" w:type="dxa"/>
            <w:noWrap/>
            <w:hideMark/>
          </w:tcPr>
          <w:p w14:paraId="17DBBCFE" w14:textId="77777777" w:rsidR="00CE01E2" w:rsidRPr="005B7990" w:rsidRDefault="00CE01E2" w:rsidP="00CE01E2">
            <w:pPr>
              <w:spacing w:line="240" w:lineRule="auto"/>
              <w:ind w:firstLine="0"/>
              <w:rPr>
                <w:rFonts w:asciiTheme="minorHAnsi" w:eastAsia="Times New Roman" w:hAnsiTheme="minorHAnsi"/>
                <w:b/>
                <w:color w:val="000000"/>
                <w:sz w:val="20"/>
                <w:szCs w:val="20"/>
              </w:rPr>
            </w:pPr>
            <w:r w:rsidRPr="005B7990">
              <w:rPr>
                <w:rFonts w:asciiTheme="minorHAnsi" w:eastAsia="Times New Roman" w:hAnsiTheme="minorHAnsi"/>
                <w:b/>
                <w:color w:val="000000"/>
                <w:sz w:val="20"/>
                <w:szCs w:val="20"/>
              </w:rPr>
              <w:t>Tier II</w:t>
            </w:r>
          </w:p>
        </w:tc>
        <w:tc>
          <w:tcPr>
            <w:tcW w:w="990" w:type="dxa"/>
            <w:tcBorders>
              <w:top w:val="nil"/>
            </w:tcBorders>
            <w:shd w:val="clear" w:color="auto" w:fill="A01300"/>
            <w:textDirection w:val="tbRl"/>
            <w:hideMark/>
          </w:tcPr>
          <w:p w14:paraId="63EE0868" w14:textId="77777777" w:rsidR="00CE01E2" w:rsidRPr="00661C13" w:rsidRDefault="00CE01E2" w:rsidP="00CE01E2">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p>
        </w:tc>
        <w:tc>
          <w:tcPr>
            <w:tcW w:w="1170" w:type="dxa"/>
            <w:shd w:val="clear" w:color="auto" w:fill="auto"/>
            <w:noWrap/>
            <w:textDirection w:val="tbRl"/>
            <w:hideMark/>
          </w:tcPr>
          <w:p w14:paraId="3DC55719" w14:textId="77777777" w:rsidR="00CE01E2" w:rsidRPr="00661C13" w:rsidRDefault="00CE01E2" w:rsidP="00CE01E2">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Simple Complete with Distinction</w:t>
            </w:r>
          </w:p>
        </w:tc>
        <w:tc>
          <w:tcPr>
            <w:tcW w:w="1080" w:type="dxa"/>
            <w:shd w:val="clear" w:color="auto" w:fill="auto"/>
            <w:noWrap/>
            <w:textDirection w:val="tbRl"/>
            <w:hideMark/>
          </w:tcPr>
          <w:p w14:paraId="56AB2156" w14:textId="77777777" w:rsidR="00CE01E2" w:rsidRPr="00661C13" w:rsidRDefault="00CE01E2" w:rsidP="00CE01E2">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Changed to Complete</w:t>
            </w:r>
          </w:p>
        </w:tc>
        <w:tc>
          <w:tcPr>
            <w:tcW w:w="1080" w:type="dxa"/>
            <w:shd w:val="clear" w:color="auto" w:fill="auto"/>
            <w:noWrap/>
            <w:textDirection w:val="tbRl"/>
            <w:hideMark/>
          </w:tcPr>
          <w:p w14:paraId="7E2AD67A" w14:textId="77777777" w:rsidR="00CE01E2" w:rsidRPr="00661C13" w:rsidRDefault="00CE01E2" w:rsidP="00CE01E2">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Complete with Distinction</w:t>
            </w:r>
          </w:p>
        </w:tc>
        <w:tc>
          <w:tcPr>
            <w:tcW w:w="990" w:type="dxa"/>
            <w:shd w:val="clear" w:color="auto" w:fill="auto"/>
            <w:noWrap/>
            <w:textDirection w:val="tbRl"/>
            <w:hideMark/>
          </w:tcPr>
          <w:p w14:paraId="4C72F849" w14:textId="77777777" w:rsidR="00CE01E2" w:rsidRPr="00661C13" w:rsidRDefault="00CE01E2" w:rsidP="00CE01E2">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Changed to In Progress</w:t>
            </w:r>
          </w:p>
        </w:tc>
        <w:tc>
          <w:tcPr>
            <w:tcW w:w="810" w:type="dxa"/>
            <w:shd w:val="clear" w:color="auto" w:fill="auto"/>
            <w:noWrap/>
            <w:textDirection w:val="tbRl"/>
            <w:hideMark/>
          </w:tcPr>
          <w:p w14:paraId="71ABECFF" w14:textId="77777777" w:rsidR="00CE01E2" w:rsidRPr="00661C13" w:rsidRDefault="00CE01E2" w:rsidP="00CE01E2">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Total Students</w:t>
            </w:r>
          </w:p>
        </w:tc>
      </w:tr>
      <w:tr w:rsidR="00CE01E2" w:rsidRPr="00661C13" w14:paraId="01CFD929" w14:textId="77777777" w:rsidTr="00CE01E2">
        <w:trPr>
          <w:trHeight w:val="300"/>
        </w:trPr>
        <w:tc>
          <w:tcPr>
            <w:cnfStyle w:val="001000000000" w:firstRow="0" w:lastRow="0" w:firstColumn="1" w:lastColumn="0" w:oddVBand="0" w:evenVBand="0" w:oddHBand="0" w:evenHBand="0" w:firstRowFirstColumn="0" w:firstRowLastColumn="0" w:lastRowFirstColumn="0" w:lastRowLastColumn="0"/>
            <w:tcW w:w="2872" w:type="dxa"/>
            <w:noWrap/>
            <w:hideMark/>
          </w:tcPr>
          <w:p w14:paraId="5599EF95" w14:textId="77777777" w:rsidR="00CE01E2" w:rsidRPr="00661C13" w:rsidRDefault="00CE01E2" w:rsidP="00CE01E2">
            <w:pPr>
              <w:spacing w:line="240" w:lineRule="auto"/>
              <w:ind w:firstLine="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American Indian/Alaska Native</w:t>
            </w:r>
          </w:p>
        </w:tc>
        <w:tc>
          <w:tcPr>
            <w:tcW w:w="990" w:type="dxa"/>
            <w:shd w:val="clear" w:color="auto" w:fill="A01300"/>
            <w:noWrap/>
            <w:hideMark/>
          </w:tcPr>
          <w:p w14:paraId="0D890445" w14:textId="76341E50" w:rsidR="00CE01E2" w:rsidRPr="00661C13" w:rsidRDefault="00E171A5"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5.26</w:t>
            </w:r>
            <w:r w:rsidR="00CE01E2" w:rsidRPr="00661C13">
              <w:rPr>
                <w:rFonts w:asciiTheme="minorHAnsi" w:hAnsiTheme="minorHAnsi"/>
                <w:sz w:val="20"/>
                <w:szCs w:val="20"/>
              </w:rPr>
              <w:t>%</w:t>
            </w:r>
          </w:p>
          <w:p w14:paraId="5C757613" w14:textId="7A9ED23E" w:rsidR="00CE01E2" w:rsidRPr="00661C13" w:rsidRDefault="00E171A5"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sz w:val="20"/>
                <w:szCs w:val="20"/>
              </w:rPr>
              <w:t>(4</w:t>
            </w:r>
            <w:r w:rsidR="00CE01E2" w:rsidRPr="00661C13">
              <w:rPr>
                <w:rFonts w:asciiTheme="minorHAnsi" w:hAnsiTheme="minorHAnsi"/>
                <w:sz w:val="20"/>
                <w:szCs w:val="20"/>
              </w:rPr>
              <w:t>)</w:t>
            </w:r>
          </w:p>
        </w:tc>
        <w:tc>
          <w:tcPr>
            <w:tcW w:w="1170" w:type="dxa"/>
            <w:shd w:val="clear" w:color="auto" w:fill="auto"/>
            <w:noWrap/>
            <w:hideMark/>
          </w:tcPr>
          <w:p w14:paraId="213F9AC9"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w:t>
            </w:r>
          </w:p>
          <w:p w14:paraId="2021C95E"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(0)</w:t>
            </w:r>
          </w:p>
        </w:tc>
        <w:tc>
          <w:tcPr>
            <w:tcW w:w="1080" w:type="dxa"/>
            <w:shd w:val="clear" w:color="auto" w:fill="auto"/>
            <w:noWrap/>
            <w:hideMark/>
          </w:tcPr>
          <w:p w14:paraId="4B36E567"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2.63%</w:t>
            </w:r>
          </w:p>
          <w:p w14:paraId="140B7A7C"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(2)</w:t>
            </w:r>
          </w:p>
        </w:tc>
        <w:tc>
          <w:tcPr>
            <w:tcW w:w="1080" w:type="dxa"/>
            <w:shd w:val="clear" w:color="auto" w:fill="auto"/>
            <w:noWrap/>
            <w:hideMark/>
          </w:tcPr>
          <w:p w14:paraId="1766A743"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2.63%</w:t>
            </w:r>
          </w:p>
          <w:p w14:paraId="582B825D"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(2)</w:t>
            </w:r>
          </w:p>
        </w:tc>
        <w:tc>
          <w:tcPr>
            <w:tcW w:w="990" w:type="dxa"/>
            <w:shd w:val="clear" w:color="auto" w:fill="auto"/>
            <w:noWrap/>
            <w:hideMark/>
          </w:tcPr>
          <w:p w14:paraId="18351F80"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w:t>
            </w:r>
          </w:p>
          <w:p w14:paraId="490632B0"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(0)</w:t>
            </w:r>
          </w:p>
        </w:tc>
        <w:tc>
          <w:tcPr>
            <w:tcW w:w="810" w:type="dxa"/>
            <w:shd w:val="clear" w:color="auto" w:fill="auto"/>
            <w:noWrap/>
          </w:tcPr>
          <w:p w14:paraId="0DD364D4"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76</w:t>
            </w:r>
          </w:p>
        </w:tc>
      </w:tr>
      <w:tr w:rsidR="00CE01E2" w:rsidRPr="00661C13" w14:paraId="7B970D90" w14:textId="77777777" w:rsidTr="00CE01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2" w:type="dxa"/>
            <w:noWrap/>
            <w:hideMark/>
          </w:tcPr>
          <w:p w14:paraId="1DCA9997" w14:textId="77777777" w:rsidR="00CE01E2" w:rsidRPr="00661C13" w:rsidRDefault="00CE01E2" w:rsidP="00CE01E2">
            <w:pPr>
              <w:spacing w:line="240" w:lineRule="auto"/>
              <w:ind w:firstLine="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Asian</w:t>
            </w:r>
          </w:p>
        </w:tc>
        <w:tc>
          <w:tcPr>
            <w:tcW w:w="990" w:type="dxa"/>
            <w:shd w:val="clear" w:color="auto" w:fill="A01300"/>
            <w:noWrap/>
            <w:hideMark/>
          </w:tcPr>
          <w:p w14:paraId="00730955"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5.95%</w:t>
            </w:r>
          </w:p>
          <w:p w14:paraId="5839B355"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(44)</w:t>
            </w:r>
          </w:p>
        </w:tc>
        <w:tc>
          <w:tcPr>
            <w:tcW w:w="1170" w:type="dxa"/>
            <w:shd w:val="clear" w:color="auto" w:fill="auto"/>
            <w:noWrap/>
            <w:hideMark/>
          </w:tcPr>
          <w:p w14:paraId="38A19939"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0.95%</w:t>
            </w:r>
          </w:p>
          <w:p w14:paraId="2A8000BE"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(7)</w:t>
            </w:r>
          </w:p>
        </w:tc>
        <w:tc>
          <w:tcPr>
            <w:tcW w:w="1080" w:type="dxa"/>
            <w:shd w:val="clear" w:color="auto" w:fill="auto"/>
            <w:noWrap/>
            <w:hideMark/>
          </w:tcPr>
          <w:p w14:paraId="0BA9351F"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4.05%</w:t>
            </w:r>
          </w:p>
          <w:p w14:paraId="75678D4C"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(30)</w:t>
            </w:r>
          </w:p>
        </w:tc>
        <w:tc>
          <w:tcPr>
            <w:tcW w:w="1080" w:type="dxa"/>
            <w:shd w:val="clear" w:color="auto" w:fill="auto"/>
            <w:noWrap/>
            <w:hideMark/>
          </w:tcPr>
          <w:p w14:paraId="20A48ECD"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0.95%</w:t>
            </w:r>
          </w:p>
          <w:p w14:paraId="6407216B"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(7)</w:t>
            </w:r>
          </w:p>
        </w:tc>
        <w:tc>
          <w:tcPr>
            <w:tcW w:w="990" w:type="dxa"/>
            <w:shd w:val="clear" w:color="auto" w:fill="auto"/>
            <w:noWrap/>
            <w:hideMark/>
          </w:tcPr>
          <w:p w14:paraId="0099E2A3"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w:t>
            </w:r>
          </w:p>
          <w:p w14:paraId="2A9835BF"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(0)</w:t>
            </w:r>
          </w:p>
        </w:tc>
        <w:tc>
          <w:tcPr>
            <w:tcW w:w="810" w:type="dxa"/>
            <w:shd w:val="clear" w:color="auto" w:fill="auto"/>
            <w:noWrap/>
            <w:hideMark/>
          </w:tcPr>
          <w:p w14:paraId="2C52B283"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740</w:t>
            </w:r>
          </w:p>
        </w:tc>
      </w:tr>
      <w:tr w:rsidR="00CE01E2" w:rsidRPr="00661C13" w14:paraId="0C94F744" w14:textId="77777777" w:rsidTr="00CE01E2">
        <w:trPr>
          <w:trHeight w:val="300"/>
        </w:trPr>
        <w:tc>
          <w:tcPr>
            <w:cnfStyle w:val="001000000000" w:firstRow="0" w:lastRow="0" w:firstColumn="1" w:lastColumn="0" w:oddVBand="0" w:evenVBand="0" w:oddHBand="0" w:evenHBand="0" w:firstRowFirstColumn="0" w:firstRowLastColumn="0" w:lastRowFirstColumn="0" w:lastRowLastColumn="0"/>
            <w:tcW w:w="2872" w:type="dxa"/>
            <w:noWrap/>
            <w:hideMark/>
          </w:tcPr>
          <w:p w14:paraId="6CF037D2" w14:textId="77777777" w:rsidR="00CE01E2" w:rsidRPr="00661C13" w:rsidRDefault="00CE01E2" w:rsidP="00CE01E2">
            <w:pPr>
              <w:spacing w:line="240" w:lineRule="auto"/>
              <w:ind w:firstLine="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lastRenderedPageBreak/>
              <w:t>Black/African American</w:t>
            </w:r>
          </w:p>
        </w:tc>
        <w:tc>
          <w:tcPr>
            <w:tcW w:w="990" w:type="dxa"/>
            <w:shd w:val="clear" w:color="auto" w:fill="A01300"/>
            <w:noWrap/>
            <w:hideMark/>
          </w:tcPr>
          <w:p w14:paraId="569A681A"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6.07%</w:t>
            </w:r>
          </w:p>
          <w:p w14:paraId="7C988E2D" w14:textId="625FE654" w:rsidR="00CE01E2" w:rsidRPr="00661C13" w:rsidRDefault="00CE01E2" w:rsidP="00DF711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(2</w:t>
            </w:r>
            <w:r w:rsidR="00DF711A">
              <w:rPr>
                <w:rFonts w:asciiTheme="minorHAnsi" w:hAnsiTheme="minorHAnsi"/>
                <w:sz w:val="20"/>
                <w:szCs w:val="20"/>
              </w:rPr>
              <w:t>1</w:t>
            </w:r>
            <w:r w:rsidRPr="00661C13">
              <w:rPr>
                <w:rFonts w:asciiTheme="minorHAnsi" w:hAnsiTheme="minorHAnsi"/>
                <w:sz w:val="20"/>
                <w:szCs w:val="20"/>
              </w:rPr>
              <w:t>)</w:t>
            </w:r>
          </w:p>
        </w:tc>
        <w:tc>
          <w:tcPr>
            <w:tcW w:w="1170" w:type="dxa"/>
            <w:shd w:val="clear" w:color="auto" w:fill="auto"/>
            <w:noWrap/>
            <w:hideMark/>
          </w:tcPr>
          <w:p w14:paraId="0393414C"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1.16%</w:t>
            </w:r>
          </w:p>
          <w:p w14:paraId="433CB848"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(4)</w:t>
            </w:r>
          </w:p>
        </w:tc>
        <w:tc>
          <w:tcPr>
            <w:tcW w:w="1080" w:type="dxa"/>
            <w:shd w:val="clear" w:color="auto" w:fill="auto"/>
            <w:noWrap/>
            <w:hideMark/>
          </w:tcPr>
          <w:p w14:paraId="0B767A6D"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4.34%</w:t>
            </w:r>
          </w:p>
          <w:p w14:paraId="5B435A06"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(15)</w:t>
            </w:r>
          </w:p>
        </w:tc>
        <w:tc>
          <w:tcPr>
            <w:tcW w:w="1080" w:type="dxa"/>
            <w:shd w:val="clear" w:color="auto" w:fill="auto"/>
            <w:noWrap/>
            <w:hideMark/>
          </w:tcPr>
          <w:p w14:paraId="41E17B63"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0.58%</w:t>
            </w:r>
          </w:p>
          <w:p w14:paraId="02474B54"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(2)</w:t>
            </w:r>
          </w:p>
        </w:tc>
        <w:tc>
          <w:tcPr>
            <w:tcW w:w="990" w:type="dxa"/>
            <w:shd w:val="clear" w:color="auto" w:fill="auto"/>
            <w:noWrap/>
            <w:hideMark/>
          </w:tcPr>
          <w:p w14:paraId="04217823"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w:t>
            </w:r>
          </w:p>
          <w:p w14:paraId="130A870D"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(0)</w:t>
            </w:r>
          </w:p>
        </w:tc>
        <w:tc>
          <w:tcPr>
            <w:tcW w:w="810" w:type="dxa"/>
            <w:shd w:val="clear" w:color="auto" w:fill="auto"/>
            <w:noWrap/>
            <w:hideMark/>
          </w:tcPr>
          <w:p w14:paraId="15EBA7E7"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346</w:t>
            </w:r>
          </w:p>
        </w:tc>
      </w:tr>
      <w:tr w:rsidR="00CE01E2" w:rsidRPr="00661C13" w14:paraId="41A07ECA" w14:textId="77777777" w:rsidTr="00CE01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2" w:type="dxa"/>
            <w:noWrap/>
            <w:hideMark/>
          </w:tcPr>
          <w:p w14:paraId="49DE9939" w14:textId="4B8CEB7C" w:rsidR="00CE01E2" w:rsidRPr="00661C13" w:rsidRDefault="00CE01E2" w:rsidP="00CE01E2">
            <w:pPr>
              <w:spacing w:line="240" w:lineRule="auto"/>
              <w:ind w:firstLine="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Hispanic/Latino</w:t>
            </w:r>
            <w:r w:rsidR="002A1B34">
              <w:rPr>
                <w:rFonts w:asciiTheme="minorHAnsi" w:eastAsia="Times New Roman" w:hAnsiTheme="minorHAnsi"/>
                <w:color w:val="000000"/>
                <w:sz w:val="20"/>
                <w:szCs w:val="20"/>
              </w:rPr>
              <w:t>/Latina</w:t>
            </w:r>
          </w:p>
        </w:tc>
        <w:tc>
          <w:tcPr>
            <w:tcW w:w="990" w:type="dxa"/>
            <w:shd w:val="clear" w:color="auto" w:fill="A01300"/>
            <w:noWrap/>
            <w:hideMark/>
          </w:tcPr>
          <w:p w14:paraId="7BA8F3A9"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6.95%</w:t>
            </w:r>
          </w:p>
          <w:p w14:paraId="1B989BB9"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(90)</w:t>
            </w:r>
          </w:p>
        </w:tc>
        <w:tc>
          <w:tcPr>
            <w:tcW w:w="1170" w:type="dxa"/>
            <w:shd w:val="clear" w:color="auto" w:fill="auto"/>
            <w:noWrap/>
            <w:hideMark/>
          </w:tcPr>
          <w:p w14:paraId="489ACF77"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1.39%</w:t>
            </w:r>
          </w:p>
          <w:p w14:paraId="7615D81A"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(18)</w:t>
            </w:r>
          </w:p>
        </w:tc>
        <w:tc>
          <w:tcPr>
            <w:tcW w:w="1080" w:type="dxa"/>
            <w:shd w:val="clear" w:color="auto" w:fill="auto"/>
            <w:noWrap/>
            <w:hideMark/>
          </w:tcPr>
          <w:p w14:paraId="3F104F69"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4.56%</w:t>
            </w:r>
          </w:p>
          <w:p w14:paraId="6FC3539F"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(59)</w:t>
            </w:r>
          </w:p>
        </w:tc>
        <w:tc>
          <w:tcPr>
            <w:tcW w:w="1080" w:type="dxa"/>
            <w:shd w:val="clear" w:color="auto" w:fill="auto"/>
            <w:noWrap/>
            <w:hideMark/>
          </w:tcPr>
          <w:p w14:paraId="336BEADB"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0.85%</w:t>
            </w:r>
          </w:p>
          <w:p w14:paraId="4E1DA335"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(11)</w:t>
            </w:r>
          </w:p>
        </w:tc>
        <w:tc>
          <w:tcPr>
            <w:tcW w:w="990" w:type="dxa"/>
            <w:shd w:val="clear" w:color="auto" w:fill="auto"/>
            <w:noWrap/>
            <w:hideMark/>
          </w:tcPr>
          <w:p w14:paraId="620B0550"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0.15%</w:t>
            </w:r>
          </w:p>
          <w:p w14:paraId="5BD7BED4"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(2)</w:t>
            </w:r>
          </w:p>
        </w:tc>
        <w:tc>
          <w:tcPr>
            <w:tcW w:w="810" w:type="dxa"/>
            <w:shd w:val="clear" w:color="auto" w:fill="auto"/>
            <w:noWrap/>
            <w:hideMark/>
          </w:tcPr>
          <w:p w14:paraId="7EC0B303"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1295</w:t>
            </w:r>
          </w:p>
        </w:tc>
      </w:tr>
      <w:tr w:rsidR="00CE01E2" w:rsidRPr="00661C13" w14:paraId="224944CC" w14:textId="77777777" w:rsidTr="00CE01E2">
        <w:trPr>
          <w:trHeight w:val="300"/>
        </w:trPr>
        <w:tc>
          <w:tcPr>
            <w:cnfStyle w:val="001000000000" w:firstRow="0" w:lastRow="0" w:firstColumn="1" w:lastColumn="0" w:oddVBand="0" w:evenVBand="0" w:oddHBand="0" w:evenHBand="0" w:firstRowFirstColumn="0" w:firstRowLastColumn="0" w:lastRowFirstColumn="0" w:lastRowLastColumn="0"/>
            <w:tcW w:w="2872" w:type="dxa"/>
            <w:noWrap/>
            <w:hideMark/>
          </w:tcPr>
          <w:p w14:paraId="452CD93C" w14:textId="77777777" w:rsidR="00CE01E2" w:rsidRPr="00661C13" w:rsidRDefault="00CE01E2" w:rsidP="00CE01E2">
            <w:pPr>
              <w:spacing w:line="240" w:lineRule="auto"/>
              <w:ind w:firstLine="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International</w:t>
            </w:r>
          </w:p>
        </w:tc>
        <w:tc>
          <w:tcPr>
            <w:tcW w:w="990" w:type="dxa"/>
            <w:shd w:val="clear" w:color="auto" w:fill="A01300"/>
            <w:noWrap/>
            <w:hideMark/>
          </w:tcPr>
          <w:p w14:paraId="6496A212"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3.57%</w:t>
            </w:r>
          </w:p>
          <w:p w14:paraId="01D46D20"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(26)</w:t>
            </w:r>
          </w:p>
        </w:tc>
        <w:tc>
          <w:tcPr>
            <w:tcW w:w="1170" w:type="dxa"/>
            <w:shd w:val="clear" w:color="auto" w:fill="auto"/>
            <w:noWrap/>
          </w:tcPr>
          <w:p w14:paraId="4D6B1D45"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0.82%</w:t>
            </w:r>
          </w:p>
          <w:p w14:paraId="214EC633"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(6)</w:t>
            </w:r>
          </w:p>
        </w:tc>
        <w:tc>
          <w:tcPr>
            <w:tcW w:w="1080" w:type="dxa"/>
            <w:shd w:val="clear" w:color="auto" w:fill="auto"/>
            <w:noWrap/>
          </w:tcPr>
          <w:p w14:paraId="66164CBF"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2.47%</w:t>
            </w:r>
          </w:p>
          <w:p w14:paraId="008B1A66"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(18)</w:t>
            </w:r>
          </w:p>
        </w:tc>
        <w:tc>
          <w:tcPr>
            <w:tcW w:w="1080" w:type="dxa"/>
            <w:shd w:val="clear" w:color="auto" w:fill="auto"/>
            <w:noWrap/>
          </w:tcPr>
          <w:p w14:paraId="73807AD1"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0.27%</w:t>
            </w:r>
          </w:p>
          <w:p w14:paraId="22F493DF"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(2)</w:t>
            </w:r>
          </w:p>
        </w:tc>
        <w:tc>
          <w:tcPr>
            <w:tcW w:w="990" w:type="dxa"/>
            <w:shd w:val="clear" w:color="auto" w:fill="auto"/>
            <w:noWrap/>
          </w:tcPr>
          <w:p w14:paraId="1BD99F44"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0%</w:t>
            </w:r>
          </w:p>
          <w:p w14:paraId="06BFB199"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(0)</w:t>
            </w:r>
          </w:p>
        </w:tc>
        <w:tc>
          <w:tcPr>
            <w:tcW w:w="810" w:type="dxa"/>
            <w:shd w:val="clear" w:color="auto" w:fill="auto"/>
            <w:noWrap/>
            <w:hideMark/>
          </w:tcPr>
          <w:p w14:paraId="030CEF69"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728</w:t>
            </w:r>
          </w:p>
        </w:tc>
      </w:tr>
      <w:tr w:rsidR="00CE01E2" w:rsidRPr="00661C13" w14:paraId="24DA6275" w14:textId="77777777" w:rsidTr="00CE01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2" w:type="dxa"/>
            <w:noWrap/>
            <w:hideMark/>
          </w:tcPr>
          <w:p w14:paraId="6FE0FBAF" w14:textId="77777777" w:rsidR="00CE01E2" w:rsidRPr="00661C13" w:rsidRDefault="00CE01E2" w:rsidP="00CE01E2">
            <w:pPr>
              <w:spacing w:line="240" w:lineRule="auto"/>
              <w:ind w:firstLine="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Native Hawaiian/Pacific Islander</w:t>
            </w:r>
          </w:p>
        </w:tc>
        <w:tc>
          <w:tcPr>
            <w:tcW w:w="990" w:type="dxa"/>
            <w:shd w:val="clear" w:color="auto" w:fill="A01300"/>
            <w:noWrap/>
            <w:hideMark/>
          </w:tcPr>
          <w:p w14:paraId="2524548C"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3.57%</w:t>
            </w:r>
          </w:p>
          <w:p w14:paraId="7DCC4EF4"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(1)</w:t>
            </w:r>
          </w:p>
        </w:tc>
        <w:tc>
          <w:tcPr>
            <w:tcW w:w="1170" w:type="dxa"/>
            <w:shd w:val="clear" w:color="auto" w:fill="auto"/>
            <w:noWrap/>
            <w:hideMark/>
          </w:tcPr>
          <w:p w14:paraId="21FDED84"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w:t>
            </w:r>
          </w:p>
          <w:p w14:paraId="258D92A2"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(0)</w:t>
            </w:r>
          </w:p>
        </w:tc>
        <w:tc>
          <w:tcPr>
            <w:tcW w:w="1080" w:type="dxa"/>
            <w:shd w:val="clear" w:color="auto" w:fill="auto"/>
            <w:noWrap/>
            <w:hideMark/>
          </w:tcPr>
          <w:p w14:paraId="433F14BD"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3.57%</w:t>
            </w:r>
          </w:p>
          <w:p w14:paraId="660B5FDD"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(1)</w:t>
            </w:r>
          </w:p>
        </w:tc>
        <w:tc>
          <w:tcPr>
            <w:tcW w:w="1080" w:type="dxa"/>
            <w:shd w:val="clear" w:color="auto" w:fill="auto"/>
            <w:noWrap/>
            <w:hideMark/>
          </w:tcPr>
          <w:p w14:paraId="5D698CE1"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w:t>
            </w:r>
          </w:p>
          <w:p w14:paraId="354E8DA6"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(0)</w:t>
            </w:r>
          </w:p>
        </w:tc>
        <w:tc>
          <w:tcPr>
            <w:tcW w:w="990" w:type="dxa"/>
            <w:shd w:val="clear" w:color="auto" w:fill="auto"/>
            <w:noWrap/>
            <w:hideMark/>
          </w:tcPr>
          <w:p w14:paraId="219CE117"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w:t>
            </w:r>
          </w:p>
          <w:p w14:paraId="1A73E349"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(0)</w:t>
            </w:r>
          </w:p>
        </w:tc>
        <w:tc>
          <w:tcPr>
            <w:tcW w:w="810" w:type="dxa"/>
            <w:shd w:val="clear" w:color="auto" w:fill="auto"/>
            <w:noWrap/>
            <w:hideMark/>
          </w:tcPr>
          <w:p w14:paraId="6AE31646"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28</w:t>
            </w:r>
          </w:p>
        </w:tc>
      </w:tr>
      <w:tr w:rsidR="00CE01E2" w:rsidRPr="00661C13" w14:paraId="40BBF8FF" w14:textId="77777777" w:rsidTr="00CE01E2">
        <w:trPr>
          <w:trHeight w:val="300"/>
        </w:trPr>
        <w:tc>
          <w:tcPr>
            <w:cnfStyle w:val="001000000000" w:firstRow="0" w:lastRow="0" w:firstColumn="1" w:lastColumn="0" w:oddVBand="0" w:evenVBand="0" w:oddHBand="0" w:evenHBand="0" w:firstRowFirstColumn="0" w:firstRowLastColumn="0" w:lastRowFirstColumn="0" w:lastRowLastColumn="0"/>
            <w:tcW w:w="2872" w:type="dxa"/>
            <w:noWrap/>
            <w:hideMark/>
          </w:tcPr>
          <w:p w14:paraId="68FFF30D" w14:textId="77777777" w:rsidR="00CE01E2" w:rsidRPr="00661C13" w:rsidRDefault="00CE01E2" w:rsidP="00CE01E2">
            <w:pPr>
              <w:spacing w:line="240" w:lineRule="auto"/>
              <w:ind w:firstLine="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Not Reported</w:t>
            </w:r>
          </w:p>
        </w:tc>
        <w:tc>
          <w:tcPr>
            <w:tcW w:w="990" w:type="dxa"/>
            <w:shd w:val="clear" w:color="auto" w:fill="A01300"/>
            <w:noWrap/>
            <w:hideMark/>
          </w:tcPr>
          <w:p w14:paraId="3E1C1DAD"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4.19%</w:t>
            </w:r>
          </w:p>
          <w:p w14:paraId="57AB5B86"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(36)</w:t>
            </w:r>
          </w:p>
        </w:tc>
        <w:tc>
          <w:tcPr>
            <w:tcW w:w="1170" w:type="dxa"/>
            <w:shd w:val="clear" w:color="auto" w:fill="auto"/>
            <w:noWrap/>
            <w:hideMark/>
          </w:tcPr>
          <w:p w14:paraId="63E3102D"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1.16%</w:t>
            </w:r>
          </w:p>
          <w:p w14:paraId="18F068CA"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(10)</w:t>
            </w:r>
          </w:p>
        </w:tc>
        <w:tc>
          <w:tcPr>
            <w:tcW w:w="1080" w:type="dxa"/>
            <w:shd w:val="clear" w:color="auto" w:fill="auto"/>
            <w:noWrap/>
            <w:hideMark/>
          </w:tcPr>
          <w:p w14:paraId="59F0CA13"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2.44%</w:t>
            </w:r>
          </w:p>
          <w:p w14:paraId="058519B1"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(21)</w:t>
            </w:r>
          </w:p>
        </w:tc>
        <w:tc>
          <w:tcPr>
            <w:tcW w:w="1080" w:type="dxa"/>
            <w:shd w:val="clear" w:color="auto" w:fill="auto"/>
            <w:noWrap/>
            <w:hideMark/>
          </w:tcPr>
          <w:p w14:paraId="5E374629"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0.58%</w:t>
            </w:r>
          </w:p>
          <w:p w14:paraId="098B68D7"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(5)</w:t>
            </w:r>
          </w:p>
        </w:tc>
        <w:tc>
          <w:tcPr>
            <w:tcW w:w="990" w:type="dxa"/>
            <w:shd w:val="clear" w:color="auto" w:fill="auto"/>
            <w:noWrap/>
            <w:hideMark/>
          </w:tcPr>
          <w:p w14:paraId="4441C0B2"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w:t>
            </w:r>
          </w:p>
          <w:p w14:paraId="298A362C"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(0)</w:t>
            </w:r>
          </w:p>
        </w:tc>
        <w:tc>
          <w:tcPr>
            <w:tcW w:w="810" w:type="dxa"/>
            <w:shd w:val="clear" w:color="auto" w:fill="auto"/>
            <w:noWrap/>
            <w:hideMark/>
          </w:tcPr>
          <w:p w14:paraId="364CF0BB"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860</w:t>
            </w:r>
          </w:p>
        </w:tc>
      </w:tr>
      <w:tr w:rsidR="00CE01E2" w:rsidRPr="00661C13" w14:paraId="6AE08991" w14:textId="77777777" w:rsidTr="00CE01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2" w:type="dxa"/>
            <w:noWrap/>
            <w:hideMark/>
          </w:tcPr>
          <w:p w14:paraId="064C17EC" w14:textId="77777777" w:rsidR="00CE01E2" w:rsidRPr="00661C13" w:rsidRDefault="00CE01E2" w:rsidP="00CE01E2">
            <w:pPr>
              <w:spacing w:line="240" w:lineRule="auto"/>
              <w:ind w:firstLine="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Two or More Races</w:t>
            </w:r>
          </w:p>
        </w:tc>
        <w:tc>
          <w:tcPr>
            <w:tcW w:w="990" w:type="dxa"/>
            <w:shd w:val="clear" w:color="auto" w:fill="A01300"/>
            <w:noWrap/>
            <w:hideMark/>
          </w:tcPr>
          <w:p w14:paraId="303E5E93"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10.28%</w:t>
            </w:r>
          </w:p>
          <w:p w14:paraId="63BEFCD3"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(93)</w:t>
            </w:r>
          </w:p>
        </w:tc>
        <w:tc>
          <w:tcPr>
            <w:tcW w:w="1170" w:type="dxa"/>
            <w:shd w:val="clear" w:color="auto" w:fill="auto"/>
            <w:noWrap/>
            <w:hideMark/>
          </w:tcPr>
          <w:p w14:paraId="30F6192C"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2.21%</w:t>
            </w:r>
          </w:p>
          <w:p w14:paraId="6C3083C0"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(20)</w:t>
            </w:r>
          </w:p>
        </w:tc>
        <w:tc>
          <w:tcPr>
            <w:tcW w:w="1080" w:type="dxa"/>
            <w:shd w:val="clear" w:color="auto" w:fill="auto"/>
            <w:noWrap/>
            <w:hideMark/>
          </w:tcPr>
          <w:p w14:paraId="1C3B43A1"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5.97%</w:t>
            </w:r>
          </w:p>
          <w:p w14:paraId="289E3A1A"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(54)</w:t>
            </w:r>
          </w:p>
        </w:tc>
        <w:tc>
          <w:tcPr>
            <w:tcW w:w="1080" w:type="dxa"/>
            <w:shd w:val="clear" w:color="auto" w:fill="auto"/>
            <w:noWrap/>
            <w:hideMark/>
          </w:tcPr>
          <w:p w14:paraId="5927BD47"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2.1%</w:t>
            </w:r>
          </w:p>
          <w:p w14:paraId="649531B8"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(19)</w:t>
            </w:r>
          </w:p>
        </w:tc>
        <w:tc>
          <w:tcPr>
            <w:tcW w:w="990" w:type="dxa"/>
            <w:shd w:val="clear" w:color="auto" w:fill="auto"/>
            <w:noWrap/>
            <w:hideMark/>
          </w:tcPr>
          <w:p w14:paraId="4AA15362"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w:t>
            </w:r>
          </w:p>
          <w:p w14:paraId="2A08B3E4"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(0)</w:t>
            </w:r>
          </w:p>
        </w:tc>
        <w:tc>
          <w:tcPr>
            <w:tcW w:w="810" w:type="dxa"/>
            <w:shd w:val="clear" w:color="auto" w:fill="auto"/>
            <w:noWrap/>
            <w:hideMark/>
          </w:tcPr>
          <w:p w14:paraId="2AE9EAC6"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905</w:t>
            </w:r>
          </w:p>
        </w:tc>
      </w:tr>
      <w:tr w:rsidR="00CE01E2" w:rsidRPr="00661C13" w14:paraId="760FDD20" w14:textId="77777777" w:rsidTr="00CE01E2">
        <w:trPr>
          <w:trHeight w:val="300"/>
        </w:trPr>
        <w:tc>
          <w:tcPr>
            <w:cnfStyle w:val="001000000000" w:firstRow="0" w:lastRow="0" w:firstColumn="1" w:lastColumn="0" w:oddVBand="0" w:evenVBand="0" w:oddHBand="0" w:evenHBand="0" w:firstRowFirstColumn="0" w:firstRowLastColumn="0" w:lastRowFirstColumn="0" w:lastRowLastColumn="0"/>
            <w:tcW w:w="2872" w:type="dxa"/>
            <w:noWrap/>
          </w:tcPr>
          <w:p w14:paraId="430A5F22" w14:textId="77777777" w:rsidR="00CE01E2" w:rsidRPr="00661C13" w:rsidRDefault="00CE01E2" w:rsidP="00CE01E2">
            <w:pPr>
              <w:spacing w:line="240" w:lineRule="auto"/>
              <w:ind w:firstLine="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White</w:t>
            </w:r>
          </w:p>
        </w:tc>
        <w:tc>
          <w:tcPr>
            <w:tcW w:w="990" w:type="dxa"/>
            <w:tcBorders>
              <w:bottom w:val="double" w:sz="4" w:space="0" w:color="auto"/>
            </w:tcBorders>
            <w:shd w:val="clear" w:color="auto" w:fill="A01300"/>
            <w:noWrap/>
          </w:tcPr>
          <w:p w14:paraId="7FF08512"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FFFFFF" w:themeColor="background1"/>
                <w:sz w:val="20"/>
                <w:szCs w:val="20"/>
              </w:rPr>
            </w:pPr>
            <w:r w:rsidRPr="00661C13">
              <w:rPr>
                <w:rFonts w:asciiTheme="minorHAnsi" w:eastAsia="Times New Roman" w:hAnsiTheme="minorHAnsi"/>
                <w:color w:val="FFFFFF" w:themeColor="background1"/>
                <w:sz w:val="20"/>
                <w:szCs w:val="20"/>
              </w:rPr>
              <w:t>9.23%</w:t>
            </w:r>
          </w:p>
          <w:p w14:paraId="492E0F0E"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FFFFFF" w:themeColor="background1"/>
                <w:sz w:val="20"/>
                <w:szCs w:val="20"/>
              </w:rPr>
              <w:t>(652)</w:t>
            </w:r>
          </w:p>
        </w:tc>
        <w:tc>
          <w:tcPr>
            <w:tcW w:w="1170" w:type="dxa"/>
            <w:tcBorders>
              <w:bottom w:val="double" w:sz="4" w:space="0" w:color="auto"/>
            </w:tcBorders>
            <w:shd w:val="clear" w:color="auto" w:fill="auto"/>
            <w:noWrap/>
          </w:tcPr>
          <w:p w14:paraId="07046E52"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2.18%</w:t>
            </w:r>
          </w:p>
          <w:p w14:paraId="5008F849"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(154)</w:t>
            </w:r>
          </w:p>
        </w:tc>
        <w:tc>
          <w:tcPr>
            <w:tcW w:w="1080" w:type="dxa"/>
            <w:tcBorders>
              <w:bottom w:val="double" w:sz="4" w:space="0" w:color="auto"/>
            </w:tcBorders>
            <w:shd w:val="clear" w:color="auto" w:fill="auto"/>
            <w:noWrap/>
          </w:tcPr>
          <w:p w14:paraId="0329E0B7"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5.53%</w:t>
            </w:r>
          </w:p>
          <w:p w14:paraId="789E77F0"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(391)</w:t>
            </w:r>
          </w:p>
        </w:tc>
        <w:tc>
          <w:tcPr>
            <w:tcW w:w="1080" w:type="dxa"/>
            <w:tcBorders>
              <w:bottom w:val="double" w:sz="4" w:space="0" w:color="auto"/>
            </w:tcBorders>
            <w:shd w:val="clear" w:color="auto" w:fill="auto"/>
            <w:noWrap/>
          </w:tcPr>
          <w:p w14:paraId="726C1983"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1.43%</w:t>
            </w:r>
          </w:p>
          <w:p w14:paraId="381BB9F1"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(101)</w:t>
            </w:r>
          </w:p>
        </w:tc>
        <w:tc>
          <w:tcPr>
            <w:tcW w:w="990" w:type="dxa"/>
            <w:tcBorders>
              <w:bottom w:val="double" w:sz="4" w:space="0" w:color="auto"/>
            </w:tcBorders>
            <w:shd w:val="clear" w:color="auto" w:fill="auto"/>
            <w:noWrap/>
          </w:tcPr>
          <w:p w14:paraId="1AB91610"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0.08%</w:t>
            </w:r>
          </w:p>
          <w:p w14:paraId="4990308A"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(6)</w:t>
            </w:r>
          </w:p>
        </w:tc>
        <w:tc>
          <w:tcPr>
            <w:tcW w:w="810" w:type="dxa"/>
            <w:tcBorders>
              <w:bottom w:val="double" w:sz="4" w:space="0" w:color="auto"/>
            </w:tcBorders>
            <w:shd w:val="clear" w:color="auto" w:fill="auto"/>
            <w:noWrap/>
          </w:tcPr>
          <w:p w14:paraId="3BA2F7F9"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7066</w:t>
            </w:r>
          </w:p>
        </w:tc>
      </w:tr>
      <w:tr w:rsidR="00CE01E2" w:rsidRPr="00661C13" w14:paraId="54604A72" w14:textId="77777777" w:rsidTr="00CE01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2" w:type="dxa"/>
            <w:tcBorders>
              <w:top w:val="double" w:sz="4" w:space="0" w:color="auto"/>
              <w:bottom w:val="single" w:sz="4" w:space="0" w:color="666666" w:themeColor="text1" w:themeTint="99"/>
            </w:tcBorders>
            <w:noWrap/>
            <w:hideMark/>
          </w:tcPr>
          <w:p w14:paraId="59A31460" w14:textId="77777777" w:rsidR="00CE01E2" w:rsidRPr="00661C13" w:rsidRDefault="00CE01E2" w:rsidP="00CE01E2">
            <w:pPr>
              <w:spacing w:line="240" w:lineRule="auto"/>
              <w:ind w:firstLine="0"/>
              <w:rPr>
                <w:rFonts w:asciiTheme="minorHAnsi" w:eastAsia="Times New Roman" w:hAnsiTheme="minorHAnsi"/>
                <w:b/>
                <w:color w:val="000000"/>
                <w:sz w:val="20"/>
                <w:szCs w:val="20"/>
              </w:rPr>
            </w:pPr>
            <w:r w:rsidRPr="00661C13">
              <w:rPr>
                <w:rFonts w:asciiTheme="minorHAnsi" w:eastAsia="Times New Roman" w:hAnsiTheme="minorHAnsi"/>
                <w:b/>
                <w:color w:val="000000"/>
                <w:sz w:val="20"/>
                <w:szCs w:val="20"/>
              </w:rPr>
              <w:t>University Avg.</w:t>
            </w:r>
          </w:p>
        </w:tc>
        <w:tc>
          <w:tcPr>
            <w:tcW w:w="990" w:type="dxa"/>
            <w:tcBorders>
              <w:top w:val="double" w:sz="4" w:space="0" w:color="auto"/>
              <w:bottom w:val="single" w:sz="4" w:space="0" w:color="666666" w:themeColor="text1" w:themeTint="99"/>
            </w:tcBorders>
            <w:shd w:val="clear" w:color="auto" w:fill="A01300"/>
            <w:noWrap/>
            <w:hideMark/>
          </w:tcPr>
          <w:p w14:paraId="60519B89"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8.31%</w:t>
            </w:r>
          </w:p>
          <w:p w14:paraId="35C8CFDB"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661C13">
              <w:rPr>
                <w:rFonts w:asciiTheme="minorHAnsi" w:hAnsiTheme="minorHAnsi"/>
                <w:sz w:val="20"/>
                <w:szCs w:val="20"/>
              </w:rPr>
              <w:t>(941)</w:t>
            </w:r>
          </w:p>
        </w:tc>
        <w:tc>
          <w:tcPr>
            <w:tcW w:w="1170" w:type="dxa"/>
            <w:tcBorders>
              <w:top w:val="double" w:sz="4" w:space="0" w:color="auto"/>
              <w:bottom w:val="single" w:sz="4" w:space="0" w:color="666666" w:themeColor="text1" w:themeTint="99"/>
            </w:tcBorders>
            <w:shd w:val="clear" w:color="auto" w:fill="A01300"/>
            <w:noWrap/>
            <w:hideMark/>
          </w:tcPr>
          <w:p w14:paraId="73DACC69"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1.88%</w:t>
            </w:r>
          </w:p>
          <w:p w14:paraId="2BE0DFC4"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661C13">
              <w:rPr>
                <w:rFonts w:asciiTheme="minorHAnsi" w:hAnsiTheme="minorHAnsi"/>
                <w:sz w:val="20"/>
                <w:szCs w:val="20"/>
              </w:rPr>
              <w:t>(213)</w:t>
            </w:r>
          </w:p>
        </w:tc>
        <w:tc>
          <w:tcPr>
            <w:tcW w:w="1080" w:type="dxa"/>
            <w:tcBorders>
              <w:top w:val="double" w:sz="4" w:space="0" w:color="auto"/>
              <w:bottom w:val="single" w:sz="4" w:space="0" w:color="666666" w:themeColor="text1" w:themeTint="99"/>
            </w:tcBorders>
            <w:shd w:val="clear" w:color="auto" w:fill="A01300"/>
            <w:noWrap/>
            <w:hideMark/>
          </w:tcPr>
          <w:p w14:paraId="6CF53359"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5.06%</w:t>
            </w:r>
          </w:p>
          <w:p w14:paraId="15BFD2AC"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661C13">
              <w:rPr>
                <w:rFonts w:asciiTheme="minorHAnsi" w:hAnsiTheme="minorHAnsi"/>
                <w:sz w:val="20"/>
                <w:szCs w:val="20"/>
              </w:rPr>
              <w:t>(573)</w:t>
            </w:r>
          </w:p>
        </w:tc>
        <w:tc>
          <w:tcPr>
            <w:tcW w:w="1080" w:type="dxa"/>
            <w:tcBorders>
              <w:top w:val="double" w:sz="4" w:space="0" w:color="auto"/>
              <w:bottom w:val="single" w:sz="4" w:space="0" w:color="666666" w:themeColor="text1" w:themeTint="99"/>
            </w:tcBorders>
            <w:shd w:val="clear" w:color="auto" w:fill="A01300"/>
            <w:noWrap/>
            <w:hideMark/>
          </w:tcPr>
          <w:p w14:paraId="7B01D557"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1.30%</w:t>
            </w:r>
          </w:p>
          <w:p w14:paraId="1062680A"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661C13">
              <w:rPr>
                <w:rFonts w:asciiTheme="minorHAnsi" w:hAnsiTheme="minorHAnsi"/>
                <w:sz w:val="20"/>
                <w:szCs w:val="20"/>
              </w:rPr>
              <w:t>(147)</w:t>
            </w:r>
          </w:p>
        </w:tc>
        <w:tc>
          <w:tcPr>
            <w:tcW w:w="990" w:type="dxa"/>
            <w:tcBorders>
              <w:top w:val="double" w:sz="4" w:space="0" w:color="auto"/>
              <w:bottom w:val="single" w:sz="4" w:space="0" w:color="666666" w:themeColor="text1" w:themeTint="99"/>
            </w:tcBorders>
            <w:shd w:val="clear" w:color="auto" w:fill="A01300"/>
            <w:noWrap/>
            <w:hideMark/>
          </w:tcPr>
          <w:p w14:paraId="2A3DFDCF"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0.07%</w:t>
            </w:r>
          </w:p>
          <w:p w14:paraId="273EAE31"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661C13">
              <w:rPr>
                <w:rFonts w:asciiTheme="minorHAnsi" w:hAnsiTheme="minorHAnsi"/>
                <w:sz w:val="20"/>
                <w:szCs w:val="20"/>
              </w:rPr>
              <w:t>(8)</w:t>
            </w:r>
          </w:p>
        </w:tc>
        <w:tc>
          <w:tcPr>
            <w:tcW w:w="810" w:type="dxa"/>
            <w:tcBorders>
              <w:top w:val="double" w:sz="4" w:space="0" w:color="auto"/>
              <w:bottom w:val="single" w:sz="4" w:space="0" w:color="666666" w:themeColor="text1" w:themeTint="99"/>
            </w:tcBorders>
            <w:shd w:val="clear" w:color="auto" w:fill="A01300"/>
            <w:noWrap/>
            <w:vAlign w:val="bottom"/>
            <w:hideMark/>
          </w:tcPr>
          <w:p w14:paraId="2AAD45EC"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661C13">
              <w:rPr>
                <w:rFonts w:asciiTheme="minorHAnsi" w:eastAsia="Times New Roman" w:hAnsiTheme="minorHAnsi"/>
                <w:b/>
                <w:color w:val="FFFFFF" w:themeColor="background1"/>
                <w:sz w:val="20"/>
                <w:szCs w:val="20"/>
              </w:rPr>
              <w:t>11317</w:t>
            </w:r>
          </w:p>
        </w:tc>
      </w:tr>
    </w:tbl>
    <w:p w14:paraId="0A733610" w14:textId="77777777" w:rsidR="00CE01E2" w:rsidRDefault="00CE01E2" w:rsidP="00A50D2C">
      <w:pPr>
        <w:rPr>
          <w:highlight w:val="yellow"/>
        </w:rPr>
      </w:pPr>
    </w:p>
    <w:tbl>
      <w:tblPr>
        <w:tblStyle w:val="GridTable31"/>
        <w:tblW w:w="7637" w:type="dxa"/>
        <w:tblInd w:w="-167" w:type="dxa"/>
        <w:tblLayout w:type="fixed"/>
        <w:tblLook w:val="04A0" w:firstRow="1" w:lastRow="0" w:firstColumn="1" w:lastColumn="0" w:noHBand="0" w:noVBand="1"/>
      </w:tblPr>
      <w:tblGrid>
        <w:gridCol w:w="2867"/>
        <w:gridCol w:w="990"/>
        <w:gridCol w:w="990"/>
        <w:gridCol w:w="990"/>
        <w:gridCol w:w="990"/>
        <w:gridCol w:w="810"/>
      </w:tblGrid>
      <w:tr w:rsidR="005D09B7" w:rsidRPr="00810C36" w14:paraId="262C6853" w14:textId="77777777" w:rsidTr="005B7990">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2867" w:type="dxa"/>
            <w:noWrap/>
            <w:hideMark/>
          </w:tcPr>
          <w:p w14:paraId="5DAD4A5E" w14:textId="77777777" w:rsidR="005D09B7" w:rsidRPr="00810C36" w:rsidRDefault="005D09B7" w:rsidP="005B7990">
            <w:pPr>
              <w:spacing w:line="240" w:lineRule="auto"/>
              <w:ind w:firstLine="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Tier I</w:t>
            </w:r>
          </w:p>
        </w:tc>
        <w:tc>
          <w:tcPr>
            <w:tcW w:w="4770" w:type="dxa"/>
            <w:gridSpan w:val="5"/>
            <w:shd w:val="clear" w:color="auto" w:fill="D9D9D9" w:themeFill="background1" w:themeFillShade="D9"/>
            <w:noWrap/>
            <w:hideMark/>
          </w:tcPr>
          <w:p w14:paraId="5C0AD223" w14:textId="77777777" w:rsidR="005D09B7" w:rsidRPr="00810C36" w:rsidRDefault="005D09B7" w:rsidP="005B7990">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 In Progress </w:t>
            </w:r>
          </w:p>
        </w:tc>
      </w:tr>
      <w:tr w:rsidR="005D09B7" w:rsidRPr="00810C36" w14:paraId="46B51822" w14:textId="77777777" w:rsidTr="005B799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67" w:type="dxa"/>
            <w:noWrap/>
            <w:hideMark/>
          </w:tcPr>
          <w:p w14:paraId="10AB094E" w14:textId="77777777" w:rsidR="005D09B7" w:rsidRPr="005B7990" w:rsidRDefault="005D09B7" w:rsidP="005B7990">
            <w:pPr>
              <w:spacing w:line="240" w:lineRule="auto"/>
              <w:ind w:firstLine="0"/>
              <w:rPr>
                <w:rFonts w:asciiTheme="minorHAnsi" w:eastAsia="Times New Roman" w:hAnsiTheme="minorHAnsi"/>
                <w:b/>
                <w:color w:val="000000"/>
                <w:sz w:val="20"/>
                <w:szCs w:val="20"/>
              </w:rPr>
            </w:pPr>
            <w:r w:rsidRPr="005B7990">
              <w:rPr>
                <w:rFonts w:asciiTheme="minorHAnsi" w:eastAsia="Times New Roman" w:hAnsiTheme="minorHAnsi"/>
                <w:b/>
                <w:color w:val="000000"/>
                <w:sz w:val="20"/>
                <w:szCs w:val="20"/>
              </w:rPr>
              <w:t>Tier II</w:t>
            </w:r>
          </w:p>
        </w:tc>
        <w:tc>
          <w:tcPr>
            <w:tcW w:w="990" w:type="dxa"/>
            <w:tcBorders>
              <w:top w:val="nil"/>
            </w:tcBorders>
            <w:shd w:val="clear" w:color="auto" w:fill="D9D9D9" w:themeFill="background1" w:themeFillShade="D9"/>
            <w:textDirection w:val="tbRl"/>
            <w:hideMark/>
          </w:tcPr>
          <w:p w14:paraId="0C909DF3" w14:textId="77777777" w:rsidR="005D09B7" w:rsidRPr="00810C36"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p>
        </w:tc>
        <w:tc>
          <w:tcPr>
            <w:tcW w:w="990" w:type="dxa"/>
            <w:shd w:val="clear" w:color="auto" w:fill="auto"/>
            <w:noWrap/>
            <w:textDirection w:val="tbRl"/>
            <w:hideMark/>
          </w:tcPr>
          <w:p w14:paraId="230837FD" w14:textId="77777777" w:rsidR="005D09B7" w:rsidRPr="00810C36"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Complete</w:t>
            </w:r>
          </w:p>
        </w:tc>
        <w:tc>
          <w:tcPr>
            <w:tcW w:w="990" w:type="dxa"/>
            <w:shd w:val="clear" w:color="auto" w:fill="auto"/>
            <w:noWrap/>
            <w:textDirection w:val="tbRl"/>
            <w:hideMark/>
          </w:tcPr>
          <w:p w14:paraId="0D58AE0B" w14:textId="77777777" w:rsidR="005D09B7" w:rsidRPr="00810C36"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Complete with Distinction</w:t>
            </w:r>
          </w:p>
        </w:tc>
        <w:tc>
          <w:tcPr>
            <w:tcW w:w="990" w:type="dxa"/>
            <w:shd w:val="clear" w:color="auto" w:fill="auto"/>
            <w:noWrap/>
            <w:textDirection w:val="tbRl"/>
            <w:hideMark/>
          </w:tcPr>
          <w:p w14:paraId="1E199A44" w14:textId="77777777" w:rsidR="005D09B7" w:rsidRPr="00810C36"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In Progress</w:t>
            </w:r>
          </w:p>
        </w:tc>
        <w:tc>
          <w:tcPr>
            <w:tcW w:w="810" w:type="dxa"/>
            <w:shd w:val="clear" w:color="auto" w:fill="auto"/>
            <w:noWrap/>
            <w:textDirection w:val="tbRl"/>
            <w:hideMark/>
          </w:tcPr>
          <w:p w14:paraId="573FD401" w14:textId="77777777" w:rsidR="005D09B7" w:rsidRPr="00810C36"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Total Students</w:t>
            </w:r>
          </w:p>
        </w:tc>
      </w:tr>
      <w:tr w:rsidR="005D09B7" w:rsidRPr="00810C36" w14:paraId="7426C969"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2867" w:type="dxa"/>
            <w:noWrap/>
            <w:hideMark/>
          </w:tcPr>
          <w:p w14:paraId="2C6BAE2A" w14:textId="77777777" w:rsidR="005D09B7" w:rsidRPr="00810C36" w:rsidRDefault="005D09B7" w:rsidP="005B7990">
            <w:pPr>
              <w:spacing w:line="240" w:lineRule="auto"/>
              <w:ind w:firstLine="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American Indian/Alaska Native</w:t>
            </w:r>
          </w:p>
        </w:tc>
        <w:tc>
          <w:tcPr>
            <w:tcW w:w="990" w:type="dxa"/>
            <w:shd w:val="clear" w:color="auto" w:fill="D9D9D9" w:themeFill="background1" w:themeFillShade="D9"/>
            <w:noWrap/>
            <w:hideMark/>
          </w:tcPr>
          <w:p w14:paraId="3A05449E" w14:textId="773EB0DC" w:rsidR="005D09B7" w:rsidRPr="00810C36" w:rsidRDefault="00607934"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34.21</w:t>
            </w:r>
            <w:r w:rsidR="005D09B7" w:rsidRPr="00810C36">
              <w:rPr>
                <w:rFonts w:asciiTheme="minorHAnsi" w:hAnsiTheme="minorHAnsi"/>
                <w:sz w:val="20"/>
                <w:szCs w:val="20"/>
              </w:rPr>
              <w:t>%</w:t>
            </w:r>
          </w:p>
          <w:p w14:paraId="7726468C" w14:textId="05134CEE" w:rsidR="005D09B7" w:rsidRPr="00810C36" w:rsidRDefault="005D09B7" w:rsidP="0060793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(2</w:t>
            </w:r>
            <w:r w:rsidR="00607934">
              <w:rPr>
                <w:rFonts w:asciiTheme="minorHAnsi" w:hAnsiTheme="minorHAnsi"/>
                <w:sz w:val="20"/>
                <w:szCs w:val="20"/>
              </w:rPr>
              <w:t>6</w:t>
            </w:r>
            <w:r w:rsidRPr="00810C36">
              <w:rPr>
                <w:rFonts w:asciiTheme="minorHAnsi" w:hAnsiTheme="minorHAnsi"/>
                <w:sz w:val="20"/>
                <w:szCs w:val="20"/>
              </w:rPr>
              <w:t>)</w:t>
            </w:r>
          </w:p>
        </w:tc>
        <w:tc>
          <w:tcPr>
            <w:tcW w:w="990" w:type="dxa"/>
            <w:shd w:val="clear" w:color="auto" w:fill="auto"/>
            <w:noWrap/>
            <w:hideMark/>
          </w:tcPr>
          <w:p w14:paraId="126D714F"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26.32%</w:t>
            </w:r>
          </w:p>
          <w:p w14:paraId="0BA08E56"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(20)</w:t>
            </w:r>
          </w:p>
        </w:tc>
        <w:tc>
          <w:tcPr>
            <w:tcW w:w="990" w:type="dxa"/>
            <w:shd w:val="clear" w:color="auto" w:fill="auto"/>
            <w:noWrap/>
            <w:hideMark/>
          </w:tcPr>
          <w:p w14:paraId="29813A48"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0%</w:t>
            </w:r>
          </w:p>
          <w:p w14:paraId="5DA5A91B"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(0)</w:t>
            </w:r>
          </w:p>
        </w:tc>
        <w:tc>
          <w:tcPr>
            <w:tcW w:w="990" w:type="dxa"/>
            <w:shd w:val="clear" w:color="auto" w:fill="auto"/>
            <w:noWrap/>
            <w:hideMark/>
          </w:tcPr>
          <w:p w14:paraId="37555F8E"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7.89%</w:t>
            </w:r>
          </w:p>
          <w:p w14:paraId="613F8FE5"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(6)</w:t>
            </w:r>
          </w:p>
        </w:tc>
        <w:tc>
          <w:tcPr>
            <w:tcW w:w="810" w:type="dxa"/>
            <w:shd w:val="clear" w:color="auto" w:fill="auto"/>
            <w:noWrap/>
            <w:hideMark/>
          </w:tcPr>
          <w:p w14:paraId="5E801EB4"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76</w:t>
            </w:r>
          </w:p>
        </w:tc>
      </w:tr>
      <w:tr w:rsidR="005D09B7" w:rsidRPr="00810C36" w14:paraId="2CEF7F5C"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7" w:type="dxa"/>
            <w:noWrap/>
            <w:hideMark/>
          </w:tcPr>
          <w:p w14:paraId="0F09C22D" w14:textId="77777777" w:rsidR="005D09B7" w:rsidRPr="00810C36" w:rsidRDefault="005D09B7" w:rsidP="005B7990">
            <w:pPr>
              <w:spacing w:line="240" w:lineRule="auto"/>
              <w:ind w:firstLine="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Asian</w:t>
            </w:r>
          </w:p>
        </w:tc>
        <w:tc>
          <w:tcPr>
            <w:tcW w:w="990" w:type="dxa"/>
            <w:shd w:val="clear" w:color="auto" w:fill="D9D9D9" w:themeFill="background1" w:themeFillShade="D9"/>
            <w:noWrap/>
            <w:hideMark/>
          </w:tcPr>
          <w:p w14:paraId="046AE3BC"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38.92%</w:t>
            </w:r>
          </w:p>
          <w:p w14:paraId="13AF5D4B"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(288)</w:t>
            </w:r>
          </w:p>
        </w:tc>
        <w:tc>
          <w:tcPr>
            <w:tcW w:w="990" w:type="dxa"/>
            <w:shd w:val="clear" w:color="auto" w:fill="auto"/>
            <w:noWrap/>
            <w:hideMark/>
          </w:tcPr>
          <w:p w14:paraId="499AD05A"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28.92%</w:t>
            </w:r>
          </w:p>
          <w:p w14:paraId="5337D8D2"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(214)</w:t>
            </w:r>
          </w:p>
        </w:tc>
        <w:tc>
          <w:tcPr>
            <w:tcW w:w="990" w:type="dxa"/>
            <w:shd w:val="clear" w:color="auto" w:fill="auto"/>
            <w:noWrap/>
            <w:hideMark/>
          </w:tcPr>
          <w:p w14:paraId="2085DF1C"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0.14%</w:t>
            </w:r>
          </w:p>
          <w:p w14:paraId="4ACD0173"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(1)</w:t>
            </w:r>
          </w:p>
        </w:tc>
        <w:tc>
          <w:tcPr>
            <w:tcW w:w="990" w:type="dxa"/>
            <w:shd w:val="clear" w:color="auto" w:fill="auto"/>
            <w:noWrap/>
            <w:hideMark/>
          </w:tcPr>
          <w:p w14:paraId="35BD6F2C"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9.86%</w:t>
            </w:r>
          </w:p>
          <w:p w14:paraId="3F5EAF05"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(73)</w:t>
            </w:r>
          </w:p>
        </w:tc>
        <w:tc>
          <w:tcPr>
            <w:tcW w:w="810" w:type="dxa"/>
            <w:shd w:val="clear" w:color="auto" w:fill="auto"/>
            <w:noWrap/>
            <w:hideMark/>
          </w:tcPr>
          <w:p w14:paraId="2E6D29F6"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740</w:t>
            </w:r>
          </w:p>
        </w:tc>
      </w:tr>
      <w:tr w:rsidR="005D09B7" w:rsidRPr="00810C36" w14:paraId="5E965ABB"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2867" w:type="dxa"/>
            <w:noWrap/>
            <w:hideMark/>
          </w:tcPr>
          <w:p w14:paraId="7AF5C0B7" w14:textId="77777777" w:rsidR="005D09B7" w:rsidRPr="00810C36" w:rsidRDefault="005D09B7" w:rsidP="005B7990">
            <w:pPr>
              <w:spacing w:line="240" w:lineRule="auto"/>
              <w:ind w:firstLine="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Black/African American</w:t>
            </w:r>
          </w:p>
        </w:tc>
        <w:tc>
          <w:tcPr>
            <w:tcW w:w="990" w:type="dxa"/>
            <w:shd w:val="clear" w:color="auto" w:fill="D9D9D9" w:themeFill="background1" w:themeFillShade="D9"/>
            <w:noWrap/>
            <w:hideMark/>
          </w:tcPr>
          <w:p w14:paraId="40EF1395"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35.84%</w:t>
            </w:r>
          </w:p>
          <w:p w14:paraId="2ECF1292"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(124)</w:t>
            </w:r>
          </w:p>
        </w:tc>
        <w:tc>
          <w:tcPr>
            <w:tcW w:w="990" w:type="dxa"/>
            <w:shd w:val="clear" w:color="auto" w:fill="auto"/>
            <w:noWrap/>
            <w:hideMark/>
          </w:tcPr>
          <w:p w14:paraId="590843E7"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23.12%</w:t>
            </w:r>
          </w:p>
          <w:p w14:paraId="2D21DF18"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(80)</w:t>
            </w:r>
          </w:p>
        </w:tc>
        <w:tc>
          <w:tcPr>
            <w:tcW w:w="990" w:type="dxa"/>
            <w:shd w:val="clear" w:color="auto" w:fill="auto"/>
            <w:noWrap/>
            <w:hideMark/>
          </w:tcPr>
          <w:p w14:paraId="07785DF6"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0%</w:t>
            </w:r>
          </w:p>
          <w:p w14:paraId="2FB9495C"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(0)</w:t>
            </w:r>
          </w:p>
        </w:tc>
        <w:tc>
          <w:tcPr>
            <w:tcW w:w="990" w:type="dxa"/>
            <w:shd w:val="clear" w:color="auto" w:fill="auto"/>
            <w:noWrap/>
            <w:hideMark/>
          </w:tcPr>
          <w:p w14:paraId="72402197"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12.72%</w:t>
            </w:r>
          </w:p>
          <w:p w14:paraId="21558F86"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(44)</w:t>
            </w:r>
          </w:p>
        </w:tc>
        <w:tc>
          <w:tcPr>
            <w:tcW w:w="810" w:type="dxa"/>
            <w:shd w:val="clear" w:color="auto" w:fill="auto"/>
            <w:noWrap/>
            <w:hideMark/>
          </w:tcPr>
          <w:p w14:paraId="6A6FD048"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346</w:t>
            </w:r>
          </w:p>
        </w:tc>
      </w:tr>
      <w:tr w:rsidR="005D09B7" w:rsidRPr="00810C36" w14:paraId="2F9A87CE"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7" w:type="dxa"/>
            <w:noWrap/>
            <w:hideMark/>
          </w:tcPr>
          <w:p w14:paraId="4923AC72" w14:textId="0DE4D71D" w:rsidR="005D09B7" w:rsidRPr="00810C36" w:rsidRDefault="005D09B7" w:rsidP="005B7990">
            <w:pPr>
              <w:spacing w:line="240" w:lineRule="auto"/>
              <w:ind w:firstLine="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Hispanic/Latino</w:t>
            </w:r>
            <w:r w:rsidR="002A1B34">
              <w:rPr>
                <w:rFonts w:asciiTheme="minorHAnsi" w:eastAsia="Times New Roman" w:hAnsiTheme="minorHAnsi"/>
                <w:color w:val="000000"/>
                <w:sz w:val="20"/>
                <w:szCs w:val="20"/>
              </w:rPr>
              <w:t>/Latina</w:t>
            </w:r>
          </w:p>
        </w:tc>
        <w:tc>
          <w:tcPr>
            <w:tcW w:w="990" w:type="dxa"/>
            <w:shd w:val="clear" w:color="auto" w:fill="D9D9D9" w:themeFill="background1" w:themeFillShade="D9"/>
            <w:noWrap/>
            <w:hideMark/>
          </w:tcPr>
          <w:p w14:paraId="789B7C8F"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31.51%</w:t>
            </w:r>
          </w:p>
          <w:p w14:paraId="0006706A"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(408)</w:t>
            </w:r>
          </w:p>
        </w:tc>
        <w:tc>
          <w:tcPr>
            <w:tcW w:w="990" w:type="dxa"/>
            <w:shd w:val="clear" w:color="auto" w:fill="auto"/>
            <w:noWrap/>
            <w:hideMark/>
          </w:tcPr>
          <w:p w14:paraId="12134CBB"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24.25%</w:t>
            </w:r>
          </w:p>
          <w:p w14:paraId="09735A96"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(314)</w:t>
            </w:r>
          </w:p>
        </w:tc>
        <w:tc>
          <w:tcPr>
            <w:tcW w:w="990" w:type="dxa"/>
            <w:shd w:val="clear" w:color="auto" w:fill="auto"/>
            <w:noWrap/>
            <w:hideMark/>
          </w:tcPr>
          <w:p w14:paraId="2966D38D"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0.39%</w:t>
            </w:r>
          </w:p>
          <w:p w14:paraId="68CE8C33"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(5)</w:t>
            </w:r>
          </w:p>
        </w:tc>
        <w:tc>
          <w:tcPr>
            <w:tcW w:w="990" w:type="dxa"/>
            <w:shd w:val="clear" w:color="auto" w:fill="auto"/>
            <w:noWrap/>
            <w:hideMark/>
          </w:tcPr>
          <w:p w14:paraId="56E56F32"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6.87%</w:t>
            </w:r>
          </w:p>
          <w:p w14:paraId="3AE7B5DE"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(89)</w:t>
            </w:r>
          </w:p>
        </w:tc>
        <w:tc>
          <w:tcPr>
            <w:tcW w:w="810" w:type="dxa"/>
            <w:shd w:val="clear" w:color="auto" w:fill="auto"/>
            <w:noWrap/>
            <w:hideMark/>
          </w:tcPr>
          <w:p w14:paraId="6638E448"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1295</w:t>
            </w:r>
          </w:p>
        </w:tc>
      </w:tr>
      <w:tr w:rsidR="005D09B7" w:rsidRPr="00810C36" w14:paraId="3A43A59B"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2867" w:type="dxa"/>
            <w:noWrap/>
            <w:hideMark/>
          </w:tcPr>
          <w:p w14:paraId="5658C805" w14:textId="77777777" w:rsidR="005D09B7" w:rsidRPr="00810C36" w:rsidRDefault="005D09B7" w:rsidP="005B7990">
            <w:pPr>
              <w:spacing w:line="240" w:lineRule="auto"/>
              <w:ind w:firstLine="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International</w:t>
            </w:r>
          </w:p>
        </w:tc>
        <w:tc>
          <w:tcPr>
            <w:tcW w:w="990" w:type="dxa"/>
            <w:shd w:val="clear" w:color="auto" w:fill="D9D9D9" w:themeFill="background1" w:themeFillShade="D9"/>
            <w:noWrap/>
            <w:hideMark/>
          </w:tcPr>
          <w:p w14:paraId="26FE4E05"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58.10%</w:t>
            </w:r>
          </w:p>
          <w:p w14:paraId="0503E65E"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(423)</w:t>
            </w:r>
          </w:p>
        </w:tc>
        <w:tc>
          <w:tcPr>
            <w:tcW w:w="990" w:type="dxa"/>
            <w:shd w:val="clear" w:color="auto" w:fill="auto"/>
            <w:noWrap/>
            <w:hideMark/>
          </w:tcPr>
          <w:p w14:paraId="01A961BE"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32.42%</w:t>
            </w:r>
          </w:p>
          <w:p w14:paraId="5A177556"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(236)</w:t>
            </w:r>
          </w:p>
        </w:tc>
        <w:tc>
          <w:tcPr>
            <w:tcW w:w="990" w:type="dxa"/>
            <w:shd w:val="clear" w:color="auto" w:fill="auto"/>
            <w:noWrap/>
            <w:hideMark/>
          </w:tcPr>
          <w:p w14:paraId="50FD50BD"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0.27%</w:t>
            </w:r>
          </w:p>
          <w:p w14:paraId="210F4891"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(2)</w:t>
            </w:r>
          </w:p>
        </w:tc>
        <w:tc>
          <w:tcPr>
            <w:tcW w:w="990" w:type="dxa"/>
            <w:shd w:val="clear" w:color="auto" w:fill="auto"/>
            <w:noWrap/>
            <w:hideMark/>
          </w:tcPr>
          <w:p w14:paraId="625F9759"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25.41%</w:t>
            </w:r>
          </w:p>
          <w:p w14:paraId="083E25C6"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(185)</w:t>
            </w:r>
          </w:p>
        </w:tc>
        <w:tc>
          <w:tcPr>
            <w:tcW w:w="810" w:type="dxa"/>
            <w:shd w:val="clear" w:color="auto" w:fill="auto"/>
            <w:noWrap/>
            <w:hideMark/>
          </w:tcPr>
          <w:p w14:paraId="533BDABF"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728</w:t>
            </w:r>
          </w:p>
        </w:tc>
      </w:tr>
      <w:tr w:rsidR="005D09B7" w:rsidRPr="00810C36" w14:paraId="68F41223"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7" w:type="dxa"/>
            <w:noWrap/>
            <w:hideMark/>
          </w:tcPr>
          <w:p w14:paraId="50350B71" w14:textId="77777777" w:rsidR="005D09B7" w:rsidRPr="00810C36" w:rsidRDefault="005D09B7" w:rsidP="005B7990">
            <w:pPr>
              <w:spacing w:line="240" w:lineRule="auto"/>
              <w:ind w:firstLine="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Native Hawaiian/Pacific Islander</w:t>
            </w:r>
          </w:p>
        </w:tc>
        <w:tc>
          <w:tcPr>
            <w:tcW w:w="990" w:type="dxa"/>
            <w:shd w:val="clear" w:color="auto" w:fill="D9D9D9" w:themeFill="background1" w:themeFillShade="D9"/>
            <w:noWrap/>
            <w:hideMark/>
          </w:tcPr>
          <w:p w14:paraId="1E04C99E"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50%</w:t>
            </w:r>
          </w:p>
          <w:p w14:paraId="38B76487"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(14)</w:t>
            </w:r>
          </w:p>
        </w:tc>
        <w:tc>
          <w:tcPr>
            <w:tcW w:w="990" w:type="dxa"/>
            <w:shd w:val="clear" w:color="auto" w:fill="auto"/>
            <w:noWrap/>
            <w:hideMark/>
          </w:tcPr>
          <w:p w14:paraId="6E98565F"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28.57%</w:t>
            </w:r>
          </w:p>
          <w:p w14:paraId="653677B7"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(8)</w:t>
            </w:r>
          </w:p>
        </w:tc>
        <w:tc>
          <w:tcPr>
            <w:tcW w:w="990" w:type="dxa"/>
            <w:shd w:val="clear" w:color="auto" w:fill="auto"/>
            <w:noWrap/>
            <w:hideMark/>
          </w:tcPr>
          <w:p w14:paraId="759B9566"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0%</w:t>
            </w:r>
          </w:p>
          <w:p w14:paraId="6CBF55CD"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(0)</w:t>
            </w:r>
          </w:p>
        </w:tc>
        <w:tc>
          <w:tcPr>
            <w:tcW w:w="990" w:type="dxa"/>
            <w:shd w:val="clear" w:color="auto" w:fill="auto"/>
            <w:noWrap/>
            <w:hideMark/>
          </w:tcPr>
          <w:p w14:paraId="034B7B1C"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21.43%</w:t>
            </w:r>
          </w:p>
          <w:p w14:paraId="01BE885D"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(6)</w:t>
            </w:r>
          </w:p>
        </w:tc>
        <w:tc>
          <w:tcPr>
            <w:tcW w:w="810" w:type="dxa"/>
            <w:shd w:val="clear" w:color="auto" w:fill="auto"/>
            <w:noWrap/>
            <w:hideMark/>
          </w:tcPr>
          <w:p w14:paraId="05820B31"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28</w:t>
            </w:r>
          </w:p>
        </w:tc>
      </w:tr>
      <w:tr w:rsidR="005D09B7" w:rsidRPr="00810C36" w14:paraId="4862E517"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2867" w:type="dxa"/>
            <w:noWrap/>
            <w:hideMark/>
          </w:tcPr>
          <w:p w14:paraId="7668BBE4" w14:textId="77777777" w:rsidR="005D09B7" w:rsidRPr="00810C36" w:rsidRDefault="005D09B7" w:rsidP="005B7990">
            <w:pPr>
              <w:spacing w:line="240" w:lineRule="auto"/>
              <w:ind w:firstLine="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Not Reported</w:t>
            </w:r>
          </w:p>
        </w:tc>
        <w:tc>
          <w:tcPr>
            <w:tcW w:w="990" w:type="dxa"/>
            <w:shd w:val="clear" w:color="auto" w:fill="D9D9D9" w:themeFill="background1" w:themeFillShade="D9"/>
            <w:noWrap/>
            <w:hideMark/>
          </w:tcPr>
          <w:p w14:paraId="2AFD117D"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50.12%</w:t>
            </w:r>
          </w:p>
          <w:p w14:paraId="4994C565"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(431)</w:t>
            </w:r>
          </w:p>
        </w:tc>
        <w:tc>
          <w:tcPr>
            <w:tcW w:w="990" w:type="dxa"/>
            <w:shd w:val="clear" w:color="auto" w:fill="auto"/>
            <w:noWrap/>
            <w:hideMark/>
          </w:tcPr>
          <w:p w14:paraId="6B659D7D"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29.65%</w:t>
            </w:r>
          </w:p>
          <w:p w14:paraId="3457B088"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(255)</w:t>
            </w:r>
          </w:p>
        </w:tc>
        <w:tc>
          <w:tcPr>
            <w:tcW w:w="990" w:type="dxa"/>
            <w:shd w:val="clear" w:color="auto" w:fill="auto"/>
            <w:noWrap/>
            <w:hideMark/>
          </w:tcPr>
          <w:p w14:paraId="231C2F71"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0.47%</w:t>
            </w:r>
          </w:p>
          <w:p w14:paraId="0B54DA52"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(4)</w:t>
            </w:r>
          </w:p>
        </w:tc>
        <w:tc>
          <w:tcPr>
            <w:tcW w:w="990" w:type="dxa"/>
            <w:shd w:val="clear" w:color="auto" w:fill="auto"/>
            <w:noWrap/>
            <w:hideMark/>
          </w:tcPr>
          <w:p w14:paraId="51482E37"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20%</w:t>
            </w:r>
          </w:p>
          <w:p w14:paraId="5921D72F"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(172)</w:t>
            </w:r>
          </w:p>
        </w:tc>
        <w:tc>
          <w:tcPr>
            <w:tcW w:w="810" w:type="dxa"/>
            <w:shd w:val="clear" w:color="auto" w:fill="auto"/>
            <w:noWrap/>
            <w:hideMark/>
          </w:tcPr>
          <w:p w14:paraId="024912CD"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860</w:t>
            </w:r>
          </w:p>
        </w:tc>
      </w:tr>
      <w:tr w:rsidR="005D09B7" w:rsidRPr="00810C36" w14:paraId="5579B61D"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7" w:type="dxa"/>
            <w:noWrap/>
            <w:hideMark/>
          </w:tcPr>
          <w:p w14:paraId="14FB7A0E" w14:textId="77777777" w:rsidR="005D09B7" w:rsidRPr="00810C36" w:rsidRDefault="005D09B7" w:rsidP="005B7990">
            <w:pPr>
              <w:spacing w:line="240" w:lineRule="auto"/>
              <w:ind w:firstLine="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Two or More Races</w:t>
            </w:r>
          </w:p>
        </w:tc>
        <w:tc>
          <w:tcPr>
            <w:tcW w:w="990" w:type="dxa"/>
            <w:shd w:val="clear" w:color="auto" w:fill="D9D9D9" w:themeFill="background1" w:themeFillShade="D9"/>
            <w:noWrap/>
            <w:hideMark/>
          </w:tcPr>
          <w:p w14:paraId="0E861546"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30.06%</w:t>
            </w:r>
          </w:p>
          <w:p w14:paraId="48EADC05"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(272)</w:t>
            </w:r>
          </w:p>
        </w:tc>
        <w:tc>
          <w:tcPr>
            <w:tcW w:w="990" w:type="dxa"/>
            <w:shd w:val="clear" w:color="auto" w:fill="auto"/>
            <w:noWrap/>
            <w:hideMark/>
          </w:tcPr>
          <w:p w14:paraId="7507917E"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24.09%</w:t>
            </w:r>
          </w:p>
          <w:p w14:paraId="3E657B45"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(218)</w:t>
            </w:r>
          </w:p>
        </w:tc>
        <w:tc>
          <w:tcPr>
            <w:tcW w:w="990" w:type="dxa"/>
            <w:shd w:val="clear" w:color="auto" w:fill="auto"/>
            <w:noWrap/>
            <w:hideMark/>
          </w:tcPr>
          <w:p w14:paraId="5636E081"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0.66%</w:t>
            </w:r>
          </w:p>
          <w:p w14:paraId="124F97EC"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(6)</w:t>
            </w:r>
          </w:p>
        </w:tc>
        <w:tc>
          <w:tcPr>
            <w:tcW w:w="990" w:type="dxa"/>
            <w:shd w:val="clear" w:color="auto" w:fill="auto"/>
            <w:noWrap/>
            <w:hideMark/>
          </w:tcPr>
          <w:p w14:paraId="1283F129"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5.3%</w:t>
            </w:r>
          </w:p>
          <w:p w14:paraId="6AC75CC0"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(48)</w:t>
            </w:r>
          </w:p>
        </w:tc>
        <w:tc>
          <w:tcPr>
            <w:tcW w:w="810" w:type="dxa"/>
            <w:shd w:val="clear" w:color="auto" w:fill="auto"/>
            <w:noWrap/>
            <w:hideMark/>
          </w:tcPr>
          <w:p w14:paraId="7D3E2E0D"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905</w:t>
            </w:r>
          </w:p>
        </w:tc>
      </w:tr>
      <w:tr w:rsidR="005D09B7" w:rsidRPr="00810C36" w14:paraId="295C4574"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2867" w:type="dxa"/>
            <w:noWrap/>
            <w:hideMark/>
          </w:tcPr>
          <w:p w14:paraId="394C4715" w14:textId="77777777" w:rsidR="005D09B7" w:rsidRPr="00810C36" w:rsidRDefault="005D09B7" w:rsidP="005B7990">
            <w:pPr>
              <w:spacing w:line="240" w:lineRule="auto"/>
              <w:ind w:firstLine="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White</w:t>
            </w:r>
          </w:p>
        </w:tc>
        <w:tc>
          <w:tcPr>
            <w:tcW w:w="990" w:type="dxa"/>
            <w:shd w:val="clear" w:color="auto" w:fill="D9D9D9" w:themeFill="background1" w:themeFillShade="D9"/>
            <w:noWrap/>
            <w:hideMark/>
          </w:tcPr>
          <w:p w14:paraId="3E4FD495"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25.22%</w:t>
            </w:r>
          </w:p>
          <w:p w14:paraId="179B3DCF"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(1782)</w:t>
            </w:r>
          </w:p>
        </w:tc>
        <w:tc>
          <w:tcPr>
            <w:tcW w:w="990" w:type="dxa"/>
            <w:shd w:val="clear" w:color="auto" w:fill="auto"/>
            <w:noWrap/>
            <w:hideMark/>
          </w:tcPr>
          <w:p w14:paraId="399EF455"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20.63%</w:t>
            </w:r>
          </w:p>
          <w:p w14:paraId="22103B52"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(1458)</w:t>
            </w:r>
          </w:p>
        </w:tc>
        <w:tc>
          <w:tcPr>
            <w:tcW w:w="990" w:type="dxa"/>
            <w:shd w:val="clear" w:color="auto" w:fill="auto"/>
            <w:noWrap/>
            <w:hideMark/>
          </w:tcPr>
          <w:p w14:paraId="63C0757B"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0.44%</w:t>
            </w:r>
          </w:p>
          <w:p w14:paraId="6967CE77"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(31)</w:t>
            </w:r>
          </w:p>
        </w:tc>
        <w:tc>
          <w:tcPr>
            <w:tcW w:w="990" w:type="dxa"/>
            <w:shd w:val="clear" w:color="auto" w:fill="auto"/>
            <w:noWrap/>
            <w:hideMark/>
          </w:tcPr>
          <w:p w14:paraId="4E68A2D1"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4.15%</w:t>
            </w:r>
          </w:p>
          <w:p w14:paraId="1F3B01DF"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(293)</w:t>
            </w:r>
          </w:p>
        </w:tc>
        <w:tc>
          <w:tcPr>
            <w:tcW w:w="810" w:type="dxa"/>
            <w:shd w:val="clear" w:color="auto" w:fill="auto"/>
            <w:noWrap/>
            <w:hideMark/>
          </w:tcPr>
          <w:p w14:paraId="35C3889A"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7066</w:t>
            </w:r>
          </w:p>
        </w:tc>
      </w:tr>
      <w:tr w:rsidR="005D09B7" w:rsidRPr="00810C36" w14:paraId="5EA6EB7E"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7" w:type="dxa"/>
            <w:tcBorders>
              <w:top w:val="double" w:sz="4" w:space="0" w:color="auto"/>
              <w:bottom w:val="single" w:sz="4" w:space="0" w:color="666666" w:themeColor="text1" w:themeTint="99"/>
            </w:tcBorders>
            <w:noWrap/>
            <w:hideMark/>
          </w:tcPr>
          <w:p w14:paraId="53E12DE2" w14:textId="77777777" w:rsidR="005D09B7" w:rsidRPr="00810C36" w:rsidRDefault="005D09B7" w:rsidP="005B7990">
            <w:pPr>
              <w:spacing w:line="240" w:lineRule="auto"/>
              <w:ind w:firstLine="0"/>
              <w:rPr>
                <w:rFonts w:asciiTheme="minorHAnsi" w:eastAsia="Times New Roman" w:hAnsiTheme="minorHAnsi"/>
                <w:b/>
                <w:color w:val="000000"/>
                <w:sz w:val="20"/>
                <w:szCs w:val="20"/>
              </w:rPr>
            </w:pPr>
            <w:r w:rsidRPr="00810C36">
              <w:rPr>
                <w:rFonts w:asciiTheme="minorHAnsi" w:eastAsia="Times New Roman" w:hAnsiTheme="minorHAnsi"/>
                <w:b/>
                <w:color w:val="000000"/>
                <w:sz w:val="20"/>
                <w:szCs w:val="20"/>
              </w:rPr>
              <w:t>University Avg.</w:t>
            </w:r>
          </w:p>
        </w:tc>
        <w:tc>
          <w:tcPr>
            <w:tcW w:w="990" w:type="dxa"/>
            <w:tcBorders>
              <w:top w:val="double" w:sz="4" w:space="0" w:color="auto"/>
              <w:bottom w:val="single" w:sz="4" w:space="0" w:color="666666" w:themeColor="text1" w:themeTint="99"/>
            </w:tcBorders>
            <w:noWrap/>
            <w:hideMark/>
          </w:tcPr>
          <w:p w14:paraId="00AA2088"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29.56%</w:t>
            </w:r>
          </w:p>
          <w:p w14:paraId="19AEA453"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810C36">
              <w:rPr>
                <w:rFonts w:asciiTheme="minorHAnsi" w:hAnsiTheme="minorHAnsi"/>
                <w:sz w:val="20"/>
                <w:szCs w:val="20"/>
              </w:rPr>
              <w:t>(3345)</w:t>
            </w:r>
          </w:p>
        </w:tc>
        <w:tc>
          <w:tcPr>
            <w:tcW w:w="990" w:type="dxa"/>
            <w:tcBorders>
              <w:top w:val="double" w:sz="4" w:space="0" w:color="auto"/>
              <w:bottom w:val="single" w:sz="4" w:space="0" w:color="666666" w:themeColor="text1" w:themeTint="99"/>
            </w:tcBorders>
            <w:noWrap/>
            <w:hideMark/>
          </w:tcPr>
          <w:p w14:paraId="5BE2D05B"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22.68%</w:t>
            </w:r>
          </w:p>
          <w:p w14:paraId="27600DFC"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810C36">
              <w:rPr>
                <w:rFonts w:asciiTheme="minorHAnsi" w:hAnsiTheme="minorHAnsi"/>
                <w:sz w:val="20"/>
                <w:szCs w:val="20"/>
              </w:rPr>
              <w:t>(2567)</w:t>
            </w:r>
          </w:p>
        </w:tc>
        <w:tc>
          <w:tcPr>
            <w:tcW w:w="990" w:type="dxa"/>
            <w:tcBorders>
              <w:top w:val="double" w:sz="4" w:space="0" w:color="auto"/>
              <w:bottom w:val="single" w:sz="4" w:space="0" w:color="666666" w:themeColor="text1" w:themeTint="99"/>
            </w:tcBorders>
            <w:noWrap/>
            <w:hideMark/>
          </w:tcPr>
          <w:p w14:paraId="2B055351"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0.42%</w:t>
            </w:r>
          </w:p>
          <w:p w14:paraId="065A0AF1"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810C36">
              <w:rPr>
                <w:rFonts w:asciiTheme="minorHAnsi" w:hAnsiTheme="minorHAnsi"/>
                <w:sz w:val="20"/>
                <w:szCs w:val="20"/>
              </w:rPr>
              <w:t>(47)</w:t>
            </w:r>
          </w:p>
        </w:tc>
        <w:tc>
          <w:tcPr>
            <w:tcW w:w="990" w:type="dxa"/>
            <w:tcBorders>
              <w:top w:val="double" w:sz="4" w:space="0" w:color="auto"/>
              <w:bottom w:val="single" w:sz="4" w:space="0" w:color="666666" w:themeColor="text1" w:themeTint="99"/>
            </w:tcBorders>
            <w:noWrap/>
            <w:hideMark/>
          </w:tcPr>
          <w:p w14:paraId="47628216"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6.46%</w:t>
            </w:r>
          </w:p>
          <w:p w14:paraId="29256B39"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810C36">
              <w:rPr>
                <w:rFonts w:asciiTheme="minorHAnsi" w:hAnsiTheme="minorHAnsi"/>
                <w:sz w:val="20"/>
                <w:szCs w:val="20"/>
              </w:rPr>
              <w:t>(731)</w:t>
            </w:r>
          </w:p>
        </w:tc>
        <w:tc>
          <w:tcPr>
            <w:tcW w:w="810" w:type="dxa"/>
            <w:tcBorders>
              <w:top w:val="double" w:sz="4" w:space="0" w:color="auto"/>
              <w:bottom w:val="single" w:sz="4" w:space="0" w:color="666666" w:themeColor="text1" w:themeTint="99"/>
            </w:tcBorders>
            <w:noWrap/>
            <w:vAlign w:val="bottom"/>
            <w:hideMark/>
          </w:tcPr>
          <w:p w14:paraId="1B8F2C65"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810C36">
              <w:rPr>
                <w:rFonts w:asciiTheme="minorHAnsi" w:eastAsia="Times New Roman" w:hAnsiTheme="minorHAnsi"/>
                <w:b/>
                <w:color w:val="000000"/>
                <w:sz w:val="20"/>
                <w:szCs w:val="20"/>
              </w:rPr>
              <w:t>11317</w:t>
            </w:r>
          </w:p>
        </w:tc>
      </w:tr>
    </w:tbl>
    <w:p w14:paraId="38896712" w14:textId="1F1D3DDE" w:rsidR="005D09B7" w:rsidRDefault="005D09B7" w:rsidP="00A50D2C">
      <w:pPr>
        <w:rPr>
          <w:highlight w:val="yellow"/>
        </w:rPr>
      </w:pPr>
    </w:p>
    <w:p w14:paraId="3FDB2851" w14:textId="55A68DE1" w:rsidR="002A1B34" w:rsidRDefault="002A1B34" w:rsidP="00A50D2C">
      <w:pPr>
        <w:rPr>
          <w:highlight w:val="yellow"/>
        </w:rPr>
      </w:pPr>
    </w:p>
    <w:p w14:paraId="719DE480" w14:textId="5153F4B1" w:rsidR="002A1B34" w:rsidRDefault="002A1B34" w:rsidP="00A50D2C">
      <w:pPr>
        <w:rPr>
          <w:highlight w:val="yellow"/>
        </w:rPr>
      </w:pPr>
    </w:p>
    <w:p w14:paraId="1CDEFD40" w14:textId="31A636A6" w:rsidR="002A1B34" w:rsidRDefault="002A1B34" w:rsidP="00A50D2C">
      <w:pPr>
        <w:rPr>
          <w:highlight w:val="yellow"/>
        </w:rPr>
      </w:pPr>
    </w:p>
    <w:p w14:paraId="508B5333" w14:textId="77777777" w:rsidR="002A1B34" w:rsidRDefault="002A1B34" w:rsidP="00A50D2C">
      <w:pPr>
        <w:rPr>
          <w:highlight w:val="yellow"/>
        </w:rPr>
      </w:pPr>
    </w:p>
    <w:p w14:paraId="46A96A73" w14:textId="119B8CE2" w:rsidR="005D09B7" w:rsidRPr="005D09B7" w:rsidRDefault="005D09B7" w:rsidP="00A50D2C">
      <w:pPr>
        <w:rPr>
          <w:b/>
          <w:highlight w:val="yellow"/>
        </w:rPr>
      </w:pPr>
      <w:r w:rsidRPr="005D09B7">
        <w:rPr>
          <w:b/>
        </w:rPr>
        <w:lastRenderedPageBreak/>
        <w:t>Tier I and II Results, 2013-2015</w:t>
      </w:r>
    </w:p>
    <w:tbl>
      <w:tblPr>
        <w:tblStyle w:val="GridTable31"/>
        <w:tblW w:w="9720" w:type="dxa"/>
        <w:tblInd w:w="-162" w:type="dxa"/>
        <w:tblLayout w:type="fixed"/>
        <w:tblLook w:val="04A0" w:firstRow="1" w:lastRow="0" w:firstColumn="1" w:lastColumn="0" w:noHBand="0" w:noVBand="1"/>
      </w:tblPr>
      <w:tblGrid>
        <w:gridCol w:w="1530"/>
        <w:gridCol w:w="720"/>
        <w:gridCol w:w="720"/>
        <w:gridCol w:w="720"/>
        <w:gridCol w:w="630"/>
        <w:gridCol w:w="630"/>
        <w:gridCol w:w="720"/>
        <w:gridCol w:w="630"/>
        <w:gridCol w:w="630"/>
        <w:gridCol w:w="720"/>
        <w:gridCol w:w="720"/>
        <w:gridCol w:w="720"/>
        <w:gridCol w:w="630"/>
      </w:tblGrid>
      <w:tr w:rsidR="005D09B7" w:rsidRPr="00465033" w14:paraId="787B7132" w14:textId="77777777" w:rsidTr="005B799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530" w:type="dxa"/>
            <w:noWrap/>
            <w:hideMark/>
          </w:tcPr>
          <w:p w14:paraId="6833EF42" w14:textId="77777777" w:rsidR="005D09B7" w:rsidRPr="00465033" w:rsidRDefault="005D09B7" w:rsidP="005B7990">
            <w:pPr>
              <w:spacing w:line="240" w:lineRule="auto"/>
              <w:ind w:firstLine="0"/>
              <w:rPr>
                <w:rFonts w:asciiTheme="minorHAnsi" w:eastAsia="Times New Roman" w:hAnsiTheme="minorHAnsi"/>
                <w:color w:val="000000"/>
                <w:sz w:val="18"/>
                <w:szCs w:val="18"/>
              </w:rPr>
            </w:pPr>
            <w:r w:rsidRPr="00465033">
              <w:rPr>
                <w:rFonts w:asciiTheme="minorHAnsi" w:eastAsia="Times New Roman" w:hAnsiTheme="minorHAnsi"/>
                <w:color w:val="000000"/>
                <w:sz w:val="18"/>
                <w:szCs w:val="18"/>
              </w:rPr>
              <w:t>Tier I</w:t>
            </w:r>
          </w:p>
        </w:tc>
        <w:tc>
          <w:tcPr>
            <w:tcW w:w="3420" w:type="dxa"/>
            <w:gridSpan w:val="5"/>
            <w:shd w:val="clear" w:color="auto" w:fill="D9D9D9" w:themeFill="background1" w:themeFillShade="D9"/>
            <w:noWrap/>
            <w:hideMark/>
          </w:tcPr>
          <w:p w14:paraId="2B6EB010" w14:textId="77777777" w:rsidR="005D09B7" w:rsidRPr="00133B06" w:rsidRDefault="005D09B7" w:rsidP="005B7990">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val="0"/>
                <w:color w:val="000000"/>
                <w:sz w:val="18"/>
                <w:szCs w:val="18"/>
              </w:rPr>
            </w:pPr>
            <w:r w:rsidRPr="00465033">
              <w:rPr>
                <w:rFonts w:asciiTheme="minorHAnsi" w:eastAsia="Times New Roman" w:hAnsiTheme="minorHAnsi"/>
                <w:color w:val="000000"/>
                <w:sz w:val="18"/>
                <w:szCs w:val="18"/>
              </w:rPr>
              <w:t> Acceptable </w:t>
            </w:r>
          </w:p>
        </w:tc>
        <w:tc>
          <w:tcPr>
            <w:tcW w:w="1980" w:type="dxa"/>
            <w:gridSpan w:val="3"/>
            <w:shd w:val="clear" w:color="auto" w:fill="981E32"/>
            <w:noWrap/>
            <w:hideMark/>
          </w:tcPr>
          <w:p w14:paraId="50651DAB" w14:textId="77777777" w:rsidR="005D09B7" w:rsidRPr="00465033" w:rsidRDefault="005D09B7" w:rsidP="005B7990">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18"/>
                <w:szCs w:val="18"/>
              </w:rPr>
            </w:pPr>
            <w:r w:rsidRPr="00465033">
              <w:rPr>
                <w:rFonts w:asciiTheme="minorHAnsi" w:eastAsia="Times New Roman" w:hAnsiTheme="minorHAnsi"/>
                <w:color w:val="000000"/>
                <w:sz w:val="18"/>
                <w:szCs w:val="18"/>
              </w:rPr>
              <w:t> Distinction</w:t>
            </w:r>
          </w:p>
        </w:tc>
        <w:tc>
          <w:tcPr>
            <w:tcW w:w="2160" w:type="dxa"/>
            <w:gridSpan w:val="3"/>
            <w:shd w:val="clear" w:color="auto" w:fill="D9D9D9" w:themeFill="background1" w:themeFillShade="D9"/>
            <w:noWrap/>
            <w:hideMark/>
          </w:tcPr>
          <w:p w14:paraId="52300A61" w14:textId="77777777" w:rsidR="005D09B7" w:rsidRPr="00465033" w:rsidRDefault="005D09B7" w:rsidP="005B7990">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18"/>
                <w:szCs w:val="18"/>
              </w:rPr>
            </w:pPr>
            <w:r w:rsidRPr="00465033">
              <w:rPr>
                <w:rFonts w:asciiTheme="minorHAnsi" w:eastAsia="Times New Roman" w:hAnsiTheme="minorHAnsi"/>
                <w:color w:val="000000"/>
                <w:sz w:val="18"/>
                <w:szCs w:val="18"/>
              </w:rPr>
              <w:t>Needs Work</w:t>
            </w:r>
          </w:p>
        </w:tc>
        <w:tc>
          <w:tcPr>
            <w:tcW w:w="630" w:type="dxa"/>
            <w:noWrap/>
            <w:hideMark/>
          </w:tcPr>
          <w:p w14:paraId="180AFC3D" w14:textId="77777777" w:rsidR="005D09B7" w:rsidRPr="00465033" w:rsidRDefault="005D09B7" w:rsidP="005B7990">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18"/>
                <w:szCs w:val="18"/>
              </w:rPr>
            </w:pPr>
          </w:p>
        </w:tc>
      </w:tr>
      <w:tr w:rsidR="005D09B7" w:rsidRPr="00465033" w14:paraId="362C9AE4" w14:textId="77777777" w:rsidTr="005B799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530" w:type="dxa"/>
            <w:noWrap/>
            <w:hideMark/>
          </w:tcPr>
          <w:p w14:paraId="32B27E7B" w14:textId="77777777" w:rsidR="005D09B7" w:rsidRPr="005B7990" w:rsidRDefault="005D09B7" w:rsidP="005B7990">
            <w:pPr>
              <w:spacing w:line="240" w:lineRule="auto"/>
              <w:ind w:firstLine="0"/>
              <w:rPr>
                <w:rFonts w:asciiTheme="minorHAnsi" w:eastAsia="Times New Roman" w:hAnsiTheme="minorHAnsi"/>
                <w:b/>
                <w:color w:val="000000"/>
                <w:sz w:val="18"/>
                <w:szCs w:val="18"/>
              </w:rPr>
            </w:pPr>
            <w:r w:rsidRPr="005B7990">
              <w:rPr>
                <w:rFonts w:asciiTheme="minorHAnsi" w:eastAsia="Times New Roman" w:hAnsiTheme="minorHAnsi"/>
                <w:b/>
                <w:color w:val="000000"/>
                <w:sz w:val="18"/>
                <w:szCs w:val="18"/>
              </w:rPr>
              <w:t>Tier II</w:t>
            </w:r>
          </w:p>
        </w:tc>
        <w:tc>
          <w:tcPr>
            <w:tcW w:w="720" w:type="dxa"/>
            <w:tcBorders>
              <w:top w:val="nil"/>
            </w:tcBorders>
            <w:shd w:val="clear" w:color="auto" w:fill="D9D9D9" w:themeFill="background1" w:themeFillShade="D9"/>
            <w:textDirection w:val="tbRl"/>
            <w:hideMark/>
          </w:tcPr>
          <w:p w14:paraId="04AAFD25" w14:textId="77777777" w:rsidR="005D09B7" w:rsidRPr="00465033"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8"/>
                <w:szCs w:val="18"/>
              </w:rPr>
            </w:pPr>
          </w:p>
        </w:tc>
        <w:tc>
          <w:tcPr>
            <w:tcW w:w="720" w:type="dxa"/>
            <w:shd w:val="clear" w:color="auto" w:fill="auto"/>
            <w:noWrap/>
            <w:textDirection w:val="tbRl"/>
            <w:hideMark/>
          </w:tcPr>
          <w:p w14:paraId="2EBE1A5B" w14:textId="77777777" w:rsidR="005D09B7" w:rsidRPr="00465033"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8"/>
                <w:szCs w:val="18"/>
              </w:rPr>
            </w:pPr>
            <w:r w:rsidRPr="00465033">
              <w:rPr>
                <w:rFonts w:asciiTheme="minorHAnsi" w:eastAsia="Times New Roman" w:hAnsiTheme="minorHAnsi"/>
                <w:color w:val="000000"/>
                <w:sz w:val="18"/>
                <w:szCs w:val="18"/>
              </w:rPr>
              <w:t>Simple Pass</w:t>
            </w:r>
          </w:p>
        </w:tc>
        <w:tc>
          <w:tcPr>
            <w:tcW w:w="720" w:type="dxa"/>
            <w:shd w:val="clear" w:color="auto" w:fill="auto"/>
            <w:noWrap/>
            <w:textDirection w:val="tbRl"/>
            <w:hideMark/>
          </w:tcPr>
          <w:p w14:paraId="4E05EB73" w14:textId="77777777" w:rsidR="005D09B7" w:rsidRPr="00465033"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8"/>
                <w:szCs w:val="18"/>
              </w:rPr>
            </w:pPr>
            <w:r>
              <w:rPr>
                <w:rFonts w:asciiTheme="minorHAnsi" w:eastAsia="Times New Roman" w:hAnsiTheme="minorHAnsi"/>
                <w:color w:val="000000"/>
                <w:sz w:val="18"/>
                <w:szCs w:val="18"/>
              </w:rPr>
              <w:t>Complete</w:t>
            </w:r>
          </w:p>
        </w:tc>
        <w:tc>
          <w:tcPr>
            <w:tcW w:w="630" w:type="dxa"/>
            <w:shd w:val="clear" w:color="auto" w:fill="auto"/>
            <w:noWrap/>
            <w:textDirection w:val="tbRl"/>
            <w:hideMark/>
          </w:tcPr>
          <w:p w14:paraId="5426852D" w14:textId="77777777" w:rsidR="005D09B7" w:rsidRPr="00465033"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8"/>
                <w:szCs w:val="18"/>
              </w:rPr>
            </w:pPr>
            <w:r w:rsidRPr="00465033">
              <w:rPr>
                <w:rFonts w:asciiTheme="minorHAnsi" w:eastAsia="Times New Roman" w:hAnsiTheme="minorHAnsi"/>
                <w:color w:val="000000"/>
                <w:sz w:val="18"/>
                <w:szCs w:val="18"/>
              </w:rPr>
              <w:t>Distinction</w:t>
            </w:r>
          </w:p>
        </w:tc>
        <w:tc>
          <w:tcPr>
            <w:tcW w:w="630" w:type="dxa"/>
            <w:shd w:val="clear" w:color="auto" w:fill="auto"/>
            <w:noWrap/>
            <w:textDirection w:val="tbRl"/>
            <w:hideMark/>
          </w:tcPr>
          <w:p w14:paraId="64CFE67D" w14:textId="77777777" w:rsidR="005D09B7" w:rsidRPr="00465033"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8"/>
                <w:szCs w:val="18"/>
              </w:rPr>
            </w:pPr>
            <w:r>
              <w:rPr>
                <w:rFonts w:asciiTheme="minorHAnsi" w:eastAsia="Times New Roman" w:hAnsiTheme="minorHAnsi"/>
                <w:color w:val="000000"/>
                <w:sz w:val="18"/>
                <w:szCs w:val="18"/>
              </w:rPr>
              <w:t>Incomplete</w:t>
            </w:r>
          </w:p>
        </w:tc>
        <w:tc>
          <w:tcPr>
            <w:tcW w:w="720" w:type="dxa"/>
            <w:shd w:val="clear" w:color="auto" w:fill="981E32"/>
            <w:textDirection w:val="tbRl"/>
          </w:tcPr>
          <w:p w14:paraId="16CA2CC5" w14:textId="77777777" w:rsidR="005D09B7" w:rsidRPr="00465033"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8"/>
                <w:szCs w:val="18"/>
              </w:rPr>
            </w:pPr>
          </w:p>
        </w:tc>
        <w:tc>
          <w:tcPr>
            <w:tcW w:w="630" w:type="dxa"/>
            <w:shd w:val="clear" w:color="auto" w:fill="auto"/>
            <w:noWrap/>
            <w:textDirection w:val="tbRl"/>
            <w:hideMark/>
          </w:tcPr>
          <w:p w14:paraId="65242F7F" w14:textId="77777777" w:rsidR="005D09B7" w:rsidRPr="00465033"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8"/>
                <w:szCs w:val="18"/>
              </w:rPr>
            </w:pPr>
            <w:r w:rsidRPr="00465033">
              <w:rPr>
                <w:rFonts w:asciiTheme="minorHAnsi" w:eastAsia="Times New Roman" w:hAnsiTheme="minorHAnsi"/>
                <w:color w:val="000000"/>
                <w:sz w:val="18"/>
                <w:szCs w:val="18"/>
              </w:rPr>
              <w:t xml:space="preserve">Revert to </w:t>
            </w:r>
            <w:r>
              <w:rPr>
                <w:rFonts w:asciiTheme="minorHAnsi" w:eastAsia="Times New Roman" w:hAnsiTheme="minorHAnsi"/>
                <w:color w:val="000000"/>
                <w:sz w:val="18"/>
                <w:szCs w:val="18"/>
              </w:rPr>
              <w:t>Complete</w:t>
            </w:r>
          </w:p>
        </w:tc>
        <w:tc>
          <w:tcPr>
            <w:tcW w:w="630" w:type="dxa"/>
            <w:shd w:val="clear" w:color="auto" w:fill="auto"/>
            <w:noWrap/>
            <w:textDirection w:val="tbRl"/>
            <w:hideMark/>
          </w:tcPr>
          <w:p w14:paraId="383F023D" w14:textId="77777777" w:rsidR="005D09B7" w:rsidRPr="00465033"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8"/>
                <w:szCs w:val="18"/>
              </w:rPr>
            </w:pPr>
            <w:r w:rsidRPr="00465033">
              <w:rPr>
                <w:rFonts w:asciiTheme="minorHAnsi" w:eastAsia="Times New Roman" w:hAnsiTheme="minorHAnsi"/>
                <w:color w:val="000000"/>
                <w:sz w:val="18"/>
                <w:szCs w:val="18"/>
              </w:rPr>
              <w:t>Distinction</w:t>
            </w:r>
          </w:p>
        </w:tc>
        <w:tc>
          <w:tcPr>
            <w:tcW w:w="720" w:type="dxa"/>
            <w:shd w:val="clear" w:color="auto" w:fill="D9D9D9" w:themeFill="background1" w:themeFillShade="D9"/>
            <w:textDirection w:val="tbRl"/>
          </w:tcPr>
          <w:p w14:paraId="6445B599" w14:textId="77777777" w:rsidR="005D09B7" w:rsidRPr="00465033"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8"/>
                <w:szCs w:val="18"/>
              </w:rPr>
            </w:pPr>
          </w:p>
        </w:tc>
        <w:tc>
          <w:tcPr>
            <w:tcW w:w="720" w:type="dxa"/>
            <w:shd w:val="clear" w:color="auto" w:fill="auto"/>
            <w:noWrap/>
            <w:textDirection w:val="tbRl"/>
            <w:hideMark/>
          </w:tcPr>
          <w:p w14:paraId="6154ADCF" w14:textId="77777777" w:rsidR="005D09B7" w:rsidRPr="00465033"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8"/>
                <w:szCs w:val="18"/>
              </w:rPr>
            </w:pPr>
            <w:r>
              <w:rPr>
                <w:rFonts w:asciiTheme="minorHAnsi" w:eastAsia="Times New Roman" w:hAnsiTheme="minorHAnsi"/>
                <w:color w:val="000000"/>
                <w:sz w:val="18"/>
                <w:szCs w:val="18"/>
              </w:rPr>
              <w:t>Revert to Complete</w:t>
            </w:r>
          </w:p>
        </w:tc>
        <w:tc>
          <w:tcPr>
            <w:tcW w:w="720" w:type="dxa"/>
            <w:shd w:val="clear" w:color="auto" w:fill="auto"/>
            <w:noWrap/>
            <w:textDirection w:val="tbRl"/>
            <w:hideMark/>
          </w:tcPr>
          <w:p w14:paraId="089CC860" w14:textId="77777777" w:rsidR="005D09B7" w:rsidRPr="00465033"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8"/>
                <w:szCs w:val="18"/>
              </w:rPr>
            </w:pPr>
            <w:r>
              <w:rPr>
                <w:rFonts w:asciiTheme="minorHAnsi" w:eastAsia="Times New Roman" w:hAnsiTheme="minorHAnsi"/>
                <w:color w:val="000000"/>
                <w:sz w:val="18"/>
                <w:szCs w:val="18"/>
              </w:rPr>
              <w:t>Incomplete</w:t>
            </w:r>
          </w:p>
        </w:tc>
        <w:tc>
          <w:tcPr>
            <w:tcW w:w="630" w:type="dxa"/>
            <w:shd w:val="clear" w:color="auto" w:fill="auto"/>
            <w:noWrap/>
            <w:textDirection w:val="tbRl"/>
            <w:hideMark/>
          </w:tcPr>
          <w:p w14:paraId="01BFCD1E" w14:textId="77777777" w:rsidR="005D09B7" w:rsidRPr="00465033"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8"/>
                <w:szCs w:val="18"/>
              </w:rPr>
            </w:pPr>
            <w:r w:rsidRPr="00465033">
              <w:rPr>
                <w:rFonts w:asciiTheme="minorHAnsi" w:eastAsia="Times New Roman" w:hAnsiTheme="minorHAnsi"/>
                <w:color w:val="000000"/>
                <w:sz w:val="18"/>
                <w:szCs w:val="18"/>
              </w:rPr>
              <w:t>Total Students</w:t>
            </w:r>
          </w:p>
        </w:tc>
      </w:tr>
      <w:tr w:rsidR="005D09B7" w:rsidRPr="00402153" w14:paraId="0BBCB293"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683EF000" w14:textId="77777777" w:rsidR="005D09B7" w:rsidRPr="0081474F" w:rsidRDefault="005D09B7" w:rsidP="005B7990">
            <w:pPr>
              <w:spacing w:line="240" w:lineRule="auto"/>
              <w:ind w:firstLine="0"/>
              <w:rPr>
                <w:rFonts w:asciiTheme="minorHAnsi" w:eastAsia="Times New Roman" w:hAnsiTheme="minorHAnsi"/>
                <w:color w:val="000000"/>
                <w:sz w:val="18"/>
                <w:szCs w:val="18"/>
              </w:rPr>
            </w:pPr>
            <w:r w:rsidRPr="0081474F">
              <w:rPr>
                <w:rFonts w:asciiTheme="minorHAnsi" w:eastAsia="Times New Roman" w:hAnsiTheme="minorHAnsi"/>
                <w:color w:val="000000"/>
                <w:sz w:val="18"/>
                <w:szCs w:val="18"/>
              </w:rPr>
              <w:t>American Indian/Alaska Native</w:t>
            </w:r>
          </w:p>
        </w:tc>
        <w:tc>
          <w:tcPr>
            <w:tcW w:w="720" w:type="dxa"/>
            <w:shd w:val="clear" w:color="auto" w:fill="D9D9D9" w:themeFill="background1" w:themeFillShade="D9"/>
            <w:noWrap/>
            <w:hideMark/>
          </w:tcPr>
          <w:p w14:paraId="518A124E"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64.15%</w:t>
            </w:r>
          </w:p>
          <w:p w14:paraId="38ED202A"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(34)</w:t>
            </w:r>
          </w:p>
        </w:tc>
        <w:tc>
          <w:tcPr>
            <w:tcW w:w="720" w:type="dxa"/>
            <w:shd w:val="clear" w:color="auto" w:fill="auto"/>
            <w:noWrap/>
            <w:hideMark/>
          </w:tcPr>
          <w:p w14:paraId="7BF7BF53"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47.17%</w:t>
            </w:r>
          </w:p>
          <w:p w14:paraId="6A73CBB6"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(25)</w:t>
            </w:r>
          </w:p>
        </w:tc>
        <w:tc>
          <w:tcPr>
            <w:tcW w:w="720" w:type="dxa"/>
            <w:shd w:val="clear" w:color="auto" w:fill="auto"/>
            <w:noWrap/>
            <w:hideMark/>
          </w:tcPr>
          <w:p w14:paraId="775AE8FE"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13.21%</w:t>
            </w:r>
          </w:p>
          <w:p w14:paraId="75A95D58"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(7)</w:t>
            </w:r>
          </w:p>
        </w:tc>
        <w:tc>
          <w:tcPr>
            <w:tcW w:w="630" w:type="dxa"/>
            <w:shd w:val="clear" w:color="auto" w:fill="auto"/>
            <w:noWrap/>
            <w:hideMark/>
          </w:tcPr>
          <w:p w14:paraId="7D6EE995"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3.77%</w:t>
            </w:r>
          </w:p>
          <w:p w14:paraId="2303F9A2"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(2)</w:t>
            </w:r>
          </w:p>
        </w:tc>
        <w:tc>
          <w:tcPr>
            <w:tcW w:w="630" w:type="dxa"/>
            <w:shd w:val="clear" w:color="auto" w:fill="auto"/>
            <w:noWrap/>
            <w:hideMark/>
          </w:tcPr>
          <w:p w14:paraId="6A8C831B"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0%</w:t>
            </w:r>
          </w:p>
          <w:p w14:paraId="2B8E990C"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(0)</w:t>
            </w:r>
          </w:p>
        </w:tc>
        <w:tc>
          <w:tcPr>
            <w:tcW w:w="720" w:type="dxa"/>
            <w:shd w:val="clear" w:color="auto" w:fill="981E32"/>
            <w:noWrap/>
            <w:hideMark/>
          </w:tcPr>
          <w:p w14:paraId="18922CF7"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5.66%</w:t>
            </w:r>
          </w:p>
          <w:p w14:paraId="3AD3BDC6"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(3)</w:t>
            </w:r>
          </w:p>
        </w:tc>
        <w:tc>
          <w:tcPr>
            <w:tcW w:w="630" w:type="dxa"/>
            <w:shd w:val="clear" w:color="auto" w:fill="auto"/>
            <w:noWrap/>
            <w:hideMark/>
          </w:tcPr>
          <w:p w14:paraId="682417B0"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1.89%</w:t>
            </w:r>
          </w:p>
          <w:p w14:paraId="4BADB512"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w:t>
            </w:r>
          </w:p>
        </w:tc>
        <w:tc>
          <w:tcPr>
            <w:tcW w:w="630" w:type="dxa"/>
            <w:shd w:val="clear" w:color="auto" w:fill="auto"/>
            <w:noWrap/>
            <w:hideMark/>
          </w:tcPr>
          <w:p w14:paraId="62085039"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3.77%</w:t>
            </w:r>
          </w:p>
          <w:p w14:paraId="73FA8EFE"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(2)</w:t>
            </w:r>
          </w:p>
        </w:tc>
        <w:tc>
          <w:tcPr>
            <w:tcW w:w="720" w:type="dxa"/>
            <w:shd w:val="clear" w:color="auto" w:fill="D9D9D9" w:themeFill="background1" w:themeFillShade="D9"/>
            <w:noWrap/>
            <w:hideMark/>
          </w:tcPr>
          <w:p w14:paraId="6E4CA2E0"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30.19%</w:t>
            </w:r>
          </w:p>
          <w:p w14:paraId="0D116E47"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(16)</w:t>
            </w:r>
          </w:p>
        </w:tc>
        <w:tc>
          <w:tcPr>
            <w:tcW w:w="720" w:type="dxa"/>
            <w:shd w:val="clear" w:color="auto" w:fill="auto"/>
            <w:noWrap/>
            <w:hideMark/>
          </w:tcPr>
          <w:p w14:paraId="70C059DB"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13.21%</w:t>
            </w:r>
          </w:p>
          <w:p w14:paraId="1E440C04"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(7)</w:t>
            </w:r>
          </w:p>
        </w:tc>
        <w:tc>
          <w:tcPr>
            <w:tcW w:w="720" w:type="dxa"/>
            <w:shd w:val="clear" w:color="auto" w:fill="auto"/>
            <w:noWrap/>
            <w:hideMark/>
          </w:tcPr>
          <w:p w14:paraId="338DA6D5"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15.09%</w:t>
            </w:r>
          </w:p>
          <w:p w14:paraId="5C4607C1"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(8)</w:t>
            </w:r>
          </w:p>
        </w:tc>
        <w:tc>
          <w:tcPr>
            <w:tcW w:w="630" w:type="dxa"/>
            <w:shd w:val="clear" w:color="auto" w:fill="auto"/>
            <w:noWrap/>
            <w:hideMark/>
          </w:tcPr>
          <w:p w14:paraId="05A450CE"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eastAsia="Times New Roman" w:hAnsiTheme="minorHAnsi"/>
                <w:color w:val="000000"/>
                <w:sz w:val="16"/>
                <w:szCs w:val="16"/>
              </w:rPr>
              <w:t>53</w:t>
            </w:r>
          </w:p>
        </w:tc>
      </w:tr>
      <w:tr w:rsidR="005D09B7" w:rsidRPr="00402153" w14:paraId="1E1BC8AF"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611B6CAB" w14:textId="77777777" w:rsidR="005D09B7" w:rsidRPr="0081474F" w:rsidRDefault="005D09B7" w:rsidP="005B7990">
            <w:pPr>
              <w:spacing w:line="240" w:lineRule="auto"/>
              <w:ind w:firstLine="0"/>
              <w:rPr>
                <w:rFonts w:asciiTheme="minorHAnsi" w:eastAsia="Times New Roman" w:hAnsiTheme="minorHAnsi"/>
                <w:color w:val="000000"/>
                <w:sz w:val="18"/>
                <w:szCs w:val="18"/>
              </w:rPr>
            </w:pPr>
            <w:r w:rsidRPr="0081474F">
              <w:rPr>
                <w:rFonts w:asciiTheme="minorHAnsi" w:eastAsia="Times New Roman" w:hAnsiTheme="minorHAnsi"/>
                <w:color w:val="000000"/>
                <w:sz w:val="18"/>
                <w:szCs w:val="18"/>
              </w:rPr>
              <w:t>Asian</w:t>
            </w:r>
          </w:p>
        </w:tc>
        <w:tc>
          <w:tcPr>
            <w:tcW w:w="720" w:type="dxa"/>
            <w:shd w:val="clear" w:color="auto" w:fill="D9D9D9" w:themeFill="background1" w:themeFillShade="D9"/>
            <w:noWrap/>
            <w:hideMark/>
          </w:tcPr>
          <w:p w14:paraId="7424CFF5"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52.63%</w:t>
            </w:r>
          </w:p>
          <w:p w14:paraId="434AE32A"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(290)</w:t>
            </w:r>
          </w:p>
        </w:tc>
        <w:tc>
          <w:tcPr>
            <w:tcW w:w="720" w:type="dxa"/>
            <w:shd w:val="clear" w:color="auto" w:fill="auto"/>
            <w:noWrap/>
            <w:hideMark/>
          </w:tcPr>
          <w:p w14:paraId="2AF99129"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44.1%</w:t>
            </w:r>
          </w:p>
          <w:p w14:paraId="43428FA3"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(243)</w:t>
            </w:r>
          </w:p>
        </w:tc>
        <w:tc>
          <w:tcPr>
            <w:tcW w:w="720" w:type="dxa"/>
            <w:shd w:val="clear" w:color="auto" w:fill="auto"/>
            <w:noWrap/>
            <w:hideMark/>
          </w:tcPr>
          <w:p w14:paraId="6B8D2D77"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6.35%</w:t>
            </w:r>
          </w:p>
          <w:p w14:paraId="2216127D"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(35)</w:t>
            </w:r>
          </w:p>
        </w:tc>
        <w:tc>
          <w:tcPr>
            <w:tcW w:w="630" w:type="dxa"/>
            <w:shd w:val="clear" w:color="auto" w:fill="auto"/>
            <w:noWrap/>
            <w:hideMark/>
          </w:tcPr>
          <w:p w14:paraId="43CFFA62"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2%</w:t>
            </w:r>
          </w:p>
          <w:p w14:paraId="1CC56B8D"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(11)</w:t>
            </w:r>
          </w:p>
        </w:tc>
        <w:tc>
          <w:tcPr>
            <w:tcW w:w="630" w:type="dxa"/>
            <w:shd w:val="clear" w:color="auto" w:fill="auto"/>
            <w:noWrap/>
            <w:hideMark/>
          </w:tcPr>
          <w:p w14:paraId="5CBBD3EB"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0.18%</w:t>
            </w:r>
          </w:p>
          <w:p w14:paraId="2CBDB417"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w:t>
            </w:r>
          </w:p>
        </w:tc>
        <w:tc>
          <w:tcPr>
            <w:tcW w:w="720" w:type="dxa"/>
            <w:shd w:val="clear" w:color="auto" w:fill="981E32"/>
            <w:noWrap/>
            <w:hideMark/>
          </w:tcPr>
          <w:p w14:paraId="04B2A868"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6.9%</w:t>
            </w:r>
          </w:p>
          <w:p w14:paraId="54F34D49"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(38)</w:t>
            </w:r>
          </w:p>
        </w:tc>
        <w:tc>
          <w:tcPr>
            <w:tcW w:w="630" w:type="dxa"/>
            <w:shd w:val="clear" w:color="auto" w:fill="auto"/>
            <w:noWrap/>
            <w:hideMark/>
          </w:tcPr>
          <w:p w14:paraId="14E8C981"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3.99%</w:t>
            </w:r>
          </w:p>
          <w:p w14:paraId="4187277D"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(22)</w:t>
            </w:r>
          </w:p>
        </w:tc>
        <w:tc>
          <w:tcPr>
            <w:tcW w:w="630" w:type="dxa"/>
            <w:shd w:val="clear" w:color="auto" w:fill="auto"/>
            <w:noWrap/>
            <w:hideMark/>
          </w:tcPr>
          <w:p w14:paraId="7902C724"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2.9%</w:t>
            </w:r>
          </w:p>
          <w:p w14:paraId="7A9E9D05"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(16)</w:t>
            </w:r>
          </w:p>
        </w:tc>
        <w:tc>
          <w:tcPr>
            <w:tcW w:w="720" w:type="dxa"/>
            <w:shd w:val="clear" w:color="auto" w:fill="D9D9D9" w:themeFill="background1" w:themeFillShade="D9"/>
            <w:noWrap/>
            <w:hideMark/>
          </w:tcPr>
          <w:p w14:paraId="31FACD37"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40.47%</w:t>
            </w:r>
          </w:p>
          <w:p w14:paraId="7D9F8F51"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(223)</w:t>
            </w:r>
          </w:p>
        </w:tc>
        <w:tc>
          <w:tcPr>
            <w:tcW w:w="720" w:type="dxa"/>
            <w:shd w:val="clear" w:color="auto" w:fill="auto"/>
            <w:noWrap/>
            <w:hideMark/>
          </w:tcPr>
          <w:p w14:paraId="6D4A1C8C"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26.32%</w:t>
            </w:r>
          </w:p>
          <w:p w14:paraId="4F360618"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(145)</w:t>
            </w:r>
          </w:p>
        </w:tc>
        <w:tc>
          <w:tcPr>
            <w:tcW w:w="720" w:type="dxa"/>
            <w:shd w:val="clear" w:color="auto" w:fill="auto"/>
            <w:noWrap/>
            <w:hideMark/>
          </w:tcPr>
          <w:p w14:paraId="66949B76"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14.16%</w:t>
            </w:r>
          </w:p>
          <w:p w14:paraId="6E1CE86A"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(78)</w:t>
            </w:r>
          </w:p>
        </w:tc>
        <w:tc>
          <w:tcPr>
            <w:tcW w:w="630" w:type="dxa"/>
            <w:shd w:val="clear" w:color="auto" w:fill="auto"/>
            <w:noWrap/>
            <w:hideMark/>
          </w:tcPr>
          <w:p w14:paraId="660D0F96"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eastAsia="Times New Roman" w:hAnsiTheme="minorHAnsi"/>
                <w:color w:val="000000"/>
                <w:sz w:val="16"/>
                <w:szCs w:val="16"/>
              </w:rPr>
              <w:t>551</w:t>
            </w:r>
          </w:p>
        </w:tc>
      </w:tr>
      <w:tr w:rsidR="005D09B7" w:rsidRPr="00402153" w14:paraId="2EF58086"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2AEE9739" w14:textId="77777777" w:rsidR="005D09B7" w:rsidRPr="0081474F" w:rsidRDefault="005D09B7" w:rsidP="005B7990">
            <w:pPr>
              <w:spacing w:line="240" w:lineRule="auto"/>
              <w:ind w:firstLine="0"/>
              <w:rPr>
                <w:rFonts w:asciiTheme="minorHAnsi" w:eastAsia="Times New Roman" w:hAnsiTheme="minorHAnsi"/>
                <w:color w:val="000000"/>
                <w:sz w:val="18"/>
                <w:szCs w:val="18"/>
              </w:rPr>
            </w:pPr>
            <w:r w:rsidRPr="0081474F">
              <w:rPr>
                <w:rFonts w:asciiTheme="minorHAnsi" w:eastAsia="Times New Roman" w:hAnsiTheme="minorHAnsi"/>
                <w:color w:val="000000"/>
                <w:sz w:val="18"/>
                <w:szCs w:val="18"/>
              </w:rPr>
              <w:t>Black/African American</w:t>
            </w:r>
          </w:p>
        </w:tc>
        <w:tc>
          <w:tcPr>
            <w:tcW w:w="720" w:type="dxa"/>
            <w:shd w:val="clear" w:color="auto" w:fill="D9D9D9" w:themeFill="background1" w:themeFillShade="D9"/>
            <w:noWrap/>
            <w:hideMark/>
          </w:tcPr>
          <w:p w14:paraId="1E2C41A5"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55.18%</w:t>
            </w:r>
          </w:p>
          <w:p w14:paraId="22DF2BEA"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(165)</w:t>
            </w:r>
          </w:p>
        </w:tc>
        <w:tc>
          <w:tcPr>
            <w:tcW w:w="720" w:type="dxa"/>
            <w:shd w:val="clear" w:color="auto" w:fill="auto"/>
            <w:noWrap/>
            <w:hideMark/>
          </w:tcPr>
          <w:p w14:paraId="66A462BB"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47.49%</w:t>
            </w:r>
          </w:p>
          <w:p w14:paraId="4B6C9F03"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(142)</w:t>
            </w:r>
          </w:p>
        </w:tc>
        <w:tc>
          <w:tcPr>
            <w:tcW w:w="720" w:type="dxa"/>
            <w:shd w:val="clear" w:color="auto" w:fill="auto"/>
            <w:noWrap/>
            <w:hideMark/>
          </w:tcPr>
          <w:p w14:paraId="211D1254"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6.69%</w:t>
            </w:r>
          </w:p>
          <w:p w14:paraId="7354EAFE"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(20)</w:t>
            </w:r>
          </w:p>
        </w:tc>
        <w:tc>
          <w:tcPr>
            <w:tcW w:w="630" w:type="dxa"/>
            <w:shd w:val="clear" w:color="auto" w:fill="auto"/>
            <w:noWrap/>
            <w:hideMark/>
          </w:tcPr>
          <w:p w14:paraId="1BC8013F"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0.33%</w:t>
            </w:r>
          </w:p>
          <w:p w14:paraId="62E481CF"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w:t>
            </w:r>
          </w:p>
        </w:tc>
        <w:tc>
          <w:tcPr>
            <w:tcW w:w="630" w:type="dxa"/>
            <w:shd w:val="clear" w:color="auto" w:fill="auto"/>
            <w:noWrap/>
            <w:hideMark/>
          </w:tcPr>
          <w:p w14:paraId="7354DDAE"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0.67%</w:t>
            </w:r>
          </w:p>
          <w:p w14:paraId="19C9433D"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(2)</w:t>
            </w:r>
          </w:p>
        </w:tc>
        <w:tc>
          <w:tcPr>
            <w:tcW w:w="720" w:type="dxa"/>
            <w:shd w:val="clear" w:color="auto" w:fill="981E32"/>
            <w:noWrap/>
            <w:hideMark/>
          </w:tcPr>
          <w:p w14:paraId="59254BB5"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2.01%</w:t>
            </w:r>
          </w:p>
          <w:p w14:paraId="06D642B6"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(6)</w:t>
            </w:r>
          </w:p>
        </w:tc>
        <w:tc>
          <w:tcPr>
            <w:tcW w:w="630" w:type="dxa"/>
            <w:shd w:val="clear" w:color="auto" w:fill="auto"/>
            <w:noWrap/>
            <w:hideMark/>
          </w:tcPr>
          <w:p w14:paraId="64C9FF6E"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1.34%</w:t>
            </w:r>
          </w:p>
          <w:p w14:paraId="34590B75"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(4)</w:t>
            </w:r>
          </w:p>
        </w:tc>
        <w:tc>
          <w:tcPr>
            <w:tcW w:w="630" w:type="dxa"/>
            <w:shd w:val="clear" w:color="auto" w:fill="auto"/>
            <w:noWrap/>
            <w:hideMark/>
          </w:tcPr>
          <w:p w14:paraId="571961F1"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0.67%</w:t>
            </w:r>
          </w:p>
          <w:p w14:paraId="03CF3D9C"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(2)</w:t>
            </w:r>
          </w:p>
        </w:tc>
        <w:tc>
          <w:tcPr>
            <w:tcW w:w="720" w:type="dxa"/>
            <w:shd w:val="clear" w:color="auto" w:fill="D9D9D9" w:themeFill="background1" w:themeFillShade="D9"/>
            <w:noWrap/>
            <w:hideMark/>
          </w:tcPr>
          <w:p w14:paraId="407B4218"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42.81%</w:t>
            </w:r>
          </w:p>
          <w:p w14:paraId="53A363F1"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(128)</w:t>
            </w:r>
          </w:p>
        </w:tc>
        <w:tc>
          <w:tcPr>
            <w:tcW w:w="720" w:type="dxa"/>
            <w:shd w:val="clear" w:color="auto" w:fill="auto"/>
            <w:noWrap/>
            <w:hideMark/>
          </w:tcPr>
          <w:p w14:paraId="3E3DEA7E"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26.42%</w:t>
            </w:r>
          </w:p>
          <w:p w14:paraId="6859CAB9"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(79)</w:t>
            </w:r>
          </w:p>
        </w:tc>
        <w:tc>
          <w:tcPr>
            <w:tcW w:w="720" w:type="dxa"/>
            <w:shd w:val="clear" w:color="auto" w:fill="auto"/>
            <w:noWrap/>
            <w:hideMark/>
          </w:tcPr>
          <w:p w14:paraId="57C30B13"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16.05%</w:t>
            </w:r>
          </w:p>
          <w:p w14:paraId="708CB902"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(48)</w:t>
            </w:r>
          </w:p>
        </w:tc>
        <w:tc>
          <w:tcPr>
            <w:tcW w:w="630" w:type="dxa"/>
            <w:shd w:val="clear" w:color="auto" w:fill="auto"/>
            <w:noWrap/>
            <w:hideMark/>
          </w:tcPr>
          <w:p w14:paraId="61A26B26"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eastAsia="Times New Roman" w:hAnsiTheme="minorHAnsi"/>
                <w:color w:val="000000"/>
                <w:sz w:val="16"/>
                <w:szCs w:val="16"/>
              </w:rPr>
              <w:t>299</w:t>
            </w:r>
          </w:p>
        </w:tc>
      </w:tr>
      <w:tr w:rsidR="005D09B7" w:rsidRPr="00402153" w14:paraId="2BF4C122"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150CE5A6" w14:textId="77777777" w:rsidR="002A1B34" w:rsidRDefault="005D09B7" w:rsidP="002A1B34">
            <w:pPr>
              <w:spacing w:line="240" w:lineRule="auto"/>
              <w:ind w:firstLine="0"/>
              <w:jc w:val="left"/>
              <w:rPr>
                <w:rFonts w:asciiTheme="minorHAnsi" w:eastAsia="Times New Roman" w:hAnsiTheme="minorHAnsi"/>
                <w:i w:val="0"/>
                <w:iCs w:val="0"/>
                <w:color w:val="000000"/>
                <w:sz w:val="18"/>
                <w:szCs w:val="18"/>
              </w:rPr>
            </w:pPr>
            <w:r w:rsidRPr="0081474F">
              <w:rPr>
                <w:rFonts w:asciiTheme="minorHAnsi" w:eastAsia="Times New Roman" w:hAnsiTheme="minorHAnsi"/>
                <w:color w:val="000000"/>
                <w:sz w:val="18"/>
                <w:szCs w:val="18"/>
              </w:rPr>
              <w:t>Hispanic/Latino</w:t>
            </w:r>
            <w:r w:rsidR="002A1B34">
              <w:rPr>
                <w:rFonts w:asciiTheme="minorHAnsi" w:eastAsia="Times New Roman" w:hAnsiTheme="minorHAnsi"/>
                <w:color w:val="000000"/>
                <w:sz w:val="18"/>
                <w:szCs w:val="18"/>
              </w:rPr>
              <w:t>/</w:t>
            </w:r>
          </w:p>
          <w:p w14:paraId="1B5067DA" w14:textId="747A5B49" w:rsidR="005D09B7" w:rsidRPr="0081474F" w:rsidRDefault="002A1B34" w:rsidP="002A1B34">
            <w:pPr>
              <w:spacing w:line="240" w:lineRule="auto"/>
              <w:ind w:firstLine="0"/>
              <w:jc w:val="left"/>
              <w:rPr>
                <w:rFonts w:asciiTheme="minorHAnsi" w:eastAsia="Times New Roman" w:hAnsiTheme="minorHAnsi"/>
                <w:color w:val="000000"/>
                <w:sz w:val="18"/>
                <w:szCs w:val="18"/>
              </w:rPr>
            </w:pPr>
            <w:r>
              <w:rPr>
                <w:rFonts w:asciiTheme="minorHAnsi" w:eastAsia="Times New Roman" w:hAnsiTheme="minorHAnsi"/>
                <w:color w:val="000000"/>
                <w:sz w:val="18"/>
                <w:szCs w:val="18"/>
              </w:rPr>
              <w:t>Latina</w:t>
            </w:r>
          </w:p>
        </w:tc>
        <w:tc>
          <w:tcPr>
            <w:tcW w:w="720" w:type="dxa"/>
            <w:shd w:val="clear" w:color="auto" w:fill="D9D9D9" w:themeFill="background1" w:themeFillShade="D9"/>
            <w:noWrap/>
            <w:hideMark/>
          </w:tcPr>
          <w:p w14:paraId="76ACE17F"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59.57%</w:t>
            </w:r>
          </w:p>
          <w:p w14:paraId="6153B407"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(638)</w:t>
            </w:r>
          </w:p>
        </w:tc>
        <w:tc>
          <w:tcPr>
            <w:tcW w:w="720" w:type="dxa"/>
            <w:shd w:val="clear" w:color="auto" w:fill="auto"/>
            <w:noWrap/>
            <w:hideMark/>
          </w:tcPr>
          <w:p w14:paraId="632E6A26"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48.74%</w:t>
            </w:r>
          </w:p>
          <w:p w14:paraId="06AB2C71"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(522)</w:t>
            </w:r>
          </w:p>
        </w:tc>
        <w:tc>
          <w:tcPr>
            <w:tcW w:w="720" w:type="dxa"/>
            <w:shd w:val="clear" w:color="auto" w:fill="auto"/>
            <w:noWrap/>
            <w:hideMark/>
          </w:tcPr>
          <w:p w14:paraId="6FD4AF75"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9.43%</w:t>
            </w:r>
          </w:p>
          <w:p w14:paraId="4D5C157D"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(101)</w:t>
            </w:r>
          </w:p>
        </w:tc>
        <w:tc>
          <w:tcPr>
            <w:tcW w:w="630" w:type="dxa"/>
            <w:shd w:val="clear" w:color="auto" w:fill="auto"/>
            <w:noWrap/>
            <w:hideMark/>
          </w:tcPr>
          <w:p w14:paraId="60B12B28"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1.12%</w:t>
            </w:r>
          </w:p>
          <w:p w14:paraId="07D19A11"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(12)</w:t>
            </w:r>
          </w:p>
        </w:tc>
        <w:tc>
          <w:tcPr>
            <w:tcW w:w="630" w:type="dxa"/>
            <w:shd w:val="clear" w:color="auto" w:fill="auto"/>
            <w:noWrap/>
            <w:hideMark/>
          </w:tcPr>
          <w:p w14:paraId="0F102D4F"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0.28%</w:t>
            </w:r>
          </w:p>
          <w:p w14:paraId="7AA6ECD6"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(3)</w:t>
            </w:r>
          </w:p>
        </w:tc>
        <w:tc>
          <w:tcPr>
            <w:tcW w:w="720" w:type="dxa"/>
            <w:shd w:val="clear" w:color="auto" w:fill="981E32"/>
            <w:noWrap/>
            <w:hideMark/>
          </w:tcPr>
          <w:p w14:paraId="70D8D655"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8.31%</w:t>
            </w:r>
          </w:p>
          <w:p w14:paraId="49A3802D"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(89)</w:t>
            </w:r>
          </w:p>
        </w:tc>
        <w:tc>
          <w:tcPr>
            <w:tcW w:w="630" w:type="dxa"/>
            <w:shd w:val="clear" w:color="auto" w:fill="auto"/>
            <w:noWrap/>
            <w:hideMark/>
          </w:tcPr>
          <w:p w14:paraId="20791D95"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4.39%</w:t>
            </w:r>
          </w:p>
          <w:p w14:paraId="6170B1CC"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(47)</w:t>
            </w:r>
          </w:p>
        </w:tc>
        <w:tc>
          <w:tcPr>
            <w:tcW w:w="630" w:type="dxa"/>
            <w:shd w:val="clear" w:color="auto" w:fill="auto"/>
            <w:noWrap/>
            <w:hideMark/>
          </w:tcPr>
          <w:p w14:paraId="3B61C2B1"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3.64%</w:t>
            </w:r>
          </w:p>
          <w:p w14:paraId="3076C323"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(39)</w:t>
            </w:r>
          </w:p>
        </w:tc>
        <w:tc>
          <w:tcPr>
            <w:tcW w:w="720" w:type="dxa"/>
            <w:shd w:val="clear" w:color="auto" w:fill="D9D9D9" w:themeFill="background1" w:themeFillShade="D9"/>
            <w:noWrap/>
            <w:hideMark/>
          </w:tcPr>
          <w:p w14:paraId="5728F074"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32.12%</w:t>
            </w:r>
          </w:p>
          <w:p w14:paraId="589D6AB4"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(344)</w:t>
            </w:r>
          </w:p>
        </w:tc>
        <w:tc>
          <w:tcPr>
            <w:tcW w:w="720" w:type="dxa"/>
            <w:shd w:val="clear" w:color="auto" w:fill="auto"/>
            <w:noWrap/>
            <w:hideMark/>
          </w:tcPr>
          <w:p w14:paraId="2A13700E"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19.79%</w:t>
            </w:r>
          </w:p>
          <w:p w14:paraId="46BE9BCF"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(212)</w:t>
            </w:r>
          </w:p>
        </w:tc>
        <w:tc>
          <w:tcPr>
            <w:tcW w:w="720" w:type="dxa"/>
            <w:shd w:val="clear" w:color="auto" w:fill="auto"/>
            <w:noWrap/>
            <w:hideMark/>
          </w:tcPr>
          <w:p w14:paraId="196C1C0F"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12.04%</w:t>
            </w:r>
          </w:p>
          <w:p w14:paraId="637D2657"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(129)</w:t>
            </w:r>
          </w:p>
        </w:tc>
        <w:tc>
          <w:tcPr>
            <w:tcW w:w="630" w:type="dxa"/>
            <w:shd w:val="clear" w:color="auto" w:fill="auto"/>
            <w:noWrap/>
            <w:hideMark/>
          </w:tcPr>
          <w:p w14:paraId="5334CEF7"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eastAsia="Times New Roman" w:hAnsiTheme="minorHAnsi"/>
                <w:color w:val="000000"/>
                <w:sz w:val="16"/>
                <w:szCs w:val="16"/>
              </w:rPr>
              <w:t>1071</w:t>
            </w:r>
          </w:p>
        </w:tc>
      </w:tr>
      <w:tr w:rsidR="005D09B7" w:rsidRPr="00402153" w14:paraId="279A2CB7"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67A2024D" w14:textId="77777777" w:rsidR="005D09B7" w:rsidRPr="0081474F" w:rsidRDefault="005D09B7" w:rsidP="005B7990">
            <w:pPr>
              <w:spacing w:line="240" w:lineRule="auto"/>
              <w:ind w:firstLine="0"/>
              <w:rPr>
                <w:rFonts w:asciiTheme="minorHAnsi" w:eastAsia="Times New Roman" w:hAnsiTheme="minorHAnsi"/>
                <w:color w:val="000000"/>
                <w:sz w:val="18"/>
                <w:szCs w:val="18"/>
              </w:rPr>
            </w:pPr>
            <w:r w:rsidRPr="0081474F">
              <w:rPr>
                <w:rFonts w:asciiTheme="minorHAnsi" w:eastAsia="Times New Roman" w:hAnsiTheme="minorHAnsi"/>
                <w:color w:val="000000"/>
                <w:sz w:val="18"/>
                <w:szCs w:val="18"/>
              </w:rPr>
              <w:t>International</w:t>
            </w:r>
          </w:p>
        </w:tc>
        <w:tc>
          <w:tcPr>
            <w:tcW w:w="720" w:type="dxa"/>
            <w:shd w:val="clear" w:color="auto" w:fill="D9D9D9" w:themeFill="background1" w:themeFillShade="D9"/>
            <w:noWrap/>
            <w:hideMark/>
          </w:tcPr>
          <w:p w14:paraId="4D3F32B7"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31.85%</w:t>
            </w:r>
          </w:p>
          <w:p w14:paraId="0C898228"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(172)</w:t>
            </w:r>
          </w:p>
        </w:tc>
        <w:tc>
          <w:tcPr>
            <w:tcW w:w="720" w:type="dxa"/>
            <w:shd w:val="clear" w:color="auto" w:fill="auto"/>
            <w:noWrap/>
            <w:hideMark/>
          </w:tcPr>
          <w:p w14:paraId="1252ECAF"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28.52%</w:t>
            </w:r>
          </w:p>
          <w:p w14:paraId="124EB93D"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(154)</w:t>
            </w:r>
          </w:p>
        </w:tc>
        <w:tc>
          <w:tcPr>
            <w:tcW w:w="720" w:type="dxa"/>
            <w:shd w:val="clear" w:color="auto" w:fill="auto"/>
            <w:noWrap/>
            <w:hideMark/>
          </w:tcPr>
          <w:p w14:paraId="71250D75"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2.41%</w:t>
            </w:r>
          </w:p>
          <w:p w14:paraId="35823977"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(13)</w:t>
            </w:r>
          </w:p>
        </w:tc>
        <w:tc>
          <w:tcPr>
            <w:tcW w:w="630" w:type="dxa"/>
            <w:shd w:val="clear" w:color="auto" w:fill="auto"/>
            <w:noWrap/>
            <w:hideMark/>
          </w:tcPr>
          <w:p w14:paraId="5FE35CBA"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0.37%</w:t>
            </w:r>
          </w:p>
          <w:p w14:paraId="306924E3"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(2)</w:t>
            </w:r>
          </w:p>
        </w:tc>
        <w:tc>
          <w:tcPr>
            <w:tcW w:w="630" w:type="dxa"/>
            <w:shd w:val="clear" w:color="auto" w:fill="auto"/>
            <w:noWrap/>
            <w:hideMark/>
          </w:tcPr>
          <w:p w14:paraId="4CB8DFB9"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0.56%</w:t>
            </w:r>
          </w:p>
          <w:p w14:paraId="6B6B8C14"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(3)</w:t>
            </w:r>
          </w:p>
        </w:tc>
        <w:tc>
          <w:tcPr>
            <w:tcW w:w="720" w:type="dxa"/>
            <w:shd w:val="clear" w:color="auto" w:fill="981E32"/>
            <w:noWrap/>
            <w:hideMark/>
          </w:tcPr>
          <w:p w14:paraId="17E9CD3C"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3.52%</w:t>
            </w:r>
          </w:p>
          <w:p w14:paraId="7F7334E9"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(19)</w:t>
            </w:r>
          </w:p>
        </w:tc>
        <w:tc>
          <w:tcPr>
            <w:tcW w:w="630" w:type="dxa"/>
            <w:shd w:val="clear" w:color="auto" w:fill="auto"/>
            <w:noWrap/>
            <w:hideMark/>
          </w:tcPr>
          <w:p w14:paraId="01C1BEBE"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2.96%</w:t>
            </w:r>
          </w:p>
          <w:p w14:paraId="00BF2850"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(16)</w:t>
            </w:r>
          </w:p>
        </w:tc>
        <w:tc>
          <w:tcPr>
            <w:tcW w:w="630" w:type="dxa"/>
            <w:shd w:val="clear" w:color="auto" w:fill="auto"/>
            <w:noWrap/>
            <w:hideMark/>
          </w:tcPr>
          <w:p w14:paraId="407A3BC3"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0.56%</w:t>
            </w:r>
          </w:p>
          <w:p w14:paraId="2C53893E"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(3)</w:t>
            </w:r>
          </w:p>
        </w:tc>
        <w:tc>
          <w:tcPr>
            <w:tcW w:w="720" w:type="dxa"/>
            <w:shd w:val="clear" w:color="auto" w:fill="D9D9D9" w:themeFill="background1" w:themeFillShade="D9"/>
            <w:noWrap/>
            <w:hideMark/>
          </w:tcPr>
          <w:p w14:paraId="1BC4DB5A"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64.63%</w:t>
            </w:r>
          </w:p>
          <w:p w14:paraId="6A1FDEA4"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(349)</w:t>
            </w:r>
          </w:p>
        </w:tc>
        <w:tc>
          <w:tcPr>
            <w:tcW w:w="720" w:type="dxa"/>
            <w:shd w:val="clear" w:color="auto" w:fill="auto"/>
            <w:noWrap/>
            <w:hideMark/>
          </w:tcPr>
          <w:p w14:paraId="63AD1656"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21.85%</w:t>
            </w:r>
          </w:p>
          <w:p w14:paraId="023EDC81"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(118)</w:t>
            </w:r>
          </w:p>
        </w:tc>
        <w:tc>
          <w:tcPr>
            <w:tcW w:w="720" w:type="dxa"/>
            <w:shd w:val="clear" w:color="auto" w:fill="auto"/>
            <w:noWrap/>
            <w:hideMark/>
          </w:tcPr>
          <w:p w14:paraId="409DEC9F"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42.78%</w:t>
            </w:r>
          </w:p>
          <w:p w14:paraId="058B6C9B"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(231)</w:t>
            </w:r>
          </w:p>
        </w:tc>
        <w:tc>
          <w:tcPr>
            <w:tcW w:w="630" w:type="dxa"/>
            <w:shd w:val="clear" w:color="auto" w:fill="auto"/>
            <w:noWrap/>
            <w:hideMark/>
          </w:tcPr>
          <w:p w14:paraId="50D21C72"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eastAsia="Times New Roman" w:hAnsiTheme="minorHAnsi"/>
                <w:color w:val="000000"/>
                <w:sz w:val="16"/>
                <w:szCs w:val="16"/>
              </w:rPr>
              <w:t>540</w:t>
            </w:r>
          </w:p>
        </w:tc>
      </w:tr>
      <w:tr w:rsidR="005D09B7" w:rsidRPr="00402153" w14:paraId="22B7BB20"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60B22027" w14:textId="77777777" w:rsidR="005D09B7" w:rsidRPr="0081474F" w:rsidRDefault="005D09B7" w:rsidP="005B7990">
            <w:pPr>
              <w:spacing w:line="240" w:lineRule="auto"/>
              <w:ind w:firstLine="0"/>
              <w:rPr>
                <w:rFonts w:asciiTheme="minorHAnsi" w:eastAsia="Times New Roman" w:hAnsiTheme="minorHAnsi"/>
                <w:color w:val="000000"/>
                <w:sz w:val="18"/>
                <w:szCs w:val="18"/>
              </w:rPr>
            </w:pPr>
            <w:r w:rsidRPr="0081474F">
              <w:rPr>
                <w:rFonts w:asciiTheme="minorHAnsi" w:eastAsia="Times New Roman" w:hAnsiTheme="minorHAnsi"/>
                <w:color w:val="000000"/>
                <w:sz w:val="18"/>
                <w:szCs w:val="18"/>
              </w:rPr>
              <w:t>Native Hawaiian/</w:t>
            </w:r>
            <w:r w:rsidRPr="00402153">
              <w:rPr>
                <w:rFonts w:asciiTheme="minorHAnsi" w:eastAsia="Times New Roman" w:hAnsiTheme="minorHAnsi"/>
                <w:color w:val="000000"/>
                <w:sz w:val="18"/>
                <w:szCs w:val="18"/>
              </w:rPr>
              <w:t>Pacific Islander</w:t>
            </w:r>
          </w:p>
        </w:tc>
        <w:tc>
          <w:tcPr>
            <w:tcW w:w="720" w:type="dxa"/>
            <w:shd w:val="clear" w:color="auto" w:fill="D9D9D9" w:themeFill="background1" w:themeFillShade="D9"/>
            <w:noWrap/>
            <w:hideMark/>
          </w:tcPr>
          <w:p w14:paraId="2C88506F"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65.79%</w:t>
            </w:r>
          </w:p>
          <w:p w14:paraId="04828B1E"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(25)</w:t>
            </w:r>
          </w:p>
        </w:tc>
        <w:tc>
          <w:tcPr>
            <w:tcW w:w="720" w:type="dxa"/>
            <w:shd w:val="clear" w:color="auto" w:fill="auto"/>
            <w:noWrap/>
            <w:hideMark/>
          </w:tcPr>
          <w:p w14:paraId="1F1FBABE"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47.37%</w:t>
            </w:r>
          </w:p>
          <w:p w14:paraId="1F4BD162"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(18)</w:t>
            </w:r>
          </w:p>
        </w:tc>
        <w:tc>
          <w:tcPr>
            <w:tcW w:w="720" w:type="dxa"/>
            <w:shd w:val="clear" w:color="auto" w:fill="auto"/>
            <w:noWrap/>
            <w:hideMark/>
          </w:tcPr>
          <w:p w14:paraId="3AAC6595"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18.42%</w:t>
            </w:r>
          </w:p>
          <w:p w14:paraId="02C1DBD3"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(7)</w:t>
            </w:r>
          </w:p>
        </w:tc>
        <w:tc>
          <w:tcPr>
            <w:tcW w:w="630" w:type="dxa"/>
            <w:shd w:val="clear" w:color="auto" w:fill="auto"/>
            <w:noWrap/>
            <w:hideMark/>
          </w:tcPr>
          <w:p w14:paraId="621AE732"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0%</w:t>
            </w:r>
          </w:p>
          <w:p w14:paraId="3D245630"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(0)</w:t>
            </w:r>
          </w:p>
        </w:tc>
        <w:tc>
          <w:tcPr>
            <w:tcW w:w="630" w:type="dxa"/>
            <w:shd w:val="clear" w:color="auto" w:fill="auto"/>
            <w:noWrap/>
            <w:hideMark/>
          </w:tcPr>
          <w:p w14:paraId="360B44EE"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0%</w:t>
            </w:r>
          </w:p>
          <w:p w14:paraId="696041F7"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(0)</w:t>
            </w:r>
          </w:p>
        </w:tc>
        <w:tc>
          <w:tcPr>
            <w:tcW w:w="720" w:type="dxa"/>
            <w:shd w:val="clear" w:color="auto" w:fill="981E32"/>
            <w:noWrap/>
            <w:hideMark/>
          </w:tcPr>
          <w:p w14:paraId="2CCF82F7"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7.89%</w:t>
            </w:r>
          </w:p>
          <w:p w14:paraId="2FDFF63A"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(3)</w:t>
            </w:r>
          </w:p>
        </w:tc>
        <w:tc>
          <w:tcPr>
            <w:tcW w:w="630" w:type="dxa"/>
            <w:shd w:val="clear" w:color="auto" w:fill="auto"/>
            <w:noWrap/>
            <w:hideMark/>
          </w:tcPr>
          <w:p w14:paraId="3DF5E743"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5.26%</w:t>
            </w:r>
          </w:p>
          <w:p w14:paraId="1DB5C72A"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(2)</w:t>
            </w:r>
          </w:p>
        </w:tc>
        <w:tc>
          <w:tcPr>
            <w:tcW w:w="630" w:type="dxa"/>
            <w:shd w:val="clear" w:color="auto" w:fill="auto"/>
            <w:noWrap/>
            <w:hideMark/>
          </w:tcPr>
          <w:p w14:paraId="61A65738"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2.63%</w:t>
            </w:r>
          </w:p>
          <w:p w14:paraId="456CEBB1"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w:t>
            </w:r>
          </w:p>
        </w:tc>
        <w:tc>
          <w:tcPr>
            <w:tcW w:w="720" w:type="dxa"/>
            <w:shd w:val="clear" w:color="auto" w:fill="D9D9D9" w:themeFill="background1" w:themeFillShade="D9"/>
            <w:noWrap/>
            <w:hideMark/>
          </w:tcPr>
          <w:p w14:paraId="7E9AB1CD"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26.32%</w:t>
            </w:r>
          </w:p>
          <w:p w14:paraId="0FA3F0C6"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(10)</w:t>
            </w:r>
          </w:p>
        </w:tc>
        <w:tc>
          <w:tcPr>
            <w:tcW w:w="720" w:type="dxa"/>
            <w:shd w:val="clear" w:color="auto" w:fill="auto"/>
            <w:noWrap/>
            <w:hideMark/>
          </w:tcPr>
          <w:p w14:paraId="1F58939B"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21.05%</w:t>
            </w:r>
          </w:p>
          <w:p w14:paraId="24235336"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(8)</w:t>
            </w:r>
          </w:p>
        </w:tc>
        <w:tc>
          <w:tcPr>
            <w:tcW w:w="720" w:type="dxa"/>
            <w:shd w:val="clear" w:color="auto" w:fill="auto"/>
            <w:noWrap/>
            <w:hideMark/>
          </w:tcPr>
          <w:p w14:paraId="7A3C1767"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5.26%</w:t>
            </w:r>
          </w:p>
          <w:p w14:paraId="6E5AD3FC"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(2)</w:t>
            </w:r>
          </w:p>
        </w:tc>
        <w:tc>
          <w:tcPr>
            <w:tcW w:w="630" w:type="dxa"/>
            <w:shd w:val="clear" w:color="auto" w:fill="auto"/>
            <w:noWrap/>
            <w:hideMark/>
          </w:tcPr>
          <w:p w14:paraId="2D835745"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eastAsia="Times New Roman" w:hAnsiTheme="minorHAnsi"/>
                <w:color w:val="000000"/>
                <w:sz w:val="16"/>
                <w:szCs w:val="16"/>
              </w:rPr>
              <w:t>38</w:t>
            </w:r>
          </w:p>
        </w:tc>
      </w:tr>
      <w:tr w:rsidR="005D09B7" w:rsidRPr="006027E9" w14:paraId="4EBC536F"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7D9271EB" w14:textId="77777777" w:rsidR="005D09B7" w:rsidRPr="0081474F" w:rsidRDefault="005D09B7" w:rsidP="005B7990">
            <w:pPr>
              <w:spacing w:line="240" w:lineRule="auto"/>
              <w:ind w:firstLine="0"/>
              <w:rPr>
                <w:rFonts w:asciiTheme="minorHAnsi" w:eastAsia="Times New Roman" w:hAnsiTheme="minorHAnsi"/>
                <w:color w:val="000000"/>
                <w:sz w:val="18"/>
                <w:szCs w:val="18"/>
              </w:rPr>
            </w:pPr>
            <w:r w:rsidRPr="0081474F">
              <w:rPr>
                <w:rFonts w:asciiTheme="minorHAnsi" w:eastAsia="Times New Roman" w:hAnsiTheme="minorHAnsi"/>
                <w:color w:val="000000"/>
                <w:sz w:val="18"/>
                <w:szCs w:val="18"/>
              </w:rPr>
              <w:t>Not Reported</w:t>
            </w:r>
          </w:p>
        </w:tc>
        <w:tc>
          <w:tcPr>
            <w:tcW w:w="720" w:type="dxa"/>
            <w:shd w:val="clear" w:color="auto" w:fill="D9D9D9" w:themeFill="background1" w:themeFillShade="D9"/>
            <w:noWrap/>
            <w:hideMark/>
          </w:tcPr>
          <w:p w14:paraId="76294685"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53.11%</w:t>
            </w:r>
          </w:p>
          <w:p w14:paraId="288349CA"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(222)</w:t>
            </w:r>
          </w:p>
        </w:tc>
        <w:tc>
          <w:tcPr>
            <w:tcW w:w="720" w:type="dxa"/>
            <w:shd w:val="clear" w:color="auto" w:fill="auto"/>
            <w:noWrap/>
            <w:hideMark/>
          </w:tcPr>
          <w:p w14:paraId="4FB28C65"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47.61%</w:t>
            </w:r>
          </w:p>
          <w:p w14:paraId="0FC0D982"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(176)</w:t>
            </w:r>
          </w:p>
        </w:tc>
        <w:tc>
          <w:tcPr>
            <w:tcW w:w="720" w:type="dxa"/>
            <w:shd w:val="clear" w:color="auto" w:fill="auto"/>
            <w:noWrap/>
            <w:hideMark/>
          </w:tcPr>
          <w:p w14:paraId="74650965"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8.61%</w:t>
            </w:r>
          </w:p>
          <w:p w14:paraId="6326583B"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(36)</w:t>
            </w:r>
          </w:p>
        </w:tc>
        <w:tc>
          <w:tcPr>
            <w:tcW w:w="630" w:type="dxa"/>
            <w:shd w:val="clear" w:color="auto" w:fill="auto"/>
            <w:noWrap/>
            <w:hideMark/>
          </w:tcPr>
          <w:p w14:paraId="5113C90B"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1.67%</w:t>
            </w:r>
          </w:p>
          <w:p w14:paraId="7F147D44"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(7)</w:t>
            </w:r>
          </w:p>
        </w:tc>
        <w:tc>
          <w:tcPr>
            <w:tcW w:w="630" w:type="dxa"/>
            <w:shd w:val="clear" w:color="auto" w:fill="auto"/>
            <w:noWrap/>
            <w:hideMark/>
          </w:tcPr>
          <w:p w14:paraId="5016847A"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0.72%</w:t>
            </w:r>
          </w:p>
          <w:p w14:paraId="0AE51005"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(3)</w:t>
            </w:r>
          </w:p>
        </w:tc>
        <w:tc>
          <w:tcPr>
            <w:tcW w:w="720" w:type="dxa"/>
            <w:shd w:val="clear" w:color="auto" w:fill="981E32"/>
            <w:noWrap/>
            <w:hideMark/>
          </w:tcPr>
          <w:p w14:paraId="10A43F2D"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10.77%</w:t>
            </w:r>
          </w:p>
          <w:p w14:paraId="08184D09"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(45)</w:t>
            </w:r>
          </w:p>
        </w:tc>
        <w:tc>
          <w:tcPr>
            <w:tcW w:w="630" w:type="dxa"/>
            <w:shd w:val="clear" w:color="auto" w:fill="auto"/>
            <w:noWrap/>
            <w:hideMark/>
          </w:tcPr>
          <w:p w14:paraId="275001C7"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5.26%</w:t>
            </w:r>
          </w:p>
          <w:p w14:paraId="4360E8EA"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(22)</w:t>
            </w:r>
          </w:p>
        </w:tc>
        <w:tc>
          <w:tcPr>
            <w:tcW w:w="630" w:type="dxa"/>
            <w:shd w:val="clear" w:color="auto" w:fill="auto"/>
            <w:noWrap/>
            <w:hideMark/>
          </w:tcPr>
          <w:p w14:paraId="77D426A1"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5.26%</w:t>
            </w:r>
          </w:p>
          <w:p w14:paraId="20DAF596"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(22)</w:t>
            </w:r>
          </w:p>
        </w:tc>
        <w:tc>
          <w:tcPr>
            <w:tcW w:w="720" w:type="dxa"/>
            <w:shd w:val="clear" w:color="auto" w:fill="D9D9D9" w:themeFill="background1" w:themeFillShade="D9"/>
            <w:noWrap/>
            <w:hideMark/>
          </w:tcPr>
          <w:p w14:paraId="0B0C4227"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36.12%</w:t>
            </w:r>
          </w:p>
          <w:p w14:paraId="705290A8"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(151)</w:t>
            </w:r>
          </w:p>
        </w:tc>
        <w:tc>
          <w:tcPr>
            <w:tcW w:w="720" w:type="dxa"/>
            <w:shd w:val="clear" w:color="auto" w:fill="auto"/>
            <w:noWrap/>
            <w:hideMark/>
          </w:tcPr>
          <w:p w14:paraId="2A84699B"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18.18%</w:t>
            </w:r>
          </w:p>
          <w:p w14:paraId="34D41A6E"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(76)</w:t>
            </w:r>
          </w:p>
        </w:tc>
        <w:tc>
          <w:tcPr>
            <w:tcW w:w="720" w:type="dxa"/>
            <w:shd w:val="clear" w:color="auto" w:fill="auto"/>
            <w:noWrap/>
            <w:hideMark/>
          </w:tcPr>
          <w:p w14:paraId="4806AD80"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17.94%</w:t>
            </w:r>
          </w:p>
          <w:p w14:paraId="433AE28A"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(75)</w:t>
            </w:r>
          </w:p>
        </w:tc>
        <w:tc>
          <w:tcPr>
            <w:tcW w:w="630" w:type="dxa"/>
            <w:shd w:val="clear" w:color="auto" w:fill="auto"/>
            <w:noWrap/>
            <w:hideMark/>
          </w:tcPr>
          <w:p w14:paraId="45119635"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eastAsia="Times New Roman" w:hAnsiTheme="minorHAnsi"/>
                <w:color w:val="000000"/>
                <w:sz w:val="16"/>
                <w:szCs w:val="16"/>
              </w:rPr>
              <w:t>418</w:t>
            </w:r>
          </w:p>
        </w:tc>
      </w:tr>
      <w:tr w:rsidR="005D09B7" w:rsidRPr="00402153" w14:paraId="09E95FB2"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29D99D8C" w14:textId="77777777" w:rsidR="005D09B7" w:rsidRPr="0081474F" w:rsidRDefault="005D09B7" w:rsidP="005B7990">
            <w:pPr>
              <w:spacing w:line="240" w:lineRule="auto"/>
              <w:ind w:firstLine="0"/>
              <w:rPr>
                <w:rFonts w:asciiTheme="minorHAnsi" w:eastAsia="Times New Roman" w:hAnsiTheme="minorHAnsi"/>
                <w:color w:val="000000"/>
                <w:sz w:val="18"/>
                <w:szCs w:val="18"/>
              </w:rPr>
            </w:pPr>
            <w:r w:rsidRPr="0081474F">
              <w:rPr>
                <w:rFonts w:asciiTheme="minorHAnsi" w:eastAsia="Times New Roman" w:hAnsiTheme="minorHAnsi"/>
                <w:color w:val="000000"/>
                <w:sz w:val="18"/>
                <w:szCs w:val="18"/>
              </w:rPr>
              <w:t>Two or More Races</w:t>
            </w:r>
          </w:p>
        </w:tc>
        <w:tc>
          <w:tcPr>
            <w:tcW w:w="720" w:type="dxa"/>
            <w:shd w:val="clear" w:color="auto" w:fill="D9D9D9" w:themeFill="background1" w:themeFillShade="D9"/>
            <w:noWrap/>
            <w:hideMark/>
          </w:tcPr>
          <w:p w14:paraId="1C7DBDA2"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64.03%</w:t>
            </w:r>
          </w:p>
          <w:p w14:paraId="1EE0A50E"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(477)</w:t>
            </w:r>
          </w:p>
        </w:tc>
        <w:tc>
          <w:tcPr>
            <w:tcW w:w="720" w:type="dxa"/>
            <w:shd w:val="clear" w:color="auto" w:fill="auto"/>
            <w:noWrap/>
            <w:hideMark/>
          </w:tcPr>
          <w:p w14:paraId="2B28BC37"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51.01%</w:t>
            </w:r>
          </w:p>
          <w:p w14:paraId="54C95150"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(380)</w:t>
            </w:r>
          </w:p>
        </w:tc>
        <w:tc>
          <w:tcPr>
            <w:tcW w:w="720" w:type="dxa"/>
            <w:shd w:val="clear" w:color="auto" w:fill="auto"/>
            <w:noWrap/>
            <w:hideMark/>
          </w:tcPr>
          <w:p w14:paraId="4A4140E7"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10.87%</w:t>
            </w:r>
          </w:p>
          <w:p w14:paraId="4463CBC3"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(81)</w:t>
            </w:r>
          </w:p>
        </w:tc>
        <w:tc>
          <w:tcPr>
            <w:tcW w:w="630" w:type="dxa"/>
            <w:shd w:val="clear" w:color="auto" w:fill="auto"/>
            <w:noWrap/>
            <w:hideMark/>
          </w:tcPr>
          <w:p w14:paraId="438CDC9E"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2.01%</w:t>
            </w:r>
          </w:p>
          <w:p w14:paraId="0DF87F01"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(15)</w:t>
            </w:r>
          </w:p>
        </w:tc>
        <w:tc>
          <w:tcPr>
            <w:tcW w:w="630" w:type="dxa"/>
            <w:shd w:val="clear" w:color="auto" w:fill="auto"/>
            <w:noWrap/>
            <w:hideMark/>
          </w:tcPr>
          <w:p w14:paraId="112D0888"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0.13%</w:t>
            </w:r>
          </w:p>
          <w:p w14:paraId="07AD019B"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w:t>
            </w:r>
          </w:p>
        </w:tc>
        <w:tc>
          <w:tcPr>
            <w:tcW w:w="720" w:type="dxa"/>
            <w:shd w:val="clear" w:color="auto" w:fill="981E32"/>
            <w:noWrap/>
            <w:hideMark/>
          </w:tcPr>
          <w:p w14:paraId="132353A1"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11.14%</w:t>
            </w:r>
          </w:p>
          <w:p w14:paraId="4D4C036E"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(83)</w:t>
            </w:r>
          </w:p>
        </w:tc>
        <w:tc>
          <w:tcPr>
            <w:tcW w:w="630" w:type="dxa"/>
            <w:shd w:val="clear" w:color="auto" w:fill="auto"/>
            <w:noWrap/>
            <w:hideMark/>
          </w:tcPr>
          <w:p w14:paraId="782C78C9"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6.04%</w:t>
            </w:r>
          </w:p>
          <w:p w14:paraId="5D22B173"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(45)</w:t>
            </w:r>
          </w:p>
        </w:tc>
        <w:tc>
          <w:tcPr>
            <w:tcW w:w="630" w:type="dxa"/>
            <w:shd w:val="clear" w:color="auto" w:fill="auto"/>
            <w:noWrap/>
            <w:hideMark/>
          </w:tcPr>
          <w:p w14:paraId="16FE817D"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5.1%</w:t>
            </w:r>
          </w:p>
          <w:p w14:paraId="3CBA63CA"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(38)</w:t>
            </w:r>
          </w:p>
        </w:tc>
        <w:tc>
          <w:tcPr>
            <w:tcW w:w="720" w:type="dxa"/>
            <w:shd w:val="clear" w:color="auto" w:fill="D9D9D9" w:themeFill="background1" w:themeFillShade="D9"/>
            <w:noWrap/>
            <w:hideMark/>
          </w:tcPr>
          <w:p w14:paraId="55930BE1"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24.7%</w:t>
            </w:r>
          </w:p>
          <w:p w14:paraId="053BAC3B"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(184)</w:t>
            </w:r>
          </w:p>
        </w:tc>
        <w:tc>
          <w:tcPr>
            <w:tcW w:w="720" w:type="dxa"/>
            <w:shd w:val="clear" w:color="auto" w:fill="auto"/>
            <w:noWrap/>
            <w:hideMark/>
          </w:tcPr>
          <w:p w14:paraId="5D4AFFB7"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18.12%</w:t>
            </w:r>
          </w:p>
          <w:p w14:paraId="2140F6BC"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(135)</w:t>
            </w:r>
          </w:p>
        </w:tc>
        <w:tc>
          <w:tcPr>
            <w:tcW w:w="720" w:type="dxa"/>
            <w:shd w:val="clear" w:color="auto" w:fill="auto"/>
            <w:noWrap/>
            <w:hideMark/>
          </w:tcPr>
          <w:p w14:paraId="54464950"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6.58%</w:t>
            </w:r>
          </w:p>
          <w:p w14:paraId="277752B0"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(49)</w:t>
            </w:r>
          </w:p>
        </w:tc>
        <w:tc>
          <w:tcPr>
            <w:tcW w:w="630" w:type="dxa"/>
            <w:shd w:val="clear" w:color="auto" w:fill="auto"/>
            <w:noWrap/>
            <w:hideMark/>
          </w:tcPr>
          <w:p w14:paraId="27ABEE80"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eastAsia="Times New Roman" w:hAnsiTheme="minorHAnsi"/>
                <w:color w:val="000000"/>
                <w:sz w:val="16"/>
                <w:szCs w:val="16"/>
              </w:rPr>
              <w:t>745</w:t>
            </w:r>
          </w:p>
        </w:tc>
      </w:tr>
      <w:tr w:rsidR="005D09B7" w:rsidRPr="00402153" w14:paraId="75F31305"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5908F62C" w14:textId="77777777" w:rsidR="005D09B7" w:rsidRPr="0081474F" w:rsidRDefault="005D09B7" w:rsidP="005B7990">
            <w:pPr>
              <w:spacing w:line="240" w:lineRule="auto"/>
              <w:ind w:firstLine="0"/>
              <w:rPr>
                <w:rFonts w:asciiTheme="minorHAnsi" w:eastAsia="Times New Roman" w:hAnsiTheme="minorHAnsi"/>
                <w:color w:val="000000"/>
                <w:sz w:val="18"/>
                <w:szCs w:val="18"/>
              </w:rPr>
            </w:pPr>
            <w:r w:rsidRPr="0081474F">
              <w:rPr>
                <w:rFonts w:asciiTheme="minorHAnsi" w:eastAsia="Times New Roman" w:hAnsiTheme="minorHAnsi"/>
                <w:color w:val="000000"/>
                <w:sz w:val="18"/>
                <w:szCs w:val="18"/>
              </w:rPr>
              <w:t>White</w:t>
            </w:r>
          </w:p>
        </w:tc>
        <w:tc>
          <w:tcPr>
            <w:tcW w:w="720" w:type="dxa"/>
            <w:shd w:val="clear" w:color="auto" w:fill="D9D9D9" w:themeFill="background1" w:themeFillShade="D9"/>
            <w:noWrap/>
            <w:hideMark/>
          </w:tcPr>
          <w:p w14:paraId="47D8CCE7"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65.28%</w:t>
            </w:r>
          </w:p>
          <w:p w14:paraId="6339885E"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(4564)</w:t>
            </w:r>
          </w:p>
        </w:tc>
        <w:tc>
          <w:tcPr>
            <w:tcW w:w="720" w:type="dxa"/>
            <w:shd w:val="clear" w:color="auto" w:fill="auto"/>
            <w:noWrap/>
            <w:hideMark/>
          </w:tcPr>
          <w:p w14:paraId="31315ECF"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52.51%</w:t>
            </w:r>
          </w:p>
          <w:p w14:paraId="4E0EEAD0"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(3671)</w:t>
            </w:r>
          </w:p>
        </w:tc>
        <w:tc>
          <w:tcPr>
            <w:tcW w:w="720" w:type="dxa"/>
            <w:shd w:val="clear" w:color="auto" w:fill="auto"/>
            <w:noWrap/>
            <w:hideMark/>
          </w:tcPr>
          <w:p w14:paraId="2D530F92"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10.71%</w:t>
            </w:r>
          </w:p>
          <w:p w14:paraId="66891DFE"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(749)</w:t>
            </w:r>
          </w:p>
        </w:tc>
        <w:tc>
          <w:tcPr>
            <w:tcW w:w="630" w:type="dxa"/>
            <w:shd w:val="clear" w:color="auto" w:fill="auto"/>
            <w:noWrap/>
            <w:hideMark/>
          </w:tcPr>
          <w:p w14:paraId="35507DD4"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1.96%</w:t>
            </w:r>
          </w:p>
          <w:p w14:paraId="6BF7FEB6"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(137)</w:t>
            </w:r>
          </w:p>
        </w:tc>
        <w:tc>
          <w:tcPr>
            <w:tcW w:w="630" w:type="dxa"/>
            <w:shd w:val="clear" w:color="auto" w:fill="auto"/>
            <w:noWrap/>
            <w:hideMark/>
          </w:tcPr>
          <w:p w14:paraId="23F37E03"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0.13%</w:t>
            </w:r>
          </w:p>
          <w:p w14:paraId="4F35F029"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(9)</w:t>
            </w:r>
          </w:p>
        </w:tc>
        <w:tc>
          <w:tcPr>
            <w:tcW w:w="720" w:type="dxa"/>
            <w:shd w:val="clear" w:color="auto" w:fill="981E32"/>
            <w:noWrap/>
            <w:hideMark/>
          </w:tcPr>
          <w:p w14:paraId="634B4223"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11.07%</w:t>
            </w:r>
          </w:p>
          <w:p w14:paraId="59353279"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(774)</w:t>
            </w:r>
          </w:p>
        </w:tc>
        <w:tc>
          <w:tcPr>
            <w:tcW w:w="630" w:type="dxa"/>
            <w:shd w:val="clear" w:color="auto" w:fill="auto"/>
            <w:noWrap/>
            <w:hideMark/>
          </w:tcPr>
          <w:p w14:paraId="68DE2C2A"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6.09%</w:t>
            </w:r>
          </w:p>
          <w:p w14:paraId="2E5129CA"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(426)</w:t>
            </w:r>
          </w:p>
        </w:tc>
        <w:tc>
          <w:tcPr>
            <w:tcW w:w="630" w:type="dxa"/>
            <w:shd w:val="clear" w:color="auto" w:fill="auto"/>
            <w:noWrap/>
            <w:hideMark/>
          </w:tcPr>
          <w:p w14:paraId="7ABCFEC0"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4.91%</w:t>
            </w:r>
          </w:p>
          <w:p w14:paraId="3F85F9D2"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(343)</w:t>
            </w:r>
          </w:p>
        </w:tc>
        <w:tc>
          <w:tcPr>
            <w:tcW w:w="720" w:type="dxa"/>
            <w:shd w:val="clear" w:color="auto" w:fill="D9D9D9" w:themeFill="background1" w:themeFillShade="D9"/>
            <w:noWrap/>
            <w:hideMark/>
          </w:tcPr>
          <w:p w14:paraId="11CDC0B0"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23.6%</w:t>
            </w:r>
          </w:p>
          <w:p w14:paraId="1D65D9C9"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(1650)</w:t>
            </w:r>
          </w:p>
        </w:tc>
        <w:tc>
          <w:tcPr>
            <w:tcW w:w="720" w:type="dxa"/>
            <w:shd w:val="clear" w:color="auto" w:fill="auto"/>
            <w:noWrap/>
            <w:hideMark/>
          </w:tcPr>
          <w:p w14:paraId="6760B02F"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17.32%</w:t>
            </w:r>
          </w:p>
          <w:p w14:paraId="0353F5D0"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(1211)</w:t>
            </w:r>
          </w:p>
        </w:tc>
        <w:tc>
          <w:tcPr>
            <w:tcW w:w="720" w:type="dxa"/>
            <w:shd w:val="clear" w:color="auto" w:fill="auto"/>
            <w:noWrap/>
            <w:hideMark/>
          </w:tcPr>
          <w:p w14:paraId="4709CDE8"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5.96%</w:t>
            </w:r>
          </w:p>
          <w:p w14:paraId="5E2D109A"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hAnsiTheme="minorHAnsi"/>
                <w:sz w:val="16"/>
                <w:szCs w:val="16"/>
              </w:rPr>
              <w:t>(417)</w:t>
            </w:r>
          </w:p>
        </w:tc>
        <w:tc>
          <w:tcPr>
            <w:tcW w:w="630" w:type="dxa"/>
            <w:shd w:val="clear" w:color="auto" w:fill="auto"/>
            <w:noWrap/>
            <w:hideMark/>
          </w:tcPr>
          <w:p w14:paraId="01E2D431" w14:textId="77777777" w:rsidR="005D09B7" w:rsidRPr="002342BF"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2342BF">
              <w:rPr>
                <w:rFonts w:asciiTheme="minorHAnsi" w:eastAsia="Times New Roman" w:hAnsiTheme="minorHAnsi"/>
                <w:color w:val="000000"/>
                <w:sz w:val="16"/>
                <w:szCs w:val="16"/>
              </w:rPr>
              <w:t>6991</w:t>
            </w:r>
          </w:p>
        </w:tc>
      </w:tr>
      <w:tr w:rsidR="005D09B7" w:rsidRPr="00465033" w14:paraId="6B30B555"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0" w:type="dxa"/>
            <w:tcBorders>
              <w:top w:val="double" w:sz="4" w:space="0" w:color="auto"/>
              <w:bottom w:val="single" w:sz="4" w:space="0" w:color="666666" w:themeColor="text1" w:themeTint="99"/>
            </w:tcBorders>
            <w:noWrap/>
            <w:hideMark/>
          </w:tcPr>
          <w:p w14:paraId="092DA201" w14:textId="77777777" w:rsidR="005D09B7" w:rsidRPr="00465033" w:rsidRDefault="005D09B7" w:rsidP="005B7990">
            <w:pPr>
              <w:spacing w:line="240" w:lineRule="auto"/>
              <w:ind w:firstLine="0"/>
              <w:rPr>
                <w:rFonts w:asciiTheme="minorHAnsi" w:eastAsia="Times New Roman" w:hAnsiTheme="minorHAnsi"/>
                <w:b/>
                <w:color w:val="000000"/>
                <w:sz w:val="18"/>
                <w:szCs w:val="18"/>
              </w:rPr>
            </w:pPr>
            <w:r>
              <w:rPr>
                <w:rFonts w:asciiTheme="minorHAnsi" w:eastAsia="Times New Roman" w:hAnsiTheme="minorHAnsi"/>
                <w:b/>
                <w:color w:val="000000"/>
                <w:sz w:val="18"/>
                <w:szCs w:val="18"/>
              </w:rPr>
              <w:t>University Avg.</w:t>
            </w:r>
          </w:p>
        </w:tc>
        <w:tc>
          <w:tcPr>
            <w:tcW w:w="720" w:type="dxa"/>
            <w:tcBorders>
              <w:top w:val="double" w:sz="4" w:space="0" w:color="auto"/>
              <w:bottom w:val="single" w:sz="4" w:space="0" w:color="666666" w:themeColor="text1" w:themeTint="99"/>
            </w:tcBorders>
            <w:noWrap/>
            <w:hideMark/>
          </w:tcPr>
          <w:p w14:paraId="36ACBC3B"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61.53%</w:t>
            </w:r>
          </w:p>
          <w:p w14:paraId="1BBE024C"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16"/>
                <w:szCs w:val="16"/>
              </w:rPr>
            </w:pPr>
            <w:r w:rsidRPr="002342BF">
              <w:rPr>
                <w:rFonts w:asciiTheme="minorHAnsi" w:hAnsiTheme="minorHAnsi"/>
                <w:sz w:val="16"/>
                <w:szCs w:val="16"/>
              </w:rPr>
              <w:t>(6587)</w:t>
            </w:r>
          </w:p>
        </w:tc>
        <w:tc>
          <w:tcPr>
            <w:tcW w:w="720" w:type="dxa"/>
            <w:tcBorders>
              <w:top w:val="double" w:sz="4" w:space="0" w:color="auto"/>
              <w:bottom w:val="single" w:sz="4" w:space="0" w:color="666666" w:themeColor="text1" w:themeTint="99"/>
            </w:tcBorders>
            <w:noWrap/>
            <w:hideMark/>
          </w:tcPr>
          <w:p w14:paraId="636ACF6F"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49.79%</w:t>
            </w:r>
          </w:p>
          <w:p w14:paraId="13A4CD83"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16"/>
                <w:szCs w:val="16"/>
              </w:rPr>
            </w:pPr>
            <w:r w:rsidRPr="002342BF">
              <w:rPr>
                <w:rFonts w:asciiTheme="minorHAnsi" w:hAnsiTheme="minorHAnsi"/>
                <w:sz w:val="16"/>
                <w:szCs w:val="16"/>
              </w:rPr>
              <w:t>(5331)</w:t>
            </w:r>
          </w:p>
        </w:tc>
        <w:tc>
          <w:tcPr>
            <w:tcW w:w="720" w:type="dxa"/>
            <w:tcBorders>
              <w:top w:val="double" w:sz="4" w:space="0" w:color="auto"/>
              <w:bottom w:val="single" w:sz="4" w:space="0" w:color="666666" w:themeColor="text1" w:themeTint="99"/>
            </w:tcBorders>
            <w:noWrap/>
            <w:hideMark/>
          </w:tcPr>
          <w:p w14:paraId="346CDB8E"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9.8%</w:t>
            </w:r>
          </w:p>
          <w:p w14:paraId="4F2F9C92"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16"/>
                <w:szCs w:val="16"/>
              </w:rPr>
            </w:pPr>
            <w:r w:rsidRPr="002342BF">
              <w:rPr>
                <w:rFonts w:asciiTheme="minorHAnsi" w:hAnsiTheme="minorHAnsi"/>
                <w:sz w:val="16"/>
                <w:szCs w:val="16"/>
              </w:rPr>
              <w:t>(1049)</w:t>
            </w:r>
          </w:p>
        </w:tc>
        <w:tc>
          <w:tcPr>
            <w:tcW w:w="630" w:type="dxa"/>
            <w:tcBorders>
              <w:top w:val="double" w:sz="4" w:space="0" w:color="auto"/>
              <w:bottom w:val="single" w:sz="4" w:space="0" w:color="666666" w:themeColor="text1" w:themeTint="99"/>
            </w:tcBorders>
            <w:noWrap/>
            <w:hideMark/>
          </w:tcPr>
          <w:p w14:paraId="7096598A"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1.75%</w:t>
            </w:r>
          </w:p>
          <w:p w14:paraId="52F5EE6E"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16"/>
                <w:szCs w:val="16"/>
              </w:rPr>
            </w:pPr>
            <w:r w:rsidRPr="002342BF">
              <w:rPr>
                <w:rFonts w:asciiTheme="minorHAnsi" w:hAnsiTheme="minorHAnsi"/>
                <w:sz w:val="16"/>
                <w:szCs w:val="16"/>
              </w:rPr>
              <w:t>(187)</w:t>
            </w:r>
          </w:p>
        </w:tc>
        <w:tc>
          <w:tcPr>
            <w:tcW w:w="630" w:type="dxa"/>
            <w:tcBorders>
              <w:top w:val="double" w:sz="4" w:space="0" w:color="auto"/>
              <w:bottom w:val="single" w:sz="4" w:space="0" w:color="666666" w:themeColor="text1" w:themeTint="99"/>
            </w:tcBorders>
            <w:noWrap/>
            <w:hideMark/>
          </w:tcPr>
          <w:p w14:paraId="3FC8CFFF"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0.21%</w:t>
            </w:r>
          </w:p>
          <w:p w14:paraId="15E041E8"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16"/>
                <w:szCs w:val="16"/>
              </w:rPr>
            </w:pPr>
            <w:r w:rsidRPr="002342BF">
              <w:rPr>
                <w:rFonts w:asciiTheme="minorHAnsi" w:hAnsiTheme="minorHAnsi"/>
                <w:sz w:val="16"/>
                <w:szCs w:val="16"/>
              </w:rPr>
              <w:t>(22)</w:t>
            </w:r>
          </w:p>
        </w:tc>
        <w:tc>
          <w:tcPr>
            <w:tcW w:w="720" w:type="dxa"/>
            <w:tcBorders>
              <w:top w:val="double" w:sz="4" w:space="0" w:color="auto"/>
              <w:bottom w:val="single" w:sz="4" w:space="0" w:color="666666" w:themeColor="text1" w:themeTint="99"/>
            </w:tcBorders>
            <w:shd w:val="clear" w:color="auto" w:fill="981E32"/>
            <w:noWrap/>
            <w:hideMark/>
          </w:tcPr>
          <w:p w14:paraId="574D13B5"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9.9%</w:t>
            </w:r>
          </w:p>
          <w:p w14:paraId="42F9E9F6"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16"/>
                <w:szCs w:val="16"/>
              </w:rPr>
            </w:pPr>
            <w:r w:rsidRPr="002342BF">
              <w:rPr>
                <w:rFonts w:asciiTheme="minorHAnsi" w:hAnsiTheme="minorHAnsi"/>
                <w:sz w:val="16"/>
                <w:szCs w:val="16"/>
              </w:rPr>
              <w:t>(1060)</w:t>
            </w:r>
          </w:p>
        </w:tc>
        <w:tc>
          <w:tcPr>
            <w:tcW w:w="630" w:type="dxa"/>
            <w:tcBorders>
              <w:top w:val="double" w:sz="4" w:space="0" w:color="auto"/>
              <w:bottom w:val="single" w:sz="4" w:space="0" w:color="666666" w:themeColor="text1" w:themeTint="99"/>
            </w:tcBorders>
            <w:noWrap/>
            <w:hideMark/>
          </w:tcPr>
          <w:p w14:paraId="089148BB"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5.46%</w:t>
            </w:r>
          </w:p>
          <w:p w14:paraId="489FD08D"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16"/>
                <w:szCs w:val="16"/>
              </w:rPr>
            </w:pPr>
            <w:r w:rsidRPr="002342BF">
              <w:rPr>
                <w:rFonts w:asciiTheme="minorHAnsi" w:hAnsiTheme="minorHAnsi"/>
                <w:sz w:val="16"/>
                <w:szCs w:val="16"/>
              </w:rPr>
              <w:t>(585)</w:t>
            </w:r>
          </w:p>
        </w:tc>
        <w:tc>
          <w:tcPr>
            <w:tcW w:w="630" w:type="dxa"/>
            <w:tcBorders>
              <w:top w:val="double" w:sz="4" w:space="0" w:color="auto"/>
              <w:bottom w:val="single" w:sz="4" w:space="0" w:color="666666" w:themeColor="text1" w:themeTint="99"/>
            </w:tcBorders>
            <w:noWrap/>
            <w:hideMark/>
          </w:tcPr>
          <w:p w14:paraId="361087EA"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4.35%</w:t>
            </w:r>
          </w:p>
          <w:p w14:paraId="333AFBEB"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16"/>
                <w:szCs w:val="16"/>
              </w:rPr>
            </w:pPr>
            <w:r w:rsidRPr="002342BF">
              <w:rPr>
                <w:rFonts w:asciiTheme="minorHAnsi" w:hAnsiTheme="minorHAnsi"/>
                <w:sz w:val="16"/>
                <w:szCs w:val="16"/>
              </w:rPr>
              <w:t>(466)</w:t>
            </w:r>
          </w:p>
        </w:tc>
        <w:tc>
          <w:tcPr>
            <w:tcW w:w="720" w:type="dxa"/>
            <w:tcBorders>
              <w:top w:val="double" w:sz="4" w:space="0" w:color="auto"/>
              <w:bottom w:val="single" w:sz="4" w:space="0" w:color="666666" w:themeColor="text1" w:themeTint="99"/>
            </w:tcBorders>
            <w:noWrap/>
            <w:hideMark/>
          </w:tcPr>
          <w:p w14:paraId="78DF2D06"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28.54%</w:t>
            </w:r>
          </w:p>
          <w:p w14:paraId="24CF4A66"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16"/>
                <w:szCs w:val="16"/>
              </w:rPr>
            </w:pPr>
            <w:r w:rsidRPr="002342BF">
              <w:rPr>
                <w:rFonts w:asciiTheme="minorHAnsi" w:hAnsiTheme="minorHAnsi"/>
                <w:sz w:val="16"/>
                <w:szCs w:val="16"/>
              </w:rPr>
              <w:t>(3055)</w:t>
            </w:r>
          </w:p>
        </w:tc>
        <w:tc>
          <w:tcPr>
            <w:tcW w:w="720" w:type="dxa"/>
            <w:tcBorders>
              <w:top w:val="double" w:sz="4" w:space="0" w:color="auto"/>
              <w:bottom w:val="single" w:sz="4" w:space="0" w:color="666666" w:themeColor="text1" w:themeTint="99"/>
            </w:tcBorders>
            <w:noWrap/>
            <w:hideMark/>
          </w:tcPr>
          <w:p w14:paraId="3F65F16A"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18.6%</w:t>
            </w:r>
          </w:p>
          <w:p w14:paraId="44EB387D"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16"/>
                <w:szCs w:val="16"/>
              </w:rPr>
            </w:pPr>
            <w:r w:rsidRPr="002342BF">
              <w:rPr>
                <w:rFonts w:asciiTheme="minorHAnsi" w:hAnsiTheme="minorHAnsi"/>
                <w:sz w:val="16"/>
                <w:szCs w:val="16"/>
              </w:rPr>
              <w:t>(1991)</w:t>
            </w:r>
          </w:p>
        </w:tc>
        <w:tc>
          <w:tcPr>
            <w:tcW w:w="720" w:type="dxa"/>
            <w:tcBorders>
              <w:top w:val="double" w:sz="4" w:space="0" w:color="auto"/>
              <w:bottom w:val="single" w:sz="4" w:space="0" w:color="666666" w:themeColor="text1" w:themeTint="99"/>
            </w:tcBorders>
            <w:noWrap/>
            <w:hideMark/>
          </w:tcPr>
          <w:p w14:paraId="0EE2EA1B"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2342BF">
              <w:rPr>
                <w:rFonts w:asciiTheme="minorHAnsi" w:hAnsiTheme="minorHAnsi"/>
                <w:sz w:val="16"/>
                <w:szCs w:val="16"/>
              </w:rPr>
              <w:t>9.69%</w:t>
            </w:r>
          </w:p>
          <w:p w14:paraId="323BC75B"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16"/>
                <w:szCs w:val="16"/>
              </w:rPr>
            </w:pPr>
            <w:r w:rsidRPr="002342BF">
              <w:rPr>
                <w:rFonts w:asciiTheme="minorHAnsi" w:hAnsiTheme="minorHAnsi"/>
                <w:sz w:val="16"/>
                <w:szCs w:val="16"/>
              </w:rPr>
              <w:t>(1037)</w:t>
            </w:r>
          </w:p>
        </w:tc>
        <w:tc>
          <w:tcPr>
            <w:tcW w:w="630" w:type="dxa"/>
            <w:tcBorders>
              <w:top w:val="double" w:sz="4" w:space="0" w:color="auto"/>
              <w:bottom w:val="single" w:sz="4" w:space="0" w:color="666666" w:themeColor="text1" w:themeTint="99"/>
            </w:tcBorders>
            <w:noWrap/>
            <w:vAlign w:val="bottom"/>
            <w:hideMark/>
          </w:tcPr>
          <w:p w14:paraId="3A5BB4B7" w14:textId="77777777" w:rsidR="005D09B7" w:rsidRPr="002342BF"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16"/>
                <w:szCs w:val="16"/>
              </w:rPr>
            </w:pPr>
            <w:r w:rsidRPr="002342BF">
              <w:rPr>
                <w:rFonts w:asciiTheme="minorHAnsi" w:eastAsia="Times New Roman" w:hAnsiTheme="minorHAnsi"/>
                <w:b/>
                <w:color w:val="000000"/>
                <w:sz w:val="16"/>
                <w:szCs w:val="16"/>
              </w:rPr>
              <w:t>10706</w:t>
            </w:r>
          </w:p>
        </w:tc>
      </w:tr>
    </w:tbl>
    <w:p w14:paraId="2A563494" w14:textId="77777777" w:rsidR="005D09B7" w:rsidRDefault="005D09B7" w:rsidP="00A50D2C">
      <w:pPr>
        <w:rPr>
          <w:highlight w:val="yellow"/>
        </w:rPr>
      </w:pPr>
    </w:p>
    <w:p w14:paraId="000922E3" w14:textId="1BC8C160" w:rsidR="00017F4B" w:rsidRDefault="00017F4B" w:rsidP="00017F4B">
      <w:pPr>
        <w:ind w:firstLine="0"/>
      </w:pPr>
      <w:r>
        <w:t>As the data suggest, more can still be done to ensure all student groups are being equally supported in their academic careers at WSU. During 2015-2017, “</w:t>
      </w:r>
      <w:r w:rsidRPr="00555307">
        <w:t>White</w:t>
      </w:r>
      <w:r>
        <w:t>”</w:t>
      </w:r>
      <w:r w:rsidRPr="00555307">
        <w:t xml:space="preserve"> students are the only </w:t>
      </w:r>
      <w:r w:rsidR="007C2130">
        <w:t>ones</w:t>
      </w:r>
      <w:r w:rsidRPr="00555307">
        <w:t xml:space="preserve"> not performing above the University average in portfolios designated as “</w:t>
      </w:r>
      <w:r>
        <w:t>I</w:t>
      </w:r>
      <w:r w:rsidRPr="00555307">
        <w:t xml:space="preserve">n </w:t>
      </w:r>
      <w:r>
        <w:t>P</w:t>
      </w:r>
      <w:r w:rsidRPr="00555307">
        <w:t xml:space="preserve">rogress.” </w:t>
      </w:r>
      <w:r>
        <w:t>In previous biennia, students with “Two or More Races” and “Native Hawaiian/Pacific Islanders” also joined “White” students in performing below “In Progress” (</w:t>
      </w:r>
      <w:r w:rsidR="008031EA">
        <w:t>previously</w:t>
      </w:r>
      <w:r>
        <w:t xml:space="preserve"> labeled “Needs Work”) University average. </w:t>
      </w:r>
      <w:r w:rsidRPr="00555307">
        <w:t xml:space="preserve">Conversely, </w:t>
      </w:r>
      <w:r>
        <w:t>“White” students</w:t>
      </w:r>
      <w:r w:rsidRPr="00555307">
        <w:t xml:space="preserve"> are one of </w:t>
      </w:r>
      <w:r w:rsidR="0063462F">
        <w:t xml:space="preserve">two </w:t>
      </w:r>
      <w:r w:rsidRPr="00555307">
        <w:t>group</w:t>
      </w:r>
      <w:r>
        <w:t>s</w:t>
      </w:r>
      <w:r w:rsidRPr="00555307">
        <w:t xml:space="preserve"> performing above the University average in the “</w:t>
      </w:r>
      <w:r>
        <w:t>D</w:t>
      </w:r>
      <w:r w:rsidRPr="00555307">
        <w:t xml:space="preserve">istinction” category (the other group being students with </w:t>
      </w:r>
      <w:r>
        <w:t>“T</w:t>
      </w:r>
      <w:r w:rsidRPr="00555307">
        <w:t xml:space="preserve">wo or </w:t>
      </w:r>
      <w:r>
        <w:t>M</w:t>
      </w:r>
      <w:r w:rsidRPr="00555307">
        <w:t xml:space="preserve">ore </w:t>
      </w:r>
      <w:r>
        <w:t>R</w:t>
      </w:r>
      <w:r w:rsidRPr="00555307">
        <w:t>aces</w:t>
      </w:r>
      <w:r>
        <w:t>”</w:t>
      </w:r>
      <w:r w:rsidRPr="00555307">
        <w:t xml:space="preserve">). </w:t>
      </w:r>
      <w:r>
        <w:t xml:space="preserve">This is consistent with the previous report, but current data suggest the gap in performance between “White/Two or More Races” and the remainder of the groups has increased. </w:t>
      </w:r>
      <w:r w:rsidRPr="00555307">
        <w:t xml:space="preserve">As has been the recommendation in previous reports, the distribution of resources and support services should be directed towards </w:t>
      </w:r>
      <w:r>
        <w:t xml:space="preserve">vulnerable </w:t>
      </w:r>
      <w:r w:rsidRPr="00555307">
        <w:t xml:space="preserve">student groups who </w:t>
      </w:r>
      <w:r>
        <w:t>are in the most need of such assistance</w:t>
      </w:r>
      <w:r w:rsidRPr="00555307">
        <w:t>.</w:t>
      </w:r>
    </w:p>
    <w:p w14:paraId="798BFFF4" w14:textId="692C6E8D" w:rsidR="00017F4B" w:rsidRPr="00555307" w:rsidRDefault="00017F4B" w:rsidP="00017F4B">
      <w:r w:rsidRPr="00555307">
        <w:t xml:space="preserve">While most of the student groups hold steady performance rates when compared with 2013-2015, there remain areas of concern. For one, </w:t>
      </w:r>
      <w:r>
        <w:t>“</w:t>
      </w:r>
      <w:r w:rsidRPr="00555307">
        <w:t>Hispanic</w:t>
      </w:r>
      <w:r>
        <w:t>”</w:t>
      </w:r>
      <w:r w:rsidRPr="00555307">
        <w:t xml:space="preserve"> students experienced over a 1% </w:t>
      </w:r>
      <w:r w:rsidRPr="00555307">
        <w:lastRenderedPageBreak/>
        <w:t>decrease in “</w:t>
      </w:r>
      <w:r>
        <w:t>D</w:t>
      </w:r>
      <w:r w:rsidRPr="00555307">
        <w:t>istinction” ratings</w:t>
      </w:r>
      <w:r>
        <w:t xml:space="preserve"> (8.31% during 2013-2015 to 6.95% during 2015-2017)</w:t>
      </w:r>
      <w:r w:rsidRPr="00555307">
        <w:t xml:space="preserve">. It is true that the University has experienced an increase </w:t>
      </w:r>
      <w:r>
        <w:t xml:space="preserve">in </w:t>
      </w:r>
      <w:r w:rsidRPr="00555307">
        <w:t>enrollment that has</w:t>
      </w:r>
      <w:r w:rsidR="00EF0134">
        <w:t xml:space="preserve"> had a</w:t>
      </w:r>
      <w:r w:rsidRPr="00555307">
        <w:t xml:space="preserve"> positive impacted </w:t>
      </w:r>
      <w:r w:rsidR="00EF0134">
        <w:t xml:space="preserve">on </w:t>
      </w:r>
      <w:r w:rsidRPr="00555307">
        <w:t>demographic diversity (</w:t>
      </w:r>
      <w:r w:rsidR="00EF0134">
        <w:t xml:space="preserve">in that </w:t>
      </w:r>
      <w:r w:rsidRPr="00555307">
        <w:t xml:space="preserve">there </w:t>
      </w:r>
      <w:r w:rsidR="00EF0134">
        <w:t>we</w:t>
      </w:r>
      <w:r w:rsidRPr="00555307">
        <w:t xml:space="preserve">re more than 200 new students identifying as </w:t>
      </w:r>
      <w:r>
        <w:t>“</w:t>
      </w:r>
      <w:r w:rsidRPr="00555307">
        <w:t>Hispanic</w:t>
      </w:r>
      <w:r>
        <w:t>”</w:t>
      </w:r>
      <w:r w:rsidRPr="00555307">
        <w:t xml:space="preserve"> </w:t>
      </w:r>
      <w:r>
        <w:t>during</w:t>
      </w:r>
      <w:r w:rsidRPr="00555307">
        <w:t xml:space="preserve"> 2015-2017 </w:t>
      </w:r>
      <w:r>
        <w:t>than</w:t>
      </w:r>
      <w:r w:rsidRPr="00555307">
        <w:t xml:space="preserve"> there were during 2013-2015</w:t>
      </w:r>
      <w:r w:rsidR="00033C5A">
        <w:t>) which</w:t>
      </w:r>
      <w:r w:rsidRPr="00555307">
        <w:t xml:space="preserve"> warrants the continued need for resources such as Multicultural Student Services, which are proven to support particular student groups in performance and success in the University and beyond.</w:t>
      </w:r>
    </w:p>
    <w:p w14:paraId="0AE73B44" w14:textId="77777777" w:rsidR="00017F4B" w:rsidRDefault="00017F4B" w:rsidP="00017F4B">
      <w:r w:rsidRPr="005D2AD3">
        <w:t xml:space="preserve">The differences in population size might contribute to possible performance rate exaggerations in all groups, not just with </w:t>
      </w:r>
      <w:r>
        <w:t>“</w:t>
      </w:r>
      <w:r w:rsidRPr="005D2AD3">
        <w:t>Hispanic</w:t>
      </w:r>
      <w:r>
        <w:t>”</w:t>
      </w:r>
      <w:r w:rsidRPr="005D2AD3">
        <w:t xml:space="preserve"> students. When making comparisons between the two reports, the total number of students in a particular category should be referenced. For instance, only one </w:t>
      </w:r>
      <w:r>
        <w:t>“</w:t>
      </w:r>
      <w:r w:rsidRPr="005D2AD3">
        <w:t>Native Hawaiian/Pacific Islander</w:t>
      </w:r>
      <w:r>
        <w:t>”</w:t>
      </w:r>
      <w:r w:rsidRPr="005D2AD3">
        <w:t xml:space="preserve"> scored a “</w:t>
      </w:r>
      <w:r>
        <w:t>D</w:t>
      </w:r>
      <w:r w:rsidRPr="005D2AD3">
        <w:t xml:space="preserve">istinction” rating, but this one student accounts for a percentage that is half the University average. Any conclusions drawn from this report should include both the percentage in relation to the University average as well as the number of students self-reporting in that category. Given this caveat, it is worth noting the similarity of performance rates among each group. With a few exceptions, </w:t>
      </w:r>
      <w:r>
        <w:t>“</w:t>
      </w:r>
      <w:r w:rsidRPr="005D2AD3">
        <w:t>Distinction</w:t>
      </w:r>
      <w:r>
        <w:t>”</w:t>
      </w:r>
      <w:r w:rsidRPr="005D2AD3">
        <w:t xml:space="preserve"> ratings are confirmed at Tier II in roughly half of each group’s Tier I</w:t>
      </w:r>
      <w:r>
        <w:t xml:space="preserve"> “</w:t>
      </w:r>
      <w:r w:rsidRPr="005D2AD3">
        <w:t>Distinction</w:t>
      </w:r>
      <w:r>
        <w:t>”</w:t>
      </w:r>
      <w:r w:rsidRPr="005D2AD3">
        <w:t xml:space="preserve"> portfolios. The exceptions to this trend occur in the </w:t>
      </w:r>
      <w:r>
        <w:t>“</w:t>
      </w:r>
      <w:r w:rsidRPr="005D2AD3">
        <w:t>Asian,</w:t>
      </w:r>
      <w:r>
        <w:t>”</w:t>
      </w:r>
      <w:r w:rsidRPr="005D2AD3">
        <w:t xml:space="preserve"> </w:t>
      </w:r>
      <w:r>
        <w:t>“</w:t>
      </w:r>
      <w:r w:rsidRPr="005D2AD3">
        <w:t>Hispanic,</w:t>
      </w:r>
      <w:r>
        <w:t>”</w:t>
      </w:r>
      <w:r w:rsidRPr="005D2AD3">
        <w:t xml:space="preserve"> and </w:t>
      </w:r>
      <w:r>
        <w:t>“</w:t>
      </w:r>
      <w:r w:rsidRPr="005D2AD3">
        <w:t>Two or More Races</w:t>
      </w:r>
      <w:r>
        <w:t>”</w:t>
      </w:r>
      <w:r w:rsidRPr="005D2AD3">
        <w:t xml:space="preserve"> categories. In each of these groups, around half of Tier I</w:t>
      </w:r>
      <w:r>
        <w:t xml:space="preserve"> “</w:t>
      </w:r>
      <w:r w:rsidRPr="005D2AD3">
        <w:t>Distinction</w:t>
      </w:r>
      <w:r>
        <w:t>”</w:t>
      </w:r>
      <w:r w:rsidRPr="005D2AD3">
        <w:t xml:space="preserve"> ratings were reduced to </w:t>
      </w:r>
      <w:r>
        <w:t>“</w:t>
      </w:r>
      <w:r w:rsidRPr="005D2AD3">
        <w:t>Complete</w:t>
      </w:r>
      <w:r>
        <w:t>”</w:t>
      </w:r>
      <w:r w:rsidRPr="005D2AD3">
        <w:t xml:space="preserve"> during Tier II.</w:t>
      </w:r>
    </w:p>
    <w:p w14:paraId="241694D9" w14:textId="77777777" w:rsidR="00017F4B" w:rsidRPr="00017F4B" w:rsidRDefault="00017F4B" w:rsidP="00017F4B">
      <w:pPr>
        <w:pStyle w:val="TableTitle"/>
        <w:rPr>
          <w:b w:val="0"/>
        </w:rPr>
      </w:pPr>
      <w:r w:rsidRPr="00017F4B">
        <w:rPr>
          <w:b w:val="0"/>
        </w:rPr>
        <w:t>Ultimately, students identifying as “White” or with “Two or More Races” clearly make up the majority of Tier II “Distinction” portfolios. “White,” as a category, is helped by its large number of identifying students; on the other hand, “Two or More Races” almost has an equal number of students as “Hispanic,” and yet it retains a high percentage of Tier II “Distinction” portfolios. While students identifying as “Asian,” “Black/African American,” or “Hispanic,” along with “International” students and those not reporting an ethnic identification, tended to perform below the university average at Tier I, these differences were less pronounced (though still significant) when examining only the final performance of students:</w:t>
      </w:r>
    </w:p>
    <w:p w14:paraId="4808AF3F" w14:textId="77777777" w:rsidR="004E6E76" w:rsidRDefault="004E6E76" w:rsidP="00017F4B">
      <w:pPr>
        <w:pStyle w:val="TableTitle"/>
      </w:pPr>
    </w:p>
    <w:p w14:paraId="4B16B0AC" w14:textId="77777777" w:rsidR="004E6E76" w:rsidRDefault="004E6E76" w:rsidP="00017F4B">
      <w:pPr>
        <w:pStyle w:val="TableTitle"/>
      </w:pPr>
    </w:p>
    <w:p w14:paraId="38DB0F3D" w14:textId="77777777" w:rsidR="004E6E76" w:rsidRDefault="004E6E76" w:rsidP="00017F4B">
      <w:pPr>
        <w:pStyle w:val="TableTitle"/>
      </w:pPr>
    </w:p>
    <w:p w14:paraId="0FEAA7D8" w14:textId="408491D2" w:rsidR="00FE735E" w:rsidRPr="004E6E76" w:rsidRDefault="00FE735E" w:rsidP="00017F4B">
      <w:pPr>
        <w:pStyle w:val="TableTitle"/>
      </w:pPr>
      <w:r w:rsidRPr="004E6E76">
        <w:lastRenderedPageBreak/>
        <w:t>Tier II Performance by Race, 201</w:t>
      </w:r>
      <w:r w:rsidR="00BE519D" w:rsidRPr="004E6E76">
        <w:t>5</w:t>
      </w:r>
      <w:r w:rsidRPr="004E6E76">
        <w:t>-201</w:t>
      </w:r>
      <w:r w:rsidR="00BE519D" w:rsidRPr="004E6E76">
        <w:t>7</w:t>
      </w:r>
    </w:p>
    <w:tbl>
      <w:tblPr>
        <w:tblStyle w:val="GridTable21"/>
        <w:tblW w:w="5000" w:type="pct"/>
        <w:tblLook w:val="04A0" w:firstRow="1" w:lastRow="0" w:firstColumn="1" w:lastColumn="0" w:noHBand="0" w:noVBand="1"/>
      </w:tblPr>
      <w:tblGrid>
        <w:gridCol w:w="4537"/>
        <w:gridCol w:w="1304"/>
        <w:gridCol w:w="2020"/>
        <w:gridCol w:w="1499"/>
      </w:tblGrid>
      <w:tr w:rsidR="00CE01E2" w:rsidRPr="000E44A1" w14:paraId="63BD5066" w14:textId="77777777" w:rsidTr="0041531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1" w:type="pct"/>
            <w:tcBorders>
              <w:bottom w:val="single" w:sz="24" w:space="0" w:color="000000" w:themeColor="text1"/>
            </w:tcBorders>
            <w:noWrap/>
            <w:hideMark/>
          </w:tcPr>
          <w:p w14:paraId="085204D3" w14:textId="77777777" w:rsidR="00CE01E2" w:rsidRPr="00653686" w:rsidRDefault="00CE01E2" w:rsidP="00CE01E2">
            <w:pPr>
              <w:spacing w:line="240" w:lineRule="auto"/>
              <w:ind w:firstLine="0"/>
              <w:rPr>
                <w:rFonts w:ascii="Calibri" w:eastAsia="Times New Roman" w:hAnsi="Calibri"/>
                <w:color w:val="000000"/>
              </w:rPr>
            </w:pPr>
            <w:r w:rsidRPr="00653686">
              <w:rPr>
                <w:rFonts w:ascii="Calibri" w:eastAsia="Times New Roman" w:hAnsi="Calibri"/>
                <w:b w:val="0"/>
                <w:bCs w:val="0"/>
                <w:color w:val="000000"/>
              </w:rPr>
              <w:t>Race Identification</w:t>
            </w:r>
          </w:p>
        </w:tc>
        <w:tc>
          <w:tcPr>
            <w:tcW w:w="761" w:type="pct"/>
            <w:tcBorders>
              <w:bottom w:val="single" w:sz="24" w:space="0" w:color="000000" w:themeColor="text1"/>
            </w:tcBorders>
            <w:noWrap/>
            <w:hideMark/>
          </w:tcPr>
          <w:p w14:paraId="4D8FBF89" w14:textId="77777777" w:rsidR="00CE01E2" w:rsidRPr="00653686" w:rsidRDefault="00CE01E2" w:rsidP="00CE01E2">
            <w:pPr>
              <w:spacing w:line="240" w:lineRule="auto"/>
              <w:ind w:firstLine="0"/>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rPr>
            </w:pPr>
            <w:r w:rsidRPr="00653686">
              <w:rPr>
                <w:rFonts w:ascii="Calibri" w:eastAsia="Times New Roman" w:hAnsi="Calibri"/>
                <w:b w:val="0"/>
                <w:bCs w:val="0"/>
                <w:color w:val="000000"/>
              </w:rPr>
              <w:t>Complete</w:t>
            </w:r>
          </w:p>
        </w:tc>
        <w:tc>
          <w:tcPr>
            <w:tcW w:w="1143" w:type="pct"/>
            <w:tcBorders>
              <w:bottom w:val="single" w:sz="24" w:space="0" w:color="000000" w:themeColor="text1"/>
            </w:tcBorders>
            <w:noWrap/>
            <w:hideMark/>
          </w:tcPr>
          <w:p w14:paraId="1EB3BD0B" w14:textId="77777777" w:rsidR="00CE01E2" w:rsidRPr="00653686" w:rsidRDefault="00CE01E2" w:rsidP="00CE01E2">
            <w:pPr>
              <w:spacing w:line="240" w:lineRule="auto"/>
              <w:ind w:firstLine="0"/>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rPr>
            </w:pPr>
            <w:r w:rsidRPr="00653686">
              <w:rPr>
                <w:rFonts w:ascii="Calibri" w:eastAsia="Times New Roman" w:hAnsi="Calibri"/>
                <w:b w:val="0"/>
                <w:bCs w:val="0"/>
                <w:color w:val="000000"/>
              </w:rPr>
              <w:t xml:space="preserve">Complete </w:t>
            </w:r>
            <w:r w:rsidRPr="00653686">
              <w:rPr>
                <w:rFonts w:ascii="Calibri" w:eastAsia="Times New Roman" w:hAnsi="Calibri"/>
                <w:b w:val="0"/>
                <w:bCs w:val="0"/>
                <w:color w:val="000000"/>
              </w:rPr>
              <w:br/>
              <w:t>with Distinction</w:t>
            </w:r>
          </w:p>
        </w:tc>
        <w:tc>
          <w:tcPr>
            <w:tcW w:w="865" w:type="pct"/>
            <w:tcBorders>
              <w:bottom w:val="single" w:sz="24" w:space="0" w:color="000000" w:themeColor="text1"/>
            </w:tcBorders>
            <w:noWrap/>
            <w:hideMark/>
          </w:tcPr>
          <w:p w14:paraId="70681367" w14:textId="77777777" w:rsidR="00CE01E2" w:rsidRPr="00653686" w:rsidRDefault="00CE01E2" w:rsidP="00CE01E2">
            <w:pPr>
              <w:spacing w:line="240" w:lineRule="auto"/>
              <w:ind w:firstLine="0"/>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rPr>
            </w:pPr>
            <w:r w:rsidRPr="00653686">
              <w:rPr>
                <w:rFonts w:ascii="Calibri" w:eastAsia="Times New Roman" w:hAnsi="Calibri"/>
                <w:b w:val="0"/>
                <w:bCs w:val="0"/>
                <w:color w:val="000000"/>
              </w:rPr>
              <w:t>In</w:t>
            </w:r>
            <w:r>
              <w:rPr>
                <w:rFonts w:ascii="Calibri" w:eastAsia="Times New Roman" w:hAnsi="Calibri"/>
                <w:b w:val="0"/>
                <w:bCs w:val="0"/>
                <w:color w:val="000000"/>
              </w:rPr>
              <w:t xml:space="preserve"> Progress</w:t>
            </w:r>
          </w:p>
        </w:tc>
      </w:tr>
      <w:tr w:rsidR="00CE01E2" w:rsidRPr="000E44A1" w14:paraId="61B90CE6" w14:textId="77777777" w:rsidTr="004153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1" w:type="pct"/>
            <w:tcBorders>
              <w:top w:val="single" w:sz="24" w:space="0" w:color="000000" w:themeColor="text1"/>
            </w:tcBorders>
            <w:noWrap/>
            <w:hideMark/>
          </w:tcPr>
          <w:p w14:paraId="70C24E2A" w14:textId="77777777" w:rsidR="00CE01E2" w:rsidRPr="00653686" w:rsidRDefault="00CE01E2" w:rsidP="00CE01E2">
            <w:pPr>
              <w:spacing w:line="240" w:lineRule="auto"/>
              <w:ind w:firstLine="0"/>
              <w:rPr>
                <w:rFonts w:ascii="Calibri" w:eastAsia="Times New Roman" w:hAnsi="Calibri"/>
                <w:color w:val="000000"/>
              </w:rPr>
            </w:pPr>
            <w:r w:rsidRPr="00653686">
              <w:rPr>
                <w:rFonts w:ascii="Calibri" w:eastAsia="Times New Roman" w:hAnsi="Calibri"/>
                <w:color w:val="000000"/>
              </w:rPr>
              <w:t>White</w:t>
            </w:r>
            <w:r>
              <w:rPr>
                <w:rFonts w:ascii="Calibri" w:eastAsia="Times New Roman" w:hAnsi="Calibri"/>
                <w:color w:val="000000"/>
              </w:rPr>
              <w:t xml:space="preserve"> (7066)</w:t>
            </w:r>
          </w:p>
        </w:tc>
        <w:tc>
          <w:tcPr>
            <w:tcW w:w="761" w:type="pct"/>
            <w:tcBorders>
              <w:top w:val="single" w:sz="24" w:space="0" w:color="000000" w:themeColor="text1"/>
            </w:tcBorders>
            <w:noWrap/>
            <w:hideMark/>
          </w:tcPr>
          <w:p w14:paraId="693D9DC9" w14:textId="77777777" w:rsidR="00CE01E2" w:rsidRPr="00653686" w:rsidRDefault="00CE01E2" w:rsidP="00CE01E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89.57</w:t>
            </w:r>
            <w:r w:rsidRPr="00653686">
              <w:rPr>
                <w:rFonts w:ascii="Calibri" w:eastAsia="Times New Roman" w:hAnsi="Calibri"/>
                <w:color w:val="000000"/>
              </w:rPr>
              <w:t>%</w:t>
            </w:r>
          </w:p>
        </w:tc>
        <w:tc>
          <w:tcPr>
            <w:tcW w:w="1143" w:type="pct"/>
            <w:tcBorders>
              <w:top w:val="single" w:sz="24" w:space="0" w:color="000000" w:themeColor="text1"/>
            </w:tcBorders>
            <w:noWrap/>
            <w:hideMark/>
          </w:tcPr>
          <w:p w14:paraId="7BDB2406" w14:textId="77777777" w:rsidR="00CE01E2" w:rsidRPr="00653686" w:rsidRDefault="00CE01E2" w:rsidP="00CE01E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6.09</w:t>
            </w:r>
            <w:r w:rsidRPr="00653686">
              <w:rPr>
                <w:rFonts w:ascii="Calibri" w:eastAsia="Times New Roman" w:hAnsi="Calibri"/>
                <w:color w:val="000000"/>
              </w:rPr>
              <w:t>%</w:t>
            </w:r>
          </w:p>
        </w:tc>
        <w:tc>
          <w:tcPr>
            <w:tcW w:w="865" w:type="pct"/>
            <w:tcBorders>
              <w:top w:val="single" w:sz="24" w:space="0" w:color="000000" w:themeColor="text1"/>
            </w:tcBorders>
            <w:noWrap/>
            <w:hideMark/>
          </w:tcPr>
          <w:p w14:paraId="2101EBA0" w14:textId="77777777" w:rsidR="00CE01E2" w:rsidRPr="00653686" w:rsidRDefault="00CE01E2" w:rsidP="00CE01E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4.34</w:t>
            </w:r>
            <w:r w:rsidRPr="00653686">
              <w:rPr>
                <w:rFonts w:ascii="Calibri" w:eastAsia="Times New Roman" w:hAnsi="Calibri"/>
                <w:color w:val="000000"/>
              </w:rPr>
              <w:t>%</w:t>
            </w:r>
          </w:p>
        </w:tc>
      </w:tr>
      <w:tr w:rsidR="00CE01E2" w:rsidRPr="000E44A1" w14:paraId="0732C348" w14:textId="77777777" w:rsidTr="00415319">
        <w:trPr>
          <w:trHeight w:val="300"/>
        </w:trPr>
        <w:tc>
          <w:tcPr>
            <w:cnfStyle w:val="001000000000" w:firstRow="0" w:lastRow="0" w:firstColumn="1" w:lastColumn="0" w:oddVBand="0" w:evenVBand="0" w:oddHBand="0" w:evenHBand="0" w:firstRowFirstColumn="0" w:firstRowLastColumn="0" w:lastRowFirstColumn="0" w:lastRowLastColumn="0"/>
            <w:tcW w:w="2231" w:type="pct"/>
            <w:tcBorders>
              <w:bottom w:val="single" w:sz="24" w:space="0" w:color="000000" w:themeColor="text1"/>
            </w:tcBorders>
            <w:noWrap/>
          </w:tcPr>
          <w:p w14:paraId="1330C11A" w14:textId="77777777" w:rsidR="00CE01E2" w:rsidRPr="00653686" w:rsidRDefault="00CE01E2" w:rsidP="00CE01E2">
            <w:pPr>
              <w:spacing w:line="240" w:lineRule="auto"/>
              <w:ind w:firstLine="0"/>
              <w:rPr>
                <w:rFonts w:ascii="Calibri" w:eastAsia="Times New Roman" w:hAnsi="Calibri"/>
                <w:color w:val="000000"/>
              </w:rPr>
            </w:pPr>
            <w:r w:rsidRPr="00653686">
              <w:rPr>
                <w:rFonts w:ascii="Calibri" w:eastAsia="Times New Roman" w:hAnsi="Calibri"/>
                <w:color w:val="000000"/>
              </w:rPr>
              <w:t>Hispanic/Latino</w:t>
            </w:r>
            <w:r>
              <w:rPr>
                <w:rFonts w:ascii="Calibri" w:eastAsia="Times New Roman" w:hAnsi="Calibri"/>
                <w:color w:val="000000"/>
              </w:rPr>
              <w:t xml:space="preserve"> (1295)</w:t>
            </w:r>
          </w:p>
        </w:tc>
        <w:tc>
          <w:tcPr>
            <w:tcW w:w="761" w:type="pct"/>
            <w:tcBorders>
              <w:bottom w:val="single" w:sz="24" w:space="0" w:color="000000" w:themeColor="text1"/>
            </w:tcBorders>
            <w:noWrap/>
          </w:tcPr>
          <w:p w14:paraId="506CCB5A" w14:textId="77777777" w:rsidR="00CE01E2" w:rsidRDefault="00CE01E2" w:rsidP="00CE01E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89.34</w:t>
            </w:r>
            <w:r w:rsidRPr="00653686">
              <w:rPr>
                <w:rFonts w:ascii="Calibri" w:eastAsia="Times New Roman" w:hAnsi="Calibri"/>
                <w:color w:val="000000"/>
              </w:rPr>
              <w:t>%</w:t>
            </w:r>
          </w:p>
        </w:tc>
        <w:tc>
          <w:tcPr>
            <w:tcW w:w="1143" w:type="pct"/>
            <w:tcBorders>
              <w:bottom w:val="single" w:sz="24" w:space="0" w:color="000000" w:themeColor="text1"/>
            </w:tcBorders>
            <w:noWrap/>
          </w:tcPr>
          <w:p w14:paraId="78C20B6A" w14:textId="77777777" w:rsidR="00CE01E2" w:rsidRDefault="00CE01E2" w:rsidP="00CE01E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3.4</w:t>
            </w:r>
            <w:r w:rsidRPr="00653686">
              <w:rPr>
                <w:rFonts w:ascii="Calibri" w:eastAsia="Times New Roman" w:hAnsi="Calibri"/>
                <w:color w:val="000000"/>
              </w:rPr>
              <w:t>%</w:t>
            </w:r>
          </w:p>
        </w:tc>
        <w:tc>
          <w:tcPr>
            <w:tcW w:w="865" w:type="pct"/>
            <w:tcBorders>
              <w:bottom w:val="single" w:sz="24" w:space="0" w:color="000000" w:themeColor="text1"/>
            </w:tcBorders>
            <w:noWrap/>
          </w:tcPr>
          <w:p w14:paraId="473CEBE6" w14:textId="77777777" w:rsidR="00CE01E2" w:rsidRDefault="00CE01E2" w:rsidP="00CE01E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7.26</w:t>
            </w:r>
            <w:r w:rsidRPr="00653686">
              <w:rPr>
                <w:rFonts w:ascii="Calibri" w:eastAsia="Times New Roman" w:hAnsi="Calibri"/>
                <w:color w:val="000000"/>
              </w:rPr>
              <w:t>%</w:t>
            </w:r>
          </w:p>
        </w:tc>
      </w:tr>
      <w:tr w:rsidR="00CE01E2" w:rsidRPr="000E44A1" w14:paraId="0F234B03" w14:textId="77777777" w:rsidTr="004153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1" w:type="pct"/>
            <w:tcBorders>
              <w:top w:val="single" w:sz="24" w:space="0" w:color="000000" w:themeColor="text1"/>
              <w:left w:val="single" w:sz="36" w:space="0" w:color="000000" w:themeColor="text1"/>
              <w:bottom w:val="single" w:sz="24" w:space="0" w:color="000000" w:themeColor="text1"/>
              <w:right w:val="nil"/>
            </w:tcBorders>
            <w:noWrap/>
            <w:hideMark/>
          </w:tcPr>
          <w:p w14:paraId="417A43C6" w14:textId="77777777" w:rsidR="00CE01E2" w:rsidRPr="00653686" w:rsidRDefault="00CE01E2" w:rsidP="00CE01E2">
            <w:pPr>
              <w:spacing w:line="240" w:lineRule="auto"/>
              <w:ind w:firstLine="0"/>
              <w:rPr>
                <w:rFonts w:ascii="Calibri" w:eastAsia="Times New Roman" w:hAnsi="Calibri"/>
                <w:color w:val="000000"/>
              </w:rPr>
            </w:pPr>
            <w:r w:rsidRPr="00653686">
              <w:rPr>
                <w:rFonts w:ascii="Calibri" w:eastAsia="Times New Roman" w:hAnsi="Calibri"/>
                <w:color w:val="000000"/>
              </w:rPr>
              <w:t>Grand Total</w:t>
            </w:r>
            <w:r>
              <w:rPr>
                <w:rFonts w:ascii="Calibri" w:eastAsia="Times New Roman" w:hAnsi="Calibri"/>
                <w:color w:val="000000"/>
              </w:rPr>
              <w:t xml:space="preserve"> (11317)</w:t>
            </w:r>
          </w:p>
        </w:tc>
        <w:tc>
          <w:tcPr>
            <w:tcW w:w="761" w:type="pct"/>
            <w:tcBorders>
              <w:top w:val="single" w:sz="24" w:space="0" w:color="000000" w:themeColor="text1"/>
              <w:left w:val="nil"/>
              <w:bottom w:val="single" w:sz="24" w:space="0" w:color="000000" w:themeColor="text1"/>
              <w:right w:val="nil"/>
            </w:tcBorders>
            <w:noWrap/>
            <w:hideMark/>
          </w:tcPr>
          <w:p w14:paraId="0A86D9A0" w14:textId="77777777" w:rsidR="00CE01E2" w:rsidRPr="00653686" w:rsidRDefault="00CE01E2" w:rsidP="00CE01E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rPr>
            </w:pPr>
            <w:r>
              <w:rPr>
                <w:rFonts w:ascii="Calibri" w:eastAsia="Times New Roman" w:hAnsi="Calibri"/>
                <w:b/>
                <w:bCs/>
                <w:color w:val="000000"/>
              </w:rPr>
              <w:t>87.91</w:t>
            </w:r>
            <w:r w:rsidRPr="00653686">
              <w:rPr>
                <w:rFonts w:ascii="Calibri" w:eastAsia="Times New Roman" w:hAnsi="Calibri"/>
                <w:b/>
                <w:bCs/>
                <w:color w:val="000000"/>
              </w:rPr>
              <w:t>%</w:t>
            </w:r>
          </w:p>
        </w:tc>
        <w:tc>
          <w:tcPr>
            <w:tcW w:w="1143" w:type="pct"/>
            <w:tcBorders>
              <w:top w:val="single" w:sz="24" w:space="0" w:color="000000" w:themeColor="text1"/>
              <w:left w:val="nil"/>
              <w:bottom w:val="single" w:sz="24" w:space="0" w:color="000000" w:themeColor="text1"/>
              <w:right w:val="nil"/>
            </w:tcBorders>
            <w:noWrap/>
            <w:hideMark/>
          </w:tcPr>
          <w:p w14:paraId="725788AB" w14:textId="77777777" w:rsidR="00CE01E2" w:rsidRPr="00653686" w:rsidRDefault="00CE01E2" w:rsidP="00CE01E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rPr>
            </w:pPr>
            <w:r>
              <w:rPr>
                <w:rFonts w:ascii="Calibri" w:eastAsia="Times New Roman" w:hAnsi="Calibri"/>
                <w:b/>
                <w:bCs/>
                <w:color w:val="000000"/>
              </w:rPr>
              <w:t>5.39</w:t>
            </w:r>
            <w:r w:rsidRPr="00653686">
              <w:rPr>
                <w:rFonts w:ascii="Calibri" w:eastAsia="Times New Roman" w:hAnsi="Calibri"/>
                <w:b/>
                <w:bCs/>
                <w:color w:val="000000"/>
              </w:rPr>
              <w:t>%</w:t>
            </w:r>
          </w:p>
        </w:tc>
        <w:tc>
          <w:tcPr>
            <w:tcW w:w="865" w:type="pct"/>
            <w:tcBorders>
              <w:top w:val="single" w:sz="24" w:space="0" w:color="000000" w:themeColor="text1"/>
              <w:left w:val="nil"/>
              <w:bottom w:val="single" w:sz="24" w:space="0" w:color="000000" w:themeColor="text1"/>
              <w:right w:val="single" w:sz="24" w:space="0" w:color="000000" w:themeColor="text1"/>
            </w:tcBorders>
            <w:noWrap/>
            <w:hideMark/>
          </w:tcPr>
          <w:p w14:paraId="2322F525" w14:textId="77777777" w:rsidR="00CE01E2" w:rsidRPr="00653686" w:rsidRDefault="00CE01E2" w:rsidP="00CE01E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rPr>
            </w:pPr>
            <w:r>
              <w:rPr>
                <w:rFonts w:ascii="Calibri" w:eastAsia="Times New Roman" w:hAnsi="Calibri"/>
                <w:b/>
                <w:bCs/>
                <w:color w:val="000000"/>
              </w:rPr>
              <w:t>6.70</w:t>
            </w:r>
            <w:r w:rsidRPr="00653686">
              <w:rPr>
                <w:rFonts w:ascii="Calibri" w:eastAsia="Times New Roman" w:hAnsi="Calibri"/>
                <w:b/>
                <w:bCs/>
                <w:color w:val="000000"/>
              </w:rPr>
              <w:t>%</w:t>
            </w:r>
          </w:p>
        </w:tc>
      </w:tr>
      <w:tr w:rsidR="00CE01E2" w:rsidRPr="000E44A1" w14:paraId="3BC763B8" w14:textId="77777777" w:rsidTr="00415319">
        <w:trPr>
          <w:trHeight w:val="300"/>
        </w:trPr>
        <w:tc>
          <w:tcPr>
            <w:cnfStyle w:val="001000000000" w:firstRow="0" w:lastRow="0" w:firstColumn="1" w:lastColumn="0" w:oddVBand="0" w:evenVBand="0" w:oddHBand="0" w:evenHBand="0" w:firstRowFirstColumn="0" w:firstRowLastColumn="0" w:lastRowFirstColumn="0" w:lastRowLastColumn="0"/>
            <w:tcW w:w="2231" w:type="pct"/>
            <w:tcBorders>
              <w:top w:val="single" w:sz="24" w:space="0" w:color="000000" w:themeColor="text1"/>
            </w:tcBorders>
            <w:noWrap/>
          </w:tcPr>
          <w:p w14:paraId="580158E7" w14:textId="77777777" w:rsidR="00CE01E2" w:rsidRPr="00653686" w:rsidRDefault="00CE01E2" w:rsidP="00CE01E2">
            <w:pPr>
              <w:spacing w:line="240" w:lineRule="auto"/>
              <w:ind w:firstLine="0"/>
              <w:rPr>
                <w:rFonts w:ascii="Calibri" w:eastAsia="Times New Roman" w:hAnsi="Calibri"/>
                <w:color w:val="000000"/>
              </w:rPr>
            </w:pPr>
            <w:r w:rsidRPr="00653686">
              <w:rPr>
                <w:rFonts w:ascii="Calibri" w:eastAsia="Times New Roman" w:hAnsi="Calibri"/>
                <w:color w:val="000000"/>
              </w:rPr>
              <w:t>Two or More Races</w:t>
            </w:r>
            <w:r>
              <w:rPr>
                <w:rFonts w:ascii="Calibri" w:eastAsia="Times New Roman" w:hAnsi="Calibri"/>
                <w:color w:val="000000"/>
              </w:rPr>
              <w:t xml:space="preserve"> (905)</w:t>
            </w:r>
          </w:p>
        </w:tc>
        <w:tc>
          <w:tcPr>
            <w:tcW w:w="761" w:type="pct"/>
            <w:tcBorders>
              <w:top w:val="single" w:sz="24" w:space="0" w:color="000000" w:themeColor="text1"/>
            </w:tcBorders>
            <w:noWrap/>
          </w:tcPr>
          <w:p w14:paraId="46BC7334" w14:textId="77777777" w:rsidR="00CE01E2" w:rsidRPr="00653686" w:rsidRDefault="00CE01E2" w:rsidP="00CE01E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87.18</w:t>
            </w:r>
            <w:r w:rsidRPr="00653686">
              <w:rPr>
                <w:rFonts w:ascii="Calibri" w:eastAsia="Times New Roman" w:hAnsi="Calibri"/>
                <w:color w:val="000000"/>
              </w:rPr>
              <w:t>%</w:t>
            </w:r>
          </w:p>
        </w:tc>
        <w:tc>
          <w:tcPr>
            <w:tcW w:w="1143" w:type="pct"/>
            <w:tcBorders>
              <w:top w:val="single" w:sz="24" w:space="0" w:color="000000" w:themeColor="text1"/>
            </w:tcBorders>
            <w:noWrap/>
          </w:tcPr>
          <w:p w14:paraId="469C7133" w14:textId="77777777" w:rsidR="00CE01E2" w:rsidRPr="00653686" w:rsidRDefault="00CE01E2" w:rsidP="00CE01E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7.18</w:t>
            </w:r>
            <w:r w:rsidRPr="00653686">
              <w:rPr>
                <w:rFonts w:ascii="Calibri" w:eastAsia="Times New Roman" w:hAnsi="Calibri"/>
                <w:color w:val="000000"/>
              </w:rPr>
              <w:t>%</w:t>
            </w:r>
          </w:p>
        </w:tc>
        <w:tc>
          <w:tcPr>
            <w:tcW w:w="865" w:type="pct"/>
            <w:tcBorders>
              <w:top w:val="single" w:sz="24" w:space="0" w:color="000000" w:themeColor="text1"/>
            </w:tcBorders>
            <w:noWrap/>
          </w:tcPr>
          <w:p w14:paraId="7AAF8D29" w14:textId="77777777" w:rsidR="00CE01E2" w:rsidRPr="00653686" w:rsidRDefault="00CE01E2" w:rsidP="00CE01E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5.64</w:t>
            </w:r>
            <w:r w:rsidRPr="00653686">
              <w:rPr>
                <w:rFonts w:ascii="Calibri" w:eastAsia="Times New Roman" w:hAnsi="Calibri"/>
                <w:color w:val="000000"/>
              </w:rPr>
              <w:t>%</w:t>
            </w:r>
          </w:p>
        </w:tc>
      </w:tr>
      <w:tr w:rsidR="00CE01E2" w:rsidRPr="000E44A1" w14:paraId="0BCD6A87" w14:textId="77777777" w:rsidTr="004153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1" w:type="pct"/>
            <w:noWrap/>
          </w:tcPr>
          <w:p w14:paraId="6B494D34" w14:textId="77777777" w:rsidR="00CE01E2" w:rsidRPr="00653686" w:rsidRDefault="00CE01E2" w:rsidP="00CE01E2">
            <w:pPr>
              <w:spacing w:line="240" w:lineRule="auto"/>
              <w:ind w:firstLine="0"/>
              <w:rPr>
                <w:rFonts w:ascii="Calibri" w:eastAsia="Times New Roman" w:hAnsi="Calibri"/>
                <w:color w:val="000000"/>
              </w:rPr>
            </w:pPr>
            <w:r w:rsidRPr="00653686">
              <w:rPr>
                <w:rFonts w:ascii="Calibri" w:eastAsia="Times New Roman" w:hAnsi="Calibri"/>
                <w:color w:val="000000"/>
              </w:rPr>
              <w:t>American Indian/Alaska Native</w:t>
            </w:r>
            <w:r>
              <w:rPr>
                <w:rFonts w:ascii="Calibri" w:eastAsia="Times New Roman" w:hAnsi="Calibri"/>
                <w:color w:val="000000"/>
              </w:rPr>
              <w:t xml:space="preserve"> (76)</w:t>
            </w:r>
          </w:p>
        </w:tc>
        <w:tc>
          <w:tcPr>
            <w:tcW w:w="761" w:type="pct"/>
            <w:noWrap/>
          </w:tcPr>
          <w:p w14:paraId="7623A90A" w14:textId="77777777" w:rsidR="00CE01E2" w:rsidRDefault="00CE01E2" w:rsidP="00CE01E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86.84</w:t>
            </w:r>
            <w:r w:rsidRPr="00653686">
              <w:rPr>
                <w:rFonts w:ascii="Calibri" w:eastAsia="Times New Roman" w:hAnsi="Calibri"/>
                <w:color w:val="000000"/>
              </w:rPr>
              <w:t>%</w:t>
            </w:r>
          </w:p>
        </w:tc>
        <w:tc>
          <w:tcPr>
            <w:tcW w:w="1143" w:type="pct"/>
            <w:noWrap/>
          </w:tcPr>
          <w:p w14:paraId="5118ED3A" w14:textId="77777777" w:rsidR="00CE01E2" w:rsidRDefault="00CE01E2" w:rsidP="00CE01E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5.26</w:t>
            </w:r>
            <w:r w:rsidRPr="00653686">
              <w:rPr>
                <w:rFonts w:ascii="Calibri" w:eastAsia="Times New Roman" w:hAnsi="Calibri"/>
                <w:color w:val="000000"/>
              </w:rPr>
              <w:t>%</w:t>
            </w:r>
          </w:p>
        </w:tc>
        <w:tc>
          <w:tcPr>
            <w:tcW w:w="865" w:type="pct"/>
            <w:noWrap/>
          </w:tcPr>
          <w:p w14:paraId="4451A901" w14:textId="77777777" w:rsidR="00CE01E2" w:rsidRDefault="00CE01E2" w:rsidP="00CE01E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7.89</w:t>
            </w:r>
            <w:r w:rsidRPr="00653686">
              <w:rPr>
                <w:rFonts w:ascii="Calibri" w:eastAsia="Times New Roman" w:hAnsi="Calibri"/>
                <w:color w:val="000000"/>
              </w:rPr>
              <w:t>%</w:t>
            </w:r>
          </w:p>
        </w:tc>
      </w:tr>
      <w:tr w:rsidR="00CE01E2" w:rsidRPr="000E44A1" w14:paraId="32896481" w14:textId="77777777" w:rsidTr="00415319">
        <w:trPr>
          <w:trHeight w:val="300"/>
        </w:trPr>
        <w:tc>
          <w:tcPr>
            <w:cnfStyle w:val="001000000000" w:firstRow="0" w:lastRow="0" w:firstColumn="1" w:lastColumn="0" w:oddVBand="0" w:evenVBand="0" w:oddHBand="0" w:evenHBand="0" w:firstRowFirstColumn="0" w:firstRowLastColumn="0" w:lastRowFirstColumn="0" w:lastRowLastColumn="0"/>
            <w:tcW w:w="2231" w:type="pct"/>
            <w:noWrap/>
          </w:tcPr>
          <w:p w14:paraId="627C6461" w14:textId="77777777" w:rsidR="00CE01E2" w:rsidRPr="00653686" w:rsidRDefault="00CE01E2" w:rsidP="00CE01E2">
            <w:pPr>
              <w:spacing w:line="240" w:lineRule="auto"/>
              <w:ind w:firstLine="0"/>
              <w:rPr>
                <w:rFonts w:ascii="Calibri" w:eastAsia="Times New Roman" w:hAnsi="Calibri"/>
                <w:color w:val="000000"/>
              </w:rPr>
            </w:pPr>
            <w:r w:rsidRPr="00653686">
              <w:rPr>
                <w:rFonts w:ascii="Calibri" w:eastAsia="Times New Roman" w:hAnsi="Calibri"/>
                <w:color w:val="000000"/>
              </w:rPr>
              <w:t>Asian</w:t>
            </w:r>
            <w:r>
              <w:rPr>
                <w:rFonts w:ascii="Calibri" w:eastAsia="Times New Roman" w:hAnsi="Calibri"/>
                <w:color w:val="000000"/>
              </w:rPr>
              <w:t xml:space="preserve"> (740)</w:t>
            </w:r>
          </w:p>
        </w:tc>
        <w:tc>
          <w:tcPr>
            <w:tcW w:w="761" w:type="pct"/>
            <w:noWrap/>
          </w:tcPr>
          <w:p w14:paraId="5923C4F0" w14:textId="77777777" w:rsidR="00CE01E2" w:rsidRDefault="00CE01E2" w:rsidP="00CE01E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86.35</w:t>
            </w:r>
            <w:r w:rsidRPr="00653686">
              <w:rPr>
                <w:rFonts w:ascii="Calibri" w:eastAsia="Times New Roman" w:hAnsi="Calibri"/>
                <w:color w:val="000000"/>
              </w:rPr>
              <w:t>%</w:t>
            </w:r>
          </w:p>
        </w:tc>
        <w:tc>
          <w:tcPr>
            <w:tcW w:w="1143" w:type="pct"/>
            <w:noWrap/>
          </w:tcPr>
          <w:p w14:paraId="4C471403" w14:textId="671DE7DD" w:rsidR="00CE01E2" w:rsidRDefault="00C863A0" w:rsidP="00CE01E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3.65</w:t>
            </w:r>
            <w:r w:rsidR="00CE01E2" w:rsidRPr="00653686">
              <w:rPr>
                <w:rFonts w:ascii="Calibri" w:eastAsia="Times New Roman" w:hAnsi="Calibri"/>
                <w:color w:val="000000"/>
              </w:rPr>
              <w:t>%</w:t>
            </w:r>
          </w:p>
        </w:tc>
        <w:tc>
          <w:tcPr>
            <w:tcW w:w="865" w:type="pct"/>
            <w:noWrap/>
          </w:tcPr>
          <w:p w14:paraId="5DD79559" w14:textId="77777777" w:rsidR="00CE01E2" w:rsidRDefault="00CE01E2" w:rsidP="00CE01E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10</w:t>
            </w:r>
            <w:r w:rsidRPr="00653686">
              <w:rPr>
                <w:rFonts w:ascii="Calibri" w:eastAsia="Times New Roman" w:hAnsi="Calibri"/>
                <w:color w:val="000000"/>
              </w:rPr>
              <w:t>%</w:t>
            </w:r>
          </w:p>
        </w:tc>
      </w:tr>
      <w:tr w:rsidR="00CE01E2" w:rsidRPr="000E44A1" w14:paraId="4D159857" w14:textId="77777777" w:rsidTr="004153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1" w:type="pct"/>
            <w:noWrap/>
          </w:tcPr>
          <w:p w14:paraId="5BE1754A" w14:textId="77777777" w:rsidR="00CE01E2" w:rsidRPr="00653686" w:rsidRDefault="00CE01E2" w:rsidP="00CE01E2">
            <w:pPr>
              <w:spacing w:line="240" w:lineRule="auto"/>
              <w:ind w:firstLine="0"/>
              <w:rPr>
                <w:rFonts w:ascii="Calibri" w:eastAsia="Times New Roman" w:hAnsi="Calibri"/>
                <w:color w:val="000000"/>
              </w:rPr>
            </w:pPr>
            <w:r w:rsidRPr="00653686">
              <w:rPr>
                <w:rFonts w:ascii="Calibri" w:eastAsia="Times New Roman" w:hAnsi="Calibri"/>
                <w:color w:val="000000"/>
              </w:rPr>
              <w:t>Black/African American</w:t>
            </w:r>
            <w:r>
              <w:rPr>
                <w:rFonts w:ascii="Calibri" w:eastAsia="Times New Roman" w:hAnsi="Calibri"/>
                <w:color w:val="000000"/>
              </w:rPr>
              <w:t xml:space="preserve"> (346)</w:t>
            </w:r>
          </w:p>
        </w:tc>
        <w:tc>
          <w:tcPr>
            <w:tcW w:w="761" w:type="pct"/>
            <w:noWrap/>
          </w:tcPr>
          <w:p w14:paraId="735D7C36" w14:textId="77777777" w:rsidR="00CE01E2" w:rsidRPr="00653686" w:rsidRDefault="00CE01E2" w:rsidP="00CE01E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84.68</w:t>
            </w:r>
            <w:r w:rsidRPr="00653686">
              <w:rPr>
                <w:rFonts w:ascii="Calibri" w:eastAsia="Times New Roman" w:hAnsi="Calibri"/>
                <w:color w:val="000000"/>
              </w:rPr>
              <w:t>%</w:t>
            </w:r>
          </w:p>
        </w:tc>
        <w:tc>
          <w:tcPr>
            <w:tcW w:w="1143" w:type="pct"/>
            <w:noWrap/>
          </w:tcPr>
          <w:p w14:paraId="647305C5" w14:textId="77777777" w:rsidR="00CE01E2" w:rsidRPr="00653686" w:rsidRDefault="00CE01E2" w:rsidP="00CE01E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sidRPr="00653686">
              <w:rPr>
                <w:rFonts w:ascii="Calibri" w:eastAsia="Times New Roman" w:hAnsi="Calibri"/>
                <w:color w:val="000000"/>
              </w:rPr>
              <w:t>2.</w:t>
            </w:r>
            <w:r>
              <w:rPr>
                <w:rFonts w:ascii="Calibri" w:eastAsia="Times New Roman" w:hAnsi="Calibri"/>
                <w:color w:val="000000"/>
              </w:rPr>
              <w:t>6</w:t>
            </w:r>
            <w:r w:rsidRPr="00653686">
              <w:rPr>
                <w:rFonts w:ascii="Calibri" w:eastAsia="Times New Roman" w:hAnsi="Calibri"/>
                <w:color w:val="000000"/>
              </w:rPr>
              <w:t>%</w:t>
            </w:r>
          </w:p>
        </w:tc>
        <w:tc>
          <w:tcPr>
            <w:tcW w:w="865" w:type="pct"/>
            <w:noWrap/>
          </w:tcPr>
          <w:p w14:paraId="2BB154F9" w14:textId="77777777" w:rsidR="00CE01E2" w:rsidRPr="00653686" w:rsidRDefault="00CE01E2" w:rsidP="00CE01E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12.72</w:t>
            </w:r>
            <w:r w:rsidRPr="00653686">
              <w:rPr>
                <w:rFonts w:ascii="Calibri" w:eastAsia="Times New Roman" w:hAnsi="Calibri"/>
                <w:color w:val="000000"/>
              </w:rPr>
              <w:t>%</w:t>
            </w:r>
          </w:p>
        </w:tc>
      </w:tr>
      <w:tr w:rsidR="00CE01E2" w:rsidRPr="000E44A1" w14:paraId="0D0B8DC8" w14:textId="77777777" w:rsidTr="00415319">
        <w:trPr>
          <w:trHeight w:val="300"/>
        </w:trPr>
        <w:tc>
          <w:tcPr>
            <w:cnfStyle w:val="001000000000" w:firstRow="0" w:lastRow="0" w:firstColumn="1" w:lastColumn="0" w:oddVBand="0" w:evenVBand="0" w:oddHBand="0" w:evenHBand="0" w:firstRowFirstColumn="0" w:firstRowLastColumn="0" w:lastRowFirstColumn="0" w:lastRowLastColumn="0"/>
            <w:tcW w:w="2231" w:type="pct"/>
            <w:noWrap/>
          </w:tcPr>
          <w:p w14:paraId="5082312C" w14:textId="77777777" w:rsidR="00CE01E2" w:rsidRPr="00653686" w:rsidRDefault="00CE01E2" w:rsidP="00CE01E2">
            <w:pPr>
              <w:spacing w:line="240" w:lineRule="auto"/>
              <w:ind w:firstLine="0"/>
              <w:rPr>
                <w:rFonts w:ascii="Calibri" w:eastAsia="Times New Roman" w:hAnsi="Calibri"/>
                <w:color w:val="000000"/>
              </w:rPr>
            </w:pPr>
            <w:r w:rsidRPr="00653686">
              <w:rPr>
                <w:rFonts w:ascii="Calibri" w:eastAsia="Times New Roman" w:hAnsi="Calibri"/>
                <w:color w:val="000000"/>
              </w:rPr>
              <w:t>Native Hawaiian/Other Pacific Islander</w:t>
            </w:r>
            <w:r>
              <w:rPr>
                <w:rFonts w:ascii="Calibri" w:eastAsia="Times New Roman" w:hAnsi="Calibri"/>
                <w:color w:val="000000"/>
              </w:rPr>
              <w:t xml:space="preserve"> (28)</w:t>
            </w:r>
          </w:p>
        </w:tc>
        <w:tc>
          <w:tcPr>
            <w:tcW w:w="761" w:type="pct"/>
            <w:noWrap/>
          </w:tcPr>
          <w:p w14:paraId="2DA55095" w14:textId="77777777" w:rsidR="00CE01E2" w:rsidRDefault="00CE01E2" w:rsidP="00CE01E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78.57</w:t>
            </w:r>
            <w:r w:rsidRPr="00653686">
              <w:rPr>
                <w:rFonts w:ascii="Calibri" w:eastAsia="Times New Roman" w:hAnsi="Calibri"/>
                <w:color w:val="000000"/>
              </w:rPr>
              <w:t>%</w:t>
            </w:r>
          </w:p>
        </w:tc>
        <w:tc>
          <w:tcPr>
            <w:tcW w:w="1143" w:type="pct"/>
            <w:noWrap/>
          </w:tcPr>
          <w:p w14:paraId="3A1137AD" w14:textId="77777777" w:rsidR="00CE01E2" w:rsidRDefault="00CE01E2" w:rsidP="00CE01E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sidRPr="00653686">
              <w:rPr>
                <w:rFonts w:ascii="Calibri" w:eastAsia="Times New Roman" w:hAnsi="Calibri"/>
                <w:color w:val="000000"/>
              </w:rPr>
              <w:t>0%</w:t>
            </w:r>
          </w:p>
        </w:tc>
        <w:tc>
          <w:tcPr>
            <w:tcW w:w="865" w:type="pct"/>
            <w:noWrap/>
          </w:tcPr>
          <w:p w14:paraId="4191AFA1" w14:textId="77777777" w:rsidR="00CE01E2" w:rsidRDefault="00CE01E2" w:rsidP="00CE01E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21.43</w:t>
            </w:r>
            <w:r w:rsidRPr="00653686">
              <w:rPr>
                <w:rFonts w:ascii="Calibri" w:eastAsia="Times New Roman" w:hAnsi="Calibri"/>
                <w:color w:val="000000"/>
              </w:rPr>
              <w:t>%</w:t>
            </w:r>
          </w:p>
        </w:tc>
      </w:tr>
      <w:tr w:rsidR="00CE01E2" w:rsidRPr="000E44A1" w14:paraId="02550D37" w14:textId="77777777" w:rsidTr="004153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1" w:type="pct"/>
            <w:noWrap/>
          </w:tcPr>
          <w:p w14:paraId="0F4AE06A" w14:textId="77777777" w:rsidR="00CE01E2" w:rsidRPr="00653686" w:rsidRDefault="00CE01E2" w:rsidP="00CE01E2">
            <w:pPr>
              <w:spacing w:line="240" w:lineRule="auto"/>
              <w:ind w:firstLine="0"/>
              <w:rPr>
                <w:rFonts w:ascii="Calibri" w:eastAsia="Times New Roman" w:hAnsi="Calibri"/>
                <w:color w:val="000000"/>
              </w:rPr>
            </w:pPr>
            <w:r w:rsidRPr="00653686">
              <w:rPr>
                <w:rFonts w:ascii="Calibri" w:eastAsia="Times New Roman" w:hAnsi="Calibri"/>
                <w:color w:val="000000"/>
              </w:rPr>
              <w:t>Not Reported</w:t>
            </w:r>
            <w:r>
              <w:rPr>
                <w:rFonts w:ascii="Calibri" w:eastAsia="Times New Roman" w:hAnsi="Calibri"/>
                <w:color w:val="000000"/>
              </w:rPr>
              <w:t xml:space="preserve"> (860)</w:t>
            </w:r>
          </w:p>
        </w:tc>
        <w:tc>
          <w:tcPr>
            <w:tcW w:w="761" w:type="pct"/>
            <w:noWrap/>
          </w:tcPr>
          <w:p w14:paraId="4690032C" w14:textId="77777777" w:rsidR="00CE01E2" w:rsidRDefault="00CE01E2" w:rsidP="00CE01E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75.93</w:t>
            </w:r>
            <w:r w:rsidRPr="00653686">
              <w:rPr>
                <w:rFonts w:ascii="Calibri" w:eastAsia="Times New Roman" w:hAnsi="Calibri"/>
                <w:color w:val="000000"/>
              </w:rPr>
              <w:t>%</w:t>
            </w:r>
          </w:p>
        </w:tc>
        <w:tc>
          <w:tcPr>
            <w:tcW w:w="1143" w:type="pct"/>
            <w:noWrap/>
          </w:tcPr>
          <w:p w14:paraId="1DD67F76" w14:textId="77777777" w:rsidR="00CE01E2" w:rsidRDefault="00CE01E2" w:rsidP="00CE01E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3.6</w:t>
            </w:r>
            <w:r w:rsidRPr="00653686">
              <w:rPr>
                <w:rFonts w:ascii="Calibri" w:eastAsia="Times New Roman" w:hAnsi="Calibri"/>
                <w:color w:val="000000"/>
              </w:rPr>
              <w:t>%</w:t>
            </w:r>
          </w:p>
        </w:tc>
        <w:tc>
          <w:tcPr>
            <w:tcW w:w="865" w:type="pct"/>
            <w:noWrap/>
          </w:tcPr>
          <w:p w14:paraId="48E4887D" w14:textId="77777777" w:rsidR="00CE01E2" w:rsidRDefault="00CE01E2" w:rsidP="00CE01E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20.47</w:t>
            </w:r>
            <w:r w:rsidRPr="00653686">
              <w:rPr>
                <w:rFonts w:ascii="Calibri" w:eastAsia="Times New Roman" w:hAnsi="Calibri"/>
                <w:color w:val="000000"/>
              </w:rPr>
              <w:t>%</w:t>
            </w:r>
          </w:p>
        </w:tc>
      </w:tr>
      <w:tr w:rsidR="00CE01E2" w:rsidRPr="000E44A1" w14:paraId="4D0C10C2" w14:textId="77777777" w:rsidTr="00415319">
        <w:trPr>
          <w:trHeight w:val="300"/>
        </w:trPr>
        <w:tc>
          <w:tcPr>
            <w:cnfStyle w:val="001000000000" w:firstRow="0" w:lastRow="0" w:firstColumn="1" w:lastColumn="0" w:oddVBand="0" w:evenVBand="0" w:oddHBand="0" w:evenHBand="0" w:firstRowFirstColumn="0" w:firstRowLastColumn="0" w:lastRowFirstColumn="0" w:lastRowLastColumn="0"/>
            <w:tcW w:w="2231" w:type="pct"/>
            <w:noWrap/>
          </w:tcPr>
          <w:p w14:paraId="13E89661" w14:textId="77777777" w:rsidR="00CE01E2" w:rsidRPr="00653686" w:rsidRDefault="00CE01E2" w:rsidP="00CE01E2">
            <w:pPr>
              <w:spacing w:line="240" w:lineRule="auto"/>
              <w:ind w:firstLine="0"/>
              <w:rPr>
                <w:rFonts w:ascii="Calibri" w:eastAsia="Times New Roman" w:hAnsi="Calibri"/>
                <w:color w:val="000000"/>
              </w:rPr>
            </w:pPr>
            <w:r w:rsidRPr="00653686">
              <w:rPr>
                <w:rFonts w:ascii="Calibri" w:eastAsia="Times New Roman" w:hAnsi="Calibri"/>
                <w:color w:val="000000"/>
              </w:rPr>
              <w:t>International</w:t>
            </w:r>
            <w:r>
              <w:rPr>
                <w:rFonts w:ascii="Calibri" w:eastAsia="Times New Roman" w:hAnsi="Calibri"/>
                <w:color w:val="000000"/>
              </w:rPr>
              <w:t xml:space="preserve"> (728)</w:t>
            </w:r>
          </w:p>
        </w:tc>
        <w:tc>
          <w:tcPr>
            <w:tcW w:w="761" w:type="pct"/>
            <w:noWrap/>
          </w:tcPr>
          <w:p w14:paraId="5CDDBED6" w14:textId="77777777" w:rsidR="00CE01E2" w:rsidRDefault="00CE01E2" w:rsidP="00CE01E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71.84</w:t>
            </w:r>
            <w:r w:rsidRPr="00653686">
              <w:rPr>
                <w:rFonts w:ascii="Calibri" w:eastAsia="Times New Roman" w:hAnsi="Calibri"/>
                <w:color w:val="000000"/>
              </w:rPr>
              <w:t>%</w:t>
            </w:r>
          </w:p>
        </w:tc>
        <w:tc>
          <w:tcPr>
            <w:tcW w:w="1143" w:type="pct"/>
            <w:noWrap/>
          </w:tcPr>
          <w:p w14:paraId="41EF000B" w14:textId="77777777" w:rsidR="00CE01E2" w:rsidRDefault="00CE01E2" w:rsidP="00CE01E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2.2</w:t>
            </w:r>
            <w:r w:rsidRPr="00653686">
              <w:rPr>
                <w:rFonts w:ascii="Calibri" w:eastAsia="Times New Roman" w:hAnsi="Calibri"/>
                <w:color w:val="000000"/>
              </w:rPr>
              <w:t>%</w:t>
            </w:r>
          </w:p>
        </w:tc>
        <w:tc>
          <w:tcPr>
            <w:tcW w:w="865" w:type="pct"/>
            <w:noWrap/>
          </w:tcPr>
          <w:p w14:paraId="08E179D8" w14:textId="77777777" w:rsidR="00CE01E2" w:rsidRDefault="00CE01E2" w:rsidP="00CE01E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eastAsia="Times New Roman" w:hAnsi="Calibri"/>
                <w:color w:val="000000"/>
              </w:rPr>
              <w:t>25.96</w:t>
            </w:r>
            <w:r w:rsidRPr="00653686">
              <w:rPr>
                <w:rFonts w:ascii="Calibri" w:eastAsia="Times New Roman" w:hAnsi="Calibri"/>
                <w:color w:val="000000"/>
              </w:rPr>
              <w:t>%</w:t>
            </w:r>
          </w:p>
        </w:tc>
      </w:tr>
    </w:tbl>
    <w:p w14:paraId="26EE1BE5" w14:textId="77777777" w:rsidR="003A3A08" w:rsidRDefault="003A3A08" w:rsidP="00A50D2C">
      <w:pPr>
        <w:rPr>
          <w:highlight w:val="yellow"/>
        </w:rPr>
      </w:pPr>
    </w:p>
    <w:p w14:paraId="5BF07A00" w14:textId="77777777" w:rsidR="005B7990" w:rsidRDefault="005B7990" w:rsidP="005B7990">
      <w:pPr>
        <w:pStyle w:val="TableTitle"/>
      </w:pPr>
      <w:r>
        <w:t>Tier II Performance by Race, 2013-2015</w:t>
      </w:r>
    </w:p>
    <w:tbl>
      <w:tblPr>
        <w:tblStyle w:val="GridTable21"/>
        <w:tblW w:w="5000" w:type="pct"/>
        <w:tblLook w:val="04A0" w:firstRow="1" w:lastRow="0" w:firstColumn="1" w:lastColumn="0" w:noHBand="0" w:noVBand="1"/>
      </w:tblPr>
      <w:tblGrid>
        <w:gridCol w:w="4137"/>
        <w:gridCol w:w="1438"/>
        <w:gridCol w:w="2153"/>
        <w:gridCol w:w="1632"/>
      </w:tblGrid>
      <w:tr w:rsidR="005B7990" w:rsidRPr="003A3A08" w14:paraId="6EFED0E8" w14:textId="77777777" w:rsidTr="005B799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10" w:type="pct"/>
            <w:tcBorders>
              <w:bottom w:val="single" w:sz="24" w:space="0" w:color="auto"/>
            </w:tcBorders>
            <w:noWrap/>
            <w:hideMark/>
          </w:tcPr>
          <w:p w14:paraId="4F70EB1D" w14:textId="77777777" w:rsidR="005B7990" w:rsidRPr="003A3A08" w:rsidRDefault="005B7990" w:rsidP="005B7990">
            <w:pPr>
              <w:spacing w:line="240" w:lineRule="auto"/>
              <w:ind w:firstLine="0"/>
              <w:rPr>
                <w:rFonts w:ascii="Calibri" w:eastAsia="Times New Roman" w:hAnsi="Calibri"/>
                <w:color w:val="000000"/>
                <w:sz w:val="22"/>
                <w:szCs w:val="22"/>
              </w:rPr>
            </w:pPr>
            <w:r>
              <w:rPr>
                <w:rFonts w:ascii="Calibri" w:eastAsia="Times New Roman" w:hAnsi="Calibri"/>
                <w:b w:val="0"/>
                <w:bCs w:val="0"/>
                <w:color w:val="000000"/>
                <w:sz w:val="22"/>
                <w:szCs w:val="22"/>
              </w:rPr>
              <w:t>Race Identification</w:t>
            </w:r>
          </w:p>
        </w:tc>
        <w:tc>
          <w:tcPr>
            <w:tcW w:w="768" w:type="pct"/>
            <w:tcBorders>
              <w:bottom w:val="single" w:sz="24" w:space="0" w:color="auto"/>
            </w:tcBorders>
            <w:noWrap/>
            <w:hideMark/>
          </w:tcPr>
          <w:p w14:paraId="39F8A289" w14:textId="77777777" w:rsidR="005B7990" w:rsidRPr="003A3A08" w:rsidRDefault="005B7990" w:rsidP="005B7990">
            <w:pPr>
              <w:spacing w:line="240" w:lineRule="auto"/>
              <w:ind w:firstLine="0"/>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b w:val="0"/>
                <w:bCs w:val="0"/>
                <w:color w:val="000000"/>
                <w:sz w:val="22"/>
                <w:szCs w:val="22"/>
              </w:rPr>
              <w:t>Complete</w:t>
            </w:r>
          </w:p>
        </w:tc>
        <w:tc>
          <w:tcPr>
            <w:tcW w:w="1150" w:type="pct"/>
            <w:tcBorders>
              <w:bottom w:val="single" w:sz="24" w:space="0" w:color="auto"/>
            </w:tcBorders>
            <w:noWrap/>
            <w:hideMark/>
          </w:tcPr>
          <w:p w14:paraId="128023EF" w14:textId="77777777" w:rsidR="005B7990" w:rsidRPr="003A3A08" w:rsidRDefault="005B7990" w:rsidP="005B7990">
            <w:pPr>
              <w:spacing w:line="240" w:lineRule="auto"/>
              <w:ind w:firstLine="0"/>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b w:val="0"/>
                <w:bCs w:val="0"/>
                <w:color w:val="000000"/>
                <w:sz w:val="22"/>
                <w:szCs w:val="22"/>
              </w:rPr>
              <w:t xml:space="preserve">Complete </w:t>
            </w:r>
            <w:r>
              <w:rPr>
                <w:rFonts w:ascii="Calibri" w:eastAsia="Times New Roman" w:hAnsi="Calibri"/>
                <w:b w:val="0"/>
                <w:bCs w:val="0"/>
                <w:color w:val="000000"/>
                <w:sz w:val="22"/>
                <w:szCs w:val="22"/>
              </w:rPr>
              <w:br/>
              <w:t>with Distinction</w:t>
            </w:r>
          </w:p>
        </w:tc>
        <w:tc>
          <w:tcPr>
            <w:tcW w:w="872" w:type="pct"/>
            <w:tcBorders>
              <w:bottom w:val="single" w:sz="24" w:space="0" w:color="auto"/>
            </w:tcBorders>
            <w:noWrap/>
            <w:hideMark/>
          </w:tcPr>
          <w:p w14:paraId="58EF4A36" w14:textId="77777777" w:rsidR="005B7990" w:rsidRPr="003A3A08" w:rsidRDefault="005B7990" w:rsidP="005B7990">
            <w:pPr>
              <w:spacing w:line="240" w:lineRule="auto"/>
              <w:ind w:firstLine="0"/>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b w:val="0"/>
                <w:bCs w:val="0"/>
                <w:color w:val="000000"/>
                <w:sz w:val="22"/>
                <w:szCs w:val="22"/>
              </w:rPr>
              <w:t>Incomplete</w:t>
            </w:r>
          </w:p>
        </w:tc>
      </w:tr>
      <w:tr w:rsidR="005B7990" w:rsidRPr="003A3A08" w14:paraId="1380C194"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10" w:type="pct"/>
            <w:tcBorders>
              <w:top w:val="single" w:sz="24" w:space="0" w:color="auto"/>
            </w:tcBorders>
            <w:noWrap/>
            <w:hideMark/>
          </w:tcPr>
          <w:p w14:paraId="40A14593" w14:textId="77777777" w:rsidR="005B7990" w:rsidRPr="003A3A08" w:rsidRDefault="005B7990" w:rsidP="005B7990">
            <w:pPr>
              <w:spacing w:line="240" w:lineRule="auto"/>
              <w:ind w:firstLine="0"/>
              <w:rPr>
                <w:rFonts w:ascii="Calibri" w:eastAsia="Times New Roman" w:hAnsi="Calibri"/>
                <w:color w:val="000000"/>
                <w:sz w:val="22"/>
                <w:szCs w:val="22"/>
              </w:rPr>
            </w:pPr>
            <w:r w:rsidRPr="003A3A08">
              <w:rPr>
                <w:rFonts w:ascii="Calibri" w:eastAsia="Times New Roman" w:hAnsi="Calibri"/>
                <w:color w:val="000000"/>
                <w:sz w:val="22"/>
                <w:szCs w:val="22"/>
              </w:rPr>
              <w:t>Native Hawaiian/Oth</w:t>
            </w:r>
            <w:r>
              <w:rPr>
                <w:rFonts w:ascii="Calibri" w:eastAsia="Times New Roman" w:hAnsi="Calibri"/>
                <w:color w:val="000000"/>
                <w:sz w:val="22"/>
                <w:szCs w:val="22"/>
              </w:rPr>
              <w:t>er</w:t>
            </w:r>
            <w:r w:rsidRPr="003A3A08">
              <w:rPr>
                <w:rFonts w:ascii="Calibri" w:eastAsia="Times New Roman" w:hAnsi="Calibri"/>
                <w:color w:val="000000"/>
                <w:sz w:val="22"/>
                <w:szCs w:val="22"/>
              </w:rPr>
              <w:t xml:space="preserve"> Pac</w:t>
            </w:r>
            <w:r>
              <w:rPr>
                <w:rFonts w:ascii="Calibri" w:eastAsia="Times New Roman" w:hAnsi="Calibri"/>
                <w:color w:val="000000"/>
                <w:sz w:val="22"/>
                <w:szCs w:val="22"/>
              </w:rPr>
              <w:t>ific</w:t>
            </w:r>
            <w:r w:rsidRPr="003A3A08">
              <w:rPr>
                <w:rFonts w:ascii="Calibri" w:eastAsia="Times New Roman" w:hAnsi="Calibri"/>
                <w:color w:val="000000"/>
                <w:sz w:val="22"/>
                <w:szCs w:val="22"/>
              </w:rPr>
              <w:t xml:space="preserve"> Island</w:t>
            </w:r>
            <w:r>
              <w:rPr>
                <w:rFonts w:ascii="Calibri" w:eastAsia="Times New Roman" w:hAnsi="Calibri"/>
                <w:color w:val="000000"/>
                <w:sz w:val="22"/>
                <w:szCs w:val="22"/>
              </w:rPr>
              <w:t>er</w:t>
            </w:r>
          </w:p>
        </w:tc>
        <w:tc>
          <w:tcPr>
            <w:tcW w:w="768" w:type="pct"/>
            <w:tcBorders>
              <w:top w:val="single" w:sz="24" w:space="0" w:color="auto"/>
            </w:tcBorders>
            <w:noWrap/>
            <w:hideMark/>
          </w:tcPr>
          <w:p w14:paraId="05F6E475" w14:textId="77777777" w:rsidR="005B7990" w:rsidRPr="003A3A08" w:rsidRDefault="005B7990" w:rsidP="005B79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92.11%</w:t>
            </w:r>
          </w:p>
        </w:tc>
        <w:tc>
          <w:tcPr>
            <w:tcW w:w="1150" w:type="pct"/>
            <w:tcBorders>
              <w:top w:val="single" w:sz="24" w:space="0" w:color="auto"/>
            </w:tcBorders>
            <w:noWrap/>
            <w:hideMark/>
          </w:tcPr>
          <w:p w14:paraId="6BA71DFD" w14:textId="77777777" w:rsidR="005B7990" w:rsidRPr="003A3A08" w:rsidRDefault="005B7990" w:rsidP="005B79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2.63%</w:t>
            </w:r>
          </w:p>
        </w:tc>
        <w:tc>
          <w:tcPr>
            <w:tcW w:w="872" w:type="pct"/>
            <w:tcBorders>
              <w:top w:val="single" w:sz="24" w:space="0" w:color="auto"/>
            </w:tcBorders>
            <w:noWrap/>
            <w:hideMark/>
          </w:tcPr>
          <w:p w14:paraId="053669AD" w14:textId="77777777" w:rsidR="005B7990" w:rsidRPr="003A3A08" w:rsidRDefault="005B7990" w:rsidP="005B79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5.26%</w:t>
            </w:r>
          </w:p>
        </w:tc>
      </w:tr>
      <w:tr w:rsidR="005B7990" w:rsidRPr="003A3A08" w14:paraId="09EC8587"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2210" w:type="pct"/>
            <w:noWrap/>
            <w:hideMark/>
          </w:tcPr>
          <w:p w14:paraId="4D8F194A" w14:textId="77777777" w:rsidR="005B7990" w:rsidRPr="003A3A08" w:rsidRDefault="005B7990" w:rsidP="005B7990">
            <w:pPr>
              <w:spacing w:line="240" w:lineRule="auto"/>
              <w:ind w:firstLine="0"/>
              <w:rPr>
                <w:rFonts w:ascii="Calibri" w:eastAsia="Times New Roman" w:hAnsi="Calibri"/>
                <w:color w:val="000000"/>
                <w:sz w:val="22"/>
                <w:szCs w:val="22"/>
              </w:rPr>
            </w:pPr>
            <w:r w:rsidRPr="003A3A08">
              <w:rPr>
                <w:rFonts w:ascii="Calibri" w:eastAsia="Times New Roman" w:hAnsi="Calibri"/>
                <w:color w:val="000000"/>
                <w:sz w:val="22"/>
                <w:szCs w:val="22"/>
              </w:rPr>
              <w:t>White</w:t>
            </w:r>
          </w:p>
        </w:tc>
        <w:tc>
          <w:tcPr>
            <w:tcW w:w="768" w:type="pct"/>
            <w:noWrap/>
            <w:hideMark/>
          </w:tcPr>
          <w:p w14:paraId="05CA1383" w14:textId="77777777" w:rsidR="005B7990" w:rsidRPr="003A3A08" w:rsidRDefault="005B7990" w:rsidP="005B79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86.64%</w:t>
            </w:r>
          </w:p>
        </w:tc>
        <w:tc>
          <w:tcPr>
            <w:tcW w:w="1150" w:type="pct"/>
            <w:noWrap/>
            <w:hideMark/>
          </w:tcPr>
          <w:p w14:paraId="345B4415" w14:textId="77777777" w:rsidR="005B7990" w:rsidRPr="003A3A08" w:rsidRDefault="005B7990" w:rsidP="005B79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7.18%</w:t>
            </w:r>
          </w:p>
        </w:tc>
        <w:tc>
          <w:tcPr>
            <w:tcW w:w="872" w:type="pct"/>
            <w:noWrap/>
            <w:hideMark/>
          </w:tcPr>
          <w:p w14:paraId="2C4FBC03" w14:textId="77777777" w:rsidR="005B7990" w:rsidRPr="003A3A08" w:rsidRDefault="005B7990" w:rsidP="005B79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6.18%</w:t>
            </w:r>
          </w:p>
        </w:tc>
      </w:tr>
      <w:tr w:rsidR="005B7990" w:rsidRPr="003A3A08" w14:paraId="6E058071"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10" w:type="pct"/>
            <w:noWrap/>
            <w:hideMark/>
          </w:tcPr>
          <w:p w14:paraId="51CB35A1" w14:textId="77777777" w:rsidR="005B7990" w:rsidRPr="003A3A08" w:rsidRDefault="005B7990" w:rsidP="005B7990">
            <w:pPr>
              <w:spacing w:line="240" w:lineRule="auto"/>
              <w:ind w:firstLine="0"/>
              <w:rPr>
                <w:rFonts w:ascii="Calibri" w:eastAsia="Times New Roman" w:hAnsi="Calibri"/>
                <w:color w:val="000000"/>
                <w:sz w:val="22"/>
                <w:szCs w:val="22"/>
              </w:rPr>
            </w:pPr>
            <w:r w:rsidRPr="003A3A08">
              <w:rPr>
                <w:rFonts w:ascii="Calibri" w:eastAsia="Times New Roman" w:hAnsi="Calibri"/>
                <w:color w:val="000000"/>
                <w:sz w:val="22"/>
                <w:szCs w:val="22"/>
              </w:rPr>
              <w:t>Two or More Races</w:t>
            </w:r>
          </w:p>
        </w:tc>
        <w:tc>
          <w:tcPr>
            <w:tcW w:w="768" w:type="pct"/>
            <w:noWrap/>
            <w:hideMark/>
          </w:tcPr>
          <w:p w14:paraId="7BD5340E" w14:textId="77777777" w:rsidR="005B7990" w:rsidRPr="003A3A08" w:rsidRDefault="005B7990" w:rsidP="005B79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86.17%</w:t>
            </w:r>
          </w:p>
        </w:tc>
        <w:tc>
          <w:tcPr>
            <w:tcW w:w="1150" w:type="pct"/>
            <w:noWrap/>
            <w:hideMark/>
          </w:tcPr>
          <w:p w14:paraId="3D3B03BC" w14:textId="77777777" w:rsidR="005B7990" w:rsidRPr="003A3A08" w:rsidRDefault="005B7990" w:rsidP="005B79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7.11%</w:t>
            </w:r>
          </w:p>
        </w:tc>
        <w:tc>
          <w:tcPr>
            <w:tcW w:w="872" w:type="pct"/>
            <w:noWrap/>
            <w:hideMark/>
          </w:tcPr>
          <w:p w14:paraId="1C0B0683" w14:textId="77777777" w:rsidR="005B7990" w:rsidRPr="003A3A08" w:rsidRDefault="005B7990" w:rsidP="005B79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6.71%</w:t>
            </w:r>
          </w:p>
        </w:tc>
      </w:tr>
      <w:tr w:rsidR="005B7990" w:rsidRPr="003A3A08" w14:paraId="4895F238"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2210" w:type="pct"/>
            <w:tcBorders>
              <w:top w:val="single" w:sz="24" w:space="0" w:color="auto"/>
              <w:left w:val="single" w:sz="24" w:space="0" w:color="auto"/>
              <w:bottom w:val="single" w:sz="24" w:space="0" w:color="auto"/>
              <w:right w:val="nil"/>
            </w:tcBorders>
            <w:shd w:val="clear" w:color="auto" w:fill="auto"/>
            <w:noWrap/>
            <w:hideMark/>
          </w:tcPr>
          <w:p w14:paraId="641D595F" w14:textId="77777777" w:rsidR="005B7990" w:rsidRPr="003A3A08" w:rsidRDefault="005B7990" w:rsidP="005B7990">
            <w:pPr>
              <w:spacing w:line="240" w:lineRule="auto"/>
              <w:ind w:firstLine="0"/>
              <w:rPr>
                <w:rFonts w:ascii="Calibri" w:eastAsia="Times New Roman" w:hAnsi="Calibri"/>
                <w:color w:val="000000"/>
                <w:sz w:val="22"/>
                <w:szCs w:val="22"/>
              </w:rPr>
            </w:pPr>
            <w:r w:rsidRPr="003A3A08">
              <w:rPr>
                <w:rFonts w:ascii="Calibri" w:eastAsia="Times New Roman" w:hAnsi="Calibri"/>
                <w:color w:val="000000"/>
                <w:sz w:val="22"/>
                <w:szCs w:val="22"/>
              </w:rPr>
              <w:t>Grand Total</w:t>
            </w:r>
          </w:p>
        </w:tc>
        <w:tc>
          <w:tcPr>
            <w:tcW w:w="768" w:type="pct"/>
            <w:tcBorders>
              <w:top w:val="single" w:sz="24" w:space="0" w:color="auto"/>
              <w:left w:val="nil"/>
              <w:bottom w:val="single" w:sz="24" w:space="0" w:color="auto"/>
              <w:right w:val="nil"/>
            </w:tcBorders>
            <w:shd w:val="clear" w:color="auto" w:fill="auto"/>
            <w:noWrap/>
            <w:hideMark/>
          </w:tcPr>
          <w:p w14:paraId="54FA881F" w14:textId="77777777" w:rsidR="005B7990" w:rsidRPr="003A3A08" w:rsidRDefault="005B7990" w:rsidP="005B79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Pr>
            </w:pPr>
            <w:r w:rsidRPr="003A3A08">
              <w:rPr>
                <w:rFonts w:ascii="Calibri" w:eastAsia="Times New Roman" w:hAnsi="Calibri"/>
                <w:b/>
                <w:bCs/>
                <w:color w:val="000000"/>
                <w:sz w:val="22"/>
                <w:szCs w:val="22"/>
              </w:rPr>
              <w:t>83.66%</w:t>
            </w:r>
          </w:p>
        </w:tc>
        <w:tc>
          <w:tcPr>
            <w:tcW w:w="1150" w:type="pct"/>
            <w:tcBorders>
              <w:top w:val="single" w:sz="24" w:space="0" w:color="auto"/>
              <w:left w:val="nil"/>
              <w:bottom w:val="single" w:sz="24" w:space="0" w:color="auto"/>
              <w:right w:val="nil"/>
            </w:tcBorders>
            <w:shd w:val="clear" w:color="auto" w:fill="auto"/>
            <w:noWrap/>
            <w:hideMark/>
          </w:tcPr>
          <w:p w14:paraId="2A44FBB5" w14:textId="77777777" w:rsidR="005B7990" w:rsidRPr="003A3A08" w:rsidRDefault="005B7990" w:rsidP="005B79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Pr>
            </w:pPr>
            <w:r w:rsidRPr="003A3A08">
              <w:rPr>
                <w:rFonts w:ascii="Calibri" w:eastAsia="Times New Roman" w:hAnsi="Calibri"/>
                <w:b/>
                <w:bCs/>
                <w:color w:val="000000"/>
                <w:sz w:val="22"/>
                <w:szCs w:val="22"/>
              </w:rPr>
              <w:t>6.35%</w:t>
            </w:r>
          </w:p>
        </w:tc>
        <w:tc>
          <w:tcPr>
            <w:tcW w:w="872" w:type="pct"/>
            <w:tcBorders>
              <w:top w:val="single" w:sz="24" w:space="0" w:color="auto"/>
              <w:left w:val="nil"/>
              <w:bottom w:val="single" w:sz="24" w:space="0" w:color="auto"/>
              <w:right w:val="single" w:sz="24" w:space="0" w:color="auto"/>
            </w:tcBorders>
            <w:shd w:val="clear" w:color="auto" w:fill="auto"/>
            <w:noWrap/>
            <w:hideMark/>
          </w:tcPr>
          <w:p w14:paraId="33791E8E" w14:textId="77777777" w:rsidR="005B7990" w:rsidRPr="003A3A08" w:rsidRDefault="005B7990" w:rsidP="005B79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Pr>
            </w:pPr>
            <w:r w:rsidRPr="003A3A08">
              <w:rPr>
                <w:rFonts w:ascii="Calibri" w:eastAsia="Times New Roman" w:hAnsi="Calibri"/>
                <w:b/>
                <w:bCs/>
                <w:color w:val="000000"/>
                <w:sz w:val="22"/>
                <w:szCs w:val="22"/>
              </w:rPr>
              <w:t>9.99%</w:t>
            </w:r>
          </w:p>
        </w:tc>
      </w:tr>
      <w:tr w:rsidR="005B7990" w:rsidRPr="003A3A08" w14:paraId="6DBEEA64"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10" w:type="pct"/>
            <w:noWrap/>
            <w:hideMark/>
          </w:tcPr>
          <w:p w14:paraId="3B7A36DF" w14:textId="77777777" w:rsidR="005B7990" w:rsidRPr="003A3A08" w:rsidRDefault="005B7990" w:rsidP="005B7990">
            <w:pPr>
              <w:spacing w:line="240" w:lineRule="auto"/>
              <w:ind w:firstLine="0"/>
              <w:rPr>
                <w:rFonts w:ascii="Calibri" w:eastAsia="Times New Roman" w:hAnsi="Calibri"/>
                <w:color w:val="000000"/>
                <w:sz w:val="22"/>
                <w:szCs w:val="22"/>
              </w:rPr>
            </w:pPr>
            <w:r w:rsidRPr="003A3A08">
              <w:rPr>
                <w:rFonts w:ascii="Calibri" w:eastAsia="Times New Roman" w:hAnsi="Calibri"/>
                <w:color w:val="000000"/>
                <w:sz w:val="22"/>
                <w:szCs w:val="22"/>
              </w:rPr>
              <w:t>Hispanic/Latino</w:t>
            </w:r>
          </w:p>
        </w:tc>
        <w:tc>
          <w:tcPr>
            <w:tcW w:w="768" w:type="pct"/>
            <w:noWrap/>
            <w:hideMark/>
          </w:tcPr>
          <w:p w14:paraId="5A97CB66" w14:textId="77777777" w:rsidR="005B7990" w:rsidRPr="003A3A08" w:rsidRDefault="005B7990" w:rsidP="005B79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82.35%</w:t>
            </w:r>
          </w:p>
        </w:tc>
        <w:tc>
          <w:tcPr>
            <w:tcW w:w="1150" w:type="pct"/>
            <w:noWrap/>
            <w:hideMark/>
          </w:tcPr>
          <w:p w14:paraId="0C62DF5A" w14:textId="77777777" w:rsidR="005B7990" w:rsidRPr="003A3A08" w:rsidRDefault="005B7990" w:rsidP="005B79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5.04%</w:t>
            </w:r>
          </w:p>
        </w:tc>
        <w:tc>
          <w:tcPr>
            <w:tcW w:w="872" w:type="pct"/>
            <w:noWrap/>
            <w:hideMark/>
          </w:tcPr>
          <w:p w14:paraId="481F2443" w14:textId="77777777" w:rsidR="005B7990" w:rsidRPr="003A3A08" w:rsidRDefault="005B7990" w:rsidP="005B79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12.61%</w:t>
            </w:r>
          </w:p>
        </w:tc>
      </w:tr>
      <w:tr w:rsidR="005B7990" w:rsidRPr="003A3A08" w14:paraId="0FC60937"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2210" w:type="pct"/>
            <w:noWrap/>
            <w:hideMark/>
          </w:tcPr>
          <w:p w14:paraId="5032E62E" w14:textId="77777777" w:rsidR="005B7990" w:rsidRPr="003A3A08" w:rsidRDefault="005B7990" w:rsidP="005B7990">
            <w:pPr>
              <w:spacing w:line="240" w:lineRule="auto"/>
              <w:ind w:firstLine="0"/>
              <w:rPr>
                <w:rFonts w:ascii="Calibri" w:eastAsia="Times New Roman" w:hAnsi="Calibri"/>
                <w:color w:val="000000"/>
                <w:sz w:val="22"/>
                <w:szCs w:val="22"/>
              </w:rPr>
            </w:pPr>
            <w:r w:rsidRPr="003A3A08">
              <w:rPr>
                <w:rFonts w:ascii="Calibri" w:eastAsia="Times New Roman" w:hAnsi="Calibri"/>
                <w:color w:val="000000"/>
                <w:sz w:val="22"/>
                <w:szCs w:val="22"/>
              </w:rPr>
              <w:t>Black/African American</w:t>
            </w:r>
          </w:p>
        </w:tc>
        <w:tc>
          <w:tcPr>
            <w:tcW w:w="768" w:type="pct"/>
            <w:noWrap/>
            <w:hideMark/>
          </w:tcPr>
          <w:p w14:paraId="4BB54342" w14:textId="77777777" w:rsidR="005B7990" w:rsidRPr="003A3A08" w:rsidRDefault="005B7990" w:rsidP="005B79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81.94%</w:t>
            </w:r>
          </w:p>
        </w:tc>
        <w:tc>
          <w:tcPr>
            <w:tcW w:w="1150" w:type="pct"/>
            <w:noWrap/>
            <w:hideMark/>
          </w:tcPr>
          <w:p w14:paraId="03E21EEF" w14:textId="77777777" w:rsidR="005B7990" w:rsidRPr="003A3A08" w:rsidRDefault="005B7990" w:rsidP="005B79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1.34%</w:t>
            </w:r>
          </w:p>
        </w:tc>
        <w:tc>
          <w:tcPr>
            <w:tcW w:w="872" w:type="pct"/>
            <w:noWrap/>
            <w:hideMark/>
          </w:tcPr>
          <w:p w14:paraId="14C97624" w14:textId="77777777" w:rsidR="005B7990" w:rsidRPr="003A3A08" w:rsidRDefault="005B7990" w:rsidP="005B79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16.72%</w:t>
            </w:r>
          </w:p>
        </w:tc>
      </w:tr>
      <w:tr w:rsidR="005B7990" w:rsidRPr="003A3A08" w14:paraId="66AC922B"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10" w:type="pct"/>
            <w:noWrap/>
            <w:hideMark/>
          </w:tcPr>
          <w:p w14:paraId="3B5C370E" w14:textId="77777777" w:rsidR="005B7990" w:rsidRPr="003A3A08" w:rsidRDefault="005B7990" w:rsidP="005B7990">
            <w:pPr>
              <w:spacing w:line="240" w:lineRule="auto"/>
              <w:ind w:firstLine="0"/>
              <w:rPr>
                <w:rFonts w:ascii="Calibri" w:eastAsia="Times New Roman" w:hAnsi="Calibri"/>
                <w:color w:val="000000"/>
                <w:sz w:val="22"/>
                <w:szCs w:val="22"/>
              </w:rPr>
            </w:pPr>
            <w:r w:rsidRPr="003A3A08">
              <w:rPr>
                <w:rFonts w:ascii="Calibri" w:eastAsia="Times New Roman" w:hAnsi="Calibri"/>
                <w:color w:val="000000"/>
                <w:sz w:val="22"/>
                <w:szCs w:val="22"/>
              </w:rPr>
              <w:t>Asian</w:t>
            </w:r>
          </w:p>
        </w:tc>
        <w:tc>
          <w:tcPr>
            <w:tcW w:w="768" w:type="pct"/>
            <w:noWrap/>
            <w:hideMark/>
          </w:tcPr>
          <w:p w14:paraId="5BB8F724" w14:textId="77777777" w:rsidR="005B7990" w:rsidRPr="003A3A08" w:rsidRDefault="005B7990" w:rsidP="005B79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80.76%</w:t>
            </w:r>
          </w:p>
        </w:tc>
        <w:tc>
          <w:tcPr>
            <w:tcW w:w="1150" w:type="pct"/>
            <w:noWrap/>
            <w:hideMark/>
          </w:tcPr>
          <w:p w14:paraId="61EDFEDC" w14:textId="77777777" w:rsidR="005B7990" w:rsidRPr="003A3A08" w:rsidRDefault="005B7990" w:rsidP="005B79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4.90%</w:t>
            </w:r>
          </w:p>
        </w:tc>
        <w:tc>
          <w:tcPr>
            <w:tcW w:w="872" w:type="pct"/>
            <w:noWrap/>
            <w:hideMark/>
          </w:tcPr>
          <w:p w14:paraId="02573583" w14:textId="77777777" w:rsidR="005B7990" w:rsidRPr="003A3A08" w:rsidRDefault="005B7990" w:rsidP="005B79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14.34%</w:t>
            </w:r>
          </w:p>
        </w:tc>
      </w:tr>
      <w:tr w:rsidR="005B7990" w:rsidRPr="003A3A08" w14:paraId="39A3F5DC"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2210" w:type="pct"/>
            <w:noWrap/>
            <w:hideMark/>
          </w:tcPr>
          <w:p w14:paraId="05706294" w14:textId="77777777" w:rsidR="005B7990" w:rsidRPr="003A3A08" w:rsidRDefault="005B7990" w:rsidP="005B7990">
            <w:pPr>
              <w:spacing w:line="240" w:lineRule="auto"/>
              <w:ind w:firstLine="0"/>
              <w:rPr>
                <w:rFonts w:ascii="Calibri" w:eastAsia="Times New Roman" w:hAnsi="Calibri"/>
                <w:color w:val="000000"/>
                <w:sz w:val="22"/>
                <w:szCs w:val="22"/>
              </w:rPr>
            </w:pPr>
            <w:r w:rsidRPr="003A3A08">
              <w:rPr>
                <w:rFonts w:ascii="Calibri" w:eastAsia="Times New Roman" w:hAnsi="Calibri"/>
                <w:color w:val="000000"/>
                <w:sz w:val="22"/>
                <w:szCs w:val="22"/>
              </w:rPr>
              <w:t>American Indian/Alaska Native</w:t>
            </w:r>
          </w:p>
        </w:tc>
        <w:tc>
          <w:tcPr>
            <w:tcW w:w="768" w:type="pct"/>
            <w:noWrap/>
            <w:hideMark/>
          </w:tcPr>
          <w:p w14:paraId="438281E9" w14:textId="77777777" w:rsidR="005B7990" w:rsidRPr="003A3A08" w:rsidRDefault="005B7990" w:rsidP="005B79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75.47%</w:t>
            </w:r>
          </w:p>
        </w:tc>
        <w:tc>
          <w:tcPr>
            <w:tcW w:w="1150" w:type="pct"/>
            <w:noWrap/>
            <w:hideMark/>
          </w:tcPr>
          <w:p w14:paraId="00BE9FB1" w14:textId="77777777" w:rsidR="005B7990" w:rsidRPr="003A3A08" w:rsidRDefault="005B7990" w:rsidP="005B79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9.43%</w:t>
            </w:r>
          </w:p>
        </w:tc>
        <w:tc>
          <w:tcPr>
            <w:tcW w:w="872" w:type="pct"/>
            <w:noWrap/>
            <w:hideMark/>
          </w:tcPr>
          <w:p w14:paraId="2C00E6D3" w14:textId="77777777" w:rsidR="005B7990" w:rsidRPr="003A3A08" w:rsidRDefault="005B7990" w:rsidP="005B79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15.09%</w:t>
            </w:r>
          </w:p>
        </w:tc>
      </w:tr>
      <w:tr w:rsidR="005B7990" w:rsidRPr="003A3A08" w14:paraId="05BB7577"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10" w:type="pct"/>
            <w:noWrap/>
            <w:hideMark/>
          </w:tcPr>
          <w:p w14:paraId="621BC9A8" w14:textId="77777777" w:rsidR="005B7990" w:rsidRPr="003A3A08" w:rsidRDefault="005B7990" w:rsidP="005B7990">
            <w:pPr>
              <w:spacing w:line="240" w:lineRule="auto"/>
              <w:ind w:firstLine="0"/>
              <w:rPr>
                <w:rFonts w:ascii="Calibri" w:eastAsia="Times New Roman" w:hAnsi="Calibri"/>
                <w:color w:val="000000"/>
                <w:sz w:val="22"/>
                <w:szCs w:val="22"/>
              </w:rPr>
            </w:pPr>
            <w:r w:rsidRPr="003A3A08">
              <w:rPr>
                <w:rFonts w:ascii="Calibri" w:eastAsia="Times New Roman" w:hAnsi="Calibri"/>
                <w:color w:val="000000"/>
                <w:sz w:val="22"/>
                <w:szCs w:val="22"/>
              </w:rPr>
              <w:t>Not Reported</w:t>
            </w:r>
          </w:p>
        </w:tc>
        <w:tc>
          <w:tcPr>
            <w:tcW w:w="768" w:type="pct"/>
            <w:noWrap/>
            <w:hideMark/>
          </w:tcPr>
          <w:p w14:paraId="5F141430" w14:textId="77777777" w:rsidR="005B7990" w:rsidRPr="003A3A08" w:rsidRDefault="005B7990" w:rsidP="005B79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75.13%</w:t>
            </w:r>
          </w:p>
        </w:tc>
        <w:tc>
          <w:tcPr>
            <w:tcW w:w="1150" w:type="pct"/>
            <w:noWrap/>
            <w:hideMark/>
          </w:tcPr>
          <w:p w14:paraId="20574D55" w14:textId="77777777" w:rsidR="005B7990" w:rsidRPr="003A3A08" w:rsidRDefault="005B7990" w:rsidP="005B79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8.29%</w:t>
            </w:r>
          </w:p>
        </w:tc>
        <w:tc>
          <w:tcPr>
            <w:tcW w:w="872" w:type="pct"/>
            <w:noWrap/>
            <w:hideMark/>
          </w:tcPr>
          <w:p w14:paraId="503E6BD4" w14:textId="77777777" w:rsidR="005B7990" w:rsidRPr="003A3A08" w:rsidRDefault="005B7990" w:rsidP="005B79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16.58%</w:t>
            </w:r>
          </w:p>
        </w:tc>
      </w:tr>
      <w:tr w:rsidR="005B7990" w:rsidRPr="003A3A08" w14:paraId="5579074E"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2210" w:type="pct"/>
            <w:noWrap/>
            <w:hideMark/>
          </w:tcPr>
          <w:p w14:paraId="03961AB8" w14:textId="77777777" w:rsidR="005B7990" w:rsidRPr="003A3A08" w:rsidRDefault="005B7990" w:rsidP="005B7990">
            <w:pPr>
              <w:spacing w:line="240" w:lineRule="auto"/>
              <w:ind w:firstLine="0"/>
              <w:rPr>
                <w:rFonts w:ascii="Calibri" w:eastAsia="Times New Roman" w:hAnsi="Calibri"/>
                <w:color w:val="000000"/>
                <w:sz w:val="22"/>
                <w:szCs w:val="22"/>
              </w:rPr>
            </w:pPr>
            <w:r w:rsidRPr="003A3A08">
              <w:rPr>
                <w:rFonts w:ascii="Calibri" w:eastAsia="Times New Roman" w:hAnsi="Calibri"/>
                <w:color w:val="000000"/>
                <w:sz w:val="22"/>
                <w:szCs w:val="22"/>
              </w:rPr>
              <w:t>International</w:t>
            </w:r>
          </w:p>
        </w:tc>
        <w:tc>
          <w:tcPr>
            <w:tcW w:w="768" w:type="pct"/>
            <w:noWrap/>
            <w:hideMark/>
          </w:tcPr>
          <w:p w14:paraId="308BB912" w14:textId="77777777" w:rsidR="005B7990" w:rsidRPr="003A3A08" w:rsidRDefault="005B7990" w:rsidP="005B79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55.74%</w:t>
            </w:r>
          </w:p>
        </w:tc>
        <w:tc>
          <w:tcPr>
            <w:tcW w:w="1150" w:type="pct"/>
            <w:noWrap/>
            <w:hideMark/>
          </w:tcPr>
          <w:p w14:paraId="7B47B22A" w14:textId="77777777" w:rsidR="005B7990" w:rsidRPr="003A3A08" w:rsidRDefault="005B7990" w:rsidP="005B79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0.93%</w:t>
            </w:r>
          </w:p>
        </w:tc>
        <w:tc>
          <w:tcPr>
            <w:tcW w:w="872" w:type="pct"/>
            <w:noWrap/>
            <w:hideMark/>
          </w:tcPr>
          <w:p w14:paraId="088AF22B" w14:textId="77777777" w:rsidR="005B7990" w:rsidRPr="003A3A08" w:rsidRDefault="005B7990" w:rsidP="005B79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3A3A08">
              <w:rPr>
                <w:rFonts w:ascii="Calibri" w:eastAsia="Times New Roman" w:hAnsi="Calibri"/>
                <w:color w:val="000000"/>
                <w:sz w:val="22"/>
                <w:szCs w:val="22"/>
              </w:rPr>
              <w:t>43.33%</w:t>
            </w:r>
          </w:p>
        </w:tc>
      </w:tr>
    </w:tbl>
    <w:p w14:paraId="344EF830" w14:textId="77777777" w:rsidR="005B7990" w:rsidRDefault="005B7990" w:rsidP="00A50D2C">
      <w:pPr>
        <w:rPr>
          <w:highlight w:val="yellow"/>
        </w:rPr>
      </w:pPr>
    </w:p>
    <w:p w14:paraId="66C2F02F" w14:textId="55789666" w:rsidR="009C15F9" w:rsidRPr="000E44A1" w:rsidRDefault="00017F4B" w:rsidP="00CF47B8">
      <w:pPr>
        <w:rPr>
          <w:highlight w:val="yellow"/>
        </w:rPr>
      </w:pPr>
      <w:r w:rsidRPr="00FB38AA">
        <w:t>The above tables illustrate the stability of performance rates from the previous biennium to the current one</w:t>
      </w:r>
      <w:r w:rsidR="004E6E76">
        <w:t>.  Yet</w:t>
      </w:r>
      <w:r w:rsidRPr="00FB38AA">
        <w:t xml:space="preserve"> </w:t>
      </w:r>
      <w:r>
        <w:t>“I</w:t>
      </w:r>
      <w:r w:rsidRPr="00FB38AA">
        <w:t>nternational</w:t>
      </w:r>
      <w:r>
        <w:t>”</w:t>
      </w:r>
      <w:r w:rsidRPr="00FB38AA">
        <w:t xml:space="preserve"> students can still benefit from educational services that assist in developing crucial communication skills. During the past two biennia, a significant number of </w:t>
      </w:r>
      <w:r>
        <w:t>“I</w:t>
      </w:r>
      <w:r w:rsidRPr="00FB38AA">
        <w:t>nternational</w:t>
      </w:r>
      <w:r>
        <w:t>”</w:t>
      </w:r>
      <w:r w:rsidRPr="00FB38AA">
        <w:t xml:space="preserve"> students </w:t>
      </w:r>
      <w:r w:rsidR="004E6E76">
        <w:t xml:space="preserve">have </w:t>
      </w:r>
      <w:r w:rsidRPr="00FB38AA">
        <w:t>earn</w:t>
      </w:r>
      <w:r w:rsidR="004E6E76">
        <w:t>ed</w:t>
      </w:r>
      <w:r w:rsidRPr="00FB38AA">
        <w:t xml:space="preserve"> an “</w:t>
      </w:r>
      <w:r>
        <w:t>I</w:t>
      </w:r>
      <w:r w:rsidRPr="00FB38AA">
        <w:t xml:space="preserve">n </w:t>
      </w:r>
      <w:r>
        <w:t>P</w:t>
      </w:r>
      <w:r w:rsidRPr="00FB38AA">
        <w:t>rogress” (“</w:t>
      </w:r>
      <w:r>
        <w:t>In</w:t>
      </w:r>
      <w:r w:rsidRPr="00FB38AA">
        <w:t>complete” in 2013-2015) rating. Clearly, this group has improved dramatically in 2015-2017, where “</w:t>
      </w:r>
      <w:r>
        <w:t>I</w:t>
      </w:r>
      <w:r w:rsidRPr="00FB38AA">
        <w:t xml:space="preserve">n </w:t>
      </w:r>
      <w:r>
        <w:t>P</w:t>
      </w:r>
      <w:r w:rsidRPr="00FB38AA">
        <w:t xml:space="preserve">rogress” portfolios now only account for 25.96% of all </w:t>
      </w:r>
      <w:r>
        <w:t>“I</w:t>
      </w:r>
      <w:r w:rsidRPr="00FB38AA">
        <w:t>nternational</w:t>
      </w:r>
      <w:r>
        <w:t>”</w:t>
      </w:r>
      <w:r w:rsidRPr="00FB38AA">
        <w:t xml:space="preserve"> student portfolios as opposed to 43% in 2013-2015. These same students also increased the amount of </w:t>
      </w:r>
      <w:r>
        <w:t>“</w:t>
      </w:r>
      <w:r w:rsidRPr="00FB38AA">
        <w:t>Distinction</w:t>
      </w:r>
      <w:r>
        <w:t>”</w:t>
      </w:r>
      <w:r w:rsidRPr="00FB38AA">
        <w:t xml:space="preserve"> ratings in 2015-2017. The other group of importance is </w:t>
      </w:r>
      <w:r>
        <w:t>“</w:t>
      </w:r>
      <w:r w:rsidRPr="00FB38AA">
        <w:t>Native Hawaiian/Pacific Islander.</w:t>
      </w:r>
      <w:r>
        <w:t>”</w:t>
      </w:r>
      <w:r w:rsidRPr="00FB38AA">
        <w:t xml:space="preserve"> With only 28 </w:t>
      </w:r>
      <w:r w:rsidRPr="00FB38AA">
        <w:lastRenderedPageBreak/>
        <w:t>students reporting in this category, performance rates are easily exaggerated; with that in mind, 21.43% of these students are earning an “</w:t>
      </w:r>
      <w:r>
        <w:t>I</w:t>
      </w:r>
      <w:r w:rsidRPr="00FB38AA">
        <w:t xml:space="preserve">n </w:t>
      </w:r>
      <w:r>
        <w:t>P</w:t>
      </w:r>
      <w:r w:rsidRPr="00FB38AA">
        <w:t xml:space="preserve">rogress” rating. Combined with the other concerns noted above, </w:t>
      </w:r>
      <w:r w:rsidR="004E6E76">
        <w:t>it is</w:t>
      </w:r>
      <w:r w:rsidRPr="00FB38AA">
        <w:t xml:space="preserve"> safe</w:t>
      </w:r>
      <w:r w:rsidR="004E6E76">
        <w:t xml:space="preserve"> to</w:t>
      </w:r>
      <w:r w:rsidRPr="00FB38AA">
        <w:t xml:space="preserve"> conclu</w:t>
      </w:r>
      <w:r w:rsidR="004E6E76">
        <w:t>de</w:t>
      </w:r>
      <w:r w:rsidRPr="00FB38AA">
        <w:t xml:space="preserve"> is that students at WSU will continue to benefit from additional support services reserved for vulnerable and underrepresented student populations.</w:t>
      </w:r>
      <w:r w:rsidR="009C15F9" w:rsidRPr="000E44A1">
        <w:rPr>
          <w:highlight w:val="yellow"/>
        </w:rPr>
        <w:t xml:space="preserve"> </w:t>
      </w:r>
    </w:p>
    <w:p w14:paraId="323ECFDD" w14:textId="77777777" w:rsidR="00E60AA5" w:rsidRPr="004627DF" w:rsidRDefault="00E60AA5" w:rsidP="00C04D91">
      <w:pPr>
        <w:pStyle w:val="Heading3"/>
      </w:pPr>
      <w:bookmarkStart w:id="40" w:name="_Toc504985179"/>
      <w:r w:rsidRPr="004627DF">
        <w:t>IV.A.3.f Performance According to First-Generation College Status</w:t>
      </w:r>
      <w:bookmarkEnd w:id="40"/>
    </w:p>
    <w:p w14:paraId="111D737C" w14:textId="09DB2E96" w:rsidR="00017F4B" w:rsidRPr="004341D5" w:rsidRDefault="00017F4B" w:rsidP="00017F4B">
      <w:r w:rsidRPr="004341D5">
        <w:t xml:space="preserve">Since the 2015-2016 academic year, over 40% of incoming first-year students </w:t>
      </w:r>
      <w:r w:rsidR="004E6E76">
        <w:t>self-</w:t>
      </w:r>
      <w:r w:rsidRPr="004341D5">
        <w:t xml:space="preserve">identify as </w:t>
      </w:r>
      <w:r>
        <w:t>f</w:t>
      </w:r>
      <w:r w:rsidRPr="004341D5">
        <w:t>irst</w:t>
      </w:r>
      <w:r>
        <w:t>-</w:t>
      </w:r>
      <w:r w:rsidRPr="004341D5">
        <w:t>generation,</w:t>
      </w:r>
      <w:r w:rsidRPr="004341D5">
        <w:rPr>
          <w:rStyle w:val="FootnoteReference"/>
        </w:rPr>
        <w:footnoteReference w:id="2"/>
      </w:r>
      <w:r w:rsidRPr="004341D5">
        <w:t xml:space="preserve"> a number similar to rates reported below for writing portfolio completion. First-generation students </w:t>
      </w:r>
      <w:r>
        <w:t>are more likely to be</w:t>
      </w:r>
      <w:r w:rsidRPr="004341D5">
        <w:t xml:space="preserve"> unfamiliar with academic discourse, institutional processes, and </w:t>
      </w:r>
      <w:r>
        <w:t>are less likely to be certain</w:t>
      </w:r>
      <w:r w:rsidRPr="004341D5">
        <w:t xml:space="preserve"> about the</w:t>
      </w:r>
      <w:r>
        <w:t xml:space="preserve"> </w:t>
      </w:r>
      <w:r w:rsidRPr="004341D5">
        <w:t>identities they are expected to construct</w:t>
      </w:r>
      <w:r>
        <w:t>, especially in relation to faculty, administration, and other students</w:t>
      </w:r>
      <w:r w:rsidRPr="004341D5">
        <w:t xml:space="preserve">. With these challenges in mind, first-generation students are close to becoming the majority student population at WSU. </w:t>
      </w:r>
    </w:p>
    <w:p w14:paraId="0D1F299F" w14:textId="4C7D441F" w:rsidR="00141263" w:rsidRPr="000E44A1" w:rsidRDefault="00017F4B" w:rsidP="00A50D2C">
      <w:pPr>
        <w:rPr>
          <w:highlight w:val="yellow"/>
        </w:rPr>
      </w:pPr>
      <w:r w:rsidRPr="004341D5">
        <w:t xml:space="preserve">The table below presents the performance of </w:t>
      </w:r>
      <w:r>
        <w:t xml:space="preserve">students </w:t>
      </w:r>
      <w:r w:rsidR="004E6E76">
        <w:t>self-</w:t>
      </w:r>
      <w:r>
        <w:t>identifying as “F</w:t>
      </w:r>
      <w:r w:rsidRPr="004341D5">
        <w:t>irst</w:t>
      </w:r>
      <w:r>
        <w:t xml:space="preserve"> G</w:t>
      </w:r>
      <w:r w:rsidRPr="004341D5">
        <w:t>eneration</w:t>
      </w:r>
      <w:r>
        <w:t xml:space="preserve">” </w:t>
      </w:r>
      <w:r w:rsidRPr="004341D5">
        <w:t>during the 2015-2017 biennium. For easier comparison between a specific group’s performance and the university average, Tier I ratings (</w:t>
      </w:r>
      <w:r>
        <w:t>in the gray column</w:t>
      </w:r>
      <w:r w:rsidRPr="004341D5">
        <w:t xml:space="preserve">) and </w:t>
      </w:r>
      <w:r>
        <w:t xml:space="preserve">the final </w:t>
      </w:r>
      <w:r w:rsidRPr="004341D5">
        <w:t>Tier II ratings (</w:t>
      </w:r>
      <w:r>
        <w:t>in the white columns</w:t>
      </w:r>
      <w:r w:rsidRPr="004341D5">
        <w:t xml:space="preserve">) are each reported as a percentage of the total population in each category. A second table is included that reports </w:t>
      </w:r>
      <w:r>
        <w:t>“F</w:t>
      </w:r>
      <w:r w:rsidRPr="004341D5">
        <w:t>irst</w:t>
      </w:r>
      <w:r>
        <w:t xml:space="preserve"> G</w:t>
      </w:r>
      <w:r w:rsidRPr="004341D5">
        <w:t>eneration</w:t>
      </w:r>
      <w:r>
        <w:t>”</w:t>
      </w:r>
      <w:r w:rsidRPr="004341D5">
        <w:t xml:space="preserve"> student performance during the 2013-2015 biennium so that comparisons from one biennium to the next can be made.</w:t>
      </w:r>
    </w:p>
    <w:p w14:paraId="321A8A24" w14:textId="0298DC1E" w:rsidR="006B4165" w:rsidRPr="004E6E76" w:rsidRDefault="006B4165" w:rsidP="006B4165">
      <w:pPr>
        <w:pStyle w:val="TableTitle"/>
      </w:pPr>
      <w:r w:rsidRPr="004E6E76">
        <w:t>Tier I and II Results, 201</w:t>
      </w:r>
      <w:r w:rsidR="00BE519D" w:rsidRPr="004E6E76">
        <w:t>5</w:t>
      </w:r>
      <w:r w:rsidRPr="004E6E76">
        <w:t>-201</w:t>
      </w:r>
      <w:r w:rsidR="00BE519D" w:rsidRPr="004E6E76">
        <w:t>7</w:t>
      </w:r>
    </w:p>
    <w:tbl>
      <w:tblPr>
        <w:tblStyle w:val="GridTable31"/>
        <w:tblW w:w="9082" w:type="dxa"/>
        <w:tblInd w:w="-172" w:type="dxa"/>
        <w:tblLayout w:type="fixed"/>
        <w:tblLook w:val="04A0" w:firstRow="1" w:lastRow="0" w:firstColumn="1" w:lastColumn="0" w:noHBand="0" w:noVBand="1"/>
      </w:tblPr>
      <w:tblGrid>
        <w:gridCol w:w="2422"/>
        <w:gridCol w:w="900"/>
        <w:gridCol w:w="900"/>
        <w:gridCol w:w="990"/>
        <w:gridCol w:w="1080"/>
        <w:gridCol w:w="1080"/>
        <w:gridCol w:w="900"/>
        <w:gridCol w:w="810"/>
      </w:tblGrid>
      <w:tr w:rsidR="005B7990" w:rsidRPr="0075382E" w14:paraId="57D45299" w14:textId="77777777" w:rsidTr="005B799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422" w:type="dxa"/>
            <w:noWrap/>
            <w:hideMark/>
          </w:tcPr>
          <w:p w14:paraId="083559BC" w14:textId="77777777" w:rsidR="005B7990" w:rsidRPr="0075382E" w:rsidRDefault="005B7990" w:rsidP="005B7990">
            <w:pPr>
              <w:spacing w:line="240" w:lineRule="auto"/>
              <w:ind w:firstLine="0"/>
              <w:rPr>
                <w:rFonts w:asciiTheme="minorHAnsi" w:eastAsia="Times New Roman" w:hAnsiTheme="minorHAnsi"/>
                <w:color w:val="000000"/>
                <w:sz w:val="20"/>
                <w:szCs w:val="20"/>
              </w:rPr>
            </w:pPr>
          </w:p>
        </w:tc>
        <w:tc>
          <w:tcPr>
            <w:tcW w:w="900" w:type="dxa"/>
            <w:shd w:val="clear" w:color="auto" w:fill="D9D9D9" w:themeFill="background1" w:themeFillShade="D9"/>
          </w:tcPr>
          <w:p w14:paraId="01C03DB1" w14:textId="77777777" w:rsidR="005B7990" w:rsidRPr="0075382E" w:rsidRDefault="005B7990" w:rsidP="005B7990">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i/>
                <w:color w:val="000000"/>
                <w:sz w:val="20"/>
                <w:szCs w:val="20"/>
              </w:rPr>
            </w:pPr>
          </w:p>
        </w:tc>
        <w:tc>
          <w:tcPr>
            <w:tcW w:w="900" w:type="dxa"/>
            <w:tcBorders>
              <w:bottom w:val="single" w:sz="4" w:space="0" w:color="666666" w:themeColor="text1" w:themeTint="99"/>
            </w:tcBorders>
            <w:shd w:val="clear" w:color="auto" w:fill="D9D9D9" w:themeFill="background1" w:themeFillShade="D9"/>
          </w:tcPr>
          <w:p w14:paraId="470B7236" w14:textId="77777777" w:rsidR="005B7990" w:rsidRPr="0075382E" w:rsidRDefault="005B7990" w:rsidP="005B7990">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i/>
                <w:color w:val="000000"/>
                <w:sz w:val="20"/>
                <w:szCs w:val="20"/>
              </w:rPr>
            </w:pPr>
          </w:p>
        </w:tc>
        <w:tc>
          <w:tcPr>
            <w:tcW w:w="4860" w:type="dxa"/>
            <w:gridSpan w:val="5"/>
            <w:tcBorders>
              <w:bottom w:val="single" w:sz="4" w:space="0" w:color="666666" w:themeColor="text1" w:themeTint="99"/>
            </w:tcBorders>
            <w:shd w:val="clear" w:color="auto" w:fill="D9D9D9" w:themeFill="background1" w:themeFillShade="D9"/>
            <w:noWrap/>
            <w:hideMark/>
          </w:tcPr>
          <w:p w14:paraId="1D296354" w14:textId="77777777" w:rsidR="005B7990" w:rsidRPr="0075382E" w:rsidRDefault="005B7990" w:rsidP="005B7990">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i/>
                <w:color w:val="000000"/>
                <w:sz w:val="20"/>
                <w:szCs w:val="20"/>
              </w:rPr>
            </w:pPr>
            <w:r w:rsidRPr="0075382E">
              <w:rPr>
                <w:rFonts w:asciiTheme="minorHAnsi" w:eastAsia="Times New Roman" w:hAnsiTheme="minorHAnsi"/>
                <w:i/>
                <w:color w:val="000000"/>
                <w:sz w:val="20"/>
                <w:szCs w:val="20"/>
              </w:rPr>
              <w:t>Tier I</w:t>
            </w:r>
          </w:p>
        </w:tc>
      </w:tr>
      <w:tr w:rsidR="005B7990" w:rsidRPr="000209A5" w14:paraId="3F2943C8" w14:textId="77777777" w:rsidTr="005B7990">
        <w:trPr>
          <w:cnfStyle w:val="000000100000" w:firstRow="0" w:lastRow="0" w:firstColumn="0" w:lastColumn="0" w:oddVBand="0" w:evenVBand="0" w:oddHBand="1" w:evenHBand="0" w:firstRowFirstColumn="0" w:firstRowLastColumn="0" w:lastRowFirstColumn="0" w:lastRowLastColumn="0"/>
          <w:cantSplit/>
          <w:trHeight w:val="476"/>
        </w:trPr>
        <w:tc>
          <w:tcPr>
            <w:cnfStyle w:val="001000000000" w:firstRow="0" w:lastRow="0" w:firstColumn="1" w:lastColumn="0" w:oddVBand="0" w:evenVBand="0" w:oddHBand="0" w:evenHBand="0" w:firstRowFirstColumn="0" w:firstRowLastColumn="0" w:lastRowFirstColumn="0" w:lastRowLastColumn="0"/>
            <w:tcW w:w="2422" w:type="dxa"/>
            <w:noWrap/>
          </w:tcPr>
          <w:p w14:paraId="0771A38F" w14:textId="77777777" w:rsidR="005B7990" w:rsidRPr="0075382E" w:rsidRDefault="005B7990" w:rsidP="005B7990">
            <w:pPr>
              <w:spacing w:line="240" w:lineRule="auto"/>
              <w:ind w:firstLine="0"/>
              <w:rPr>
                <w:rFonts w:asciiTheme="minorHAnsi" w:eastAsia="Times New Roman" w:hAnsiTheme="minorHAnsi"/>
                <w:color w:val="000000"/>
                <w:sz w:val="20"/>
                <w:szCs w:val="20"/>
              </w:rPr>
            </w:pPr>
          </w:p>
        </w:tc>
        <w:tc>
          <w:tcPr>
            <w:tcW w:w="900" w:type="dxa"/>
            <w:tcBorders>
              <w:top w:val="nil"/>
            </w:tcBorders>
            <w:shd w:val="clear" w:color="auto" w:fill="D9D9D9" w:themeFill="background1" w:themeFillShade="D9"/>
            <w:textDirection w:val="tbRl"/>
          </w:tcPr>
          <w:p w14:paraId="2D9C4E9C" w14:textId="77777777" w:rsidR="005B7990" w:rsidRPr="0075382E" w:rsidRDefault="005B7990"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p>
        </w:tc>
        <w:tc>
          <w:tcPr>
            <w:tcW w:w="5760" w:type="dxa"/>
            <w:gridSpan w:val="6"/>
            <w:shd w:val="clear" w:color="auto" w:fill="auto"/>
          </w:tcPr>
          <w:p w14:paraId="60809036" w14:textId="77777777" w:rsidR="005B7990" w:rsidRPr="00F17389" w:rsidRDefault="005B7990" w:rsidP="005B7990">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i/>
                <w:color w:val="000000"/>
                <w:sz w:val="20"/>
                <w:szCs w:val="20"/>
                <w:lang w:val="es-ES"/>
              </w:rPr>
            </w:pPr>
            <w:r w:rsidRPr="00F17389">
              <w:rPr>
                <w:rFonts w:asciiTheme="minorHAnsi" w:eastAsia="Times New Roman" w:hAnsiTheme="minorHAnsi"/>
                <w:b/>
                <w:i/>
                <w:color w:val="000000"/>
                <w:sz w:val="20"/>
                <w:szCs w:val="20"/>
                <w:lang w:val="es-ES"/>
              </w:rPr>
              <w:t>Tier II – Final Portfolio Results</w:t>
            </w:r>
          </w:p>
        </w:tc>
      </w:tr>
      <w:tr w:rsidR="003F6611" w:rsidRPr="0075382E" w14:paraId="53D1E135" w14:textId="77777777" w:rsidTr="003F6611">
        <w:trPr>
          <w:trHeight w:val="1322"/>
        </w:trPr>
        <w:tc>
          <w:tcPr>
            <w:cnfStyle w:val="001000000000" w:firstRow="0" w:lastRow="0" w:firstColumn="1" w:lastColumn="0" w:oddVBand="0" w:evenVBand="0" w:oddHBand="0" w:evenHBand="0" w:firstRowFirstColumn="0" w:firstRowLastColumn="0" w:lastRowFirstColumn="0" w:lastRowLastColumn="0"/>
            <w:tcW w:w="2422" w:type="dxa"/>
            <w:tcBorders>
              <w:bottom w:val="single" w:sz="24" w:space="0" w:color="666666" w:themeColor="text1" w:themeTint="99"/>
            </w:tcBorders>
            <w:noWrap/>
            <w:hideMark/>
          </w:tcPr>
          <w:p w14:paraId="2D1A132B" w14:textId="77777777" w:rsidR="005B7990" w:rsidRPr="00F17389" w:rsidRDefault="005B7990" w:rsidP="005B7990">
            <w:pPr>
              <w:spacing w:line="240" w:lineRule="auto"/>
              <w:ind w:firstLine="0"/>
              <w:rPr>
                <w:rFonts w:asciiTheme="minorHAnsi" w:eastAsia="Times New Roman" w:hAnsiTheme="minorHAnsi"/>
                <w:b/>
                <w:color w:val="000000"/>
                <w:sz w:val="20"/>
                <w:szCs w:val="20"/>
                <w:lang w:val="es-ES"/>
              </w:rPr>
            </w:pPr>
          </w:p>
        </w:tc>
        <w:tc>
          <w:tcPr>
            <w:tcW w:w="900" w:type="dxa"/>
            <w:tcBorders>
              <w:top w:val="nil"/>
              <w:bottom w:val="single" w:sz="24" w:space="0" w:color="666666" w:themeColor="text1" w:themeTint="99"/>
            </w:tcBorders>
            <w:shd w:val="clear" w:color="auto" w:fill="D9D9D9" w:themeFill="background1" w:themeFillShade="D9"/>
            <w:textDirection w:val="tbRl"/>
            <w:hideMark/>
          </w:tcPr>
          <w:p w14:paraId="5C5E2559" w14:textId="77777777" w:rsidR="005B7990" w:rsidRPr="00F17389" w:rsidRDefault="005B7990" w:rsidP="005B7990">
            <w:pPr>
              <w:spacing w:line="240" w:lineRule="auto"/>
              <w:ind w:left="113" w:right="113"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lang w:val="es-ES"/>
              </w:rPr>
            </w:pPr>
          </w:p>
        </w:tc>
        <w:tc>
          <w:tcPr>
            <w:tcW w:w="900" w:type="dxa"/>
            <w:tcBorders>
              <w:bottom w:val="single" w:sz="24" w:space="0" w:color="666666" w:themeColor="text1" w:themeTint="99"/>
            </w:tcBorders>
            <w:shd w:val="clear" w:color="auto" w:fill="auto"/>
            <w:textDirection w:val="tbRl"/>
          </w:tcPr>
          <w:p w14:paraId="22CBA12C" w14:textId="77777777" w:rsidR="005B7990" w:rsidRPr="0075382E" w:rsidRDefault="005B7990" w:rsidP="005B7990">
            <w:pPr>
              <w:spacing w:line="240" w:lineRule="auto"/>
              <w:ind w:left="113" w:right="113"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Simple Complete</w:t>
            </w:r>
          </w:p>
        </w:tc>
        <w:tc>
          <w:tcPr>
            <w:tcW w:w="990" w:type="dxa"/>
            <w:tcBorders>
              <w:bottom w:val="single" w:sz="24" w:space="0" w:color="666666" w:themeColor="text1" w:themeTint="99"/>
            </w:tcBorders>
            <w:shd w:val="clear" w:color="auto" w:fill="auto"/>
            <w:noWrap/>
            <w:textDirection w:val="tbRl"/>
            <w:hideMark/>
          </w:tcPr>
          <w:p w14:paraId="78F2E6A7" w14:textId="66E769F4" w:rsidR="005B7990" w:rsidRPr="0075382E" w:rsidRDefault="003F6611" w:rsidP="005B7990">
            <w:pPr>
              <w:spacing w:line="240" w:lineRule="auto"/>
              <w:ind w:left="113" w:right="113"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Stay/</w:t>
            </w:r>
            <w:r w:rsidR="005B7990" w:rsidRPr="0075382E">
              <w:rPr>
                <w:rFonts w:asciiTheme="minorHAnsi" w:eastAsia="Times New Roman" w:hAnsiTheme="minorHAnsi"/>
                <w:color w:val="000000"/>
                <w:sz w:val="20"/>
                <w:szCs w:val="20"/>
              </w:rPr>
              <w:t>Change to Complete</w:t>
            </w:r>
          </w:p>
        </w:tc>
        <w:tc>
          <w:tcPr>
            <w:tcW w:w="1080" w:type="dxa"/>
            <w:tcBorders>
              <w:bottom w:val="single" w:sz="24" w:space="0" w:color="666666" w:themeColor="text1" w:themeTint="99"/>
            </w:tcBorders>
            <w:shd w:val="clear" w:color="auto" w:fill="auto"/>
            <w:textDirection w:val="tbRl"/>
          </w:tcPr>
          <w:p w14:paraId="1987946C" w14:textId="77777777" w:rsidR="005B7990" w:rsidRPr="0075382E" w:rsidRDefault="005B7990" w:rsidP="005B7990">
            <w:pPr>
              <w:spacing w:line="240" w:lineRule="auto"/>
              <w:ind w:left="113" w:right="113"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Simple Complete With Distinction</w:t>
            </w:r>
          </w:p>
        </w:tc>
        <w:tc>
          <w:tcPr>
            <w:tcW w:w="1080" w:type="dxa"/>
            <w:tcBorders>
              <w:bottom w:val="single" w:sz="24" w:space="0" w:color="666666" w:themeColor="text1" w:themeTint="99"/>
            </w:tcBorders>
            <w:shd w:val="clear" w:color="auto" w:fill="auto"/>
            <w:noWrap/>
            <w:textDirection w:val="tbRl"/>
            <w:hideMark/>
          </w:tcPr>
          <w:p w14:paraId="0155C18A" w14:textId="56D8AA87" w:rsidR="005B7990" w:rsidRPr="0075382E" w:rsidRDefault="003F6611" w:rsidP="005B7990">
            <w:pPr>
              <w:spacing w:line="240" w:lineRule="auto"/>
              <w:ind w:left="113" w:right="113"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Stay/</w:t>
            </w:r>
            <w:r w:rsidR="005B7990" w:rsidRPr="0075382E">
              <w:rPr>
                <w:rFonts w:asciiTheme="minorHAnsi" w:eastAsia="Times New Roman" w:hAnsiTheme="minorHAnsi"/>
                <w:color w:val="000000"/>
                <w:sz w:val="20"/>
                <w:szCs w:val="20"/>
              </w:rPr>
              <w:t>Change to Complete with Distinction</w:t>
            </w:r>
          </w:p>
        </w:tc>
        <w:tc>
          <w:tcPr>
            <w:tcW w:w="900" w:type="dxa"/>
            <w:tcBorders>
              <w:bottom w:val="single" w:sz="24" w:space="0" w:color="666666" w:themeColor="text1" w:themeTint="99"/>
            </w:tcBorders>
            <w:shd w:val="clear" w:color="auto" w:fill="auto"/>
            <w:noWrap/>
            <w:textDirection w:val="tbRl"/>
            <w:hideMark/>
          </w:tcPr>
          <w:p w14:paraId="51EE777D" w14:textId="5112E4AB" w:rsidR="005B7990" w:rsidRPr="0075382E" w:rsidRDefault="003F6611" w:rsidP="005B7990">
            <w:pPr>
              <w:spacing w:line="240" w:lineRule="auto"/>
              <w:ind w:left="113" w:right="113"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Stay/</w:t>
            </w:r>
            <w:r w:rsidR="005B7990" w:rsidRPr="0075382E">
              <w:rPr>
                <w:rFonts w:asciiTheme="minorHAnsi" w:eastAsia="Times New Roman" w:hAnsiTheme="minorHAnsi"/>
                <w:color w:val="000000"/>
                <w:sz w:val="20"/>
                <w:szCs w:val="20"/>
              </w:rPr>
              <w:t>Change to In Progress</w:t>
            </w:r>
          </w:p>
        </w:tc>
        <w:tc>
          <w:tcPr>
            <w:tcW w:w="810" w:type="dxa"/>
            <w:tcBorders>
              <w:bottom w:val="single" w:sz="24" w:space="0" w:color="666666" w:themeColor="text1" w:themeTint="99"/>
            </w:tcBorders>
            <w:shd w:val="clear" w:color="auto" w:fill="auto"/>
            <w:noWrap/>
            <w:textDirection w:val="tbRl"/>
            <w:hideMark/>
          </w:tcPr>
          <w:p w14:paraId="446AE4A2" w14:textId="77777777" w:rsidR="005B7990" w:rsidRPr="0075382E" w:rsidRDefault="005B7990" w:rsidP="005B7990">
            <w:pPr>
              <w:spacing w:line="240" w:lineRule="auto"/>
              <w:ind w:left="113" w:right="113"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Total Students</w:t>
            </w:r>
          </w:p>
        </w:tc>
      </w:tr>
      <w:tr w:rsidR="003F6611" w:rsidRPr="0075382E" w14:paraId="4B0B3B92" w14:textId="77777777" w:rsidTr="003F661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422" w:type="dxa"/>
            <w:tcBorders>
              <w:top w:val="single" w:sz="24" w:space="0" w:color="666666" w:themeColor="text1" w:themeTint="99"/>
              <w:bottom w:val="single" w:sz="24" w:space="0" w:color="666666" w:themeColor="text1" w:themeTint="99"/>
            </w:tcBorders>
            <w:noWrap/>
          </w:tcPr>
          <w:p w14:paraId="35B99D99" w14:textId="77777777" w:rsidR="005B7990" w:rsidRPr="0075382E" w:rsidRDefault="005B7990" w:rsidP="005B7990">
            <w:pPr>
              <w:spacing w:line="240" w:lineRule="auto"/>
              <w:ind w:firstLine="0"/>
              <w:rPr>
                <w:rFonts w:asciiTheme="minorHAnsi" w:eastAsia="Times New Roman" w:hAnsiTheme="minorHAnsi"/>
                <w:b/>
                <w:i w:val="0"/>
                <w:color w:val="000000"/>
                <w:sz w:val="20"/>
                <w:szCs w:val="20"/>
              </w:rPr>
            </w:pPr>
            <w:r w:rsidRPr="0075382E">
              <w:rPr>
                <w:rFonts w:asciiTheme="minorHAnsi" w:eastAsia="Times New Roman" w:hAnsiTheme="minorHAnsi"/>
                <w:b/>
                <w:i w:val="0"/>
                <w:color w:val="000000"/>
                <w:sz w:val="20"/>
                <w:szCs w:val="20"/>
              </w:rPr>
              <w:t>First Gen</w:t>
            </w:r>
          </w:p>
        </w:tc>
        <w:tc>
          <w:tcPr>
            <w:tcW w:w="900" w:type="dxa"/>
            <w:tcBorders>
              <w:top w:val="single" w:sz="24" w:space="0" w:color="666666" w:themeColor="text1" w:themeTint="99"/>
              <w:bottom w:val="single" w:sz="24" w:space="0" w:color="666666" w:themeColor="text1" w:themeTint="99"/>
            </w:tcBorders>
            <w:shd w:val="clear" w:color="auto" w:fill="D9D9D9" w:themeFill="background1" w:themeFillShade="D9"/>
            <w:textDirection w:val="tbRl"/>
          </w:tcPr>
          <w:p w14:paraId="2CDFCD47" w14:textId="77777777" w:rsidR="005B7990" w:rsidRPr="0075382E" w:rsidRDefault="005B7990"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p>
        </w:tc>
        <w:tc>
          <w:tcPr>
            <w:tcW w:w="900" w:type="dxa"/>
            <w:tcBorders>
              <w:top w:val="single" w:sz="24" w:space="0" w:color="666666" w:themeColor="text1" w:themeTint="99"/>
              <w:bottom w:val="single" w:sz="24" w:space="0" w:color="666666" w:themeColor="text1" w:themeTint="99"/>
            </w:tcBorders>
            <w:shd w:val="clear" w:color="auto" w:fill="auto"/>
            <w:textDirection w:val="tbRl"/>
          </w:tcPr>
          <w:p w14:paraId="20D2D657" w14:textId="77777777" w:rsidR="005B7990" w:rsidRPr="0075382E" w:rsidRDefault="005B7990"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p>
        </w:tc>
        <w:tc>
          <w:tcPr>
            <w:tcW w:w="990" w:type="dxa"/>
            <w:tcBorders>
              <w:top w:val="single" w:sz="24" w:space="0" w:color="666666" w:themeColor="text1" w:themeTint="99"/>
              <w:bottom w:val="single" w:sz="24" w:space="0" w:color="666666" w:themeColor="text1" w:themeTint="99"/>
            </w:tcBorders>
            <w:shd w:val="clear" w:color="auto" w:fill="auto"/>
            <w:noWrap/>
            <w:textDirection w:val="tbRl"/>
          </w:tcPr>
          <w:p w14:paraId="53758E43" w14:textId="77777777" w:rsidR="005B7990" w:rsidRPr="0075382E" w:rsidRDefault="005B7990"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p>
        </w:tc>
        <w:tc>
          <w:tcPr>
            <w:tcW w:w="1080" w:type="dxa"/>
            <w:tcBorders>
              <w:top w:val="single" w:sz="24" w:space="0" w:color="666666" w:themeColor="text1" w:themeTint="99"/>
              <w:bottom w:val="single" w:sz="24" w:space="0" w:color="666666" w:themeColor="text1" w:themeTint="99"/>
            </w:tcBorders>
            <w:shd w:val="clear" w:color="auto" w:fill="auto"/>
            <w:textDirection w:val="tbRl"/>
          </w:tcPr>
          <w:p w14:paraId="5FDF8531" w14:textId="77777777" w:rsidR="005B7990" w:rsidRPr="0075382E" w:rsidRDefault="005B7990"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p>
        </w:tc>
        <w:tc>
          <w:tcPr>
            <w:tcW w:w="1080" w:type="dxa"/>
            <w:tcBorders>
              <w:top w:val="single" w:sz="24" w:space="0" w:color="666666" w:themeColor="text1" w:themeTint="99"/>
              <w:bottom w:val="single" w:sz="24" w:space="0" w:color="666666" w:themeColor="text1" w:themeTint="99"/>
            </w:tcBorders>
            <w:shd w:val="clear" w:color="auto" w:fill="auto"/>
            <w:noWrap/>
            <w:textDirection w:val="tbRl"/>
          </w:tcPr>
          <w:p w14:paraId="1D059560" w14:textId="77777777" w:rsidR="005B7990" w:rsidRPr="0075382E" w:rsidRDefault="005B7990"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p>
        </w:tc>
        <w:tc>
          <w:tcPr>
            <w:tcW w:w="900" w:type="dxa"/>
            <w:tcBorders>
              <w:top w:val="single" w:sz="24" w:space="0" w:color="666666" w:themeColor="text1" w:themeTint="99"/>
              <w:bottom w:val="single" w:sz="24" w:space="0" w:color="666666" w:themeColor="text1" w:themeTint="99"/>
            </w:tcBorders>
            <w:shd w:val="clear" w:color="auto" w:fill="auto"/>
            <w:noWrap/>
            <w:textDirection w:val="tbRl"/>
          </w:tcPr>
          <w:p w14:paraId="7A403EEA" w14:textId="77777777" w:rsidR="005B7990" w:rsidRPr="0075382E" w:rsidRDefault="005B7990"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p>
        </w:tc>
        <w:tc>
          <w:tcPr>
            <w:tcW w:w="810" w:type="dxa"/>
            <w:tcBorders>
              <w:top w:val="single" w:sz="24" w:space="0" w:color="666666" w:themeColor="text1" w:themeTint="99"/>
              <w:bottom w:val="single" w:sz="24" w:space="0" w:color="666666" w:themeColor="text1" w:themeTint="99"/>
            </w:tcBorders>
            <w:shd w:val="clear" w:color="auto" w:fill="auto"/>
            <w:noWrap/>
          </w:tcPr>
          <w:p w14:paraId="0DBA9C4F" w14:textId="62F00AA0"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463</w:t>
            </w:r>
            <w:r w:rsidR="004E6E76">
              <w:rPr>
                <w:rFonts w:asciiTheme="minorHAnsi" w:eastAsia="Times New Roman" w:hAnsiTheme="minorHAnsi"/>
                <w:color w:val="000000"/>
                <w:sz w:val="20"/>
                <w:szCs w:val="20"/>
              </w:rPr>
              <w:t>1</w:t>
            </w:r>
          </w:p>
        </w:tc>
      </w:tr>
      <w:tr w:rsidR="005B7990" w:rsidRPr="0075382E" w14:paraId="5AC94922" w14:textId="77777777" w:rsidTr="003F6611">
        <w:trPr>
          <w:trHeight w:val="300"/>
        </w:trPr>
        <w:tc>
          <w:tcPr>
            <w:cnfStyle w:val="001000000000" w:firstRow="0" w:lastRow="0" w:firstColumn="1" w:lastColumn="0" w:oddVBand="0" w:evenVBand="0" w:oddHBand="0" w:evenHBand="0" w:firstRowFirstColumn="0" w:firstRowLastColumn="0" w:lastRowFirstColumn="0" w:lastRowLastColumn="0"/>
            <w:tcW w:w="2422" w:type="dxa"/>
            <w:noWrap/>
            <w:hideMark/>
          </w:tcPr>
          <w:p w14:paraId="08F924B6" w14:textId="77777777" w:rsidR="005B7990" w:rsidRPr="0075382E" w:rsidRDefault="005B7990" w:rsidP="005B7990">
            <w:pPr>
              <w:spacing w:line="240" w:lineRule="auto"/>
              <w:ind w:firstLine="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Complete</w:t>
            </w:r>
          </w:p>
        </w:tc>
        <w:tc>
          <w:tcPr>
            <w:tcW w:w="900" w:type="dxa"/>
            <w:shd w:val="clear" w:color="auto" w:fill="D9D9D9" w:themeFill="background1" w:themeFillShade="D9"/>
            <w:noWrap/>
          </w:tcPr>
          <w:p w14:paraId="59021755"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62.21%</w:t>
            </w:r>
          </w:p>
          <w:p w14:paraId="40460114" w14:textId="5177BFBA"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(288</w:t>
            </w:r>
            <w:r w:rsidR="004E6E76">
              <w:rPr>
                <w:rFonts w:asciiTheme="minorHAnsi" w:eastAsia="Times New Roman" w:hAnsiTheme="minorHAnsi"/>
                <w:color w:val="000000"/>
                <w:sz w:val="20"/>
                <w:szCs w:val="20"/>
              </w:rPr>
              <w:t>1</w:t>
            </w:r>
            <w:r w:rsidRPr="0075382E">
              <w:rPr>
                <w:rFonts w:asciiTheme="minorHAnsi" w:eastAsia="Times New Roman" w:hAnsiTheme="minorHAnsi"/>
                <w:color w:val="000000"/>
                <w:sz w:val="20"/>
                <w:szCs w:val="20"/>
              </w:rPr>
              <w:t>)</w:t>
            </w:r>
          </w:p>
        </w:tc>
        <w:tc>
          <w:tcPr>
            <w:tcW w:w="900" w:type="dxa"/>
            <w:shd w:val="clear" w:color="auto" w:fill="auto"/>
          </w:tcPr>
          <w:p w14:paraId="58A43701"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52.39%</w:t>
            </w:r>
          </w:p>
          <w:p w14:paraId="2EDEF9EE"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(2429)</w:t>
            </w:r>
          </w:p>
        </w:tc>
        <w:tc>
          <w:tcPr>
            <w:tcW w:w="990" w:type="dxa"/>
            <w:shd w:val="clear" w:color="auto" w:fill="auto"/>
            <w:noWrap/>
          </w:tcPr>
          <w:p w14:paraId="3B26EDC3"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7.96%</w:t>
            </w:r>
          </w:p>
          <w:p w14:paraId="5F7C248F"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(369)</w:t>
            </w:r>
          </w:p>
        </w:tc>
        <w:tc>
          <w:tcPr>
            <w:tcW w:w="1080" w:type="dxa"/>
            <w:shd w:val="clear" w:color="auto" w:fill="auto"/>
          </w:tcPr>
          <w:p w14:paraId="3893702B"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NA</w:t>
            </w:r>
          </w:p>
        </w:tc>
        <w:tc>
          <w:tcPr>
            <w:tcW w:w="1080" w:type="dxa"/>
            <w:shd w:val="clear" w:color="auto" w:fill="auto"/>
            <w:noWrap/>
          </w:tcPr>
          <w:p w14:paraId="0B4302E2"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1.70%</w:t>
            </w:r>
          </w:p>
          <w:p w14:paraId="24D242BD"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(79)</w:t>
            </w:r>
          </w:p>
        </w:tc>
        <w:tc>
          <w:tcPr>
            <w:tcW w:w="900" w:type="dxa"/>
            <w:shd w:val="clear" w:color="auto" w:fill="auto"/>
            <w:noWrap/>
          </w:tcPr>
          <w:p w14:paraId="31570DB3"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0.09%</w:t>
            </w:r>
          </w:p>
          <w:p w14:paraId="73B558FA"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(4)</w:t>
            </w:r>
          </w:p>
        </w:tc>
        <w:tc>
          <w:tcPr>
            <w:tcW w:w="810" w:type="dxa"/>
            <w:shd w:val="clear" w:color="auto" w:fill="auto"/>
            <w:noWrap/>
          </w:tcPr>
          <w:p w14:paraId="0F235D91"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p>
        </w:tc>
      </w:tr>
      <w:tr w:rsidR="003F6611" w:rsidRPr="0075382E" w14:paraId="47ECA41A" w14:textId="77777777" w:rsidTr="003F6611">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422" w:type="dxa"/>
            <w:noWrap/>
            <w:hideMark/>
          </w:tcPr>
          <w:p w14:paraId="770785CC" w14:textId="77777777" w:rsidR="005B7990" w:rsidRPr="0075382E" w:rsidRDefault="005B7990" w:rsidP="005B7990">
            <w:pPr>
              <w:spacing w:line="240" w:lineRule="auto"/>
              <w:ind w:firstLine="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Complete with Distinction</w:t>
            </w:r>
          </w:p>
        </w:tc>
        <w:tc>
          <w:tcPr>
            <w:tcW w:w="900" w:type="dxa"/>
            <w:shd w:val="clear" w:color="auto" w:fill="D9D9D9" w:themeFill="background1" w:themeFillShade="D9"/>
            <w:noWrap/>
          </w:tcPr>
          <w:p w14:paraId="76A4EB40"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6.92%</w:t>
            </w:r>
          </w:p>
          <w:p w14:paraId="2FE1F81A"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(321)</w:t>
            </w:r>
          </w:p>
        </w:tc>
        <w:tc>
          <w:tcPr>
            <w:tcW w:w="900" w:type="dxa"/>
            <w:shd w:val="clear" w:color="auto" w:fill="auto"/>
          </w:tcPr>
          <w:p w14:paraId="0AF7CF0C"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NA</w:t>
            </w:r>
          </w:p>
        </w:tc>
        <w:tc>
          <w:tcPr>
            <w:tcW w:w="990" w:type="dxa"/>
            <w:shd w:val="clear" w:color="auto" w:fill="auto"/>
            <w:noWrap/>
          </w:tcPr>
          <w:p w14:paraId="5FCEAB6A"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4.38%</w:t>
            </w:r>
          </w:p>
          <w:p w14:paraId="1692FA38"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(203)</w:t>
            </w:r>
          </w:p>
        </w:tc>
        <w:tc>
          <w:tcPr>
            <w:tcW w:w="1080" w:type="dxa"/>
            <w:shd w:val="clear" w:color="auto" w:fill="auto"/>
          </w:tcPr>
          <w:p w14:paraId="1F9601B9"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1.57%</w:t>
            </w:r>
          </w:p>
          <w:p w14:paraId="58CCE5B4"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(73)</w:t>
            </w:r>
          </w:p>
        </w:tc>
        <w:tc>
          <w:tcPr>
            <w:tcW w:w="1080" w:type="dxa"/>
            <w:shd w:val="clear" w:color="auto" w:fill="auto"/>
            <w:noWrap/>
          </w:tcPr>
          <w:p w14:paraId="47951FE1"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0.91%</w:t>
            </w:r>
          </w:p>
          <w:p w14:paraId="3EF4CD62"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(42)</w:t>
            </w:r>
          </w:p>
        </w:tc>
        <w:tc>
          <w:tcPr>
            <w:tcW w:w="900" w:type="dxa"/>
            <w:shd w:val="clear" w:color="auto" w:fill="auto"/>
            <w:noWrap/>
          </w:tcPr>
          <w:p w14:paraId="50780FDA"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0.06%</w:t>
            </w:r>
          </w:p>
          <w:p w14:paraId="29050393"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(3)</w:t>
            </w:r>
          </w:p>
        </w:tc>
        <w:tc>
          <w:tcPr>
            <w:tcW w:w="810" w:type="dxa"/>
            <w:shd w:val="clear" w:color="auto" w:fill="auto"/>
            <w:noWrap/>
          </w:tcPr>
          <w:p w14:paraId="4066EF07"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p>
        </w:tc>
      </w:tr>
      <w:tr w:rsidR="003F6611" w:rsidRPr="0075382E" w14:paraId="30F70562" w14:textId="77777777" w:rsidTr="003F6611">
        <w:trPr>
          <w:trHeight w:val="300"/>
        </w:trPr>
        <w:tc>
          <w:tcPr>
            <w:cnfStyle w:val="001000000000" w:firstRow="0" w:lastRow="0" w:firstColumn="1" w:lastColumn="0" w:oddVBand="0" w:evenVBand="0" w:oddHBand="0" w:evenHBand="0" w:firstRowFirstColumn="0" w:firstRowLastColumn="0" w:lastRowFirstColumn="0" w:lastRowLastColumn="0"/>
            <w:tcW w:w="2422" w:type="dxa"/>
            <w:tcBorders>
              <w:bottom w:val="single" w:sz="24" w:space="0" w:color="666666" w:themeColor="text1" w:themeTint="99"/>
            </w:tcBorders>
            <w:noWrap/>
            <w:hideMark/>
          </w:tcPr>
          <w:p w14:paraId="5C605B00" w14:textId="77777777" w:rsidR="005B7990" w:rsidRPr="0075382E" w:rsidRDefault="005B7990" w:rsidP="005B7990">
            <w:pPr>
              <w:spacing w:line="240" w:lineRule="auto"/>
              <w:ind w:firstLine="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lastRenderedPageBreak/>
              <w:t>In Progress</w:t>
            </w:r>
          </w:p>
        </w:tc>
        <w:tc>
          <w:tcPr>
            <w:tcW w:w="900" w:type="dxa"/>
            <w:tcBorders>
              <w:bottom w:val="single" w:sz="24" w:space="0" w:color="666666" w:themeColor="text1" w:themeTint="99"/>
            </w:tcBorders>
            <w:shd w:val="clear" w:color="auto" w:fill="D9D9D9" w:themeFill="background1" w:themeFillShade="D9"/>
            <w:noWrap/>
          </w:tcPr>
          <w:p w14:paraId="778FFBDE"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30.82%</w:t>
            </w:r>
          </w:p>
          <w:p w14:paraId="69BE70ED"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(1429)</w:t>
            </w:r>
          </w:p>
        </w:tc>
        <w:tc>
          <w:tcPr>
            <w:tcW w:w="900" w:type="dxa"/>
            <w:tcBorders>
              <w:bottom w:val="single" w:sz="24" w:space="0" w:color="666666" w:themeColor="text1" w:themeTint="99"/>
            </w:tcBorders>
            <w:shd w:val="clear" w:color="auto" w:fill="auto"/>
          </w:tcPr>
          <w:p w14:paraId="49FF28E9"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NA</w:t>
            </w:r>
          </w:p>
        </w:tc>
        <w:tc>
          <w:tcPr>
            <w:tcW w:w="990" w:type="dxa"/>
            <w:tcBorders>
              <w:bottom w:val="single" w:sz="24" w:space="0" w:color="666666" w:themeColor="text1" w:themeTint="99"/>
            </w:tcBorders>
            <w:shd w:val="clear" w:color="auto" w:fill="auto"/>
            <w:noWrap/>
          </w:tcPr>
          <w:p w14:paraId="5CD1534D"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23.81%</w:t>
            </w:r>
          </w:p>
          <w:p w14:paraId="657596F3"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(1104)</w:t>
            </w:r>
          </w:p>
        </w:tc>
        <w:tc>
          <w:tcPr>
            <w:tcW w:w="1080" w:type="dxa"/>
            <w:tcBorders>
              <w:bottom w:val="single" w:sz="24" w:space="0" w:color="666666" w:themeColor="text1" w:themeTint="99"/>
            </w:tcBorders>
            <w:shd w:val="clear" w:color="auto" w:fill="auto"/>
          </w:tcPr>
          <w:p w14:paraId="6B2CCA48"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NA</w:t>
            </w:r>
          </w:p>
        </w:tc>
        <w:tc>
          <w:tcPr>
            <w:tcW w:w="1080" w:type="dxa"/>
            <w:tcBorders>
              <w:bottom w:val="single" w:sz="24" w:space="0" w:color="666666" w:themeColor="text1" w:themeTint="99"/>
            </w:tcBorders>
            <w:shd w:val="clear" w:color="auto" w:fill="auto"/>
            <w:noWrap/>
          </w:tcPr>
          <w:p w14:paraId="30591C7A"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0.39%</w:t>
            </w:r>
          </w:p>
          <w:p w14:paraId="65A63295"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(18)</w:t>
            </w:r>
          </w:p>
        </w:tc>
        <w:tc>
          <w:tcPr>
            <w:tcW w:w="900" w:type="dxa"/>
            <w:tcBorders>
              <w:bottom w:val="single" w:sz="24" w:space="0" w:color="666666" w:themeColor="text1" w:themeTint="99"/>
            </w:tcBorders>
            <w:shd w:val="clear" w:color="auto" w:fill="auto"/>
            <w:noWrap/>
          </w:tcPr>
          <w:p w14:paraId="33EF7C29"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6.62%</w:t>
            </w:r>
          </w:p>
          <w:p w14:paraId="057AF84E"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(307)</w:t>
            </w:r>
          </w:p>
        </w:tc>
        <w:tc>
          <w:tcPr>
            <w:tcW w:w="810" w:type="dxa"/>
            <w:tcBorders>
              <w:bottom w:val="single" w:sz="24" w:space="0" w:color="666666" w:themeColor="text1" w:themeTint="99"/>
            </w:tcBorders>
            <w:shd w:val="clear" w:color="auto" w:fill="auto"/>
            <w:noWrap/>
          </w:tcPr>
          <w:p w14:paraId="59947FC8"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p>
        </w:tc>
      </w:tr>
      <w:tr w:rsidR="005B7990" w:rsidRPr="0075382E" w14:paraId="5D31F079" w14:textId="77777777" w:rsidTr="003F6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2" w:type="dxa"/>
            <w:tcBorders>
              <w:top w:val="single" w:sz="24" w:space="0" w:color="666666" w:themeColor="text1" w:themeTint="99"/>
              <w:bottom w:val="single" w:sz="24" w:space="0" w:color="666666" w:themeColor="text1" w:themeTint="99"/>
            </w:tcBorders>
            <w:noWrap/>
            <w:hideMark/>
          </w:tcPr>
          <w:p w14:paraId="0F963F65" w14:textId="77777777" w:rsidR="005B7990" w:rsidRPr="0075382E" w:rsidRDefault="005B7990" w:rsidP="005B7990">
            <w:pPr>
              <w:spacing w:line="240" w:lineRule="auto"/>
              <w:ind w:firstLine="0"/>
              <w:rPr>
                <w:rFonts w:asciiTheme="minorHAnsi" w:eastAsia="Times New Roman" w:hAnsiTheme="minorHAnsi"/>
                <w:b/>
                <w:i w:val="0"/>
                <w:color w:val="000000"/>
                <w:sz w:val="20"/>
                <w:szCs w:val="20"/>
              </w:rPr>
            </w:pPr>
            <w:r w:rsidRPr="0075382E">
              <w:rPr>
                <w:rFonts w:asciiTheme="minorHAnsi" w:eastAsia="Times New Roman" w:hAnsiTheme="minorHAnsi"/>
                <w:b/>
                <w:i w:val="0"/>
                <w:color w:val="000000"/>
                <w:sz w:val="20"/>
                <w:szCs w:val="20"/>
              </w:rPr>
              <w:t>All Students</w:t>
            </w:r>
          </w:p>
        </w:tc>
        <w:tc>
          <w:tcPr>
            <w:tcW w:w="900" w:type="dxa"/>
            <w:tcBorders>
              <w:top w:val="single" w:sz="24" w:space="0" w:color="666666" w:themeColor="text1" w:themeTint="99"/>
              <w:bottom w:val="single" w:sz="24" w:space="0" w:color="666666" w:themeColor="text1" w:themeTint="99"/>
            </w:tcBorders>
            <w:shd w:val="clear" w:color="auto" w:fill="D9D9D9" w:themeFill="background1" w:themeFillShade="D9"/>
            <w:noWrap/>
          </w:tcPr>
          <w:p w14:paraId="120AC16A"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p>
        </w:tc>
        <w:tc>
          <w:tcPr>
            <w:tcW w:w="900" w:type="dxa"/>
            <w:tcBorders>
              <w:top w:val="single" w:sz="24" w:space="0" w:color="666666" w:themeColor="text1" w:themeTint="99"/>
              <w:bottom w:val="single" w:sz="24" w:space="0" w:color="666666" w:themeColor="text1" w:themeTint="99"/>
            </w:tcBorders>
            <w:shd w:val="clear" w:color="auto" w:fill="auto"/>
          </w:tcPr>
          <w:p w14:paraId="41AAAA11"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p>
        </w:tc>
        <w:tc>
          <w:tcPr>
            <w:tcW w:w="990" w:type="dxa"/>
            <w:tcBorders>
              <w:top w:val="single" w:sz="24" w:space="0" w:color="666666" w:themeColor="text1" w:themeTint="99"/>
              <w:bottom w:val="single" w:sz="24" w:space="0" w:color="666666" w:themeColor="text1" w:themeTint="99"/>
            </w:tcBorders>
            <w:shd w:val="clear" w:color="auto" w:fill="auto"/>
            <w:noWrap/>
          </w:tcPr>
          <w:p w14:paraId="4B4B2E9C"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p>
        </w:tc>
        <w:tc>
          <w:tcPr>
            <w:tcW w:w="1080" w:type="dxa"/>
            <w:tcBorders>
              <w:top w:val="single" w:sz="24" w:space="0" w:color="666666" w:themeColor="text1" w:themeTint="99"/>
              <w:bottom w:val="single" w:sz="24" w:space="0" w:color="666666" w:themeColor="text1" w:themeTint="99"/>
            </w:tcBorders>
            <w:shd w:val="clear" w:color="auto" w:fill="auto"/>
          </w:tcPr>
          <w:p w14:paraId="1E47E7BF"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p>
        </w:tc>
        <w:tc>
          <w:tcPr>
            <w:tcW w:w="1080" w:type="dxa"/>
            <w:tcBorders>
              <w:top w:val="single" w:sz="24" w:space="0" w:color="666666" w:themeColor="text1" w:themeTint="99"/>
              <w:bottom w:val="single" w:sz="24" w:space="0" w:color="666666" w:themeColor="text1" w:themeTint="99"/>
            </w:tcBorders>
            <w:shd w:val="clear" w:color="auto" w:fill="auto"/>
            <w:noWrap/>
          </w:tcPr>
          <w:p w14:paraId="47925265"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p>
        </w:tc>
        <w:tc>
          <w:tcPr>
            <w:tcW w:w="900" w:type="dxa"/>
            <w:tcBorders>
              <w:top w:val="single" w:sz="24" w:space="0" w:color="666666" w:themeColor="text1" w:themeTint="99"/>
              <w:bottom w:val="single" w:sz="24" w:space="0" w:color="666666" w:themeColor="text1" w:themeTint="99"/>
            </w:tcBorders>
            <w:shd w:val="clear" w:color="auto" w:fill="auto"/>
            <w:noWrap/>
          </w:tcPr>
          <w:p w14:paraId="536FB585"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p>
        </w:tc>
        <w:tc>
          <w:tcPr>
            <w:tcW w:w="810" w:type="dxa"/>
            <w:tcBorders>
              <w:top w:val="single" w:sz="24" w:space="0" w:color="666666" w:themeColor="text1" w:themeTint="99"/>
              <w:bottom w:val="single" w:sz="24" w:space="0" w:color="666666" w:themeColor="text1" w:themeTint="99"/>
            </w:tcBorders>
            <w:shd w:val="clear" w:color="auto" w:fill="auto"/>
            <w:noWrap/>
          </w:tcPr>
          <w:p w14:paraId="7F939E6E"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11317</w:t>
            </w:r>
          </w:p>
        </w:tc>
      </w:tr>
      <w:tr w:rsidR="005B7990" w:rsidRPr="0075382E" w14:paraId="400A1B33" w14:textId="77777777" w:rsidTr="003F6611">
        <w:trPr>
          <w:trHeight w:val="300"/>
        </w:trPr>
        <w:tc>
          <w:tcPr>
            <w:cnfStyle w:val="001000000000" w:firstRow="0" w:lastRow="0" w:firstColumn="1" w:lastColumn="0" w:oddVBand="0" w:evenVBand="0" w:oddHBand="0" w:evenHBand="0" w:firstRowFirstColumn="0" w:firstRowLastColumn="0" w:lastRowFirstColumn="0" w:lastRowLastColumn="0"/>
            <w:tcW w:w="2422" w:type="dxa"/>
            <w:tcBorders>
              <w:top w:val="single" w:sz="24" w:space="0" w:color="666666" w:themeColor="text1" w:themeTint="99"/>
            </w:tcBorders>
            <w:noWrap/>
            <w:hideMark/>
          </w:tcPr>
          <w:p w14:paraId="5FE33E60" w14:textId="77777777" w:rsidR="005B7990" w:rsidRPr="0075382E" w:rsidRDefault="005B7990" w:rsidP="005B7990">
            <w:pPr>
              <w:spacing w:line="240" w:lineRule="auto"/>
              <w:ind w:firstLine="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Complete</w:t>
            </w:r>
          </w:p>
        </w:tc>
        <w:tc>
          <w:tcPr>
            <w:tcW w:w="900" w:type="dxa"/>
            <w:tcBorders>
              <w:top w:val="single" w:sz="24" w:space="0" w:color="666666" w:themeColor="text1" w:themeTint="99"/>
            </w:tcBorders>
            <w:shd w:val="clear" w:color="auto" w:fill="D9D9D9" w:themeFill="background1" w:themeFillShade="D9"/>
            <w:noWrap/>
          </w:tcPr>
          <w:p w14:paraId="2BDCE2B6"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62.09%</w:t>
            </w:r>
          </w:p>
          <w:p w14:paraId="53F220EE"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(7027)</w:t>
            </w:r>
          </w:p>
        </w:tc>
        <w:tc>
          <w:tcPr>
            <w:tcW w:w="900" w:type="dxa"/>
            <w:tcBorders>
              <w:top w:val="single" w:sz="24" w:space="0" w:color="666666" w:themeColor="text1" w:themeTint="99"/>
            </w:tcBorders>
            <w:shd w:val="clear" w:color="auto" w:fill="auto"/>
          </w:tcPr>
          <w:p w14:paraId="0AE628E0"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52.13%</w:t>
            </w:r>
          </w:p>
          <w:p w14:paraId="3ABAC7C2"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(5899)</w:t>
            </w:r>
          </w:p>
        </w:tc>
        <w:tc>
          <w:tcPr>
            <w:tcW w:w="990" w:type="dxa"/>
            <w:tcBorders>
              <w:top w:val="single" w:sz="24" w:space="0" w:color="666666" w:themeColor="text1" w:themeTint="99"/>
            </w:tcBorders>
            <w:shd w:val="clear" w:color="auto" w:fill="auto"/>
            <w:noWrap/>
          </w:tcPr>
          <w:p w14:paraId="2A8E21AA"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7.93%</w:t>
            </w:r>
          </w:p>
          <w:p w14:paraId="29AE3579"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(898)</w:t>
            </w:r>
          </w:p>
        </w:tc>
        <w:tc>
          <w:tcPr>
            <w:tcW w:w="1080" w:type="dxa"/>
            <w:tcBorders>
              <w:top w:val="single" w:sz="24" w:space="0" w:color="666666" w:themeColor="text1" w:themeTint="99"/>
            </w:tcBorders>
            <w:shd w:val="clear" w:color="auto" w:fill="auto"/>
          </w:tcPr>
          <w:p w14:paraId="1B463E13"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NA</w:t>
            </w:r>
          </w:p>
        </w:tc>
        <w:tc>
          <w:tcPr>
            <w:tcW w:w="1080" w:type="dxa"/>
            <w:tcBorders>
              <w:top w:val="single" w:sz="24" w:space="0" w:color="666666" w:themeColor="text1" w:themeTint="99"/>
            </w:tcBorders>
            <w:shd w:val="clear" w:color="auto" w:fill="auto"/>
            <w:noWrap/>
          </w:tcPr>
          <w:p w14:paraId="70C80D94"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1.86%</w:t>
            </w:r>
          </w:p>
          <w:p w14:paraId="45BDED30"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(211)</w:t>
            </w:r>
          </w:p>
        </w:tc>
        <w:tc>
          <w:tcPr>
            <w:tcW w:w="900" w:type="dxa"/>
            <w:tcBorders>
              <w:top w:val="single" w:sz="24" w:space="0" w:color="666666" w:themeColor="text1" w:themeTint="99"/>
            </w:tcBorders>
            <w:shd w:val="clear" w:color="auto" w:fill="auto"/>
            <w:noWrap/>
          </w:tcPr>
          <w:p w14:paraId="22411F2F"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0.17%</w:t>
            </w:r>
          </w:p>
          <w:p w14:paraId="37561243"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(19)</w:t>
            </w:r>
          </w:p>
        </w:tc>
        <w:tc>
          <w:tcPr>
            <w:tcW w:w="810" w:type="dxa"/>
            <w:tcBorders>
              <w:top w:val="single" w:sz="24" w:space="0" w:color="666666" w:themeColor="text1" w:themeTint="99"/>
            </w:tcBorders>
            <w:shd w:val="clear" w:color="auto" w:fill="auto"/>
            <w:noWrap/>
          </w:tcPr>
          <w:p w14:paraId="7C07530D"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p>
        </w:tc>
      </w:tr>
      <w:tr w:rsidR="005B7990" w:rsidRPr="0075382E" w14:paraId="4F0CCE40" w14:textId="77777777" w:rsidTr="003F66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2" w:type="dxa"/>
            <w:noWrap/>
            <w:hideMark/>
          </w:tcPr>
          <w:p w14:paraId="5EC24892" w14:textId="77777777" w:rsidR="005B7990" w:rsidRPr="0075382E" w:rsidRDefault="005B7990" w:rsidP="005B7990">
            <w:pPr>
              <w:spacing w:line="240" w:lineRule="auto"/>
              <w:ind w:firstLine="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Complete with Distinction</w:t>
            </w:r>
          </w:p>
        </w:tc>
        <w:tc>
          <w:tcPr>
            <w:tcW w:w="900" w:type="dxa"/>
            <w:shd w:val="clear" w:color="auto" w:fill="D9D9D9" w:themeFill="background1" w:themeFillShade="D9"/>
            <w:noWrap/>
          </w:tcPr>
          <w:p w14:paraId="5E66E918"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8.31%</w:t>
            </w:r>
          </w:p>
          <w:p w14:paraId="2D0938AD"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(941)</w:t>
            </w:r>
          </w:p>
        </w:tc>
        <w:tc>
          <w:tcPr>
            <w:tcW w:w="900" w:type="dxa"/>
            <w:shd w:val="clear" w:color="auto" w:fill="auto"/>
          </w:tcPr>
          <w:p w14:paraId="55D02175"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NA</w:t>
            </w:r>
          </w:p>
        </w:tc>
        <w:tc>
          <w:tcPr>
            <w:tcW w:w="990" w:type="dxa"/>
            <w:shd w:val="clear" w:color="auto" w:fill="auto"/>
            <w:noWrap/>
          </w:tcPr>
          <w:p w14:paraId="2CA072D3"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5.06%</w:t>
            </w:r>
          </w:p>
          <w:p w14:paraId="2261E305"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(573)</w:t>
            </w:r>
          </w:p>
        </w:tc>
        <w:tc>
          <w:tcPr>
            <w:tcW w:w="1080" w:type="dxa"/>
            <w:shd w:val="clear" w:color="auto" w:fill="auto"/>
          </w:tcPr>
          <w:p w14:paraId="204EEC8B"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1.88%</w:t>
            </w:r>
          </w:p>
          <w:p w14:paraId="0ED54D0B"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(213)</w:t>
            </w:r>
          </w:p>
        </w:tc>
        <w:tc>
          <w:tcPr>
            <w:tcW w:w="1080" w:type="dxa"/>
            <w:shd w:val="clear" w:color="auto" w:fill="auto"/>
            <w:noWrap/>
          </w:tcPr>
          <w:p w14:paraId="27F9497B"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1.3%</w:t>
            </w:r>
          </w:p>
          <w:p w14:paraId="2184CD26"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(147)</w:t>
            </w:r>
          </w:p>
        </w:tc>
        <w:tc>
          <w:tcPr>
            <w:tcW w:w="900" w:type="dxa"/>
            <w:shd w:val="clear" w:color="auto" w:fill="auto"/>
            <w:noWrap/>
          </w:tcPr>
          <w:p w14:paraId="7EBEFFFF"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0.07%</w:t>
            </w:r>
          </w:p>
          <w:p w14:paraId="006FC7A3"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(8)</w:t>
            </w:r>
          </w:p>
        </w:tc>
        <w:tc>
          <w:tcPr>
            <w:tcW w:w="810" w:type="dxa"/>
            <w:shd w:val="clear" w:color="auto" w:fill="auto"/>
            <w:noWrap/>
          </w:tcPr>
          <w:p w14:paraId="5B4A5E34" w14:textId="77777777" w:rsidR="005B7990" w:rsidRPr="0075382E" w:rsidRDefault="005B7990"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p>
        </w:tc>
      </w:tr>
      <w:tr w:rsidR="005B7990" w:rsidRPr="0075382E" w14:paraId="0636E7CF" w14:textId="77777777" w:rsidTr="003F6611">
        <w:trPr>
          <w:trHeight w:val="300"/>
        </w:trPr>
        <w:tc>
          <w:tcPr>
            <w:cnfStyle w:val="001000000000" w:firstRow="0" w:lastRow="0" w:firstColumn="1" w:lastColumn="0" w:oddVBand="0" w:evenVBand="0" w:oddHBand="0" w:evenHBand="0" w:firstRowFirstColumn="0" w:firstRowLastColumn="0" w:lastRowFirstColumn="0" w:lastRowLastColumn="0"/>
            <w:tcW w:w="2422" w:type="dxa"/>
            <w:noWrap/>
            <w:hideMark/>
          </w:tcPr>
          <w:p w14:paraId="39515EFE" w14:textId="77777777" w:rsidR="005B7990" w:rsidRPr="0075382E" w:rsidRDefault="005B7990" w:rsidP="005B7990">
            <w:pPr>
              <w:spacing w:line="240" w:lineRule="auto"/>
              <w:ind w:firstLine="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In Progress</w:t>
            </w:r>
          </w:p>
        </w:tc>
        <w:tc>
          <w:tcPr>
            <w:tcW w:w="900" w:type="dxa"/>
            <w:shd w:val="clear" w:color="auto" w:fill="D9D9D9" w:themeFill="background1" w:themeFillShade="D9"/>
            <w:noWrap/>
          </w:tcPr>
          <w:p w14:paraId="01B605C7"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29.56%</w:t>
            </w:r>
          </w:p>
          <w:p w14:paraId="3F084C0E"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(3345)</w:t>
            </w:r>
          </w:p>
        </w:tc>
        <w:tc>
          <w:tcPr>
            <w:tcW w:w="900" w:type="dxa"/>
          </w:tcPr>
          <w:p w14:paraId="3C5A87BC"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NA</w:t>
            </w:r>
          </w:p>
        </w:tc>
        <w:tc>
          <w:tcPr>
            <w:tcW w:w="990" w:type="dxa"/>
            <w:shd w:val="clear" w:color="auto" w:fill="auto"/>
            <w:noWrap/>
          </w:tcPr>
          <w:p w14:paraId="78160F2F"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22.68%</w:t>
            </w:r>
          </w:p>
          <w:p w14:paraId="015180C1"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(2567)</w:t>
            </w:r>
          </w:p>
        </w:tc>
        <w:tc>
          <w:tcPr>
            <w:tcW w:w="1080" w:type="dxa"/>
          </w:tcPr>
          <w:p w14:paraId="2EC51733"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NA</w:t>
            </w:r>
          </w:p>
        </w:tc>
        <w:tc>
          <w:tcPr>
            <w:tcW w:w="1080" w:type="dxa"/>
            <w:shd w:val="clear" w:color="auto" w:fill="auto"/>
            <w:noWrap/>
          </w:tcPr>
          <w:p w14:paraId="5A17C403"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0.42%</w:t>
            </w:r>
          </w:p>
          <w:p w14:paraId="5CC78D2E"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(47)</w:t>
            </w:r>
          </w:p>
        </w:tc>
        <w:tc>
          <w:tcPr>
            <w:tcW w:w="900" w:type="dxa"/>
            <w:shd w:val="clear" w:color="auto" w:fill="auto"/>
            <w:noWrap/>
          </w:tcPr>
          <w:p w14:paraId="6E7FF706"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6.46%</w:t>
            </w:r>
          </w:p>
          <w:p w14:paraId="3E348ECD"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75382E">
              <w:rPr>
                <w:rFonts w:asciiTheme="minorHAnsi" w:eastAsia="Times New Roman" w:hAnsiTheme="minorHAnsi"/>
                <w:color w:val="000000"/>
                <w:sz w:val="20"/>
                <w:szCs w:val="20"/>
              </w:rPr>
              <w:t>(731)</w:t>
            </w:r>
          </w:p>
        </w:tc>
        <w:tc>
          <w:tcPr>
            <w:tcW w:w="810" w:type="dxa"/>
            <w:shd w:val="clear" w:color="auto" w:fill="auto"/>
            <w:noWrap/>
          </w:tcPr>
          <w:p w14:paraId="01571E6D" w14:textId="77777777" w:rsidR="005B7990" w:rsidRPr="0075382E" w:rsidRDefault="005B7990"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p>
        </w:tc>
      </w:tr>
    </w:tbl>
    <w:p w14:paraId="6970006B" w14:textId="77777777" w:rsidR="005B7990" w:rsidRDefault="005B7990" w:rsidP="005B7990">
      <w:pPr>
        <w:pStyle w:val="TableTitle"/>
      </w:pPr>
      <w:r>
        <w:t>Tier I and II Results, 2013-2015</w:t>
      </w:r>
    </w:p>
    <w:tbl>
      <w:tblPr>
        <w:tblW w:w="4973" w:type="pct"/>
        <w:jc w:val="center"/>
        <w:tblLayout w:type="fixed"/>
        <w:tblLook w:val="04A0" w:firstRow="1" w:lastRow="0" w:firstColumn="1" w:lastColumn="0" w:noHBand="0" w:noVBand="1"/>
      </w:tblPr>
      <w:tblGrid>
        <w:gridCol w:w="1141"/>
        <w:gridCol w:w="739"/>
        <w:gridCol w:w="797"/>
        <w:gridCol w:w="644"/>
        <w:gridCol w:w="624"/>
        <w:gridCol w:w="627"/>
        <w:gridCol w:w="17"/>
        <w:gridCol w:w="629"/>
        <w:gridCol w:w="624"/>
        <w:gridCol w:w="624"/>
        <w:gridCol w:w="20"/>
        <w:gridCol w:w="683"/>
        <w:gridCol w:w="700"/>
        <w:gridCol w:w="704"/>
        <w:gridCol w:w="30"/>
        <w:gridCol w:w="665"/>
        <w:gridCol w:w="41"/>
      </w:tblGrid>
      <w:tr w:rsidR="005B7990" w:rsidRPr="00A45A3A" w14:paraId="44B60445" w14:textId="77777777" w:rsidTr="005B7990">
        <w:trPr>
          <w:trHeight w:val="300"/>
          <w:jc w:val="center"/>
        </w:trPr>
        <w:tc>
          <w:tcPr>
            <w:tcW w:w="613" w:type="pct"/>
            <w:tcBorders>
              <w:top w:val="nil"/>
              <w:left w:val="nil"/>
              <w:bottom w:val="nil"/>
              <w:right w:val="single" w:sz="18" w:space="0" w:color="981E32"/>
            </w:tcBorders>
            <w:shd w:val="clear" w:color="auto" w:fill="auto"/>
            <w:noWrap/>
            <w:vAlign w:val="bottom"/>
            <w:hideMark/>
          </w:tcPr>
          <w:p w14:paraId="4C80FFCD" w14:textId="77777777" w:rsidR="005B7990" w:rsidRPr="00A45A3A" w:rsidRDefault="005B7990" w:rsidP="005B7990">
            <w:pPr>
              <w:spacing w:line="240" w:lineRule="auto"/>
              <w:ind w:firstLine="0"/>
              <w:rPr>
                <w:rFonts w:ascii="Calibri" w:eastAsia="Times New Roman" w:hAnsi="Calibri"/>
                <w:color w:val="000000"/>
                <w:sz w:val="20"/>
                <w:szCs w:val="20"/>
              </w:rPr>
            </w:pPr>
            <w:r w:rsidRPr="00A45A3A">
              <w:rPr>
                <w:rFonts w:ascii="Calibri" w:eastAsia="Times New Roman" w:hAnsi="Calibri"/>
                <w:color w:val="000000"/>
                <w:sz w:val="20"/>
                <w:szCs w:val="20"/>
              </w:rPr>
              <w:t>Tier I</w:t>
            </w:r>
          </w:p>
        </w:tc>
        <w:tc>
          <w:tcPr>
            <w:tcW w:w="1852" w:type="pct"/>
            <w:gridSpan w:val="6"/>
            <w:tcBorders>
              <w:top w:val="single" w:sz="18" w:space="0" w:color="981E32"/>
              <w:left w:val="single" w:sz="18" w:space="0" w:color="981E32"/>
              <w:bottom w:val="nil"/>
            </w:tcBorders>
            <w:shd w:val="clear" w:color="auto" w:fill="auto"/>
            <w:noWrap/>
            <w:vAlign w:val="bottom"/>
            <w:hideMark/>
          </w:tcPr>
          <w:p w14:paraId="0BE22727" w14:textId="77777777" w:rsidR="005B7990" w:rsidRPr="00811FF8" w:rsidRDefault="005B7990" w:rsidP="005B7990">
            <w:pPr>
              <w:spacing w:line="240" w:lineRule="auto"/>
              <w:ind w:firstLine="0"/>
              <w:rPr>
                <w:rFonts w:ascii="Calibri" w:eastAsia="Times New Roman" w:hAnsi="Calibri"/>
                <w:b/>
                <w:color w:val="000000"/>
                <w:sz w:val="20"/>
                <w:szCs w:val="20"/>
              </w:rPr>
            </w:pPr>
            <w:r w:rsidRPr="00811FF8">
              <w:rPr>
                <w:rFonts w:ascii="Calibri" w:eastAsia="Times New Roman" w:hAnsi="Calibri"/>
                <w:b/>
                <w:color w:val="000000"/>
                <w:sz w:val="20"/>
                <w:szCs w:val="20"/>
              </w:rPr>
              <w:t>Acceptable</w:t>
            </w:r>
          </w:p>
        </w:tc>
        <w:tc>
          <w:tcPr>
            <w:tcW w:w="1019" w:type="pct"/>
            <w:gridSpan w:val="4"/>
            <w:tcBorders>
              <w:top w:val="single" w:sz="18" w:space="0" w:color="981E32"/>
            </w:tcBorders>
            <w:shd w:val="clear" w:color="auto" w:fill="auto"/>
            <w:noWrap/>
            <w:vAlign w:val="bottom"/>
            <w:hideMark/>
          </w:tcPr>
          <w:p w14:paraId="7E04C82C" w14:textId="77777777" w:rsidR="005B7990" w:rsidRPr="00811FF8" w:rsidRDefault="005B7990" w:rsidP="005B7990">
            <w:pPr>
              <w:spacing w:line="240" w:lineRule="auto"/>
              <w:ind w:firstLine="0"/>
              <w:rPr>
                <w:rFonts w:ascii="Calibri" w:eastAsia="Times New Roman" w:hAnsi="Calibri"/>
                <w:b/>
                <w:color w:val="000000"/>
                <w:sz w:val="20"/>
                <w:szCs w:val="20"/>
              </w:rPr>
            </w:pPr>
            <w:r w:rsidRPr="00811FF8">
              <w:rPr>
                <w:rFonts w:ascii="Calibri" w:eastAsia="Times New Roman" w:hAnsi="Calibri"/>
                <w:b/>
                <w:color w:val="000000"/>
                <w:sz w:val="20"/>
                <w:szCs w:val="20"/>
              </w:rPr>
              <w:t> Distinction</w:t>
            </w:r>
          </w:p>
        </w:tc>
        <w:tc>
          <w:tcPr>
            <w:tcW w:w="1137" w:type="pct"/>
            <w:gridSpan w:val="4"/>
            <w:tcBorders>
              <w:top w:val="single" w:sz="18" w:space="0" w:color="981E32"/>
              <w:right w:val="single" w:sz="18" w:space="0" w:color="981E32"/>
            </w:tcBorders>
            <w:shd w:val="clear" w:color="auto" w:fill="auto"/>
            <w:noWrap/>
            <w:vAlign w:val="bottom"/>
            <w:hideMark/>
          </w:tcPr>
          <w:p w14:paraId="18804B5B" w14:textId="77777777" w:rsidR="005B7990" w:rsidRPr="00811FF8" w:rsidRDefault="005B7990" w:rsidP="005B7990">
            <w:pPr>
              <w:spacing w:line="240" w:lineRule="auto"/>
              <w:ind w:firstLine="0"/>
              <w:rPr>
                <w:rFonts w:ascii="Calibri" w:eastAsia="Times New Roman" w:hAnsi="Calibri"/>
                <w:b/>
                <w:color w:val="000000"/>
                <w:sz w:val="20"/>
                <w:szCs w:val="20"/>
              </w:rPr>
            </w:pPr>
            <w:r w:rsidRPr="00811FF8">
              <w:rPr>
                <w:rFonts w:ascii="Calibri" w:eastAsia="Times New Roman" w:hAnsi="Calibri"/>
                <w:b/>
                <w:color w:val="000000"/>
                <w:sz w:val="20"/>
                <w:szCs w:val="20"/>
              </w:rPr>
              <w:t>Needs Work</w:t>
            </w:r>
          </w:p>
        </w:tc>
        <w:tc>
          <w:tcPr>
            <w:tcW w:w="379" w:type="pct"/>
            <w:gridSpan w:val="2"/>
            <w:tcBorders>
              <w:top w:val="nil"/>
              <w:left w:val="single" w:sz="18" w:space="0" w:color="981E32"/>
              <w:bottom w:val="nil"/>
              <w:right w:val="nil"/>
            </w:tcBorders>
            <w:shd w:val="clear" w:color="auto" w:fill="auto"/>
            <w:noWrap/>
            <w:vAlign w:val="bottom"/>
            <w:hideMark/>
          </w:tcPr>
          <w:p w14:paraId="0CD78FD8" w14:textId="77777777" w:rsidR="005B7990" w:rsidRPr="00A45A3A" w:rsidRDefault="005B7990" w:rsidP="005B7990">
            <w:pPr>
              <w:spacing w:line="240" w:lineRule="auto"/>
              <w:ind w:firstLine="0"/>
              <w:rPr>
                <w:rFonts w:ascii="Calibri" w:eastAsia="Times New Roman" w:hAnsi="Calibri"/>
                <w:color w:val="000000"/>
                <w:sz w:val="20"/>
                <w:szCs w:val="20"/>
              </w:rPr>
            </w:pPr>
          </w:p>
        </w:tc>
      </w:tr>
      <w:tr w:rsidR="005B7990" w:rsidRPr="00A45A3A" w14:paraId="5D607332" w14:textId="77777777" w:rsidTr="005B7990">
        <w:trPr>
          <w:gridAfter w:val="1"/>
          <w:wAfter w:w="23" w:type="pct"/>
          <w:cantSplit/>
          <w:trHeight w:val="1134"/>
          <w:jc w:val="center"/>
        </w:trPr>
        <w:tc>
          <w:tcPr>
            <w:tcW w:w="613" w:type="pct"/>
            <w:tcBorders>
              <w:top w:val="nil"/>
              <w:left w:val="nil"/>
              <w:bottom w:val="nil"/>
              <w:right w:val="single" w:sz="18" w:space="0" w:color="981E32"/>
            </w:tcBorders>
            <w:shd w:val="clear" w:color="auto" w:fill="auto"/>
            <w:noWrap/>
            <w:vAlign w:val="bottom"/>
            <w:hideMark/>
          </w:tcPr>
          <w:p w14:paraId="15CEAAC1" w14:textId="77777777" w:rsidR="005B7990" w:rsidRPr="00A45A3A" w:rsidRDefault="005B7990" w:rsidP="005B7990">
            <w:pPr>
              <w:spacing w:line="240" w:lineRule="auto"/>
              <w:ind w:firstLine="0"/>
              <w:rPr>
                <w:rFonts w:ascii="Calibri" w:eastAsia="Times New Roman" w:hAnsi="Calibri"/>
                <w:color w:val="000000"/>
                <w:sz w:val="20"/>
                <w:szCs w:val="20"/>
              </w:rPr>
            </w:pPr>
            <w:r w:rsidRPr="00A45A3A">
              <w:rPr>
                <w:rFonts w:ascii="Calibri" w:eastAsia="Times New Roman" w:hAnsi="Calibri"/>
                <w:color w:val="000000"/>
                <w:sz w:val="20"/>
                <w:szCs w:val="20"/>
              </w:rPr>
              <w:t>Tier II</w:t>
            </w:r>
          </w:p>
        </w:tc>
        <w:tc>
          <w:tcPr>
            <w:tcW w:w="397" w:type="pct"/>
            <w:tcBorders>
              <w:top w:val="nil"/>
              <w:left w:val="single" w:sz="18" w:space="0" w:color="981E32"/>
              <w:bottom w:val="nil"/>
              <w:right w:val="single" w:sz="18" w:space="0" w:color="981E32"/>
            </w:tcBorders>
            <w:shd w:val="clear" w:color="auto" w:fill="auto"/>
            <w:noWrap/>
            <w:textDirection w:val="tbRl"/>
            <w:vAlign w:val="bottom"/>
            <w:hideMark/>
          </w:tcPr>
          <w:p w14:paraId="34795FDE" w14:textId="77777777" w:rsidR="005B7990" w:rsidRPr="00A45A3A" w:rsidRDefault="005B7990" w:rsidP="005B7990">
            <w:pPr>
              <w:spacing w:line="240" w:lineRule="auto"/>
              <w:ind w:left="113" w:right="113" w:firstLine="0"/>
              <w:rPr>
                <w:rFonts w:ascii="Calibri" w:eastAsia="Times New Roman" w:hAnsi="Calibri"/>
                <w:color w:val="000000"/>
                <w:sz w:val="20"/>
                <w:szCs w:val="20"/>
              </w:rPr>
            </w:pPr>
          </w:p>
        </w:tc>
        <w:tc>
          <w:tcPr>
            <w:tcW w:w="428" w:type="pct"/>
            <w:tcBorders>
              <w:top w:val="single" w:sz="18" w:space="0" w:color="981E32"/>
              <w:left w:val="single" w:sz="18" w:space="0" w:color="981E32"/>
              <w:bottom w:val="nil"/>
              <w:right w:val="nil"/>
            </w:tcBorders>
            <w:shd w:val="clear" w:color="auto" w:fill="BFBFBF" w:themeFill="background1" w:themeFillShade="BF"/>
            <w:noWrap/>
            <w:textDirection w:val="tbRl"/>
            <w:vAlign w:val="bottom"/>
            <w:hideMark/>
          </w:tcPr>
          <w:p w14:paraId="2F5F9281" w14:textId="77777777" w:rsidR="005B7990" w:rsidRPr="00A45A3A" w:rsidRDefault="005B7990" w:rsidP="005B7990">
            <w:pPr>
              <w:spacing w:line="240" w:lineRule="auto"/>
              <w:ind w:left="113" w:right="113" w:firstLine="0"/>
              <w:rPr>
                <w:rFonts w:ascii="Calibri" w:eastAsia="Times New Roman" w:hAnsi="Calibri"/>
                <w:color w:val="000000"/>
                <w:sz w:val="20"/>
                <w:szCs w:val="20"/>
              </w:rPr>
            </w:pPr>
            <w:r w:rsidRPr="00A45A3A">
              <w:rPr>
                <w:rFonts w:ascii="Calibri" w:eastAsia="Times New Roman" w:hAnsi="Calibri"/>
                <w:color w:val="000000"/>
                <w:sz w:val="20"/>
                <w:szCs w:val="20"/>
              </w:rPr>
              <w:t>Simple Pass</w:t>
            </w:r>
          </w:p>
        </w:tc>
        <w:tc>
          <w:tcPr>
            <w:tcW w:w="346" w:type="pct"/>
            <w:tcBorders>
              <w:top w:val="single" w:sz="18" w:space="0" w:color="981E32"/>
              <w:left w:val="nil"/>
              <w:bottom w:val="nil"/>
              <w:right w:val="nil"/>
            </w:tcBorders>
            <w:shd w:val="clear" w:color="auto" w:fill="BFBFBF" w:themeFill="background1" w:themeFillShade="BF"/>
            <w:noWrap/>
            <w:textDirection w:val="tbRl"/>
            <w:vAlign w:val="bottom"/>
            <w:hideMark/>
          </w:tcPr>
          <w:p w14:paraId="008423F4" w14:textId="77777777" w:rsidR="005B7990" w:rsidRPr="00A45A3A" w:rsidRDefault="005B7990" w:rsidP="005B7990">
            <w:pPr>
              <w:spacing w:line="240" w:lineRule="auto"/>
              <w:ind w:left="113" w:right="113" w:firstLine="0"/>
              <w:rPr>
                <w:rFonts w:ascii="Calibri" w:eastAsia="Times New Roman" w:hAnsi="Calibri"/>
                <w:color w:val="000000"/>
                <w:sz w:val="20"/>
                <w:szCs w:val="20"/>
              </w:rPr>
            </w:pPr>
            <w:r w:rsidRPr="00A45A3A">
              <w:rPr>
                <w:rFonts w:ascii="Calibri" w:eastAsia="Times New Roman" w:hAnsi="Calibri"/>
                <w:color w:val="000000"/>
                <w:sz w:val="20"/>
                <w:szCs w:val="20"/>
              </w:rPr>
              <w:t>Acceptable</w:t>
            </w:r>
          </w:p>
        </w:tc>
        <w:tc>
          <w:tcPr>
            <w:tcW w:w="335" w:type="pct"/>
            <w:tcBorders>
              <w:top w:val="single" w:sz="18" w:space="0" w:color="981E32"/>
              <w:left w:val="nil"/>
              <w:bottom w:val="nil"/>
              <w:right w:val="nil"/>
            </w:tcBorders>
            <w:shd w:val="clear" w:color="auto" w:fill="BFBFBF" w:themeFill="background1" w:themeFillShade="BF"/>
            <w:noWrap/>
            <w:textDirection w:val="tbRl"/>
            <w:vAlign w:val="bottom"/>
            <w:hideMark/>
          </w:tcPr>
          <w:p w14:paraId="6863E6E2" w14:textId="77777777" w:rsidR="005B7990" w:rsidRPr="00A45A3A" w:rsidRDefault="005B7990" w:rsidP="005B7990">
            <w:pPr>
              <w:spacing w:line="240" w:lineRule="auto"/>
              <w:ind w:left="113" w:right="113" w:firstLine="0"/>
              <w:rPr>
                <w:rFonts w:ascii="Calibri" w:eastAsia="Times New Roman" w:hAnsi="Calibri"/>
                <w:color w:val="000000"/>
                <w:sz w:val="20"/>
                <w:szCs w:val="20"/>
              </w:rPr>
            </w:pPr>
            <w:r w:rsidRPr="00A45A3A">
              <w:rPr>
                <w:rFonts w:ascii="Calibri" w:eastAsia="Times New Roman" w:hAnsi="Calibri"/>
                <w:color w:val="000000"/>
                <w:sz w:val="20"/>
                <w:szCs w:val="20"/>
              </w:rPr>
              <w:t>Distinction</w:t>
            </w:r>
          </w:p>
        </w:tc>
        <w:tc>
          <w:tcPr>
            <w:tcW w:w="337" w:type="pct"/>
            <w:tcBorders>
              <w:top w:val="single" w:sz="18" w:space="0" w:color="981E32"/>
              <w:left w:val="nil"/>
              <w:bottom w:val="nil"/>
              <w:right w:val="single" w:sz="18" w:space="0" w:color="981E32"/>
            </w:tcBorders>
            <w:shd w:val="clear" w:color="auto" w:fill="BFBFBF" w:themeFill="background1" w:themeFillShade="BF"/>
            <w:noWrap/>
            <w:textDirection w:val="tbRl"/>
            <w:vAlign w:val="bottom"/>
            <w:hideMark/>
          </w:tcPr>
          <w:p w14:paraId="5B9D627D" w14:textId="77777777" w:rsidR="005B7990" w:rsidRPr="00A45A3A" w:rsidRDefault="005B7990" w:rsidP="005B7990">
            <w:pPr>
              <w:spacing w:line="240" w:lineRule="auto"/>
              <w:ind w:left="113" w:right="113" w:firstLine="0"/>
              <w:rPr>
                <w:rFonts w:ascii="Calibri" w:eastAsia="Times New Roman" w:hAnsi="Calibri"/>
                <w:color w:val="000000"/>
                <w:sz w:val="20"/>
                <w:szCs w:val="20"/>
              </w:rPr>
            </w:pPr>
            <w:r w:rsidRPr="00A45A3A">
              <w:rPr>
                <w:rFonts w:ascii="Calibri" w:eastAsia="Times New Roman" w:hAnsi="Calibri"/>
                <w:color w:val="000000"/>
                <w:sz w:val="20"/>
                <w:szCs w:val="20"/>
              </w:rPr>
              <w:t>Needs Work</w:t>
            </w:r>
          </w:p>
        </w:tc>
        <w:tc>
          <w:tcPr>
            <w:tcW w:w="347" w:type="pct"/>
            <w:gridSpan w:val="2"/>
            <w:tcBorders>
              <w:left w:val="single" w:sz="18" w:space="0" w:color="981E32"/>
              <w:bottom w:val="nil"/>
              <w:right w:val="single" w:sz="18" w:space="0" w:color="981E32"/>
            </w:tcBorders>
            <w:shd w:val="clear" w:color="auto" w:fill="auto"/>
            <w:noWrap/>
            <w:textDirection w:val="tbRl"/>
            <w:vAlign w:val="bottom"/>
            <w:hideMark/>
          </w:tcPr>
          <w:p w14:paraId="3FD83A6A" w14:textId="77777777" w:rsidR="005B7990" w:rsidRPr="00A45A3A" w:rsidRDefault="005B7990" w:rsidP="005B7990">
            <w:pPr>
              <w:spacing w:line="240" w:lineRule="auto"/>
              <w:ind w:left="113" w:right="113" w:firstLine="0"/>
              <w:rPr>
                <w:rFonts w:ascii="Calibri" w:eastAsia="Times New Roman" w:hAnsi="Calibri"/>
                <w:color w:val="000000"/>
                <w:sz w:val="20"/>
                <w:szCs w:val="20"/>
              </w:rPr>
            </w:pPr>
          </w:p>
        </w:tc>
        <w:tc>
          <w:tcPr>
            <w:tcW w:w="335" w:type="pct"/>
            <w:tcBorders>
              <w:top w:val="single" w:sz="18" w:space="0" w:color="981E32"/>
              <w:left w:val="single" w:sz="18" w:space="0" w:color="981E32"/>
              <w:bottom w:val="nil"/>
              <w:right w:val="nil"/>
            </w:tcBorders>
            <w:shd w:val="clear" w:color="auto" w:fill="BFBFBF" w:themeFill="background1" w:themeFillShade="BF"/>
            <w:noWrap/>
            <w:textDirection w:val="tbRl"/>
            <w:vAlign w:val="bottom"/>
            <w:hideMark/>
          </w:tcPr>
          <w:p w14:paraId="6545C8A6" w14:textId="77777777" w:rsidR="005B7990" w:rsidRPr="00A45A3A" w:rsidRDefault="005B7990" w:rsidP="005B7990">
            <w:pPr>
              <w:spacing w:line="240" w:lineRule="auto"/>
              <w:ind w:left="113" w:right="113" w:firstLine="0"/>
              <w:rPr>
                <w:rFonts w:ascii="Calibri" w:eastAsia="Times New Roman" w:hAnsi="Calibri"/>
                <w:color w:val="000000"/>
                <w:sz w:val="20"/>
                <w:szCs w:val="20"/>
              </w:rPr>
            </w:pPr>
            <w:r w:rsidRPr="00A45A3A">
              <w:rPr>
                <w:rFonts w:ascii="Calibri" w:eastAsia="Times New Roman" w:hAnsi="Calibri"/>
                <w:color w:val="000000"/>
                <w:sz w:val="20"/>
                <w:szCs w:val="20"/>
              </w:rPr>
              <w:t>Revert to Pass</w:t>
            </w:r>
          </w:p>
        </w:tc>
        <w:tc>
          <w:tcPr>
            <w:tcW w:w="335" w:type="pct"/>
            <w:tcBorders>
              <w:top w:val="single" w:sz="18" w:space="0" w:color="981E32"/>
              <w:left w:val="nil"/>
              <w:bottom w:val="nil"/>
              <w:right w:val="single" w:sz="18" w:space="0" w:color="981E32"/>
            </w:tcBorders>
            <w:shd w:val="clear" w:color="auto" w:fill="BFBFBF" w:themeFill="background1" w:themeFillShade="BF"/>
            <w:noWrap/>
            <w:textDirection w:val="tbRl"/>
            <w:vAlign w:val="bottom"/>
            <w:hideMark/>
          </w:tcPr>
          <w:p w14:paraId="412F87D5" w14:textId="77777777" w:rsidR="005B7990" w:rsidRPr="00A45A3A" w:rsidRDefault="005B7990" w:rsidP="005B7990">
            <w:pPr>
              <w:spacing w:line="240" w:lineRule="auto"/>
              <w:ind w:left="113" w:right="113" w:firstLine="0"/>
              <w:rPr>
                <w:rFonts w:ascii="Calibri" w:eastAsia="Times New Roman" w:hAnsi="Calibri"/>
                <w:color w:val="000000"/>
                <w:sz w:val="20"/>
                <w:szCs w:val="20"/>
              </w:rPr>
            </w:pPr>
            <w:r w:rsidRPr="00A45A3A">
              <w:rPr>
                <w:rFonts w:ascii="Calibri" w:eastAsia="Times New Roman" w:hAnsi="Calibri"/>
                <w:color w:val="000000"/>
                <w:sz w:val="20"/>
                <w:szCs w:val="20"/>
              </w:rPr>
              <w:t>Distinction</w:t>
            </w:r>
          </w:p>
        </w:tc>
        <w:tc>
          <w:tcPr>
            <w:tcW w:w="378" w:type="pct"/>
            <w:gridSpan w:val="2"/>
            <w:tcBorders>
              <w:left w:val="single" w:sz="18" w:space="0" w:color="981E32"/>
              <w:bottom w:val="nil"/>
              <w:right w:val="single" w:sz="18" w:space="0" w:color="981E32"/>
            </w:tcBorders>
            <w:shd w:val="clear" w:color="auto" w:fill="auto"/>
            <w:noWrap/>
            <w:textDirection w:val="tbRl"/>
            <w:vAlign w:val="bottom"/>
            <w:hideMark/>
          </w:tcPr>
          <w:p w14:paraId="577AD610" w14:textId="77777777" w:rsidR="005B7990" w:rsidRPr="00A45A3A" w:rsidRDefault="005B7990" w:rsidP="005B7990">
            <w:pPr>
              <w:spacing w:line="240" w:lineRule="auto"/>
              <w:ind w:left="113" w:right="113" w:firstLine="0"/>
              <w:rPr>
                <w:rFonts w:ascii="Calibri" w:eastAsia="Times New Roman" w:hAnsi="Calibri"/>
                <w:color w:val="000000"/>
                <w:sz w:val="20"/>
                <w:szCs w:val="20"/>
              </w:rPr>
            </w:pPr>
          </w:p>
        </w:tc>
        <w:tc>
          <w:tcPr>
            <w:tcW w:w="376" w:type="pct"/>
            <w:tcBorders>
              <w:top w:val="single" w:sz="18" w:space="0" w:color="981E32"/>
              <w:left w:val="single" w:sz="18" w:space="0" w:color="981E32"/>
              <w:bottom w:val="nil"/>
              <w:right w:val="nil"/>
            </w:tcBorders>
            <w:shd w:val="clear" w:color="auto" w:fill="BFBFBF" w:themeFill="background1" w:themeFillShade="BF"/>
            <w:noWrap/>
            <w:textDirection w:val="tbRl"/>
            <w:vAlign w:val="bottom"/>
            <w:hideMark/>
          </w:tcPr>
          <w:p w14:paraId="1E72FBEE" w14:textId="77777777" w:rsidR="005B7990" w:rsidRPr="00A45A3A" w:rsidRDefault="005B7990" w:rsidP="005B7990">
            <w:pPr>
              <w:spacing w:line="240" w:lineRule="auto"/>
              <w:ind w:left="113" w:right="113" w:firstLine="0"/>
              <w:rPr>
                <w:rFonts w:ascii="Calibri" w:eastAsia="Times New Roman" w:hAnsi="Calibri"/>
                <w:color w:val="000000"/>
                <w:sz w:val="20"/>
                <w:szCs w:val="20"/>
              </w:rPr>
            </w:pPr>
            <w:r w:rsidRPr="00A45A3A">
              <w:rPr>
                <w:rFonts w:ascii="Calibri" w:eastAsia="Times New Roman" w:hAnsi="Calibri"/>
                <w:color w:val="000000"/>
                <w:sz w:val="20"/>
                <w:szCs w:val="20"/>
              </w:rPr>
              <w:t>Revert to Pass</w:t>
            </w:r>
          </w:p>
        </w:tc>
        <w:tc>
          <w:tcPr>
            <w:tcW w:w="378" w:type="pct"/>
            <w:tcBorders>
              <w:top w:val="single" w:sz="18" w:space="0" w:color="981E32"/>
              <w:left w:val="nil"/>
              <w:bottom w:val="nil"/>
              <w:right w:val="nil"/>
            </w:tcBorders>
            <w:shd w:val="clear" w:color="auto" w:fill="BFBFBF" w:themeFill="background1" w:themeFillShade="BF"/>
            <w:noWrap/>
            <w:textDirection w:val="tbRl"/>
            <w:vAlign w:val="bottom"/>
            <w:hideMark/>
          </w:tcPr>
          <w:p w14:paraId="3C37A451" w14:textId="77777777" w:rsidR="005B7990" w:rsidRPr="00A45A3A" w:rsidRDefault="005B7990" w:rsidP="005B7990">
            <w:pPr>
              <w:spacing w:line="240" w:lineRule="auto"/>
              <w:ind w:left="113" w:right="113" w:firstLine="0"/>
              <w:rPr>
                <w:rFonts w:ascii="Calibri" w:eastAsia="Times New Roman" w:hAnsi="Calibri"/>
                <w:color w:val="000000"/>
                <w:sz w:val="20"/>
                <w:szCs w:val="20"/>
              </w:rPr>
            </w:pPr>
            <w:r w:rsidRPr="00A45A3A">
              <w:rPr>
                <w:rFonts w:ascii="Calibri" w:eastAsia="Times New Roman" w:hAnsi="Calibri"/>
                <w:color w:val="000000"/>
                <w:sz w:val="20"/>
                <w:szCs w:val="20"/>
              </w:rPr>
              <w:t>Needs Work</w:t>
            </w:r>
          </w:p>
        </w:tc>
        <w:tc>
          <w:tcPr>
            <w:tcW w:w="373" w:type="pct"/>
            <w:gridSpan w:val="2"/>
            <w:tcBorders>
              <w:top w:val="nil"/>
              <w:left w:val="nil"/>
              <w:bottom w:val="nil"/>
              <w:right w:val="nil"/>
            </w:tcBorders>
            <w:shd w:val="clear" w:color="auto" w:fill="auto"/>
            <w:noWrap/>
            <w:textDirection w:val="tbRl"/>
            <w:vAlign w:val="bottom"/>
            <w:hideMark/>
          </w:tcPr>
          <w:p w14:paraId="3DA77C83" w14:textId="77777777" w:rsidR="005B7990" w:rsidRPr="00A45A3A" w:rsidRDefault="005B7990" w:rsidP="005B7990">
            <w:pPr>
              <w:spacing w:line="240" w:lineRule="auto"/>
              <w:ind w:left="113" w:right="113" w:firstLine="0"/>
              <w:rPr>
                <w:rFonts w:ascii="Calibri" w:eastAsia="Times New Roman" w:hAnsi="Calibri"/>
                <w:color w:val="000000"/>
                <w:sz w:val="20"/>
                <w:szCs w:val="20"/>
              </w:rPr>
            </w:pPr>
            <w:r w:rsidRPr="00A45A3A">
              <w:rPr>
                <w:rFonts w:ascii="Calibri" w:eastAsia="Times New Roman" w:hAnsi="Calibri"/>
                <w:color w:val="000000"/>
                <w:sz w:val="20"/>
                <w:szCs w:val="20"/>
              </w:rPr>
              <w:t>Total Students</w:t>
            </w:r>
          </w:p>
        </w:tc>
      </w:tr>
      <w:tr w:rsidR="005B7990" w:rsidRPr="00A45A3A" w14:paraId="4817BB0F" w14:textId="77777777" w:rsidTr="005B7990">
        <w:trPr>
          <w:gridAfter w:val="1"/>
          <w:wAfter w:w="23" w:type="pct"/>
          <w:trHeight w:val="300"/>
          <w:jc w:val="center"/>
        </w:trPr>
        <w:tc>
          <w:tcPr>
            <w:tcW w:w="613" w:type="pct"/>
            <w:tcBorders>
              <w:top w:val="nil"/>
              <w:left w:val="nil"/>
              <w:bottom w:val="double" w:sz="4" w:space="0" w:color="auto"/>
              <w:right w:val="single" w:sz="18" w:space="0" w:color="981E32"/>
            </w:tcBorders>
            <w:shd w:val="clear" w:color="auto" w:fill="auto"/>
            <w:noWrap/>
            <w:vAlign w:val="bottom"/>
            <w:hideMark/>
          </w:tcPr>
          <w:p w14:paraId="58303B8D" w14:textId="77777777" w:rsidR="005B7990" w:rsidRPr="00A45A3A" w:rsidRDefault="005B7990" w:rsidP="005B7990">
            <w:pPr>
              <w:spacing w:line="240" w:lineRule="auto"/>
              <w:ind w:firstLine="0"/>
              <w:rPr>
                <w:rFonts w:ascii="Calibri" w:eastAsia="Times New Roman" w:hAnsi="Calibri"/>
                <w:color w:val="000000"/>
                <w:sz w:val="20"/>
                <w:szCs w:val="20"/>
              </w:rPr>
            </w:pPr>
            <w:r w:rsidRPr="00A45A3A">
              <w:rPr>
                <w:rFonts w:ascii="Calibri" w:eastAsia="Times New Roman" w:hAnsi="Calibri"/>
                <w:color w:val="000000"/>
                <w:sz w:val="20"/>
                <w:szCs w:val="20"/>
              </w:rPr>
              <w:t>First Generation</w:t>
            </w:r>
          </w:p>
        </w:tc>
        <w:tc>
          <w:tcPr>
            <w:tcW w:w="397" w:type="pct"/>
            <w:tcBorders>
              <w:top w:val="nil"/>
              <w:left w:val="single" w:sz="18" w:space="0" w:color="981E32"/>
              <w:bottom w:val="double" w:sz="4" w:space="0" w:color="auto"/>
              <w:right w:val="single" w:sz="18" w:space="0" w:color="981E32"/>
            </w:tcBorders>
            <w:shd w:val="clear" w:color="auto" w:fill="auto"/>
            <w:noWrap/>
            <w:vAlign w:val="bottom"/>
            <w:hideMark/>
          </w:tcPr>
          <w:p w14:paraId="4D6969C3" w14:textId="77777777" w:rsidR="005B7990" w:rsidRPr="00E56464" w:rsidRDefault="005B7990" w:rsidP="005B7990">
            <w:pPr>
              <w:spacing w:line="240" w:lineRule="auto"/>
              <w:ind w:firstLine="0"/>
              <w:rPr>
                <w:rFonts w:ascii="Calibri" w:hAnsi="Calibri"/>
                <w:color w:val="000000"/>
                <w:sz w:val="16"/>
                <w:szCs w:val="16"/>
              </w:rPr>
            </w:pPr>
            <w:r w:rsidRPr="00E56464">
              <w:rPr>
                <w:rFonts w:ascii="Calibri" w:hAnsi="Calibri"/>
                <w:color w:val="000000"/>
                <w:sz w:val="16"/>
                <w:szCs w:val="16"/>
              </w:rPr>
              <w:t>61.36%</w:t>
            </w:r>
          </w:p>
          <w:p w14:paraId="600B3A00" w14:textId="77777777" w:rsidR="005B7990" w:rsidRPr="00E56464" w:rsidRDefault="005B7990" w:rsidP="005B7990">
            <w:pPr>
              <w:spacing w:line="240" w:lineRule="auto"/>
              <w:ind w:firstLine="0"/>
              <w:rPr>
                <w:rFonts w:ascii="Calibri" w:eastAsia="Times New Roman" w:hAnsi="Calibri"/>
                <w:color w:val="000000"/>
                <w:sz w:val="16"/>
                <w:szCs w:val="16"/>
              </w:rPr>
            </w:pPr>
            <w:r w:rsidRPr="00E56464">
              <w:rPr>
                <w:rFonts w:ascii="Calibri" w:hAnsi="Calibri"/>
                <w:color w:val="000000"/>
                <w:sz w:val="16"/>
                <w:szCs w:val="16"/>
              </w:rPr>
              <w:t>(2536)</w:t>
            </w:r>
          </w:p>
        </w:tc>
        <w:tc>
          <w:tcPr>
            <w:tcW w:w="428" w:type="pct"/>
            <w:tcBorders>
              <w:top w:val="nil"/>
              <w:left w:val="single" w:sz="18" w:space="0" w:color="981E32"/>
              <w:bottom w:val="double" w:sz="4" w:space="0" w:color="auto"/>
              <w:right w:val="nil"/>
            </w:tcBorders>
            <w:shd w:val="clear" w:color="auto" w:fill="BFBFBF" w:themeFill="background1" w:themeFillShade="BF"/>
            <w:noWrap/>
            <w:vAlign w:val="bottom"/>
            <w:hideMark/>
          </w:tcPr>
          <w:p w14:paraId="29BCFBE0" w14:textId="77777777" w:rsidR="005B7990" w:rsidRPr="00E56464" w:rsidRDefault="005B7990" w:rsidP="005B7990">
            <w:pPr>
              <w:spacing w:line="240" w:lineRule="auto"/>
              <w:ind w:firstLine="0"/>
              <w:rPr>
                <w:rFonts w:ascii="Calibri" w:hAnsi="Calibri"/>
                <w:color w:val="000000"/>
                <w:sz w:val="16"/>
                <w:szCs w:val="16"/>
              </w:rPr>
            </w:pPr>
            <w:r w:rsidRPr="00E56464">
              <w:rPr>
                <w:rFonts w:ascii="Calibri" w:hAnsi="Calibri"/>
                <w:color w:val="000000"/>
                <w:sz w:val="16"/>
                <w:szCs w:val="16"/>
              </w:rPr>
              <w:t>49.82%</w:t>
            </w:r>
          </w:p>
          <w:p w14:paraId="52178D1A" w14:textId="77777777" w:rsidR="005B7990" w:rsidRPr="00E56464" w:rsidRDefault="005B7990" w:rsidP="005B7990">
            <w:pPr>
              <w:spacing w:line="240" w:lineRule="auto"/>
              <w:ind w:firstLine="0"/>
              <w:rPr>
                <w:rFonts w:ascii="Calibri" w:eastAsia="Times New Roman" w:hAnsi="Calibri"/>
                <w:color w:val="000000"/>
                <w:sz w:val="16"/>
                <w:szCs w:val="16"/>
              </w:rPr>
            </w:pPr>
            <w:r w:rsidRPr="00E56464">
              <w:rPr>
                <w:rFonts w:ascii="Calibri" w:hAnsi="Calibri"/>
                <w:color w:val="000000"/>
                <w:sz w:val="16"/>
                <w:szCs w:val="16"/>
              </w:rPr>
              <w:t>(2059)</w:t>
            </w:r>
          </w:p>
        </w:tc>
        <w:tc>
          <w:tcPr>
            <w:tcW w:w="346" w:type="pct"/>
            <w:tcBorders>
              <w:top w:val="nil"/>
              <w:left w:val="nil"/>
              <w:bottom w:val="double" w:sz="4" w:space="0" w:color="auto"/>
              <w:right w:val="nil"/>
            </w:tcBorders>
            <w:shd w:val="clear" w:color="auto" w:fill="BFBFBF" w:themeFill="background1" w:themeFillShade="BF"/>
            <w:noWrap/>
            <w:vAlign w:val="bottom"/>
            <w:hideMark/>
          </w:tcPr>
          <w:p w14:paraId="6C8CF848" w14:textId="77777777" w:rsidR="005B7990" w:rsidRPr="00E56464" w:rsidRDefault="005B7990" w:rsidP="005B7990">
            <w:pPr>
              <w:spacing w:line="240" w:lineRule="auto"/>
              <w:ind w:firstLine="0"/>
              <w:rPr>
                <w:rFonts w:ascii="Calibri" w:hAnsi="Calibri"/>
                <w:color w:val="000000"/>
                <w:sz w:val="16"/>
                <w:szCs w:val="16"/>
              </w:rPr>
            </w:pPr>
            <w:r w:rsidRPr="00E56464">
              <w:rPr>
                <w:rFonts w:ascii="Calibri" w:hAnsi="Calibri"/>
                <w:color w:val="000000"/>
                <w:sz w:val="16"/>
                <w:szCs w:val="16"/>
              </w:rPr>
              <w:t>9.63%</w:t>
            </w:r>
          </w:p>
          <w:p w14:paraId="771DDA30" w14:textId="77777777" w:rsidR="005B7990" w:rsidRPr="00E56464" w:rsidRDefault="005B7990" w:rsidP="005B7990">
            <w:pPr>
              <w:spacing w:line="240" w:lineRule="auto"/>
              <w:ind w:firstLine="0"/>
              <w:rPr>
                <w:rFonts w:ascii="Calibri" w:eastAsia="Times New Roman" w:hAnsi="Calibri"/>
                <w:color w:val="000000"/>
                <w:sz w:val="16"/>
                <w:szCs w:val="16"/>
              </w:rPr>
            </w:pPr>
            <w:r w:rsidRPr="00E56464">
              <w:rPr>
                <w:rFonts w:ascii="Calibri" w:hAnsi="Calibri"/>
                <w:color w:val="000000"/>
                <w:sz w:val="16"/>
                <w:szCs w:val="16"/>
              </w:rPr>
              <w:t>(398)</w:t>
            </w:r>
          </w:p>
        </w:tc>
        <w:tc>
          <w:tcPr>
            <w:tcW w:w="335" w:type="pct"/>
            <w:tcBorders>
              <w:top w:val="nil"/>
              <w:left w:val="nil"/>
              <w:bottom w:val="double" w:sz="4" w:space="0" w:color="auto"/>
              <w:right w:val="nil"/>
            </w:tcBorders>
            <w:shd w:val="clear" w:color="auto" w:fill="BFBFBF" w:themeFill="background1" w:themeFillShade="BF"/>
            <w:noWrap/>
            <w:vAlign w:val="bottom"/>
            <w:hideMark/>
          </w:tcPr>
          <w:p w14:paraId="4F486357" w14:textId="77777777" w:rsidR="005B7990" w:rsidRPr="00E56464" w:rsidRDefault="005B7990" w:rsidP="005B7990">
            <w:pPr>
              <w:spacing w:line="240" w:lineRule="auto"/>
              <w:ind w:firstLine="0"/>
              <w:rPr>
                <w:rFonts w:ascii="Calibri" w:hAnsi="Calibri"/>
                <w:color w:val="000000"/>
                <w:sz w:val="16"/>
                <w:szCs w:val="16"/>
              </w:rPr>
            </w:pPr>
            <w:r w:rsidRPr="00E56464">
              <w:rPr>
                <w:rFonts w:ascii="Calibri" w:hAnsi="Calibri"/>
                <w:color w:val="000000"/>
                <w:sz w:val="16"/>
                <w:szCs w:val="16"/>
              </w:rPr>
              <w:t>1.62%</w:t>
            </w:r>
          </w:p>
          <w:p w14:paraId="2717DCD8" w14:textId="77777777" w:rsidR="005B7990" w:rsidRPr="00E56464" w:rsidRDefault="005B7990" w:rsidP="005B7990">
            <w:pPr>
              <w:spacing w:line="240" w:lineRule="auto"/>
              <w:ind w:firstLine="0"/>
              <w:rPr>
                <w:rFonts w:ascii="Calibri" w:eastAsia="Times New Roman" w:hAnsi="Calibri"/>
                <w:color w:val="000000"/>
                <w:sz w:val="16"/>
                <w:szCs w:val="16"/>
              </w:rPr>
            </w:pPr>
            <w:r w:rsidRPr="00E56464">
              <w:rPr>
                <w:rFonts w:ascii="Calibri" w:hAnsi="Calibri"/>
                <w:color w:val="000000"/>
                <w:sz w:val="16"/>
                <w:szCs w:val="16"/>
              </w:rPr>
              <w:t>(67)</w:t>
            </w:r>
          </w:p>
        </w:tc>
        <w:tc>
          <w:tcPr>
            <w:tcW w:w="337" w:type="pct"/>
            <w:tcBorders>
              <w:top w:val="nil"/>
              <w:left w:val="nil"/>
              <w:bottom w:val="double" w:sz="4" w:space="0" w:color="auto"/>
              <w:right w:val="single" w:sz="18" w:space="0" w:color="981E32"/>
            </w:tcBorders>
            <w:shd w:val="clear" w:color="auto" w:fill="BFBFBF" w:themeFill="background1" w:themeFillShade="BF"/>
            <w:noWrap/>
            <w:vAlign w:val="bottom"/>
            <w:hideMark/>
          </w:tcPr>
          <w:p w14:paraId="598014F2" w14:textId="77777777" w:rsidR="005B7990" w:rsidRPr="00E56464" w:rsidRDefault="005B7990" w:rsidP="005B7990">
            <w:pPr>
              <w:spacing w:line="240" w:lineRule="auto"/>
              <w:ind w:firstLine="0"/>
              <w:rPr>
                <w:rFonts w:ascii="Calibri" w:hAnsi="Calibri"/>
                <w:color w:val="000000"/>
                <w:sz w:val="16"/>
                <w:szCs w:val="16"/>
              </w:rPr>
            </w:pPr>
            <w:r w:rsidRPr="00E56464">
              <w:rPr>
                <w:rFonts w:ascii="Calibri" w:hAnsi="Calibri"/>
                <w:color w:val="000000"/>
                <w:sz w:val="16"/>
                <w:szCs w:val="16"/>
              </w:rPr>
              <w:t>0.29%</w:t>
            </w:r>
          </w:p>
          <w:p w14:paraId="21B076E3" w14:textId="77777777" w:rsidR="005B7990" w:rsidRPr="00E56464" w:rsidRDefault="005B7990" w:rsidP="005B7990">
            <w:pPr>
              <w:spacing w:line="240" w:lineRule="auto"/>
              <w:ind w:firstLine="0"/>
              <w:rPr>
                <w:rFonts w:ascii="Calibri" w:eastAsia="Times New Roman" w:hAnsi="Calibri"/>
                <w:color w:val="000000"/>
                <w:sz w:val="16"/>
                <w:szCs w:val="16"/>
              </w:rPr>
            </w:pPr>
            <w:r w:rsidRPr="00E56464">
              <w:rPr>
                <w:rFonts w:ascii="Calibri" w:hAnsi="Calibri"/>
                <w:color w:val="000000"/>
                <w:sz w:val="16"/>
                <w:szCs w:val="16"/>
              </w:rPr>
              <w:t>(12)</w:t>
            </w:r>
          </w:p>
        </w:tc>
        <w:tc>
          <w:tcPr>
            <w:tcW w:w="347" w:type="pct"/>
            <w:gridSpan w:val="2"/>
            <w:tcBorders>
              <w:top w:val="nil"/>
              <w:left w:val="single" w:sz="18" w:space="0" w:color="981E32"/>
              <w:bottom w:val="double" w:sz="4" w:space="0" w:color="auto"/>
              <w:right w:val="single" w:sz="18" w:space="0" w:color="981E32"/>
            </w:tcBorders>
            <w:shd w:val="clear" w:color="auto" w:fill="auto"/>
            <w:noWrap/>
            <w:vAlign w:val="bottom"/>
            <w:hideMark/>
          </w:tcPr>
          <w:p w14:paraId="09CD9652" w14:textId="77777777" w:rsidR="005B7990" w:rsidRPr="00E56464" w:rsidRDefault="005B7990" w:rsidP="005B7990">
            <w:pPr>
              <w:spacing w:line="240" w:lineRule="auto"/>
              <w:ind w:firstLine="0"/>
              <w:rPr>
                <w:rFonts w:ascii="Calibri" w:hAnsi="Calibri"/>
                <w:color w:val="000000"/>
                <w:sz w:val="16"/>
                <w:szCs w:val="16"/>
              </w:rPr>
            </w:pPr>
            <w:r w:rsidRPr="00E56464">
              <w:rPr>
                <w:rFonts w:ascii="Calibri" w:hAnsi="Calibri"/>
                <w:color w:val="000000"/>
                <w:sz w:val="16"/>
                <w:szCs w:val="16"/>
              </w:rPr>
              <w:t>8.81%</w:t>
            </w:r>
          </w:p>
          <w:p w14:paraId="2F0C6F94" w14:textId="77777777" w:rsidR="005B7990" w:rsidRPr="00E56464" w:rsidRDefault="005B7990" w:rsidP="005B7990">
            <w:pPr>
              <w:spacing w:line="240" w:lineRule="auto"/>
              <w:ind w:firstLine="0"/>
              <w:rPr>
                <w:rFonts w:ascii="Calibri" w:eastAsia="Times New Roman" w:hAnsi="Calibri"/>
                <w:color w:val="000000"/>
                <w:sz w:val="16"/>
                <w:szCs w:val="16"/>
              </w:rPr>
            </w:pPr>
            <w:r w:rsidRPr="00E56464">
              <w:rPr>
                <w:rFonts w:ascii="Calibri" w:hAnsi="Calibri"/>
                <w:color w:val="000000"/>
                <w:sz w:val="16"/>
                <w:szCs w:val="16"/>
              </w:rPr>
              <w:t>(364)</w:t>
            </w:r>
          </w:p>
        </w:tc>
        <w:tc>
          <w:tcPr>
            <w:tcW w:w="335" w:type="pct"/>
            <w:tcBorders>
              <w:top w:val="nil"/>
              <w:left w:val="single" w:sz="18" w:space="0" w:color="981E32"/>
              <w:bottom w:val="double" w:sz="4" w:space="0" w:color="auto"/>
              <w:right w:val="nil"/>
            </w:tcBorders>
            <w:shd w:val="clear" w:color="auto" w:fill="BFBFBF" w:themeFill="background1" w:themeFillShade="BF"/>
            <w:noWrap/>
            <w:vAlign w:val="bottom"/>
            <w:hideMark/>
          </w:tcPr>
          <w:p w14:paraId="0B21458E" w14:textId="77777777" w:rsidR="005B7990" w:rsidRPr="00E56464" w:rsidRDefault="005B7990" w:rsidP="005B7990">
            <w:pPr>
              <w:spacing w:line="240" w:lineRule="auto"/>
              <w:ind w:firstLine="0"/>
              <w:rPr>
                <w:rFonts w:ascii="Calibri" w:hAnsi="Calibri"/>
                <w:color w:val="000000"/>
                <w:sz w:val="16"/>
                <w:szCs w:val="16"/>
              </w:rPr>
            </w:pPr>
            <w:r w:rsidRPr="00E56464">
              <w:rPr>
                <w:rFonts w:ascii="Calibri" w:hAnsi="Calibri"/>
                <w:color w:val="000000"/>
                <w:sz w:val="16"/>
                <w:szCs w:val="16"/>
              </w:rPr>
              <w:t>5.01%</w:t>
            </w:r>
          </w:p>
          <w:p w14:paraId="16760253" w14:textId="77777777" w:rsidR="005B7990" w:rsidRPr="00E56464" w:rsidRDefault="005B7990" w:rsidP="005B7990">
            <w:pPr>
              <w:spacing w:line="240" w:lineRule="auto"/>
              <w:ind w:firstLine="0"/>
              <w:rPr>
                <w:rFonts w:ascii="Calibri" w:eastAsia="Times New Roman" w:hAnsi="Calibri"/>
                <w:color w:val="000000"/>
                <w:sz w:val="16"/>
                <w:szCs w:val="16"/>
              </w:rPr>
            </w:pPr>
            <w:r w:rsidRPr="00E56464">
              <w:rPr>
                <w:rFonts w:ascii="Calibri" w:hAnsi="Calibri"/>
                <w:color w:val="000000"/>
                <w:sz w:val="16"/>
                <w:szCs w:val="16"/>
              </w:rPr>
              <w:t>(207)</w:t>
            </w:r>
          </w:p>
        </w:tc>
        <w:tc>
          <w:tcPr>
            <w:tcW w:w="335" w:type="pct"/>
            <w:tcBorders>
              <w:top w:val="nil"/>
              <w:left w:val="nil"/>
              <w:bottom w:val="double" w:sz="4" w:space="0" w:color="auto"/>
              <w:right w:val="single" w:sz="18" w:space="0" w:color="981E32"/>
            </w:tcBorders>
            <w:shd w:val="clear" w:color="auto" w:fill="BFBFBF" w:themeFill="background1" w:themeFillShade="BF"/>
            <w:noWrap/>
            <w:vAlign w:val="bottom"/>
            <w:hideMark/>
          </w:tcPr>
          <w:p w14:paraId="4843E44C" w14:textId="77777777" w:rsidR="005B7990" w:rsidRPr="00E56464" w:rsidRDefault="005B7990" w:rsidP="005B7990">
            <w:pPr>
              <w:spacing w:line="240" w:lineRule="auto"/>
              <w:ind w:firstLine="0"/>
              <w:rPr>
                <w:rFonts w:ascii="Calibri" w:hAnsi="Calibri"/>
                <w:color w:val="000000"/>
                <w:sz w:val="16"/>
                <w:szCs w:val="16"/>
              </w:rPr>
            </w:pPr>
            <w:r w:rsidRPr="00E56464">
              <w:rPr>
                <w:rFonts w:ascii="Calibri" w:hAnsi="Calibri"/>
                <w:color w:val="000000"/>
                <w:sz w:val="16"/>
                <w:szCs w:val="16"/>
              </w:rPr>
              <w:t>3.7%</w:t>
            </w:r>
          </w:p>
          <w:p w14:paraId="6F9A0FA6" w14:textId="77777777" w:rsidR="005B7990" w:rsidRPr="00E56464" w:rsidRDefault="005B7990" w:rsidP="005B7990">
            <w:pPr>
              <w:spacing w:line="240" w:lineRule="auto"/>
              <w:ind w:firstLine="0"/>
              <w:rPr>
                <w:rFonts w:ascii="Calibri" w:eastAsia="Times New Roman" w:hAnsi="Calibri"/>
                <w:color w:val="000000"/>
                <w:sz w:val="16"/>
                <w:szCs w:val="16"/>
              </w:rPr>
            </w:pPr>
            <w:r w:rsidRPr="00E56464">
              <w:rPr>
                <w:rFonts w:ascii="Calibri" w:hAnsi="Calibri"/>
                <w:color w:val="000000"/>
                <w:sz w:val="16"/>
                <w:szCs w:val="16"/>
              </w:rPr>
              <w:t>(153)</w:t>
            </w:r>
          </w:p>
        </w:tc>
        <w:tc>
          <w:tcPr>
            <w:tcW w:w="378" w:type="pct"/>
            <w:gridSpan w:val="2"/>
            <w:tcBorders>
              <w:top w:val="nil"/>
              <w:left w:val="single" w:sz="18" w:space="0" w:color="981E32"/>
              <w:bottom w:val="double" w:sz="4" w:space="0" w:color="auto"/>
              <w:right w:val="single" w:sz="18" w:space="0" w:color="981E32"/>
            </w:tcBorders>
            <w:shd w:val="clear" w:color="auto" w:fill="auto"/>
            <w:noWrap/>
            <w:vAlign w:val="bottom"/>
            <w:hideMark/>
          </w:tcPr>
          <w:p w14:paraId="04573D8F" w14:textId="77777777" w:rsidR="005B7990" w:rsidRPr="00E56464" w:rsidRDefault="005B7990" w:rsidP="005B7990">
            <w:pPr>
              <w:spacing w:line="240" w:lineRule="auto"/>
              <w:ind w:firstLine="0"/>
              <w:rPr>
                <w:rFonts w:ascii="Calibri" w:hAnsi="Calibri"/>
                <w:color w:val="000000"/>
                <w:sz w:val="16"/>
                <w:szCs w:val="16"/>
              </w:rPr>
            </w:pPr>
            <w:r w:rsidRPr="00E56464">
              <w:rPr>
                <w:rFonts w:ascii="Calibri" w:hAnsi="Calibri"/>
                <w:color w:val="000000"/>
                <w:sz w:val="16"/>
                <w:szCs w:val="16"/>
              </w:rPr>
              <w:t>29.76%</w:t>
            </w:r>
          </w:p>
          <w:p w14:paraId="21E139F1" w14:textId="77777777" w:rsidR="005B7990" w:rsidRPr="00E56464" w:rsidRDefault="005B7990" w:rsidP="005B7990">
            <w:pPr>
              <w:spacing w:line="240" w:lineRule="auto"/>
              <w:ind w:firstLine="0"/>
              <w:rPr>
                <w:rFonts w:ascii="Calibri" w:eastAsia="Times New Roman" w:hAnsi="Calibri"/>
                <w:color w:val="000000"/>
                <w:sz w:val="16"/>
                <w:szCs w:val="16"/>
              </w:rPr>
            </w:pPr>
            <w:r w:rsidRPr="00E56464">
              <w:rPr>
                <w:rFonts w:ascii="Calibri" w:hAnsi="Calibri"/>
                <w:color w:val="000000"/>
                <w:sz w:val="16"/>
                <w:szCs w:val="16"/>
              </w:rPr>
              <w:t>(1230)</w:t>
            </w:r>
          </w:p>
        </w:tc>
        <w:tc>
          <w:tcPr>
            <w:tcW w:w="376" w:type="pct"/>
            <w:tcBorders>
              <w:top w:val="nil"/>
              <w:left w:val="single" w:sz="18" w:space="0" w:color="981E32"/>
              <w:bottom w:val="double" w:sz="4" w:space="0" w:color="auto"/>
              <w:right w:val="nil"/>
            </w:tcBorders>
            <w:shd w:val="clear" w:color="auto" w:fill="BFBFBF" w:themeFill="background1" w:themeFillShade="BF"/>
            <w:noWrap/>
            <w:vAlign w:val="bottom"/>
            <w:hideMark/>
          </w:tcPr>
          <w:p w14:paraId="5878A5B8" w14:textId="77777777" w:rsidR="005B7990" w:rsidRPr="00E56464" w:rsidRDefault="005B7990" w:rsidP="005B7990">
            <w:pPr>
              <w:spacing w:line="240" w:lineRule="auto"/>
              <w:ind w:firstLine="0"/>
              <w:rPr>
                <w:rFonts w:ascii="Calibri" w:hAnsi="Calibri"/>
                <w:color w:val="000000"/>
                <w:sz w:val="16"/>
                <w:szCs w:val="16"/>
              </w:rPr>
            </w:pPr>
            <w:r w:rsidRPr="00E56464">
              <w:rPr>
                <w:rFonts w:ascii="Calibri" w:hAnsi="Calibri"/>
                <w:color w:val="000000"/>
                <w:sz w:val="16"/>
                <w:szCs w:val="16"/>
              </w:rPr>
              <w:t>19.26%</w:t>
            </w:r>
          </w:p>
          <w:p w14:paraId="277A7583" w14:textId="77777777" w:rsidR="005B7990" w:rsidRPr="00E56464" w:rsidRDefault="005B7990" w:rsidP="005B7990">
            <w:pPr>
              <w:spacing w:line="240" w:lineRule="auto"/>
              <w:ind w:firstLine="0"/>
              <w:rPr>
                <w:rFonts w:ascii="Calibri" w:eastAsia="Times New Roman" w:hAnsi="Calibri"/>
                <w:color w:val="000000"/>
                <w:sz w:val="16"/>
                <w:szCs w:val="16"/>
              </w:rPr>
            </w:pPr>
            <w:r w:rsidRPr="00E56464">
              <w:rPr>
                <w:rFonts w:ascii="Calibri" w:hAnsi="Calibri"/>
                <w:color w:val="000000"/>
                <w:sz w:val="16"/>
                <w:szCs w:val="16"/>
              </w:rPr>
              <w:t>(796)</w:t>
            </w:r>
          </w:p>
        </w:tc>
        <w:tc>
          <w:tcPr>
            <w:tcW w:w="378" w:type="pct"/>
            <w:tcBorders>
              <w:top w:val="nil"/>
              <w:left w:val="nil"/>
              <w:bottom w:val="double" w:sz="4" w:space="0" w:color="auto"/>
              <w:right w:val="nil"/>
            </w:tcBorders>
            <w:shd w:val="clear" w:color="auto" w:fill="BFBFBF" w:themeFill="background1" w:themeFillShade="BF"/>
            <w:noWrap/>
            <w:vAlign w:val="bottom"/>
            <w:hideMark/>
          </w:tcPr>
          <w:p w14:paraId="1FFAEB1F" w14:textId="77777777" w:rsidR="005B7990" w:rsidRPr="00E56464" w:rsidRDefault="005B7990" w:rsidP="005B7990">
            <w:pPr>
              <w:spacing w:line="240" w:lineRule="auto"/>
              <w:ind w:firstLine="0"/>
              <w:rPr>
                <w:rFonts w:ascii="Calibri" w:hAnsi="Calibri"/>
                <w:color w:val="000000"/>
                <w:sz w:val="16"/>
                <w:szCs w:val="16"/>
              </w:rPr>
            </w:pPr>
            <w:r w:rsidRPr="00E56464">
              <w:rPr>
                <w:rFonts w:ascii="Calibri" w:hAnsi="Calibri"/>
                <w:color w:val="000000"/>
                <w:sz w:val="16"/>
                <w:szCs w:val="16"/>
              </w:rPr>
              <w:t>10.23%</w:t>
            </w:r>
          </w:p>
          <w:p w14:paraId="781AD781" w14:textId="77777777" w:rsidR="005B7990" w:rsidRPr="00E56464" w:rsidRDefault="005B7990" w:rsidP="005B7990">
            <w:pPr>
              <w:spacing w:line="240" w:lineRule="auto"/>
              <w:ind w:firstLine="0"/>
              <w:rPr>
                <w:rFonts w:ascii="Calibri" w:eastAsia="Times New Roman" w:hAnsi="Calibri"/>
                <w:color w:val="000000"/>
                <w:sz w:val="16"/>
                <w:szCs w:val="16"/>
              </w:rPr>
            </w:pPr>
            <w:r w:rsidRPr="00E56464">
              <w:rPr>
                <w:rFonts w:ascii="Calibri" w:hAnsi="Calibri"/>
                <w:color w:val="000000"/>
                <w:sz w:val="16"/>
                <w:szCs w:val="16"/>
              </w:rPr>
              <w:t>(423)</w:t>
            </w:r>
          </w:p>
        </w:tc>
        <w:tc>
          <w:tcPr>
            <w:tcW w:w="373" w:type="pct"/>
            <w:gridSpan w:val="2"/>
            <w:tcBorders>
              <w:top w:val="nil"/>
              <w:left w:val="nil"/>
              <w:bottom w:val="double" w:sz="4" w:space="0" w:color="auto"/>
              <w:right w:val="nil"/>
            </w:tcBorders>
            <w:shd w:val="clear" w:color="auto" w:fill="auto"/>
            <w:noWrap/>
            <w:vAlign w:val="bottom"/>
            <w:hideMark/>
          </w:tcPr>
          <w:p w14:paraId="38CA6880" w14:textId="77777777" w:rsidR="005B7990" w:rsidRPr="00E56464" w:rsidRDefault="005B7990" w:rsidP="005B7990">
            <w:pPr>
              <w:spacing w:line="240" w:lineRule="auto"/>
              <w:ind w:firstLine="0"/>
              <w:jc w:val="right"/>
              <w:rPr>
                <w:rFonts w:ascii="Calibri" w:eastAsia="Times New Roman" w:hAnsi="Calibri"/>
                <w:color w:val="000000"/>
                <w:sz w:val="16"/>
                <w:szCs w:val="16"/>
              </w:rPr>
            </w:pPr>
            <w:r w:rsidRPr="00E56464">
              <w:rPr>
                <w:rFonts w:ascii="Calibri" w:hAnsi="Calibri"/>
                <w:color w:val="000000"/>
                <w:sz w:val="16"/>
                <w:szCs w:val="16"/>
              </w:rPr>
              <w:t>4133</w:t>
            </w:r>
          </w:p>
        </w:tc>
      </w:tr>
      <w:tr w:rsidR="005B7990" w:rsidRPr="00A45A3A" w14:paraId="2BFF242B" w14:textId="77777777" w:rsidTr="005B7990">
        <w:trPr>
          <w:gridAfter w:val="1"/>
          <w:wAfter w:w="23" w:type="pct"/>
          <w:trHeight w:val="300"/>
          <w:jc w:val="center"/>
        </w:trPr>
        <w:tc>
          <w:tcPr>
            <w:tcW w:w="613" w:type="pct"/>
            <w:tcBorders>
              <w:top w:val="double" w:sz="4" w:space="0" w:color="auto"/>
              <w:left w:val="nil"/>
              <w:bottom w:val="nil"/>
              <w:right w:val="single" w:sz="18" w:space="0" w:color="981E32"/>
            </w:tcBorders>
            <w:shd w:val="clear" w:color="auto" w:fill="auto"/>
            <w:noWrap/>
            <w:vAlign w:val="bottom"/>
            <w:hideMark/>
          </w:tcPr>
          <w:p w14:paraId="51701001" w14:textId="77777777" w:rsidR="005B7990" w:rsidRPr="00676A0D" w:rsidRDefault="005B7990" w:rsidP="005B7990">
            <w:pPr>
              <w:spacing w:line="240" w:lineRule="auto"/>
              <w:ind w:firstLine="0"/>
              <w:rPr>
                <w:rFonts w:ascii="Calibri" w:eastAsia="Times New Roman" w:hAnsi="Calibri"/>
                <w:b/>
                <w:color w:val="000000"/>
                <w:sz w:val="20"/>
                <w:szCs w:val="20"/>
              </w:rPr>
            </w:pPr>
            <w:r w:rsidRPr="00676A0D">
              <w:rPr>
                <w:rFonts w:ascii="Calibri" w:eastAsia="Times New Roman" w:hAnsi="Calibri"/>
                <w:b/>
                <w:color w:val="000000"/>
                <w:sz w:val="20"/>
                <w:szCs w:val="20"/>
              </w:rPr>
              <w:t>All Students</w:t>
            </w:r>
          </w:p>
        </w:tc>
        <w:tc>
          <w:tcPr>
            <w:tcW w:w="397" w:type="pct"/>
            <w:tcBorders>
              <w:top w:val="double" w:sz="4" w:space="0" w:color="auto"/>
              <w:left w:val="single" w:sz="18" w:space="0" w:color="981E32"/>
              <w:bottom w:val="nil"/>
              <w:right w:val="single" w:sz="18" w:space="0" w:color="981E32"/>
            </w:tcBorders>
            <w:shd w:val="clear" w:color="auto" w:fill="auto"/>
            <w:noWrap/>
            <w:vAlign w:val="bottom"/>
            <w:hideMark/>
          </w:tcPr>
          <w:p w14:paraId="5322E33C" w14:textId="77777777" w:rsidR="005B7990" w:rsidRPr="00E56464" w:rsidRDefault="005B7990" w:rsidP="005B7990">
            <w:pPr>
              <w:spacing w:line="240" w:lineRule="auto"/>
              <w:ind w:firstLine="0"/>
              <w:rPr>
                <w:rFonts w:ascii="Calibri" w:hAnsi="Calibri"/>
                <w:b/>
                <w:color w:val="000000"/>
                <w:sz w:val="16"/>
                <w:szCs w:val="16"/>
              </w:rPr>
            </w:pPr>
            <w:r w:rsidRPr="00E56464">
              <w:rPr>
                <w:rFonts w:ascii="Calibri" w:hAnsi="Calibri"/>
                <w:b/>
                <w:color w:val="000000"/>
                <w:sz w:val="16"/>
                <w:szCs w:val="16"/>
              </w:rPr>
              <w:t>61.53%</w:t>
            </w:r>
          </w:p>
          <w:p w14:paraId="7C744BB6" w14:textId="77777777" w:rsidR="005B7990" w:rsidRPr="00E56464" w:rsidRDefault="005B7990" w:rsidP="005B7990">
            <w:pPr>
              <w:spacing w:line="240" w:lineRule="auto"/>
              <w:ind w:firstLine="0"/>
              <w:rPr>
                <w:rFonts w:ascii="Calibri" w:eastAsia="Times New Roman" w:hAnsi="Calibri"/>
                <w:b/>
                <w:color w:val="000000"/>
                <w:sz w:val="16"/>
                <w:szCs w:val="16"/>
              </w:rPr>
            </w:pPr>
            <w:r w:rsidRPr="00E56464">
              <w:rPr>
                <w:rFonts w:ascii="Calibri" w:hAnsi="Calibri"/>
                <w:b/>
                <w:color w:val="000000"/>
                <w:sz w:val="16"/>
                <w:szCs w:val="16"/>
              </w:rPr>
              <w:t>(6587)</w:t>
            </w:r>
          </w:p>
        </w:tc>
        <w:tc>
          <w:tcPr>
            <w:tcW w:w="428" w:type="pct"/>
            <w:tcBorders>
              <w:top w:val="double" w:sz="4" w:space="0" w:color="auto"/>
              <w:left w:val="single" w:sz="18" w:space="0" w:color="981E32"/>
              <w:bottom w:val="nil"/>
              <w:right w:val="nil"/>
            </w:tcBorders>
            <w:shd w:val="clear" w:color="auto" w:fill="BFBFBF" w:themeFill="background1" w:themeFillShade="BF"/>
            <w:noWrap/>
            <w:vAlign w:val="bottom"/>
            <w:hideMark/>
          </w:tcPr>
          <w:p w14:paraId="148979EF" w14:textId="77777777" w:rsidR="005B7990" w:rsidRPr="00E56464" w:rsidRDefault="005B7990" w:rsidP="005B7990">
            <w:pPr>
              <w:spacing w:line="240" w:lineRule="auto"/>
              <w:ind w:firstLine="0"/>
              <w:rPr>
                <w:rFonts w:ascii="Calibri" w:hAnsi="Calibri"/>
                <w:b/>
                <w:color w:val="000000"/>
                <w:sz w:val="16"/>
                <w:szCs w:val="16"/>
              </w:rPr>
            </w:pPr>
            <w:r w:rsidRPr="00E56464">
              <w:rPr>
                <w:rFonts w:ascii="Calibri" w:hAnsi="Calibri"/>
                <w:b/>
                <w:color w:val="000000"/>
                <w:sz w:val="16"/>
                <w:szCs w:val="16"/>
              </w:rPr>
              <w:t>49.79%</w:t>
            </w:r>
          </w:p>
          <w:p w14:paraId="79178031" w14:textId="77777777" w:rsidR="005B7990" w:rsidRPr="00E56464" w:rsidRDefault="005B7990" w:rsidP="005B7990">
            <w:pPr>
              <w:spacing w:line="240" w:lineRule="auto"/>
              <w:ind w:firstLine="0"/>
              <w:rPr>
                <w:rFonts w:ascii="Calibri" w:eastAsia="Times New Roman" w:hAnsi="Calibri"/>
                <w:b/>
                <w:color w:val="000000"/>
                <w:sz w:val="16"/>
                <w:szCs w:val="16"/>
              </w:rPr>
            </w:pPr>
            <w:r w:rsidRPr="00E56464">
              <w:rPr>
                <w:rFonts w:ascii="Calibri" w:hAnsi="Calibri"/>
                <w:b/>
                <w:color w:val="000000"/>
                <w:sz w:val="16"/>
                <w:szCs w:val="16"/>
              </w:rPr>
              <w:t>(5331)</w:t>
            </w:r>
          </w:p>
        </w:tc>
        <w:tc>
          <w:tcPr>
            <w:tcW w:w="346" w:type="pct"/>
            <w:tcBorders>
              <w:top w:val="double" w:sz="4" w:space="0" w:color="auto"/>
              <w:left w:val="nil"/>
              <w:bottom w:val="nil"/>
              <w:right w:val="nil"/>
            </w:tcBorders>
            <w:shd w:val="clear" w:color="auto" w:fill="BFBFBF" w:themeFill="background1" w:themeFillShade="BF"/>
            <w:noWrap/>
            <w:vAlign w:val="bottom"/>
            <w:hideMark/>
          </w:tcPr>
          <w:p w14:paraId="159DC4C0" w14:textId="77777777" w:rsidR="005B7990" w:rsidRPr="00E56464" w:rsidRDefault="005B7990" w:rsidP="005B7990">
            <w:pPr>
              <w:spacing w:line="240" w:lineRule="auto"/>
              <w:ind w:firstLine="0"/>
              <w:rPr>
                <w:rFonts w:ascii="Calibri" w:hAnsi="Calibri"/>
                <w:b/>
                <w:color w:val="000000"/>
                <w:sz w:val="16"/>
                <w:szCs w:val="16"/>
              </w:rPr>
            </w:pPr>
            <w:r w:rsidRPr="00E56464">
              <w:rPr>
                <w:rFonts w:ascii="Calibri" w:hAnsi="Calibri"/>
                <w:b/>
                <w:color w:val="000000"/>
                <w:sz w:val="16"/>
                <w:szCs w:val="16"/>
              </w:rPr>
              <w:t>9.8%</w:t>
            </w:r>
          </w:p>
          <w:p w14:paraId="6091B16C" w14:textId="77777777" w:rsidR="005B7990" w:rsidRPr="00E56464" w:rsidRDefault="005B7990" w:rsidP="005B7990">
            <w:pPr>
              <w:spacing w:line="240" w:lineRule="auto"/>
              <w:ind w:firstLine="0"/>
              <w:rPr>
                <w:rFonts w:ascii="Calibri" w:eastAsia="Times New Roman" w:hAnsi="Calibri"/>
                <w:b/>
                <w:color w:val="000000"/>
                <w:sz w:val="16"/>
                <w:szCs w:val="16"/>
              </w:rPr>
            </w:pPr>
            <w:r w:rsidRPr="00E56464">
              <w:rPr>
                <w:rFonts w:ascii="Calibri" w:hAnsi="Calibri"/>
                <w:b/>
                <w:color w:val="000000"/>
                <w:sz w:val="16"/>
                <w:szCs w:val="16"/>
              </w:rPr>
              <w:t>(1049)</w:t>
            </w:r>
          </w:p>
        </w:tc>
        <w:tc>
          <w:tcPr>
            <w:tcW w:w="335" w:type="pct"/>
            <w:tcBorders>
              <w:top w:val="double" w:sz="4" w:space="0" w:color="auto"/>
              <w:left w:val="nil"/>
              <w:bottom w:val="nil"/>
              <w:right w:val="nil"/>
            </w:tcBorders>
            <w:shd w:val="clear" w:color="auto" w:fill="BFBFBF" w:themeFill="background1" w:themeFillShade="BF"/>
            <w:noWrap/>
            <w:vAlign w:val="bottom"/>
            <w:hideMark/>
          </w:tcPr>
          <w:p w14:paraId="50505480" w14:textId="77777777" w:rsidR="005B7990" w:rsidRPr="00E56464" w:rsidRDefault="005B7990" w:rsidP="005B7990">
            <w:pPr>
              <w:spacing w:line="240" w:lineRule="auto"/>
              <w:ind w:firstLine="0"/>
              <w:rPr>
                <w:rFonts w:ascii="Calibri" w:hAnsi="Calibri"/>
                <w:b/>
                <w:color w:val="000000"/>
                <w:sz w:val="16"/>
                <w:szCs w:val="16"/>
              </w:rPr>
            </w:pPr>
            <w:r w:rsidRPr="00E56464">
              <w:rPr>
                <w:rFonts w:ascii="Calibri" w:hAnsi="Calibri"/>
                <w:b/>
                <w:color w:val="000000"/>
                <w:sz w:val="16"/>
                <w:szCs w:val="16"/>
              </w:rPr>
              <w:t>0.63%</w:t>
            </w:r>
          </w:p>
          <w:p w14:paraId="34C68B4B" w14:textId="77777777" w:rsidR="005B7990" w:rsidRPr="00E56464" w:rsidRDefault="005B7990" w:rsidP="005B7990">
            <w:pPr>
              <w:spacing w:line="240" w:lineRule="auto"/>
              <w:ind w:firstLine="0"/>
              <w:rPr>
                <w:rFonts w:ascii="Calibri" w:eastAsia="Times New Roman" w:hAnsi="Calibri"/>
                <w:b/>
                <w:color w:val="000000"/>
                <w:sz w:val="16"/>
                <w:szCs w:val="16"/>
              </w:rPr>
            </w:pPr>
            <w:r w:rsidRPr="00E56464">
              <w:rPr>
                <w:rFonts w:ascii="Calibri" w:hAnsi="Calibri"/>
                <w:b/>
                <w:color w:val="000000"/>
                <w:sz w:val="16"/>
                <w:szCs w:val="16"/>
              </w:rPr>
              <w:t>(184)</w:t>
            </w:r>
          </w:p>
        </w:tc>
        <w:tc>
          <w:tcPr>
            <w:tcW w:w="337" w:type="pct"/>
            <w:tcBorders>
              <w:top w:val="double" w:sz="4" w:space="0" w:color="auto"/>
              <w:left w:val="nil"/>
              <w:bottom w:val="nil"/>
              <w:right w:val="single" w:sz="18" w:space="0" w:color="981E32"/>
            </w:tcBorders>
            <w:shd w:val="clear" w:color="auto" w:fill="BFBFBF" w:themeFill="background1" w:themeFillShade="BF"/>
            <w:noWrap/>
            <w:vAlign w:val="bottom"/>
            <w:hideMark/>
          </w:tcPr>
          <w:p w14:paraId="3FDA7917" w14:textId="77777777" w:rsidR="005B7990" w:rsidRPr="00E56464" w:rsidRDefault="005B7990" w:rsidP="005B7990">
            <w:pPr>
              <w:spacing w:line="240" w:lineRule="auto"/>
              <w:ind w:firstLine="0"/>
              <w:rPr>
                <w:rFonts w:ascii="Calibri" w:hAnsi="Calibri"/>
                <w:b/>
                <w:color w:val="000000"/>
                <w:sz w:val="16"/>
                <w:szCs w:val="16"/>
              </w:rPr>
            </w:pPr>
            <w:r w:rsidRPr="00E56464">
              <w:rPr>
                <w:rFonts w:ascii="Calibri" w:hAnsi="Calibri"/>
                <w:b/>
                <w:color w:val="000000"/>
                <w:sz w:val="16"/>
                <w:szCs w:val="16"/>
              </w:rPr>
              <w:t>0.21%</w:t>
            </w:r>
          </w:p>
          <w:p w14:paraId="3B642DB7" w14:textId="77777777" w:rsidR="005B7990" w:rsidRPr="00E56464" w:rsidRDefault="005B7990" w:rsidP="005B7990">
            <w:pPr>
              <w:spacing w:line="240" w:lineRule="auto"/>
              <w:ind w:firstLine="0"/>
              <w:rPr>
                <w:rFonts w:ascii="Calibri" w:eastAsia="Times New Roman" w:hAnsi="Calibri"/>
                <w:b/>
                <w:color w:val="000000"/>
                <w:sz w:val="16"/>
                <w:szCs w:val="16"/>
              </w:rPr>
            </w:pPr>
            <w:r w:rsidRPr="00E56464">
              <w:rPr>
                <w:rFonts w:ascii="Calibri" w:hAnsi="Calibri"/>
                <w:b/>
                <w:color w:val="000000"/>
                <w:sz w:val="16"/>
                <w:szCs w:val="16"/>
              </w:rPr>
              <w:t>(23)</w:t>
            </w:r>
          </w:p>
        </w:tc>
        <w:tc>
          <w:tcPr>
            <w:tcW w:w="347" w:type="pct"/>
            <w:gridSpan w:val="2"/>
            <w:tcBorders>
              <w:top w:val="double" w:sz="4" w:space="0" w:color="auto"/>
              <w:left w:val="single" w:sz="18" w:space="0" w:color="981E32"/>
              <w:bottom w:val="nil"/>
              <w:right w:val="single" w:sz="18" w:space="0" w:color="981E32"/>
            </w:tcBorders>
            <w:shd w:val="clear" w:color="auto" w:fill="auto"/>
            <w:noWrap/>
            <w:vAlign w:val="bottom"/>
            <w:hideMark/>
          </w:tcPr>
          <w:p w14:paraId="0D3A8E77" w14:textId="77777777" w:rsidR="005B7990" w:rsidRPr="00E56464" w:rsidRDefault="005B7990" w:rsidP="005B7990">
            <w:pPr>
              <w:spacing w:line="240" w:lineRule="auto"/>
              <w:ind w:firstLine="0"/>
              <w:rPr>
                <w:rFonts w:ascii="Calibri" w:hAnsi="Calibri"/>
                <w:b/>
                <w:color w:val="000000"/>
                <w:sz w:val="16"/>
                <w:szCs w:val="16"/>
              </w:rPr>
            </w:pPr>
            <w:r w:rsidRPr="00E56464">
              <w:rPr>
                <w:rFonts w:ascii="Calibri" w:hAnsi="Calibri"/>
                <w:b/>
                <w:color w:val="000000"/>
                <w:sz w:val="16"/>
                <w:szCs w:val="16"/>
              </w:rPr>
              <w:t>9.9%</w:t>
            </w:r>
          </w:p>
          <w:p w14:paraId="1A781B90" w14:textId="77777777" w:rsidR="005B7990" w:rsidRPr="00E56464" w:rsidRDefault="005B7990" w:rsidP="005B7990">
            <w:pPr>
              <w:spacing w:line="240" w:lineRule="auto"/>
              <w:ind w:firstLine="0"/>
              <w:rPr>
                <w:rFonts w:ascii="Calibri" w:eastAsia="Times New Roman" w:hAnsi="Calibri"/>
                <w:b/>
                <w:color w:val="000000"/>
                <w:sz w:val="16"/>
                <w:szCs w:val="16"/>
              </w:rPr>
            </w:pPr>
            <w:r w:rsidRPr="00E56464">
              <w:rPr>
                <w:rFonts w:ascii="Calibri" w:hAnsi="Calibri"/>
                <w:b/>
                <w:color w:val="000000"/>
                <w:sz w:val="16"/>
                <w:szCs w:val="16"/>
              </w:rPr>
              <w:t>(1060)</w:t>
            </w:r>
          </w:p>
        </w:tc>
        <w:tc>
          <w:tcPr>
            <w:tcW w:w="335" w:type="pct"/>
            <w:tcBorders>
              <w:top w:val="double" w:sz="4" w:space="0" w:color="auto"/>
              <w:left w:val="single" w:sz="18" w:space="0" w:color="981E32"/>
              <w:bottom w:val="nil"/>
              <w:right w:val="nil"/>
            </w:tcBorders>
            <w:shd w:val="clear" w:color="auto" w:fill="BFBFBF" w:themeFill="background1" w:themeFillShade="BF"/>
            <w:noWrap/>
            <w:vAlign w:val="bottom"/>
            <w:hideMark/>
          </w:tcPr>
          <w:p w14:paraId="0CC61CDC" w14:textId="77777777" w:rsidR="005B7990" w:rsidRPr="00E56464" w:rsidRDefault="005B7990" w:rsidP="005B7990">
            <w:pPr>
              <w:spacing w:line="240" w:lineRule="auto"/>
              <w:ind w:firstLine="0"/>
              <w:rPr>
                <w:rFonts w:ascii="Calibri" w:hAnsi="Calibri"/>
                <w:b/>
                <w:color w:val="000000"/>
                <w:sz w:val="16"/>
                <w:szCs w:val="16"/>
              </w:rPr>
            </w:pPr>
            <w:r w:rsidRPr="00E56464">
              <w:rPr>
                <w:rFonts w:ascii="Calibri" w:hAnsi="Calibri"/>
                <w:b/>
                <w:color w:val="000000"/>
                <w:sz w:val="16"/>
                <w:szCs w:val="16"/>
              </w:rPr>
              <w:t>5.46%</w:t>
            </w:r>
          </w:p>
          <w:p w14:paraId="274DEA95" w14:textId="77777777" w:rsidR="005B7990" w:rsidRPr="00E56464" w:rsidRDefault="005B7990" w:rsidP="005B7990">
            <w:pPr>
              <w:spacing w:line="240" w:lineRule="auto"/>
              <w:ind w:firstLine="0"/>
              <w:rPr>
                <w:rFonts w:ascii="Calibri" w:eastAsia="Times New Roman" w:hAnsi="Calibri"/>
                <w:b/>
                <w:color w:val="000000"/>
                <w:sz w:val="16"/>
                <w:szCs w:val="16"/>
              </w:rPr>
            </w:pPr>
            <w:r w:rsidRPr="00E56464">
              <w:rPr>
                <w:rFonts w:ascii="Calibri" w:hAnsi="Calibri"/>
                <w:b/>
                <w:color w:val="000000"/>
                <w:sz w:val="16"/>
                <w:szCs w:val="16"/>
              </w:rPr>
              <w:t>(585)</w:t>
            </w:r>
          </w:p>
        </w:tc>
        <w:tc>
          <w:tcPr>
            <w:tcW w:w="335" w:type="pct"/>
            <w:tcBorders>
              <w:top w:val="double" w:sz="4" w:space="0" w:color="auto"/>
              <w:left w:val="nil"/>
              <w:bottom w:val="nil"/>
              <w:right w:val="single" w:sz="18" w:space="0" w:color="981E32"/>
            </w:tcBorders>
            <w:shd w:val="clear" w:color="auto" w:fill="BFBFBF" w:themeFill="background1" w:themeFillShade="BF"/>
            <w:noWrap/>
            <w:vAlign w:val="bottom"/>
            <w:hideMark/>
          </w:tcPr>
          <w:p w14:paraId="732D149E" w14:textId="77777777" w:rsidR="005B7990" w:rsidRPr="00E56464" w:rsidRDefault="005B7990" w:rsidP="005B7990">
            <w:pPr>
              <w:spacing w:line="240" w:lineRule="auto"/>
              <w:ind w:firstLine="0"/>
              <w:rPr>
                <w:rFonts w:ascii="Calibri" w:hAnsi="Calibri"/>
                <w:b/>
                <w:color w:val="000000"/>
                <w:sz w:val="16"/>
                <w:szCs w:val="16"/>
              </w:rPr>
            </w:pPr>
            <w:r w:rsidRPr="00E56464">
              <w:rPr>
                <w:rFonts w:ascii="Calibri" w:hAnsi="Calibri"/>
                <w:b/>
                <w:color w:val="000000"/>
                <w:sz w:val="16"/>
                <w:szCs w:val="16"/>
              </w:rPr>
              <w:t>4.35%</w:t>
            </w:r>
          </w:p>
          <w:p w14:paraId="237CDDF9" w14:textId="77777777" w:rsidR="005B7990" w:rsidRPr="00E56464" w:rsidRDefault="005B7990" w:rsidP="005B7990">
            <w:pPr>
              <w:spacing w:line="240" w:lineRule="auto"/>
              <w:ind w:firstLine="0"/>
              <w:rPr>
                <w:rFonts w:ascii="Calibri" w:eastAsia="Times New Roman" w:hAnsi="Calibri"/>
                <w:b/>
                <w:color w:val="000000"/>
                <w:sz w:val="16"/>
                <w:szCs w:val="16"/>
              </w:rPr>
            </w:pPr>
            <w:r w:rsidRPr="00E56464">
              <w:rPr>
                <w:rFonts w:ascii="Calibri" w:hAnsi="Calibri"/>
                <w:b/>
                <w:color w:val="000000"/>
                <w:sz w:val="16"/>
                <w:szCs w:val="16"/>
              </w:rPr>
              <w:t>(466)</w:t>
            </w:r>
          </w:p>
        </w:tc>
        <w:tc>
          <w:tcPr>
            <w:tcW w:w="378" w:type="pct"/>
            <w:gridSpan w:val="2"/>
            <w:tcBorders>
              <w:top w:val="double" w:sz="4" w:space="0" w:color="auto"/>
              <w:left w:val="single" w:sz="18" w:space="0" w:color="981E32"/>
              <w:bottom w:val="nil"/>
              <w:right w:val="single" w:sz="18" w:space="0" w:color="981E32"/>
            </w:tcBorders>
            <w:shd w:val="clear" w:color="auto" w:fill="auto"/>
            <w:noWrap/>
            <w:vAlign w:val="bottom"/>
            <w:hideMark/>
          </w:tcPr>
          <w:p w14:paraId="085C5494" w14:textId="77777777" w:rsidR="005B7990" w:rsidRPr="00E56464" w:rsidRDefault="005B7990" w:rsidP="005B7990">
            <w:pPr>
              <w:spacing w:line="240" w:lineRule="auto"/>
              <w:ind w:firstLine="0"/>
              <w:rPr>
                <w:rFonts w:ascii="Calibri" w:hAnsi="Calibri"/>
                <w:b/>
                <w:color w:val="000000"/>
                <w:sz w:val="16"/>
                <w:szCs w:val="16"/>
              </w:rPr>
            </w:pPr>
            <w:r w:rsidRPr="00E56464">
              <w:rPr>
                <w:rFonts w:ascii="Calibri" w:hAnsi="Calibri"/>
                <w:b/>
                <w:color w:val="000000"/>
                <w:sz w:val="16"/>
                <w:szCs w:val="16"/>
              </w:rPr>
              <w:t>28.54%</w:t>
            </w:r>
          </w:p>
          <w:p w14:paraId="5925714E" w14:textId="77777777" w:rsidR="005B7990" w:rsidRPr="00E56464" w:rsidRDefault="005B7990" w:rsidP="005B7990">
            <w:pPr>
              <w:spacing w:line="240" w:lineRule="auto"/>
              <w:ind w:firstLine="0"/>
              <w:rPr>
                <w:rFonts w:ascii="Calibri" w:eastAsia="Times New Roman" w:hAnsi="Calibri"/>
                <w:b/>
                <w:color w:val="000000"/>
                <w:sz w:val="16"/>
                <w:szCs w:val="16"/>
              </w:rPr>
            </w:pPr>
            <w:r w:rsidRPr="00E56464">
              <w:rPr>
                <w:rFonts w:ascii="Calibri" w:hAnsi="Calibri"/>
                <w:b/>
                <w:color w:val="000000"/>
                <w:sz w:val="16"/>
                <w:szCs w:val="16"/>
              </w:rPr>
              <w:t>(3055)</w:t>
            </w:r>
          </w:p>
        </w:tc>
        <w:tc>
          <w:tcPr>
            <w:tcW w:w="376" w:type="pct"/>
            <w:tcBorders>
              <w:top w:val="double" w:sz="4" w:space="0" w:color="auto"/>
              <w:left w:val="single" w:sz="18" w:space="0" w:color="981E32"/>
              <w:bottom w:val="nil"/>
              <w:right w:val="nil"/>
            </w:tcBorders>
            <w:shd w:val="clear" w:color="auto" w:fill="BFBFBF" w:themeFill="background1" w:themeFillShade="BF"/>
            <w:noWrap/>
            <w:vAlign w:val="bottom"/>
            <w:hideMark/>
          </w:tcPr>
          <w:p w14:paraId="0C789861" w14:textId="77777777" w:rsidR="005B7990" w:rsidRPr="00E56464" w:rsidRDefault="005B7990" w:rsidP="005B7990">
            <w:pPr>
              <w:spacing w:line="240" w:lineRule="auto"/>
              <w:ind w:firstLine="0"/>
              <w:rPr>
                <w:rFonts w:ascii="Calibri" w:hAnsi="Calibri"/>
                <w:b/>
                <w:color w:val="000000"/>
                <w:sz w:val="16"/>
                <w:szCs w:val="16"/>
              </w:rPr>
            </w:pPr>
            <w:r w:rsidRPr="00E56464">
              <w:rPr>
                <w:rFonts w:ascii="Calibri" w:hAnsi="Calibri"/>
                <w:b/>
                <w:color w:val="000000"/>
                <w:sz w:val="16"/>
                <w:szCs w:val="16"/>
              </w:rPr>
              <w:t>18.6%</w:t>
            </w:r>
          </w:p>
          <w:p w14:paraId="097A68F4" w14:textId="77777777" w:rsidR="005B7990" w:rsidRPr="00E56464" w:rsidRDefault="005B7990" w:rsidP="005B7990">
            <w:pPr>
              <w:spacing w:line="240" w:lineRule="auto"/>
              <w:ind w:firstLine="0"/>
              <w:rPr>
                <w:rFonts w:ascii="Calibri" w:eastAsia="Times New Roman" w:hAnsi="Calibri"/>
                <w:b/>
                <w:color w:val="000000"/>
                <w:sz w:val="16"/>
                <w:szCs w:val="16"/>
              </w:rPr>
            </w:pPr>
            <w:r w:rsidRPr="00E56464">
              <w:rPr>
                <w:rFonts w:ascii="Calibri" w:hAnsi="Calibri"/>
                <w:b/>
                <w:color w:val="000000"/>
                <w:sz w:val="16"/>
                <w:szCs w:val="16"/>
              </w:rPr>
              <w:t>(1991)</w:t>
            </w:r>
          </w:p>
        </w:tc>
        <w:tc>
          <w:tcPr>
            <w:tcW w:w="378" w:type="pct"/>
            <w:tcBorders>
              <w:top w:val="double" w:sz="4" w:space="0" w:color="auto"/>
              <w:left w:val="nil"/>
              <w:bottom w:val="nil"/>
              <w:right w:val="nil"/>
            </w:tcBorders>
            <w:shd w:val="clear" w:color="auto" w:fill="BFBFBF" w:themeFill="background1" w:themeFillShade="BF"/>
            <w:noWrap/>
            <w:vAlign w:val="bottom"/>
            <w:hideMark/>
          </w:tcPr>
          <w:p w14:paraId="38191675" w14:textId="77777777" w:rsidR="005B7990" w:rsidRPr="00E56464" w:rsidRDefault="005B7990" w:rsidP="005B7990">
            <w:pPr>
              <w:spacing w:line="240" w:lineRule="auto"/>
              <w:ind w:firstLine="0"/>
              <w:rPr>
                <w:rFonts w:ascii="Calibri" w:hAnsi="Calibri"/>
                <w:b/>
                <w:color w:val="000000"/>
                <w:sz w:val="16"/>
                <w:szCs w:val="16"/>
              </w:rPr>
            </w:pPr>
            <w:r w:rsidRPr="00E56464">
              <w:rPr>
                <w:rFonts w:ascii="Calibri" w:hAnsi="Calibri"/>
                <w:b/>
                <w:color w:val="000000"/>
                <w:sz w:val="16"/>
                <w:szCs w:val="16"/>
              </w:rPr>
              <w:t>9.69%</w:t>
            </w:r>
          </w:p>
          <w:p w14:paraId="357F5AB9" w14:textId="77777777" w:rsidR="005B7990" w:rsidRPr="00E56464" w:rsidRDefault="005B7990" w:rsidP="005B7990">
            <w:pPr>
              <w:spacing w:line="240" w:lineRule="auto"/>
              <w:ind w:firstLine="0"/>
              <w:rPr>
                <w:rFonts w:ascii="Calibri" w:eastAsia="Times New Roman" w:hAnsi="Calibri"/>
                <w:b/>
                <w:color w:val="000000"/>
                <w:sz w:val="16"/>
                <w:szCs w:val="16"/>
              </w:rPr>
            </w:pPr>
            <w:r w:rsidRPr="00E56464">
              <w:rPr>
                <w:rFonts w:ascii="Calibri" w:hAnsi="Calibri"/>
                <w:b/>
                <w:color w:val="000000"/>
                <w:sz w:val="16"/>
                <w:szCs w:val="16"/>
              </w:rPr>
              <w:t>(1037)</w:t>
            </w:r>
          </w:p>
        </w:tc>
        <w:tc>
          <w:tcPr>
            <w:tcW w:w="373" w:type="pct"/>
            <w:gridSpan w:val="2"/>
            <w:tcBorders>
              <w:top w:val="double" w:sz="4" w:space="0" w:color="auto"/>
              <w:left w:val="nil"/>
              <w:bottom w:val="nil"/>
              <w:right w:val="nil"/>
            </w:tcBorders>
            <w:shd w:val="clear" w:color="auto" w:fill="auto"/>
            <w:noWrap/>
            <w:vAlign w:val="bottom"/>
            <w:hideMark/>
          </w:tcPr>
          <w:p w14:paraId="71C84B56" w14:textId="77777777" w:rsidR="005B7990" w:rsidRPr="00E56464" w:rsidRDefault="005B7990" w:rsidP="005B7990">
            <w:pPr>
              <w:spacing w:line="240" w:lineRule="auto"/>
              <w:ind w:firstLine="0"/>
              <w:jc w:val="right"/>
              <w:rPr>
                <w:rFonts w:ascii="Calibri" w:eastAsia="Times New Roman" w:hAnsi="Calibri"/>
                <w:b/>
                <w:color w:val="000000"/>
                <w:sz w:val="16"/>
                <w:szCs w:val="16"/>
              </w:rPr>
            </w:pPr>
            <w:r w:rsidRPr="00E56464">
              <w:rPr>
                <w:rFonts w:ascii="Calibri" w:hAnsi="Calibri"/>
                <w:b/>
                <w:color w:val="000000"/>
                <w:sz w:val="16"/>
                <w:szCs w:val="16"/>
              </w:rPr>
              <w:t>10706</w:t>
            </w:r>
          </w:p>
        </w:tc>
      </w:tr>
    </w:tbl>
    <w:p w14:paraId="3B0867C0" w14:textId="77777777" w:rsidR="005B7990" w:rsidRDefault="005B7990" w:rsidP="00910EDA">
      <w:pPr>
        <w:rPr>
          <w:highlight w:val="yellow"/>
        </w:rPr>
      </w:pPr>
    </w:p>
    <w:p w14:paraId="1617D750" w14:textId="72C8D894" w:rsidR="00465EFE" w:rsidRDefault="00017F4B" w:rsidP="00910EDA">
      <w:r w:rsidRPr="00243018">
        <w:t xml:space="preserve">The data indicate little change since the 2013-2015 biennium for both First Generation and All Students, despite the percentage of </w:t>
      </w:r>
      <w:r>
        <w:t>F</w:t>
      </w:r>
      <w:r w:rsidRPr="00243018">
        <w:t>irst</w:t>
      </w:r>
      <w:r>
        <w:t xml:space="preserve"> G</w:t>
      </w:r>
      <w:r w:rsidRPr="00243018">
        <w:t xml:space="preserve">eneration students nearly doubling during that period. During the last several biennia, </w:t>
      </w:r>
      <w:r>
        <w:t>F</w:t>
      </w:r>
      <w:r w:rsidRPr="00243018">
        <w:t>irst</w:t>
      </w:r>
      <w:r>
        <w:t xml:space="preserve"> G</w:t>
      </w:r>
      <w:r w:rsidRPr="00243018">
        <w:t xml:space="preserve">eneration students have performed at rates </w:t>
      </w:r>
      <w:r w:rsidR="004E6E76">
        <w:t xml:space="preserve">similar </w:t>
      </w:r>
      <w:r w:rsidRPr="00243018">
        <w:t>to the general population. Th</w:t>
      </w:r>
      <w:r w:rsidR="004E6E76">
        <w:t>e trend remains</w:t>
      </w:r>
      <w:r w:rsidRPr="00243018">
        <w:t>.</w:t>
      </w:r>
    </w:p>
    <w:p w14:paraId="517FAF79" w14:textId="77777777" w:rsidR="00E60AA5" w:rsidRPr="002047DD" w:rsidRDefault="00E60AA5" w:rsidP="003561EB">
      <w:pPr>
        <w:pStyle w:val="Heading2"/>
      </w:pPr>
      <w:bookmarkStart w:id="41" w:name="_Toc504985180"/>
      <w:r w:rsidRPr="002047DD">
        <w:t>IV.A.4 Performance by Academic Area</w:t>
      </w:r>
      <w:bookmarkEnd w:id="41"/>
    </w:p>
    <w:p w14:paraId="2A7BA367" w14:textId="7E81BE76" w:rsidR="00EA5583" w:rsidRPr="002047DD" w:rsidRDefault="002C2743" w:rsidP="00A50D2C">
      <w:r w:rsidRPr="00C2134B">
        <w:rPr>
          <w:rStyle w:val="UpdateMeChar"/>
          <w:b w:val="0"/>
          <w:color w:val="auto"/>
        </w:rPr>
        <w:t>The following analysis of academic areas—colleges and m</w:t>
      </w:r>
      <w:r w:rsidR="006B4165">
        <w:rPr>
          <w:rStyle w:val="UpdateMeChar"/>
          <w:b w:val="0"/>
          <w:color w:val="auto"/>
        </w:rPr>
        <w:t>ajors—is based on data from 2007</w:t>
      </w:r>
      <w:r w:rsidRPr="00C2134B">
        <w:rPr>
          <w:rStyle w:val="UpdateMeChar"/>
          <w:b w:val="0"/>
          <w:color w:val="auto"/>
        </w:rPr>
        <w:t>-201</w:t>
      </w:r>
      <w:r w:rsidR="000E44A1">
        <w:rPr>
          <w:rStyle w:val="UpdateMeChar"/>
          <w:b w:val="0"/>
          <w:color w:val="auto"/>
        </w:rPr>
        <w:t>7</w:t>
      </w:r>
      <w:r w:rsidRPr="00C2134B">
        <w:rPr>
          <w:rStyle w:val="UpdateMeChar"/>
          <w:b w:val="0"/>
          <w:color w:val="auto"/>
        </w:rPr>
        <w:t xml:space="preserve">. Students are asked to report their current choice of major at the time of Writing Portfolio submission. </w:t>
      </w:r>
      <w:r w:rsidR="00EA5583" w:rsidRPr="00C2134B">
        <w:rPr>
          <w:rStyle w:val="UpdateMeChar"/>
          <w:b w:val="0"/>
          <w:color w:val="auto"/>
        </w:rPr>
        <w:t>As noted in other areas, self-re</w:t>
      </w:r>
      <w:r w:rsidR="00C2134B" w:rsidRPr="00C2134B">
        <w:rPr>
          <w:rStyle w:val="UpdateMeChar"/>
          <w:b w:val="0"/>
          <w:color w:val="auto"/>
        </w:rPr>
        <w:t>porting can result in data that</w:t>
      </w:r>
      <w:r w:rsidR="00EA5583" w:rsidRPr="00C2134B">
        <w:rPr>
          <w:rStyle w:val="UpdateMeChar"/>
          <w:b w:val="0"/>
          <w:color w:val="auto"/>
        </w:rPr>
        <w:t xml:space="preserve"> </w:t>
      </w:r>
      <w:r w:rsidR="00BA1A4E" w:rsidRPr="00C2134B">
        <w:rPr>
          <w:rStyle w:val="UpdateMeChar"/>
          <w:b w:val="0"/>
          <w:color w:val="auto"/>
        </w:rPr>
        <w:t xml:space="preserve">are </w:t>
      </w:r>
      <w:r w:rsidR="00EA5583" w:rsidRPr="00C2134B">
        <w:rPr>
          <w:rStyle w:val="UpdateMeChar"/>
          <w:b w:val="0"/>
          <w:color w:val="auto"/>
        </w:rPr>
        <w:t>difficult to categorize, leading to discrepancies in reported populations. For instance, students reporting a major in “Agriculture” are within the College of Agricultural, Human, and Natural Resource Sciences, but cannot be classified further within a particular major</w:t>
      </w:r>
      <w:r w:rsidR="00EA5583" w:rsidRPr="002047DD">
        <w:t xml:space="preserve">. </w:t>
      </w:r>
    </w:p>
    <w:p w14:paraId="64387637" w14:textId="4E708FCA" w:rsidR="00E60AA5" w:rsidRPr="002047DD" w:rsidRDefault="002C2743" w:rsidP="00A50D2C">
      <w:r w:rsidRPr="002047DD">
        <w:t xml:space="preserve">The Portfolio reflects the diverse uses of writing that takes place under each academic </w:t>
      </w:r>
      <w:r w:rsidR="000E44A1">
        <w:t>area</w:t>
      </w:r>
      <w:r w:rsidRPr="002047DD">
        <w:t xml:space="preserve">. </w:t>
      </w:r>
      <w:r w:rsidR="00BA1A4E">
        <w:t>Accordingly</w:t>
      </w:r>
      <w:r w:rsidRPr="002047DD">
        <w:t>, looking at results by major may offer insight into the different disciplines and the opportunities to write within a department</w:t>
      </w:r>
      <w:r w:rsidR="00BA1A4E">
        <w:t>.</w:t>
      </w:r>
      <w:r w:rsidRPr="002047DD">
        <w:t xml:space="preserve"> </w:t>
      </w:r>
      <w:r w:rsidR="00BA1A4E">
        <w:t xml:space="preserve">Nevertheless, </w:t>
      </w:r>
      <w:r w:rsidRPr="002047DD">
        <w:t>comparisons across departments or colleges should be made with caution, as each department’s advising structure is unique.</w:t>
      </w:r>
    </w:p>
    <w:p w14:paraId="651C06FA" w14:textId="77777777" w:rsidR="004E5802" w:rsidRPr="002047DD" w:rsidRDefault="004E5802" w:rsidP="00C04D91">
      <w:pPr>
        <w:pStyle w:val="Heading3"/>
      </w:pPr>
      <w:bookmarkStart w:id="42" w:name="_Toc504985181"/>
      <w:r w:rsidRPr="002047DD">
        <w:lastRenderedPageBreak/>
        <w:t>IV.A.4.a Summary of Overall Performance by College</w:t>
      </w:r>
      <w:bookmarkEnd w:id="42"/>
    </w:p>
    <w:p w14:paraId="03EF51B9" w14:textId="11AC3F07" w:rsidR="00141263" w:rsidRPr="00F839EE" w:rsidRDefault="009920CE" w:rsidP="00A50D2C">
      <w:r>
        <w:t xml:space="preserve">The table below </w:t>
      </w:r>
      <w:r w:rsidR="00C2134B">
        <w:t>shows the performance</w:t>
      </w:r>
      <w:r>
        <w:t xml:space="preserve"> </w:t>
      </w:r>
      <w:r w:rsidR="00BA1A4E">
        <w:t xml:space="preserve">within </w:t>
      </w:r>
      <w:r>
        <w:t>individual colle</w:t>
      </w:r>
      <w:r w:rsidR="00A02849">
        <w:t xml:space="preserve">ges </w:t>
      </w:r>
      <w:r w:rsidR="00AD34B5">
        <w:t>from AY 2007-2008 to AY 2016-2017, and the percentage change from the previous 2013-2015 biennium report range (AY 2007-2008 to AY 2014-2015)</w:t>
      </w:r>
      <w:r w:rsidR="0031499D">
        <w:t xml:space="preserve"> that the 2015-2017 biennium represents (2007-2017 minus 2007-2015 divided by the 2007-2015 totals)</w:t>
      </w:r>
      <w:r>
        <w:t xml:space="preserve">. </w:t>
      </w:r>
      <w:r w:rsidR="006B4165">
        <w:t xml:space="preserve">Each cell reports the number of students </w:t>
      </w:r>
      <w:r w:rsidR="0087696E">
        <w:t>with</w:t>
      </w:r>
      <w:r w:rsidR="006B4165">
        <w:t xml:space="preserve">in that category, the percentage of students </w:t>
      </w:r>
      <w:r w:rsidR="0087696E">
        <w:t>with</w:t>
      </w:r>
      <w:r w:rsidR="006B4165">
        <w:t>in tha</w:t>
      </w:r>
      <w:r w:rsidR="00AD34B5">
        <w:t>t category between 2007 and 2017</w:t>
      </w:r>
      <w:r w:rsidR="006B4165">
        <w:t xml:space="preserve">, and the </w:t>
      </w:r>
      <w:r w:rsidR="00970F13">
        <w:t>percentage change the current biennium represents</w:t>
      </w:r>
      <w:r w:rsidR="006B4165" w:rsidRPr="00F839EE">
        <w:t xml:space="preserve">. </w:t>
      </w:r>
      <w:r w:rsidR="000B319C" w:rsidRPr="00F839EE">
        <w:t>Some</w:t>
      </w:r>
      <w:r w:rsidRPr="00F839EE">
        <w:t xml:space="preserve"> majors moved to new colleges as a result of the 2012 reorganization and </w:t>
      </w:r>
      <w:r w:rsidR="0087696E">
        <w:t xml:space="preserve">the founding of the </w:t>
      </w:r>
      <w:r w:rsidR="00F839EE" w:rsidRPr="00F839EE">
        <w:rPr>
          <w:rFonts w:eastAsia="Times New Roman"/>
          <w:bCs/>
          <w:color w:val="000000"/>
        </w:rPr>
        <w:t>Elson S. Floyd College of Medicine</w:t>
      </w:r>
      <w:r w:rsidRPr="00F839EE">
        <w:t>.</w:t>
      </w:r>
    </w:p>
    <w:p w14:paraId="3B9D3B65" w14:textId="1D6E0463" w:rsidR="00AA013D" w:rsidRDefault="00AA013D" w:rsidP="00A50D2C"/>
    <w:p w14:paraId="4DA837A0" w14:textId="3BF40E84" w:rsidR="00AA013D" w:rsidRPr="002047DD" w:rsidRDefault="00AA013D" w:rsidP="00AA013D">
      <w:pPr>
        <w:pStyle w:val="TableTitle"/>
      </w:pPr>
      <w:bookmarkStart w:id="43" w:name="_Hlk502252599"/>
      <w:r w:rsidRPr="002047DD">
        <w:t>Overall Writing Portfolio Performance by College 200</w:t>
      </w:r>
      <w:r>
        <w:t>7</w:t>
      </w:r>
      <w:r w:rsidRPr="002047DD">
        <w:t>-201</w:t>
      </w:r>
      <w:r>
        <w:t>7</w:t>
      </w:r>
    </w:p>
    <w:tbl>
      <w:tblPr>
        <w:tblStyle w:val="PlainTable51"/>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1152"/>
        <w:gridCol w:w="1440"/>
        <w:gridCol w:w="1350"/>
        <w:gridCol w:w="1278"/>
        <w:gridCol w:w="810"/>
      </w:tblGrid>
      <w:tr w:rsidR="00AA013D" w:rsidRPr="009920CE" w14:paraId="6C622D04" w14:textId="77777777" w:rsidTr="00126E32">
        <w:trPr>
          <w:cnfStyle w:val="100000000000" w:firstRow="1" w:lastRow="0" w:firstColumn="0" w:lastColumn="0" w:oddVBand="0" w:evenVBand="0" w:oddHBand="0" w:evenHBand="0" w:firstRowFirstColumn="0" w:firstRowLastColumn="0" w:lastRowFirstColumn="0" w:lastRowLastColumn="0"/>
          <w:cantSplit/>
          <w:trHeight w:val="20"/>
        </w:trPr>
        <w:tc>
          <w:tcPr>
            <w:cnfStyle w:val="001000000100" w:firstRow="0" w:lastRow="0" w:firstColumn="1" w:lastColumn="0" w:oddVBand="0" w:evenVBand="0" w:oddHBand="0" w:evenHBand="0" w:firstRowFirstColumn="1" w:firstRowLastColumn="0" w:lastRowFirstColumn="0" w:lastRowLastColumn="0"/>
            <w:tcW w:w="3420" w:type="dxa"/>
            <w:tcBorders>
              <w:left w:val="nil"/>
              <w:bottom w:val="none" w:sz="0" w:space="0" w:color="auto"/>
              <w:right w:val="none" w:sz="0" w:space="0" w:color="auto"/>
            </w:tcBorders>
            <w:noWrap/>
            <w:vAlign w:val="center"/>
          </w:tcPr>
          <w:p w14:paraId="496ACC91" w14:textId="77777777" w:rsidR="00AA013D" w:rsidRPr="009920CE" w:rsidRDefault="00AA013D" w:rsidP="00AA013D">
            <w:pPr>
              <w:spacing w:line="240" w:lineRule="auto"/>
              <w:ind w:firstLine="0"/>
              <w:jc w:val="center"/>
              <w:rPr>
                <w:rFonts w:ascii="Calibri" w:eastAsia="Times New Roman" w:hAnsi="Calibri"/>
                <w:b/>
                <w:color w:val="000000"/>
                <w:sz w:val="22"/>
                <w:szCs w:val="22"/>
              </w:rPr>
            </w:pPr>
            <w:r w:rsidRPr="009920CE">
              <w:rPr>
                <w:rFonts w:ascii="Calibri" w:eastAsia="Times New Roman" w:hAnsi="Calibri"/>
                <w:b/>
                <w:color w:val="000000"/>
                <w:sz w:val="22"/>
                <w:szCs w:val="22"/>
              </w:rPr>
              <w:t>College</w:t>
            </w:r>
          </w:p>
        </w:tc>
        <w:tc>
          <w:tcPr>
            <w:tcW w:w="1152" w:type="dxa"/>
            <w:tcBorders>
              <w:bottom w:val="none" w:sz="0" w:space="0" w:color="auto"/>
            </w:tcBorders>
            <w:noWrap/>
            <w:vAlign w:val="center"/>
          </w:tcPr>
          <w:p w14:paraId="2136AF8B" w14:textId="77777777" w:rsidR="00AA013D" w:rsidRPr="009920CE" w:rsidRDefault="00AA013D" w:rsidP="00AA013D">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color w:val="000000"/>
                <w:sz w:val="22"/>
                <w:szCs w:val="22"/>
              </w:rPr>
            </w:pPr>
            <w:r w:rsidRPr="009920CE">
              <w:rPr>
                <w:rFonts w:ascii="Calibri" w:eastAsia="Times New Roman" w:hAnsi="Calibri"/>
                <w:b/>
                <w:color w:val="000000"/>
                <w:sz w:val="22"/>
                <w:szCs w:val="22"/>
              </w:rPr>
              <w:t>Language Status</w:t>
            </w:r>
          </w:p>
        </w:tc>
        <w:tc>
          <w:tcPr>
            <w:tcW w:w="1440" w:type="dxa"/>
            <w:tcBorders>
              <w:bottom w:val="none" w:sz="0" w:space="0" w:color="auto"/>
            </w:tcBorders>
            <w:noWrap/>
            <w:vAlign w:val="center"/>
          </w:tcPr>
          <w:p w14:paraId="49F92B4E" w14:textId="77777777" w:rsidR="00AA013D" w:rsidRPr="009920CE" w:rsidRDefault="00AA013D" w:rsidP="00AA013D">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color w:val="000000"/>
                <w:sz w:val="22"/>
                <w:szCs w:val="22"/>
              </w:rPr>
            </w:pPr>
            <w:r w:rsidRPr="009920CE">
              <w:rPr>
                <w:rFonts w:ascii="Calibri" w:eastAsia="Times New Roman" w:hAnsi="Calibri"/>
                <w:b/>
                <w:color w:val="000000"/>
                <w:sz w:val="22"/>
                <w:szCs w:val="22"/>
              </w:rPr>
              <w:t>Complete</w:t>
            </w:r>
          </w:p>
        </w:tc>
        <w:tc>
          <w:tcPr>
            <w:tcW w:w="1350" w:type="dxa"/>
            <w:tcBorders>
              <w:bottom w:val="none" w:sz="0" w:space="0" w:color="auto"/>
            </w:tcBorders>
            <w:noWrap/>
            <w:vAlign w:val="center"/>
          </w:tcPr>
          <w:p w14:paraId="76FF37EF" w14:textId="77777777" w:rsidR="00AA013D" w:rsidRPr="009920CE" w:rsidRDefault="00AA013D" w:rsidP="00AA013D">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color w:val="000000"/>
                <w:sz w:val="22"/>
                <w:szCs w:val="22"/>
              </w:rPr>
            </w:pPr>
            <w:r w:rsidRPr="009920CE">
              <w:rPr>
                <w:rFonts w:ascii="Calibri" w:eastAsia="Times New Roman" w:hAnsi="Calibri"/>
                <w:b/>
                <w:color w:val="000000"/>
                <w:sz w:val="22"/>
                <w:szCs w:val="22"/>
              </w:rPr>
              <w:t>Complete with Distinction</w:t>
            </w:r>
          </w:p>
        </w:tc>
        <w:tc>
          <w:tcPr>
            <w:tcW w:w="1278" w:type="dxa"/>
            <w:tcBorders>
              <w:bottom w:val="none" w:sz="0" w:space="0" w:color="auto"/>
            </w:tcBorders>
            <w:noWrap/>
            <w:vAlign w:val="center"/>
          </w:tcPr>
          <w:p w14:paraId="3811BB8B" w14:textId="77777777" w:rsidR="00AA013D" w:rsidRPr="009920CE" w:rsidRDefault="00AA013D" w:rsidP="00AA013D">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color w:val="000000"/>
                <w:sz w:val="22"/>
                <w:szCs w:val="22"/>
              </w:rPr>
            </w:pPr>
            <w:r w:rsidRPr="009920CE">
              <w:rPr>
                <w:rFonts w:ascii="Calibri" w:eastAsia="Times New Roman" w:hAnsi="Calibri"/>
                <w:b/>
                <w:color w:val="000000"/>
                <w:sz w:val="22"/>
                <w:szCs w:val="22"/>
              </w:rPr>
              <w:t>Incomplete</w:t>
            </w:r>
          </w:p>
        </w:tc>
        <w:tc>
          <w:tcPr>
            <w:tcW w:w="810" w:type="dxa"/>
            <w:tcBorders>
              <w:bottom w:val="none" w:sz="0" w:space="0" w:color="auto"/>
            </w:tcBorders>
            <w:noWrap/>
            <w:vAlign w:val="center"/>
          </w:tcPr>
          <w:p w14:paraId="1B5496BE" w14:textId="77777777" w:rsidR="00AA013D" w:rsidRDefault="00AA013D" w:rsidP="00AA013D">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color w:val="000000"/>
                <w:sz w:val="22"/>
                <w:szCs w:val="22"/>
              </w:rPr>
            </w:pPr>
            <w:r w:rsidRPr="009920CE">
              <w:rPr>
                <w:rFonts w:ascii="Calibri" w:eastAsia="Times New Roman" w:hAnsi="Calibri"/>
                <w:b/>
                <w:color w:val="000000"/>
                <w:sz w:val="22"/>
                <w:szCs w:val="22"/>
              </w:rPr>
              <w:t xml:space="preserve">Total </w:t>
            </w:r>
          </w:p>
          <w:p w14:paraId="1727C94C" w14:textId="77777777" w:rsidR="00AA013D" w:rsidRPr="009920CE" w:rsidRDefault="00AA013D" w:rsidP="00AA013D">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color w:val="000000"/>
                <w:sz w:val="22"/>
                <w:szCs w:val="22"/>
              </w:rPr>
            </w:pPr>
            <w:r>
              <w:rPr>
                <w:rFonts w:ascii="Calibri" w:eastAsia="Times New Roman" w:hAnsi="Calibri"/>
                <w:b/>
                <w:color w:val="000000"/>
                <w:sz w:val="22"/>
                <w:szCs w:val="22"/>
              </w:rPr>
              <w:t>N</w:t>
            </w:r>
          </w:p>
        </w:tc>
      </w:tr>
      <w:tr w:rsidR="00AA013D" w:rsidRPr="00CF47B8" w14:paraId="73EE453F" w14:textId="77777777" w:rsidTr="00126E3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val="restart"/>
            <w:tcBorders>
              <w:left w:val="nil"/>
              <w:right w:val="none" w:sz="0" w:space="0" w:color="auto"/>
            </w:tcBorders>
            <w:noWrap/>
            <w:hideMark/>
          </w:tcPr>
          <w:p w14:paraId="0D65EC71" w14:textId="77777777" w:rsidR="00AA013D" w:rsidRPr="008263AF" w:rsidRDefault="00AA013D" w:rsidP="00AA013D">
            <w:pPr>
              <w:spacing w:line="240" w:lineRule="auto"/>
              <w:ind w:right="113" w:firstLine="0"/>
              <w:rPr>
                <w:rFonts w:ascii="Calibri" w:eastAsia="Times New Roman" w:hAnsi="Calibri"/>
                <w:sz w:val="22"/>
                <w:szCs w:val="22"/>
                <w:highlight w:val="yellow"/>
              </w:rPr>
            </w:pPr>
            <w:r w:rsidRPr="008F6E5C">
              <w:rPr>
                <w:rFonts w:ascii="Calibri" w:eastAsia="Times New Roman" w:hAnsi="Calibri"/>
                <w:sz w:val="22"/>
                <w:szCs w:val="22"/>
              </w:rPr>
              <w:t>Carson College of Business</w:t>
            </w:r>
          </w:p>
        </w:tc>
        <w:tc>
          <w:tcPr>
            <w:tcW w:w="1152" w:type="dxa"/>
            <w:noWrap/>
            <w:vAlign w:val="center"/>
            <w:hideMark/>
          </w:tcPr>
          <w:p w14:paraId="1A2C5371" w14:textId="77777777" w:rsidR="00AA013D" w:rsidRPr="00F61106" w:rsidRDefault="00AA013D"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2"/>
                <w:szCs w:val="22"/>
              </w:rPr>
            </w:pPr>
            <w:r w:rsidRPr="00F61106">
              <w:rPr>
                <w:rFonts w:asciiTheme="minorHAnsi" w:eastAsia="Times New Roman" w:hAnsiTheme="minorHAnsi"/>
                <w:sz w:val="20"/>
                <w:szCs w:val="20"/>
              </w:rPr>
              <w:t>1</w:t>
            </w:r>
          </w:p>
        </w:tc>
        <w:tc>
          <w:tcPr>
            <w:tcW w:w="1440" w:type="dxa"/>
            <w:noWrap/>
            <w:vAlign w:val="bottom"/>
            <w:hideMark/>
          </w:tcPr>
          <w:p w14:paraId="3189C5DB" w14:textId="0A7E30BC" w:rsidR="00AA013D" w:rsidRPr="00F61106" w:rsidRDefault="00DF769A"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5129</w:t>
            </w:r>
          </w:p>
          <w:p w14:paraId="0D78380E" w14:textId="6DC9709B" w:rsidR="00AA013D" w:rsidRPr="00F61106"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2"/>
                <w:szCs w:val="22"/>
              </w:rPr>
            </w:pPr>
            <w:r w:rsidRPr="00F61106">
              <w:rPr>
                <w:rFonts w:ascii="Calibri" w:hAnsi="Calibri"/>
                <w:sz w:val="18"/>
                <w:szCs w:val="18"/>
              </w:rPr>
              <w:t xml:space="preserve">(89.0%, </w:t>
            </w:r>
            <w:r w:rsidR="00535F1B">
              <w:rPr>
                <w:rFonts w:ascii="Calibri" w:hAnsi="Calibri"/>
                <w:sz w:val="18"/>
                <w:szCs w:val="18"/>
              </w:rPr>
              <w:t>+25.9</w:t>
            </w:r>
            <w:r w:rsidRPr="00F61106">
              <w:rPr>
                <w:rFonts w:ascii="Calibri" w:hAnsi="Calibri"/>
                <w:sz w:val="18"/>
                <w:szCs w:val="18"/>
              </w:rPr>
              <w:t>%)</w:t>
            </w:r>
          </w:p>
        </w:tc>
        <w:tc>
          <w:tcPr>
            <w:tcW w:w="1350" w:type="dxa"/>
            <w:noWrap/>
            <w:vAlign w:val="bottom"/>
            <w:hideMark/>
          </w:tcPr>
          <w:p w14:paraId="580B2E3A" w14:textId="3A75B553" w:rsidR="00AA013D" w:rsidRPr="00F61106" w:rsidRDefault="00DF769A"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270</w:t>
            </w:r>
          </w:p>
          <w:p w14:paraId="3FF9494D" w14:textId="33362232" w:rsidR="00AA013D" w:rsidRPr="00F61106"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2"/>
                <w:szCs w:val="22"/>
              </w:rPr>
            </w:pPr>
            <w:r w:rsidRPr="00F61106">
              <w:rPr>
                <w:rFonts w:ascii="Calibri" w:hAnsi="Calibri"/>
                <w:sz w:val="18"/>
                <w:szCs w:val="18"/>
              </w:rPr>
              <w:t xml:space="preserve">(4.7%, </w:t>
            </w:r>
            <w:r w:rsidR="00535F1B">
              <w:rPr>
                <w:rFonts w:ascii="Calibri" w:hAnsi="Calibri"/>
                <w:sz w:val="18"/>
                <w:szCs w:val="18"/>
              </w:rPr>
              <w:t>+13.4</w:t>
            </w:r>
            <w:r w:rsidRPr="00F61106">
              <w:rPr>
                <w:rFonts w:ascii="Calibri" w:hAnsi="Calibri"/>
                <w:sz w:val="18"/>
                <w:szCs w:val="18"/>
              </w:rPr>
              <w:t>%)</w:t>
            </w:r>
          </w:p>
        </w:tc>
        <w:tc>
          <w:tcPr>
            <w:tcW w:w="1278" w:type="dxa"/>
            <w:noWrap/>
            <w:vAlign w:val="bottom"/>
            <w:hideMark/>
          </w:tcPr>
          <w:p w14:paraId="597DEDD5" w14:textId="0206DFFA" w:rsidR="00AA013D" w:rsidRPr="00F61106" w:rsidRDefault="00DF769A"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363</w:t>
            </w:r>
          </w:p>
          <w:p w14:paraId="4F19DC92" w14:textId="444E73CD" w:rsidR="00AA013D" w:rsidRPr="00F61106"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2"/>
                <w:szCs w:val="22"/>
              </w:rPr>
            </w:pPr>
            <w:r w:rsidRPr="00F61106">
              <w:rPr>
                <w:rFonts w:ascii="Calibri" w:hAnsi="Calibri"/>
                <w:sz w:val="18"/>
                <w:szCs w:val="18"/>
              </w:rPr>
              <w:t xml:space="preserve">(6.3%, </w:t>
            </w:r>
            <w:r w:rsidR="00535F1B">
              <w:rPr>
                <w:rFonts w:ascii="Calibri" w:hAnsi="Calibri"/>
                <w:sz w:val="18"/>
                <w:szCs w:val="18"/>
              </w:rPr>
              <w:t>+20.2</w:t>
            </w:r>
            <w:r w:rsidRPr="00F61106">
              <w:rPr>
                <w:rFonts w:ascii="Calibri" w:hAnsi="Calibri"/>
                <w:sz w:val="18"/>
                <w:szCs w:val="18"/>
              </w:rPr>
              <w:t>%)</w:t>
            </w:r>
          </w:p>
        </w:tc>
        <w:tc>
          <w:tcPr>
            <w:tcW w:w="810" w:type="dxa"/>
            <w:noWrap/>
            <w:hideMark/>
          </w:tcPr>
          <w:p w14:paraId="2E2F9EDD" w14:textId="247152AA" w:rsidR="00AA013D" w:rsidRPr="00F61106" w:rsidRDefault="00DF769A"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2"/>
                <w:szCs w:val="22"/>
              </w:rPr>
            </w:pPr>
            <w:r>
              <w:rPr>
                <w:rFonts w:asciiTheme="minorHAnsi" w:eastAsia="Times New Roman" w:hAnsiTheme="minorHAnsi"/>
                <w:sz w:val="20"/>
                <w:szCs w:val="20"/>
              </w:rPr>
              <w:t>5762</w:t>
            </w:r>
          </w:p>
        </w:tc>
      </w:tr>
      <w:tr w:rsidR="00AA013D" w:rsidRPr="00CF47B8" w14:paraId="3B755DC3" w14:textId="77777777" w:rsidTr="00126E32">
        <w:trPr>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right w:val="none" w:sz="0" w:space="0" w:color="auto"/>
            </w:tcBorders>
            <w:noWrap/>
            <w:hideMark/>
          </w:tcPr>
          <w:p w14:paraId="16E36E3C" w14:textId="77777777" w:rsidR="00AA013D" w:rsidRPr="008263AF" w:rsidRDefault="00AA013D" w:rsidP="00AA013D">
            <w:pPr>
              <w:spacing w:line="240" w:lineRule="auto"/>
              <w:rPr>
                <w:rFonts w:ascii="Calibri" w:eastAsia="Times New Roman" w:hAnsi="Calibri"/>
                <w:b/>
                <w:i w:val="0"/>
                <w:iCs w:val="0"/>
                <w:sz w:val="22"/>
                <w:szCs w:val="22"/>
                <w:highlight w:val="yellow"/>
              </w:rPr>
            </w:pPr>
          </w:p>
        </w:tc>
        <w:tc>
          <w:tcPr>
            <w:tcW w:w="1152" w:type="dxa"/>
            <w:noWrap/>
            <w:vAlign w:val="center"/>
            <w:hideMark/>
          </w:tcPr>
          <w:p w14:paraId="2E08C073" w14:textId="77777777" w:rsidR="00AA013D" w:rsidRPr="00F61106" w:rsidRDefault="00AA013D"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2"/>
                <w:szCs w:val="22"/>
              </w:rPr>
            </w:pPr>
            <w:r w:rsidRPr="00F61106">
              <w:rPr>
                <w:rFonts w:asciiTheme="minorHAnsi" w:eastAsia="Times New Roman" w:hAnsiTheme="minorHAnsi"/>
                <w:sz w:val="20"/>
                <w:szCs w:val="20"/>
              </w:rPr>
              <w:t>2</w:t>
            </w:r>
          </w:p>
        </w:tc>
        <w:tc>
          <w:tcPr>
            <w:tcW w:w="1440" w:type="dxa"/>
            <w:noWrap/>
            <w:vAlign w:val="bottom"/>
            <w:hideMark/>
          </w:tcPr>
          <w:p w14:paraId="20CBCEA6" w14:textId="30E67B39" w:rsidR="00AA013D" w:rsidRPr="00F61106" w:rsidRDefault="00DF769A"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1344</w:t>
            </w:r>
          </w:p>
          <w:p w14:paraId="45C38C19" w14:textId="471874FD" w:rsidR="00AA013D" w:rsidRPr="00F61106"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2"/>
                <w:szCs w:val="22"/>
              </w:rPr>
            </w:pPr>
            <w:r w:rsidRPr="00F61106">
              <w:rPr>
                <w:rFonts w:ascii="Calibri" w:hAnsi="Calibri"/>
                <w:sz w:val="18"/>
                <w:szCs w:val="18"/>
              </w:rPr>
              <w:t xml:space="preserve">(68.1%, </w:t>
            </w:r>
            <w:r w:rsidR="000C4269">
              <w:rPr>
                <w:rFonts w:ascii="Calibri" w:hAnsi="Calibri"/>
                <w:sz w:val="18"/>
                <w:szCs w:val="18"/>
              </w:rPr>
              <w:t>+40.1</w:t>
            </w:r>
            <w:r w:rsidRPr="00F61106">
              <w:rPr>
                <w:rFonts w:ascii="Calibri" w:hAnsi="Calibri"/>
                <w:sz w:val="18"/>
                <w:szCs w:val="18"/>
              </w:rPr>
              <w:t>%)</w:t>
            </w:r>
          </w:p>
        </w:tc>
        <w:tc>
          <w:tcPr>
            <w:tcW w:w="1350" w:type="dxa"/>
            <w:noWrap/>
            <w:vAlign w:val="bottom"/>
            <w:hideMark/>
          </w:tcPr>
          <w:p w14:paraId="79E27418" w14:textId="4DADA0E3" w:rsidR="00AA013D" w:rsidRPr="00F61106" w:rsidRDefault="00DF769A"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51</w:t>
            </w:r>
          </w:p>
          <w:p w14:paraId="7F8CB4D3" w14:textId="3743B5C9" w:rsidR="00AA013D" w:rsidRPr="00F61106"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2"/>
                <w:szCs w:val="22"/>
              </w:rPr>
            </w:pPr>
            <w:r w:rsidRPr="00F61106">
              <w:rPr>
                <w:rFonts w:ascii="Calibri" w:hAnsi="Calibri"/>
                <w:sz w:val="18"/>
                <w:szCs w:val="18"/>
              </w:rPr>
              <w:t xml:space="preserve">(2.6%, </w:t>
            </w:r>
            <w:r w:rsidR="000C4269">
              <w:rPr>
                <w:rFonts w:ascii="Calibri" w:hAnsi="Calibri"/>
                <w:sz w:val="18"/>
                <w:szCs w:val="18"/>
              </w:rPr>
              <w:t>+18.6</w:t>
            </w:r>
            <w:r w:rsidRPr="00F61106">
              <w:rPr>
                <w:rFonts w:ascii="Calibri" w:hAnsi="Calibri"/>
                <w:sz w:val="18"/>
                <w:szCs w:val="18"/>
              </w:rPr>
              <w:t>%)</w:t>
            </w:r>
          </w:p>
        </w:tc>
        <w:tc>
          <w:tcPr>
            <w:tcW w:w="1278" w:type="dxa"/>
            <w:noWrap/>
            <w:vAlign w:val="bottom"/>
            <w:hideMark/>
          </w:tcPr>
          <w:p w14:paraId="54020973" w14:textId="4AB9CC93" w:rsidR="00AA013D" w:rsidRPr="00F61106" w:rsidRDefault="00DF769A"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578</w:t>
            </w:r>
          </w:p>
          <w:p w14:paraId="6D3151EC" w14:textId="686CC788" w:rsidR="00AA013D" w:rsidRPr="00F61106"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2"/>
                <w:szCs w:val="22"/>
              </w:rPr>
            </w:pPr>
            <w:r w:rsidRPr="00F61106">
              <w:rPr>
                <w:rFonts w:ascii="Calibri" w:hAnsi="Calibri"/>
                <w:sz w:val="18"/>
                <w:szCs w:val="18"/>
              </w:rPr>
              <w:t xml:space="preserve">(29.3%, </w:t>
            </w:r>
            <w:r w:rsidR="000C4269">
              <w:rPr>
                <w:rFonts w:ascii="Calibri" w:hAnsi="Calibri"/>
                <w:sz w:val="18"/>
                <w:szCs w:val="18"/>
              </w:rPr>
              <w:t>+20.4</w:t>
            </w:r>
            <w:r w:rsidRPr="00F61106">
              <w:rPr>
                <w:rFonts w:ascii="Calibri" w:hAnsi="Calibri"/>
                <w:sz w:val="18"/>
                <w:szCs w:val="18"/>
              </w:rPr>
              <w:t>%)</w:t>
            </w:r>
          </w:p>
        </w:tc>
        <w:tc>
          <w:tcPr>
            <w:tcW w:w="810" w:type="dxa"/>
            <w:noWrap/>
            <w:hideMark/>
          </w:tcPr>
          <w:p w14:paraId="1820C013" w14:textId="67D9C1F9" w:rsidR="00AA013D" w:rsidRPr="00F61106" w:rsidRDefault="00DF769A"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2"/>
                <w:szCs w:val="22"/>
              </w:rPr>
            </w:pPr>
            <w:r>
              <w:rPr>
                <w:rFonts w:ascii="Calibri" w:eastAsia="Times New Roman" w:hAnsi="Calibri"/>
                <w:sz w:val="22"/>
                <w:szCs w:val="22"/>
              </w:rPr>
              <w:t>1973</w:t>
            </w:r>
          </w:p>
        </w:tc>
      </w:tr>
      <w:tr w:rsidR="00AA013D" w:rsidRPr="00CF47B8" w14:paraId="4E605B0C" w14:textId="77777777" w:rsidTr="00126E3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right w:val="none" w:sz="0" w:space="0" w:color="auto"/>
            </w:tcBorders>
            <w:noWrap/>
            <w:hideMark/>
          </w:tcPr>
          <w:p w14:paraId="209AD8E9" w14:textId="77777777" w:rsidR="00AA013D" w:rsidRPr="008263AF" w:rsidRDefault="00AA013D" w:rsidP="00AA013D">
            <w:pPr>
              <w:spacing w:line="240" w:lineRule="auto"/>
              <w:rPr>
                <w:rFonts w:ascii="Calibri" w:eastAsia="Times New Roman" w:hAnsi="Calibri"/>
                <w:b/>
                <w:i w:val="0"/>
                <w:iCs w:val="0"/>
                <w:sz w:val="22"/>
                <w:szCs w:val="22"/>
                <w:highlight w:val="yellow"/>
              </w:rPr>
            </w:pPr>
          </w:p>
        </w:tc>
        <w:tc>
          <w:tcPr>
            <w:tcW w:w="1152" w:type="dxa"/>
            <w:noWrap/>
            <w:vAlign w:val="center"/>
            <w:hideMark/>
          </w:tcPr>
          <w:p w14:paraId="6F8018AA" w14:textId="77777777" w:rsidR="00AA013D" w:rsidRPr="00F61106"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2"/>
                <w:szCs w:val="22"/>
              </w:rPr>
            </w:pPr>
            <w:r w:rsidRPr="00F61106">
              <w:rPr>
                <w:rFonts w:asciiTheme="minorHAnsi" w:eastAsia="Times New Roman" w:hAnsiTheme="minorHAnsi"/>
                <w:sz w:val="18"/>
                <w:szCs w:val="20"/>
              </w:rPr>
              <w:t>Unreported</w:t>
            </w:r>
          </w:p>
        </w:tc>
        <w:tc>
          <w:tcPr>
            <w:tcW w:w="1440" w:type="dxa"/>
            <w:noWrap/>
            <w:vAlign w:val="bottom"/>
            <w:hideMark/>
          </w:tcPr>
          <w:p w14:paraId="203F308A" w14:textId="53FAFFA6" w:rsidR="00AA013D" w:rsidRPr="00F61106" w:rsidRDefault="00DF769A"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951</w:t>
            </w:r>
          </w:p>
          <w:p w14:paraId="3335DE7F" w14:textId="3170E717" w:rsidR="00AA013D" w:rsidRPr="00F61106"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2"/>
                <w:szCs w:val="22"/>
              </w:rPr>
            </w:pPr>
            <w:r w:rsidRPr="00F61106">
              <w:rPr>
                <w:rFonts w:ascii="Calibri" w:hAnsi="Calibri"/>
                <w:sz w:val="18"/>
                <w:szCs w:val="18"/>
              </w:rPr>
              <w:t>(8</w:t>
            </w:r>
            <w:r w:rsidR="009544E1">
              <w:rPr>
                <w:rFonts w:ascii="Calibri" w:hAnsi="Calibri"/>
                <w:sz w:val="18"/>
                <w:szCs w:val="18"/>
              </w:rPr>
              <w:t>4</w:t>
            </w:r>
            <w:r w:rsidRPr="00F61106">
              <w:rPr>
                <w:rFonts w:ascii="Calibri" w:hAnsi="Calibri"/>
                <w:sz w:val="18"/>
                <w:szCs w:val="18"/>
              </w:rPr>
              <w:t>.</w:t>
            </w:r>
            <w:r w:rsidR="009544E1">
              <w:rPr>
                <w:rFonts w:ascii="Calibri" w:hAnsi="Calibri"/>
                <w:sz w:val="18"/>
                <w:szCs w:val="18"/>
              </w:rPr>
              <w:t>9</w:t>
            </w:r>
            <w:r w:rsidRPr="00F61106">
              <w:rPr>
                <w:rFonts w:ascii="Calibri" w:hAnsi="Calibri"/>
                <w:sz w:val="18"/>
                <w:szCs w:val="18"/>
              </w:rPr>
              <w:t>%,</w:t>
            </w:r>
            <w:r w:rsidR="00DF769A">
              <w:rPr>
                <w:rFonts w:ascii="Calibri" w:hAnsi="Calibri"/>
                <w:sz w:val="18"/>
                <w:szCs w:val="18"/>
              </w:rPr>
              <w:t xml:space="preserve"> </w:t>
            </w:r>
            <w:r w:rsidR="000C4269">
              <w:rPr>
                <w:rFonts w:ascii="Calibri" w:hAnsi="Calibri"/>
                <w:sz w:val="18"/>
                <w:szCs w:val="18"/>
              </w:rPr>
              <w:t>+79.1</w:t>
            </w:r>
            <w:r w:rsidRPr="00F61106">
              <w:rPr>
                <w:rFonts w:ascii="Calibri" w:hAnsi="Calibri"/>
                <w:sz w:val="18"/>
                <w:szCs w:val="18"/>
              </w:rPr>
              <w:t>%)</w:t>
            </w:r>
          </w:p>
        </w:tc>
        <w:tc>
          <w:tcPr>
            <w:tcW w:w="1350" w:type="dxa"/>
            <w:noWrap/>
            <w:vAlign w:val="bottom"/>
            <w:hideMark/>
          </w:tcPr>
          <w:p w14:paraId="34A5891A" w14:textId="19D8ECB6" w:rsidR="00AA013D" w:rsidRPr="00F61106" w:rsidRDefault="00DF769A"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43</w:t>
            </w:r>
          </w:p>
          <w:p w14:paraId="4D89718D" w14:textId="15B55EC6" w:rsidR="00AA013D" w:rsidRPr="00F61106"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2"/>
                <w:szCs w:val="22"/>
              </w:rPr>
            </w:pPr>
            <w:r w:rsidRPr="00F61106">
              <w:rPr>
                <w:rFonts w:ascii="Calibri" w:hAnsi="Calibri"/>
                <w:sz w:val="18"/>
                <w:szCs w:val="18"/>
              </w:rPr>
              <w:t xml:space="preserve">(3.8%, </w:t>
            </w:r>
            <w:r w:rsidR="000C4269">
              <w:rPr>
                <w:rFonts w:ascii="Calibri" w:hAnsi="Calibri"/>
                <w:sz w:val="18"/>
                <w:szCs w:val="18"/>
              </w:rPr>
              <w:t>+87</w:t>
            </w:r>
            <w:r w:rsidRPr="00F61106">
              <w:rPr>
                <w:rFonts w:ascii="Calibri" w:hAnsi="Calibri"/>
                <w:sz w:val="18"/>
                <w:szCs w:val="18"/>
              </w:rPr>
              <w:t>%)</w:t>
            </w:r>
          </w:p>
        </w:tc>
        <w:tc>
          <w:tcPr>
            <w:tcW w:w="1278" w:type="dxa"/>
            <w:noWrap/>
            <w:vAlign w:val="bottom"/>
            <w:hideMark/>
          </w:tcPr>
          <w:p w14:paraId="2CD61686" w14:textId="748FF267" w:rsidR="00AA013D" w:rsidRPr="00F61106" w:rsidRDefault="00DF769A"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125</w:t>
            </w:r>
          </w:p>
          <w:p w14:paraId="2C2AE687" w14:textId="02D33F51" w:rsidR="00AA013D" w:rsidRPr="00F61106"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2"/>
                <w:szCs w:val="22"/>
              </w:rPr>
            </w:pPr>
            <w:r w:rsidRPr="00F61106">
              <w:rPr>
                <w:rFonts w:ascii="Calibri" w:hAnsi="Calibri"/>
                <w:sz w:val="18"/>
                <w:szCs w:val="18"/>
              </w:rPr>
              <w:t>(1</w:t>
            </w:r>
            <w:r w:rsidR="009544E1">
              <w:rPr>
                <w:rFonts w:ascii="Calibri" w:hAnsi="Calibri"/>
                <w:sz w:val="18"/>
                <w:szCs w:val="18"/>
              </w:rPr>
              <w:t>1</w:t>
            </w:r>
            <w:r w:rsidRPr="00F61106">
              <w:rPr>
                <w:rFonts w:ascii="Calibri" w:hAnsi="Calibri"/>
                <w:sz w:val="18"/>
                <w:szCs w:val="18"/>
              </w:rPr>
              <w:t>.</w:t>
            </w:r>
            <w:r w:rsidR="009544E1">
              <w:rPr>
                <w:rFonts w:ascii="Calibri" w:hAnsi="Calibri"/>
                <w:sz w:val="18"/>
                <w:szCs w:val="18"/>
              </w:rPr>
              <w:t>2</w:t>
            </w:r>
            <w:r w:rsidRPr="00F61106">
              <w:rPr>
                <w:rFonts w:ascii="Calibri" w:hAnsi="Calibri"/>
                <w:sz w:val="18"/>
                <w:szCs w:val="18"/>
              </w:rPr>
              <w:t xml:space="preserve">%, </w:t>
            </w:r>
            <w:r w:rsidR="000C4269">
              <w:rPr>
                <w:rFonts w:ascii="Calibri" w:hAnsi="Calibri"/>
                <w:sz w:val="18"/>
                <w:szCs w:val="18"/>
              </w:rPr>
              <w:t>+92.3</w:t>
            </w:r>
            <w:r w:rsidRPr="00F61106">
              <w:rPr>
                <w:rFonts w:ascii="Calibri" w:hAnsi="Calibri"/>
                <w:sz w:val="18"/>
                <w:szCs w:val="18"/>
              </w:rPr>
              <w:t>%)</w:t>
            </w:r>
          </w:p>
        </w:tc>
        <w:tc>
          <w:tcPr>
            <w:tcW w:w="810" w:type="dxa"/>
            <w:noWrap/>
            <w:hideMark/>
          </w:tcPr>
          <w:p w14:paraId="04DA8657" w14:textId="34E754A2" w:rsidR="00AA013D" w:rsidRPr="00F61106" w:rsidRDefault="00DF769A"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2"/>
                <w:szCs w:val="22"/>
              </w:rPr>
            </w:pPr>
            <w:r>
              <w:rPr>
                <w:rFonts w:ascii="Calibri" w:eastAsia="Times New Roman" w:hAnsi="Calibri"/>
                <w:sz w:val="22"/>
                <w:szCs w:val="22"/>
              </w:rPr>
              <w:t>1119</w:t>
            </w:r>
          </w:p>
        </w:tc>
      </w:tr>
      <w:tr w:rsidR="00AA013D" w:rsidRPr="00CF47B8" w14:paraId="5A5FBE22" w14:textId="77777777" w:rsidTr="00126E32">
        <w:trPr>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right w:val="none" w:sz="0" w:space="0" w:color="auto"/>
            </w:tcBorders>
            <w:noWrap/>
            <w:hideMark/>
          </w:tcPr>
          <w:p w14:paraId="6191B1FA" w14:textId="77777777" w:rsidR="00AA013D" w:rsidRPr="008263AF" w:rsidRDefault="00AA013D" w:rsidP="00AA013D">
            <w:pPr>
              <w:spacing w:line="240" w:lineRule="auto"/>
              <w:ind w:firstLine="0"/>
              <w:rPr>
                <w:rFonts w:ascii="Calibri" w:eastAsia="Times New Roman" w:hAnsi="Calibri"/>
                <w:b/>
                <w:i w:val="0"/>
                <w:iCs w:val="0"/>
                <w:sz w:val="22"/>
                <w:szCs w:val="22"/>
                <w:highlight w:val="yellow"/>
              </w:rPr>
            </w:pPr>
          </w:p>
        </w:tc>
        <w:tc>
          <w:tcPr>
            <w:tcW w:w="1152" w:type="dxa"/>
            <w:noWrap/>
            <w:vAlign w:val="center"/>
            <w:hideMark/>
          </w:tcPr>
          <w:p w14:paraId="2D659CC3" w14:textId="77777777" w:rsidR="00AA013D" w:rsidRPr="008F6E5C"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2"/>
                <w:szCs w:val="22"/>
              </w:rPr>
            </w:pPr>
            <w:r w:rsidRPr="008F6E5C">
              <w:rPr>
                <w:rFonts w:asciiTheme="minorHAnsi" w:eastAsia="Times New Roman" w:hAnsiTheme="minorHAnsi"/>
                <w:sz w:val="20"/>
                <w:szCs w:val="20"/>
              </w:rPr>
              <w:t>Total</w:t>
            </w:r>
          </w:p>
        </w:tc>
        <w:tc>
          <w:tcPr>
            <w:tcW w:w="1440" w:type="dxa"/>
            <w:noWrap/>
            <w:vAlign w:val="bottom"/>
            <w:hideMark/>
          </w:tcPr>
          <w:p w14:paraId="2E3BAF9F" w14:textId="5DBC0422" w:rsidR="00AA013D" w:rsidRPr="008F6E5C" w:rsidRDefault="00270460"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1866</w:t>
            </w:r>
          </w:p>
          <w:p w14:paraId="42CD24E1" w14:textId="6ED0B9FB" w:rsidR="00AA013D" w:rsidRPr="008F6E5C"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2"/>
                <w:szCs w:val="22"/>
              </w:rPr>
            </w:pPr>
            <w:r w:rsidRPr="008F6E5C">
              <w:rPr>
                <w:rFonts w:ascii="Calibri" w:hAnsi="Calibri"/>
                <w:sz w:val="18"/>
                <w:szCs w:val="18"/>
              </w:rPr>
              <w:t xml:space="preserve">(83.8%, </w:t>
            </w:r>
            <w:r w:rsidR="000C4269">
              <w:rPr>
                <w:rFonts w:ascii="Calibri" w:hAnsi="Calibri"/>
                <w:sz w:val="18"/>
                <w:szCs w:val="18"/>
              </w:rPr>
              <w:t>+33.6</w:t>
            </w:r>
            <w:r w:rsidRPr="008F6E5C">
              <w:rPr>
                <w:rFonts w:ascii="Calibri" w:hAnsi="Calibri"/>
                <w:sz w:val="18"/>
                <w:szCs w:val="18"/>
              </w:rPr>
              <w:t>%)</w:t>
            </w:r>
          </w:p>
        </w:tc>
        <w:tc>
          <w:tcPr>
            <w:tcW w:w="1350" w:type="dxa"/>
            <w:noWrap/>
            <w:vAlign w:val="bottom"/>
            <w:hideMark/>
          </w:tcPr>
          <w:p w14:paraId="530C9578" w14:textId="77870C16" w:rsidR="00AA013D" w:rsidRPr="008F6E5C" w:rsidRDefault="00270460"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60</w:t>
            </w:r>
          </w:p>
          <w:p w14:paraId="24CEEC3F" w14:textId="1EFAB42B" w:rsidR="00AA013D" w:rsidRPr="008F6E5C"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2"/>
                <w:szCs w:val="22"/>
              </w:rPr>
            </w:pPr>
            <w:r w:rsidRPr="008F6E5C">
              <w:rPr>
                <w:rFonts w:ascii="Calibri" w:hAnsi="Calibri"/>
                <w:sz w:val="18"/>
                <w:szCs w:val="18"/>
              </w:rPr>
              <w:t xml:space="preserve">(4.1%, </w:t>
            </w:r>
            <w:r w:rsidR="000C4269">
              <w:rPr>
                <w:rFonts w:ascii="Calibri" w:hAnsi="Calibri"/>
                <w:sz w:val="18"/>
                <w:szCs w:val="18"/>
              </w:rPr>
              <w:t>+19.7</w:t>
            </w:r>
            <w:r w:rsidRPr="008F6E5C">
              <w:rPr>
                <w:rFonts w:ascii="Calibri" w:hAnsi="Calibri"/>
                <w:sz w:val="18"/>
                <w:szCs w:val="18"/>
              </w:rPr>
              <w:t>%)</w:t>
            </w:r>
          </w:p>
        </w:tc>
        <w:tc>
          <w:tcPr>
            <w:tcW w:w="1278" w:type="dxa"/>
            <w:noWrap/>
            <w:vAlign w:val="bottom"/>
            <w:hideMark/>
          </w:tcPr>
          <w:p w14:paraId="3149E396" w14:textId="73869FEC" w:rsidR="00AA013D" w:rsidRPr="008F6E5C" w:rsidRDefault="00270460"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219</w:t>
            </w:r>
          </w:p>
          <w:p w14:paraId="7AACBBE5" w14:textId="78598CDE" w:rsidR="00AA013D" w:rsidRPr="008F6E5C"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2"/>
                <w:szCs w:val="22"/>
              </w:rPr>
            </w:pPr>
            <w:r w:rsidRPr="008F6E5C">
              <w:rPr>
                <w:rFonts w:ascii="Calibri" w:hAnsi="Calibri"/>
                <w:sz w:val="18"/>
                <w:szCs w:val="18"/>
              </w:rPr>
              <w:t xml:space="preserve">(12.0%, </w:t>
            </w:r>
            <w:r w:rsidR="000C4269">
              <w:rPr>
                <w:rFonts w:ascii="Calibri" w:hAnsi="Calibri"/>
                <w:sz w:val="18"/>
                <w:szCs w:val="18"/>
              </w:rPr>
              <w:t>+25</w:t>
            </w:r>
            <w:r w:rsidR="006F0B65">
              <w:rPr>
                <w:rFonts w:ascii="Calibri" w:hAnsi="Calibri"/>
                <w:sz w:val="18"/>
                <w:szCs w:val="18"/>
              </w:rPr>
              <w:t>.9</w:t>
            </w:r>
            <w:r w:rsidRPr="008F6E5C">
              <w:rPr>
                <w:rFonts w:ascii="Calibri" w:hAnsi="Calibri"/>
                <w:sz w:val="18"/>
                <w:szCs w:val="18"/>
              </w:rPr>
              <w:t>%)</w:t>
            </w:r>
          </w:p>
        </w:tc>
        <w:tc>
          <w:tcPr>
            <w:tcW w:w="810" w:type="dxa"/>
            <w:noWrap/>
            <w:hideMark/>
          </w:tcPr>
          <w:p w14:paraId="4FB12831" w14:textId="77777777" w:rsidR="00AA013D" w:rsidRPr="008F6E5C" w:rsidRDefault="00AA013D"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2"/>
                <w:szCs w:val="22"/>
              </w:rPr>
            </w:pPr>
            <w:r w:rsidRPr="008F6E5C">
              <w:rPr>
                <w:rFonts w:asciiTheme="minorHAnsi" w:eastAsia="Times New Roman" w:hAnsiTheme="minorHAnsi"/>
                <w:sz w:val="20"/>
                <w:szCs w:val="20"/>
              </w:rPr>
              <w:t>8854</w:t>
            </w:r>
          </w:p>
        </w:tc>
      </w:tr>
      <w:tr w:rsidR="00AA013D" w:rsidRPr="00CF47B8" w14:paraId="7088D757" w14:textId="77777777" w:rsidTr="00126E3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val="restart"/>
            <w:tcBorders>
              <w:left w:val="nil"/>
              <w:right w:val="none" w:sz="0" w:space="0" w:color="auto"/>
            </w:tcBorders>
            <w:noWrap/>
            <w:hideMark/>
          </w:tcPr>
          <w:p w14:paraId="260E127E" w14:textId="77777777" w:rsidR="00AA013D" w:rsidRPr="00CF47B8" w:rsidRDefault="00AA013D" w:rsidP="00AA013D">
            <w:pPr>
              <w:spacing w:line="240" w:lineRule="auto"/>
              <w:ind w:firstLine="0"/>
              <w:rPr>
                <w:rFonts w:ascii="Calibri" w:eastAsia="Times New Roman" w:hAnsi="Calibri"/>
                <w:bCs/>
                <w:color w:val="000000"/>
                <w:sz w:val="22"/>
                <w:szCs w:val="22"/>
              </w:rPr>
            </w:pPr>
            <w:r w:rsidRPr="009544E1">
              <w:rPr>
                <w:rFonts w:ascii="Calibri" w:eastAsia="Times New Roman" w:hAnsi="Calibri"/>
                <w:bCs/>
                <w:color w:val="000000"/>
                <w:sz w:val="22"/>
                <w:szCs w:val="22"/>
              </w:rPr>
              <w:t>College of Agricultural, Human and Natural Resource Sciences (CAHNRS)</w:t>
            </w:r>
          </w:p>
        </w:tc>
        <w:tc>
          <w:tcPr>
            <w:tcW w:w="1152" w:type="dxa"/>
            <w:noWrap/>
            <w:vAlign w:val="center"/>
            <w:hideMark/>
          </w:tcPr>
          <w:p w14:paraId="04E83415" w14:textId="77777777" w:rsidR="00AA013D" w:rsidRPr="00CF47B8" w:rsidRDefault="00AA013D"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1</w:t>
            </w:r>
          </w:p>
        </w:tc>
        <w:tc>
          <w:tcPr>
            <w:tcW w:w="1440" w:type="dxa"/>
            <w:noWrap/>
            <w:vAlign w:val="bottom"/>
            <w:hideMark/>
          </w:tcPr>
          <w:p w14:paraId="5B22C7F8" w14:textId="1DF1864D" w:rsidR="00AA013D" w:rsidRDefault="001749F0"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2649</w:t>
            </w:r>
          </w:p>
          <w:p w14:paraId="605E53BA" w14:textId="71CEE155"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(88.3%,</w:t>
            </w:r>
            <w:r w:rsidR="00590DF6">
              <w:rPr>
                <w:rFonts w:ascii="Calibri" w:hAnsi="Calibri"/>
                <w:color w:val="000000"/>
                <w:sz w:val="18"/>
                <w:szCs w:val="18"/>
              </w:rPr>
              <w:t xml:space="preserve"> +35.8</w:t>
            </w:r>
            <w:r w:rsidRPr="006E5F7F">
              <w:rPr>
                <w:rFonts w:ascii="Calibri" w:hAnsi="Calibri"/>
                <w:color w:val="000000"/>
                <w:sz w:val="18"/>
                <w:szCs w:val="18"/>
              </w:rPr>
              <w:t>%)</w:t>
            </w:r>
          </w:p>
        </w:tc>
        <w:tc>
          <w:tcPr>
            <w:tcW w:w="1350" w:type="dxa"/>
            <w:noWrap/>
            <w:vAlign w:val="bottom"/>
            <w:hideMark/>
          </w:tcPr>
          <w:p w14:paraId="1DBEF039" w14:textId="59009E9D" w:rsidR="00AA013D" w:rsidRDefault="001749F0"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138</w:t>
            </w:r>
          </w:p>
          <w:p w14:paraId="41127287" w14:textId="18CDE702"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(4.</w:t>
            </w:r>
            <w:r w:rsidR="00270460">
              <w:rPr>
                <w:rFonts w:ascii="Calibri" w:hAnsi="Calibri"/>
                <w:color w:val="000000"/>
                <w:sz w:val="18"/>
                <w:szCs w:val="18"/>
              </w:rPr>
              <w:t>6</w:t>
            </w:r>
            <w:r>
              <w:rPr>
                <w:rFonts w:ascii="Calibri" w:hAnsi="Calibri"/>
                <w:color w:val="000000"/>
                <w:sz w:val="18"/>
                <w:szCs w:val="18"/>
              </w:rPr>
              <w:t xml:space="preserve">%, </w:t>
            </w:r>
            <w:r w:rsidR="00590DF6">
              <w:rPr>
                <w:rFonts w:ascii="Calibri" w:hAnsi="Calibri"/>
                <w:color w:val="000000"/>
                <w:sz w:val="18"/>
                <w:szCs w:val="18"/>
              </w:rPr>
              <w:t>+36.6</w:t>
            </w:r>
            <w:r w:rsidRPr="006E5F7F">
              <w:rPr>
                <w:rFonts w:ascii="Calibri" w:hAnsi="Calibri"/>
                <w:color w:val="000000"/>
                <w:sz w:val="18"/>
                <w:szCs w:val="18"/>
              </w:rPr>
              <w:t>%)</w:t>
            </w:r>
          </w:p>
        </w:tc>
        <w:tc>
          <w:tcPr>
            <w:tcW w:w="1278" w:type="dxa"/>
            <w:noWrap/>
            <w:vAlign w:val="bottom"/>
            <w:hideMark/>
          </w:tcPr>
          <w:p w14:paraId="7BC08B3E" w14:textId="35345341" w:rsidR="00AA013D" w:rsidRDefault="001749F0"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213</w:t>
            </w:r>
          </w:p>
          <w:p w14:paraId="24AAC070" w14:textId="73DCF6F5"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w:t>
            </w:r>
            <w:r w:rsidR="00270460">
              <w:rPr>
                <w:rFonts w:ascii="Calibri" w:hAnsi="Calibri"/>
                <w:color w:val="000000"/>
                <w:sz w:val="18"/>
                <w:szCs w:val="18"/>
              </w:rPr>
              <w:t>7.1</w:t>
            </w:r>
            <w:r>
              <w:rPr>
                <w:rFonts w:ascii="Calibri" w:hAnsi="Calibri"/>
                <w:color w:val="000000"/>
                <w:sz w:val="18"/>
                <w:szCs w:val="18"/>
              </w:rPr>
              <w:t>%,</w:t>
            </w:r>
            <w:r w:rsidR="009A678E">
              <w:rPr>
                <w:rFonts w:ascii="Calibri" w:hAnsi="Calibri"/>
                <w:color w:val="000000"/>
                <w:sz w:val="18"/>
                <w:szCs w:val="18"/>
              </w:rPr>
              <w:t xml:space="preserve"> </w:t>
            </w:r>
            <w:r w:rsidR="00590DF6">
              <w:rPr>
                <w:rFonts w:ascii="Calibri" w:hAnsi="Calibri"/>
                <w:color w:val="000000"/>
                <w:sz w:val="18"/>
                <w:szCs w:val="18"/>
              </w:rPr>
              <w:t>+17</w:t>
            </w:r>
            <w:r w:rsidRPr="006E5F7F">
              <w:rPr>
                <w:rFonts w:ascii="Calibri" w:hAnsi="Calibri"/>
                <w:color w:val="000000"/>
                <w:sz w:val="18"/>
                <w:szCs w:val="18"/>
              </w:rPr>
              <w:t>%)</w:t>
            </w:r>
          </w:p>
        </w:tc>
        <w:tc>
          <w:tcPr>
            <w:tcW w:w="810" w:type="dxa"/>
            <w:noWrap/>
            <w:hideMark/>
          </w:tcPr>
          <w:p w14:paraId="45A5465A" w14:textId="1C4C8581" w:rsidR="00AA013D" w:rsidRPr="00CF47B8" w:rsidRDefault="001749F0"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eastAsia="Times New Roman" w:hAnsiTheme="minorHAnsi"/>
                <w:color w:val="000000"/>
                <w:sz w:val="20"/>
                <w:szCs w:val="20"/>
              </w:rPr>
              <w:t>3000</w:t>
            </w:r>
          </w:p>
        </w:tc>
      </w:tr>
      <w:tr w:rsidR="00AA013D" w:rsidRPr="00CF47B8" w14:paraId="7F571C5D" w14:textId="77777777" w:rsidTr="00126E32">
        <w:trPr>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right w:val="none" w:sz="0" w:space="0" w:color="auto"/>
            </w:tcBorders>
            <w:noWrap/>
          </w:tcPr>
          <w:p w14:paraId="4CBA0CFB"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1890D413" w14:textId="77777777" w:rsidR="00AA013D" w:rsidRPr="00CF47B8" w:rsidRDefault="00AA013D"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2</w:t>
            </w:r>
          </w:p>
        </w:tc>
        <w:tc>
          <w:tcPr>
            <w:tcW w:w="1440" w:type="dxa"/>
            <w:noWrap/>
            <w:vAlign w:val="bottom"/>
            <w:hideMark/>
          </w:tcPr>
          <w:p w14:paraId="07249D0B" w14:textId="697219B4" w:rsidR="00AA013D" w:rsidRDefault="00DC20F1"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377</w:t>
            </w:r>
          </w:p>
          <w:p w14:paraId="22A9750E" w14:textId="55E1052D"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w:t>
            </w:r>
            <w:r w:rsidR="00270460">
              <w:rPr>
                <w:rFonts w:ascii="Calibri" w:hAnsi="Calibri"/>
                <w:color w:val="000000"/>
                <w:sz w:val="18"/>
                <w:szCs w:val="18"/>
              </w:rPr>
              <w:t>75</w:t>
            </w:r>
            <w:r>
              <w:rPr>
                <w:rFonts w:ascii="Calibri" w:hAnsi="Calibri"/>
                <w:color w:val="000000"/>
                <w:sz w:val="18"/>
                <w:szCs w:val="18"/>
              </w:rPr>
              <w:t xml:space="preserve">%, </w:t>
            </w:r>
            <w:r w:rsidR="00590DF6">
              <w:rPr>
                <w:rFonts w:ascii="Calibri" w:hAnsi="Calibri"/>
                <w:color w:val="000000"/>
                <w:sz w:val="18"/>
                <w:szCs w:val="18"/>
              </w:rPr>
              <w:t>+46.7</w:t>
            </w:r>
            <w:r w:rsidRPr="006E5F7F">
              <w:rPr>
                <w:rFonts w:ascii="Calibri" w:hAnsi="Calibri"/>
                <w:color w:val="000000"/>
                <w:sz w:val="18"/>
                <w:szCs w:val="18"/>
              </w:rPr>
              <w:t>%)</w:t>
            </w:r>
          </w:p>
        </w:tc>
        <w:tc>
          <w:tcPr>
            <w:tcW w:w="1350" w:type="dxa"/>
            <w:noWrap/>
            <w:vAlign w:val="bottom"/>
            <w:hideMark/>
          </w:tcPr>
          <w:p w14:paraId="59FC6D8E" w14:textId="0D21D86D" w:rsidR="00AA013D" w:rsidRDefault="00DC20F1"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15</w:t>
            </w:r>
          </w:p>
          <w:p w14:paraId="4403C7C3" w14:textId="10886DDD"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 xml:space="preserve">(3%, </w:t>
            </w:r>
            <w:r w:rsidR="00590DF6">
              <w:rPr>
                <w:rFonts w:ascii="Calibri" w:hAnsi="Calibri"/>
                <w:color w:val="000000"/>
                <w:sz w:val="18"/>
                <w:szCs w:val="18"/>
              </w:rPr>
              <w:t>+50</w:t>
            </w:r>
            <w:r w:rsidRPr="006E5F7F">
              <w:rPr>
                <w:rFonts w:ascii="Calibri" w:hAnsi="Calibri"/>
                <w:color w:val="000000"/>
                <w:sz w:val="18"/>
                <w:szCs w:val="18"/>
              </w:rPr>
              <w:t>%)</w:t>
            </w:r>
          </w:p>
        </w:tc>
        <w:tc>
          <w:tcPr>
            <w:tcW w:w="1278" w:type="dxa"/>
            <w:noWrap/>
            <w:vAlign w:val="bottom"/>
            <w:hideMark/>
          </w:tcPr>
          <w:p w14:paraId="6013623F" w14:textId="5E9837FC" w:rsidR="00AA013D" w:rsidRDefault="00B867AF"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111</w:t>
            </w:r>
          </w:p>
          <w:p w14:paraId="62AD05FE" w14:textId="03A16DA9"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(22.</w:t>
            </w:r>
            <w:r w:rsidR="00270460">
              <w:rPr>
                <w:rFonts w:ascii="Calibri" w:hAnsi="Calibri"/>
                <w:color w:val="000000"/>
                <w:sz w:val="18"/>
                <w:szCs w:val="18"/>
              </w:rPr>
              <w:t>1</w:t>
            </w:r>
            <w:r w:rsidRPr="006E5F7F">
              <w:rPr>
                <w:rFonts w:ascii="Calibri" w:hAnsi="Calibri"/>
                <w:color w:val="000000"/>
                <w:sz w:val="18"/>
                <w:szCs w:val="18"/>
              </w:rPr>
              <w:t xml:space="preserve">%, </w:t>
            </w:r>
            <w:r w:rsidR="00590DF6">
              <w:rPr>
                <w:rFonts w:ascii="Calibri" w:hAnsi="Calibri"/>
                <w:color w:val="000000"/>
                <w:sz w:val="18"/>
                <w:szCs w:val="18"/>
              </w:rPr>
              <w:t>+23.3</w:t>
            </w:r>
            <w:r w:rsidRPr="006E5F7F">
              <w:rPr>
                <w:rFonts w:ascii="Calibri" w:hAnsi="Calibri"/>
                <w:color w:val="000000"/>
                <w:sz w:val="18"/>
                <w:szCs w:val="18"/>
              </w:rPr>
              <w:t>%)</w:t>
            </w:r>
          </w:p>
        </w:tc>
        <w:tc>
          <w:tcPr>
            <w:tcW w:w="810" w:type="dxa"/>
            <w:noWrap/>
            <w:hideMark/>
          </w:tcPr>
          <w:p w14:paraId="22CBCBD3" w14:textId="609C6090" w:rsidR="00AA013D" w:rsidRPr="00CF47B8" w:rsidRDefault="001749F0"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eastAsia="Times New Roman" w:hAnsiTheme="minorHAnsi"/>
                <w:color w:val="000000"/>
                <w:sz w:val="20"/>
                <w:szCs w:val="20"/>
              </w:rPr>
              <w:t>503</w:t>
            </w:r>
          </w:p>
        </w:tc>
      </w:tr>
      <w:tr w:rsidR="00AA013D" w:rsidRPr="00CF47B8" w14:paraId="3FB5CDF1" w14:textId="77777777" w:rsidTr="00126E3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right w:val="none" w:sz="0" w:space="0" w:color="auto"/>
            </w:tcBorders>
            <w:noWrap/>
          </w:tcPr>
          <w:p w14:paraId="4BE81D43"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22B76863" w14:textId="77777777"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18"/>
                <w:szCs w:val="20"/>
              </w:rPr>
              <w:t>Unreported</w:t>
            </w:r>
          </w:p>
        </w:tc>
        <w:tc>
          <w:tcPr>
            <w:tcW w:w="1440" w:type="dxa"/>
            <w:noWrap/>
            <w:vAlign w:val="bottom"/>
            <w:hideMark/>
          </w:tcPr>
          <w:p w14:paraId="712C57A8" w14:textId="53ADB139" w:rsidR="00AA013D" w:rsidRDefault="00B867AF"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461</w:t>
            </w:r>
          </w:p>
          <w:p w14:paraId="4D2BC2FD" w14:textId="162C870F"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(8</w:t>
            </w:r>
            <w:r w:rsidR="00270460">
              <w:rPr>
                <w:rFonts w:ascii="Calibri" w:hAnsi="Calibri"/>
                <w:color w:val="000000"/>
                <w:sz w:val="18"/>
                <w:szCs w:val="18"/>
              </w:rPr>
              <w:t>7</w:t>
            </w:r>
            <w:r>
              <w:rPr>
                <w:rFonts w:ascii="Calibri" w:hAnsi="Calibri"/>
                <w:color w:val="000000"/>
                <w:sz w:val="18"/>
                <w:szCs w:val="18"/>
              </w:rPr>
              <w:t>.</w:t>
            </w:r>
            <w:r w:rsidR="00270460">
              <w:rPr>
                <w:rFonts w:ascii="Calibri" w:hAnsi="Calibri"/>
                <w:color w:val="000000"/>
                <w:sz w:val="18"/>
                <w:szCs w:val="18"/>
              </w:rPr>
              <w:t>5</w:t>
            </w:r>
            <w:r>
              <w:rPr>
                <w:rFonts w:ascii="Calibri" w:hAnsi="Calibri"/>
                <w:color w:val="000000"/>
                <w:sz w:val="18"/>
                <w:szCs w:val="18"/>
              </w:rPr>
              <w:t>%,</w:t>
            </w:r>
            <w:r w:rsidR="00590DF6">
              <w:rPr>
                <w:rFonts w:ascii="Calibri" w:hAnsi="Calibri"/>
                <w:color w:val="000000"/>
                <w:sz w:val="18"/>
                <w:szCs w:val="18"/>
              </w:rPr>
              <w:t>+107</w:t>
            </w:r>
            <w:r w:rsidRPr="006E5F7F">
              <w:rPr>
                <w:rFonts w:ascii="Calibri" w:hAnsi="Calibri"/>
                <w:color w:val="000000"/>
                <w:sz w:val="18"/>
                <w:szCs w:val="18"/>
              </w:rPr>
              <w:t>%)</w:t>
            </w:r>
          </w:p>
        </w:tc>
        <w:tc>
          <w:tcPr>
            <w:tcW w:w="1350" w:type="dxa"/>
            <w:noWrap/>
            <w:vAlign w:val="bottom"/>
            <w:hideMark/>
          </w:tcPr>
          <w:p w14:paraId="22E44099" w14:textId="24D42C2D" w:rsidR="00AA013D" w:rsidRDefault="00B867AF"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31</w:t>
            </w:r>
          </w:p>
          <w:p w14:paraId="298EFB82" w14:textId="3EE8614F"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w:t>
            </w:r>
            <w:r w:rsidR="00270460">
              <w:rPr>
                <w:rFonts w:ascii="Calibri" w:hAnsi="Calibri"/>
                <w:color w:val="000000"/>
                <w:sz w:val="18"/>
                <w:szCs w:val="18"/>
              </w:rPr>
              <w:t>5.9</w:t>
            </w:r>
            <w:r>
              <w:rPr>
                <w:rFonts w:ascii="Calibri" w:hAnsi="Calibri"/>
                <w:color w:val="000000"/>
                <w:sz w:val="18"/>
                <w:szCs w:val="18"/>
              </w:rPr>
              <w:t>%,</w:t>
            </w:r>
            <w:r w:rsidR="00590DF6">
              <w:rPr>
                <w:rFonts w:ascii="Calibri" w:hAnsi="Calibri"/>
                <w:color w:val="000000"/>
                <w:sz w:val="18"/>
                <w:szCs w:val="18"/>
              </w:rPr>
              <w:t>+93.8</w:t>
            </w:r>
            <w:r w:rsidRPr="006E5F7F">
              <w:rPr>
                <w:rFonts w:ascii="Calibri" w:hAnsi="Calibri"/>
                <w:color w:val="000000"/>
                <w:sz w:val="18"/>
                <w:szCs w:val="18"/>
              </w:rPr>
              <w:t>%)</w:t>
            </w:r>
          </w:p>
        </w:tc>
        <w:tc>
          <w:tcPr>
            <w:tcW w:w="1278" w:type="dxa"/>
            <w:noWrap/>
            <w:vAlign w:val="bottom"/>
            <w:hideMark/>
          </w:tcPr>
          <w:p w14:paraId="6D538077" w14:textId="6B683007" w:rsidR="00AA013D" w:rsidRDefault="00B867AF"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35</w:t>
            </w:r>
          </w:p>
          <w:p w14:paraId="3774580E" w14:textId="34FD609A"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w:t>
            </w:r>
            <w:r w:rsidR="00B867AF">
              <w:rPr>
                <w:rFonts w:ascii="Calibri" w:hAnsi="Calibri"/>
                <w:color w:val="000000"/>
                <w:sz w:val="18"/>
                <w:szCs w:val="18"/>
              </w:rPr>
              <w:t>6.6</w:t>
            </w:r>
            <w:r>
              <w:rPr>
                <w:rFonts w:ascii="Calibri" w:hAnsi="Calibri"/>
                <w:color w:val="000000"/>
                <w:sz w:val="18"/>
                <w:szCs w:val="18"/>
              </w:rPr>
              <w:t xml:space="preserve">%, </w:t>
            </w:r>
            <w:r w:rsidR="00590DF6">
              <w:rPr>
                <w:rFonts w:ascii="Calibri" w:hAnsi="Calibri"/>
                <w:color w:val="000000"/>
                <w:sz w:val="18"/>
                <w:szCs w:val="18"/>
              </w:rPr>
              <w:t>+59.1</w:t>
            </w:r>
            <w:r w:rsidRPr="006E5F7F">
              <w:rPr>
                <w:rFonts w:ascii="Calibri" w:hAnsi="Calibri"/>
                <w:color w:val="000000"/>
                <w:sz w:val="18"/>
                <w:szCs w:val="18"/>
              </w:rPr>
              <w:t>%)</w:t>
            </w:r>
          </w:p>
        </w:tc>
        <w:tc>
          <w:tcPr>
            <w:tcW w:w="810" w:type="dxa"/>
            <w:noWrap/>
            <w:hideMark/>
          </w:tcPr>
          <w:p w14:paraId="0562F0A0" w14:textId="1D191E18" w:rsidR="00AA013D" w:rsidRPr="00CF47B8" w:rsidRDefault="001749F0"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eastAsia="Times New Roman" w:hAnsiTheme="minorHAnsi"/>
                <w:color w:val="000000"/>
                <w:sz w:val="20"/>
                <w:szCs w:val="20"/>
              </w:rPr>
              <w:t>527</w:t>
            </w:r>
          </w:p>
        </w:tc>
      </w:tr>
      <w:tr w:rsidR="00AA013D" w:rsidRPr="00CF47B8" w14:paraId="432D72DF" w14:textId="77777777" w:rsidTr="00126E32">
        <w:trPr>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right w:val="none" w:sz="0" w:space="0" w:color="auto"/>
            </w:tcBorders>
            <w:noWrap/>
          </w:tcPr>
          <w:p w14:paraId="3CAA69A6"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70A3C9A3" w14:textId="77777777"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Total</w:t>
            </w:r>
          </w:p>
        </w:tc>
        <w:tc>
          <w:tcPr>
            <w:tcW w:w="1440" w:type="dxa"/>
            <w:noWrap/>
            <w:vAlign w:val="bottom"/>
            <w:hideMark/>
          </w:tcPr>
          <w:p w14:paraId="567B653B" w14:textId="15CC4FEA" w:rsidR="00AA013D" w:rsidRDefault="00B867AF"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3487</w:t>
            </w:r>
          </w:p>
          <w:p w14:paraId="56E75B61" w14:textId="59D63B18"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 xml:space="preserve">(86.5%, </w:t>
            </w:r>
            <w:r w:rsidR="00590DF6">
              <w:rPr>
                <w:rFonts w:ascii="Calibri" w:hAnsi="Calibri"/>
                <w:color w:val="000000"/>
                <w:sz w:val="18"/>
                <w:szCs w:val="18"/>
              </w:rPr>
              <w:t>+43.5</w:t>
            </w:r>
            <w:r w:rsidRPr="006E5F7F">
              <w:rPr>
                <w:rFonts w:ascii="Calibri" w:hAnsi="Calibri"/>
                <w:color w:val="000000"/>
                <w:sz w:val="18"/>
                <w:szCs w:val="18"/>
              </w:rPr>
              <w:t>%)</w:t>
            </w:r>
          </w:p>
        </w:tc>
        <w:tc>
          <w:tcPr>
            <w:tcW w:w="1350" w:type="dxa"/>
            <w:noWrap/>
            <w:vAlign w:val="bottom"/>
            <w:hideMark/>
          </w:tcPr>
          <w:p w14:paraId="04A97501" w14:textId="24293E6D" w:rsidR="00AA013D" w:rsidRDefault="00B867AF"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184</w:t>
            </w:r>
          </w:p>
          <w:p w14:paraId="73FA55E4" w14:textId="010DAE6B"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 xml:space="preserve">(4.6%, </w:t>
            </w:r>
            <w:r w:rsidR="00590DF6">
              <w:rPr>
                <w:rFonts w:ascii="Calibri" w:hAnsi="Calibri"/>
                <w:color w:val="000000"/>
                <w:sz w:val="18"/>
                <w:szCs w:val="18"/>
              </w:rPr>
              <w:t>+44.9</w:t>
            </w:r>
            <w:r w:rsidRPr="006E5F7F">
              <w:rPr>
                <w:rFonts w:ascii="Calibri" w:hAnsi="Calibri"/>
                <w:color w:val="000000"/>
                <w:sz w:val="18"/>
                <w:szCs w:val="18"/>
              </w:rPr>
              <w:t>%)</w:t>
            </w:r>
          </w:p>
        </w:tc>
        <w:tc>
          <w:tcPr>
            <w:tcW w:w="1278" w:type="dxa"/>
            <w:noWrap/>
            <w:vAlign w:val="bottom"/>
            <w:hideMark/>
          </w:tcPr>
          <w:p w14:paraId="65BE0450" w14:textId="4E58212A" w:rsidR="00AA013D" w:rsidRDefault="00B867AF"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259</w:t>
            </w:r>
          </w:p>
          <w:p w14:paraId="45B84DE6" w14:textId="513ABD1E"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w:t>
            </w:r>
            <w:r w:rsidR="00270460">
              <w:rPr>
                <w:rFonts w:ascii="Calibri" w:hAnsi="Calibri"/>
                <w:color w:val="000000"/>
                <w:sz w:val="18"/>
                <w:szCs w:val="18"/>
              </w:rPr>
              <w:t>6.4</w:t>
            </w:r>
            <w:r>
              <w:rPr>
                <w:rFonts w:ascii="Calibri" w:hAnsi="Calibri"/>
                <w:color w:val="000000"/>
                <w:sz w:val="18"/>
                <w:szCs w:val="18"/>
              </w:rPr>
              <w:t xml:space="preserve">%, </w:t>
            </w:r>
            <w:r w:rsidR="00590DF6">
              <w:rPr>
                <w:rFonts w:ascii="Calibri" w:hAnsi="Calibri"/>
                <w:color w:val="000000"/>
                <w:sz w:val="18"/>
                <w:szCs w:val="18"/>
              </w:rPr>
              <w:t>+22.1</w:t>
            </w:r>
            <w:r w:rsidRPr="006E5F7F">
              <w:rPr>
                <w:rFonts w:ascii="Calibri" w:hAnsi="Calibri"/>
                <w:color w:val="000000"/>
                <w:sz w:val="18"/>
                <w:szCs w:val="18"/>
              </w:rPr>
              <w:t>%)</w:t>
            </w:r>
          </w:p>
        </w:tc>
        <w:tc>
          <w:tcPr>
            <w:tcW w:w="810" w:type="dxa"/>
            <w:noWrap/>
            <w:hideMark/>
          </w:tcPr>
          <w:p w14:paraId="4A914C6B" w14:textId="6E33D960" w:rsidR="00AA013D" w:rsidRPr="00CF47B8" w:rsidRDefault="001749F0"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4030</w:t>
            </w:r>
          </w:p>
        </w:tc>
      </w:tr>
      <w:tr w:rsidR="00AA013D" w:rsidRPr="00CF47B8" w14:paraId="3DF21684" w14:textId="77777777" w:rsidTr="00126E3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val="restart"/>
            <w:tcBorders>
              <w:left w:val="nil"/>
              <w:right w:val="none" w:sz="0" w:space="0" w:color="auto"/>
            </w:tcBorders>
            <w:noWrap/>
            <w:hideMark/>
          </w:tcPr>
          <w:p w14:paraId="419CB239" w14:textId="77777777" w:rsidR="00AA013D" w:rsidRPr="00F30474" w:rsidRDefault="00AA013D" w:rsidP="00AA013D">
            <w:pPr>
              <w:spacing w:line="240" w:lineRule="auto"/>
              <w:ind w:firstLine="0"/>
              <w:rPr>
                <w:rFonts w:ascii="Calibri" w:eastAsia="Times New Roman" w:hAnsi="Calibri"/>
                <w:bCs/>
                <w:color w:val="000000"/>
                <w:sz w:val="22"/>
                <w:szCs w:val="22"/>
              </w:rPr>
            </w:pPr>
            <w:r w:rsidRPr="00F30474">
              <w:rPr>
                <w:rFonts w:ascii="Calibri" w:eastAsia="Times New Roman" w:hAnsi="Calibri"/>
                <w:bCs/>
                <w:color w:val="000000"/>
                <w:sz w:val="22"/>
                <w:szCs w:val="22"/>
              </w:rPr>
              <w:t>College of Arts and Sciences</w:t>
            </w:r>
          </w:p>
        </w:tc>
        <w:tc>
          <w:tcPr>
            <w:tcW w:w="1152" w:type="dxa"/>
            <w:noWrap/>
            <w:vAlign w:val="center"/>
            <w:hideMark/>
          </w:tcPr>
          <w:p w14:paraId="336E0D0C" w14:textId="77777777" w:rsidR="00AA013D" w:rsidRPr="00F30474" w:rsidRDefault="00AA013D"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F30474">
              <w:rPr>
                <w:rFonts w:asciiTheme="minorHAnsi" w:eastAsia="Times New Roman" w:hAnsiTheme="minorHAnsi"/>
                <w:color w:val="000000"/>
                <w:sz w:val="20"/>
                <w:szCs w:val="20"/>
              </w:rPr>
              <w:t>1</w:t>
            </w:r>
          </w:p>
        </w:tc>
        <w:tc>
          <w:tcPr>
            <w:tcW w:w="1440" w:type="dxa"/>
            <w:noWrap/>
            <w:vAlign w:val="bottom"/>
            <w:hideMark/>
          </w:tcPr>
          <w:p w14:paraId="1FF7651F" w14:textId="52B95A8B" w:rsidR="00AA013D" w:rsidRDefault="009544E1"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8291</w:t>
            </w:r>
          </w:p>
          <w:p w14:paraId="70EF0EFB" w14:textId="61517A14"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(84.</w:t>
            </w:r>
            <w:r w:rsidR="002859B2">
              <w:rPr>
                <w:rFonts w:ascii="Calibri" w:hAnsi="Calibri"/>
                <w:color w:val="000000"/>
                <w:sz w:val="18"/>
                <w:szCs w:val="18"/>
              </w:rPr>
              <w:t>4</w:t>
            </w:r>
            <w:r>
              <w:rPr>
                <w:rFonts w:ascii="Calibri" w:hAnsi="Calibri"/>
                <w:color w:val="000000"/>
                <w:sz w:val="18"/>
                <w:szCs w:val="18"/>
              </w:rPr>
              <w:t xml:space="preserve">%, </w:t>
            </w:r>
            <w:r w:rsidR="00996CDD">
              <w:rPr>
                <w:rFonts w:ascii="Calibri" w:hAnsi="Calibri"/>
                <w:color w:val="000000"/>
                <w:sz w:val="18"/>
                <w:szCs w:val="18"/>
              </w:rPr>
              <w:t>+32.6</w:t>
            </w:r>
            <w:r w:rsidRPr="006E5F7F">
              <w:rPr>
                <w:rFonts w:ascii="Calibri" w:hAnsi="Calibri"/>
                <w:color w:val="000000"/>
                <w:sz w:val="18"/>
                <w:szCs w:val="18"/>
              </w:rPr>
              <w:t>%)</w:t>
            </w:r>
          </w:p>
        </w:tc>
        <w:tc>
          <w:tcPr>
            <w:tcW w:w="1350" w:type="dxa"/>
            <w:noWrap/>
            <w:vAlign w:val="bottom"/>
            <w:hideMark/>
          </w:tcPr>
          <w:p w14:paraId="1E1EA048" w14:textId="00E0A647" w:rsidR="00AA013D" w:rsidRDefault="009544E1"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954</w:t>
            </w:r>
          </w:p>
          <w:p w14:paraId="17F7AF9E" w14:textId="496E6F39"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w:t>
            </w:r>
            <w:r w:rsidR="002859B2">
              <w:rPr>
                <w:rFonts w:ascii="Calibri" w:hAnsi="Calibri"/>
                <w:color w:val="000000"/>
                <w:sz w:val="18"/>
                <w:szCs w:val="18"/>
              </w:rPr>
              <w:t>9.7</w:t>
            </w:r>
            <w:r>
              <w:rPr>
                <w:rFonts w:ascii="Calibri" w:hAnsi="Calibri"/>
                <w:color w:val="000000"/>
                <w:sz w:val="18"/>
                <w:szCs w:val="18"/>
              </w:rPr>
              <w:t xml:space="preserve">%, </w:t>
            </w:r>
            <w:r w:rsidR="00996CDD">
              <w:rPr>
                <w:rFonts w:ascii="Calibri" w:hAnsi="Calibri"/>
                <w:color w:val="000000"/>
                <w:sz w:val="18"/>
                <w:szCs w:val="18"/>
              </w:rPr>
              <w:t>+22.9</w:t>
            </w:r>
            <w:r w:rsidRPr="006E5F7F">
              <w:rPr>
                <w:rFonts w:ascii="Calibri" w:hAnsi="Calibri"/>
                <w:color w:val="000000"/>
                <w:sz w:val="18"/>
                <w:szCs w:val="18"/>
              </w:rPr>
              <w:t>%)</w:t>
            </w:r>
          </w:p>
        </w:tc>
        <w:tc>
          <w:tcPr>
            <w:tcW w:w="1278" w:type="dxa"/>
            <w:noWrap/>
            <w:vAlign w:val="bottom"/>
            <w:hideMark/>
          </w:tcPr>
          <w:p w14:paraId="1419027D" w14:textId="1CF14822" w:rsidR="00AA013D" w:rsidRDefault="009544E1"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581</w:t>
            </w:r>
          </w:p>
          <w:p w14:paraId="1E8130D5" w14:textId="54759DDA"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(5.</w:t>
            </w:r>
            <w:r w:rsidR="002859B2">
              <w:rPr>
                <w:rFonts w:ascii="Calibri" w:hAnsi="Calibri"/>
                <w:color w:val="000000"/>
                <w:sz w:val="18"/>
                <w:szCs w:val="18"/>
              </w:rPr>
              <w:t>9</w:t>
            </w:r>
            <w:r>
              <w:rPr>
                <w:rFonts w:ascii="Calibri" w:hAnsi="Calibri"/>
                <w:color w:val="000000"/>
                <w:sz w:val="18"/>
                <w:szCs w:val="18"/>
              </w:rPr>
              <w:t xml:space="preserve">%, </w:t>
            </w:r>
            <w:r w:rsidR="00996CDD">
              <w:rPr>
                <w:rFonts w:ascii="Calibri" w:hAnsi="Calibri"/>
                <w:color w:val="000000"/>
                <w:sz w:val="18"/>
                <w:szCs w:val="18"/>
              </w:rPr>
              <w:t>+23.6</w:t>
            </w:r>
            <w:r w:rsidRPr="006E5F7F">
              <w:rPr>
                <w:rFonts w:ascii="Calibri" w:hAnsi="Calibri"/>
                <w:color w:val="000000"/>
                <w:sz w:val="18"/>
                <w:szCs w:val="18"/>
              </w:rPr>
              <w:t>%)</w:t>
            </w:r>
          </w:p>
        </w:tc>
        <w:tc>
          <w:tcPr>
            <w:tcW w:w="810" w:type="dxa"/>
            <w:noWrap/>
            <w:hideMark/>
          </w:tcPr>
          <w:p w14:paraId="5D3B106D" w14:textId="39CAC8FC" w:rsidR="00AA013D" w:rsidRPr="00CF47B8" w:rsidRDefault="002859B2"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9826</w:t>
            </w:r>
          </w:p>
        </w:tc>
      </w:tr>
      <w:tr w:rsidR="00AA013D" w:rsidRPr="00CF47B8" w14:paraId="5EA375AA" w14:textId="77777777" w:rsidTr="00126E32">
        <w:trPr>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right w:val="none" w:sz="0" w:space="0" w:color="auto"/>
            </w:tcBorders>
            <w:noWrap/>
          </w:tcPr>
          <w:p w14:paraId="0B569588"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13B33223" w14:textId="77777777" w:rsidR="00AA013D" w:rsidRPr="00CF47B8" w:rsidRDefault="00AA013D"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2</w:t>
            </w:r>
          </w:p>
        </w:tc>
        <w:tc>
          <w:tcPr>
            <w:tcW w:w="1440" w:type="dxa"/>
            <w:noWrap/>
            <w:vAlign w:val="bottom"/>
            <w:hideMark/>
          </w:tcPr>
          <w:p w14:paraId="5C97373D" w14:textId="60CF4880" w:rsidR="00AA013D" w:rsidRDefault="009544E1"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1265</w:t>
            </w:r>
          </w:p>
          <w:p w14:paraId="302F06CA" w14:textId="3A119092"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(78.1</w:t>
            </w:r>
            <w:r w:rsidRPr="006E5F7F">
              <w:rPr>
                <w:rFonts w:ascii="Calibri" w:hAnsi="Calibri"/>
                <w:color w:val="000000"/>
                <w:sz w:val="18"/>
                <w:szCs w:val="18"/>
              </w:rPr>
              <w:t xml:space="preserve">%, </w:t>
            </w:r>
            <w:r w:rsidR="00996CDD">
              <w:rPr>
                <w:rFonts w:ascii="Calibri" w:hAnsi="Calibri"/>
                <w:color w:val="000000"/>
                <w:sz w:val="18"/>
                <w:szCs w:val="18"/>
              </w:rPr>
              <w:t>+62.8</w:t>
            </w:r>
            <w:r w:rsidRPr="006E5F7F">
              <w:rPr>
                <w:rFonts w:ascii="Calibri" w:hAnsi="Calibri"/>
                <w:color w:val="000000"/>
                <w:sz w:val="18"/>
                <w:szCs w:val="18"/>
              </w:rPr>
              <w:t>%)</w:t>
            </w:r>
          </w:p>
        </w:tc>
        <w:tc>
          <w:tcPr>
            <w:tcW w:w="1350" w:type="dxa"/>
            <w:noWrap/>
            <w:vAlign w:val="bottom"/>
            <w:hideMark/>
          </w:tcPr>
          <w:p w14:paraId="17242EE1" w14:textId="58EB7854" w:rsidR="00AA013D" w:rsidRDefault="009544E1"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99</w:t>
            </w:r>
          </w:p>
          <w:p w14:paraId="622729C1" w14:textId="4B199C8E"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w:t>
            </w:r>
            <w:r w:rsidR="002859B2">
              <w:rPr>
                <w:rFonts w:ascii="Calibri" w:hAnsi="Calibri"/>
                <w:color w:val="000000"/>
                <w:sz w:val="18"/>
                <w:szCs w:val="18"/>
              </w:rPr>
              <w:t>6</w:t>
            </w:r>
            <w:r w:rsidRPr="006E5F7F">
              <w:rPr>
                <w:rFonts w:ascii="Calibri" w:hAnsi="Calibri"/>
                <w:color w:val="000000"/>
                <w:sz w:val="18"/>
                <w:szCs w:val="18"/>
              </w:rPr>
              <w:t>%,</w:t>
            </w:r>
            <w:r w:rsidR="00996CDD">
              <w:rPr>
                <w:rFonts w:ascii="Calibri" w:hAnsi="Calibri"/>
                <w:color w:val="000000"/>
                <w:sz w:val="18"/>
                <w:szCs w:val="18"/>
              </w:rPr>
              <w:t xml:space="preserve"> +32</w:t>
            </w:r>
            <w:r w:rsidRPr="006E5F7F">
              <w:rPr>
                <w:rFonts w:ascii="Calibri" w:hAnsi="Calibri"/>
                <w:color w:val="000000"/>
                <w:sz w:val="18"/>
                <w:szCs w:val="18"/>
              </w:rPr>
              <w:t>%)</w:t>
            </w:r>
          </w:p>
        </w:tc>
        <w:tc>
          <w:tcPr>
            <w:tcW w:w="1278" w:type="dxa"/>
            <w:noWrap/>
            <w:vAlign w:val="bottom"/>
            <w:hideMark/>
          </w:tcPr>
          <w:p w14:paraId="1379BDEA" w14:textId="14EDA106" w:rsidR="00AA013D" w:rsidRDefault="002859B2"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255</w:t>
            </w:r>
          </w:p>
          <w:p w14:paraId="40776398" w14:textId="397324E4"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(15.8</w:t>
            </w:r>
            <w:r w:rsidRPr="006E5F7F">
              <w:rPr>
                <w:rFonts w:ascii="Calibri" w:hAnsi="Calibri"/>
                <w:color w:val="000000"/>
                <w:sz w:val="18"/>
                <w:szCs w:val="18"/>
              </w:rPr>
              <w:t xml:space="preserve">%, </w:t>
            </w:r>
            <w:r w:rsidR="00996CDD">
              <w:rPr>
                <w:rFonts w:ascii="Calibri" w:hAnsi="Calibri"/>
                <w:color w:val="000000"/>
                <w:sz w:val="18"/>
                <w:szCs w:val="18"/>
              </w:rPr>
              <w:t>26.9</w:t>
            </w:r>
            <w:r w:rsidRPr="006E5F7F">
              <w:rPr>
                <w:rFonts w:ascii="Calibri" w:hAnsi="Calibri"/>
                <w:color w:val="000000"/>
                <w:sz w:val="18"/>
                <w:szCs w:val="18"/>
              </w:rPr>
              <w:t>%)</w:t>
            </w:r>
          </w:p>
        </w:tc>
        <w:tc>
          <w:tcPr>
            <w:tcW w:w="810" w:type="dxa"/>
            <w:noWrap/>
            <w:hideMark/>
          </w:tcPr>
          <w:p w14:paraId="3F3490CA" w14:textId="3F79F4AF" w:rsidR="00AA013D" w:rsidRPr="00CF47B8" w:rsidRDefault="002859B2"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1619</w:t>
            </w:r>
          </w:p>
        </w:tc>
      </w:tr>
      <w:tr w:rsidR="00AA013D" w:rsidRPr="00CF47B8" w14:paraId="3A806B0E" w14:textId="77777777" w:rsidTr="00126E3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right w:val="none" w:sz="0" w:space="0" w:color="auto"/>
            </w:tcBorders>
            <w:noWrap/>
          </w:tcPr>
          <w:p w14:paraId="3FE5E442"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71728839" w14:textId="77777777"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18"/>
                <w:szCs w:val="20"/>
              </w:rPr>
              <w:t>Unreported</w:t>
            </w:r>
          </w:p>
        </w:tc>
        <w:tc>
          <w:tcPr>
            <w:tcW w:w="1440" w:type="dxa"/>
            <w:noWrap/>
            <w:vAlign w:val="bottom"/>
            <w:hideMark/>
          </w:tcPr>
          <w:p w14:paraId="51E0E127" w14:textId="771FF570" w:rsidR="00AA013D" w:rsidRDefault="009544E1"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1437</w:t>
            </w:r>
          </w:p>
          <w:p w14:paraId="3B2A651E" w14:textId="162D50B5"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(8</w:t>
            </w:r>
            <w:r w:rsidR="00D408EA">
              <w:rPr>
                <w:rFonts w:ascii="Calibri" w:hAnsi="Calibri"/>
                <w:color w:val="000000"/>
                <w:sz w:val="18"/>
                <w:szCs w:val="18"/>
              </w:rPr>
              <w:t>4</w:t>
            </w:r>
            <w:r>
              <w:rPr>
                <w:rFonts w:ascii="Calibri" w:hAnsi="Calibri"/>
                <w:color w:val="000000"/>
                <w:sz w:val="18"/>
                <w:szCs w:val="18"/>
              </w:rPr>
              <w:t xml:space="preserve">.7%, </w:t>
            </w:r>
            <w:r w:rsidR="00996CDD">
              <w:rPr>
                <w:rFonts w:ascii="Calibri" w:hAnsi="Calibri"/>
                <w:color w:val="000000"/>
                <w:sz w:val="18"/>
                <w:szCs w:val="18"/>
              </w:rPr>
              <w:t>+90.1</w:t>
            </w:r>
            <w:r w:rsidRPr="006E5F7F">
              <w:rPr>
                <w:rFonts w:ascii="Calibri" w:hAnsi="Calibri"/>
                <w:color w:val="000000"/>
                <w:sz w:val="18"/>
                <w:szCs w:val="18"/>
              </w:rPr>
              <w:t>%)</w:t>
            </w:r>
          </w:p>
        </w:tc>
        <w:tc>
          <w:tcPr>
            <w:tcW w:w="1350" w:type="dxa"/>
            <w:noWrap/>
            <w:vAlign w:val="bottom"/>
            <w:hideMark/>
          </w:tcPr>
          <w:p w14:paraId="64760278" w14:textId="4E44E04F" w:rsidR="00AA013D" w:rsidRDefault="009544E1"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146</w:t>
            </w:r>
          </w:p>
          <w:p w14:paraId="1E4995E1" w14:textId="5BAB3A72"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w:t>
            </w:r>
            <w:r w:rsidR="00D408EA">
              <w:rPr>
                <w:rFonts w:ascii="Calibri" w:hAnsi="Calibri"/>
                <w:color w:val="000000"/>
                <w:sz w:val="18"/>
                <w:szCs w:val="18"/>
              </w:rPr>
              <w:t>86.1</w:t>
            </w:r>
            <w:r>
              <w:rPr>
                <w:rFonts w:ascii="Calibri" w:hAnsi="Calibri"/>
                <w:color w:val="000000"/>
                <w:sz w:val="18"/>
                <w:szCs w:val="18"/>
              </w:rPr>
              <w:t xml:space="preserve">%, </w:t>
            </w:r>
            <w:r w:rsidR="00996CDD">
              <w:rPr>
                <w:rFonts w:ascii="Calibri" w:hAnsi="Calibri"/>
                <w:color w:val="000000"/>
                <w:sz w:val="18"/>
                <w:szCs w:val="18"/>
              </w:rPr>
              <w:t>+67.8</w:t>
            </w:r>
            <w:r w:rsidRPr="006E5F7F">
              <w:rPr>
                <w:rFonts w:ascii="Calibri" w:hAnsi="Calibri"/>
                <w:color w:val="000000"/>
                <w:sz w:val="18"/>
                <w:szCs w:val="18"/>
              </w:rPr>
              <w:t>%)</w:t>
            </w:r>
          </w:p>
        </w:tc>
        <w:tc>
          <w:tcPr>
            <w:tcW w:w="1278" w:type="dxa"/>
            <w:noWrap/>
            <w:vAlign w:val="bottom"/>
            <w:hideMark/>
          </w:tcPr>
          <w:p w14:paraId="08079BE1" w14:textId="2DC25CA0" w:rsidR="00AA013D" w:rsidRDefault="009544E1"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113</w:t>
            </w:r>
          </w:p>
          <w:p w14:paraId="26F3B0A0" w14:textId="39128974"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w:t>
            </w:r>
            <w:r w:rsidR="00D408EA">
              <w:rPr>
                <w:rFonts w:ascii="Calibri" w:hAnsi="Calibri"/>
                <w:color w:val="000000"/>
                <w:sz w:val="18"/>
                <w:szCs w:val="18"/>
              </w:rPr>
              <w:t>6.7</w:t>
            </w:r>
            <w:r>
              <w:rPr>
                <w:rFonts w:ascii="Calibri" w:hAnsi="Calibri"/>
                <w:color w:val="000000"/>
                <w:sz w:val="18"/>
                <w:szCs w:val="18"/>
              </w:rPr>
              <w:t xml:space="preserve">%, </w:t>
            </w:r>
            <w:r w:rsidR="00996CDD">
              <w:rPr>
                <w:rFonts w:ascii="Calibri" w:hAnsi="Calibri"/>
                <w:color w:val="000000"/>
                <w:sz w:val="18"/>
                <w:szCs w:val="18"/>
              </w:rPr>
              <w:t>+59.2</w:t>
            </w:r>
            <w:r w:rsidRPr="006E5F7F">
              <w:rPr>
                <w:rFonts w:ascii="Calibri" w:hAnsi="Calibri"/>
                <w:color w:val="000000"/>
                <w:sz w:val="18"/>
                <w:szCs w:val="18"/>
              </w:rPr>
              <w:t>%)</w:t>
            </w:r>
          </w:p>
        </w:tc>
        <w:tc>
          <w:tcPr>
            <w:tcW w:w="810" w:type="dxa"/>
            <w:noWrap/>
            <w:hideMark/>
          </w:tcPr>
          <w:p w14:paraId="6DCBB234" w14:textId="0D7668FD" w:rsidR="00AA013D" w:rsidRPr="00CF47B8" w:rsidRDefault="002859B2"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eastAsia="Times New Roman" w:hAnsiTheme="minorHAnsi"/>
                <w:color w:val="000000"/>
                <w:sz w:val="20"/>
                <w:szCs w:val="20"/>
              </w:rPr>
              <w:t>1696</w:t>
            </w:r>
          </w:p>
        </w:tc>
      </w:tr>
      <w:tr w:rsidR="00AA013D" w:rsidRPr="00CF47B8" w14:paraId="17B44F56" w14:textId="77777777" w:rsidTr="00126E32">
        <w:trPr>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right w:val="none" w:sz="0" w:space="0" w:color="auto"/>
            </w:tcBorders>
            <w:noWrap/>
          </w:tcPr>
          <w:p w14:paraId="6B97BCCB"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3732A73E" w14:textId="77777777"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Total</w:t>
            </w:r>
          </w:p>
        </w:tc>
        <w:tc>
          <w:tcPr>
            <w:tcW w:w="1440" w:type="dxa"/>
            <w:noWrap/>
            <w:vAlign w:val="bottom"/>
            <w:hideMark/>
          </w:tcPr>
          <w:p w14:paraId="2D46B3CA" w14:textId="3505DEFD" w:rsidR="00AA013D" w:rsidRDefault="00714499"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10993</w:t>
            </w:r>
          </w:p>
          <w:p w14:paraId="0C6C240D" w14:textId="0079E586"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w:t>
            </w:r>
            <w:r w:rsidR="00714499">
              <w:rPr>
                <w:rFonts w:ascii="Calibri" w:hAnsi="Calibri"/>
                <w:color w:val="000000"/>
                <w:sz w:val="18"/>
                <w:szCs w:val="18"/>
              </w:rPr>
              <w:t>83</w:t>
            </w:r>
            <w:r>
              <w:rPr>
                <w:rFonts w:ascii="Calibri" w:hAnsi="Calibri"/>
                <w:color w:val="000000"/>
                <w:sz w:val="18"/>
                <w:szCs w:val="18"/>
              </w:rPr>
              <w:t xml:space="preserve">.7%, </w:t>
            </w:r>
            <w:r w:rsidR="00996CDD">
              <w:rPr>
                <w:rFonts w:ascii="Calibri" w:hAnsi="Calibri"/>
                <w:color w:val="000000"/>
                <w:sz w:val="18"/>
                <w:szCs w:val="18"/>
              </w:rPr>
              <w:t>+41.2</w:t>
            </w:r>
            <w:r w:rsidRPr="006E5F7F">
              <w:rPr>
                <w:rFonts w:ascii="Calibri" w:hAnsi="Calibri"/>
                <w:color w:val="000000"/>
                <w:sz w:val="18"/>
                <w:szCs w:val="18"/>
              </w:rPr>
              <w:t>%)</w:t>
            </w:r>
          </w:p>
        </w:tc>
        <w:tc>
          <w:tcPr>
            <w:tcW w:w="1350" w:type="dxa"/>
            <w:noWrap/>
            <w:vAlign w:val="bottom"/>
            <w:hideMark/>
          </w:tcPr>
          <w:p w14:paraId="2BAFCE22" w14:textId="03137335" w:rsidR="00AA013D" w:rsidRDefault="00714499"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1199</w:t>
            </w:r>
          </w:p>
          <w:p w14:paraId="1283A5CD" w14:textId="2209FE6F"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w:t>
            </w:r>
            <w:r w:rsidR="00714499">
              <w:rPr>
                <w:rFonts w:ascii="Calibri" w:hAnsi="Calibri"/>
                <w:color w:val="000000"/>
                <w:sz w:val="18"/>
                <w:szCs w:val="18"/>
              </w:rPr>
              <w:t>9</w:t>
            </w:r>
            <w:r>
              <w:rPr>
                <w:rFonts w:ascii="Calibri" w:hAnsi="Calibri"/>
                <w:color w:val="000000"/>
                <w:sz w:val="18"/>
                <w:szCs w:val="18"/>
              </w:rPr>
              <w:t>.</w:t>
            </w:r>
            <w:r w:rsidR="00714499">
              <w:rPr>
                <w:rFonts w:ascii="Calibri" w:hAnsi="Calibri"/>
                <w:color w:val="000000"/>
                <w:sz w:val="18"/>
                <w:szCs w:val="18"/>
              </w:rPr>
              <w:t>1</w:t>
            </w:r>
            <w:r>
              <w:rPr>
                <w:rFonts w:ascii="Calibri" w:hAnsi="Calibri"/>
                <w:color w:val="000000"/>
                <w:sz w:val="18"/>
                <w:szCs w:val="18"/>
              </w:rPr>
              <w:t xml:space="preserve">%, </w:t>
            </w:r>
            <w:r w:rsidR="00996CDD">
              <w:rPr>
                <w:rFonts w:ascii="Calibri" w:hAnsi="Calibri"/>
                <w:color w:val="000000"/>
                <w:sz w:val="18"/>
                <w:szCs w:val="18"/>
              </w:rPr>
              <w:t>+27.8</w:t>
            </w:r>
            <w:r w:rsidRPr="006E5F7F">
              <w:rPr>
                <w:rFonts w:ascii="Calibri" w:hAnsi="Calibri"/>
                <w:color w:val="000000"/>
                <w:sz w:val="18"/>
                <w:szCs w:val="18"/>
              </w:rPr>
              <w:t>%)</w:t>
            </w:r>
          </w:p>
        </w:tc>
        <w:tc>
          <w:tcPr>
            <w:tcW w:w="1278" w:type="dxa"/>
            <w:noWrap/>
            <w:vAlign w:val="bottom"/>
            <w:hideMark/>
          </w:tcPr>
          <w:p w14:paraId="5F7C6CD5" w14:textId="62CB100C" w:rsidR="00AA013D" w:rsidRDefault="00714499"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949</w:t>
            </w:r>
          </w:p>
          <w:p w14:paraId="43680C88" w14:textId="1B701502"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 xml:space="preserve">(7.2%, </w:t>
            </w:r>
            <w:r w:rsidR="00996CDD">
              <w:rPr>
                <w:rFonts w:ascii="Calibri" w:hAnsi="Calibri"/>
                <w:color w:val="000000"/>
                <w:sz w:val="18"/>
                <w:szCs w:val="18"/>
              </w:rPr>
              <w:t>+27.9</w:t>
            </w:r>
            <w:r w:rsidRPr="006E5F7F">
              <w:rPr>
                <w:rFonts w:ascii="Calibri" w:hAnsi="Calibri"/>
                <w:color w:val="000000"/>
                <w:sz w:val="18"/>
                <w:szCs w:val="18"/>
              </w:rPr>
              <w:t>%)</w:t>
            </w:r>
          </w:p>
        </w:tc>
        <w:tc>
          <w:tcPr>
            <w:tcW w:w="810" w:type="dxa"/>
            <w:noWrap/>
            <w:hideMark/>
          </w:tcPr>
          <w:p w14:paraId="09B59F7E" w14:textId="77777777" w:rsidR="00AA013D" w:rsidRPr="00CF47B8" w:rsidRDefault="00AA013D"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eastAsia="Times New Roman" w:hAnsiTheme="minorHAnsi"/>
                <w:color w:val="000000"/>
                <w:sz w:val="20"/>
                <w:szCs w:val="20"/>
              </w:rPr>
              <w:t>13141</w:t>
            </w:r>
          </w:p>
        </w:tc>
      </w:tr>
      <w:tr w:rsidR="00AA013D" w:rsidRPr="00CF47B8" w14:paraId="43B8D73A" w14:textId="77777777" w:rsidTr="00126E3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val="restart"/>
            <w:tcBorders>
              <w:left w:val="nil"/>
              <w:right w:val="none" w:sz="0" w:space="0" w:color="auto"/>
            </w:tcBorders>
            <w:noWrap/>
            <w:hideMark/>
          </w:tcPr>
          <w:p w14:paraId="7B54504F" w14:textId="77777777" w:rsidR="00AA013D" w:rsidRPr="00CF47B8" w:rsidRDefault="00AA013D" w:rsidP="00AA013D">
            <w:pPr>
              <w:spacing w:line="240" w:lineRule="auto"/>
              <w:ind w:firstLine="0"/>
              <w:rPr>
                <w:rFonts w:ascii="Calibri" w:eastAsia="Times New Roman" w:hAnsi="Calibri"/>
                <w:bCs/>
                <w:color w:val="000000"/>
                <w:sz w:val="22"/>
                <w:szCs w:val="22"/>
              </w:rPr>
            </w:pPr>
            <w:r w:rsidRPr="00784BC2">
              <w:rPr>
                <w:rFonts w:ascii="Calibri" w:eastAsia="Times New Roman" w:hAnsi="Calibri"/>
                <w:bCs/>
                <w:color w:val="000000"/>
                <w:sz w:val="22"/>
                <w:szCs w:val="22"/>
              </w:rPr>
              <w:t>College of Education</w:t>
            </w:r>
          </w:p>
        </w:tc>
        <w:tc>
          <w:tcPr>
            <w:tcW w:w="1152" w:type="dxa"/>
            <w:noWrap/>
            <w:vAlign w:val="center"/>
            <w:hideMark/>
          </w:tcPr>
          <w:p w14:paraId="6C99DE22" w14:textId="77777777" w:rsidR="00AA013D" w:rsidRPr="00CF47B8" w:rsidRDefault="00AA013D"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1</w:t>
            </w:r>
          </w:p>
        </w:tc>
        <w:tc>
          <w:tcPr>
            <w:tcW w:w="1440" w:type="dxa"/>
            <w:noWrap/>
            <w:vAlign w:val="bottom"/>
            <w:hideMark/>
          </w:tcPr>
          <w:p w14:paraId="65EBACDE" w14:textId="49D693A8" w:rsidR="00AA013D" w:rsidRDefault="003059A7"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1893</w:t>
            </w:r>
          </w:p>
          <w:p w14:paraId="1D53BDDB" w14:textId="758068E4"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 xml:space="preserve">(89.0%, </w:t>
            </w:r>
            <w:r w:rsidR="004079C9">
              <w:rPr>
                <w:rFonts w:asciiTheme="minorHAnsi" w:hAnsiTheme="minorHAnsi"/>
                <w:color w:val="000000"/>
                <w:sz w:val="18"/>
                <w:szCs w:val="18"/>
              </w:rPr>
              <w:t>+34.7</w:t>
            </w:r>
            <w:r w:rsidRPr="006E5F7F">
              <w:rPr>
                <w:rFonts w:asciiTheme="minorHAnsi" w:hAnsiTheme="minorHAnsi"/>
                <w:color w:val="000000"/>
                <w:sz w:val="18"/>
                <w:szCs w:val="18"/>
              </w:rPr>
              <w:t>%)</w:t>
            </w:r>
          </w:p>
        </w:tc>
        <w:tc>
          <w:tcPr>
            <w:tcW w:w="1350" w:type="dxa"/>
            <w:noWrap/>
            <w:vAlign w:val="bottom"/>
            <w:hideMark/>
          </w:tcPr>
          <w:p w14:paraId="30A7420B" w14:textId="03E00ABB" w:rsidR="00AA013D" w:rsidRDefault="003059A7"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131</w:t>
            </w:r>
          </w:p>
          <w:p w14:paraId="1B9D5E6A" w14:textId="4F3D2BBD"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9209C1">
              <w:rPr>
                <w:rFonts w:asciiTheme="minorHAnsi" w:hAnsiTheme="minorHAnsi"/>
                <w:color w:val="000000"/>
                <w:sz w:val="18"/>
                <w:szCs w:val="18"/>
              </w:rPr>
              <w:t>6</w:t>
            </w:r>
            <w:r w:rsidRPr="006E5F7F">
              <w:rPr>
                <w:rFonts w:asciiTheme="minorHAnsi" w:hAnsiTheme="minorHAnsi"/>
                <w:color w:val="000000"/>
                <w:sz w:val="18"/>
                <w:szCs w:val="18"/>
              </w:rPr>
              <w:t>%,</w:t>
            </w:r>
            <w:r w:rsidR="004079C9">
              <w:rPr>
                <w:rFonts w:asciiTheme="minorHAnsi" w:hAnsiTheme="minorHAnsi"/>
                <w:color w:val="000000"/>
                <w:sz w:val="18"/>
                <w:szCs w:val="18"/>
              </w:rPr>
              <w:t>+15.9</w:t>
            </w:r>
            <w:r w:rsidRPr="006E5F7F">
              <w:rPr>
                <w:rFonts w:asciiTheme="minorHAnsi" w:hAnsiTheme="minorHAnsi"/>
                <w:color w:val="000000"/>
                <w:sz w:val="18"/>
                <w:szCs w:val="18"/>
              </w:rPr>
              <w:t>%)</w:t>
            </w:r>
          </w:p>
        </w:tc>
        <w:tc>
          <w:tcPr>
            <w:tcW w:w="1278" w:type="dxa"/>
            <w:noWrap/>
            <w:vAlign w:val="bottom"/>
            <w:hideMark/>
          </w:tcPr>
          <w:p w14:paraId="7F3BC7BE" w14:textId="67F6EA48" w:rsidR="00AA013D" w:rsidRDefault="003059A7"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104</w:t>
            </w:r>
          </w:p>
          <w:p w14:paraId="336ACFEA" w14:textId="400DF319"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 xml:space="preserve">(4.9%, </w:t>
            </w:r>
            <w:r w:rsidR="004079C9">
              <w:rPr>
                <w:rFonts w:asciiTheme="minorHAnsi" w:hAnsiTheme="minorHAnsi"/>
                <w:color w:val="000000"/>
                <w:sz w:val="18"/>
                <w:szCs w:val="18"/>
              </w:rPr>
              <w:t>+25.3</w:t>
            </w:r>
            <w:r w:rsidRPr="006E5F7F">
              <w:rPr>
                <w:rFonts w:asciiTheme="minorHAnsi" w:hAnsiTheme="minorHAnsi"/>
                <w:color w:val="000000"/>
                <w:sz w:val="18"/>
                <w:szCs w:val="18"/>
              </w:rPr>
              <w:t>%)</w:t>
            </w:r>
          </w:p>
        </w:tc>
        <w:tc>
          <w:tcPr>
            <w:tcW w:w="810" w:type="dxa"/>
            <w:noWrap/>
            <w:hideMark/>
          </w:tcPr>
          <w:p w14:paraId="23B722A5" w14:textId="0B541E48" w:rsidR="00AA013D" w:rsidRPr="00CF47B8" w:rsidRDefault="00B867AF"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2128</w:t>
            </w:r>
          </w:p>
        </w:tc>
      </w:tr>
      <w:tr w:rsidR="00AA013D" w:rsidRPr="00CF47B8" w14:paraId="3C920305" w14:textId="77777777" w:rsidTr="00126E32">
        <w:trPr>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right w:val="none" w:sz="0" w:space="0" w:color="auto"/>
            </w:tcBorders>
            <w:noWrap/>
          </w:tcPr>
          <w:p w14:paraId="2525AA42"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310165D1" w14:textId="77777777" w:rsidR="00AA013D" w:rsidRPr="00CF47B8" w:rsidRDefault="00AA013D"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2</w:t>
            </w:r>
          </w:p>
        </w:tc>
        <w:tc>
          <w:tcPr>
            <w:tcW w:w="1440" w:type="dxa"/>
            <w:noWrap/>
            <w:vAlign w:val="bottom"/>
            <w:hideMark/>
          </w:tcPr>
          <w:p w14:paraId="1DABD37A" w14:textId="3AAFF67D" w:rsidR="00AA013D" w:rsidRDefault="009209C1"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184</w:t>
            </w:r>
          </w:p>
          <w:p w14:paraId="63DCACE9" w14:textId="6385EE76"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 xml:space="preserve">(82.9%, </w:t>
            </w:r>
            <w:r w:rsidR="004079C9">
              <w:rPr>
                <w:rFonts w:asciiTheme="minorHAnsi" w:hAnsiTheme="minorHAnsi"/>
                <w:color w:val="000000"/>
                <w:sz w:val="18"/>
                <w:szCs w:val="18"/>
              </w:rPr>
              <w:t>+73.6</w:t>
            </w:r>
            <w:r w:rsidRPr="006E5F7F">
              <w:rPr>
                <w:rFonts w:asciiTheme="minorHAnsi" w:hAnsiTheme="minorHAnsi"/>
                <w:color w:val="000000"/>
                <w:sz w:val="18"/>
                <w:szCs w:val="18"/>
              </w:rPr>
              <w:t>%)</w:t>
            </w:r>
          </w:p>
        </w:tc>
        <w:tc>
          <w:tcPr>
            <w:tcW w:w="1350" w:type="dxa"/>
            <w:noWrap/>
            <w:vAlign w:val="bottom"/>
            <w:hideMark/>
          </w:tcPr>
          <w:p w14:paraId="23E24C53" w14:textId="288E3AB7" w:rsidR="00AA013D" w:rsidRDefault="009209C1"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5</w:t>
            </w:r>
          </w:p>
          <w:p w14:paraId="3B96D249" w14:textId="165FB24E"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9209C1">
              <w:rPr>
                <w:rFonts w:asciiTheme="minorHAnsi" w:hAnsiTheme="minorHAnsi"/>
                <w:color w:val="000000"/>
                <w:sz w:val="18"/>
                <w:szCs w:val="18"/>
              </w:rPr>
              <w:t>2.3</w:t>
            </w:r>
            <w:r>
              <w:rPr>
                <w:rFonts w:asciiTheme="minorHAnsi" w:hAnsiTheme="minorHAnsi"/>
                <w:color w:val="000000"/>
                <w:sz w:val="18"/>
                <w:szCs w:val="18"/>
              </w:rPr>
              <w:t xml:space="preserve">%, </w:t>
            </w:r>
            <w:r w:rsidR="004079C9">
              <w:rPr>
                <w:rFonts w:asciiTheme="minorHAnsi" w:hAnsiTheme="minorHAnsi"/>
                <w:color w:val="000000"/>
                <w:sz w:val="18"/>
                <w:szCs w:val="18"/>
              </w:rPr>
              <w:t>+66.7</w:t>
            </w:r>
            <w:r w:rsidRPr="006E5F7F">
              <w:rPr>
                <w:rFonts w:asciiTheme="minorHAnsi" w:hAnsiTheme="minorHAnsi"/>
                <w:color w:val="000000"/>
                <w:sz w:val="18"/>
                <w:szCs w:val="18"/>
              </w:rPr>
              <w:t>%)</w:t>
            </w:r>
          </w:p>
        </w:tc>
        <w:tc>
          <w:tcPr>
            <w:tcW w:w="1278" w:type="dxa"/>
            <w:noWrap/>
            <w:vAlign w:val="bottom"/>
            <w:hideMark/>
          </w:tcPr>
          <w:p w14:paraId="240E14F6" w14:textId="2C633B8F" w:rsidR="00AA013D" w:rsidRDefault="009209C1"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33</w:t>
            </w:r>
          </w:p>
          <w:p w14:paraId="4B46DE0F" w14:textId="009446F1"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(14.</w:t>
            </w:r>
            <w:r w:rsidR="009209C1">
              <w:rPr>
                <w:rFonts w:asciiTheme="minorHAnsi" w:hAnsiTheme="minorHAnsi"/>
                <w:color w:val="000000"/>
                <w:sz w:val="18"/>
                <w:szCs w:val="18"/>
              </w:rPr>
              <w:t>9</w:t>
            </w:r>
            <w:r>
              <w:rPr>
                <w:rFonts w:asciiTheme="minorHAnsi" w:hAnsiTheme="minorHAnsi"/>
                <w:color w:val="000000"/>
                <w:sz w:val="18"/>
                <w:szCs w:val="18"/>
              </w:rPr>
              <w:t xml:space="preserve">%, </w:t>
            </w:r>
            <w:r w:rsidR="00126E32">
              <w:rPr>
                <w:rFonts w:asciiTheme="minorHAnsi" w:hAnsiTheme="minorHAnsi"/>
                <w:color w:val="000000"/>
                <w:sz w:val="18"/>
                <w:szCs w:val="18"/>
              </w:rPr>
              <w:t>+32</w:t>
            </w:r>
            <w:r w:rsidRPr="006E5F7F">
              <w:rPr>
                <w:rFonts w:asciiTheme="minorHAnsi" w:hAnsiTheme="minorHAnsi"/>
                <w:color w:val="000000"/>
                <w:sz w:val="18"/>
                <w:szCs w:val="18"/>
              </w:rPr>
              <w:t>%)</w:t>
            </w:r>
          </w:p>
        </w:tc>
        <w:tc>
          <w:tcPr>
            <w:tcW w:w="810" w:type="dxa"/>
            <w:noWrap/>
            <w:hideMark/>
          </w:tcPr>
          <w:p w14:paraId="78C1C43B" w14:textId="1E3B5B0F" w:rsidR="00AA013D" w:rsidRPr="00CF47B8" w:rsidRDefault="00B867AF"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222</w:t>
            </w:r>
          </w:p>
        </w:tc>
      </w:tr>
      <w:tr w:rsidR="00AA013D" w:rsidRPr="00CF47B8" w14:paraId="2DE56E65" w14:textId="77777777" w:rsidTr="00126E3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right w:val="none" w:sz="0" w:space="0" w:color="auto"/>
            </w:tcBorders>
            <w:noWrap/>
          </w:tcPr>
          <w:p w14:paraId="488AACC2"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0B12756E" w14:textId="77777777"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18"/>
                <w:szCs w:val="20"/>
              </w:rPr>
              <w:t>Unreported</w:t>
            </w:r>
          </w:p>
        </w:tc>
        <w:tc>
          <w:tcPr>
            <w:tcW w:w="1440" w:type="dxa"/>
            <w:noWrap/>
            <w:vAlign w:val="bottom"/>
            <w:hideMark/>
          </w:tcPr>
          <w:p w14:paraId="5E2FC677" w14:textId="36AE1BF5" w:rsidR="00AA013D" w:rsidRDefault="009209C1"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251</w:t>
            </w:r>
          </w:p>
          <w:p w14:paraId="69DDA456" w14:textId="50BD67CB"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(8</w:t>
            </w:r>
            <w:r w:rsidR="009209C1">
              <w:rPr>
                <w:rFonts w:asciiTheme="minorHAnsi" w:hAnsiTheme="minorHAnsi"/>
                <w:color w:val="000000"/>
                <w:sz w:val="18"/>
                <w:szCs w:val="18"/>
              </w:rPr>
              <w:t>6</w:t>
            </w:r>
            <w:r>
              <w:rPr>
                <w:rFonts w:asciiTheme="minorHAnsi" w:hAnsiTheme="minorHAnsi"/>
                <w:color w:val="000000"/>
                <w:sz w:val="18"/>
                <w:szCs w:val="18"/>
              </w:rPr>
              <w:t>.</w:t>
            </w:r>
            <w:r w:rsidR="009209C1">
              <w:rPr>
                <w:rFonts w:asciiTheme="minorHAnsi" w:hAnsiTheme="minorHAnsi"/>
                <w:color w:val="000000"/>
                <w:sz w:val="18"/>
                <w:szCs w:val="18"/>
              </w:rPr>
              <w:t>6</w:t>
            </w:r>
            <w:r>
              <w:rPr>
                <w:rFonts w:asciiTheme="minorHAnsi" w:hAnsiTheme="minorHAnsi"/>
                <w:color w:val="000000"/>
                <w:sz w:val="18"/>
                <w:szCs w:val="18"/>
              </w:rPr>
              <w:t xml:space="preserve">%, </w:t>
            </w:r>
            <w:r w:rsidR="00126E32">
              <w:rPr>
                <w:rFonts w:asciiTheme="minorHAnsi" w:hAnsiTheme="minorHAnsi"/>
                <w:color w:val="000000"/>
                <w:sz w:val="18"/>
                <w:szCs w:val="18"/>
              </w:rPr>
              <w:t>+134.6</w:t>
            </w:r>
            <w:r w:rsidRPr="006E5F7F">
              <w:rPr>
                <w:rFonts w:asciiTheme="minorHAnsi" w:hAnsiTheme="minorHAnsi"/>
                <w:color w:val="000000"/>
                <w:sz w:val="18"/>
                <w:szCs w:val="18"/>
              </w:rPr>
              <w:t>%)</w:t>
            </w:r>
          </w:p>
        </w:tc>
        <w:tc>
          <w:tcPr>
            <w:tcW w:w="1350" w:type="dxa"/>
            <w:noWrap/>
            <w:vAlign w:val="bottom"/>
            <w:hideMark/>
          </w:tcPr>
          <w:p w14:paraId="76F660AA" w14:textId="3534DD15" w:rsidR="00AA013D" w:rsidRDefault="009209C1"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19</w:t>
            </w:r>
          </w:p>
          <w:p w14:paraId="64E74966" w14:textId="65EDBAFC"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9209C1">
              <w:rPr>
                <w:rFonts w:asciiTheme="minorHAnsi" w:hAnsiTheme="minorHAnsi"/>
                <w:color w:val="000000"/>
                <w:sz w:val="18"/>
                <w:szCs w:val="18"/>
              </w:rPr>
              <w:t>6.6%</w:t>
            </w:r>
            <w:r>
              <w:rPr>
                <w:rFonts w:asciiTheme="minorHAnsi" w:hAnsiTheme="minorHAnsi"/>
                <w:color w:val="000000"/>
                <w:sz w:val="18"/>
                <w:szCs w:val="18"/>
              </w:rPr>
              <w:t xml:space="preserve">, </w:t>
            </w:r>
            <w:r w:rsidR="00126E32">
              <w:rPr>
                <w:rFonts w:asciiTheme="minorHAnsi" w:hAnsiTheme="minorHAnsi"/>
                <w:color w:val="000000"/>
                <w:sz w:val="18"/>
                <w:szCs w:val="18"/>
              </w:rPr>
              <w:t>+26.7</w:t>
            </w:r>
            <w:r w:rsidRPr="006E5F7F">
              <w:rPr>
                <w:rFonts w:asciiTheme="minorHAnsi" w:hAnsiTheme="minorHAnsi"/>
                <w:color w:val="000000"/>
                <w:sz w:val="18"/>
                <w:szCs w:val="18"/>
              </w:rPr>
              <w:t>%)</w:t>
            </w:r>
          </w:p>
        </w:tc>
        <w:tc>
          <w:tcPr>
            <w:tcW w:w="1278" w:type="dxa"/>
            <w:noWrap/>
            <w:vAlign w:val="bottom"/>
            <w:hideMark/>
          </w:tcPr>
          <w:p w14:paraId="17F7C0C6" w14:textId="4F516D96" w:rsidR="00AA013D" w:rsidRDefault="009209C1"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57</w:t>
            </w:r>
          </w:p>
          <w:p w14:paraId="16AB22EE" w14:textId="76FE44F0"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9209C1">
              <w:rPr>
                <w:rFonts w:asciiTheme="minorHAnsi" w:hAnsiTheme="minorHAnsi"/>
                <w:color w:val="000000"/>
                <w:sz w:val="18"/>
                <w:szCs w:val="18"/>
              </w:rPr>
              <w:t>19.6</w:t>
            </w:r>
            <w:r w:rsidRPr="006E5F7F">
              <w:rPr>
                <w:rFonts w:asciiTheme="minorHAnsi" w:hAnsiTheme="minorHAnsi"/>
                <w:color w:val="000000"/>
                <w:sz w:val="18"/>
                <w:szCs w:val="18"/>
              </w:rPr>
              <w:t xml:space="preserve">%, </w:t>
            </w:r>
            <w:r w:rsidR="00126E32">
              <w:rPr>
                <w:rFonts w:asciiTheme="minorHAnsi" w:hAnsiTheme="minorHAnsi"/>
                <w:color w:val="000000"/>
                <w:sz w:val="18"/>
                <w:szCs w:val="18"/>
              </w:rPr>
              <w:t>+81.8</w:t>
            </w:r>
            <w:r w:rsidRPr="006E5F7F">
              <w:rPr>
                <w:rFonts w:asciiTheme="minorHAnsi" w:hAnsiTheme="minorHAnsi"/>
                <w:color w:val="000000"/>
                <w:sz w:val="18"/>
                <w:szCs w:val="18"/>
              </w:rPr>
              <w:t>%)</w:t>
            </w:r>
          </w:p>
        </w:tc>
        <w:tc>
          <w:tcPr>
            <w:tcW w:w="810" w:type="dxa"/>
            <w:noWrap/>
            <w:hideMark/>
          </w:tcPr>
          <w:p w14:paraId="3E67C460" w14:textId="38D7E219" w:rsidR="00AA013D" w:rsidRPr="00CF47B8" w:rsidRDefault="00B867AF"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290</w:t>
            </w:r>
          </w:p>
        </w:tc>
      </w:tr>
      <w:tr w:rsidR="00AA013D" w:rsidRPr="00CF47B8" w14:paraId="782C73B4" w14:textId="77777777" w:rsidTr="00126E32">
        <w:trPr>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right w:val="none" w:sz="0" w:space="0" w:color="auto"/>
            </w:tcBorders>
            <w:noWrap/>
          </w:tcPr>
          <w:p w14:paraId="55C8D229"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143354F3" w14:textId="77777777"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Total</w:t>
            </w:r>
          </w:p>
        </w:tc>
        <w:tc>
          <w:tcPr>
            <w:tcW w:w="1440" w:type="dxa"/>
            <w:noWrap/>
            <w:vAlign w:val="bottom"/>
            <w:hideMark/>
          </w:tcPr>
          <w:p w14:paraId="104EB0E4" w14:textId="14C86FAC" w:rsidR="00AA013D" w:rsidRDefault="009209C1"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2328</w:t>
            </w:r>
          </w:p>
          <w:p w14:paraId="35E4E0AA" w14:textId="3DE2F2F9"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(88.2</w:t>
            </w:r>
            <w:r w:rsidRPr="006E5F7F">
              <w:rPr>
                <w:rFonts w:asciiTheme="minorHAnsi" w:hAnsiTheme="minorHAnsi"/>
                <w:color w:val="000000"/>
                <w:sz w:val="18"/>
                <w:szCs w:val="18"/>
              </w:rPr>
              <w:t xml:space="preserve">%, </w:t>
            </w:r>
            <w:r w:rsidR="00126E32">
              <w:rPr>
                <w:rFonts w:asciiTheme="minorHAnsi" w:hAnsiTheme="minorHAnsi"/>
                <w:color w:val="000000"/>
                <w:sz w:val="18"/>
                <w:szCs w:val="18"/>
              </w:rPr>
              <w:t>+43.9</w:t>
            </w:r>
            <w:r w:rsidRPr="006E5F7F">
              <w:rPr>
                <w:rFonts w:asciiTheme="minorHAnsi" w:hAnsiTheme="minorHAnsi"/>
                <w:color w:val="000000"/>
                <w:sz w:val="18"/>
                <w:szCs w:val="18"/>
              </w:rPr>
              <w:t>%)</w:t>
            </w:r>
          </w:p>
        </w:tc>
        <w:tc>
          <w:tcPr>
            <w:tcW w:w="1350" w:type="dxa"/>
            <w:noWrap/>
            <w:vAlign w:val="bottom"/>
            <w:hideMark/>
          </w:tcPr>
          <w:p w14:paraId="288B9853" w14:textId="7376D629" w:rsidR="00AA013D" w:rsidRDefault="009209C1"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155</w:t>
            </w:r>
          </w:p>
          <w:p w14:paraId="0E5F7555" w14:textId="46DCF4C0"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(5.</w:t>
            </w:r>
            <w:r w:rsidR="009209C1">
              <w:rPr>
                <w:rFonts w:asciiTheme="minorHAnsi" w:hAnsiTheme="minorHAnsi"/>
                <w:color w:val="000000"/>
                <w:sz w:val="18"/>
                <w:szCs w:val="18"/>
              </w:rPr>
              <w:t>9</w:t>
            </w:r>
            <w:r>
              <w:rPr>
                <w:rFonts w:asciiTheme="minorHAnsi" w:hAnsiTheme="minorHAnsi"/>
                <w:color w:val="000000"/>
                <w:sz w:val="18"/>
                <w:szCs w:val="18"/>
              </w:rPr>
              <w:t xml:space="preserve">%, </w:t>
            </w:r>
            <w:r w:rsidR="00126E32">
              <w:rPr>
                <w:rFonts w:asciiTheme="minorHAnsi" w:hAnsiTheme="minorHAnsi"/>
                <w:color w:val="000000"/>
                <w:sz w:val="18"/>
                <w:szCs w:val="18"/>
              </w:rPr>
              <w:t>+18.3</w:t>
            </w:r>
            <w:r w:rsidRPr="006E5F7F">
              <w:rPr>
                <w:rFonts w:asciiTheme="minorHAnsi" w:hAnsiTheme="minorHAnsi"/>
                <w:color w:val="000000"/>
                <w:sz w:val="18"/>
                <w:szCs w:val="18"/>
              </w:rPr>
              <w:t>%)</w:t>
            </w:r>
          </w:p>
        </w:tc>
        <w:tc>
          <w:tcPr>
            <w:tcW w:w="1278" w:type="dxa"/>
            <w:noWrap/>
            <w:vAlign w:val="bottom"/>
            <w:hideMark/>
          </w:tcPr>
          <w:p w14:paraId="7F24F4CC" w14:textId="486B2DDF" w:rsidR="00AA013D" w:rsidRDefault="009209C1"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194</w:t>
            </w:r>
          </w:p>
          <w:p w14:paraId="47D03BC8" w14:textId="3CE65C18"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9209C1">
              <w:rPr>
                <w:rFonts w:asciiTheme="minorHAnsi" w:hAnsiTheme="minorHAnsi"/>
                <w:color w:val="000000"/>
                <w:sz w:val="18"/>
                <w:szCs w:val="18"/>
              </w:rPr>
              <w:t>7.3</w:t>
            </w:r>
            <w:r>
              <w:rPr>
                <w:rFonts w:asciiTheme="minorHAnsi" w:hAnsiTheme="minorHAnsi"/>
                <w:color w:val="000000"/>
                <w:sz w:val="18"/>
                <w:szCs w:val="18"/>
              </w:rPr>
              <w:t xml:space="preserve">%, </w:t>
            </w:r>
            <w:r w:rsidR="00126E32">
              <w:rPr>
                <w:rFonts w:asciiTheme="minorHAnsi" w:hAnsiTheme="minorHAnsi"/>
                <w:color w:val="000000"/>
                <w:sz w:val="18"/>
                <w:szCs w:val="18"/>
              </w:rPr>
              <w:t>+31.9</w:t>
            </w:r>
            <w:r w:rsidRPr="006E5F7F">
              <w:rPr>
                <w:rFonts w:asciiTheme="minorHAnsi" w:hAnsiTheme="minorHAnsi"/>
                <w:color w:val="000000"/>
                <w:sz w:val="18"/>
                <w:szCs w:val="18"/>
              </w:rPr>
              <w:t>%)</w:t>
            </w:r>
          </w:p>
        </w:tc>
        <w:tc>
          <w:tcPr>
            <w:tcW w:w="810" w:type="dxa"/>
            <w:noWrap/>
            <w:hideMark/>
          </w:tcPr>
          <w:p w14:paraId="1A92434C" w14:textId="5978E81A" w:rsidR="00AA013D" w:rsidRPr="00CF47B8" w:rsidRDefault="00B867AF"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2640</w:t>
            </w:r>
          </w:p>
        </w:tc>
      </w:tr>
      <w:tr w:rsidR="00AA013D" w:rsidRPr="00CF47B8" w14:paraId="7ED34D1D" w14:textId="77777777" w:rsidTr="00126E3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val="restart"/>
            <w:tcBorders>
              <w:left w:val="nil"/>
              <w:right w:val="none" w:sz="0" w:space="0" w:color="auto"/>
            </w:tcBorders>
            <w:noWrap/>
            <w:hideMark/>
          </w:tcPr>
          <w:p w14:paraId="5C5FA9F7" w14:textId="75FCB166" w:rsidR="00AA013D" w:rsidRPr="00662877" w:rsidRDefault="005B1E6E" w:rsidP="00AA013D">
            <w:pPr>
              <w:spacing w:line="240" w:lineRule="auto"/>
              <w:ind w:firstLine="0"/>
              <w:rPr>
                <w:rFonts w:ascii="Calibri" w:eastAsia="Times New Roman" w:hAnsi="Calibri"/>
                <w:bCs/>
                <w:color w:val="000000"/>
                <w:sz w:val="22"/>
                <w:szCs w:val="22"/>
              </w:rPr>
            </w:pPr>
            <w:r w:rsidRPr="00AD4D9A">
              <w:rPr>
                <w:rFonts w:ascii="Calibri" w:eastAsia="Times New Roman" w:hAnsi="Calibri"/>
                <w:bCs/>
                <w:color w:val="000000"/>
                <w:sz w:val="22"/>
                <w:szCs w:val="22"/>
              </w:rPr>
              <w:t>Elson S. Floyd College of Medicine</w:t>
            </w:r>
          </w:p>
        </w:tc>
        <w:tc>
          <w:tcPr>
            <w:tcW w:w="1152" w:type="dxa"/>
            <w:noWrap/>
            <w:vAlign w:val="center"/>
            <w:hideMark/>
          </w:tcPr>
          <w:p w14:paraId="5D084005" w14:textId="77777777" w:rsidR="00AA013D" w:rsidRPr="00662877" w:rsidRDefault="00AA013D"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662877">
              <w:rPr>
                <w:rFonts w:asciiTheme="minorHAnsi" w:eastAsia="Times New Roman" w:hAnsiTheme="minorHAnsi"/>
                <w:color w:val="000000"/>
                <w:sz w:val="20"/>
                <w:szCs w:val="20"/>
              </w:rPr>
              <w:t>1</w:t>
            </w:r>
          </w:p>
        </w:tc>
        <w:tc>
          <w:tcPr>
            <w:tcW w:w="1440" w:type="dxa"/>
            <w:noWrap/>
            <w:vAlign w:val="bottom"/>
            <w:hideMark/>
          </w:tcPr>
          <w:p w14:paraId="208CF11C" w14:textId="7AE66883" w:rsidR="00AA013D" w:rsidRDefault="000462EC"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208</w:t>
            </w:r>
          </w:p>
          <w:p w14:paraId="5A0A8B39" w14:textId="564B2B61"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(8</w:t>
            </w:r>
            <w:r w:rsidR="000462EC">
              <w:rPr>
                <w:rFonts w:asciiTheme="minorHAnsi" w:hAnsiTheme="minorHAnsi"/>
                <w:color w:val="000000"/>
                <w:sz w:val="18"/>
                <w:szCs w:val="18"/>
              </w:rPr>
              <w:t>8.9</w:t>
            </w:r>
            <w:r>
              <w:rPr>
                <w:rFonts w:asciiTheme="minorHAnsi" w:hAnsiTheme="minorHAnsi"/>
                <w:color w:val="000000"/>
                <w:sz w:val="18"/>
                <w:szCs w:val="18"/>
              </w:rPr>
              <w:t xml:space="preserve">%, </w:t>
            </w:r>
            <w:r w:rsidR="00126E32">
              <w:rPr>
                <w:rFonts w:asciiTheme="minorHAnsi" w:hAnsiTheme="minorHAnsi"/>
                <w:color w:val="000000"/>
                <w:sz w:val="18"/>
                <w:szCs w:val="18"/>
              </w:rPr>
              <w:t>+26.8</w:t>
            </w:r>
            <w:r w:rsidRPr="006E5F7F">
              <w:rPr>
                <w:rFonts w:asciiTheme="minorHAnsi" w:hAnsiTheme="minorHAnsi"/>
                <w:color w:val="000000"/>
                <w:sz w:val="18"/>
                <w:szCs w:val="18"/>
              </w:rPr>
              <w:t>%)</w:t>
            </w:r>
          </w:p>
        </w:tc>
        <w:tc>
          <w:tcPr>
            <w:tcW w:w="1350" w:type="dxa"/>
            <w:noWrap/>
            <w:vAlign w:val="bottom"/>
            <w:hideMark/>
          </w:tcPr>
          <w:p w14:paraId="618BF18E" w14:textId="07CBCB09" w:rsidR="00AA013D" w:rsidRDefault="000462EC"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11</w:t>
            </w:r>
          </w:p>
          <w:p w14:paraId="50BECB59" w14:textId="2815501F"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0462EC">
              <w:rPr>
                <w:rFonts w:asciiTheme="minorHAnsi" w:hAnsiTheme="minorHAnsi"/>
                <w:color w:val="000000"/>
                <w:sz w:val="18"/>
                <w:szCs w:val="18"/>
              </w:rPr>
              <w:t>4.7</w:t>
            </w:r>
            <w:r w:rsidRPr="006E5F7F">
              <w:rPr>
                <w:rFonts w:asciiTheme="minorHAnsi" w:hAnsiTheme="minorHAnsi"/>
                <w:color w:val="000000"/>
                <w:sz w:val="18"/>
                <w:szCs w:val="18"/>
              </w:rPr>
              <w:t xml:space="preserve">%, </w:t>
            </w:r>
            <w:r w:rsidR="00126E32">
              <w:rPr>
                <w:rFonts w:asciiTheme="minorHAnsi" w:hAnsiTheme="minorHAnsi"/>
                <w:color w:val="000000"/>
                <w:sz w:val="18"/>
                <w:szCs w:val="18"/>
              </w:rPr>
              <w:t>+37.5</w:t>
            </w:r>
            <w:r w:rsidRPr="006E5F7F">
              <w:rPr>
                <w:rFonts w:asciiTheme="minorHAnsi" w:hAnsiTheme="minorHAnsi"/>
                <w:color w:val="000000"/>
                <w:sz w:val="18"/>
                <w:szCs w:val="18"/>
              </w:rPr>
              <w:t>%)</w:t>
            </w:r>
          </w:p>
        </w:tc>
        <w:tc>
          <w:tcPr>
            <w:tcW w:w="1278" w:type="dxa"/>
            <w:noWrap/>
            <w:vAlign w:val="bottom"/>
            <w:hideMark/>
          </w:tcPr>
          <w:p w14:paraId="428BEB5A" w14:textId="4E8A3F1B" w:rsidR="00AA013D" w:rsidRDefault="000462EC"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15</w:t>
            </w:r>
          </w:p>
          <w:p w14:paraId="0CD0A341" w14:textId="70AA4C2D"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0462EC">
              <w:rPr>
                <w:rFonts w:asciiTheme="minorHAnsi" w:hAnsiTheme="minorHAnsi"/>
                <w:color w:val="000000"/>
                <w:sz w:val="18"/>
                <w:szCs w:val="18"/>
              </w:rPr>
              <w:t>6.4</w:t>
            </w:r>
            <w:r w:rsidRPr="006E5F7F">
              <w:rPr>
                <w:rFonts w:asciiTheme="minorHAnsi" w:hAnsiTheme="minorHAnsi"/>
                <w:color w:val="000000"/>
                <w:sz w:val="18"/>
                <w:szCs w:val="18"/>
              </w:rPr>
              <w:t xml:space="preserve">%, </w:t>
            </w:r>
            <w:r w:rsidR="00126E32">
              <w:rPr>
                <w:rFonts w:asciiTheme="minorHAnsi" w:hAnsiTheme="minorHAnsi"/>
                <w:color w:val="000000"/>
                <w:sz w:val="18"/>
                <w:szCs w:val="18"/>
              </w:rPr>
              <w:t>+25</w:t>
            </w:r>
            <w:r w:rsidRPr="006E5F7F">
              <w:rPr>
                <w:rFonts w:asciiTheme="minorHAnsi" w:hAnsiTheme="minorHAnsi"/>
                <w:color w:val="000000"/>
                <w:sz w:val="18"/>
                <w:szCs w:val="18"/>
              </w:rPr>
              <w:t>%)</w:t>
            </w:r>
          </w:p>
        </w:tc>
        <w:tc>
          <w:tcPr>
            <w:tcW w:w="810" w:type="dxa"/>
            <w:noWrap/>
            <w:hideMark/>
          </w:tcPr>
          <w:p w14:paraId="3B13B9FF" w14:textId="227347A7" w:rsidR="00AA013D" w:rsidRPr="00CF47B8" w:rsidRDefault="000462EC"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234</w:t>
            </w:r>
          </w:p>
        </w:tc>
      </w:tr>
      <w:tr w:rsidR="00AA013D" w:rsidRPr="00CF47B8" w14:paraId="046F5EB5" w14:textId="77777777" w:rsidTr="00126E32">
        <w:trPr>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right w:val="none" w:sz="0" w:space="0" w:color="auto"/>
            </w:tcBorders>
            <w:noWrap/>
          </w:tcPr>
          <w:p w14:paraId="0B425DCE"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0C155C84" w14:textId="77777777" w:rsidR="00AA013D" w:rsidRPr="00CF47B8" w:rsidRDefault="00AA013D"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2</w:t>
            </w:r>
          </w:p>
        </w:tc>
        <w:tc>
          <w:tcPr>
            <w:tcW w:w="1440" w:type="dxa"/>
            <w:noWrap/>
            <w:vAlign w:val="bottom"/>
            <w:hideMark/>
          </w:tcPr>
          <w:p w14:paraId="2A8ADBAB" w14:textId="309173A9" w:rsidR="00AA013D" w:rsidRDefault="000462EC"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35</w:t>
            </w:r>
          </w:p>
          <w:p w14:paraId="2C19ECF0" w14:textId="134FB944"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(8</w:t>
            </w:r>
            <w:r w:rsidR="000462EC">
              <w:rPr>
                <w:rFonts w:asciiTheme="minorHAnsi" w:hAnsiTheme="minorHAnsi"/>
                <w:color w:val="000000"/>
                <w:sz w:val="18"/>
                <w:szCs w:val="18"/>
              </w:rPr>
              <w:t>5.4</w:t>
            </w:r>
            <w:r w:rsidRPr="006E5F7F">
              <w:rPr>
                <w:rFonts w:asciiTheme="minorHAnsi" w:hAnsiTheme="minorHAnsi"/>
                <w:color w:val="000000"/>
                <w:sz w:val="18"/>
                <w:szCs w:val="18"/>
              </w:rPr>
              <w:t>%,</w:t>
            </w:r>
            <w:r w:rsidR="00126E32">
              <w:rPr>
                <w:rFonts w:asciiTheme="minorHAnsi" w:hAnsiTheme="minorHAnsi"/>
                <w:color w:val="000000"/>
                <w:sz w:val="18"/>
                <w:szCs w:val="18"/>
              </w:rPr>
              <w:t xml:space="preserve"> +25</w:t>
            </w:r>
            <w:r w:rsidRPr="006E5F7F">
              <w:rPr>
                <w:rFonts w:asciiTheme="minorHAnsi" w:hAnsiTheme="minorHAnsi"/>
                <w:color w:val="000000"/>
                <w:sz w:val="18"/>
                <w:szCs w:val="18"/>
              </w:rPr>
              <w:t>%)</w:t>
            </w:r>
          </w:p>
        </w:tc>
        <w:tc>
          <w:tcPr>
            <w:tcW w:w="1350" w:type="dxa"/>
            <w:noWrap/>
            <w:vAlign w:val="bottom"/>
            <w:hideMark/>
          </w:tcPr>
          <w:p w14:paraId="79A38767" w14:textId="45516C7B" w:rsidR="00AA013D" w:rsidRDefault="006E01A4"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w:t>
            </w:r>
          </w:p>
          <w:p w14:paraId="118E80EB" w14:textId="238E7E76"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0462EC">
              <w:rPr>
                <w:rFonts w:asciiTheme="minorHAnsi" w:hAnsiTheme="minorHAnsi"/>
                <w:color w:val="000000"/>
                <w:sz w:val="18"/>
                <w:szCs w:val="18"/>
              </w:rPr>
              <w:t>2.4</w:t>
            </w:r>
            <w:r w:rsidRPr="006E5F7F">
              <w:rPr>
                <w:rFonts w:asciiTheme="minorHAnsi" w:hAnsiTheme="minorHAnsi"/>
                <w:color w:val="000000"/>
                <w:sz w:val="18"/>
                <w:szCs w:val="18"/>
              </w:rPr>
              <w:t>%,</w:t>
            </w:r>
            <w:r w:rsidR="00714499">
              <w:rPr>
                <w:rFonts w:asciiTheme="minorHAnsi" w:hAnsiTheme="minorHAnsi"/>
                <w:color w:val="000000"/>
                <w:sz w:val="18"/>
                <w:szCs w:val="18"/>
              </w:rPr>
              <w:t xml:space="preserve"> </w:t>
            </w:r>
            <w:r w:rsidR="00126E32">
              <w:rPr>
                <w:rFonts w:asciiTheme="minorHAnsi" w:hAnsiTheme="minorHAnsi"/>
                <w:color w:val="000000"/>
                <w:sz w:val="18"/>
                <w:szCs w:val="18"/>
              </w:rPr>
              <w:t>+100</w:t>
            </w:r>
            <w:r w:rsidRPr="006E5F7F">
              <w:rPr>
                <w:rFonts w:asciiTheme="minorHAnsi" w:hAnsiTheme="minorHAnsi"/>
                <w:color w:val="000000"/>
                <w:sz w:val="18"/>
                <w:szCs w:val="18"/>
              </w:rPr>
              <w:t>%)</w:t>
            </w:r>
          </w:p>
        </w:tc>
        <w:tc>
          <w:tcPr>
            <w:tcW w:w="1278" w:type="dxa"/>
            <w:noWrap/>
            <w:vAlign w:val="bottom"/>
            <w:hideMark/>
          </w:tcPr>
          <w:p w14:paraId="22F46CA6" w14:textId="75DCA6D1" w:rsidR="00AA013D" w:rsidRDefault="000462EC"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5</w:t>
            </w:r>
          </w:p>
          <w:p w14:paraId="15F8D567" w14:textId="18A2E1E6"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0462EC">
              <w:rPr>
                <w:rFonts w:asciiTheme="minorHAnsi" w:hAnsiTheme="minorHAnsi"/>
                <w:color w:val="000000"/>
                <w:sz w:val="18"/>
                <w:szCs w:val="18"/>
              </w:rPr>
              <w:t>12.2</w:t>
            </w:r>
            <w:r>
              <w:rPr>
                <w:rFonts w:asciiTheme="minorHAnsi" w:hAnsiTheme="minorHAnsi"/>
                <w:color w:val="000000"/>
                <w:sz w:val="18"/>
                <w:szCs w:val="18"/>
              </w:rPr>
              <w:t xml:space="preserve">%, </w:t>
            </w:r>
            <w:r w:rsidR="00126E32">
              <w:rPr>
                <w:rFonts w:asciiTheme="minorHAnsi" w:hAnsiTheme="minorHAnsi"/>
                <w:color w:val="000000"/>
                <w:sz w:val="18"/>
                <w:szCs w:val="18"/>
              </w:rPr>
              <w:t>+25</w:t>
            </w:r>
            <w:r w:rsidRPr="006E5F7F">
              <w:rPr>
                <w:rFonts w:asciiTheme="minorHAnsi" w:hAnsiTheme="minorHAnsi"/>
                <w:color w:val="000000"/>
                <w:sz w:val="18"/>
                <w:szCs w:val="18"/>
              </w:rPr>
              <w:t>%)</w:t>
            </w:r>
          </w:p>
        </w:tc>
        <w:tc>
          <w:tcPr>
            <w:tcW w:w="810" w:type="dxa"/>
            <w:noWrap/>
            <w:hideMark/>
          </w:tcPr>
          <w:p w14:paraId="061F93A2" w14:textId="2358BFA5" w:rsidR="00AA013D" w:rsidRPr="00CF47B8" w:rsidRDefault="000462EC"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41</w:t>
            </w:r>
          </w:p>
        </w:tc>
      </w:tr>
      <w:tr w:rsidR="00AA013D" w:rsidRPr="00CF47B8" w14:paraId="618FC713" w14:textId="77777777" w:rsidTr="00126E3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right w:val="none" w:sz="0" w:space="0" w:color="auto"/>
            </w:tcBorders>
            <w:noWrap/>
          </w:tcPr>
          <w:p w14:paraId="3F9109B7"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3A2E81A8" w14:textId="77777777"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18"/>
                <w:szCs w:val="20"/>
              </w:rPr>
              <w:t>Unreported</w:t>
            </w:r>
          </w:p>
        </w:tc>
        <w:tc>
          <w:tcPr>
            <w:tcW w:w="1440" w:type="dxa"/>
            <w:noWrap/>
            <w:vAlign w:val="bottom"/>
            <w:hideMark/>
          </w:tcPr>
          <w:p w14:paraId="2530CB25" w14:textId="3CD28567" w:rsidR="00AA013D" w:rsidRDefault="000462EC"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43</w:t>
            </w:r>
          </w:p>
          <w:p w14:paraId="5BEE1E5C" w14:textId="137EEDE7"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0462EC">
              <w:rPr>
                <w:rFonts w:asciiTheme="minorHAnsi" w:hAnsiTheme="minorHAnsi"/>
                <w:color w:val="000000"/>
                <w:sz w:val="18"/>
                <w:szCs w:val="18"/>
              </w:rPr>
              <w:t>89.6</w:t>
            </w:r>
            <w:r w:rsidRPr="006E5F7F">
              <w:rPr>
                <w:rFonts w:asciiTheme="minorHAnsi" w:hAnsiTheme="minorHAnsi"/>
                <w:color w:val="000000"/>
                <w:sz w:val="18"/>
                <w:szCs w:val="18"/>
              </w:rPr>
              <w:t xml:space="preserve">%, </w:t>
            </w:r>
            <w:r w:rsidR="00126E32">
              <w:rPr>
                <w:rFonts w:asciiTheme="minorHAnsi" w:hAnsiTheme="minorHAnsi"/>
                <w:color w:val="000000"/>
                <w:sz w:val="18"/>
                <w:szCs w:val="18"/>
              </w:rPr>
              <w:t>+79.2</w:t>
            </w:r>
            <w:r w:rsidRPr="006E5F7F">
              <w:rPr>
                <w:rFonts w:asciiTheme="minorHAnsi" w:hAnsiTheme="minorHAnsi"/>
                <w:color w:val="000000"/>
                <w:sz w:val="18"/>
                <w:szCs w:val="18"/>
              </w:rPr>
              <w:t>%)</w:t>
            </w:r>
          </w:p>
        </w:tc>
        <w:tc>
          <w:tcPr>
            <w:tcW w:w="1350" w:type="dxa"/>
            <w:noWrap/>
            <w:vAlign w:val="bottom"/>
            <w:hideMark/>
          </w:tcPr>
          <w:p w14:paraId="590F9A0B" w14:textId="0CF56050" w:rsidR="00AA013D" w:rsidRDefault="000462EC"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3</w:t>
            </w:r>
          </w:p>
          <w:p w14:paraId="4695840B" w14:textId="4EBCB926"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0462EC">
              <w:rPr>
                <w:rFonts w:asciiTheme="minorHAnsi" w:hAnsiTheme="minorHAnsi"/>
                <w:color w:val="000000"/>
                <w:sz w:val="18"/>
                <w:szCs w:val="18"/>
              </w:rPr>
              <w:t>6.3</w:t>
            </w:r>
            <w:r w:rsidRPr="006E5F7F">
              <w:rPr>
                <w:rFonts w:asciiTheme="minorHAnsi" w:hAnsiTheme="minorHAnsi"/>
                <w:color w:val="000000"/>
                <w:sz w:val="18"/>
                <w:szCs w:val="18"/>
              </w:rPr>
              <w:t xml:space="preserve">%, </w:t>
            </w:r>
            <w:r w:rsidR="00126E32">
              <w:rPr>
                <w:rFonts w:asciiTheme="minorHAnsi" w:hAnsiTheme="minorHAnsi"/>
                <w:color w:val="000000"/>
                <w:sz w:val="18"/>
                <w:szCs w:val="18"/>
              </w:rPr>
              <w:t>+50</w:t>
            </w:r>
            <w:r>
              <w:rPr>
                <w:rFonts w:asciiTheme="minorHAnsi" w:hAnsiTheme="minorHAnsi"/>
                <w:color w:val="000000"/>
                <w:sz w:val="18"/>
                <w:szCs w:val="18"/>
              </w:rPr>
              <w:t>%)</w:t>
            </w:r>
          </w:p>
        </w:tc>
        <w:tc>
          <w:tcPr>
            <w:tcW w:w="1278" w:type="dxa"/>
            <w:noWrap/>
            <w:vAlign w:val="bottom"/>
            <w:hideMark/>
          </w:tcPr>
          <w:p w14:paraId="70F770FC" w14:textId="38BFF770" w:rsidR="00AA013D" w:rsidRDefault="000462EC"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2</w:t>
            </w:r>
          </w:p>
          <w:p w14:paraId="5FB66F54" w14:textId="5D95214E"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0462EC">
              <w:rPr>
                <w:rFonts w:asciiTheme="minorHAnsi" w:hAnsiTheme="minorHAnsi"/>
                <w:color w:val="000000"/>
                <w:sz w:val="18"/>
                <w:szCs w:val="18"/>
              </w:rPr>
              <w:t>4.2</w:t>
            </w:r>
            <w:r w:rsidRPr="006E5F7F">
              <w:rPr>
                <w:rFonts w:asciiTheme="minorHAnsi" w:hAnsiTheme="minorHAnsi"/>
                <w:color w:val="000000"/>
                <w:sz w:val="18"/>
                <w:szCs w:val="18"/>
              </w:rPr>
              <w:t xml:space="preserve">%, </w:t>
            </w:r>
            <w:r w:rsidR="00126E32">
              <w:rPr>
                <w:rFonts w:asciiTheme="minorHAnsi" w:hAnsiTheme="minorHAnsi"/>
                <w:color w:val="000000"/>
                <w:sz w:val="18"/>
                <w:szCs w:val="18"/>
              </w:rPr>
              <w:t>+100</w:t>
            </w:r>
            <w:r w:rsidRPr="006E5F7F">
              <w:rPr>
                <w:rFonts w:asciiTheme="minorHAnsi" w:hAnsiTheme="minorHAnsi"/>
                <w:color w:val="000000"/>
                <w:sz w:val="18"/>
                <w:szCs w:val="18"/>
              </w:rPr>
              <w:t>%)</w:t>
            </w:r>
          </w:p>
        </w:tc>
        <w:tc>
          <w:tcPr>
            <w:tcW w:w="810" w:type="dxa"/>
            <w:noWrap/>
            <w:hideMark/>
          </w:tcPr>
          <w:p w14:paraId="74D9C60D" w14:textId="600ECE9E" w:rsidR="00AA013D" w:rsidRPr="00CF47B8" w:rsidRDefault="000462EC"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48</w:t>
            </w:r>
          </w:p>
        </w:tc>
      </w:tr>
      <w:tr w:rsidR="00AA013D" w:rsidRPr="00CF47B8" w14:paraId="36089CAF" w14:textId="77777777" w:rsidTr="00126E32">
        <w:trPr>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right w:val="none" w:sz="0" w:space="0" w:color="auto"/>
            </w:tcBorders>
            <w:noWrap/>
          </w:tcPr>
          <w:p w14:paraId="63D50289"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7DCF2B6A" w14:textId="77777777"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Total</w:t>
            </w:r>
          </w:p>
        </w:tc>
        <w:tc>
          <w:tcPr>
            <w:tcW w:w="1440" w:type="dxa"/>
            <w:noWrap/>
            <w:vAlign w:val="bottom"/>
            <w:hideMark/>
          </w:tcPr>
          <w:p w14:paraId="0FC1860F" w14:textId="35AD9409" w:rsidR="00AA013D" w:rsidRDefault="000462EC"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286</w:t>
            </w:r>
          </w:p>
          <w:p w14:paraId="0E40AD5E" w14:textId="478759F7"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(88.</w:t>
            </w:r>
            <w:r w:rsidR="000462EC">
              <w:rPr>
                <w:rFonts w:asciiTheme="minorHAnsi" w:hAnsiTheme="minorHAnsi"/>
                <w:color w:val="000000"/>
                <w:sz w:val="18"/>
                <w:szCs w:val="18"/>
              </w:rPr>
              <w:t>5</w:t>
            </w:r>
            <w:r w:rsidRPr="006E5F7F">
              <w:rPr>
                <w:rFonts w:asciiTheme="minorHAnsi" w:hAnsiTheme="minorHAnsi"/>
                <w:color w:val="000000"/>
                <w:sz w:val="18"/>
                <w:szCs w:val="18"/>
              </w:rPr>
              <w:t xml:space="preserve">%, </w:t>
            </w:r>
            <w:r w:rsidR="00126E32">
              <w:rPr>
                <w:rFonts w:asciiTheme="minorHAnsi" w:hAnsiTheme="minorHAnsi"/>
                <w:color w:val="000000"/>
                <w:sz w:val="18"/>
                <w:szCs w:val="18"/>
              </w:rPr>
              <w:t>+32.4</w:t>
            </w:r>
            <w:r w:rsidRPr="006E5F7F">
              <w:rPr>
                <w:rFonts w:asciiTheme="minorHAnsi" w:hAnsiTheme="minorHAnsi"/>
                <w:color w:val="000000"/>
                <w:sz w:val="18"/>
                <w:szCs w:val="18"/>
              </w:rPr>
              <w:t>%)</w:t>
            </w:r>
          </w:p>
        </w:tc>
        <w:tc>
          <w:tcPr>
            <w:tcW w:w="1350" w:type="dxa"/>
            <w:noWrap/>
            <w:vAlign w:val="bottom"/>
            <w:hideMark/>
          </w:tcPr>
          <w:p w14:paraId="6247A04D" w14:textId="0104AB39" w:rsidR="00AA013D" w:rsidRDefault="000462EC"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15</w:t>
            </w:r>
          </w:p>
          <w:p w14:paraId="70DD89CE" w14:textId="7D3FB4FE"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0462EC">
              <w:rPr>
                <w:rFonts w:asciiTheme="minorHAnsi" w:hAnsiTheme="minorHAnsi"/>
                <w:color w:val="000000"/>
                <w:sz w:val="18"/>
                <w:szCs w:val="18"/>
              </w:rPr>
              <w:t>4</w:t>
            </w:r>
            <w:r>
              <w:rPr>
                <w:rFonts w:asciiTheme="minorHAnsi" w:hAnsiTheme="minorHAnsi"/>
                <w:color w:val="000000"/>
                <w:sz w:val="18"/>
                <w:szCs w:val="18"/>
              </w:rPr>
              <w:t>.6</w:t>
            </w:r>
            <w:r w:rsidRPr="006E5F7F">
              <w:rPr>
                <w:rFonts w:asciiTheme="minorHAnsi" w:hAnsiTheme="minorHAnsi"/>
                <w:color w:val="000000"/>
                <w:sz w:val="18"/>
                <w:szCs w:val="18"/>
              </w:rPr>
              <w:t>%,</w:t>
            </w:r>
            <w:r w:rsidR="00714499">
              <w:rPr>
                <w:rFonts w:asciiTheme="minorHAnsi" w:hAnsiTheme="minorHAnsi"/>
                <w:color w:val="000000"/>
                <w:sz w:val="18"/>
                <w:szCs w:val="18"/>
              </w:rPr>
              <w:t xml:space="preserve"> </w:t>
            </w:r>
            <w:r w:rsidR="00126E32">
              <w:rPr>
                <w:rFonts w:asciiTheme="minorHAnsi" w:hAnsiTheme="minorHAnsi"/>
                <w:color w:val="000000"/>
                <w:sz w:val="18"/>
                <w:szCs w:val="18"/>
              </w:rPr>
              <w:t>+50</w:t>
            </w:r>
            <w:r w:rsidRPr="006E5F7F">
              <w:rPr>
                <w:rFonts w:asciiTheme="minorHAnsi" w:hAnsiTheme="minorHAnsi"/>
                <w:color w:val="000000"/>
                <w:sz w:val="18"/>
                <w:szCs w:val="18"/>
              </w:rPr>
              <w:t>%)</w:t>
            </w:r>
          </w:p>
        </w:tc>
        <w:tc>
          <w:tcPr>
            <w:tcW w:w="1278" w:type="dxa"/>
            <w:noWrap/>
            <w:vAlign w:val="bottom"/>
            <w:hideMark/>
          </w:tcPr>
          <w:p w14:paraId="7DFC89E3" w14:textId="7A31322D" w:rsidR="00AA013D" w:rsidRDefault="000462EC"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22</w:t>
            </w:r>
          </w:p>
          <w:p w14:paraId="5C42B296" w14:textId="7AC855FE"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0462EC">
              <w:rPr>
                <w:rFonts w:asciiTheme="minorHAnsi" w:hAnsiTheme="minorHAnsi"/>
                <w:color w:val="000000"/>
                <w:sz w:val="18"/>
                <w:szCs w:val="18"/>
              </w:rPr>
              <w:t>6</w:t>
            </w:r>
            <w:r>
              <w:rPr>
                <w:rFonts w:asciiTheme="minorHAnsi" w:hAnsiTheme="minorHAnsi"/>
                <w:color w:val="000000"/>
                <w:sz w:val="18"/>
                <w:szCs w:val="18"/>
              </w:rPr>
              <w:t>.</w:t>
            </w:r>
            <w:r w:rsidR="000462EC">
              <w:rPr>
                <w:rFonts w:asciiTheme="minorHAnsi" w:hAnsiTheme="minorHAnsi"/>
                <w:color w:val="000000"/>
                <w:sz w:val="18"/>
                <w:szCs w:val="18"/>
              </w:rPr>
              <w:t>8</w:t>
            </w:r>
            <w:r>
              <w:rPr>
                <w:rFonts w:asciiTheme="minorHAnsi" w:hAnsiTheme="minorHAnsi"/>
                <w:color w:val="000000"/>
                <w:sz w:val="18"/>
                <w:szCs w:val="18"/>
              </w:rPr>
              <w:t xml:space="preserve">%, </w:t>
            </w:r>
            <w:r w:rsidR="00126E32">
              <w:rPr>
                <w:rFonts w:asciiTheme="minorHAnsi" w:hAnsiTheme="minorHAnsi"/>
                <w:color w:val="000000"/>
                <w:sz w:val="18"/>
                <w:szCs w:val="18"/>
              </w:rPr>
              <w:t>+29.4</w:t>
            </w:r>
            <w:r w:rsidRPr="006E5F7F">
              <w:rPr>
                <w:rFonts w:asciiTheme="minorHAnsi" w:hAnsiTheme="minorHAnsi"/>
                <w:color w:val="000000"/>
                <w:sz w:val="18"/>
                <w:szCs w:val="18"/>
              </w:rPr>
              <w:t>%)</w:t>
            </w:r>
          </w:p>
        </w:tc>
        <w:tc>
          <w:tcPr>
            <w:tcW w:w="810" w:type="dxa"/>
            <w:noWrap/>
            <w:hideMark/>
          </w:tcPr>
          <w:p w14:paraId="05CA1EB4" w14:textId="66168AD0" w:rsidR="00AA013D" w:rsidRPr="00CF47B8" w:rsidRDefault="000462EC"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323</w:t>
            </w:r>
          </w:p>
        </w:tc>
      </w:tr>
      <w:tr w:rsidR="00AA013D" w:rsidRPr="00CF47B8" w14:paraId="1D07DE0E" w14:textId="77777777" w:rsidTr="00126E3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val="restart"/>
            <w:tcBorders>
              <w:left w:val="nil"/>
              <w:right w:val="none" w:sz="0" w:space="0" w:color="auto"/>
            </w:tcBorders>
            <w:noWrap/>
            <w:hideMark/>
          </w:tcPr>
          <w:p w14:paraId="036FAF62" w14:textId="77777777" w:rsidR="00AA013D" w:rsidRPr="00CF47B8" w:rsidRDefault="00AA013D" w:rsidP="00AA013D">
            <w:pPr>
              <w:spacing w:line="240" w:lineRule="auto"/>
              <w:ind w:firstLine="0"/>
              <w:rPr>
                <w:rFonts w:ascii="Calibri" w:eastAsia="Times New Roman" w:hAnsi="Calibri"/>
                <w:bCs/>
                <w:color w:val="000000"/>
                <w:sz w:val="22"/>
                <w:szCs w:val="22"/>
              </w:rPr>
            </w:pPr>
            <w:r w:rsidRPr="000E66E4">
              <w:rPr>
                <w:rFonts w:ascii="Calibri" w:eastAsia="Times New Roman" w:hAnsi="Calibri"/>
                <w:bCs/>
                <w:color w:val="000000"/>
                <w:sz w:val="22"/>
                <w:szCs w:val="22"/>
              </w:rPr>
              <w:t>College of Nursing</w:t>
            </w:r>
          </w:p>
        </w:tc>
        <w:tc>
          <w:tcPr>
            <w:tcW w:w="1152" w:type="dxa"/>
            <w:noWrap/>
            <w:vAlign w:val="center"/>
            <w:hideMark/>
          </w:tcPr>
          <w:p w14:paraId="6EA7F2DA" w14:textId="77777777" w:rsidR="00AA013D" w:rsidRPr="00CF47B8" w:rsidRDefault="00AA013D"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1</w:t>
            </w:r>
          </w:p>
        </w:tc>
        <w:tc>
          <w:tcPr>
            <w:tcW w:w="1440" w:type="dxa"/>
            <w:noWrap/>
            <w:vAlign w:val="bottom"/>
            <w:hideMark/>
          </w:tcPr>
          <w:p w14:paraId="3C1C9480" w14:textId="77777777"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1343</w:t>
            </w:r>
          </w:p>
          <w:p w14:paraId="2F79BD5B" w14:textId="1B15AD79"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(87.8</w:t>
            </w:r>
            <w:r w:rsidRPr="006E5F7F">
              <w:rPr>
                <w:rFonts w:asciiTheme="minorHAnsi" w:hAnsiTheme="minorHAnsi"/>
                <w:color w:val="000000"/>
                <w:sz w:val="18"/>
                <w:szCs w:val="18"/>
              </w:rPr>
              <w:t xml:space="preserve">%, </w:t>
            </w:r>
            <w:r w:rsidR="00E465C5">
              <w:rPr>
                <w:rFonts w:asciiTheme="minorHAnsi" w:hAnsiTheme="minorHAnsi"/>
                <w:color w:val="000000"/>
                <w:sz w:val="18"/>
                <w:szCs w:val="18"/>
              </w:rPr>
              <w:t>+26.6</w:t>
            </w:r>
            <w:r w:rsidRPr="006E5F7F">
              <w:rPr>
                <w:rFonts w:asciiTheme="minorHAnsi" w:hAnsiTheme="minorHAnsi"/>
                <w:color w:val="000000"/>
                <w:sz w:val="18"/>
                <w:szCs w:val="18"/>
              </w:rPr>
              <w:t>%)</w:t>
            </w:r>
          </w:p>
        </w:tc>
        <w:tc>
          <w:tcPr>
            <w:tcW w:w="1350" w:type="dxa"/>
            <w:noWrap/>
            <w:vAlign w:val="bottom"/>
            <w:hideMark/>
          </w:tcPr>
          <w:p w14:paraId="6C621124" w14:textId="3835DAEC" w:rsidR="00AA013D" w:rsidRDefault="000462EC"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143</w:t>
            </w:r>
          </w:p>
          <w:p w14:paraId="09387E0E" w14:textId="3E2C170E"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0462EC">
              <w:rPr>
                <w:rFonts w:asciiTheme="minorHAnsi" w:hAnsiTheme="minorHAnsi"/>
                <w:color w:val="000000"/>
                <w:sz w:val="18"/>
                <w:szCs w:val="18"/>
              </w:rPr>
              <w:t>9.3</w:t>
            </w:r>
            <w:r w:rsidRPr="006E5F7F">
              <w:rPr>
                <w:rFonts w:asciiTheme="minorHAnsi" w:hAnsiTheme="minorHAnsi"/>
                <w:color w:val="000000"/>
                <w:sz w:val="18"/>
                <w:szCs w:val="18"/>
              </w:rPr>
              <w:t xml:space="preserve">%, </w:t>
            </w:r>
            <w:r w:rsidR="00E465C5">
              <w:rPr>
                <w:rFonts w:asciiTheme="minorHAnsi" w:hAnsiTheme="minorHAnsi"/>
                <w:color w:val="000000"/>
                <w:sz w:val="18"/>
                <w:szCs w:val="18"/>
              </w:rPr>
              <w:t>+30</w:t>
            </w:r>
            <w:r w:rsidRPr="006E5F7F">
              <w:rPr>
                <w:rFonts w:asciiTheme="minorHAnsi" w:hAnsiTheme="minorHAnsi"/>
                <w:color w:val="000000"/>
                <w:sz w:val="18"/>
                <w:szCs w:val="18"/>
              </w:rPr>
              <w:t>%)</w:t>
            </w:r>
          </w:p>
        </w:tc>
        <w:tc>
          <w:tcPr>
            <w:tcW w:w="1278" w:type="dxa"/>
            <w:noWrap/>
            <w:vAlign w:val="bottom"/>
            <w:hideMark/>
          </w:tcPr>
          <w:p w14:paraId="574888D2" w14:textId="77777777"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43</w:t>
            </w:r>
          </w:p>
          <w:p w14:paraId="14B5C0CD" w14:textId="70F543EA"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0462EC">
              <w:rPr>
                <w:rFonts w:asciiTheme="minorHAnsi" w:hAnsiTheme="minorHAnsi"/>
                <w:color w:val="000000"/>
                <w:sz w:val="18"/>
                <w:szCs w:val="18"/>
              </w:rPr>
              <w:t>2.8</w:t>
            </w:r>
            <w:r>
              <w:rPr>
                <w:rFonts w:asciiTheme="minorHAnsi" w:hAnsiTheme="minorHAnsi"/>
                <w:color w:val="000000"/>
                <w:sz w:val="18"/>
                <w:szCs w:val="18"/>
              </w:rPr>
              <w:t xml:space="preserve">%, </w:t>
            </w:r>
            <w:r w:rsidR="00E465C5">
              <w:rPr>
                <w:rFonts w:asciiTheme="minorHAnsi" w:hAnsiTheme="minorHAnsi"/>
                <w:color w:val="000000"/>
                <w:sz w:val="18"/>
                <w:szCs w:val="18"/>
              </w:rPr>
              <w:t>+11.9</w:t>
            </w:r>
            <w:r w:rsidRPr="006E5F7F">
              <w:rPr>
                <w:rFonts w:asciiTheme="minorHAnsi" w:hAnsiTheme="minorHAnsi"/>
                <w:color w:val="000000"/>
                <w:sz w:val="18"/>
                <w:szCs w:val="18"/>
              </w:rPr>
              <w:t>%)</w:t>
            </w:r>
          </w:p>
        </w:tc>
        <w:tc>
          <w:tcPr>
            <w:tcW w:w="810" w:type="dxa"/>
            <w:noWrap/>
            <w:hideMark/>
          </w:tcPr>
          <w:p w14:paraId="1BB22A27" w14:textId="77777777" w:rsidR="00AA013D" w:rsidRPr="00CF47B8" w:rsidRDefault="00AA013D"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eastAsia="Times New Roman" w:hAnsiTheme="minorHAnsi"/>
                <w:color w:val="000000"/>
                <w:sz w:val="20"/>
                <w:szCs w:val="20"/>
              </w:rPr>
              <w:t>1529</w:t>
            </w:r>
          </w:p>
        </w:tc>
      </w:tr>
      <w:tr w:rsidR="00AA013D" w:rsidRPr="00CF47B8" w14:paraId="3135D0C0" w14:textId="77777777" w:rsidTr="00126E32">
        <w:trPr>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right w:val="none" w:sz="0" w:space="0" w:color="auto"/>
            </w:tcBorders>
            <w:noWrap/>
          </w:tcPr>
          <w:p w14:paraId="51DE884A"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611F6A7A" w14:textId="77777777" w:rsidR="00AA013D" w:rsidRPr="00CF47B8" w:rsidRDefault="00AA013D"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2</w:t>
            </w:r>
          </w:p>
        </w:tc>
        <w:tc>
          <w:tcPr>
            <w:tcW w:w="1440" w:type="dxa"/>
            <w:noWrap/>
            <w:vAlign w:val="bottom"/>
            <w:hideMark/>
          </w:tcPr>
          <w:p w14:paraId="0D44C43B" w14:textId="77777777"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319</w:t>
            </w:r>
          </w:p>
          <w:p w14:paraId="2228D338" w14:textId="70F362DA"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 xml:space="preserve">(84.8%, </w:t>
            </w:r>
            <w:r w:rsidR="00E465C5">
              <w:rPr>
                <w:rFonts w:asciiTheme="minorHAnsi" w:hAnsiTheme="minorHAnsi"/>
                <w:color w:val="000000"/>
                <w:sz w:val="18"/>
                <w:szCs w:val="18"/>
              </w:rPr>
              <w:t>+47</w:t>
            </w:r>
            <w:r w:rsidRPr="006E5F7F">
              <w:rPr>
                <w:rFonts w:asciiTheme="minorHAnsi" w:hAnsiTheme="minorHAnsi"/>
                <w:color w:val="000000"/>
                <w:sz w:val="18"/>
                <w:szCs w:val="18"/>
              </w:rPr>
              <w:t>%)</w:t>
            </w:r>
          </w:p>
        </w:tc>
        <w:tc>
          <w:tcPr>
            <w:tcW w:w="1350" w:type="dxa"/>
            <w:noWrap/>
            <w:vAlign w:val="bottom"/>
            <w:hideMark/>
          </w:tcPr>
          <w:p w14:paraId="133BBF46" w14:textId="78472EA9" w:rsidR="00AA013D" w:rsidRDefault="000462EC"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18</w:t>
            </w:r>
          </w:p>
          <w:p w14:paraId="76258F2F" w14:textId="0B6B3F17"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0462EC">
              <w:rPr>
                <w:rFonts w:asciiTheme="minorHAnsi" w:hAnsiTheme="minorHAnsi"/>
                <w:color w:val="000000"/>
                <w:sz w:val="18"/>
                <w:szCs w:val="18"/>
              </w:rPr>
              <w:t>4.7</w:t>
            </w:r>
            <w:r>
              <w:rPr>
                <w:rFonts w:asciiTheme="minorHAnsi" w:hAnsiTheme="minorHAnsi"/>
                <w:color w:val="000000"/>
                <w:sz w:val="18"/>
                <w:szCs w:val="18"/>
              </w:rPr>
              <w:t xml:space="preserve">%, </w:t>
            </w:r>
            <w:r w:rsidR="00E465C5">
              <w:rPr>
                <w:rFonts w:asciiTheme="minorHAnsi" w:hAnsiTheme="minorHAnsi"/>
                <w:color w:val="000000"/>
                <w:sz w:val="18"/>
                <w:szCs w:val="18"/>
              </w:rPr>
              <w:t>+100</w:t>
            </w:r>
            <w:r w:rsidRPr="006E5F7F">
              <w:rPr>
                <w:rFonts w:asciiTheme="minorHAnsi" w:hAnsiTheme="minorHAnsi"/>
                <w:color w:val="000000"/>
                <w:sz w:val="18"/>
                <w:szCs w:val="18"/>
              </w:rPr>
              <w:t>%)</w:t>
            </w:r>
          </w:p>
        </w:tc>
        <w:tc>
          <w:tcPr>
            <w:tcW w:w="1278" w:type="dxa"/>
            <w:noWrap/>
            <w:vAlign w:val="bottom"/>
            <w:hideMark/>
          </w:tcPr>
          <w:p w14:paraId="19F2E51A" w14:textId="77777777"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39</w:t>
            </w:r>
          </w:p>
          <w:p w14:paraId="164BE6FF" w14:textId="7BC0C1A0"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(10.</w:t>
            </w:r>
            <w:r w:rsidR="000462EC">
              <w:rPr>
                <w:rFonts w:asciiTheme="minorHAnsi" w:hAnsiTheme="minorHAnsi"/>
                <w:color w:val="000000"/>
                <w:sz w:val="18"/>
                <w:szCs w:val="18"/>
              </w:rPr>
              <w:t>4</w:t>
            </w:r>
            <w:r>
              <w:rPr>
                <w:rFonts w:asciiTheme="minorHAnsi" w:hAnsiTheme="minorHAnsi"/>
                <w:color w:val="000000"/>
                <w:sz w:val="18"/>
                <w:szCs w:val="18"/>
              </w:rPr>
              <w:t xml:space="preserve">%, </w:t>
            </w:r>
            <w:r w:rsidR="00E465C5">
              <w:rPr>
                <w:rFonts w:asciiTheme="minorHAnsi" w:hAnsiTheme="minorHAnsi"/>
                <w:color w:val="000000"/>
                <w:sz w:val="18"/>
                <w:szCs w:val="18"/>
              </w:rPr>
              <w:t>+2.6</w:t>
            </w:r>
            <w:r w:rsidRPr="006E5F7F">
              <w:rPr>
                <w:rFonts w:asciiTheme="minorHAnsi" w:hAnsiTheme="minorHAnsi"/>
                <w:color w:val="000000"/>
                <w:sz w:val="18"/>
                <w:szCs w:val="18"/>
              </w:rPr>
              <w:t>%)</w:t>
            </w:r>
          </w:p>
        </w:tc>
        <w:tc>
          <w:tcPr>
            <w:tcW w:w="810" w:type="dxa"/>
            <w:noWrap/>
            <w:hideMark/>
          </w:tcPr>
          <w:p w14:paraId="78E9823A" w14:textId="77777777" w:rsidR="00AA013D" w:rsidRPr="00CF47B8" w:rsidRDefault="00AA013D"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376</w:t>
            </w:r>
          </w:p>
        </w:tc>
      </w:tr>
      <w:tr w:rsidR="00AA013D" w:rsidRPr="00CF47B8" w14:paraId="7BEF31E6" w14:textId="77777777" w:rsidTr="00126E3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78961BF4"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31BB6769" w14:textId="77777777"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18"/>
                <w:szCs w:val="20"/>
              </w:rPr>
              <w:t>Unreported</w:t>
            </w:r>
          </w:p>
        </w:tc>
        <w:tc>
          <w:tcPr>
            <w:tcW w:w="1440" w:type="dxa"/>
            <w:noWrap/>
            <w:vAlign w:val="bottom"/>
            <w:hideMark/>
          </w:tcPr>
          <w:p w14:paraId="7D7B0613" w14:textId="7E0B7221" w:rsidR="00AA013D" w:rsidRDefault="00AD4D9A"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237</w:t>
            </w:r>
          </w:p>
          <w:p w14:paraId="73A50C6C" w14:textId="58DE0E70"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(8</w:t>
            </w:r>
            <w:r w:rsidR="00AD4D9A">
              <w:rPr>
                <w:rFonts w:asciiTheme="minorHAnsi" w:hAnsiTheme="minorHAnsi"/>
                <w:color w:val="000000"/>
                <w:sz w:val="18"/>
                <w:szCs w:val="18"/>
              </w:rPr>
              <w:t>6</w:t>
            </w:r>
            <w:r>
              <w:rPr>
                <w:rFonts w:asciiTheme="minorHAnsi" w:hAnsiTheme="minorHAnsi"/>
                <w:color w:val="000000"/>
                <w:sz w:val="18"/>
                <w:szCs w:val="18"/>
              </w:rPr>
              <w:t>.</w:t>
            </w:r>
            <w:r w:rsidR="00AD4D9A">
              <w:rPr>
                <w:rFonts w:asciiTheme="minorHAnsi" w:hAnsiTheme="minorHAnsi"/>
                <w:color w:val="000000"/>
                <w:sz w:val="18"/>
                <w:szCs w:val="18"/>
              </w:rPr>
              <w:t>2</w:t>
            </w:r>
            <w:r>
              <w:rPr>
                <w:rFonts w:asciiTheme="minorHAnsi" w:hAnsiTheme="minorHAnsi"/>
                <w:color w:val="000000"/>
                <w:sz w:val="18"/>
                <w:szCs w:val="18"/>
              </w:rPr>
              <w:t xml:space="preserve">%, </w:t>
            </w:r>
            <w:r w:rsidR="00E465C5">
              <w:rPr>
                <w:rFonts w:asciiTheme="minorHAnsi" w:hAnsiTheme="minorHAnsi"/>
                <w:color w:val="000000"/>
                <w:sz w:val="18"/>
                <w:szCs w:val="18"/>
              </w:rPr>
              <w:t>+75.6</w:t>
            </w:r>
            <w:r w:rsidRPr="006E5F7F">
              <w:rPr>
                <w:rFonts w:asciiTheme="minorHAnsi" w:hAnsiTheme="minorHAnsi"/>
                <w:color w:val="000000"/>
                <w:sz w:val="18"/>
                <w:szCs w:val="18"/>
              </w:rPr>
              <w:t>%)</w:t>
            </w:r>
          </w:p>
        </w:tc>
        <w:tc>
          <w:tcPr>
            <w:tcW w:w="1350" w:type="dxa"/>
            <w:noWrap/>
            <w:vAlign w:val="bottom"/>
            <w:hideMark/>
          </w:tcPr>
          <w:p w14:paraId="1DDA7F73" w14:textId="5DBA5CD2" w:rsidR="00AA013D" w:rsidRDefault="00AD4D9A"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26</w:t>
            </w:r>
          </w:p>
          <w:p w14:paraId="62582E20" w14:textId="51BFB16C"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AD4D9A">
              <w:rPr>
                <w:rFonts w:asciiTheme="minorHAnsi" w:hAnsiTheme="minorHAnsi"/>
                <w:color w:val="000000"/>
                <w:sz w:val="18"/>
                <w:szCs w:val="18"/>
              </w:rPr>
              <w:t>9.5</w:t>
            </w:r>
            <w:r>
              <w:rPr>
                <w:rFonts w:asciiTheme="minorHAnsi" w:hAnsiTheme="minorHAnsi"/>
                <w:color w:val="000000"/>
                <w:sz w:val="18"/>
                <w:szCs w:val="18"/>
              </w:rPr>
              <w:t xml:space="preserve">%, </w:t>
            </w:r>
            <w:r w:rsidR="00E465C5">
              <w:rPr>
                <w:rFonts w:asciiTheme="minorHAnsi" w:hAnsiTheme="minorHAnsi"/>
                <w:color w:val="000000"/>
                <w:sz w:val="18"/>
                <w:szCs w:val="18"/>
              </w:rPr>
              <w:t>+44.4</w:t>
            </w:r>
            <w:r w:rsidRPr="006E5F7F">
              <w:rPr>
                <w:rFonts w:asciiTheme="minorHAnsi" w:hAnsiTheme="minorHAnsi"/>
                <w:color w:val="000000"/>
                <w:sz w:val="18"/>
                <w:szCs w:val="18"/>
              </w:rPr>
              <w:t>%)</w:t>
            </w:r>
          </w:p>
        </w:tc>
        <w:tc>
          <w:tcPr>
            <w:tcW w:w="1278" w:type="dxa"/>
            <w:noWrap/>
            <w:vAlign w:val="bottom"/>
            <w:hideMark/>
          </w:tcPr>
          <w:p w14:paraId="6BEE692C" w14:textId="673871DF" w:rsidR="00AA013D" w:rsidRDefault="00AD4D9A"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12</w:t>
            </w:r>
          </w:p>
          <w:p w14:paraId="3445BE3D" w14:textId="7EB467DE"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AD4D9A">
              <w:rPr>
                <w:rFonts w:asciiTheme="minorHAnsi" w:hAnsiTheme="minorHAnsi"/>
                <w:color w:val="000000"/>
                <w:sz w:val="18"/>
                <w:szCs w:val="18"/>
              </w:rPr>
              <w:t>4</w:t>
            </w:r>
            <w:r>
              <w:rPr>
                <w:rFonts w:asciiTheme="minorHAnsi" w:hAnsiTheme="minorHAnsi"/>
                <w:color w:val="000000"/>
                <w:sz w:val="18"/>
                <w:szCs w:val="18"/>
              </w:rPr>
              <w:t>.</w:t>
            </w:r>
            <w:r w:rsidR="00AD4D9A">
              <w:rPr>
                <w:rFonts w:asciiTheme="minorHAnsi" w:hAnsiTheme="minorHAnsi"/>
                <w:color w:val="000000"/>
                <w:sz w:val="18"/>
                <w:szCs w:val="18"/>
              </w:rPr>
              <w:t>4</w:t>
            </w:r>
            <w:r>
              <w:rPr>
                <w:rFonts w:asciiTheme="minorHAnsi" w:hAnsiTheme="minorHAnsi"/>
                <w:color w:val="000000"/>
                <w:sz w:val="18"/>
                <w:szCs w:val="18"/>
              </w:rPr>
              <w:t xml:space="preserve">%, </w:t>
            </w:r>
            <w:r w:rsidR="00E465C5">
              <w:rPr>
                <w:rFonts w:asciiTheme="minorHAnsi" w:hAnsiTheme="minorHAnsi"/>
                <w:color w:val="000000"/>
                <w:sz w:val="18"/>
                <w:szCs w:val="18"/>
              </w:rPr>
              <w:t>+100</w:t>
            </w:r>
            <w:r w:rsidRPr="006E5F7F">
              <w:rPr>
                <w:rFonts w:asciiTheme="minorHAnsi" w:hAnsiTheme="minorHAnsi"/>
                <w:color w:val="000000"/>
                <w:sz w:val="18"/>
                <w:szCs w:val="18"/>
              </w:rPr>
              <w:t>%)</w:t>
            </w:r>
          </w:p>
        </w:tc>
        <w:tc>
          <w:tcPr>
            <w:tcW w:w="810" w:type="dxa"/>
            <w:noWrap/>
            <w:hideMark/>
          </w:tcPr>
          <w:p w14:paraId="729FEA5F" w14:textId="77777777" w:rsidR="00AA013D" w:rsidRPr="00CF47B8" w:rsidRDefault="00AA013D"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eastAsia="Times New Roman" w:hAnsiTheme="minorHAnsi"/>
                <w:color w:val="000000"/>
                <w:sz w:val="20"/>
                <w:szCs w:val="20"/>
              </w:rPr>
              <w:t>51</w:t>
            </w:r>
          </w:p>
        </w:tc>
      </w:tr>
      <w:tr w:rsidR="00AA013D" w:rsidRPr="00CF47B8" w14:paraId="446F59B1" w14:textId="77777777" w:rsidTr="00126E32">
        <w:trPr>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right w:val="none" w:sz="0" w:space="0" w:color="auto"/>
            </w:tcBorders>
            <w:noWrap/>
          </w:tcPr>
          <w:p w14:paraId="225A3A45"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7A7A2A53" w14:textId="77777777"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Total</w:t>
            </w:r>
          </w:p>
        </w:tc>
        <w:tc>
          <w:tcPr>
            <w:tcW w:w="1440" w:type="dxa"/>
            <w:noWrap/>
            <w:vAlign w:val="bottom"/>
            <w:hideMark/>
          </w:tcPr>
          <w:p w14:paraId="3BB6BA5F" w14:textId="77777777"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1899</w:t>
            </w:r>
          </w:p>
          <w:p w14:paraId="6C18B10A" w14:textId="1C2ED946"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(8</w:t>
            </w:r>
            <w:r w:rsidR="00AD4D9A">
              <w:rPr>
                <w:rFonts w:asciiTheme="minorHAnsi" w:hAnsiTheme="minorHAnsi"/>
                <w:color w:val="000000"/>
                <w:sz w:val="18"/>
                <w:szCs w:val="18"/>
              </w:rPr>
              <w:t>7</w:t>
            </w:r>
            <w:r>
              <w:rPr>
                <w:rFonts w:asciiTheme="minorHAnsi" w:hAnsiTheme="minorHAnsi"/>
                <w:color w:val="000000"/>
                <w:sz w:val="18"/>
                <w:szCs w:val="18"/>
              </w:rPr>
              <w:t>.</w:t>
            </w:r>
            <w:r w:rsidR="00AD4D9A">
              <w:rPr>
                <w:rFonts w:asciiTheme="minorHAnsi" w:hAnsiTheme="minorHAnsi"/>
                <w:color w:val="000000"/>
                <w:sz w:val="18"/>
                <w:szCs w:val="18"/>
              </w:rPr>
              <w:t>1</w:t>
            </w:r>
            <w:r>
              <w:rPr>
                <w:rFonts w:asciiTheme="minorHAnsi" w:hAnsiTheme="minorHAnsi"/>
                <w:color w:val="000000"/>
                <w:sz w:val="18"/>
                <w:szCs w:val="18"/>
              </w:rPr>
              <w:t xml:space="preserve">%, </w:t>
            </w:r>
            <w:r w:rsidR="00E465C5">
              <w:rPr>
                <w:rFonts w:asciiTheme="minorHAnsi" w:hAnsiTheme="minorHAnsi"/>
                <w:color w:val="000000"/>
                <w:sz w:val="18"/>
                <w:szCs w:val="18"/>
              </w:rPr>
              <w:t>+34.4</w:t>
            </w:r>
            <w:r w:rsidRPr="006E5F7F">
              <w:rPr>
                <w:rFonts w:asciiTheme="minorHAnsi" w:hAnsiTheme="minorHAnsi"/>
                <w:color w:val="000000"/>
                <w:sz w:val="18"/>
                <w:szCs w:val="18"/>
              </w:rPr>
              <w:t>%)</w:t>
            </w:r>
          </w:p>
        </w:tc>
        <w:tc>
          <w:tcPr>
            <w:tcW w:w="1350" w:type="dxa"/>
            <w:noWrap/>
            <w:vAlign w:val="bottom"/>
            <w:hideMark/>
          </w:tcPr>
          <w:p w14:paraId="0A4CC75E" w14:textId="6BE2BB42" w:rsidR="00AA013D" w:rsidRDefault="00AD4D9A"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187</w:t>
            </w:r>
          </w:p>
          <w:p w14:paraId="3E892901" w14:textId="5DDE736B"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AD4D9A">
              <w:rPr>
                <w:rFonts w:asciiTheme="minorHAnsi" w:hAnsiTheme="minorHAnsi"/>
                <w:color w:val="000000"/>
                <w:sz w:val="18"/>
                <w:szCs w:val="18"/>
              </w:rPr>
              <w:t>8.6</w:t>
            </w:r>
            <w:r>
              <w:rPr>
                <w:rFonts w:asciiTheme="minorHAnsi" w:hAnsiTheme="minorHAnsi"/>
                <w:color w:val="000000"/>
                <w:sz w:val="18"/>
                <w:szCs w:val="18"/>
              </w:rPr>
              <w:t xml:space="preserve">%, </w:t>
            </w:r>
            <w:r w:rsidR="00E465C5">
              <w:rPr>
                <w:rFonts w:asciiTheme="minorHAnsi" w:hAnsiTheme="minorHAnsi"/>
                <w:color w:val="000000"/>
                <w:sz w:val="18"/>
                <w:szCs w:val="18"/>
              </w:rPr>
              <w:t>+36.5</w:t>
            </w:r>
            <w:r w:rsidRPr="006E5F7F">
              <w:rPr>
                <w:rFonts w:asciiTheme="minorHAnsi" w:hAnsiTheme="minorHAnsi"/>
                <w:color w:val="000000"/>
                <w:sz w:val="18"/>
                <w:szCs w:val="18"/>
              </w:rPr>
              <w:t>%)</w:t>
            </w:r>
          </w:p>
        </w:tc>
        <w:tc>
          <w:tcPr>
            <w:tcW w:w="1278" w:type="dxa"/>
            <w:noWrap/>
            <w:vAlign w:val="bottom"/>
            <w:hideMark/>
          </w:tcPr>
          <w:p w14:paraId="2EF6EC9F" w14:textId="77777777"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94</w:t>
            </w:r>
          </w:p>
          <w:p w14:paraId="51E060C2" w14:textId="1B8E92F1"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 xml:space="preserve">(4.3%, </w:t>
            </w:r>
            <w:r w:rsidR="00E465C5">
              <w:rPr>
                <w:rFonts w:asciiTheme="minorHAnsi" w:hAnsiTheme="minorHAnsi"/>
                <w:color w:val="000000"/>
                <w:sz w:val="18"/>
                <w:szCs w:val="18"/>
              </w:rPr>
              <w:t>+11.9</w:t>
            </w:r>
            <w:r w:rsidRPr="006E5F7F">
              <w:rPr>
                <w:rFonts w:asciiTheme="minorHAnsi" w:hAnsiTheme="minorHAnsi"/>
                <w:color w:val="000000"/>
                <w:sz w:val="18"/>
                <w:szCs w:val="18"/>
              </w:rPr>
              <w:t>%)</w:t>
            </w:r>
          </w:p>
        </w:tc>
        <w:tc>
          <w:tcPr>
            <w:tcW w:w="810" w:type="dxa"/>
            <w:noWrap/>
            <w:hideMark/>
          </w:tcPr>
          <w:p w14:paraId="27ECD9E1" w14:textId="77777777" w:rsidR="00AA013D" w:rsidRPr="00CF47B8" w:rsidRDefault="00AA013D"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eastAsia="Times New Roman" w:hAnsiTheme="minorHAnsi"/>
                <w:color w:val="000000"/>
                <w:sz w:val="20"/>
                <w:szCs w:val="20"/>
              </w:rPr>
              <w:t>2180</w:t>
            </w:r>
          </w:p>
        </w:tc>
      </w:tr>
      <w:tr w:rsidR="00AA013D" w:rsidRPr="00CF47B8" w14:paraId="5522B97B" w14:textId="77777777" w:rsidTr="00126E32">
        <w:trPr>
          <w:cnfStyle w:val="000000100000" w:firstRow="0" w:lastRow="0" w:firstColumn="0" w:lastColumn="0" w:oddVBand="0" w:evenVBand="0" w:oddHBand="1" w:evenHBand="0" w:firstRowFirstColumn="0" w:firstRowLastColumn="0" w:lastRowFirstColumn="0" w:lastRowLastColumn="0"/>
          <w:cantSplit/>
          <w:trHeight w:val="359"/>
        </w:trPr>
        <w:tc>
          <w:tcPr>
            <w:cnfStyle w:val="001000000000" w:firstRow="0" w:lastRow="0" w:firstColumn="1" w:lastColumn="0" w:oddVBand="0" w:evenVBand="0" w:oddHBand="0" w:evenHBand="0" w:firstRowFirstColumn="0" w:firstRowLastColumn="0" w:lastRowFirstColumn="0" w:lastRowLastColumn="0"/>
            <w:tcW w:w="3420" w:type="dxa"/>
            <w:vMerge w:val="restart"/>
            <w:tcBorders>
              <w:left w:val="nil"/>
            </w:tcBorders>
            <w:noWrap/>
          </w:tcPr>
          <w:p w14:paraId="7ED0A3AE" w14:textId="77777777" w:rsidR="00AA013D" w:rsidRPr="005B1E6E" w:rsidRDefault="00AA013D" w:rsidP="00AA013D">
            <w:pPr>
              <w:spacing w:line="240" w:lineRule="auto"/>
              <w:ind w:firstLine="0"/>
              <w:rPr>
                <w:rFonts w:ascii="Calibri" w:eastAsia="Times New Roman" w:hAnsi="Calibri"/>
                <w:b/>
                <w:bCs/>
                <w:i w:val="0"/>
                <w:iCs w:val="0"/>
                <w:color w:val="000000"/>
                <w:sz w:val="22"/>
                <w:szCs w:val="22"/>
                <w:highlight w:val="yellow"/>
              </w:rPr>
            </w:pPr>
            <w:r w:rsidRPr="00482E6C">
              <w:rPr>
                <w:rFonts w:ascii="Calibri" w:eastAsia="Times New Roman" w:hAnsi="Calibri"/>
                <w:bCs/>
                <w:color w:val="000000"/>
                <w:sz w:val="22"/>
                <w:szCs w:val="22"/>
              </w:rPr>
              <w:t>College of Pharmacy</w:t>
            </w:r>
          </w:p>
        </w:tc>
        <w:tc>
          <w:tcPr>
            <w:tcW w:w="1152" w:type="dxa"/>
            <w:noWrap/>
            <w:vAlign w:val="center"/>
          </w:tcPr>
          <w:p w14:paraId="252435E3" w14:textId="77777777" w:rsidR="00AA013D" w:rsidRPr="00811FF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1FF8">
              <w:rPr>
                <w:rFonts w:asciiTheme="minorHAnsi" w:eastAsia="Times New Roman" w:hAnsiTheme="minorHAnsi"/>
                <w:color w:val="000000"/>
                <w:sz w:val="20"/>
                <w:szCs w:val="20"/>
              </w:rPr>
              <w:t>1</w:t>
            </w:r>
          </w:p>
        </w:tc>
        <w:tc>
          <w:tcPr>
            <w:tcW w:w="1440" w:type="dxa"/>
            <w:noWrap/>
            <w:vAlign w:val="bottom"/>
          </w:tcPr>
          <w:p w14:paraId="7933F9B0" w14:textId="14A353BC" w:rsidR="00AA013D" w:rsidRDefault="00AD4D9A"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144</w:t>
            </w:r>
          </w:p>
          <w:p w14:paraId="59FEC5EE" w14:textId="1CF645AE"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AD4D9A">
              <w:rPr>
                <w:rFonts w:asciiTheme="minorHAnsi" w:hAnsiTheme="minorHAnsi"/>
                <w:color w:val="000000"/>
                <w:sz w:val="18"/>
                <w:szCs w:val="18"/>
              </w:rPr>
              <w:t>86.2</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E465C5">
              <w:rPr>
                <w:rFonts w:asciiTheme="minorHAnsi" w:hAnsiTheme="minorHAnsi"/>
                <w:color w:val="000000"/>
                <w:sz w:val="18"/>
                <w:szCs w:val="18"/>
              </w:rPr>
              <w:t>+2.9</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1350" w:type="dxa"/>
            <w:noWrap/>
            <w:vAlign w:val="bottom"/>
          </w:tcPr>
          <w:p w14:paraId="1DFC1201" w14:textId="3B291009" w:rsidR="00AA013D" w:rsidRDefault="00AD4D9A"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21</w:t>
            </w:r>
          </w:p>
          <w:p w14:paraId="6A4B8255" w14:textId="35BC5393"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AD4D9A">
              <w:rPr>
                <w:rFonts w:asciiTheme="minorHAnsi" w:hAnsiTheme="minorHAnsi"/>
                <w:color w:val="000000"/>
                <w:sz w:val="18"/>
                <w:szCs w:val="18"/>
              </w:rPr>
              <w:t>12.6</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E465C5">
              <w:rPr>
                <w:rFonts w:asciiTheme="minorHAnsi" w:hAnsiTheme="minorHAnsi"/>
                <w:color w:val="000000"/>
                <w:sz w:val="18"/>
                <w:szCs w:val="18"/>
              </w:rPr>
              <w:t>+5.6</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1278" w:type="dxa"/>
            <w:noWrap/>
            <w:vAlign w:val="bottom"/>
          </w:tcPr>
          <w:p w14:paraId="6DD3EC24" w14:textId="3C7E0F97" w:rsidR="00AA013D" w:rsidRDefault="00AD4D9A"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4</w:t>
            </w:r>
          </w:p>
          <w:p w14:paraId="7617052E" w14:textId="7056EDA4"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AD4D9A">
              <w:rPr>
                <w:rFonts w:asciiTheme="minorHAnsi" w:hAnsiTheme="minorHAnsi"/>
                <w:color w:val="000000"/>
                <w:sz w:val="18"/>
                <w:szCs w:val="18"/>
              </w:rPr>
              <w:t>2.4</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E465C5">
              <w:rPr>
                <w:rFonts w:asciiTheme="minorHAnsi" w:hAnsiTheme="minorHAnsi"/>
                <w:color w:val="000000"/>
                <w:sz w:val="18"/>
                <w:szCs w:val="18"/>
              </w:rPr>
              <w:t>+0</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810" w:type="dxa"/>
            <w:noWrap/>
          </w:tcPr>
          <w:p w14:paraId="6C2EA953" w14:textId="3290CCDE" w:rsidR="00AA013D" w:rsidRDefault="00AD4D9A"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167</w:t>
            </w:r>
          </w:p>
        </w:tc>
      </w:tr>
      <w:tr w:rsidR="00AA013D" w:rsidRPr="00CF47B8" w14:paraId="40B8A46D" w14:textId="77777777" w:rsidTr="00126E32">
        <w:trPr>
          <w:cantSplit/>
          <w:trHeight w:val="269"/>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303285EA" w14:textId="77777777" w:rsidR="00AA013D" w:rsidRPr="0064363A"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tcPr>
          <w:p w14:paraId="1D4840DF" w14:textId="77777777" w:rsidR="00AA013D" w:rsidRPr="00811FF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1FF8">
              <w:rPr>
                <w:rFonts w:asciiTheme="minorHAnsi" w:eastAsia="Times New Roman" w:hAnsiTheme="minorHAnsi"/>
                <w:color w:val="000000"/>
                <w:sz w:val="20"/>
                <w:szCs w:val="20"/>
              </w:rPr>
              <w:t>2</w:t>
            </w:r>
          </w:p>
        </w:tc>
        <w:tc>
          <w:tcPr>
            <w:tcW w:w="1440" w:type="dxa"/>
            <w:noWrap/>
            <w:vAlign w:val="bottom"/>
          </w:tcPr>
          <w:p w14:paraId="77ED5CD6" w14:textId="7C8D366F" w:rsidR="00AA013D" w:rsidRDefault="00AD4D9A"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40</w:t>
            </w:r>
          </w:p>
          <w:p w14:paraId="680F75ED" w14:textId="6B672DF9" w:rsidR="00AA013D" w:rsidRDefault="00AD4D9A"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(81.6</w:t>
            </w:r>
            <w:r w:rsidR="00AA013D">
              <w:rPr>
                <w:rFonts w:asciiTheme="minorHAnsi" w:hAnsiTheme="minorHAnsi"/>
                <w:color w:val="000000"/>
                <w:sz w:val="18"/>
                <w:szCs w:val="18"/>
              </w:rPr>
              <w:t>%</w:t>
            </w:r>
            <w:r w:rsidR="00564079">
              <w:rPr>
                <w:rFonts w:asciiTheme="minorHAnsi" w:hAnsiTheme="minorHAnsi"/>
                <w:color w:val="000000"/>
                <w:sz w:val="18"/>
                <w:szCs w:val="18"/>
              </w:rPr>
              <w:t xml:space="preserve">, </w:t>
            </w:r>
            <w:r w:rsidR="00E465C5">
              <w:rPr>
                <w:rFonts w:asciiTheme="minorHAnsi" w:hAnsiTheme="minorHAnsi"/>
                <w:color w:val="000000"/>
                <w:sz w:val="18"/>
                <w:szCs w:val="18"/>
              </w:rPr>
              <w:t>+</w:t>
            </w:r>
            <w:r w:rsidR="007B3A14">
              <w:rPr>
                <w:rFonts w:asciiTheme="minorHAnsi" w:hAnsiTheme="minorHAnsi"/>
                <w:color w:val="000000"/>
                <w:sz w:val="18"/>
                <w:szCs w:val="18"/>
              </w:rPr>
              <w:t>2.6</w:t>
            </w:r>
            <w:r w:rsidR="00564079">
              <w:rPr>
                <w:rFonts w:asciiTheme="minorHAnsi" w:hAnsiTheme="minorHAnsi"/>
                <w:color w:val="000000"/>
                <w:sz w:val="18"/>
                <w:szCs w:val="18"/>
              </w:rPr>
              <w:t>%</w:t>
            </w:r>
            <w:r w:rsidR="00AA013D" w:rsidRPr="006E5F7F">
              <w:rPr>
                <w:rFonts w:asciiTheme="minorHAnsi" w:hAnsiTheme="minorHAnsi"/>
                <w:color w:val="000000"/>
                <w:sz w:val="18"/>
                <w:szCs w:val="18"/>
              </w:rPr>
              <w:t>)</w:t>
            </w:r>
          </w:p>
        </w:tc>
        <w:tc>
          <w:tcPr>
            <w:tcW w:w="1350" w:type="dxa"/>
            <w:noWrap/>
            <w:vAlign w:val="bottom"/>
          </w:tcPr>
          <w:p w14:paraId="342BEC6D" w14:textId="5FEC7123" w:rsidR="00AA013D" w:rsidRDefault="00AD4D9A"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3</w:t>
            </w:r>
          </w:p>
          <w:p w14:paraId="1419D795" w14:textId="0FCBD6A8"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AD4D9A">
              <w:rPr>
                <w:rFonts w:asciiTheme="minorHAnsi" w:hAnsiTheme="minorHAnsi"/>
                <w:color w:val="000000"/>
                <w:sz w:val="18"/>
                <w:szCs w:val="18"/>
              </w:rPr>
              <w:t>6.1</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7B3A14">
              <w:rPr>
                <w:rFonts w:asciiTheme="minorHAnsi" w:hAnsiTheme="minorHAnsi"/>
                <w:color w:val="000000"/>
                <w:sz w:val="18"/>
                <w:szCs w:val="18"/>
              </w:rPr>
              <w:t>+0</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1278" w:type="dxa"/>
            <w:noWrap/>
            <w:vAlign w:val="bottom"/>
          </w:tcPr>
          <w:p w14:paraId="3E703BA2" w14:textId="339F8B56" w:rsidR="00AA013D" w:rsidRDefault="00AD4D9A"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6</w:t>
            </w:r>
          </w:p>
          <w:p w14:paraId="72AC7AC8" w14:textId="430B7177"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AD4D9A">
              <w:rPr>
                <w:rFonts w:asciiTheme="minorHAnsi" w:hAnsiTheme="minorHAnsi"/>
                <w:color w:val="000000"/>
                <w:sz w:val="18"/>
                <w:szCs w:val="18"/>
              </w:rPr>
              <w:t>12.2</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7B3A14">
              <w:rPr>
                <w:rFonts w:asciiTheme="minorHAnsi" w:hAnsiTheme="minorHAnsi"/>
                <w:color w:val="000000"/>
                <w:sz w:val="18"/>
                <w:szCs w:val="18"/>
              </w:rPr>
              <w:t>+0</w:t>
            </w:r>
            <w:r w:rsidR="00482E6C">
              <w:rPr>
                <w:rFonts w:asciiTheme="minorHAnsi" w:hAnsiTheme="minorHAnsi"/>
                <w:color w:val="000000"/>
                <w:sz w:val="18"/>
                <w:szCs w:val="18"/>
              </w:rPr>
              <w:t>%</w:t>
            </w:r>
            <w:r w:rsidRPr="006E5F7F">
              <w:rPr>
                <w:rFonts w:asciiTheme="minorHAnsi" w:hAnsiTheme="minorHAnsi"/>
                <w:color w:val="000000"/>
                <w:sz w:val="18"/>
                <w:szCs w:val="18"/>
              </w:rPr>
              <w:t>)</w:t>
            </w:r>
          </w:p>
        </w:tc>
        <w:tc>
          <w:tcPr>
            <w:tcW w:w="810" w:type="dxa"/>
            <w:noWrap/>
          </w:tcPr>
          <w:p w14:paraId="5DEF4F0E" w14:textId="61EDF77E" w:rsidR="00AA013D" w:rsidRDefault="00AD4D9A"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49</w:t>
            </w:r>
          </w:p>
        </w:tc>
      </w:tr>
      <w:tr w:rsidR="00AA013D" w:rsidRPr="00CF47B8" w14:paraId="444108B8" w14:textId="77777777" w:rsidTr="00126E32">
        <w:trPr>
          <w:cnfStyle w:val="000000100000" w:firstRow="0" w:lastRow="0" w:firstColumn="0" w:lastColumn="0" w:oddVBand="0" w:evenVBand="0" w:oddHBand="1" w:evenHBand="0" w:firstRowFirstColumn="0" w:firstRowLastColumn="0" w:lastRowFirstColumn="0" w:lastRowLastColumn="0"/>
          <w:cantSplit/>
          <w:trHeight w:val="359"/>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0688C95C" w14:textId="77777777" w:rsidR="00AA013D" w:rsidRPr="0064363A"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tcPr>
          <w:p w14:paraId="48A18724" w14:textId="77777777" w:rsidR="00AA013D" w:rsidRPr="00811FF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1FF8">
              <w:rPr>
                <w:rFonts w:asciiTheme="minorHAnsi" w:eastAsia="Times New Roman" w:hAnsiTheme="minorHAnsi"/>
                <w:color w:val="000000"/>
                <w:sz w:val="18"/>
                <w:szCs w:val="20"/>
              </w:rPr>
              <w:t>Unreported</w:t>
            </w:r>
          </w:p>
        </w:tc>
        <w:tc>
          <w:tcPr>
            <w:tcW w:w="1440" w:type="dxa"/>
            <w:noWrap/>
            <w:vAlign w:val="bottom"/>
          </w:tcPr>
          <w:p w14:paraId="77CA5D2C" w14:textId="0741A3F8" w:rsidR="00AA013D" w:rsidRDefault="00AD4D9A"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8</w:t>
            </w:r>
          </w:p>
          <w:p w14:paraId="29654CCF" w14:textId="1B17A036"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AD4D9A">
              <w:rPr>
                <w:rFonts w:asciiTheme="minorHAnsi" w:hAnsiTheme="minorHAnsi"/>
                <w:color w:val="000000"/>
                <w:sz w:val="18"/>
                <w:szCs w:val="18"/>
              </w:rPr>
              <w:t>100</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7B3A14">
              <w:rPr>
                <w:rFonts w:asciiTheme="minorHAnsi" w:hAnsiTheme="minorHAnsi"/>
                <w:color w:val="000000"/>
                <w:sz w:val="18"/>
                <w:szCs w:val="18"/>
              </w:rPr>
              <w:t>+33.3</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1350" w:type="dxa"/>
            <w:noWrap/>
            <w:vAlign w:val="bottom"/>
          </w:tcPr>
          <w:p w14:paraId="2E40635D" w14:textId="3E070D3B" w:rsidR="00AA013D" w:rsidRDefault="00AD4D9A"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0</w:t>
            </w:r>
          </w:p>
          <w:p w14:paraId="7730A92B" w14:textId="06EBDBCA"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AD4D9A">
              <w:rPr>
                <w:rFonts w:asciiTheme="minorHAnsi" w:hAnsiTheme="minorHAnsi"/>
                <w:color w:val="000000"/>
                <w:sz w:val="18"/>
                <w:szCs w:val="18"/>
              </w:rPr>
              <w:t>0</w:t>
            </w:r>
            <w:r w:rsidR="00564079">
              <w:rPr>
                <w:rFonts w:asciiTheme="minorHAnsi" w:hAnsiTheme="minorHAnsi"/>
                <w:color w:val="000000"/>
                <w:sz w:val="18"/>
                <w:szCs w:val="18"/>
              </w:rPr>
              <w:t>%</w:t>
            </w:r>
            <w:r w:rsidR="00AD4D9A">
              <w:rPr>
                <w:rFonts w:asciiTheme="minorHAnsi" w:hAnsiTheme="minorHAnsi"/>
                <w:color w:val="000000"/>
                <w:sz w:val="18"/>
                <w:szCs w:val="18"/>
              </w:rPr>
              <w:t xml:space="preserve">, </w:t>
            </w:r>
            <w:r w:rsidR="007B3A14">
              <w:rPr>
                <w:rFonts w:asciiTheme="minorHAnsi" w:hAnsiTheme="minorHAnsi"/>
                <w:color w:val="000000"/>
                <w:sz w:val="18"/>
                <w:szCs w:val="18"/>
              </w:rPr>
              <w:t>+0</w:t>
            </w:r>
            <w:r w:rsidR="00AD4D9A">
              <w:rPr>
                <w:rFonts w:asciiTheme="minorHAnsi" w:hAnsiTheme="minorHAnsi"/>
                <w:color w:val="000000"/>
                <w:sz w:val="18"/>
                <w:szCs w:val="18"/>
              </w:rPr>
              <w:t>%</w:t>
            </w:r>
            <w:r w:rsidRPr="006E5F7F">
              <w:rPr>
                <w:rFonts w:asciiTheme="minorHAnsi" w:hAnsiTheme="minorHAnsi"/>
                <w:color w:val="000000"/>
                <w:sz w:val="18"/>
                <w:szCs w:val="18"/>
              </w:rPr>
              <w:t>)</w:t>
            </w:r>
          </w:p>
        </w:tc>
        <w:tc>
          <w:tcPr>
            <w:tcW w:w="1278" w:type="dxa"/>
            <w:noWrap/>
            <w:vAlign w:val="bottom"/>
          </w:tcPr>
          <w:p w14:paraId="20D6D447" w14:textId="77777777"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6E5F7F">
              <w:rPr>
                <w:rFonts w:asciiTheme="minorHAnsi" w:hAnsiTheme="minorHAnsi"/>
                <w:color w:val="000000"/>
                <w:sz w:val="18"/>
                <w:szCs w:val="18"/>
              </w:rPr>
              <w:t>0</w:t>
            </w:r>
          </w:p>
          <w:p w14:paraId="6C9A72CB" w14:textId="22780F8C"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(0%</w:t>
            </w:r>
            <w:r w:rsidR="00564079">
              <w:rPr>
                <w:rFonts w:asciiTheme="minorHAnsi" w:hAnsiTheme="minorHAnsi"/>
                <w:color w:val="000000"/>
                <w:sz w:val="18"/>
                <w:szCs w:val="18"/>
              </w:rPr>
              <w:t xml:space="preserve">, </w:t>
            </w:r>
            <w:r w:rsidR="007B3A14">
              <w:rPr>
                <w:rFonts w:asciiTheme="minorHAnsi" w:hAnsiTheme="minorHAnsi"/>
                <w:color w:val="000000"/>
                <w:sz w:val="18"/>
                <w:szCs w:val="18"/>
              </w:rPr>
              <w:t>+0</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810" w:type="dxa"/>
            <w:noWrap/>
          </w:tcPr>
          <w:p w14:paraId="7C32CF20" w14:textId="2596C657" w:rsidR="00AA013D" w:rsidRDefault="00AD4D9A"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8</w:t>
            </w:r>
          </w:p>
        </w:tc>
      </w:tr>
      <w:tr w:rsidR="00AA013D" w:rsidRPr="00CF47B8" w14:paraId="4164BD13" w14:textId="77777777" w:rsidTr="00126E32">
        <w:trPr>
          <w:cantSplit/>
          <w:trHeight w:val="269"/>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0DF84BB2" w14:textId="77777777" w:rsidR="00AA013D" w:rsidRPr="0064363A"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tcPr>
          <w:p w14:paraId="097C9EC5" w14:textId="77777777" w:rsidR="00AA013D" w:rsidRPr="00811FF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1FF8">
              <w:rPr>
                <w:rFonts w:asciiTheme="minorHAnsi" w:eastAsia="Times New Roman" w:hAnsiTheme="minorHAnsi"/>
                <w:color w:val="000000"/>
                <w:sz w:val="20"/>
                <w:szCs w:val="20"/>
              </w:rPr>
              <w:t>Total</w:t>
            </w:r>
          </w:p>
        </w:tc>
        <w:tc>
          <w:tcPr>
            <w:tcW w:w="1440" w:type="dxa"/>
            <w:noWrap/>
            <w:vAlign w:val="bottom"/>
          </w:tcPr>
          <w:p w14:paraId="0CE39A66" w14:textId="53CC6E43" w:rsidR="00AA013D" w:rsidRDefault="00AD4D9A"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192</w:t>
            </w:r>
          </w:p>
          <w:p w14:paraId="12A702B0" w14:textId="4E88D901"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482E6C">
              <w:rPr>
                <w:rFonts w:asciiTheme="minorHAnsi" w:hAnsiTheme="minorHAnsi"/>
                <w:color w:val="000000"/>
                <w:sz w:val="18"/>
                <w:szCs w:val="18"/>
              </w:rPr>
              <w:t>85.7</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7B3A14">
              <w:rPr>
                <w:rFonts w:asciiTheme="minorHAnsi" w:hAnsiTheme="minorHAnsi"/>
                <w:color w:val="000000"/>
                <w:sz w:val="18"/>
                <w:szCs w:val="18"/>
              </w:rPr>
              <w:t>+3.8</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1350" w:type="dxa"/>
            <w:noWrap/>
            <w:vAlign w:val="bottom"/>
          </w:tcPr>
          <w:p w14:paraId="2C1EE64A" w14:textId="37282484" w:rsidR="00AA013D" w:rsidRDefault="00482E6C"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24</w:t>
            </w:r>
          </w:p>
          <w:p w14:paraId="3875823F" w14:textId="106CD22D"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482E6C">
              <w:rPr>
                <w:rFonts w:asciiTheme="minorHAnsi" w:hAnsiTheme="minorHAnsi"/>
                <w:color w:val="000000"/>
                <w:sz w:val="18"/>
                <w:szCs w:val="18"/>
              </w:rPr>
              <w:t>10</w:t>
            </w:r>
            <w:r>
              <w:rPr>
                <w:rFonts w:asciiTheme="minorHAnsi" w:hAnsiTheme="minorHAnsi"/>
                <w:color w:val="000000"/>
                <w:sz w:val="18"/>
                <w:szCs w:val="18"/>
              </w:rPr>
              <w:t>.</w:t>
            </w:r>
            <w:r w:rsidR="00482E6C">
              <w:rPr>
                <w:rFonts w:asciiTheme="minorHAnsi" w:hAnsiTheme="minorHAnsi"/>
                <w:color w:val="000000"/>
                <w:sz w:val="18"/>
                <w:szCs w:val="18"/>
              </w:rPr>
              <w:t>7</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7B3A14">
              <w:rPr>
                <w:rFonts w:asciiTheme="minorHAnsi" w:hAnsiTheme="minorHAnsi"/>
                <w:color w:val="000000"/>
                <w:sz w:val="18"/>
                <w:szCs w:val="18"/>
              </w:rPr>
              <w:t>+4.8</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1278" w:type="dxa"/>
            <w:noWrap/>
            <w:vAlign w:val="bottom"/>
          </w:tcPr>
          <w:p w14:paraId="0F126ACE" w14:textId="3D93D29A"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w:t>
            </w:r>
            <w:r w:rsidR="00482E6C">
              <w:rPr>
                <w:rFonts w:asciiTheme="minorHAnsi" w:hAnsiTheme="minorHAnsi"/>
                <w:color w:val="000000"/>
                <w:sz w:val="18"/>
                <w:szCs w:val="18"/>
              </w:rPr>
              <w:t>0</w:t>
            </w:r>
          </w:p>
          <w:p w14:paraId="509811FD" w14:textId="24327264"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482E6C">
              <w:rPr>
                <w:rFonts w:asciiTheme="minorHAnsi" w:hAnsiTheme="minorHAnsi"/>
                <w:color w:val="000000"/>
                <w:sz w:val="18"/>
                <w:szCs w:val="18"/>
              </w:rPr>
              <w:t>4.5</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7B3A14">
              <w:rPr>
                <w:rFonts w:asciiTheme="minorHAnsi" w:hAnsiTheme="minorHAnsi"/>
                <w:color w:val="000000"/>
                <w:sz w:val="18"/>
                <w:szCs w:val="18"/>
              </w:rPr>
              <w:t>+0</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810" w:type="dxa"/>
            <w:noWrap/>
          </w:tcPr>
          <w:p w14:paraId="74F6F6BE" w14:textId="134EE4BE" w:rsidR="00AA013D" w:rsidRDefault="00482E6C"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224</w:t>
            </w:r>
          </w:p>
        </w:tc>
      </w:tr>
      <w:tr w:rsidR="00AA013D" w:rsidRPr="00CF47B8" w14:paraId="4390DE1E" w14:textId="77777777" w:rsidTr="00126E3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val="restart"/>
            <w:tcBorders>
              <w:left w:val="nil"/>
            </w:tcBorders>
            <w:noWrap/>
            <w:hideMark/>
          </w:tcPr>
          <w:p w14:paraId="50B66B07" w14:textId="77777777" w:rsidR="00AA013D" w:rsidRPr="005B1E6E" w:rsidRDefault="00AA013D" w:rsidP="00AA013D">
            <w:pPr>
              <w:spacing w:line="240" w:lineRule="auto"/>
              <w:ind w:firstLine="0"/>
              <w:rPr>
                <w:rFonts w:ascii="Calibri" w:eastAsia="Times New Roman" w:hAnsi="Calibri"/>
                <w:bCs/>
                <w:color w:val="000000"/>
                <w:sz w:val="22"/>
                <w:szCs w:val="22"/>
                <w:highlight w:val="yellow"/>
              </w:rPr>
            </w:pPr>
            <w:r w:rsidRPr="008A6AEF">
              <w:rPr>
                <w:rFonts w:ascii="Calibri" w:eastAsia="Times New Roman" w:hAnsi="Calibri"/>
                <w:bCs/>
                <w:color w:val="000000"/>
                <w:sz w:val="22"/>
                <w:szCs w:val="22"/>
              </w:rPr>
              <w:t>College of Veterinary Medicine</w:t>
            </w:r>
          </w:p>
        </w:tc>
        <w:tc>
          <w:tcPr>
            <w:tcW w:w="1152" w:type="dxa"/>
            <w:noWrap/>
            <w:vAlign w:val="center"/>
            <w:hideMark/>
          </w:tcPr>
          <w:p w14:paraId="0134BF51" w14:textId="77777777" w:rsidR="00AA013D" w:rsidRPr="00CF47B8" w:rsidRDefault="00AA013D"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1</w:t>
            </w:r>
          </w:p>
        </w:tc>
        <w:tc>
          <w:tcPr>
            <w:tcW w:w="1440" w:type="dxa"/>
            <w:noWrap/>
            <w:vAlign w:val="bottom"/>
            <w:hideMark/>
          </w:tcPr>
          <w:p w14:paraId="5F9C3CBF" w14:textId="12DA19DE" w:rsidR="00AA013D" w:rsidRDefault="002F1024"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461</w:t>
            </w:r>
          </w:p>
          <w:p w14:paraId="07D35FAE" w14:textId="6236228E" w:rsidR="00AA013D" w:rsidRPr="007B3A14"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2F1024">
              <w:rPr>
                <w:rFonts w:asciiTheme="minorHAnsi" w:hAnsiTheme="minorHAnsi"/>
                <w:color w:val="000000"/>
                <w:sz w:val="18"/>
                <w:szCs w:val="18"/>
              </w:rPr>
              <w:t>79.1</w:t>
            </w:r>
            <w:r>
              <w:rPr>
                <w:rFonts w:asciiTheme="minorHAnsi" w:hAnsiTheme="minorHAnsi"/>
                <w:color w:val="000000"/>
                <w:sz w:val="18"/>
                <w:szCs w:val="18"/>
              </w:rPr>
              <w:t xml:space="preserve">%, </w:t>
            </w:r>
            <w:r w:rsidR="007B3A14">
              <w:rPr>
                <w:rFonts w:asciiTheme="minorHAnsi" w:hAnsiTheme="minorHAnsi"/>
                <w:color w:val="000000"/>
                <w:sz w:val="18"/>
                <w:szCs w:val="18"/>
              </w:rPr>
              <w:t>+33.2</w:t>
            </w:r>
            <w:r w:rsidRPr="006E5F7F">
              <w:rPr>
                <w:rFonts w:asciiTheme="minorHAnsi" w:hAnsiTheme="minorHAnsi"/>
                <w:color w:val="000000"/>
                <w:sz w:val="18"/>
                <w:szCs w:val="18"/>
              </w:rPr>
              <w:t>%)</w:t>
            </w:r>
          </w:p>
        </w:tc>
        <w:tc>
          <w:tcPr>
            <w:tcW w:w="1350" w:type="dxa"/>
            <w:noWrap/>
            <w:vAlign w:val="bottom"/>
            <w:hideMark/>
          </w:tcPr>
          <w:p w14:paraId="530A518E" w14:textId="31F9AF5A" w:rsidR="00AA013D" w:rsidRDefault="003A3483"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106</w:t>
            </w:r>
          </w:p>
          <w:p w14:paraId="4DE78908" w14:textId="3A3E387A"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3A3483">
              <w:rPr>
                <w:rFonts w:asciiTheme="minorHAnsi" w:hAnsiTheme="minorHAnsi"/>
                <w:color w:val="000000"/>
                <w:sz w:val="18"/>
                <w:szCs w:val="18"/>
              </w:rPr>
              <w:t>18.2</w:t>
            </w:r>
            <w:r w:rsidRPr="006E5F7F">
              <w:rPr>
                <w:rFonts w:asciiTheme="minorHAnsi" w:hAnsiTheme="minorHAnsi"/>
                <w:color w:val="000000"/>
                <w:sz w:val="18"/>
                <w:szCs w:val="18"/>
              </w:rPr>
              <w:t xml:space="preserve">%, </w:t>
            </w:r>
            <w:r w:rsidR="007B3A14">
              <w:rPr>
                <w:rFonts w:asciiTheme="minorHAnsi" w:hAnsiTheme="minorHAnsi"/>
                <w:color w:val="000000"/>
                <w:sz w:val="18"/>
                <w:szCs w:val="18"/>
              </w:rPr>
              <w:t>+24.7</w:t>
            </w:r>
            <w:r w:rsidRPr="006E5F7F">
              <w:rPr>
                <w:rFonts w:asciiTheme="minorHAnsi" w:hAnsiTheme="minorHAnsi"/>
                <w:color w:val="000000"/>
                <w:sz w:val="18"/>
                <w:szCs w:val="18"/>
              </w:rPr>
              <w:t>%)</w:t>
            </w:r>
          </w:p>
        </w:tc>
        <w:tc>
          <w:tcPr>
            <w:tcW w:w="1278" w:type="dxa"/>
            <w:noWrap/>
            <w:vAlign w:val="bottom"/>
            <w:hideMark/>
          </w:tcPr>
          <w:p w14:paraId="4680C695" w14:textId="00EA266D" w:rsidR="00AA013D" w:rsidRDefault="003A3483"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16</w:t>
            </w:r>
          </w:p>
          <w:p w14:paraId="554F1154" w14:textId="78393978"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 xml:space="preserve">(2.7%, </w:t>
            </w:r>
            <w:r w:rsidR="007B3A14">
              <w:rPr>
                <w:rFonts w:asciiTheme="minorHAnsi" w:hAnsiTheme="minorHAnsi"/>
                <w:color w:val="000000"/>
                <w:sz w:val="18"/>
                <w:szCs w:val="18"/>
              </w:rPr>
              <w:t>+60</w:t>
            </w:r>
            <w:r w:rsidRPr="006E5F7F">
              <w:rPr>
                <w:rFonts w:asciiTheme="minorHAnsi" w:hAnsiTheme="minorHAnsi"/>
                <w:color w:val="000000"/>
                <w:sz w:val="18"/>
                <w:szCs w:val="18"/>
              </w:rPr>
              <w:t>%)</w:t>
            </w:r>
          </w:p>
        </w:tc>
        <w:tc>
          <w:tcPr>
            <w:tcW w:w="810" w:type="dxa"/>
            <w:noWrap/>
            <w:hideMark/>
          </w:tcPr>
          <w:p w14:paraId="55589D21" w14:textId="3C74BB75" w:rsidR="00AA013D" w:rsidRPr="00CF47B8" w:rsidRDefault="003A3483"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eastAsia="Times New Roman" w:hAnsiTheme="minorHAnsi"/>
                <w:color w:val="000000"/>
                <w:sz w:val="20"/>
                <w:szCs w:val="20"/>
              </w:rPr>
              <w:t>583</w:t>
            </w:r>
          </w:p>
        </w:tc>
      </w:tr>
      <w:tr w:rsidR="00AA013D" w:rsidRPr="00CF47B8" w14:paraId="73CEEE8C" w14:textId="77777777" w:rsidTr="00126E32">
        <w:trPr>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27A60AA7"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27F375C5" w14:textId="77777777" w:rsidR="00AA013D" w:rsidRPr="00CF47B8" w:rsidRDefault="00AA013D"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2</w:t>
            </w:r>
          </w:p>
        </w:tc>
        <w:tc>
          <w:tcPr>
            <w:tcW w:w="1440" w:type="dxa"/>
            <w:noWrap/>
            <w:vAlign w:val="bottom"/>
            <w:hideMark/>
          </w:tcPr>
          <w:p w14:paraId="41F9DCE2" w14:textId="1E05027E"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w:t>
            </w:r>
            <w:r w:rsidR="008A6AEF">
              <w:rPr>
                <w:rFonts w:asciiTheme="minorHAnsi" w:hAnsiTheme="minorHAnsi"/>
                <w:color w:val="000000"/>
                <w:sz w:val="18"/>
                <w:szCs w:val="18"/>
              </w:rPr>
              <w:t>09</w:t>
            </w:r>
          </w:p>
          <w:p w14:paraId="299BAD88" w14:textId="1D9FA5ED"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(83.</w:t>
            </w:r>
            <w:r w:rsidR="008A6AEF">
              <w:rPr>
                <w:rFonts w:asciiTheme="minorHAnsi" w:hAnsiTheme="minorHAnsi"/>
                <w:color w:val="000000"/>
                <w:sz w:val="18"/>
                <w:szCs w:val="18"/>
              </w:rPr>
              <w:t>8</w:t>
            </w:r>
            <w:r>
              <w:rPr>
                <w:rFonts w:asciiTheme="minorHAnsi" w:hAnsiTheme="minorHAnsi"/>
                <w:color w:val="000000"/>
                <w:sz w:val="18"/>
                <w:szCs w:val="18"/>
              </w:rPr>
              <w:t xml:space="preserve">%, </w:t>
            </w:r>
            <w:r w:rsidR="007B3A14">
              <w:rPr>
                <w:rFonts w:asciiTheme="minorHAnsi" w:hAnsiTheme="minorHAnsi"/>
                <w:color w:val="000000"/>
                <w:sz w:val="18"/>
                <w:szCs w:val="18"/>
              </w:rPr>
              <w:t>+62.7</w:t>
            </w:r>
            <w:r w:rsidRPr="006E5F7F">
              <w:rPr>
                <w:rFonts w:asciiTheme="minorHAnsi" w:hAnsiTheme="minorHAnsi"/>
                <w:color w:val="000000"/>
                <w:sz w:val="18"/>
                <w:szCs w:val="18"/>
              </w:rPr>
              <w:t>%)</w:t>
            </w:r>
          </w:p>
        </w:tc>
        <w:tc>
          <w:tcPr>
            <w:tcW w:w="1350" w:type="dxa"/>
            <w:noWrap/>
            <w:vAlign w:val="bottom"/>
            <w:hideMark/>
          </w:tcPr>
          <w:p w14:paraId="545D15AB" w14:textId="2E49A58F" w:rsidR="00AA013D" w:rsidRDefault="008A6AEF"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11</w:t>
            </w:r>
          </w:p>
          <w:p w14:paraId="1215241B" w14:textId="533F84BC"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8A6AEF">
              <w:rPr>
                <w:rFonts w:asciiTheme="minorHAnsi" w:hAnsiTheme="minorHAnsi"/>
                <w:color w:val="000000"/>
                <w:sz w:val="18"/>
                <w:szCs w:val="18"/>
              </w:rPr>
              <w:t>8.5</w:t>
            </w:r>
            <w:r>
              <w:rPr>
                <w:rFonts w:asciiTheme="minorHAnsi" w:hAnsiTheme="minorHAnsi"/>
                <w:color w:val="000000"/>
                <w:sz w:val="18"/>
                <w:szCs w:val="18"/>
              </w:rPr>
              <w:t xml:space="preserve">%, </w:t>
            </w:r>
            <w:r w:rsidR="007B3A14">
              <w:rPr>
                <w:rFonts w:asciiTheme="minorHAnsi" w:hAnsiTheme="minorHAnsi"/>
                <w:color w:val="000000"/>
                <w:sz w:val="18"/>
                <w:szCs w:val="18"/>
              </w:rPr>
              <w:t>+37.5</w:t>
            </w:r>
            <w:r w:rsidRPr="006E5F7F">
              <w:rPr>
                <w:rFonts w:asciiTheme="minorHAnsi" w:hAnsiTheme="minorHAnsi"/>
                <w:color w:val="000000"/>
                <w:sz w:val="18"/>
                <w:szCs w:val="18"/>
              </w:rPr>
              <w:t>%)</w:t>
            </w:r>
          </w:p>
        </w:tc>
        <w:tc>
          <w:tcPr>
            <w:tcW w:w="1278" w:type="dxa"/>
            <w:noWrap/>
            <w:vAlign w:val="bottom"/>
            <w:hideMark/>
          </w:tcPr>
          <w:p w14:paraId="5016D143" w14:textId="4F990DF1"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w:t>
            </w:r>
            <w:r w:rsidR="008A6AEF">
              <w:rPr>
                <w:rFonts w:asciiTheme="minorHAnsi" w:hAnsiTheme="minorHAnsi"/>
                <w:color w:val="000000"/>
                <w:sz w:val="18"/>
                <w:szCs w:val="18"/>
              </w:rPr>
              <w:t>0</w:t>
            </w:r>
          </w:p>
          <w:p w14:paraId="1666CCB0" w14:textId="7AC80D41"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8A6AEF">
              <w:rPr>
                <w:rFonts w:asciiTheme="minorHAnsi" w:hAnsiTheme="minorHAnsi"/>
                <w:color w:val="000000"/>
                <w:sz w:val="18"/>
                <w:szCs w:val="18"/>
              </w:rPr>
              <w:t>7.7</w:t>
            </w:r>
            <w:r>
              <w:rPr>
                <w:rFonts w:asciiTheme="minorHAnsi" w:hAnsiTheme="minorHAnsi"/>
                <w:color w:val="000000"/>
                <w:sz w:val="18"/>
                <w:szCs w:val="18"/>
              </w:rPr>
              <w:t xml:space="preserve">%, </w:t>
            </w:r>
            <w:r w:rsidR="007B3A14">
              <w:rPr>
                <w:rFonts w:asciiTheme="minorHAnsi" w:hAnsiTheme="minorHAnsi"/>
                <w:color w:val="000000"/>
                <w:sz w:val="18"/>
                <w:szCs w:val="18"/>
              </w:rPr>
              <w:t>+25</w:t>
            </w:r>
            <w:r w:rsidRPr="006E5F7F">
              <w:rPr>
                <w:rFonts w:asciiTheme="minorHAnsi" w:hAnsiTheme="minorHAnsi"/>
                <w:color w:val="000000"/>
                <w:sz w:val="18"/>
                <w:szCs w:val="18"/>
              </w:rPr>
              <w:t>%)</w:t>
            </w:r>
          </w:p>
        </w:tc>
        <w:tc>
          <w:tcPr>
            <w:tcW w:w="810" w:type="dxa"/>
            <w:noWrap/>
            <w:hideMark/>
          </w:tcPr>
          <w:p w14:paraId="00C72B26" w14:textId="24EF45A8" w:rsidR="00AA013D" w:rsidRPr="00CF47B8" w:rsidRDefault="00AA013D"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eastAsia="Times New Roman" w:hAnsiTheme="minorHAnsi"/>
                <w:color w:val="000000"/>
                <w:sz w:val="20"/>
                <w:szCs w:val="20"/>
              </w:rPr>
              <w:t>1</w:t>
            </w:r>
            <w:r w:rsidR="003A3483">
              <w:rPr>
                <w:rFonts w:asciiTheme="minorHAnsi" w:eastAsia="Times New Roman" w:hAnsiTheme="minorHAnsi"/>
                <w:color w:val="000000"/>
                <w:sz w:val="20"/>
                <w:szCs w:val="20"/>
              </w:rPr>
              <w:t>30</w:t>
            </w:r>
          </w:p>
        </w:tc>
      </w:tr>
      <w:tr w:rsidR="00AA013D" w:rsidRPr="00CF47B8" w14:paraId="163484FD" w14:textId="77777777" w:rsidTr="00126E3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64A27555"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477C28A7" w14:textId="77777777"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18"/>
                <w:szCs w:val="20"/>
              </w:rPr>
              <w:t>Unreported</w:t>
            </w:r>
          </w:p>
        </w:tc>
        <w:tc>
          <w:tcPr>
            <w:tcW w:w="1440" w:type="dxa"/>
            <w:noWrap/>
            <w:vAlign w:val="bottom"/>
            <w:hideMark/>
          </w:tcPr>
          <w:p w14:paraId="0130624B" w14:textId="158F3342" w:rsidR="00AA013D" w:rsidRDefault="008A6AEF"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89</w:t>
            </w:r>
          </w:p>
          <w:p w14:paraId="38377FA2" w14:textId="1B1CBD5E"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8A6AEF">
              <w:rPr>
                <w:rFonts w:asciiTheme="minorHAnsi" w:hAnsiTheme="minorHAnsi"/>
                <w:color w:val="000000"/>
                <w:sz w:val="18"/>
                <w:szCs w:val="18"/>
              </w:rPr>
              <w:t>76.5</w:t>
            </w:r>
            <w:r w:rsidRPr="006E5F7F">
              <w:rPr>
                <w:rFonts w:asciiTheme="minorHAnsi" w:hAnsiTheme="minorHAnsi"/>
                <w:color w:val="000000"/>
                <w:sz w:val="18"/>
                <w:szCs w:val="18"/>
              </w:rPr>
              <w:t xml:space="preserve">%, </w:t>
            </w:r>
            <w:r w:rsidR="007B3A14">
              <w:rPr>
                <w:rFonts w:asciiTheme="minorHAnsi" w:hAnsiTheme="minorHAnsi"/>
                <w:color w:val="000000"/>
                <w:sz w:val="18"/>
                <w:szCs w:val="18"/>
              </w:rPr>
              <w:t>+102.3</w:t>
            </w:r>
            <w:r w:rsidRPr="006E5F7F">
              <w:rPr>
                <w:rFonts w:asciiTheme="minorHAnsi" w:hAnsiTheme="minorHAnsi"/>
                <w:color w:val="000000"/>
                <w:sz w:val="18"/>
                <w:szCs w:val="18"/>
              </w:rPr>
              <w:t>%)</w:t>
            </w:r>
          </w:p>
        </w:tc>
        <w:tc>
          <w:tcPr>
            <w:tcW w:w="1350" w:type="dxa"/>
            <w:noWrap/>
            <w:vAlign w:val="bottom"/>
            <w:hideMark/>
          </w:tcPr>
          <w:p w14:paraId="44284005" w14:textId="2FEB16C0"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sidRPr="006E5F7F">
              <w:rPr>
                <w:rFonts w:asciiTheme="minorHAnsi" w:hAnsiTheme="minorHAnsi"/>
                <w:color w:val="000000"/>
                <w:sz w:val="18"/>
                <w:szCs w:val="18"/>
              </w:rPr>
              <w:t>1</w:t>
            </w:r>
            <w:r w:rsidR="008A6AEF">
              <w:rPr>
                <w:rFonts w:asciiTheme="minorHAnsi" w:hAnsiTheme="minorHAnsi"/>
                <w:color w:val="000000"/>
                <w:sz w:val="18"/>
                <w:szCs w:val="18"/>
              </w:rPr>
              <w:t>9</w:t>
            </w:r>
          </w:p>
          <w:p w14:paraId="572CE0C6" w14:textId="4EB4DBC5"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8A6AEF">
              <w:rPr>
                <w:rFonts w:asciiTheme="minorHAnsi" w:hAnsiTheme="minorHAnsi"/>
                <w:color w:val="000000"/>
                <w:sz w:val="18"/>
                <w:szCs w:val="18"/>
              </w:rPr>
              <w:t>17</w:t>
            </w:r>
            <w:r>
              <w:rPr>
                <w:rFonts w:asciiTheme="minorHAnsi" w:hAnsiTheme="minorHAnsi"/>
                <w:color w:val="000000"/>
                <w:sz w:val="18"/>
                <w:szCs w:val="18"/>
              </w:rPr>
              <w:t xml:space="preserve">%, </w:t>
            </w:r>
            <w:r w:rsidR="007B3A14">
              <w:rPr>
                <w:rFonts w:asciiTheme="minorHAnsi" w:hAnsiTheme="minorHAnsi"/>
                <w:color w:val="000000"/>
                <w:sz w:val="18"/>
                <w:szCs w:val="18"/>
              </w:rPr>
              <w:t>+217</w:t>
            </w:r>
            <w:r w:rsidRPr="006E5F7F">
              <w:rPr>
                <w:rFonts w:asciiTheme="minorHAnsi" w:hAnsiTheme="minorHAnsi"/>
                <w:color w:val="000000"/>
                <w:sz w:val="18"/>
                <w:szCs w:val="18"/>
              </w:rPr>
              <w:t>%)</w:t>
            </w:r>
          </w:p>
        </w:tc>
        <w:tc>
          <w:tcPr>
            <w:tcW w:w="1278" w:type="dxa"/>
            <w:noWrap/>
            <w:vAlign w:val="bottom"/>
            <w:hideMark/>
          </w:tcPr>
          <w:p w14:paraId="6FB7E76A" w14:textId="72DFF24F" w:rsidR="00AA013D" w:rsidRDefault="008A6AEF"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4</w:t>
            </w:r>
          </w:p>
          <w:p w14:paraId="7D35C564" w14:textId="05034ED6"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8A6AEF">
              <w:rPr>
                <w:rFonts w:asciiTheme="minorHAnsi" w:hAnsiTheme="minorHAnsi"/>
                <w:color w:val="000000"/>
                <w:sz w:val="18"/>
                <w:szCs w:val="18"/>
              </w:rPr>
              <w:t>3.6</w:t>
            </w:r>
            <w:r>
              <w:rPr>
                <w:rFonts w:asciiTheme="minorHAnsi" w:hAnsiTheme="minorHAnsi"/>
                <w:color w:val="000000"/>
                <w:sz w:val="18"/>
                <w:szCs w:val="18"/>
              </w:rPr>
              <w:t xml:space="preserve">%, </w:t>
            </w:r>
            <w:r w:rsidR="007B3A14">
              <w:rPr>
                <w:rFonts w:asciiTheme="minorHAnsi" w:hAnsiTheme="minorHAnsi"/>
                <w:color w:val="000000"/>
                <w:sz w:val="18"/>
                <w:szCs w:val="18"/>
              </w:rPr>
              <w:t>+300</w:t>
            </w:r>
            <w:r w:rsidRPr="006E5F7F">
              <w:rPr>
                <w:rFonts w:asciiTheme="minorHAnsi" w:hAnsiTheme="minorHAnsi"/>
                <w:color w:val="000000"/>
                <w:sz w:val="18"/>
                <w:szCs w:val="18"/>
              </w:rPr>
              <w:t>%)</w:t>
            </w:r>
          </w:p>
        </w:tc>
        <w:tc>
          <w:tcPr>
            <w:tcW w:w="810" w:type="dxa"/>
            <w:noWrap/>
            <w:hideMark/>
          </w:tcPr>
          <w:p w14:paraId="12E27F26" w14:textId="0BC044FC" w:rsidR="00AA013D" w:rsidRPr="00CF47B8" w:rsidRDefault="008A6AEF"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112</w:t>
            </w:r>
          </w:p>
        </w:tc>
      </w:tr>
      <w:tr w:rsidR="00AA013D" w:rsidRPr="00CF47B8" w14:paraId="4687E905" w14:textId="77777777" w:rsidTr="00126E32">
        <w:trPr>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77DE8984"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2F4E8238" w14:textId="77777777"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Total</w:t>
            </w:r>
          </w:p>
        </w:tc>
        <w:tc>
          <w:tcPr>
            <w:tcW w:w="1440" w:type="dxa"/>
            <w:noWrap/>
            <w:vAlign w:val="bottom"/>
            <w:hideMark/>
          </w:tcPr>
          <w:p w14:paraId="71E65C28" w14:textId="1A259409" w:rsidR="00AA013D" w:rsidRDefault="008A6AEF"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659</w:t>
            </w:r>
          </w:p>
          <w:p w14:paraId="2D6A651E" w14:textId="02F8654E" w:rsidR="00AA013D" w:rsidRPr="00CF47B8" w:rsidRDefault="008A6AEF"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(79.9</w:t>
            </w:r>
            <w:r w:rsidR="00AA013D">
              <w:rPr>
                <w:rFonts w:asciiTheme="minorHAnsi" w:hAnsiTheme="minorHAnsi"/>
                <w:color w:val="000000"/>
                <w:sz w:val="18"/>
                <w:szCs w:val="18"/>
              </w:rPr>
              <w:t xml:space="preserve">%, </w:t>
            </w:r>
            <w:r w:rsidR="007B3A14">
              <w:rPr>
                <w:rFonts w:asciiTheme="minorHAnsi" w:hAnsiTheme="minorHAnsi"/>
                <w:color w:val="000000"/>
                <w:sz w:val="18"/>
                <w:szCs w:val="18"/>
              </w:rPr>
              <w:t>+44.2</w:t>
            </w:r>
            <w:r w:rsidR="00AA013D" w:rsidRPr="006E5F7F">
              <w:rPr>
                <w:rFonts w:asciiTheme="minorHAnsi" w:hAnsiTheme="minorHAnsi"/>
                <w:color w:val="000000"/>
                <w:sz w:val="18"/>
                <w:szCs w:val="18"/>
              </w:rPr>
              <w:t>%)</w:t>
            </w:r>
          </w:p>
        </w:tc>
        <w:tc>
          <w:tcPr>
            <w:tcW w:w="1350" w:type="dxa"/>
            <w:noWrap/>
            <w:vAlign w:val="bottom"/>
            <w:hideMark/>
          </w:tcPr>
          <w:p w14:paraId="65B5E9AB" w14:textId="2EC62E96" w:rsidR="00AA013D" w:rsidRDefault="008A6AEF"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136</w:t>
            </w:r>
          </w:p>
          <w:p w14:paraId="0ED220B0" w14:textId="6E1B0568"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(1</w:t>
            </w:r>
            <w:r w:rsidR="008A6AEF">
              <w:rPr>
                <w:rFonts w:asciiTheme="minorHAnsi" w:hAnsiTheme="minorHAnsi"/>
                <w:color w:val="000000"/>
                <w:sz w:val="18"/>
                <w:szCs w:val="18"/>
              </w:rPr>
              <w:t>6</w:t>
            </w:r>
            <w:r>
              <w:rPr>
                <w:rFonts w:asciiTheme="minorHAnsi" w:hAnsiTheme="minorHAnsi"/>
                <w:color w:val="000000"/>
                <w:sz w:val="18"/>
                <w:szCs w:val="18"/>
              </w:rPr>
              <w:t>.</w:t>
            </w:r>
            <w:r w:rsidR="008A6AEF">
              <w:rPr>
                <w:rFonts w:asciiTheme="minorHAnsi" w:hAnsiTheme="minorHAnsi"/>
                <w:color w:val="000000"/>
                <w:sz w:val="18"/>
                <w:szCs w:val="18"/>
              </w:rPr>
              <w:t>5</w:t>
            </w:r>
            <w:r>
              <w:rPr>
                <w:rFonts w:asciiTheme="minorHAnsi" w:hAnsiTheme="minorHAnsi"/>
                <w:color w:val="000000"/>
                <w:sz w:val="18"/>
                <w:szCs w:val="18"/>
              </w:rPr>
              <w:t xml:space="preserve">%, </w:t>
            </w:r>
            <w:r w:rsidR="007B3A14">
              <w:rPr>
                <w:rFonts w:asciiTheme="minorHAnsi" w:hAnsiTheme="minorHAnsi"/>
                <w:color w:val="000000"/>
                <w:sz w:val="18"/>
                <w:szCs w:val="18"/>
              </w:rPr>
              <w:t>+37.4</w:t>
            </w:r>
            <w:r w:rsidRPr="006E5F7F">
              <w:rPr>
                <w:rFonts w:asciiTheme="minorHAnsi" w:hAnsiTheme="minorHAnsi"/>
                <w:color w:val="000000"/>
                <w:sz w:val="18"/>
                <w:szCs w:val="18"/>
              </w:rPr>
              <w:t>%)</w:t>
            </w:r>
          </w:p>
        </w:tc>
        <w:tc>
          <w:tcPr>
            <w:tcW w:w="1278" w:type="dxa"/>
            <w:noWrap/>
            <w:vAlign w:val="bottom"/>
            <w:hideMark/>
          </w:tcPr>
          <w:p w14:paraId="2E3CB211" w14:textId="3547B201" w:rsidR="00AA013D" w:rsidRDefault="008A6AEF"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30</w:t>
            </w:r>
          </w:p>
          <w:p w14:paraId="6987FD81" w14:textId="5AC345B0"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(3.</w:t>
            </w:r>
            <w:r w:rsidR="008A6AEF">
              <w:rPr>
                <w:rFonts w:asciiTheme="minorHAnsi" w:hAnsiTheme="minorHAnsi"/>
                <w:color w:val="000000"/>
                <w:sz w:val="18"/>
                <w:szCs w:val="18"/>
              </w:rPr>
              <w:t>6</w:t>
            </w:r>
            <w:r>
              <w:rPr>
                <w:rFonts w:asciiTheme="minorHAnsi" w:hAnsiTheme="minorHAnsi"/>
                <w:color w:val="000000"/>
                <w:sz w:val="18"/>
                <w:szCs w:val="18"/>
              </w:rPr>
              <w:t xml:space="preserve">%, </w:t>
            </w:r>
            <w:r w:rsidR="007B3A14">
              <w:rPr>
                <w:rFonts w:asciiTheme="minorHAnsi" w:hAnsiTheme="minorHAnsi"/>
                <w:color w:val="000000"/>
                <w:sz w:val="18"/>
                <w:szCs w:val="18"/>
              </w:rPr>
              <w:t>+57.9</w:t>
            </w:r>
            <w:r w:rsidRPr="006E5F7F">
              <w:rPr>
                <w:rFonts w:asciiTheme="minorHAnsi" w:hAnsiTheme="minorHAnsi"/>
                <w:color w:val="000000"/>
                <w:sz w:val="18"/>
                <w:szCs w:val="18"/>
              </w:rPr>
              <w:t>%)</w:t>
            </w:r>
          </w:p>
        </w:tc>
        <w:tc>
          <w:tcPr>
            <w:tcW w:w="810" w:type="dxa"/>
            <w:noWrap/>
            <w:hideMark/>
          </w:tcPr>
          <w:p w14:paraId="21153B12" w14:textId="0A712277" w:rsidR="00AA013D" w:rsidRPr="00CF47B8" w:rsidRDefault="008A6AEF"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eastAsia="Times New Roman" w:hAnsiTheme="minorHAnsi"/>
                <w:color w:val="000000"/>
                <w:sz w:val="20"/>
                <w:szCs w:val="20"/>
              </w:rPr>
              <w:t>825</w:t>
            </w:r>
          </w:p>
        </w:tc>
      </w:tr>
      <w:tr w:rsidR="00AA013D" w:rsidRPr="00CF47B8" w14:paraId="728009DB" w14:textId="77777777" w:rsidTr="00126E3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val="restart"/>
            <w:tcBorders>
              <w:left w:val="nil"/>
            </w:tcBorders>
            <w:noWrap/>
            <w:hideMark/>
          </w:tcPr>
          <w:p w14:paraId="67034998" w14:textId="77777777" w:rsidR="00AA013D" w:rsidRPr="00CF47B8" w:rsidRDefault="00AA013D" w:rsidP="00AA013D">
            <w:pPr>
              <w:spacing w:line="240" w:lineRule="auto"/>
              <w:ind w:firstLine="0"/>
              <w:rPr>
                <w:rFonts w:ascii="Calibri" w:eastAsia="Times New Roman" w:hAnsi="Calibri"/>
                <w:bCs/>
                <w:color w:val="000000"/>
                <w:sz w:val="22"/>
                <w:szCs w:val="22"/>
              </w:rPr>
            </w:pPr>
            <w:r w:rsidRPr="00D514DD">
              <w:rPr>
                <w:rFonts w:ascii="Calibri" w:eastAsia="Times New Roman" w:hAnsi="Calibri"/>
                <w:bCs/>
                <w:color w:val="000000"/>
                <w:sz w:val="22"/>
                <w:szCs w:val="22"/>
              </w:rPr>
              <w:t>Edward R. Murrow College of Communication</w:t>
            </w:r>
          </w:p>
        </w:tc>
        <w:tc>
          <w:tcPr>
            <w:tcW w:w="1152" w:type="dxa"/>
            <w:noWrap/>
            <w:vAlign w:val="center"/>
            <w:hideMark/>
          </w:tcPr>
          <w:p w14:paraId="042B31D3" w14:textId="77777777" w:rsidR="00AA013D" w:rsidRPr="00CF47B8" w:rsidRDefault="00AA013D"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1</w:t>
            </w:r>
          </w:p>
        </w:tc>
        <w:tc>
          <w:tcPr>
            <w:tcW w:w="1440" w:type="dxa"/>
            <w:noWrap/>
            <w:vAlign w:val="bottom"/>
            <w:hideMark/>
          </w:tcPr>
          <w:p w14:paraId="08232AD2" w14:textId="77777777"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362</w:t>
            </w:r>
          </w:p>
          <w:p w14:paraId="482E727C" w14:textId="3EE27608"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 xml:space="preserve">(88.7%, </w:t>
            </w:r>
            <w:r w:rsidR="00977B9F">
              <w:rPr>
                <w:rFonts w:asciiTheme="minorHAnsi" w:hAnsiTheme="minorHAnsi"/>
                <w:color w:val="000000"/>
                <w:sz w:val="18"/>
                <w:szCs w:val="18"/>
              </w:rPr>
              <w:t>+39.7</w:t>
            </w:r>
            <w:r w:rsidRPr="006E5F7F">
              <w:rPr>
                <w:rFonts w:asciiTheme="minorHAnsi" w:hAnsiTheme="minorHAnsi"/>
                <w:color w:val="000000"/>
                <w:sz w:val="18"/>
                <w:szCs w:val="18"/>
              </w:rPr>
              <w:t>%)</w:t>
            </w:r>
          </w:p>
        </w:tc>
        <w:tc>
          <w:tcPr>
            <w:tcW w:w="1350" w:type="dxa"/>
            <w:noWrap/>
            <w:vAlign w:val="bottom"/>
            <w:hideMark/>
          </w:tcPr>
          <w:p w14:paraId="38EAE1BA" w14:textId="3771E3EC"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w:t>
            </w:r>
            <w:r w:rsidR="008A6AEF">
              <w:rPr>
                <w:rFonts w:asciiTheme="minorHAnsi" w:hAnsiTheme="minorHAnsi"/>
                <w:color w:val="000000"/>
                <w:sz w:val="18"/>
                <w:szCs w:val="18"/>
              </w:rPr>
              <w:t>8</w:t>
            </w:r>
          </w:p>
          <w:p w14:paraId="25E27EE1" w14:textId="2B12F406"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8A6AEF">
              <w:rPr>
                <w:rFonts w:asciiTheme="minorHAnsi" w:hAnsiTheme="minorHAnsi"/>
                <w:color w:val="000000"/>
                <w:sz w:val="18"/>
                <w:szCs w:val="18"/>
              </w:rPr>
              <w:t>4</w:t>
            </w:r>
            <w:r>
              <w:rPr>
                <w:rFonts w:asciiTheme="minorHAnsi" w:hAnsiTheme="minorHAnsi"/>
                <w:color w:val="000000"/>
                <w:sz w:val="18"/>
                <w:szCs w:val="18"/>
              </w:rPr>
              <w:t>.</w:t>
            </w:r>
            <w:r w:rsidR="008A6AEF">
              <w:rPr>
                <w:rFonts w:asciiTheme="minorHAnsi" w:hAnsiTheme="minorHAnsi"/>
                <w:color w:val="000000"/>
                <w:sz w:val="18"/>
                <w:szCs w:val="18"/>
              </w:rPr>
              <w:t>4</w:t>
            </w:r>
            <w:r>
              <w:rPr>
                <w:rFonts w:asciiTheme="minorHAnsi" w:hAnsiTheme="minorHAnsi"/>
                <w:color w:val="000000"/>
                <w:sz w:val="18"/>
                <w:szCs w:val="18"/>
              </w:rPr>
              <w:t>%,</w:t>
            </w:r>
            <w:r w:rsidR="00977B9F">
              <w:rPr>
                <w:rFonts w:asciiTheme="minorHAnsi" w:hAnsiTheme="minorHAnsi"/>
                <w:color w:val="000000"/>
                <w:sz w:val="18"/>
                <w:szCs w:val="18"/>
              </w:rPr>
              <w:t>+20</w:t>
            </w:r>
            <w:r>
              <w:rPr>
                <w:rFonts w:asciiTheme="minorHAnsi" w:hAnsiTheme="minorHAnsi"/>
                <w:color w:val="000000"/>
                <w:sz w:val="18"/>
                <w:szCs w:val="18"/>
              </w:rPr>
              <w:t xml:space="preserve"> </w:t>
            </w:r>
            <w:r w:rsidRPr="006E5F7F">
              <w:rPr>
                <w:rFonts w:asciiTheme="minorHAnsi" w:hAnsiTheme="minorHAnsi"/>
                <w:color w:val="000000"/>
                <w:sz w:val="18"/>
                <w:szCs w:val="18"/>
              </w:rPr>
              <w:t>%)</w:t>
            </w:r>
          </w:p>
        </w:tc>
        <w:tc>
          <w:tcPr>
            <w:tcW w:w="1278" w:type="dxa"/>
            <w:noWrap/>
            <w:vAlign w:val="bottom"/>
            <w:hideMark/>
          </w:tcPr>
          <w:p w14:paraId="7D2A3D33" w14:textId="77777777"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28</w:t>
            </w:r>
          </w:p>
          <w:p w14:paraId="587AC7F6" w14:textId="7BF3C2A6"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(6.</w:t>
            </w:r>
            <w:r w:rsidR="008A6AEF">
              <w:rPr>
                <w:rFonts w:asciiTheme="minorHAnsi" w:hAnsiTheme="minorHAnsi"/>
                <w:color w:val="000000"/>
                <w:sz w:val="18"/>
                <w:szCs w:val="18"/>
              </w:rPr>
              <w:t>9</w:t>
            </w:r>
            <w:r>
              <w:rPr>
                <w:rFonts w:asciiTheme="minorHAnsi" w:hAnsiTheme="minorHAnsi"/>
                <w:color w:val="000000"/>
                <w:sz w:val="18"/>
                <w:szCs w:val="18"/>
              </w:rPr>
              <w:t xml:space="preserve">%, </w:t>
            </w:r>
            <w:r w:rsidR="00977B9F">
              <w:rPr>
                <w:rFonts w:asciiTheme="minorHAnsi" w:hAnsiTheme="minorHAnsi"/>
                <w:color w:val="000000"/>
                <w:sz w:val="18"/>
                <w:szCs w:val="18"/>
              </w:rPr>
              <w:t>+27.7</w:t>
            </w:r>
            <w:r w:rsidRPr="006E5F7F">
              <w:rPr>
                <w:rFonts w:asciiTheme="minorHAnsi" w:hAnsiTheme="minorHAnsi"/>
                <w:color w:val="000000"/>
                <w:sz w:val="18"/>
                <w:szCs w:val="18"/>
              </w:rPr>
              <w:t>%)</w:t>
            </w:r>
          </w:p>
        </w:tc>
        <w:tc>
          <w:tcPr>
            <w:tcW w:w="810" w:type="dxa"/>
            <w:noWrap/>
            <w:hideMark/>
          </w:tcPr>
          <w:p w14:paraId="7955FAB6" w14:textId="77777777" w:rsidR="00AA013D" w:rsidRPr="00CF47B8" w:rsidRDefault="00AA013D"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eastAsia="Times New Roman" w:hAnsiTheme="minorHAnsi"/>
                <w:color w:val="000000"/>
                <w:sz w:val="20"/>
                <w:szCs w:val="20"/>
              </w:rPr>
              <w:t>408</w:t>
            </w:r>
          </w:p>
        </w:tc>
      </w:tr>
      <w:tr w:rsidR="00AA013D" w:rsidRPr="00CF47B8" w14:paraId="4B517F08" w14:textId="77777777" w:rsidTr="00126E32">
        <w:trPr>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35070C92"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6A7A1A2C" w14:textId="77777777" w:rsidR="00AA013D" w:rsidRPr="00CF47B8" w:rsidRDefault="00AA013D"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2</w:t>
            </w:r>
          </w:p>
        </w:tc>
        <w:tc>
          <w:tcPr>
            <w:tcW w:w="1440" w:type="dxa"/>
            <w:noWrap/>
            <w:vAlign w:val="bottom"/>
            <w:hideMark/>
          </w:tcPr>
          <w:p w14:paraId="694B01B8" w14:textId="77777777"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44</w:t>
            </w:r>
          </w:p>
          <w:p w14:paraId="7D8DD3B8" w14:textId="5921D6AC"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 xml:space="preserve">(88%, </w:t>
            </w:r>
            <w:r w:rsidR="00977B9F">
              <w:rPr>
                <w:rFonts w:asciiTheme="minorHAnsi" w:hAnsiTheme="minorHAnsi"/>
                <w:color w:val="000000"/>
                <w:sz w:val="18"/>
                <w:szCs w:val="18"/>
              </w:rPr>
              <w:t>+76</w:t>
            </w:r>
            <w:r w:rsidRPr="006E5F7F">
              <w:rPr>
                <w:rFonts w:asciiTheme="minorHAnsi" w:hAnsiTheme="minorHAnsi"/>
                <w:color w:val="000000"/>
                <w:sz w:val="18"/>
                <w:szCs w:val="18"/>
              </w:rPr>
              <w:t>%)</w:t>
            </w:r>
          </w:p>
        </w:tc>
        <w:tc>
          <w:tcPr>
            <w:tcW w:w="1350" w:type="dxa"/>
            <w:noWrap/>
            <w:vAlign w:val="bottom"/>
            <w:hideMark/>
          </w:tcPr>
          <w:p w14:paraId="45003EEB" w14:textId="07F0CDDC" w:rsidR="00AA013D" w:rsidRDefault="008A6AEF"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w:t>
            </w:r>
          </w:p>
          <w:p w14:paraId="357A87A0" w14:textId="49F3EBC8"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8A6AEF">
              <w:rPr>
                <w:rFonts w:asciiTheme="minorHAnsi" w:hAnsiTheme="minorHAnsi"/>
                <w:color w:val="000000"/>
                <w:sz w:val="18"/>
                <w:szCs w:val="18"/>
              </w:rPr>
              <w:t>2</w:t>
            </w:r>
            <w:r>
              <w:rPr>
                <w:rFonts w:asciiTheme="minorHAnsi" w:hAnsiTheme="minorHAnsi"/>
                <w:color w:val="000000"/>
                <w:sz w:val="18"/>
                <w:szCs w:val="18"/>
              </w:rPr>
              <w:t xml:space="preserve">%, </w:t>
            </w:r>
            <w:r w:rsidR="00977B9F">
              <w:rPr>
                <w:rFonts w:asciiTheme="minorHAnsi" w:hAnsiTheme="minorHAnsi"/>
                <w:color w:val="000000"/>
                <w:sz w:val="18"/>
                <w:szCs w:val="18"/>
              </w:rPr>
              <w:t>+0</w:t>
            </w:r>
            <w:r w:rsidRPr="006E5F7F">
              <w:rPr>
                <w:rFonts w:asciiTheme="minorHAnsi" w:hAnsiTheme="minorHAnsi"/>
                <w:color w:val="000000"/>
                <w:sz w:val="18"/>
                <w:szCs w:val="18"/>
              </w:rPr>
              <w:t>%)</w:t>
            </w:r>
          </w:p>
        </w:tc>
        <w:tc>
          <w:tcPr>
            <w:tcW w:w="1278" w:type="dxa"/>
            <w:noWrap/>
            <w:vAlign w:val="bottom"/>
            <w:hideMark/>
          </w:tcPr>
          <w:p w14:paraId="38B1DF31" w14:textId="77777777"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5</w:t>
            </w:r>
          </w:p>
          <w:p w14:paraId="1ACC1B04" w14:textId="2E46EBC5"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(1</w:t>
            </w:r>
            <w:r w:rsidRPr="006E5F7F">
              <w:rPr>
                <w:rFonts w:asciiTheme="minorHAnsi" w:hAnsiTheme="minorHAnsi"/>
                <w:color w:val="000000"/>
                <w:sz w:val="18"/>
                <w:szCs w:val="18"/>
              </w:rPr>
              <w:t xml:space="preserve">%, </w:t>
            </w:r>
            <w:r w:rsidR="00977B9F">
              <w:rPr>
                <w:rFonts w:asciiTheme="minorHAnsi" w:hAnsiTheme="minorHAnsi"/>
                <w:color w:val="000000"/>
                <w:sz w:val="18"/>
                <w:szCs w:val="18"/>
              </w:rPr>
              <w:t>+25</w:t>
            </w:r>
            <w:r w:rsidRPr="006E5F7F">
              <w:rPr>
                <w:rFonts w:asciiTheme="minorHAnsi" w:hAnsiTheme="minorHAnsi"/>
                <w:color w:val="000000"/>
                <w:sz w:val="18"/>
                <w:szCs w:val="18"/>
              </w:rPr>
              <w:t>%)</w:t>
            </w:r>
          </w:p>
        </w:tc>
        <w:tc>
          <w:tcPr>
            <w:tcW w:w="810" w:type="dxa"/>
            <w:noWrap/>
            <w:hideMark/>
          </w:tcPr>
          <w:p w14:paraId="2335357B" w14:textId="77777777" w:rsidR="00AA013D" w:rsidRPr="00CF47B8" w:rsidRDefault="00AA013D"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eastAsia="Times New Roman" w:hAnsiTheme="minorHAnsi"/>
                <w:color w:val="000000"/>
                <w:sz w:val="20"/>
                <w:szCs w:val="20"/>
              </w:rPr>
              <w:t>50</w:t>
            </w:r>
          </w:p>
        </w:tc>
      </w:tr>
      <w:tr w:rsidR="00AA013D" w:rsidRPr="00CF47B8" w14:paraId="281A37F0" w14:textId="77777777" w:rsidTr="00126E3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10833D76"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15D98C65" w14:textId="77777777"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18"/>
                <w:szCs w:val="20"/>
              </w:rPr>
              <w:t>Unreported</w:t>
            </w:r>
          </w:p>
        </w:tc>
        <w:tc>
          <w:tcPr>
            <w:tcW w:w="1440" w:type="dxa"/>
            <w:noWrap/>
            <w:vAlign w:val="bottom"/>
            <w:hideMark/>
          </w:tcPr>
          <w:p w14:paraId="55EBBED4" w14:textId="77777777"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w:t>
            </w:r>
            <w:r w:rsidRPr="006E5F7F">
              <w:rPr>
                <w:rFonts w:asciiTheme="minorHAnsi" w:hAnsiTheme="minorHAnsi"/>
                <w:color w:val="000000"/>
                <w:sz w:val="18"/>
                <w:szCs w:val="18"/>
              </w:rPr>
              <w:t>38</w:t>
            </w:r>
          </w:p>
          <w:p w14:paraId="5004B770" w14:textId="1A9AC549"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 xml:space="preserve">(87.3%, </w:t>
            </w:r>
            <w:r w:rsidR="00977B9F">
              <w:rPr>
                <w:rFonts w:asciiTheme="minorHAnsi" w:hAnsiTheme="minorHAnsi"/>
                <w:color w:val="000000"/>
                <w:sz w:val="18"/>
                <w:szCs w:val="18"/>
              </w:rPr>
              <w:t>+263</w:t>
            </w:r>
            <w:r w:rsidRPr="006E5F7F">
              <w:rPr>
                <w:rFonts w:asciiTheme="minorHAnsi" w:hAnsiTheme="minorHAnsi"/>
                <w:color w:val="000000"/>
                <w:sz w:val="18"/>
                <w:szCs w:val="18"/>
              </w:rPr>
              <w:t>%)</w:t>
            </w:r>
          </w:p>
        </w:tc>
        <w:tc>
          <w:tcPr>
            <w:tcW w:w="1350" w:type="dxa"/>
            <w:noWrap/>
            <w:vAlign w:val="bottom"/>
            <w:hideMark/>
          </w:tcPr>
          <w:p w14:paraId="5FFE1728" w14:textId="31780A62" w:rsidR="00AA013D" w:rsidRDefault="008A6AEF"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5</w:t>
            </w:r>
          </w:p>
          <w:p w14:paraId="31CB40B5" w14:textId="32695DB8"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(3.</w:t>
            </w:r>
            <w:r w:rsidR="008C1F1C">
              <w:rPr>
                <w:rFonts w:asciiTheme="minorHAnsi" w:hAnsiTheme="minorHAnsi"/>
                <w:color w:val="000000"/>
                <w:sz w:val="18"/>
                <w:szCs w:val="18"/>
              </w:rPr>
              <w:t>2</w:t>
            </w:r>
            <w:r>
              <w:rPr>
                <w:rFonts w:asciiTheme="minorHAnsi" w:hAnsiTheme="minorHAnsi"/>
                <w:color w:val="000000"/>
                <w:sz w:val="18"/>
                <w:szCs w:val="18"/>
              </w:rPr>
              <w:t xml:space="preserve">%, </w:t>
            </w:r>
            <w:r w:rsidR="00977B9F">
              <w:rPr>
                <w:rFonts w:asciiTheme="minorHAnsi" w:hAnsiTheme="minorHAnsi"/>
                <w:color w:val="000000"/>
                <w:sz w:val="18"/>
                <w:szCs w:val="18"/>
              </w:rPr>
              <w:t>+66.7</w:t>
            </w:r>
            <w:r w:rsidRPr="006E5F7F">
              <w:rPr>
                <w:rFonts w:asciiTheme="minorHAnsi" w:hAnsiTheme="minorHAnsi"/>
                <w:color w:val="000000"/>
                <w:sz w:val="18"/>
                <w:szCs w:val="18"/>
              </w:rPr>
              <w:t>%)</w:t>
            </w:r>
          </w:p>
        </w:tc>
        <w:tc>
          <w:tcPr>
            <w:tcW w:w="1278" w:type="dxa"/>
            <w:noWrap/>
            <w:vAlign w:val="bottom"/>
            <w:hideMark/>
          </w:tcPr>
          <w:p w14:paraId="5D7E3E29" w14:textId="77777777"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15</w:t>
            </w:r>
          </w:p>
          <w:p w14:paraId="4F23A600" w14:textId="38CAC744"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 xml:space="preserve">(9.5%, </w:t>
            </w:r>
            <w:r w:rsidR="00977B9F">
              <w:rPr>
                <w:rFonts w:asciiTheme="minorHAnsi" w:hAnsiTheme="minorHAnsi"/>
                <w:color w:val="000000"/>
                <w:sz w:val="18"/>
                <w:szCs w:val="18"/>
              </w:rPr>
              <w:t>+200</w:t>
            </w:r>
            <w:r w:rsidRPr="006E5F7F">
              <w:rPr>
                <w:rFonts w:asciiTheme="minorHAnsi" w:hAnsiTheme="minorHAnsi"/>
                <w:color w:val="000000"/>
                <w:sz w:val="18"/>
                <w:szCs w:val="18"/>
              </w:rPr>
              <w:t>%)</w:t>
            </w:r>
          </w:p>
        </w:tc>
        <w:tc>
          <w:tcPr>
            <w:tcW w:w="810" w:type="dxa"/>
            <w:noWrap/>
            <w:hideMark/>
          </w:tcPr>
          <w:p w14:paraId="25A4388D" w14:textId="77777777" w:rsidR="00AA013D" w:rsidRPr="00CF47B8" w:rsidRDefault="00AA013D"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eastAsia="Times New Roman" w:hAnsiTheme="minorHAnsi"/>
                <w:color w:val="000000"/>
                <w:sz w:val="20"/>
                <w:szCs w:val="20"/>
              </w:rPr>
              <w:t>158</w:t>
            </w:r>
          </w:p>
        </w:tc>
      </w:tr>
      <w:tr w:rsidR="00AA013D" w:rsidRPr="00CF47B8" w14:paraId="22780061" w14:textId="77777777" w:rsidTr="00126E32">
        <w:trPr>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10E0CD4E"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1B30D805" w14:textId="77777777"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Total</w:t>
            </w:r>
          </w:p>
        </w:tc>
        <w:tc>
          <w:tcPr>
            <w:tcW w:w="1440" w:type="dxa"/>
            <w:noWrap/>
            <w:vAlign w:val="bottom"/>
            <w:hideMark/>
          </w:tcPr>
          <w:p w14:paraId="3BDBF183" w14:textId="77777777"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544</w:t>
            </w:r>
          </w:p>
          <w:p w14:paraId="7FCD032E" w14:textId="022AB78B"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 xml:space="preserve">(88.3%, </w:t>
            </w:r>
            <w:r w:rsidR="00977B9F">
              <w:rPr>
                <w:rFonts w:asciiTheme="minorHAnsi" w:hAnsiTheme="minorHAnsi"/>
                <w:color w:val="000000"/>
                <w:sz w:val="18"/>
                <w:szCs w:val="18"/>
              </w:rPr>
              <w:t>+69.9</w:t>
            </w:r>
            <w:r w:rsidRPr="006E5F7F">
              <w:rPr>
                <w:rFonts w:asciiTheme="minorHAnsi" w:hAnsiTheme="minorHAnsi"/>
                <w:color w:val="000000"/>
                <w:sz w:val="18"/>
                <w:szCs w:val="18"/>
              </w:rPr>
              <w:t>%)</w:t>
            </w:r>
          </w:p>
        </w:tc>
        <w:tc>
          <w:tcPr>
            <w:tcW w:w="1350" w:type="dxa"/>
            <w:noWrap/>
            <w:vAlign w:val="bottom"/>
            <w:hideMark/>
          </w:tcPr>
          <w:p w14:paraId="76FFFEAF" w14:textId="3D972221" w:rsidR="00AA013D" w:rsidRDefault="008C1F1C"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24</w:t>
            </w:r>
          </w:p>
          <w:p w14:paraId="55DA6CE5" w14:textId="294BDD18"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8C1F1C">
              <w:rPr>
                <w:rFonts w:asciiTheme="minorHAnsi" w:hAnsiTheme="minorHAnsi"/>
                <w:color w:val="000000"/>
                <w:sz w:val="18"/>
                <w:szCs w:val="18"/>
              </w:rPr>
              <w:t>3</w:t>
            </w:r>
            <w:r>
              <w:rPr>
                <w:rFonts w:asciiTheme="minorHAnsi" w:hAnsiTheme="minorHAnsi"/>
                <w:color w:val="000000"/>
                <w:sz w:val="18"/>
                <w:szCs w:val="18"/>
              </w:rPr>
              <w:t xml:space="preserve">.9%, </w:t>
            </w:r>
            <w:r w:rsidR="00977B9F">
              <w:rPr>
                <w:rFonts w:asciiTheme="minorHAnsi" w:hAnsiTheme="minorHAnsi"/>
                <w:color w:val="000000"/>
                <w:sz w:val="18"/>
                <w:szCs w:val="18"/>
              </w:rPr>
              <w:t>+26.3</w:t>
            </w:r>
            <w:r w:rsidRPr="006E5F7F">
              <w:rPr>
                <w:rFonts w:asciiTheme="minorHAnsi" w:hAnsiTheme="minorHAnsi"/>
                <w:color w:val="000000"/>
                <w:sz w:val="18"/>
                <w:szCs w:val="18"/>
              </w:rPr>
              <w:t>%)</w:t>
            </w:r>
          </w:p>
        </w:tc>
        <w:tc>
          <w:tcPr>
            <w:tcW w:w="1278" w:type="dxa"/>
            <w:noWrap/>
            <w:vAlign w:val="bottom"/>
            <w:hideMark/>
          </w:tcPr>
          <w:p w14:paraId="379067A1" w14:textId="77777777"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48</w:t>
            </w:r>
          </w:p>
          <w:p w14:paraId="39E46E8B" w14:textId="6738B5DD"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 xml:space="preserve">(7.8%, </w:t>
            </w:r>
            <w:r w:rsidR="00977B9F">
              <w:rPr>
                <w:rFonts w:asciiTheme="minorHAnsi" w:hAnsiTheme="minorHAnsi"/>
                <w:color w:val="000000"/>
                <w:sz w:val="18"/>
                <w:szCs w:val="18"/>
              </w:rPr>
              <w:t>+37.1</w:t>
            </w:r>
            <w:r w:rsidRPr="006E5F7F">
              <w:rPr>
                <w:rFonts w:asciiTheme="minorHAnsi" w:hAnsiTheme="minorHAnsi"/>
                <w:color w:val="000000"/>
                <w:sz w:val="18"/>
                <w:szCs w:val="18"/>
              </w:rPr>
              <w:t>%)</w:t>
            </w:r>
          </w:p>
        </w:tc>
        <w:tc>
          <w:tcPr>
            <w:tcW w:w="810" w:type="dxa"/>
            <w:noWrap/>
            <w:hideMark/>
          </w:tcPr>
          <w:p w14:paraId="0B71A949" w14:textId="77777777" w:rsidR="00AA013D" w:rsidRPr="00CF47B8" w:rsidRDefault="00AA013D"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eastAsia="Times New Roman" w:hAnsiTheme="minorHAnsi"/>
                <w:color w:val="000000"/>
                <w:sz w:val="20"/>
                <w:szCs w:val="20"/>
              </w:rPr>
              <w:t>616</w:t>
            </w:r>
          </w:p>
        </w:tc>
      </w:tr>
      <w:tr w:rsidR="00AA013D" w:rsidRPr="00CF47B8" w14:paraId="0ADF6692" w14:textId="77777777" w:rsidTr="00126E3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val="restart"/>
            <w:tcBorders>
              <w:left w:val="nil"/>
            </w:tcBorders>
            <w:noWrap/>
            <w:hideMark/>
          </w:tcPr>
          <w:p w14:paraId="70B35F2E" w14:textId="77777777" w:rsidR="00AA013D" w:rsidRPr="00CF47B8" w:rsidRDefault="00AA013D" w:rsidP="00AA013D">
            <w:pPr>
              <w:spacing w:line="240" w:lineRule="auto"/>
              <w:ind w:firstLine="0"/>
              <w:rPr>
                <w:rFonts w:ascii="Calibri" w:eastAsia="Times New Roman" w:hAnsi="Calibri"/>
                <w:bCs/>
                <w:color w:val="000000"/>
                <w:sz w:val="22"/>
                <w:szCs w:val="22"/>
              </w:rPr>
            </w:pPr>
            <w:r w:rsidRPr="00BF22CC">
              <w:rPr>
                <w:rFonts w:ascii="Calibri" w:eastAsia="Times New Roman" w:hAnsi="Calibri"/>
                <w:bCs/>
                <w:color w:val="000000"/>
                <w:sz w:val="22"/>
                <w:szCs w:val="22"/>
              </w:rPr>
              <w:t>Voiland College of Engineering and Architecture</w:t>
            </w:r>
          </w:p>
        </w:tc>
        <w:tc>
          <w:tcPr>
            <w:tcW w:w="1152" w:type="dxa"/>
            <w:noWrap/>
            <w:vAlign w:val="center"/>
            <w:hideMark/>
          </w:tcPr>
          <w:p w14:paraId="2C574EAA" w14:textId="77777777" w:rsidR="00AA013D" w:rsidRPr="00CF47B8" w:rsidRDefault="00AA013D"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1</w:t>
            </w:r>
          </w:p>
        </w:tc>
        <w:tc>
          <w:tcPr>
            <w:tcW w:w="1440" w:type="dxa"/>
            <w:noWrap/>
            <w:vAlign w:val="bottom"/>
            <w:hideMark/>
          </w:tcPr>
          <w:p w14:paraId="2C71996A" w14:textId="6B4F4786"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3</w:t>
            </w:r>
            <w:r w:rsidR="008C1F1C">
              <w:rPr>
                <w:rFonts w:asciiTheme="minorHAnsi" w:hAnsiTheme="minorHAnsi"/>
                <w:color w:val="000000"/>
                <w:sz w:val="18"/>
                <w:szCs w:val="18"/>
              </w:rPr>
              <w:t>735</w:t>
            </w:r>
          </w:p>
          <w:p w14:paraId="1D174031" w14:textId="5CF4DC70"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 xml:space="preserve">(87.5%, </w:t>
            </w:r>
            <w:r w:rsidR="00977B9F">
              <w:rPr>
                <w:rFonts w:asciiTheme="minorHAnsi" w:hAnsiTheme="minorHAnsi"/>
                <w:color w:val="000000"/>
                <w:sz w:val="18"/>
                <w:szCs w:val="18"/>
              </w:rPr>
              <w:t>+36.1</w:t>
            </w:r>
            <w:r w:rsidRPr="006E5F7F">
              <w:rPr>
                <w:rFonts w:asciiTheme="minorHAnsi" w:hAnsiTheme="minorHAnsi"/>
                <w:color w:val="000000"/>
                <w:sz w:val="18"/>
                <w:szCs w:val="18"/>
              </w:rPr>
              <w:t>%)</w:t>
            </w:r>
          </w:p>
        </w:tc>
        <w:tc>
          <w:tcPr>
            <w:tcW w:w="1350" w:type="dxa"/>
            <w:noWrap/>
            <w:vAlign w:val="bottom"/>
            <w:hideMark/>
          </w:tcPr>
          <w:p w14:paraId="2006529F" w14:textId="50B32523" w:rsidR="00AA013D" w:rsidRDefault="008C1F1C"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245</w:t>
            </w:r>
          </w:p>
          <w:p w14:paraId="2D9C67CB" w14:textId="66542BAF"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BF22CC">
              <w:rPr>
                <w:rFonts w:asciiTheme="minorHAnsi" w:hAnsiTheme="minorHAnsi"/>
                <w:color w:val="000000"/>
                <w:sz w:val="18"/>
                <w:szCs w:val="18"/>
              </w:rPr>
              <w:t>5.7</w:t>
            </w:r>
            <w:r>
              <w:rPr>
                <w:rFonts w:asciiTheme="minorHAnsi" w:hAnsiTheme="minorHAnsi"/>
                <w:color w:val="000000"/>
                <w:sz w:val="18"/>
                <w:szCs w:val="18"/>
              </w:rPr>
              <w:t xml:space="preserve">%, </w:t>
            </w:r>
            <w:r w:rsidR="00977B9F">
              <w:rPr>
                <w:rFonts w:asciiTheme="minorHAnsi" w:hAnsiTheme="minorHAnsi"/>
                <w:color w:val="000000"/>
                <w:sz w:val="18"/>
                <w:szCs w:val="18"/>
              </w:rPr>
              <w:t>+28.9</w:t>
            </w:r>
            <w:r w:rsidRPr="006E5F7F">
              <w:rPr>
                <w:rFonts w:asciiTheme="minorHAnsi" w:hAnsiTheme="minorHAnsi"/>
                <w:color w:val="000000"/>
                <w:sz w:val="18"/>
                <w:szCs w:val="18"/>
              </w:rPr>
              <w:t>%)</w:t>
            </w:r>
          </w:p>
        </w:tc>
        <w:tc>
          <w:tcPr>
            <w:tcW w:w="1278" w:type="dxa"/>
            <w:noWrap/>
            <w:vAlign w:val="bottom"/>
            <w:hideMark/>
          </w:tcPr>
          <w:p w14:paraId="64469BE7" w14:textId="3C262A8A"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29</w:t>
            </w:r>
            <w:r w:rsidR="008C1F1C">
              <w:rPr>
                <w:rFonts w:asciiTheme="minorHAnsi" w:hAnsiTheme="minorHAnsi"/>
                <w:color w:val="000000"/>
                <w:sz w:val="18"/>
                <w:szCs w:val="18"/>
              </w:rPr>
              <w:t>0</w:t>
            </w:r>
          </w:p>
          <w:p w14:paraId="03D7DFDD" w14:textId="531B1A7E"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(6</w:t>
            </w:r>
            <w:r w:rsidR="00BF22CC">
              <w:rPr>
                <w:rFonts w:asciiTheme="minorHAnsi" w:hAnsiTheme="minorHAnsi"/>
                <w:color w:val="000000"/>
                <w:sz w:val="18"/>
                <w:szCs w:val="18"/>
              </w:rPr>
              <w:t>.8</w:t>
            </w:r>
            <w:r>
              <w:rPr>
                <w:rFonts w:asciiTheme="minorHAnsi" w:hAnsiTheme="minorHAnsi"/>
                <w:color w:val="000000"/>
                <w:sz w:val="18"/>
                <w:szCs w:val="18"/>
              </w:rPr>
              <w:t xml:space="preserve">%, </w:t>
            </w:r>
            <w:r w:rsidR="00977B9F">
              <w:rPr>
                <w:rFonts w:asciiTheme="minorHAnsi" w:hAnsiTheme="minorHAnsi"/>
                <w:color w:val="000000"/>
                <w:sz w:val="18"/>
                <w:szCs w:val="18"/>
              </w:rPr>
              <w:t>+19.3</w:t>
            </w:r>
            <w:r w:rsidRPr="006E5F7F">
              <w:rPr>
                <w:rFonts w:asciiTheme="minorHAnsi" w:hAnsiTheme="minorHAnsi"/>
                <w:color w:val="000000"/>
                <w:sz w:val="18"/>
                <w:szCs w:val="18"/>
              </w:rPr>
              <w:t>%)</w:t>
            </w:r>
          </w:p>
        </w:tc>
        <w:tc>
          <w:tcPr>
            <w:tcW w:w="810" w:type="dxa"/>
            <w:noWrap/>
            <w:hideMark/>
          </w:tcPr>
          <w:p w14:paraId="0BB3C6D4" w14:textId="64023CD8" w:rsidR="00AA013D" w:rsidRPr="00CF47B8" w:rsidRDefault="008C1F1C"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4270</w:t>
            </w:r>
          </w:p>
        </w:tc>
      </w:tr>
      <w:tr w:rsidR="00AA013D" w:rsidRPr="00CF47B8" w14:paraId="7B29E7ED" w14:textId="77777777" w:rsidTr="00126E32">
        <w:trPr>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376EA151"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2A2F75B2" w14:textId="77777777" w:rsidR="00AA013D" w:rsidRPr="00CF47B8" w:rsidRDefault="00AA013D"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2</w:t>
            </w:r>
          </w:p>
        </w:tc>
        <w:tc>
          <w:tcPr>
            <w:tcW w:w="1440" w:type="dxa"/>
            <w:noWrap/>
            <w:vAlign w:val="bottom"/>
            <w:hideMark/>
          </w:tcPr>
          <w:p w14:paraId="79C2FC43" w14:textId="4345813D"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8</w:t>
            </w:r>
            <w:r w:rsidR="008C1F1C">
              <w:rPr>
                <w:rFonts w:asciiTheme="minorHAnsi" w:hAnsiTheme="minorHAnsi"/>
                <w:color w:val="000000"/>
                <w:sz w:val="18"/>
                <w:szCs w:val="18"/>
              </w:rPr>
              <w:t>15</w:t>
            </w:r>
          </w:p>
          <w:p w14:paraId="485484EF" w14:textId="0A9701BF"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(74.</w:t>
            </w:r>
            <w:r w:rsidR="00BF22CC">
              <w:rPr>
                <w:rFonts w:asciiTheme="minorHAnsi" w:hAnsiTheme="minorHAnsi"/>
                <w:color w:val="000000"/>
                <w:sz w:val="18"/>
                <w:szCs w:val="18"/>
              </w:rPr>
              <w:t>5</w:t>
            </w:r>
            <w:r w:rsidRPr="006E5F7F">
              <w:rPr>
                <w:rFonts w:asciiTheme="minorHAnsi" w:hAnsiTheme="minorHAnsi"/>
                <w:color w:val="000000"/>
                <w:sz w:val="18"/>
                <w:szCs w:val="18"/>
              </w:rPr>
              <w:t xml:space="preserve">%, </w:t>
            </w:r>
            <w:r w:rsidR="00977B9F">
              <w:rPr>
                <w:rFonts w:asciiTheme="minorHAnsi" w:hAnsiTheme="minorHAnsi"/>
                <w:color w:val="000000"/>
                <w:sz w:val="18"/>
                <w:szCs w:val="18"/>
              </w:rPr>
              <w:t>+70.1</w:t>
            </w:r>
            <w:r w:rsidRPr="006E5F7F">
              <w:rPr>
                <w:rFonts w:asciiTheme="minorHAnsi" w:hAnsiTheme="minorHAnsi"/>
                <w:color w:val="000000"/>
                <w:sz w:val="18"/>
                <w:szCs w:val="18"/>
              </w:rPr>
              <w:t>%)</w:t>
            </w:r>
          </w:p>
        </w:tc>
        <w:tc>
          <w:tcPr>
            <w:tcW w:w="1350" w:type="dxa"/>
            <w:noWrap/>
            <w:vAlign w:val="bottom"/>
            <w:hideMark/>
          </w:tcPr>
          <w:p w14:paraId="6D7CA28F" w14:textId="46C553DE" w:rsidR="00AA013D" w:rsidRDefault="008C1F1C"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30</w:t>
            </w:r>
          </w:p>
          <w:p w14:paraId="61752AB4" w14:textId="70295133"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BF22CC">
              <w:rPr>
                <w:rFonts w:asciiTheme="minorHAnsi" w:hAnsiTheme="minorHAnsi"/>
                <w:color w:val="000000"/>
                <w:sz w:val="18"/>
                <w:szCs w:val="18"/>
              </w:rPr>
              <w:t>2.7</w:t>
            </w:r>
            <w:r>
              <w:rPr>
                <w:rFonts w:asciiTheme="minorHAnsi" w:hAnsiTheme="minorHAnsi"/>
                <w:color w:val="000000"/>
                <w:sz w:val="18"/>
                <w:szCs w:val="18"/>
              </w:rPr>
              <w:t xml:space="preserve">%, </w:t>
            </w:r>
            <w:r w:rsidR="00977B9F">
              <w:rPr>
                <w:rFonts w:asciiTheme="minorHAnsi" w:hAnsiTheme="minorHAnsi"/>
                <w:color w:val="000000"/>
                <w:sz w:val="18"/>
                <w:szCs w:val="18"/>
              </w:rPr>
              <w:t>+50</w:t>
            </w:r>
            <w:r w:rsidRPr="006E5F7F">
              <w:rPr>
                <w:rFonts w:asciiTheme="minorHAnsi" w:hAnsiTheme="minorHAnsi"/>
                <w:color w:val="000000"/>
                <w:sz w:val="18"/>
                <w:szCs w:val="18"/>
              </w:rPr>
              <w:t>%)</w:t>
            </w:r>
          </w:p>
        </w:tc>
        <w:tc>
          <w:tcPr>
            <w:tcW w:w="1278" w:type="dxa"/>
            <w:noWrap/>
            <w:vAlign w:val="bottom"/>
            <w:hideMark/>
          </w:tcPr>
          <w:p w14:paraId="66F424D0" w14:textId="2428192C"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2</w:t>
            </w:r>
            <w:r w:rsidR="008C1F1C">
              <w:rPr>
                <w:rFonts w:asciiTheme="minorHAnsi" w:hAnsiTheme="minorHAnsi"/>
                <w:color w:val="000000"/>
                <w:sz w:val="18"/>
                <w:szCs w:val="18"/>
              </w:rPr>
              <w:t>49</w:t>
            </w:r>
          </w:p>
          <w:p w14:paraId="3F352F35" w14:textId="1C875A4B"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BF22CC">
              <w:rPr>
                <w:rFonts w:asciiTheme="minorHAnsi" w:hAnsiTheme="minorHAnsi"/>
                <w:color w:val="000000"/>
                <w:sz w:val="18"/>
                <w:szCs w:val="18"/>
              </w:rPr>
              <w:t>22.8</w:t>
            </w:r>
            <w:r>
              <w:rPr>
                <w:rFonts w:asciiTheme="minorHAnsi" w:hAnsiTheme="minorHAnsi"/>
                <w:color w:val="000000"/>
                <w:sz w:val="18"/>
                <w:szCs w:val="18"/>
              </w:rPr>
              <w:t xml:space="preserve">%, </w:t>
            </w:r>
            <w:r w:rsidR="00977B9F">
              <w:rPr>
                <w:rFonts w:asciiTheme="minorHAnsi" w:hAnsiTheme="minorHAnsi"/>
                <w:color w:val="000000"/>
                <w:sz w:val="18"/>
                <w:szCs w:val="18"/>
              </w:rPr>
              <w:t>+25.8</w:t>
            </w:r>
            <w:r w:rsidRPr="006E5F7F">
              <w:rPr>
                <w:rFonts w:asciiTheme="minorHAnsi" w:hAnsiTheme="minorHAnsi"/>
                <w:color w:val="000000"/>
                <w:sz w:val="18"/>
                <w:szCs w:val="18"/>
              </w:rPr>
              <w:t>%)</w:t>
            </w:r>
          </w:p>
        </w:tc>
        <w:tc>
          <w:tcPr>
            <w:tcW w:w="810" w:type="dxa"/>
            <w:noWrap/>
            <w:hideMark/>
          </w:tcPr>
          <w:p w14:paraId="7660D074" w14:textId="78F3D216" w:rsidR="00AA013D" w:rsidRPr="00CF47B8" w:rsidRDefault="008C1F1C"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eastAsia="Times New Roman" w:hAnsiTheme="minorHAnsi"/>
                <w:color w:val="000000"/>
                <w:sz w:val="20"/>
                <w:szCs w:val="20"/>
              </w:rPr>
              <w:t>1094</w:t>
            </w:r>
          </w:p>
        </w:tc>
      </w:tr>
      <w:tr w:rsidR="00AA013D" w:rsidRPr="00CF47B8" w14:paraId="545B9360" w14:textId="77777777" w:rsidTr="00126E3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11B35D9F"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291B4D3E" w14:textId="77777777"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18"/>
                <w:szCs w:val="20"/>
              </w:rPr>
              <w:t>Unreported</w:t>
            </w:r>
          </w:p>
        </w:tc>
        <w:tc>
          <w:tcPr>
            <w:tcW w:w="1440" w:type="dxa"/>
            <w:noWrap/>
            <w:vAlign w:val="bottom"/>
            <w:hideMark/>
          </w:tcPr>
          <w:p w14:paraId="176F0B02" w14:textId="3B7F4123" w:rsidR="00AA013D" w:rsidRDefault="008C1F1C"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721</w:t>
            </w:r>
          </w:p>
          <w:p w14:paraId="1A060A25" w14:textId="2C26FDCB"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(8</w:t>
            </w:r>
            <w:r w:rsidR="00BF22CC">
              <w:rPr>
                <w:rFonts w:asciiTheme="minorHAnsi" w:hAnsiTheme="minorHAnsi"/>
                <w:color w:val="000000"/>
                <w:sz w:val="18"/>
                <w:szCs w:val="18"/>
              </w:rPr>
              <w:t>5</w:t>
            </w:r>
            <w:r>
              <w:rPr>
                <w:rFonts w:asciiTheme="minorHAnsi" w:hAnsiTheme="minorHAnsi"/>
                <w:color w:val="000000"/>
                <w:sz w:val="18"/>
                <w:szCs w:val="18"/>
              </w:rPr>
              <w:t>.</w:t>
            </w:r>
            <w:r w:rsidR="00BF22CC">
              <w:rPr>
                <w:rFonts w:asciiTheme="minorHAnsi" w:hAnsiTheme="minorHAnsi"/>
                <w:color w:val="000000"/>
                <w:sz w:val="18"/>
                <w:szCs w:val="18"/>
              </w:rPr>
              <w:t>3</w:t>
            </w:r>
            <w:r>
              <w:rPr>
                <w:rFonts w:asciiTheme="minorHAnsi" w:hAnsiTheme="minorHAnsi"/>
                <w:color w:val="000000"/>
                <w:sz w:val="18"/>
                <w:szCs w:val="18"/>
              </w:rPr>
              <w:t xml:space="preserve">%, </w:t>
            </w:r>
            <w:r w:rsidR="00977B9F">
              <w:rPr>
                <w:rFonts w:asciiTheme="minorHAnsi" w:hAnsiTheme="minorHAnsi"/>
                <w:color w:val="000000"/>
                <w:sz w:val="18"/>
                <w:szCs w:val="18"/>
              </w:rPr>
              <w:t>+90.7</w:t>
            </w:r>
            <w:r w:rsidRPr="006E5F7F">
              <w:rPr>
                <w:rFonts w:asciiTheme="minorHAnsi" w:hAnsiTheme="minorHAnsi"/>
                <w:color w:val="000000"/>
                <w:sz w:val="18"/>
                <w:szCs w:val="18"/>
              </w:rPr>
              <w:t>%)</w:t>
            </w:r>
          </w:p>
        </w:tc>
        <w:tc>
          <w:tcPr>
            <w:tcW w:w="1350" w:type="dxa"/>
            <w:noWrap/>
            <w:vAlign w:val="bottom"/>
            <w:hideMark/>
          </w:tcPr>
          <w:p w14:paraId="74BFECAE" w14:textId="0BE5C2D1" w:rsidR="00AA013D" w:rsidRDefault="008C1F1C"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42</w:t>
            </w:r>
          </w:p>
          <w:p w14:paraId="01E7B4BE" w14:textId="60A94A7E"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BF22CC">
              <w:rPr>
                <w:rFonts w:asciiTheme="minorHAnsi" w:hAnsiTheme="minorHAnsi"/>
                <w:color w:val="000000"/>
                <w:sz w:val="18"/>
                <w:szCs w:val="18"/>
              </w:rPr>
              <w:t>5</w:t>
            </w:r>
            <w:r>
              <w:rPr>
                <w:rFonts w:asciiTheme="minorHAnsi" w:hAnsiTheme="minorHAnsi"/>
                <w:color w:val="000000"/>
                <w:sz w:val="18"/>
                <w:szCs w:val="18"/>
              </w:rPr>
              <w:t xml:space="preserve">%, </w:t>
            </w:r>
            <w:r w:rsidR="00977B9F">
              <w:rPr>
                <w:rFonts w:asciiTheme="minorHAnsi" w:hAnsiTheme="minorHAnsi"/>
                <w:color w:val="000000"/>
                <w:sz w:val="18"/>
                <w:szCs w:val="18"/>
              </w:rPr>
              <w:t>+75</w:t>
            </w:r>
            <w:r w:rsidRPr="006E5F7F">
              <w:rPr>
                <w:rFonts w:asciiTheme="minorHAnsi" w:hAnsiTheme="minorHAnsi"/>
                <w:color w:val="000000"/>
                <w:sz w:val="18"/>
                <w:szCs w:val="18"/>
              </w:rPr>
              <w:t>%)</w:t>
            </w:r>
          </w:p>
        </w:tc>
        <w:tc>
          <w:tcPr>
            <w:tcW w:w="1278" w:type="dxa"/>
            <w:noWrap/>
            <w:vAlign w:val="bottom"/>
            <w:hideMark/>
          </w:tcPr>
          <w:p w14:paraId="310D954C" w14:textId="5574C597" w:rsidR="00AA013D" w:rsidRDefault="008C1F1C"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82</w:t>
            </w:r>
          </w:p>
          <w:p w14:paraId="712547E5" w14:textId="65C5F533"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BF22CC">
              <w:rPr>
                <w:rFonts w:asciiTheme="minorHAnsi" w:hAnsiTheme="minorHAnsi"/>
                <w:color w:val="000000"/>
                <w:sz w:val="18"/>
                <w:szCs w:val="18"/>
              </w:rPr>
              <w:t>9.7</w:t>
            </w:r>
            <w:r>
              <w:rPr>
                <w:rFonts w:asciiTheme="minorHAnsi" w:hAnsiTheme="minorHAnsi"/>
                <w:color w:val="000000"/>
                <w:sz w:val="18"/>
                <w:szCs w:val="18"/>
              </w:rPr>
              <w:t xml:space="preserve">%, </w:t>
            </w:r>
            <w:r w:rsidR="00977B9F">
              <w:rPr>
                <w:rFonts w:asciiTheme="minorHAnsi" w:hAnsiTheme="minorHAnsi"/>
                <w:color w:val="000000"/>
                <w:sz w:val="18"/>
                <w:szCs w:val="18"/>
              </w:rPr>
              <w:t>+70.1</w:t>
            </w:r>
            <w:r w:rsidRPr="006E5F7F">
              <w:rPr>
                <w:rFonts w:asciiTheme="minorHAnsi" w:hAnsiTheme="minorHAnsi"/>
                <w:color w:val="000000"/>
                <w:sz w:val="18"/>
                <w:szCs w:val="18"/>
              </w:rPr>
              <w:t>%)</w:t>
            </w:r>
          </w:p>
        </w:tc>
        <w:tc>
          <w:tcPr>
            <w:tcW w:w="810" w:type="dxa"/>
            <w:noWrap/>
            <w:hideMark/>
          </w:tcPr>
          <w:p w14:paraId="3E441161" w14:textId="62DD91E0" w:rsidR="00AA013D" w:rsidRPr="00CF47B8" w:rsidRDefault="008C1F1C"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845</w:t>
            </w:r>
          </w:p>
        </w:tc>
      </w:tr>
      <w:tr w:rsidR="00AA013D" w:rsidRPr="00CF47B8" w14:paraId="4749E796" w14:textId="77777777" w:rsidTr="00126E32">
        <w:trPr>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58319B3F"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hideMark/>
          </w:tcPr>
          <w:p w14:paraId="021DA3C5" w14:textId="77777777"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Total</w:t>
            </w:r>
          </w:p>
        </w:tc>
        <w:tc>
          <w:tcPr>
            <w:tcW w:w="1440" w:type="dxa"/>
            <w:noWrap/>
            <w:vAlign w:val="bottom"/>
            <w:hideMark/>
          </w:tcPr>
          <w:p w14:paraId="462074EA" w14:textId="488FB56D"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5</w:t>
            </w:r>
            <w:r w:rsidR="008C1F1C">
              <w:rPr>
                <w:rFonts w:asciiTheme="minorHAnsi" w:hAnsiTheme="minorHAnsi"/>
                <w:color w:val="000000"/>
                <w:sz w:val="18"/>
                <w:szCs w:val="18"/>
              </w:rPr>
              <w:t>271</w:t>
            </w:r>
          </w:p>
          <w:p w14:paraId="6631FF43" w14:textId="306428FC"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(8</w:t>
            </w:r>
            <w:r w:rsidR="00EC1CA9">
              <w:rPr>
                <w:rFonts w:asciiTheme="minorHAnsi" w:hAnsiTheme="minorHAnsi"/>
                <w:color w:val="000000"/>
                <w:sz w:val="18"/>
                <w:szCs w:val="18"/>
              </w:rPr>
              <w:t>4</w:t>
            </w:r>
            <w:r>
              <w:rPr>
                <w:rFonts w:asciiTheme="minorHAnsi" w:hAnsiTheme="minorHAnsi"/>
                <w:color w:val="000000"/>
                <w:sz w:val="18"/>
                <w:szCs w:val="18"/>
              </w:rPr>
              <w:t>.</w:t>
            </w:r>
            <w:r w:rsidR="00EC1CA9">
              <w:rPr>
                <w:rFonts w:asciiTheme="minorHAnsi" w:hAnsiTheme="minorHAnsi"/>
                <w:color w:val="000000"/>
                <w:sz w:val="18"/>
                <w:szCs w:val="18"/>
              </w:rPr>
              <w:t>9</w:t>
            </w:r>
            <w:r w:rsidRPr="006E5F7F">
              <w:rPr>
                <w:rFonts w:asciiTheme="minorHAnsi" w:hAnsiTheme="minorHAnsi"/>
                <w:color w:val="000000"/>
                <w:sz w:val="18"/>
                <w:szCs w:val="18"/>
              </w:rPr>
              <w:t>%,</w:t>
            </w:r>
            <w:r w:rsidR="00977B9F">
              <w:rPr>
                <w:rFonts w:asciiTheme="minorHAnsi" w:hAnsiTheme="minorHAnsi"/>
                <w:color w:val="000000"/>
                <w:sz w:val="18"/>
                <w:szCs w:val="18"/>
              </w:rPr>
              <w:t xml:space="preserve"> +46.4</w:t>
            </w:r>
            <w:r w:rsidRPr="006E5F7F">
              <w:rPr>
                <w:rFonts w:asciiTheme="minorHAnsi" w:hAnsiTheme="minorHAnsi"/>
                <w:color w:val="000000"/>
                <w:sz w:val="18"/>
                <w:szCs w:val="18"/>
              </w:rPr>
              <w:t>%)</w:t>
            </w:r>
          </w:p>
        </w:tc>
        <w:tc>
          <w:tcPr>
            <w:tcW w:w="1350" w:type="dxa"/>
            <w:noWrap/>
            <w:vAlign w:val="bottom"/>
            <w:hideMark/>
          </w:tcPr>
          <w:p w14:paraId="271A9E69" w14:textId="5F22CC18" w:rsidR="00AA013D" w:rsidRDefault="008C1F1C"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317</w:t>
            </w:r>
          </w:p>
          <w:p w14:paraId="433BD94B" w14:textId="050DB171"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w:t>
            </w:r>
            <w:r w:rsidR="00EC1CA9">
              <w:rPr>
                <w:rFonts w:asciiTheme="minorHAnsi" w:hAnsiTheme="minorHAnsi"/>
                <w:color w:val="000000"/>
                <w:sz w:val="18"/>
                <w:szCs w:val="18"/>
              </w:rPr>
              <w:t>5.1</w:t>
            </w:r>
            <w:r w:rsidRPr="006E5F7F">
              <w:rPr>
                <w:rFonts w:asciiTheme="minorHAnsi" w:hAnsiTheme="minorHAnsi"/>
                <w:color w:val="000000"/>
                <w:sz w:val="18"/>
                <w:szCs w:val="18"/>
              </w:rPr>
              <w:t xml:space="preserve">%, </w:t>
            </w:r>
            <w:r w:rsidR="00977B9F">
              <w:rPr>
                <w:rFonts w:asciiTheme="minorHAnsi" w:hAnsiTheme="minorHAnsi"/>
                <w:color w:val="000000"/>
                <w:sz w:val="18"/>
                <w:szCs w:val="18"/>
              </w:rPr>
              <w:t>+35.5</w:t>
            </w:r>
            <w:r w:rsidRPr="006E5F7F">
              <w:rPr>
                <w:rFonts w:asciiTheme="minorHAnsi" w:hAnsiTheme="minorHAnsi"/>
                <w:color w:val="000000"/>
                <w:sz w:val="18"/>
                <w:szCs w:val="18"/>
              </w:rPr>
              <w:t>%)</w:t>
            </w:r>
          </w:p>
        </w:tc>
        <w:tc>
          <w:tcPr>
            <w:tcW w:w="1278" w:type="dxa"/>
            <w:noWrap/>
            <w:vAlign w:val="bottom"/>
            <w:hideMark/>
          </w:tcPr>
          <w:p w14:paraId="6A0BE018" w14:textId="41AC8B99"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6</w:t>
            </w:r>
            <w:r w:rsidR="008C1F1C">
              <w:rPr>
                <w:rFonts w:asciiTheme="minorHAnsi" w:hAnsiTheme="minorHAnsi"/>
                <w:color w:val="000000"/>
                <w:sz w:val="18"/>
                <w:szCs w:val="18"/>
              </w:rPr>
              <w:t>21</w:t>
            </w:r>
          </w:p>
          <w:p w14:paraId="64A0EE5B" w14:textId="21A66AC5"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hAnsiTheme="minorHAnsi"/>
                <w:color w:val="000000"/>
                <w:sz w:val="18"/>
                <w:szCs w:val="18"/>
              </w:rPr>
              <w:t xml:space="preserve">(10%, </w:t>
            </w:r>
            <w:r w:rsidR="00977B9F">
              <w:rPr>
                <w:rFonts w:asciiTheme="minorHAnsi" w:hAnsiTheme="minorHAnsi"/>
                <w:color w:val="000000"/>
                <w:sz w:val="18"/>
                <w:szCs w:val="18"/>
              </w:rPr>
              <w:t>+</w:t>
            </w:r>
            <w:r w:rsidR="009A2403">
              <w:rPr>
                <w:rFonts w:asciiTheme="minorHAnsi" w:hAnsiTheme="minorHAnsi"/>
                <w:color w:val="000000"/>
                <w:sz w:val="18"/>
                <w:szCs w:val="18"/>
              </w:rPr>
              <w:t>27</w:t>
            </w:r>
            <w:r w:rsidRPr="006E5F7F">
              <w:rPr>
                <w:rFonts w:asciiTheme="minorHAnsi" w:hAnsiTheme="minorHAnsi"/>
                <w:color w:val="000000"/>
                <w:sz w:val="18"/>
                <w:szCs w:val="18"/>
              </w:rPr>
              <w:t>%)</w:t>
            </w:r>
          </w:p>
        </w:tc>
        <w:tc>
          <w:tcPr>
            <w:tcW w:w="810" w:type="dxa"/>
            <w:noWrap/>
            <w:hideMark/>
          </w:tcPr>
          <w:p w14:paraId="0CE4F9A5" w14:textId="0FE32518" w:rsidR="00AA013D" w:rsidRPr="00CF47B8" w:rsidRDefault="008C1F1C"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eastAsia="Times New Roman" w:hAnsiTheme="minorHAnsi"/>
                <w:color w:val="000000"/>
                <w:sz w:val="20"/>
                <w:szCs w:val="20"/>
              </w:rPr>
              <w:t>6209</w:t>
            </w:r>
          </w:p>
        </w:tc>
      </w:tr>
      <w:tr w:rsidR="00AA013D" w:rsidRPr="00CF47B8" w14:paraId="602796E1" w14:textId="77777777" w:rsidTr="00126E32">
        <w:trPr>
          <w:cnfStyle w:val="000000100000" w:firstRow="0" w:lastRow="0" w:firstColumn="0" w:lastColumn="0" w:oddVBand="0" w:evenVBand="0" w:oddHBand="1" w:evenHBand="0" w:firstRowFirstColumn="0" w:firstRowLastColumn="0" w:lastRowFirstColumn="0" w:lastRowLastColumn="0"/>
          <w:cantSplit/>
          <w:trHeight w:val="458"/>
        </w:trPr>
        <w:tc>
          <w:tcPr>
            <w:cnfStyle w:val="001000000000" w:firstRow="0" w:lastRow="0" w:firstColumn="1" w:lastColumn="0" w:oddVBand="0" w:evenVBand="0" w:oddHBand="0" w:evenHBand="0" w:firstRowFirstColumn="0" w:firstRowLastColumn="0" w:lastRowFirstColumn="0" w:lastRowLastColumn="0"/>
            <w:tcW w:w="3420" w:type="dxa"/>
            <w:vMerge w:val="restart"/>
            <w:tcBorders>
              <w:left w:val="nil"/>
            </w:tcBorders>
            <w:noWrap/>
          </w:tcPr>
          <w:p w14:paraId="79464B9E" w14:textId="77777777" w:rsidR="00AA013D" w:rsidRPr="00FC32CA" w:rsidRDefault="00AA013D" w:rsidP="00AA013D">
            <w:pPr>
              <w:spacing w:line="240" w:lineRule="auto"/>
              <w:ind w:firstLine="0"/>
              <w:rPr>
                <w:rFonts w:ascii="Calibri" w:eastAsia="Times New Roman" w:hAnsi="Calibri"/>
                <w:b/>
                <w:bCs/>
                <w:i w:val="0"/>
                <w:iCs w:val="0"/>
                <w:color w:val="000000"/>
                <w:sz w:val="22"/>
                <w:szCs w:val="22"/>
              </w:rPr>
            </w:pPr>
            <w:r w:rsidRPr="00FC32CA">
              <w:rPr>
                <w:rFonts w:ascii="Calibri" w:eastAsia="Times New Roman" w:hAnsi="Calibri"/>
                <w:bCs/>
                <w:color w:val="000000"/>
                <w:sz w:val="22"/>
                <w:szCs w:val="22"/>
              </w:rPr>
              <w:t>University College</w:t>
            </w:r>
          </w:p>
        </w:tc>
        <w:tc>
          <w:tcPr>
            <w:tcW w:w="1152" w:type="dxa"/>
            <w:noWrap/>
            <w:vAlign w:val="center"/>
          </w:tcPr>
          <w:p w14:paraId="18CFDC58" w14:textId="77777777" w:rsidR="00AA013D" w:rsidRPr="00811FF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1FF8">
              <w:rPr>
                <w:rFonts w:asciiTheme="minorHAnsi" w:eastAsia="Times New Roman" w:hAnsiTheme="minorHAnsi"/>
                <w:color w:val="000000"/>
                <w:sz w:val="20"/>
                <w:szCs w:val="20"/>
              </w:rPr>
              <w:t>1</w:t>
            </w:r>
          </w:p>
        </w:tc>
        <w:tc>
          <w:tcPr>
            <w:tcW w:w="1440" w:type="dxa"/>
            <w:noWrap/>
            <w:vAlign w:val="bottom"/>
          </w:tcPr>
          <w:p w14:paraId="7944DDD4" w14:textId="77777777"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857</w:t>
            </w:r>
          </w:p>
          <w:p w14:paraId="61FF0141" w14:textId="7944FB79"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0B519C">
              <w:rPr>
                <w:rFonts w:asciiTheme="minorHAnsi" w:hAnsiTheme="minorHAnsi"/>
                <w:color w:val="000000"/>
                <w:sz w:val="18"/>
                <w:szCs w:val="18"/>
              </w:rPr>
              <w:t>44.8</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9A2403">
              <w:rPr>
                <w:rFonts w:asciiTheme="minorHAnsi" w:hAnsiTheme="minorHAnsi"/>
                <w:color w:val="000000"/>
                <w:sz w:val="18"/>
                <w:szCs w:val="18"/>
              </w:rPr>
              <w:t>+3</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1350" w:type="dxa"/>
            <w:noWrap/>
            <w:vAlign w:val="bottom"/>
          </w:tcPr>
          <w:p w14:paraId="0EE0028B" w14:textId="00D88A1A" w:rsidR="00AA013D" w:rsidRDefault="000B519C"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46</w:t>
            </w:r>
          </w:p>
          <w:p w14:paraId="42CE3F80" w14:textId="245E71A8"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0B519C">
              <w:rPr>
                <w:rFonts w:asciiTheme="minorHAnsi" w:hAnsiTheme="minorHAnsi"/>
                <w:color w:val="000000"/>
                <w:sz w:val="18"/>
                <w:szCs w:val="18"/>
              </w:rPr>
              <w:t>2.4</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9A2403">
              <w:rPr>
                <w:rFonts w:asciiTheme="minorHAnsi" w:hAnsiTheme="minorHAnsi"/>
                <w:color w:val="000000"/>
                <w:sz w:val="18"/>
                <w:szCs w:val="18"/>
              </w:rPr>
              <w:t>+4.5</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1278" w:type="dxa"/>
            <w:noWrap/>
            <w:vAlign w:val="bottom"/>
          </w:tcPr>
          <w:p w14:paraId="7D66E365" w14:textId="4774F1E2" w:rsidR="00AA013D" w:rsidRDefault="000B519C"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1017</w:t>
            </w:r>
          </w:p>
          <w:p w14:paraId="6F2E87FC" w14:textId="69CAC082"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0B519C">
              <w:rPr>
                <w:rFonts w:asciiTheme="minorHAnsi" w:hAnsiTheme="minorHAnsi"/>
                <w:color w:val="000000"/>
                <w:sz w:val="18"/>
                <w:szCs w:val="18"/>
              </w:rPr>
              <w:t>53</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9A2403">
              <w:rPr>
                <w:rFonts w:asciiTheme="minorHAnsi" w:hAnsiTheme="minorHAnsi"/>
                <w:color w:val="000000"/>
                <w:sz w:val="18"/>
                <w:szCs w:val="18"/>
              </w:rPr>
              <w:t>+0.1</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810" w:type="dxa"/>
            <w:noWrap/>
          </w:tcPr>
          <w:p w14:paraId="6723B6C5" w14:textId="79C13BBF" w:rsidR="00AA013D" w:rsidRDefault="000B519C"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1920</w:t>
            </w:r>
          </w:p>
        </w:tc>
      </w:tr>
      <w:tr w:rsidR="00AA013D" w:rsidRPr="00CF47B8" w14:paraId="34163731" w14:textId="77777777" w:rsidTr="00126E32">
        <w:trPr>
          <w:cantSplit/>
          <w:trHeight w:val="449"/>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69D4247B" w14:textId="77777777" w:rsidR="00AA013D" w:rsidRPr="00FC32CA"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tcPr>
          <w:p w14:paraId="0A886E5C" w14:textId="77777777" w:rsidR="00AA013D" w:rsidRPr="00811FF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1FF8">
              <w:rPr>
                <w:rFonts w:asciiTheme="minorHAnsi" w:eastAsia="Times New Roman" w:hAnsiTheme="minorHAnsi"/>
                <w:color w:val="000000"/>
                <w:sz w:val="20"/>
                <w:szCs w:val="20"/>
              </w:rPr>
              <w:t>2</w:t>
            </w:r>
          </w:p>
        </w:tc>
        <w:tc>
          <w:tcPr>
            <w:tcW w:w="1440" w:type="dxa"/>
            <w:noWrap/>
            <w:vAlign w:val="bottom"/>
          </w:tcPr>
          <w:p w14:paraId="2EFE7393" w14:textId="77777777"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187</w:t>
            </w:r>
          </w:p>
          <w:p w14:paraId="72A4920F" w14:textId="531781D7"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0B519C">
              <w:rPr>
                <w:rFonts w:asciiTheme="minorHAnsi" w:hAnsiTheme="minorHAnsi"/>
                <w:color w:val="000000"/>
                <w:sz w:val="18"/>
                <w:szCs w:val="18"/>
              </w:rPr>
              <w:t>30.7</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9A2403">
              <w:rPr>
                <w:rFonts w:asciiTheme="minorHAnsi" w:hAnsiTheme="minorHAnsi"/>
                <w:color w:val="000000"/>
                <w:sz w:val="18"/>
                <w:szCs w:val="18"/>
              </w:rPr>
              <w:t>+2.7</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1350" w:type="dxa"/>
            <w:noWrap/>
            <w:vAlign w:val="bottom"/>
          </w:tcPr>
          <w:p w14:paraId="2E844A7A" w14:textId="0DA73B66" w:rsidR="00AA013D" w:rsidRDefault="000B519C"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9</w:t>
            </w:r>
          </w:p>
          <w:p w14:paraId="2429FC12" w14:textId="0703BA38"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w:t>
            </w:r>
            <w:r w:rsidR="000B519C">
              <w:rPr>
                <w:rFonts w:asciiTheme="minorHAnsi" w:hAnsiTheme="minorHAnsi"/>
                <w:color w:val="000000"/>
                <w:sz w:val="18"/>
                <w:szCs w:val="18"/>
              </w:rPr>
              <w:t>5</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9A2403">
              <w:rPr>
                <w:rFonts w:asciiTheme="minorHAnsi" w:hAnsiTheme="minorHAnsi"/>
                <w:color w:val="000000"/>
                <w:sz w:val="18"/>
                <w:szCs w:val="18"/>
              </w:rPr>
              <w:t>+0</w:t>
            </w:r>
            <w:r w:rsidR="00564079">
              <w:rPr>
                <w:rFonts w:asciiTheme="minorHAnsi" w:hAnsiTheme="minorHAnsi"/>
                <w:color w:val="000000"/>
                <w:sz w:val="18"/>
                <w:szCs w:val="18"/>
              </w:rPr>
              <w:t>%)</w:t>
            </w:r>
          </w:p>
        </w:tc>
        <w:tc>
          <w:tcPr>
            <w:tcW w:w="1278" w:type="dxa"/>
            <w:noWrap/>
            <w:vAlign w:val="bottom"/>
          </w:tcPr>
          <w:p w14:paraId="79B7F888" w14:textId="1491F04F" w:rsidR="00AA013D" w:rsidRDefault="000B519C"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413</w:t>
            </w:r>
          </w:p>
          <w:p w14:paraId="21C669E0" w14:textId="750F158C"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0B519C">
              <w:rPr>
                <w:rFonts w:asciiTheme="minorHAnsi" w:hAnsiTheme="minorHAnsi"/>
                <w:color w:val="000000"/>
                <w:sz w:val="18"/>
                <w:szCs w:val="18"/>
              </w:rPr>
              <w:t>67.8</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9A2403">
              <w:rPr>
                <w:rFonts w:asciiTheme="minorHAnsi" w:hAnsiTheme="minorHAnsi"/>
                <w:color w:val="000000"/>
                <w:sz w:val="18"/>
                <w:szCs w:val="18"/>
              </w:rPr>
              <w:t>+0.2</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810" w:type="dxa"/>
            <w:noWrap/>
          </w:tcPr>
          <w:p w14:paraId="53D88294" w14:textId="32C2F01D" w:rsidR="00AA013D" w:rsidRDefault="000B519C"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609</w:t>
            </w:r>
          </w:p>
        </w:tc>
      </w:tr>
      <w:tr w:rsidR="00AA013D" w:rsidRPr="00CF47B8" w14:paraId="5231008E" w14:textId="77777777" w:rsidTr="00126E32">
        <w:trPr>
          <w:cnfStyle w:val="000000100000" w:firstRow="0" w:lastRow="0" w:firstColumn="0" w:lastColumn="0" w:oddVBand="0" w:evenVBand="0" w:oddHBand="1" w:evenHBand="0" w:firstRowFirstColumn="0" w:firstRowLastColumn="0" w:lastRowFirstColumn="0" w:lastRowLastColumn="0"/>
          <w:cantSplit/>
          <w:trHeight w:val="521"/>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53501AF5" w14:textId="77777777" w:rsidR="00AA013D" w:rsidRPr="00FC32CA"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tcPr>
          <w:p w14:paraId="4326FFC5" w14:textId="77777777" w:rsidR="00AA013D" w:rsidRPr="00811FF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1FF8">
              <w:rPr>
                <w:rFonts w:asciiTheme="minorHAnsi" w:eastAsia="Times New Roman" w:hAnsiTheme="minorHAnsi"/>
                <w:color w:val="000000"/>
                <w:sz w:val="18"/>
                <w:szCs w:val="20"/>
              </w:rPr>
              <w:t>Unreported</w:t>
            </w:r>
          </w:p>
        </w:tc>
        <w:tc>
          <w:tcPr>
            <w:tcW w:w="1440" w:type="dxa"/>
            <w:noWrap/>
            <w:vAlign w:val="bottom"/>
          </w:tcPr>
          <w:p w14:paraId="4A2F0F71" w14:textId="7A9ECFAC" w:rsidR="00AA013D" w:rsidRDefault="000B519C"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242</w:t>
            </w:r>
          </w:p>
          <w:p w14:paraId="0A704AF4" w14:textId="4CAD9FC5"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0B519C">
              <w:rPr>
                <w:rFonts w:asciiTheme="minorHAnsi" w:hAnsiTheme="minorHAnsi"/>
                <w:color w:val="000000"/>
                <w:sz w:val="18"/>
                <w:szCs w:val="18"/>
              </w:rPr>
              <w:t>3.6</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9A2403">
              <w:rPr>
                <w:rFonts w:asciiTheme="minorHAnsi" w:hAnsiTheme="minorHAnsi"/>
                <w:color w:val="000000"/>
                <w:sz w:val="18"/>
                <w:szCs w:val="18"/>
              </w:rPr>
              <w:t>+4.8</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1350" w:type="dxa"/>
            <w:noWrap/>
            <w:vAlign w:val="bottom"/>
          </w:tcPr>
          <w:p w14:paraId="10F83182" w14:textId="14DE67CA" w:rsidR="00AA013D" w:rsidRDefault="000B519C"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9</w:t>
            </w:r>
          </w:p>
          <w:p w14:paraId="1C900AEA" w14:textId="5C73B197"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0B519C">
              <w:rPr>
                <w:rFonts w:asciiTheme="minorHAnsi" w:hAnsiTheme="minorHAnsi"/>
                <w:color w:val="000000"/>
                <w:sz w:val="18"/>
                <w:szCs w:val="18"/>
              </w:rPr>
              <w:t>.1</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9A2403">
              <w:rPr>
                <w:rFonts w:asciiTheme="minorHAnsi" w:hAnsiTheme="minorHAnsi"/>
                <w:color w:val="000000"/>
                <w:sz w:val="18"/>
                <w:szCs w:val="18"/>
              </w:rPr>
              <w:t>+0</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1278" w:type="dxa"/>
            <w:noWrap/>
            <w:vAlign w:val="bottom"/>
          </w:tcPr>
          <w:p w14:paraId="5CFF7FCF" w14:textId="23EE6901" w:rsidR="00AA013D" w:rsidRDefault="000B519C"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6501</w:t>
            </w:r>
          </w:p>
          <w:p w14:paraId="50D70902" w14:textId="4A3836A6"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0B519C">
              <w:rPr>
                <w:rFonts w:asciiTheme="minorHAnsi" w:hAnsiTheme="minorHAnsi"/>
                <w:color w:val="000000"/>
                <w:sz w:val="18"/>
                <w:szCs w:val="18"/>
              </w:rPr>
              <w:t>96.3</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9A2403">
              <w:rPr>
                <w:rFonts w:asciiTheme="minorHAnsi" w:hAnsiTheme="minorHAnsi"/>
                <w:color w:val="000000"/>
                <w:sz w:val="18"/>
                <w:szCs w:val="18"/>
              </w:rPr>
              <w:t>+0.01</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810" w:type="dxa"/>
            <w:noWrap/>
          </w:tcPr>
          <w:p w14:paraId="64815F47" w14:textId="23B37F1C" w:rsidR="00AA013D" w:rsidRDefault="000B519C"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6752</w:t>
            </w:r>
          </w:p>
        </w:tc>
      </w:tr>
      <w:tr w:rsidR="00AA013D" w:rsidRPr="00CF47B8" w14:paraId="04D58B1A" w14:textId="77777777" w:rsidTr="00126E32">
        <w:trPr>
          <w:cantSplit/>
          <w:trHeight w:val="539"/>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3CEF38A7" w14:textId="77777777" w:rsidR="00AA013D" w:rsidRPr="00FC32CA"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tcPr>
          <w:p w14:paraId="405D3C2E" w14:textId="77777777" w:rsidR="00AA013D" w:rsidRPr="00811FF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1FF8">
              <w:rPr>
                <w:rFonts w:asciiTheme="minorHAnsi" w:eastAsia="Times New Roman" w:hAnsiTheme="minorHAnsi"/>
                <w:color w:val="000000"/>
                <w:sz w:val="20"/>
                <w:szCs w:val="20"/>
              </w:rPr>
              <w:t>Total</w:t>
            </w:r>
          </w:p>
        </w:tc>
        <w:tc>
          <w:tcPr>
            <w:tcW w:w="1440" w:type="dxa"/>
            <w:noWrap/>
            <w:vAlign w:val="bottom"/>
          </w:tcPr>
          <w:p w14:paraId="53DA7E90" w14:textId="77777777"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1286</w:t>
            </w:r>
          </w:p>
          <w:p w14:paraId="00362997" w14:textId="2358A65C"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0B519C">
              <w:rPr>
                <w:rFonts w:asciiTheme="minorHAnsi" w:hAnsiTheme="minorHAnsi"/>
                <w:color w:val="000000"/>
                <w:sz w:val="18"/>
                <w:szCs w:val="18"/>
              </w:rPr>
              <w:t>13.9</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9A2403">
              <w:rPr>
                <w:rFonts w:asciiTheme="minorHAnsi" w:hAnsiTheme="minorHAnsi"/>
                <w:color w:val="000000"/>
                <w:sz w:val="18"/>
                <w:szCs w:val="18"/>
              </w:rPr>
              <w:t>+3.3</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1350" w:type="dxa"/>
            <w:noWrap/>
            <w:vAlign w:val="bottom"/>
          </w:tcPr>
          <w:p w14:paraId="38E64013" w14:textId="64A6D752" w:rsidR="00AA013D" w:rsidRDefault="000B519C"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64</w:t>
            </w:r>
          </w:p>
          <w:p w14:paraId="7434F7E9" w14:textId="463FAFFB"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0B519C">
              <w:rPr>
                <w:rFonts w:asciiTheme="minorHAnsi" w:hAnsiTheme="minorHAnsi"/>
                <w:color w:val="000000"/>
                <w:sz w:val="18"/>
                <w:szCs w:val="18"/>
              </w:rPr>
              <w:t>.7</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9A2403">
              <w:rPr>
                <w:rFonts w:asciiTheme="minorHAnsi" w:hAnsiTheme="minorHAnsi"/>
                <w:color w:val="000000"/>
                <w:sz w:val="18"/>
                <w:szCs w:val="18"/>
              </w:rPr>
              <w:t>+3.2</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1278" w:type="dxa"/>
            <w:noWrap/>
            <w:vAlign w:val="bottom"/>
          </w:tcPr>
          <w:p w14:paraId="2F179A29" w14:textId="6FB4DEEB" w:rsidR="00AA013D" w:rsidRDefault="000B519C"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7931</w:t>
            </w:r>
          </w:p>
          <w:p w14:paraId="3781DBC1" w14:textId="7B126E6B"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0B519C">
              <w:rPr>
                <w:rFonts w:asciiTheme="minorHAnsi" w:hAnsiTheme="minorHAnsi"/>
                <w:color w:val="000000"/>
                <w:sz w:val="18"/>
                <w:szCs w:val="18"/>
              </w:rPr>
              <w:t>85.5</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9A2403">
              <w:rPr>
                <w:rFonts w:asciiTheme="minorHAnsi" w:hAnsiTheme="minorHAnsi"/>
                <w:color w:val="000000"/>
                <w:sz w:val="18"/>
                <w:szCs w:val="18"/>
              </w:rPr>
              <w:t>+0.05</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810" w:type="dxa"/>
            <w:noWrap/>
          </w:tcPr>
          <w:p w14:paraId="0BD8522F" w14:textId="67DF6641" w:rsidR="00AA013D" w:rsidRDefault="004E38CE"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9281</w:t>
            </w:r>
          </w:p>
        </w:tc>
      </w:tr>
      <w:tr w:rsidR="00AA013D" w:rsidRPr="00CF47B8" w14:paraId="1C62D5D3" w14:textId="77777777" w:rsidTr="00126E32">
        <w:trPr>
          <w:cnfStyle w:val="000000100000" w:firstRow="0" w:lastRow="0" w:firstColumn="0" w:lastColumn="0" w:oddVBand="0" w:evenVBand="0" w:oddHBand="1" w:evenHBand="0" w:firstRowFirstColumn="0" w:firstRowLastColumn="0" w:lastRowFirstColumn="0" w:lastRowLastColumn="0"/>
          <w:cantSplit/>
          <w:trHeight w:val="539"/>
        </w:trPr>
        <w:tc>
          <w:tcPr>
            <w:cnfStyle w:val="001000000000" w:firstRow="0" w:lastRow="0" w:firstColumn="1" w:lastColumn="0" w:oddVBand="0" w:evenVBand="0" w:oddHBand="0" w:evenHBand="0" w:firstRowFirstColumn="0" w:firstRowLastColumn="0" w:lastRowFirstColumn="0" w:lastRowLastColumn="0"/>
            <w:tcW w:w="3420" w:type="dxa"/>
            <w:vMerge w:val="restart"/>
            <w:tcBorders>
              <w:left w:val="nil"/>
            </w:tcBorders>
            <w:noWrap/>
          </w:tcPr>
          <w:p w14:paraId="0F461680" w14:textId="77777777" w:rsidR="00AA013D" w:rsidRPr="00FC32CA" w:rsidRDefault="00AA013D" w:rsidP="00AA013D">
            <w:pPr>
              <w:spacing w:line="240" w:lineRule="auto"/>
              <w:ind w:firstLine="0"/>
              <w:rPr>
                <w:rFonts w:ascii="Calibri" w:eastAsia="Times New Roman" w:hAnsi="Calibri"/>
                <w:b/>
                <w:bCs/>
                <w:i w:val="0"/>
                <w:iCs w:val="0"/>
                <w:color w:val="000000"/>
                <w:sz w:val="22"/>
                <w:szCs w:val="22"/>
              </w:rPr>
            </w:pPr>
            <w:r w:rsidRPr="00FC32CA">
              <w:rPr>
                <w:rFonts w:ascii="Calibri" w:eastAsia="Times New Roman" w:hAnsi="Calibri"/>
                <w:bCs/>
                <w:color w:val="000000"/>
                <w:sz w:val="22"/>
                <w:szCs w:val="22"/>
              </w:rPr>
              <w:t>Unknown</w:t>
            </w:r>
          </w:p>
        </w:tc>
        <w:tc>
          <w:tcPr>
            <w:tcW w:w="1152" w:type="dxa"/>
            <w:noWrap/>
            <w:vAlign w:val="center"/>
          </w:tcPr>
          <w:p w14:paraId="0ED9ECDE" w14:textId="77777777" w:rsidR="00AA013D" w:rsidRPr="00811FF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1FF8">
              <w:rPr>
                <w:rFonts w:asciiTheme="minorHAnsi" w:eastAsia="Times New Roman" w:hAnsiTheme="minorHAnsi"/>
                <w:color w:val="000000"/>
                <w:sz w:val="20"/>
                <w:szCs w:val="20"/>
              </w:rPr>
              <w:t>1</w:t>
            </w:r>
          </w:p>
        </w:tc>
        <w:tc>
          <w:tcPr>
            <w:tcW w:w="1440" w:type="dxa"/>
            <w:noWrap/>
            <w:vAlign w:val="bottom"/>
          </w:tcPr>
          <w:p w14:paraId="5960B53F" w14:textId="77777777"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8691</w:t>
            </w:r>
          </w:p>
          <w:p w14:paraId="6E161F5B" w14:textId="05DE7D0E"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(85.5%</w:t>
            </w:r>
            <w:r w:rsidR="00564079">
              <w:rPr>
                <w:rFonts w:asciiTheme="minorHAnsi" w:hAnsiTheme="minorHAnsi"/>
                <w:color w:val="000000"/>
                <w:sz w:val="18"/>
                <w:szCs w:val="18"/>
              </w:rPr>
              <w:t xml:space="preserve">, </w:t>
            </w:r>
            <w:r w:rsidR="009A2403">
              <w:rPr>
                <w:rFonts w:asciiTheme="minorHAnsi" w:hAnsiTheme="minorHAnsi"/>
                <w:color w:val="000000"/>
                <w:sz w:val="18"/>
                <w:szCs w:val="18"/>
              </w:rPr>
              <w:t>+0.8</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1350" w:type="dxa"/>
            <w:noWrap/>
            <w:vAlign w:val="bottom"/>
          </w:tcPr>
          <w:p w14:paraId="61BDCE5B" w14:textId="0CF508D1" w:rsidR="00AA013D" w:rsidRDefault="000B519C"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629</w:t>
            </w:r>
          </w:p>
          <w:p w14:paraId="49A27344" w14:textId="6E6CBC7C"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(0.</w:t>
            </w:r>
            <w:r w:rsidR="000B519C">
              <w:rPr>
                <w:rFonts w:asciiTheme="minorHAnsi" w:hAnsiTheme="minorHAnsi"/>
                <w:color w:val="000000"/>
                <w:sz w:val="18"/>
                <w:szCs w:val="18"/>
              </w:rPr>
              <w:t>6</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9A2403">
              <w:rPr>
                <w:rFonts w:asciiTheme="minorHAnsi" w:hAnsiTheme="minorHAnsi"/>
                <w:color w:val="000000"/>
                <w:sz w:val="18"/>
                <w:szCs w:val="18"/>
              </w:rPr>
              <w:t>+0.8</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1278" w:type="dxa"/>
            <w:noWrap/>
            <w:vAlign w:val="bottom"/>
          </w:tcPr>
          <w:p w14:paraId="782CDB5B" w14:textId="77777777"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843</w:t>
            </w:r>
          </w:p>
          <w:p w14:paraId="6BE82239" w14:textId="3B6C68AD"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(8.3%</w:t>
            </w:r>
            <w:r w:rsidR="00564079">
              <w:rPr>
                <w:rFonts w:asciiTheme="minorHAnsi" w:hAnsiTheme="minorHAnsi"/>
                <w:color w:val="000000"/>
                <w:sz w:val="18"/>
                <w:szCs w:val="18"/>
              </w:rPr>
              <w:t xml:space="preserve">, </w:t>
            </w:r>
            <w:r w:rsidR="00A22431">
              <w:rPr>
                <w:rFonts w:asciiTheme="minorHAnsi" w:hAnsiTheme="minorHAnsi"/>
                <w:color w:val="000000"/>
                <w:sz w:val="18"/>
                <w:szCs w:val="18"/>
              </w:rPr>
              <w:t>+0.4</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810" w:type="dxa"/>
            <w:noWrap/>
          </w:tcPr>
          <w:p w14:paraId="4375E1C3" w14:textId="77777777" w:rsidR="00AA013D" w:rsidRDefault="00AA013D"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10163</w:t>
            </w:r>
          </w:p>
        </w:tc>
      </w:tr>
      <w:tr w:rsidR="00AA013D" w:rsidRPr="00CF47B8" w14:paraId="5475689D" w14:textId="77777777" w:rsidTr="00126E32">
        <w:trPr>
          <w:cantSplit/>
          <w:trHeight w:val="539"/>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16B1CD48"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tcPr>
          <w:p w14:paraId="3E1CFD87" w14:textId="77777777" w:rsidR="00AA013D" w:rsidRPr="00811FF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1FF8">
              <w:rPr>
                <w:rFonts w:asciiTheme="minorHAnsi" w:eastAsia="Times New Roman" w:hAnsiTheme="minorHAnsi"/>
                <w:color w:val="000000"/>
                <w:sz w:val="20"/>
                <w:szCs w:val="20"/>
              </w:rPr>
              <w:t>2</w:t>
            </w:r>
          </w:p>
        </w:tc>
        <w:tc>
          <w:tcPr>
            <w:tcW w:w="1440" w:type="dxa"/>
            <w:noWrap/>
            <w:vAlign w:val="bottom"/>
          </w:tcPr>
          <w:p w14:paraId="7936EA9F" w14:textId="77777777"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908</w:t>
            </w:r>
          </w:p>
          <w:p w14:paraId="4AD3DA03" w14:textId="7A934A1A"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(70.7%</w:t>
            </w:r>
            <w:r w:rsidR="00564079">
              <w:rPr>
                <w:rFonts w:asciiTheme="minorHAnsi" w:hAnsiTheme="minorHAnsi"/>
                <w:color w:val="000000"/>
                <w:sz w:val="18"/>
                <w:szCs w:val="18"/>
              </w:rPr>
              <w:t xml:space="preserve">, </w:t>
            </w:r>
            <w:r w:rsidR="00A22431">
              <w:rPr>
                <w:rFonts w:asciiTheme="minorHAnsi" w:hAnsiTheme="minorHAnsi"/>
                <w:color w:val="000000"/>
                <w:sz w:val="18"/>
                <w:szCs w:val="18"/>
              </w:rPr>
              <w:t>+0.6</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1350" w:type="dxa"/>
            <w:noWrap/>
            <w:vAlign w:val="bottom"/>
          </w:tcPr>
          <w:p w14:paraId="3C5F6F7F" w14:textId="0DA3CD17" w:rsidR="00AA013D" w:rsidRDefault="000B519C"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46</w:t>
            </w:r>
          </w:p>
          <w:p w14:paraId="34451CC6" w14:textId="07599E36"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0B519C">
              <w:rPr>
                <w:rFonts w:asciiTheme="minorHAnsi" w:hAnsiTheme="minorHAnsi"/>
                <w:color w:val="000000"/>
                <w:sz w:val="18"/>
                <w:szCs w:val="18"/>
              </w:rPr>
              <w:t>3.6</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A22431">
              <w:rPr>
                <w:rFonts w:asciiTheme="minorHAnsi" w:hAnsiTheme="minorHAnsi"/>
                <w:color w:val="000000"/>
                <w:sz w:val="18"/>
                <w:szCs w:val="18"/>
              </w:rPr>
              <w:t>+2.2</w:t>
            </w:r>
            <w:r w:rsidR="00564079">
              <w:rPr>
                <w:rFonts w:asciiTheme="minorHAnsi" w:hAnsiTheme="minorHAnsi"/>
                <w:color w:val="000000"/>
                <w:sz w:val="18"/>
                <w:szCs w:val="18"/>
              </w:rPr>
              <w:t>%</w:t>
            </w:r>
            <w:r>
              <w:rPr>
                <w:rFonts w:asciiTheme="minorHAnsi" w:hAnsiTheme="minorHAnsi"/>
                <w:color w:val="000000"/>
                <w:sz w:val="18"/>
                <w:szCs w:val="18"/>
              </w:rPr>
              <w:t>)</w:t>
            </w:r>
          </w:p>
        </w:tc>
        <w:tc>
          <w:tcPr>
            <w:tcW w:w="1278" w:type="dxa"/>
            <w:noWrap/>
            <w:vAlign w:val="bottom"/>
          </w:tcPr>
          <w:p w14:paraId="5A6DB643" w14:textId="77777777"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331</w:t>
            </w:r>
          </w:p>
          <w:p w14:paraId="3DF61C7B" w14:textId="53390642"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(25.8%</w:t>
            </w:r>
            <w:r w:rsidR="00564079">
              <w:rPr>
                <w:rFonts w:asciiTheme="minorHAnsi" w:hAnsiTheme="minorHAnsi"/>
                <w:color w:val="000000"/>
                <w:sz w:val="18"/>
                <w:szCs w:val="18"/>
              </w:rPr>
              <w:t xml:space="preserve">, </w:t>
            </w:r>
            <w:r w:rsidR="00A22431">
              <w:rPr>
                <w:rFonts w:asciiTheme="minorHAnsi" w:hAnsiTheme="minorHAnsi"/>
                <w:color w:val="000000"/>
                <w:sz w:val="18"/>
                <w:szCs w:val="18"/>
              </w:rPr>
              <w:t>+0</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810" w:type="dxa"/>
            <w:noWrap/>
          </w:tcPr>
          <w:p w14:paraId="25AF62FE" w14:textId="77777777" w:rsidR="00AA013D" w:rsidRDefault="00AA013D"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1285</w:t>
            </w:r>
          </w:p>
        </w:tc>
      </w:tr>
      <w:tr w:rsidR="00AA013D" w:rsidRPr="00CF47B8" w14:paraId="01EE28A3" w14:textId="77777777" w:rsidTr="00126E32">
        <w:trPr>
          <w:cnfStyle w:val="000000100000" w:firstRow="0" w:lastRow="0" w:firstColumn="0" w:lastColumn="0" w:oddVBand="0" w:evenVBand="0" w:oddHBand="1" w:evenHBand="0" w:firstRowFirstColumn="0" w:firstRowLastColumn="0" w:lastRowFirstColumn="0" w:lastRowLastColumn="0"/>
          <w:cantSplit/>
          <w:trHeight w:val="539"/>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373B2DAC"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tcPr>
          <w:p w14:paraId="7453E2C4" w14:textId="77777777" w:rsidR="00AA013D" w:rsidRPr="00811FF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1FF8">
              <w:rPr>
                <w:rFonts w:asciiTheme="minorHAnsi" w:eastAsia="Times New Roman" w:hAnsiTheme="minorHAnsi"/>
                <w:color w:val="000000"/>
                <w:sz w:val="18"/>
                <w:szCs w:val="20"/>
              </w:rPr>
              <w:t>Unreported</w:t>
            </w:r>
          </w:p>
        </w:tc>
        <w:tc>
          <w:tcPr>
            <w:tcW w:w="1440" w:type="dxa"/>
            <w:noWrap/>
            <w:vAlign w:val="bottom"/>
          </w:tcPr>
          <w:p w14:paraId="512F7DC0" w14:textId="27E1660B" w:rsidR="00AA013D" w:rsidRDefault="000B519C"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946</w:t>
            </w:r>
          </w:p>
          <w:p w14:paraId="25F81507" w14:textId="50E4C1AA"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(8</w:t>
            </w:r>
            <w:r w:rsidR="000B519C">
              <w:rPr>
                <w:rFonts w:asciiTheme="minorHAnsi" w:hAnsiTheme="minorHAnsi"/>
                <w:color w:val="000000"/>
                <w:sz w:val="18"/>
                <w:szCs w:val="18"/>
              </w:rPr>
              <w:t>3</w:t>
            </w:r>
            <w:r>
              <w:rPr>
                <w:rFonts w:asciiTheme="minorHAnsi" w:hAnsiTheme="minorHAnsi"/>
                <w:color w:val="000000"/>
                <w:sz w:val="18"/>
                <w:szCs w:val="18"/>
              </w:rPr>
              <w:t>.</w:t>
            </w:r>
            <w:r w:rsidR="000B519C">
              <w:rPr>
                <w:rFonts w:asciiTheme="minorHAnsi" w:hAnsiTheme="minorHAnsi"/>
                <w:color w:val="000000"/>
                <w:sz w:val="18"/>
                <w:szCs w:val="18"/>
              </w:rPr>
              <w:t>2</w:t>
            </w:r>
            <w:r>
              <w:rPr>
                <w:rFonts w:asciiTheme="minorHAnsi" w:hAnsiTheme="minorHAnsi"/>
                <w:color w:val="000000"/>
                <w:sz w:val="18"/>
                <w:szCs w:val="18"/>
              </w:rPr>
              <w:t>%</w:t>
            </w:r>
            <w:r w:rsidR="00564079">
              <w:rPr>
                <w:rFonts w:asciiTheme="minorHAnsi" w:hAnsiTheme="minorHAnsi"/>
                <w:color w:val="000000"/>
                <w:sz w:val="18"/>
                <w:szCs w:val="18"/>
              </w:rPr>
              <w:t>,</w:t>
            </w:r>
            <w:r w:rsidR="00A22431">
              <w:rPr>
                <w:rFonts w:asciiTheme="minorHAnsi" w:hAnsiTheme="minorHAnsi"/>
                <w:color w:val="000000"/>
                <w:sz w:val="18"/>
                <w:szCs w:val="18"/>
              </w:rPr>
              <w:t xml:space="preserve"> +1.4</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1350" w:type="dxa"/>
            <w:noWrap/>
            <w:vAlign w:val="bottom"/>
          </w:tcPr>
          <w:p w14:paraId="394B850F" w14:textId="392AF997"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7</w:t>
            </w:r>
            <w:r w:rsidR="000B519C">
              <w:rPr>
                <w:rFonts w:asciiTheme="minorHAnsi" w:hAnsiTheme="minorHAnsi"/>
                <w:color w:val="000000"/>
                <w:sz w:val="18"/>
                <w:szCs w:val="18"/>
              </w:rPr>
              <w:t>1</w:t>
            </w:r>
          </w:p>
          <w:p w14:paraId="213C7049" w14:textId="7D2CC6C1"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0B519C">
              <w:rPr>
                <w:rFonts w:asciiTheme="minorHAnsi" w:hAnsiTheme="minorHAnsi"/>
                <w:color w:val="000000"/>
                <w:sz w:val="18"/>
                <w:szCs w:val="18"/>
              </w:rPr>
              <w:t>6.2</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A22431">
              <w:rPr>
                <w:rFonts w:asciiTheme="minorHAnsi" w:hAnsiTheme="minorHAnsi"/>
                <w:color w:val="000000"/>
                <w:sz w:val="18"/>
                <w:szCs w:val="18"/>
              </w:rPr>
              <w:t>+0</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1278" w:type="dxa"/>
            <w:noWrap/>
            <w:vAlign w:val="bottom"/>
          </w:tcPr>
          <w:p w14:paraId="26AC6036" w14:textId="7567F26D" w:rsidR="00AA013D" w:rsidRDefault="000B519C"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120</w:t>
            </w:r>
          </w:p>
          <w:p w14:paraId="3DF3BA3B" w14:textId="030EFF7E"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w:t>
            </w:r>
            <w:r w:rsidR="000B519C">
              <w:rPr>
                <w:rFonts w:asciiTheme="minorHAnsi" w:hAnsiTheme="minorHAnsi"/>
                <w:color w:val="000000"/>
                <w:sz w:val="18"/>
                <w:szCs w:val="18"/>
              </w:rPr>
              <w:t>10.6</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A22431">
              <w:rPr>
                <w:rFonts w:asciiTheme="minorHAnsi" w:hAnsiTheme="minorHAnsi"/>
                <w:color w:val="000000"/>
                <w:sz w:val="18"/>
                <w:szCs w:val="18"/>
              </w:rPr>
              <w:t>+3.4</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810" w:type="dxa"/>
            <w:noWrap/>
          </w:tcPr>
          <w:p w14:paraId="4A3C2F44" w14:textId="305B4E64" w:rsidR="00AA013D" w:rsidRDefault="000B519C"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1137</w:t>
            </w:r>
          </w:p>
        </w:tc>
      </w:tr>
      <w:tr w:rsidR="00AA013D" w:rsidRPr="00CF47B8" w14:paraId="425C2E26" w14:textId="77777777" w:rsidTr="00126E32">
        <w:trPr>
          <w:cantSplit/>
          <w:trHeight w:val="539"/>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28999C08" w14:textId="77777777" w:rsidR="00AA013D" w:rsidRPr="00CF47B8" w:rsidRDefault="00AA013D" w:rsidP="00AA013D">
            <w:pPr>
              <w:spacing w:line="240" w:lineRule="auto"/>
              <w:ind w:firstLine="0"/>
              <w:rPr>
                <w:rFonts w:ascii="Calibri" w:eastAsia="Times New Roman" w:hAnsi="Calibri"/>
                <w:b/>
                <w:bCs/>
                <w:i w:val="0"/>
                <w:iCs w:val="0"/>
                <w:color w:val="000000"/>
                <w:sz w:val="22"/>
                <w:szCs w:val="22"/>
              </w:rPr>
            </w:pPr>
          </w:p>
        </w:tc>
        <w:tc>
          <w:tcPr>
            <w:tcW w:w="1152" w:type="dxa"/>
            <w:noWrap/>
            <w:vAlign w:val="center"/>
          </w:tcPr>
          <w:p w14:paraId="280395D5" w14:textId="77777777" w:rsidR="00AA013D" w:rsidRPr="00811FF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1FF8">
              <w:rPr>
                <w:rFonts w:asciiTheme="minorHAnsi" w:eastAsia="Times New Roman" w:hAnsiTheme="minorHAnsi"/>
                <w:color w:val="000000"/>
                <w:sz w:val="20"/>
                <w:szCs w:val="20"/>
              </w:rPr>
              <w:t>Total</w:t>
            </w:r>
          </w:p>
        </w:tc>
        <w:tc>
          <w:tcPr>
            <w:tcW w:w="1440" w:type="dxa"/>
            <w:noWrap/>
            <w:vAlign w:val="bottom"/>
          </w:tcPr>
          <w:p w14:paraId="2C97DC54" w14:textId="77777777"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10545</w:t>
            </w:r>
          </w:p>
          <w:p w14:paraId="58EC5516" w14:textId="0851CE3D"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(83.8%</w:t>
            </w:r>
            <w:r w:rsidR="00564079">
              <w:rPr>
                <w:rFonts w:asciiTheme="minorHAnsi" w:hAnsiTheme="minorHAnsi"/>
                <w:color w:val="000000"/>
                <w:sz w:val="18"/>
                <w:szCs w:val="18"/>
              </w:rPr>
              <w:t>,</w:t>
            </w:r>
            <w:r w:rsidR="00A22431">
              <w:rPr>
                <w:rFonts w:asciiTheme="minorHAnsi" w:hAnsiTheme="minorHAnsi"/>
                <w:color w:val="000000"/>
                <w:sz w:val="18"/>
                <w:szCs w:val="18"/>
              </w:rPr>
              <w:t>+0.8</w:t>
            </w:r>
            <w:r w:rsidR="00564079">
              <w:rPr>
                <w:rFonts w:asciiTheme="minorHAnsi" w:hAnsiTheme="minorHAnsi"/>
                <w:color w:val="000000"/>
                <w:sz w:val="18"/>
                <w:szCs w:val="18"/>
              </w:rPr>
              <w:t xml:space="preserve"> %</w:t>
            </w:r>
            <w:r w:rsidRPr="006E5F7F">
              <w:rPr>
                <w:rFonts w:asciiTheme="minorHAnsi" w:hAnsiTheme="minorHAnsi"/>
                <w:color w:val="000000"/>
                <w:sz w:val="18"/>
                <w:szCs w:val="18"/>
              </w:rPr>
              <w:t>)</w:t>
            </w:r>
          </w:p>
        </w:tc>
        <w:tc>
          <w:tcPr>
            <w:tcW w:w="1350" w:type="dxa"/>
            <w:noWrap/>
            <w:vAlign w:val="bottom"/>
          </w:tcPr>
          <w:p w14:paraId="7D890D46" w14:textId="16838000" w:rsidR="00AA013D" w:rsidRDefault="000B519C"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746</w:t>
            </w:r>
          </w:p>
          <w:p w14:paraId="0DCF1FEF" w14:textId="1AB3FA69"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(5.</w:t>
            </w:r>
            <w:r w:rsidR="000B519C">
              <w:rPr>
                <w:rFonts w:asciiTheme="minorHAnsi" w:hAnsiTheme="minorHAnsi"/>
                <w:color w:val="000000"/>
                <w:sz w:val="18"/>
                <w:szCs w:val="18"/>
              </w:rPr>
              <w:t>9</w:t>
            </w:r>
            <w:r>
              <w:rPr>
                <w:rFonts w:asciiTheme="minorHAnsi" w:hAnsiTheme="minorHAnsi"/>
                <w:color w:val="000000"/>
                <w:sz w:val="18"/>
                <w:szCs w:val="18"/>
              </w:rPr>
              <w:t>%</w:t>
            </w:r>
            <w:r w:rsidR="00564079">
              <w:rPr>
                <w:rFonts w:asciiTheme="minorHAnsi" w:hAnsiTheme="minorHAnsi"/>
                <w:color w:val="000000"/>
                <w:sz w:val="18"/>
                <w:szCs w:val="18"/>
              </w:rPr>
              <w:t xml:space="preserve">, </w:t>
            </w:r>
            <w:r w:rsidR="00A22431">
              <w:rPr>
                <w:rFonts w:asciiTheme="minorHAnsi" w:hAnsiTheme="minorHAnsi"/>
                <w:color w:val="000000"/>
                <w:sz w:val="18"/>
                <w:szCs w:val="18"/>
              </w:rPr>
              <w:t>+0.8</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1278" w:type="dxa"/>
            <w:noWrap/>
            <w:vAlign w:val="bottom"/>
          </w:tcPr>
          <w:p w14:paraId="5E08BDB5" w14:textId="77777777"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1294</w:t>
            </w:r>
          </w:p>
          <w:p w14:paraId="1062B734" w14:textId="76BD94DB"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8"/>
                <w:szCs w:val="18"/>
              </w:rPr>
            </w:pPr>
            <w:r>
              <w:rPr>
                <w:rFonts w:asciiTheme="minorHAnsi" w:hAnsiTheme="minorHAnsi"/>
                <w:color w:val="000000"/>
                <w:sz w:val="18"/>
                <w:szCs w:val="18"/>
              </w:rPr>
              <w:t>(10.3%</w:t>
            </w:r>
            <w:r w:rsidR="00564079">
              <w:rPr>
                <w:rFonts w:asciiTheme="minorHAnsi" w:hAnsiTheme="minorHAnsi"/>
                <w:color w:val="000000"/>
                <w:sz w:val="18"/>
                <w:szCs w:val="18"/>
              </w:rPr>
              <w:t xml:space="preserve">, </w:t>
            </w:r>
            <w:r w:rsidR="00A22431">
              <w:rPr>
                <w:rFonts w:asciiTheme="minorHAnsi" w:hAnsiTheme="minorHAnsi"/>
                <w:color w:val="000000"/>
                <w:sz w:val="18"/>
                <w:szCs w:val="18"/>
              </w:rPr>
              <w:t>+0.6</w:t>
            </w:r>
            <w:r w:rsidR="00564079">
              <w:rPr>
                <w:rFonts w:asciiTheme="minorHAnsi" w:hAnsiTheme="minorHAnsi"/>
                <w:color w:val="000000"/>
                <w:sz w:val="18"/>
                <w:szCs w:val="18"/>
              </w:rPr>
              <w:t>%</w:t>
            </w:r>
            <w:r w:rsidRPr="006E5F7F">
              <w:rPr>
                <w:rFonts w:asciiTheme="minorHAnsi" w:hAnsiTheme="minorHAnsi"/>
                <w:color w:val="000000"/>
                <w:sz w:val="18"/>
                <w:szCs w:val="18"/>
              </w:rPr>
              <w:t>)</w:t>
            </w:r>
          </w:p>
        </w:tc>
        <w:tc>
          <w:tcPr>
            <w:tcW w:w="810" w:type="dxa"/>
            <w:noWrap/>
          </w:tcPr>
          <w:p w14:paraId="361AEF54" w14:textId="77777777" w:rsidR="00AA013D" w:rsidRDefault="00AA013D"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12585</w:t>
            </w:r>
          </w:p>
        </w:tc>
      </w:tr>
      <w:tr w:rsidR="00AA013D" w:rsidRPr="00CF47B8" w14:paraId="5DAEE76C" w14:textId="77777777" w:rsidTr="00126E3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val="restart"/>
            <w:tcBorders>
              <w:left w:val="nil"/>
            </w:tcBorders>
            <w:noWrap/>
            <w:hideMark/>
          </w:tcPr>
          <w:p w14:paraId="65635054" w14:textId="77777777" w:rsidR="00AA013D" w:rsidRPr="00FB0074" w:rsidRDefault="00AA013D" w:rsidP="00AA013D">
            <w:pPr>
              <w:spacing w:line="240" w:lineRule="auto"/>
              <w:ind w:firstLine="0"/>
              <w:rPr>
                <w:rFonts w:ascii="Calibri" w:eastAsia="Times New Roman" w:hAnsi="Calibri"/>
                <w:color w:val="000000"/>
                <w:sz w:val="22"/>
                <w:szCs w:val="22"/>
              </w:rPr>
            </w:pPr>
            <w:r w:rsidRPr="00FB0074">
              <w:rPr>
                <w:rFonts w:ascii="Calibri" w:eastAsia="Times New Roman" w:hAnsi="Calibri"/>
                <w:color w:val="000000"/>
                <w:sz w:val="22"/>
                <w:szCs w:val="22"/>
              </w:rPr>
              <w:t>All University</w:t>
            </w:r>
          </w:p>
        </w:tc>
        <w:tc>
          <w:tcPr>
            <w:tcW w:w="1152" w:type="dxa"/>
            <w:noWrap/>
            <w:vAlign w:val="center"/>
            <w:hideMark/>
          </w:tcPr>
          <w:p w14:paraId="2E0D8F44" w14:textId="77777777" w:rsidR="00AA013D" w:rsidRPr="00FB0074" w:rsidRDefault="00AA013D"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FB0074">
              <w:rPr>
                <w:rFonts w:asciiTheme="minorHAnsi" w:eastAsia="Times New Roman" w:hAnsiTheme="minorHAnsi"/>
                <w:color w:val="000000"/>
                <w:sz w:val="20"/>
                <w:szCs w:val="20"/>
              </w:rPr>
              <w:t>1</w:t>
            </w:r>
          </w:p>
        </w:tc>
        <w:tc>
          <w:tcPr>
            <w:tcW w:w="1440" w:type="dxa"/>
            <w:noWrap/>
            <w:vAlign w:val="bottom"/>
            <w:hideMark/>
          </w:tcPr>
          <w:p w14:paraId="593DFAFE" w14:textId="77777777" w:rsidR="00AA013D"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33763</w:t>
            </w:r>
          </w:p>
          <w:p w14:paraId="39D2D391" w14:textId="64A7F0E2"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(8</w:t>
            </w:r>
            <w:r w:rsidR="00C407B9">
              <w:rPr>
                <w:rFonts w:ascii="Calibri" w:hAnsi="Calibri"/>
                <w:color w:val="000000"/>
                <w:sz w:val="18"/>
                <w:szCs w:val="18"/>
              </w:rPr>
              <w:t>4.4</w:t>
            </w:r>
            <w:r>
              <w:rPr>
                <w:rFonts w:ascii="Calibri" w:hAnsi="Calibri"/>
                <w:color w:val="000000"/>
                <w:sz w:val="18"/>
                <w:szCs w:val="18"/>
              </w:rPr>
              <w:t xml:space="preserve">%, </w:t>
            </w:r>
            <w:r w:rsidR="00A22431">
              <w:rPr>
                <w:rFonts w:ascii="Calibri" w:hAnsi="Calibri"/>
                <w:color w:val="000000"/>
                <w:sz w:val="18"/>
                <w:szCs w:val="18"/>
              </w:rPr>
              <w:t>+22.4</w:t>
            </w:r>
            <w:r w:rsidRPr="00286FAB">
              <w:rPr>
                <w:rFonts w:ascii="Calibri" w:hAnsi="Calibri"/>
                <w:color w:val="000000"/>
                <w:sz w:val="18"/>
                <w:szCs w:val="18"/>
              </w:rPr>
              <w:t>%)</w:t>
            </w:r>
          </w:p>
        </w:tc>
        <w:tc>
          <w:tcPr>
            <w:tcW w:w="1350" w:type="dxa"/>
            <w:noWrap/>
            <w:vAlign w:val="bottom"/>
            <w:hideMark/>
          </w:tcPr>
          <w:p w14:paraId="680B2DBA" w14:textId="1DB4D1E9" w:rsidR="00AA013D" w:rsidRDefault="00C407B9"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2710</w:t>
            </w:r>
          </w:p>
          <w:p w14:paraId="0FE6206D" w14:textId="713D05B8"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w:t>
            </w:r>
            <w:r w:rsidR="00C407B9">
              <w:rPr>
                <w:rFonts w:ascii="Calibri" w:hAnsi="Calibri"/>
                <w:color w:val="000000"/>
                <w:sz w:val="18"/>
                <w:szCs w:val="18"/>
              </w:rPr>
              <w:t>6.8</w:t>
            </w:r>
            <w:r>
              <w:rPr>
                <w:rFonts w:ascii="Calibri" w:hAnsi="Calibri"/>
                <w:color w:val="000000"/>
                <w:sz w:val="18"/>
                <w:szCs w:val="18"/>
              </w:rPr>
              <w:t xml:space="preserve">%, </w:t>
            </w:r>
            <w:r w:rsidR="00A22431">
              <w:rPr>
                <w:rFonts w:ascii="Calibri" w:hAnsi="Calibri"/>
                <w:color w:val="000000"/>
                <w:sz w:val="18"/>
                <w:szCs w:val="18"/>
              </w:rPr>
              <w:t>+17.5</w:t>
            </w:r>
            <w:r w:rsidRPr="00286FAB">
              <w:rPr>
                <w:rFonts w:ascii="Calibri" w:hAnsi="Calibri"/>
                <w:color w:val="000000"/>
                <w:sz w:val="18"/>
                <w:szCs w:val="18"/>
              </w:rPr>
              <w:t>%)</w:t>
            </w:r>
          </w:p>
        </w:tc>
        <w:tc>
          <w:tcPr>
            <w:tcW w:w="1278" w:type="dxa"/>
            <w:noWrap/>
            <w:vAlign w:val="bottom"/>
            <w:hideMark/>
          </w:tcPr>
          <w:p w14:paraId="0A769FA3" w14:textId="481FF640" w:rsidR="00AA013D" w:rsidRDefault="00C407B9"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3517</w:t>
            </w:r>
          </w:p>
          <w:p w14:paraId="03D6DFE0" w14:textId="7D28A9C2"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w:t>
            </w:r>
            <w:r w:rsidR="00C407B9">
              <w:rPr>
                <w:rFonts w:ascii="Calibri" w:hAnsi="Calibri"/>
                <w:color w:val="000000"/>
                <w:sz w:val="18"/>
                <w:szCs w:val="18"/>
              </w:rPr>
              <w:t>8.8</w:t>
            </w:r>
            <w:r>
              <w:rPr>
                <w:rFonts w:ascii="Calibri" w:hAnsi="Calibri"/>
                <w:color w:val="000000"/>
                <w:sz w:val="18"/>
                <w:szCs w:val="18"/>
              </w:rPr>
              <w:t xml:space="preserve">%, </w:t>
            </w:r>
            <w:r w:rsidR="00A22431">
              <w:rPr>
                <w:rFonts w:ascii="Calibri" w:hAnsi="Calibri"/>
                <w:color w:val="000000"/>
                <w:sz w:val="18"/>
                <w:szCs w:val="18"/>
              </w:rPr>
              <w:t>+9.9</w:t>
            </w:r>
            <w:r w:rsidRPr="00286FAB">
              <w:rPr>
                <w:rFonts w:ascii="Calibri" w:hAnsi="Calibri"/>
                <w:color w:val="000000"/>
                <w:sz w:val="18"/>
                <w:szCs w:val="18"/>
              </w:rPr>
              <w:t>%)</w:t>
            </w:r>
          </w:p>
        </w:tc>
        <w:tc>
          <w:tcPr>
            <w:tcW w:w="810" w:type="dxa"/>
            <w:noWrap/>
            <w:hideMark/>
          </w:tcPr>
          <w:p w14:paraId="65573591" w14:textId="28C4A833" w:rsidR="00AA013D" w:rsidRPr="00CF47B8" w:rsidRDefault="00AA013D"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Theme="minorHAnsi" w:eastAsia="Times New Roman" w:hAnsiTheme="minorHAnsi"/>
                <w:color w:val="000000"/>
                <w:sz w:val="20"/>
                <w:szCs w:val="20"/>
              </w:rPr>
              <w:t>3</w:t>
            </w:r>
            <w:r w:rsidR="00C407B9">
              <w:rPr>
                <w:rFonts w:asciiTheme="minorHAnsi" w:eastAsia="Times New Roman" w:hAnsiTheme="minorHAnsi"/>
                <w:color w:val="000000"/>
                <w:sz w:val="20"/>
                <w:szCs w:val="20"/>
              </w:rPr>
              <w:t>9990</w:t>
            </w:r>
          </w:p>
        </w:tc>
      </w:tr>
      <w:tr w:rsidR="00AA013D" w:rsidRPr="00CF47B8" w14:paraId="7CBA8882" w14:textId="77777777" w:rsidTr="00126E32">
        <w:trPr>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19F0FBB8" w14:textId="77777777" w:rsidR="00AA013D" w:rsidRPr="00CF47B8" w:rsidRDefault="00AA013D" w:rsidP="00AA013D">
            <w:pPr>
              <w:spacing w:line="240" w:lineRule="auto"/>
              <w:ind w:firstLine="0"/>
              <w:rPr>
                <w:rFonts w:ascii="Calibri" w:eastAsia="Times New Roman" w:hAnsi="Calibri"/>
                <w:color w:val="000000"/>
                <w:sz w:val="22"/>
                <w:szCs w:val="22"/>
              </w:rPr>
            </w:pPr>
          </w:p>
        </w:tc>
        <w:tc>
          <w:tcPr>
            <w:tcW w:w="1152" w:type="dxa"/>
            <w:noWrap/>
            <w:vAlign w:val="center"/>
            <w:hideMark/>
          </w:tcPr>
          <w:p w14:paraId="4CF58162" w14:textId="77777777" w:rsidR="00AA013D" w:rsidRPr="00CF47B8" w:rsidRDefault="00AA013D"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2</w:t>
            </w:r>
          </w:p>
        </w:tc>
        <w:tc>
          <w:tcPr>
            <w:tcW w:w="1440" w:type="dxa"/>
            <w:noWrap/>
            <w:vAlign w:val="bottom"/>
            <w:hideMark/>
          </w:tcPr>
          <w:p w14:paraId="017167A5" w14:textId="77777777"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5627</w:t>
            </w:r>
          </w:p>
          <w:p w14:paraId="76A1CCA7" w14:textId="2FDCAE17"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(7</w:t>
            </w:r>
            <w:r w:rsidR="00C407B9">
              <w:rPr>
                <w:rFonts w:ascii="Calibri" w:hAnsi="Calibri"/>
                <w:color w:val="000000"/>
                <w:sz w:val="18"/>
                <w:szCs w:val="18"/>
              </w:rPr>
              <w:t>0</w:t>
            </w:r>
            <w:r>
              <w:rPr>
                <w:rFonts w:ascii="Calibri" w:hAnsi="Calibri"/>
                <w:color w:val="000000"/>
                <w:sz w:val="18"/>
                <w:szCs w:val="18"/>
              </w:rPr>
              <w:t xml:space="preserve">.8%, </w:t>
            </w:r>
            <w:r w:rsidR="00A22431">
              <w:rPr>
                <w:rFonts w:ascii="Calibri" w:hAnsi="Calibri"/>
                <w:color w:val="000000"/>
                <w:sz w:val="18"/>
                <w:szCs w:val="18"/>
              </w:rPr>
              <w:t>+40.4</w:t>
            </w:r>
            <w:r w:rsidRPr="00286FAB">
              <w:rPr>
                <w:rFonts w:ascii="Calibri" w:hAnsi="Calibri"/>
                <w:color w:val="000000"/>
                <w:sz w:val="18"/>
                <w:szCs w:val="18"/>
              </w:rPr>
              <w:t>%)</w:t>
            </w:r>
          </w:p>
        </w:tc>
        <w:tc>
          <w:tcPr>
            <w:tcW w:w="1350" w:type="dxa"/>
            <w:noWrap/>
            <w:vAlign w:val="bottom"/>
            <w:hideMark/>
          </w:tcPr>
          <w:p w14:paraId="383506D9" w14:textId="67455E3D" w:rsidR="00AA013D" w:rsidRDefault="00C407B9"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289</w:t>
            </w:r>
          </w:p>
          <w:p w14:paraId="655492AA" w14:textId="76C16B53"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w:t>
            </w:r>
            <w:r w:rsidR="00C407B9">
              <w:rPr>
                <w:rFonts w:ascii="Calibri" w:hAnsi="Calibri"/>
                <w:color w:val="000000"/>
                <w:sz w:val="18"/>
                <w:szCs w:val="18"/>
              </w:rPr>
              <w:t>3.6</w:t>
            </w:r>
            <w:r>
              <w:rPr>
                <w:rFonts w:ascii="Calibri" w:hAnsi="Calibri"/>
                <w:color w:val="000000"/>
                <w:sz w:val="18"/>
                <w:szCs w:val="18"/>
              </w:rPr>
              <w:t xml:space="preserve">%, </w:t>
            </w:r>
            <w:r w:rsidR="00A22431">
              <w:rPr>
                <w:rFonts w:ascii="Calibri" w:hAnsi="Calibri"/>
                <w:color w:val="000000"/>
                <w:sz w:val="18"/>
                <w:szCs w:val="18"/>
              </w:rPr>
              <w:t>+28.4</w:t>
            </w:r>
            <w:r w:rsidRPr="00286FAB">
              <w:rPr>
                <w:rFonts w:ascii="Calibri" w:hAnsi="Calibri"/>
                <w:color w:val="000000"/>
                <w:sz w:val="18"/>
                <w:szCs w:val="18"/>
              </w:rPr>
              <w:t>%)</w:t>
            </w:r>
          </w:p>
        </w:tc>
        <w:tc>
          <w:tcPr>
            <w:tcW w:w="1278" w:type="dxa"/>
            <w:noWrap/>
            <w:vAlign w:val="bottom"/>
            <w:hideMark/>
          </w:tcPr>
          <w:p w14:paraId="788B69CF" w14:textId="73A6093C" w:rsidR="00AA013D" w:rsidRDefault="00C407B9"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2035</w:t>
            </w:r>
          </w:p>
          <w:p w14:paraId="1767132D" w14:textId="59051223"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(2</w:t>
            </w:r>
            <w:r w:rsidR="00C407B9">
              <w:rPr>
                <w:rFonts w:ascii="Calibri" w:hAnsi="Calibri"/>
                <w:color w:val="000000"/>
                <w:sz w:val="18"/>
                <w:szCs w:val="18"/>
              </w:rPr>
              <w:t>5</w:t>
            </w:r>
            <w:r>
              <w:rPr>
                <w:rFonts w:ascii="Calibri" w:hAnsi="Calibri"/>
                <w:color w:val="000000"/>
                <w:sz w:val="18"/>
                <w:szCs w:val="18"/>
              </w:rPr>
              <w:t>.</w:t>
            </w:r>
            <w:r w:rsidR="00C407B9">
              <w:rPr>
                <w:rFonts w:ascii="Calibri" w:hAnsi="Calibri"/>
                <w:color w:val="000000"/>
                <w:sz w:val="18"/>
                <w:szCs w:val="18"/>
              </w:rPr>
              <w:t>6</w:t>
            </w:r>
            <w:r>
              <w:rPr>
                <w:rFonts w:ascii="Calibri" w:hAnsi="Calibri"/>
                <w:color w:val="000000"/>
                <w:sz w:val="18"/>
                <w:szCs w:val="18"/>
              </w:rPr>
              <w:t xml:space="preserve">%, </w:t>
            </w:r>
            <w:r w:rsidR="00A22431">
              <w:rPr>
                <w:rFonts w:ascii="Calibri" w:hAnsi="Calibri"/>
                <w:color w:val="000000"/>
                <w:sz w:val="18"/>
                <w:szCs w:val="18"/>
              </w:rPr>
              <w:t>+13.5</w:t>
            </w:r>
            <w:r w:rsidRPr="00286FAB">
              <w:rPr>
                <w:rFonts w:ascii="Calibri" w:hAnsi="Calibri"/>
                <w:color w:val="000000"/>
                <w:sz w:val="18"/>
                <w:szCs w:val="18"/>
              </w:rPr>
              <w:t>%)</w:t>
            </w:r>
          </w:p>
        </w:tc>
        <w:tc>
          <w:tcPr>
            <w:tcW w:w="810" w:type="dxa"/>
            <w:noWrap/>
            <w:hideMark/>
          </w:tcPr>
          <w:p w14:paraId="68576B41" w14:textId="64A5A0F9" w:rsidR="00AA013D" w:rsidRPr="00CF47B8" w:rsidRDefault="00AA013D"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eastAsia="Times New Roman" w:hAnsiTheme="minorHAnsi"/>
                <w:color w:val="000000"/>
                <w:sz w:val="20"/>
                <w:szCs w:val="20"/>
              </w:rPr>
              <w:t>7</w:t>
            </w:r>
            <w:r w:rsidR="00C407B9">
              <w:rPr>
                <w:rFonts w:asciiTheme="minorHAnsi" w:eastAsia="Times New Roman" w:hAnsiTheme="minorHAnsi"/>
                <w:color w:val="000000"/>
                <w:sz w:val="20"/>
                <w:szCs w:val="20"/>
              </w:rPr>
              <w:t>951</w:t>
            </w:r>
          </w:p>
        </w:tc>
      </w:tr>
      <w:tr w:rsidR="00AA013D" w:rsidRPr="00CF47B8" w14:paraId="4421ACB1" w14:textId="77777777" w:rsidTr="00126E3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1B13D2A6" w14:textId="77777777" w:rsidR="00AA013D" w:rsidRPr="00CF47B8" w:rsidRDefault="00AA013D" w:rsidP="00AA013D">
            <w:pPr>
              <w:spacing w:line="240" w:lineRule="auto"/>
              <w:ind w:firstLine="0"/>
              <w:rPr>
                <w:rFonts w:ascii="Calibri" w:eastAsia="Times New Roman" w:hAnsi="Calibri"/>
                <w:color w:val="000000"/>
                <w:sz w:val="22"/>
                <w:szCs w:val="22"/>
              </w:rPr>
            </w:pPr>
          </w:p>
        </w:tc>
        <w:tc>
          <w:tcPr>
            <w:tcW w:w="1152" w:type="dxa"/>
            <w:noWrap/>
            <w:vAlign w:val="center"/>
            <w:hideMark/>
          </w:tcPr>
          <w:p w14:paraId="6284E1AD" w14:textId="77777777"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18"/>
                <w:szCs w:val="20"/>
              </w:rPr>
              <w:t>Unreported</w:t>
            </w:r>
          </w:p>
        </w:tc>
        <w:tc>
          <w:tcPr>
            <w:tcW w:w="1440" w:type="dxa"/>
            <w:noWrap/>
            <w:vAlign w:val="bottom"/>
            <w:hideMark/>
          </w:tcPr>
          <w:p w14:paraId="1ED28C9B" w14:textId="116FD37F" w:rsidR="00AA013D" w:rsidRDefault="00C407B9"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5524</w:t>
            </w:r>
          </w:p>
          <w:p w14:paraId="0E68D939" w14:textId="397BFF71"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w:t>
            </w:r>
            <w:r w:rsidR="00C407B9">
              <w:rPr>
                <w:rFonts w:ascii="Calibri" w:hAnsi="Calibri"/>
                <w:color w:val="000000"/>
                <w:sz w:val="18"/>
                <w:szCs w:val="18"/>
              </w:rPr>
              <w:t>42.6</w:t>
            </w:r>
            <w:r>
              <w:rPr>
                <w:rFonts w:ascii="Calibri" w:hAnsi="Calibri"/>
                <w:color w:val="000000"/>
                <w:sz w:val="18"/>
                <w:szCs w:val="18"/>
              </w:rPr>
              <w:t xml:space="preserve">%, </w:t>
            </w:r>
            <w:r w:rsidR="00A22431">
              <w:rPr>
                <w:rFonts w:ascii="Calibri" w:hAnsi="Calibri"/>
                <w:color w:val="000000"/>
                <w:sz w:val="18"/>
                <w:szCs w:val="18"/>
              </w:rPr>
              <w:t>+64</w:t>
            </w:r>
            <w:r w:rsidRPr="00286FAB">
              <w:rPr>
                <w:rFonts w:ascii="Calibri" w:hAnsi="Calibri"/>
                <w:color w:val="000000"/>
                <w:sz w:val="18"/>
                <w:szCs w:val="18"/>
              </w:rPr>
              <w:t>%)</w:t>
            </w:r>
          </w:p>
        </w:tc>
        <w:tc>
          <w:tcPr>
            <w:tcW w:w="1350" w:type="dxa"/>
            <w:noWrap/>
            <w:vAlign w:val="bottom"/>
            <w:hideMark/>
          </w:tcPr>
          <w:p w14:paraId="67621B0C" w14:textId="2CFEFF99" w:rsidR="00AA013D" w:rsidRDefault="00C407B9"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414</w:t>
            </w:r>
          </w:p>
          <w:p w14:paraId="39B4962B" w14:textId="689B7A03" w:rsidR="00AA013D" w:rsidRPr="00CF47B8" w:rsidRDefault="00C407B9"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(3.2</w:t>
            </w:r>
            <w:r w:rsidR="00AA013D">
              <w:rPr>
                <w:rFonts w:ascii="Calibri" w:hAnsi="Calibri"/>
                <w:color w:val="000000"/>
                <w:sz w:val="18"/>
                <w:szCs w:val="18"/>
              </w:rPr>
              <w:t xml:space="preserve">%, </w:t>
            </w:r>
            <w:r w:rsidR="00A22431">
              <w:rPr>
                <w:rFonts w:ascii="Calibri" w:hAnsi="Calibri"/>
                <w:color w:val="000000"/>
                <w:sz w:val="18"/>
                <w:szCs w:val="18"/>
              </w:rPr>
              <w:t>+52.8</w:t>
            </w:r>
            <w:r w:rsidR="00AA013D" w:rsidRPr="00286FAB">
              <w:rPr>
                <w:rFonts w:ascii="Calibri" w:hAnsi="Calibri"/>
                <w:color w:val="000000"/>
                <w:sz w:val="18"/>
                <w:szCs w:val="18"/>
              </w:rPr>
              <w:t>%)</w:t>
            </w:r>
          </w:p>
        </w:tc>
        <w:tc>
          <w:tcPr>
            <w:tcW w:w="1278" w:type="dxa"/>
            <w:noWrap/>
            <w:vAlign w:val="bottom"/>
            <w:hideMark/>
          </w:tcPr>
          <w:p w14:paraId="5FF1BE4B" w14:textId="2C88606E" w:rsidR="00AA013D" w:rsidRDefault="00C407B9"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7029</w:t>
            </w:r>
          </w:p>
          <w:p w14:paraId="581E38CF" w14:textId="5D5027CB" w:rsidR="00AA013D" w:rsidRPr="00CF47B8" w:rsidRDefault="00AA013D" w:rsidP="00AA013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w:t>
            </w:r>
            <w:r w:rsidR="00C407B9">
              <w:rPr>
                <w:rFonts w:ascii="Calibri" w:hAnsi="Calibri"/>
                <w:color w:val="000000"/>
                <w:sz w:val="18"/>
                <w:szCs w:val="18"/>
              </w:rPr>
              <w:t>54.2</w:t>
            </w:r>
            <w:r>
              <w:rPr>
                <w:rFonts w:ascii="Calibri" w:hAnsi="Calibri"/>
                <w:color w:val="000000"/>
                <w:sz w:val="18"/>
                <w:szCs w:val="18"/>
              </w:rPr>
              <w:t>%</w:t>
            </w:r>
            <w:r w:rsidR="00564079">
              <w:rPr>
                <w:rFonts w:ascii="Calibri" w:hAnsi="Calibri"/>
                <w:color w:val="000000"/>
                <w:sz w:val="18"/>
                <w:szCs w:val="18"/>
              </w:rPr>
              <w:t xml:space="preserve">, </w:t>
            </w:r>
            <w:r w:rsidR="00A22431">
              <w:rPr>
                <w:rFonts w:ascii="Calibri" w:hAnsi="Calibri"/>
                <w:color w:val="000000"/>
                <w:sz w:val="18"/>
                <w:szCs w:val="18"/>
              </w:rPr>
              <w:t>+2.7</w:t>
            </w:r>
            <w:r w:rsidRPr="00286FAB">
              <w:rPr>
                <w:rFonts w:ascii="Calibri" w:hAnsi="Calibri"/>
                <w:color w:val="000000"/>
                <w:sz w:val="18"/>
                <w:szCs w:val="18"/>
              </w:rPr>
              <w:t>%)</w:t>
            </w:r>
          </w:p>
        </w:tc>
        <w:tc>
          <w:tcPr>
            <w:tcW w:w="810" w:type="dxa"/>
            <w:noWrap/>
            <w:hideMark/>
          </w:tcPr>
          <w:p w14:paraId="1A7636D1" w14:textId="523475D2" w:rsidR="00AA013D" w:rsidRPr="00CF47B8" w:rsidRDefault="00C407B9" w:rsidP="00AA013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12967</w:t>
            </w:r>
          </w:p>
        </w:tc>
      </w:tr>
      <w:tr w:rsidR="00AA013D" w:rsidRPr="00CF47B8" w14:paraId="4597A40A" w14:textId="77777777" w:rsidTr="00126E32">
        <w:trPr>
          <w:cantSplit/>
          <w:trHeight w:val="20"/>
        </w:trPr>
        <w:tc>
          <w:tcPr>
            <w:cnfStyle w:val="001000000000" w:firstRow="0" w:lastRow="0" w:firstColumn="1" w:lastColumn="0" w:oddVBand="0" w:evenVBand="0" w:oddHBand="0" w:evenHBand="0" w:firstRowFirstColumn="0" w:firstRowLastColumn="0" w:lastRowFirstColumn="0" w:lastRowLastColumn="0"/>
            <w:tcW w:w="3420" w:type="dxa"/>
            <w:vMerge/>
            <w:tcBorders>
              <w:left w:val="nil"/>
            </w:tcBorders>
            <w:noWrap/>
          </w:tcPr>
          <w:p w14:paraId="5AEAE80D" w14:textId="77777777" w:rsidR="00AA013D" w:rsidRPr="00CF47B8" w:rsidRDefault="00AA013D" w:rsidP="00AA013D">
            <w:pPr>
              <w:spacing w:line="240" w:lineRule="auto"/>
              <w:ind w:firstLine="0"/>
              <w:rPr>
                <w:rFonts w:ascii="Calibri" w:eastAsia="Times New Roman" w:hAnsi="Calibri"/>
                <w:color w:val="000000"/>
                <w:sz w:val="22"/>
                <w:szCs w:val="22"/>
              </w:rPr>
            </w:pPr>
          </w:p>
        </w:tc>
        <w:tc>
          <w:tcPr>
            <w:tcW w:w="1152" w:type="dxa"/>
            <w:noWrap/>
            <w:vAlign w:val="center"/>
            <w:hideMark/>
          </w:tcPr>
          <w:p w14:paraId="00D52E31" w14:textId="77777777"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811FF8">
              <w:rPr>
                <w:rFonts w:asciiTheme="minorHAnsi" w:eastAsia="Times New Roman" w:hAnsiTheme="minorHAnsi"/>
                <w:color w:val="000000"/>
                <w:sz w:val="20"/>
                <w:szCs w:val="20"/>
              </w:rPr>
              <w:t>Total</w:t>
            </w:r>
          </w:p>
        </w:tc>
        <w:tc>
          <w:tcPr>
            <w:tcW w:w="1440" w:type="dxa"/>
            <w:noWrap/>
            <w:vAlign w:val="bottom"/>
            <w:hideMark/>
          </w:tcPr>
          <w:p w14:paraId="0D59BDC2" w14:textId="57DFFC41" w:rsidR="00AA013D"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44</w:t>
            </w:r>
            <w:r w:rsidR="00C407B9">
              <w:rPr>
                <w:rFonts w:ascii="Calibri" w:hAnsi="Calibri"/>
                <w:color w:val="000000"/>
                <w:sz w:val="18"/>
                <w:szCs w:val="18"/>
              </w:rPr>
              <w:t>914</w:t>
            </w:r>
          </w:p>
          <w:p w14:paraId="46D1788B" w14:textId="40AA09AF"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w:t>
            </w:r>
            <w:r w:rsidR="00C407B9">
              <w:rPr>
                <w:rFonts w:ascii="Calibri" w:hAnsi="Calibri"/>
                <w:color w:val="000000"/>
                <w:sz w:val="18"/>
                <w:szCs w:val="18"/>
              </w:rPr>
              <w:t>73.7</w:t>
            </w:r>
            <w:r>
              <w:rPr>
                <w:rFonts w:ascii="Calibri" w:hAnsi="Calibri"/>
                <w:color w:val="000000"/>
                <w:sz w:val="18"/>
                <w:szCs w:val="18"/>
              </w:rPr>
              <w:t xml:space="preserve">%, </w:t>
            </w:r>
            <w:r w:rsidR="00FC32CA">
              <w:rPr>
                <w:rFonts w:ascii="Calibri" w:hAnsi="Calibri"/>
                <w:color w:val="000000"/>
                <w:sz w:val="18"/>
                <w:szCs w:val="18"/>
              </w:rPr>
              <w:t>+28.4</w:t>
            </w:r>
            <w:r w:rsidRPr="00286FAB">
              <w:rPr>
                <w:rFonts w:ascii="Calibri" w:hAnsi="Calibri"/>
                <w:color w:val="000000"/>
                <w:sz w:val="18"/>
                <w:szCs w:val="18"/>
              </w:rPr>
              <w:t>%)</w:t>
            </w:r>
          </w:p>
        </w:tc>
        <w:tc>
          <w:tcPr>
            <w:tcW w:w="1350" w:type="dxa"/>
            <w:noWrap/>
            <w:vAlign w:val="bottom"/>
            <w:hideMark/>
          </w:tcPr>
          <w:p w14:paraId="6D0A5342" w14:textId="128F1D06" w:rsidR="00AA013D" w:rsidRDefault="00C407B9"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3413</w:t>
            </w:r>
          </w:p>
          <w:p w14:paraId="4028FC91" w14:textId="36D1CB8B"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w:t>
            </w:r>
            <w:r w:rsidR="00C407B9">
              <w:rPr>
                <w:rFonts w:ascii="Calibri" w:hAnsi="Calibri"/>
                <w:color w:val="000000"/>
                <w:sz w:val="18"/>
                <w:szCs w:val="18"/>
              </w:rPr>
              <w:t>5.6</w:t>
            </w:r>
            <w:r>
              <w:rPr>
                <w:rFonts w:ascii="Calibri" w:hAnsi="Calibri"/>
                <w:color w:val="000000"/>
                <w:sz w:val="18"/>
                <w:szCs w:val="18"/>
              </w:rPr>
              <w:t xml:space="preserve">%, </w:t>
            </w:r>
            <w:r w:rsidR="00FC32CA">
              <w:rPr>
                <w:rFonts w:ascii="Calibri" w:hAnsi="Calibri"/>
                <w:color w:val="000000"/>
                <w:sz w:val="18"/>
                <w:szCs w:val="18"/>
              </w:rPr>
              <w:t>+21.8</w:t>
            </w:r>
            <w:r w:rsidRPr="00286FAB">
              <w:rPr>
                <w:rFonts w:ascii="Calibri" w:hAnsi="Calibri"/>
                <w:color w:val="000000"/>
                <w:sz w:val="18"/>
                <w:szCs w:val="18"/>
              </w:rPr>
              <w:t>%)</w:t>
            </w:r>
          </w:p>
        </w:tc>
        <w:tc>
          <w:tcPr>
            <w:tcW w:w="1278" w:type="dxa"/>
            <w:noWrap/>
            <w:vAlign w:val="bottom"/>
            <w:hideMark/>
          </w:tcPr>
          <w:p w14:paraId="7F6E2E99" w14:textId="4CDCA447" w:rsidR="00AA013D" w:rsidRDefault="00C407B9"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olor w:val="000000"/>
                <w:sz w:val="18"/>
                <w:szCs w:val="18"/>
              </w:rPr>
              <w:t>12581</w:t>
            </w:r>
          </w:p>
          <w:p w14:paraId="40FEA150" w14:textId="625DDE41" w:rsidR="00AA013D" w:rsidRPr="00CF47B8" w:rsidRDefault="00AA013D" w:rsidP="00AA013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18"/>
                <w:szCs w:val="18"/>
              </w:rPr>
              <w:t>(</w:t>
            </w:r>
            <w:r w:rsidR="00C407B9">
              <w:rPr>
                <w:rFonts w:ascii="Calibri" w:hAnsi="Calibri"/>
                <w:color w:val="000000"/>
                <w:sz w:val="18"/>
                <w:szCs w:val="18"/>
              </w:rPr>
              <w:t>20.7</w:t>
            </w:r>
            <w:r>
              <w:rPr>
                <w:rFonts w:ascii="Calibri" w:hAnsi="Calibri"/>
                <w:color w:val="000000"/>
                <w:sz w:val="18"/>
                <w:szCs w:val="18"/>
              </w:rPr>
              <w:t xml:space="preserve">%, </w:t>
            </w:r>
            <w:r w:rsidR="00FC32CA">
              <w:rPr>
                <w:rFonts w:ascii="Calibri" w:hAnsi="Calibri"/>
                <w:color w:val="000000"/>
                <w:sz w:val="18"/>
                <w:szCs w:val="18"/>
              </w:rPr>
              <w:t>+6.3</w:t>
            </w:r>
            <w:r w:rsidRPr="00286FAB">
              <w:rPr>
                <w:rFonts w:ascii="Calibri" w:hAnsi="Calibri"/>
                <w:color w:val="000000"/>
                <w:sz w:val="18"/>
                <w:szCs w:val="18"/>
              </w:rPr>
              <w:t>%)</w:t>
            </w:r>
          </w:p>
        </w:tc>
        <w:tc>
          <w:tcPr>
            <w:tcW w:w="810" w:type="dxa"/>
            <w:noWrap/>
            <w:hideMark/>
          </w:tcPr>
          <w:p w14:paraId="037F4C1D" w14:textId="0CA6D5F0" w:rsidR="00AA013D" w:rsidRPr="00CF47B8" w:rsidRDefault="00C407B9" w:rsidP="00AA013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Theme="minorHAnsi" w:eastAsia="Times New Roman" w:hAnsiTheme="minorHAnsi"/>
                <w:color w:val="000000"/>
                <w:sz w:val="20"/>
                <w:szCs w:val="20"/>
              </w:rPr>
              <w:t>60908</w:t>
            </w:r>
          </w:p>
        </w:tc>
      </w:tr>
      <w:bookmarkEnd w:id="43"/>
    </w:tbl>
    <w:p w14:paraId="20AAFBF2" w14:textId="77777777" w:rsidR="00AA013D" w:rsidRDefault="00AA013D" w:rsidP="00A50D2C"/>
    <w:p w14:paraId="12E61861" w14:textId="77777777" w:rsidR="0087696E" w:rsidRDefault="0087696E" w:rsidP="00A50D2C">
      <w:pPr>
        <w:pStyle w:val="TableTitle"/>
      </w:pPr>
      <w:bookmarkStart w:id="44" w:name="_Hlk497665523"/>
    </w:p>
    <w:p w14:paraId="1EE71756" w14:textId="7D67D1BC" w:rsidR="004E5802" w:rsidRDefault="004E5802" w:rsidP="00A50D2C">
      <w:pPr>
        <w:pStyle w:val="TableTitle"/>
      </w:pPr>
      <w:r w:rsidRPr="002047DD">
        <w:lastRenderedPageBreak/>
        <w:t>Overall Portfolio Performance by Major, 20</w:t>
      </w:r>
      <w:r w:rsidR="002F6472">
        <w:t>1</w:t>
      </w:r>
      <w:r w:rsidR="00D71825">
        <w:t>5</w:t>
      </w:r>
      <w:r w:rsidRPr="002047DD">
        <w:t>-201</w:t>
      </w:r>
      <w:r w:rsidR="00D71825">
        <w:t>7</w:t>
      </w:r>
    </w:p>
    <w:tbl>
      <w:tblPr>
        <w:tblStyle w:val="GridTable21"/>
        <w:tblW w:w="9378" w:type="dxa"/>
        <w:tblLook w:val="04A0" w:firstRow="1" w:lastRow="0" w:firstColumn="1" w:lastColumn="0" w:noHBand="0" w:noVBand="1"/>
      </w:tblPr>
      <w:tblGrid>
        <w:gridCol w:w="879"/>
        <w:gridCol w:w="3351"/>
        <w:gridCol w:w="1378"/>
        <w:gridCol w:w="1294"/>
        <w:gridCol w:w="1158"/>
        <w:gridCol w:w="1368"/>
      </w:tblGrid>
      <w:tr w:rsidR="002F6472" w:rsidRPr="00EA208D" w14:paraId="5CED0579" w14:textId="77777777" w:rsidTr="00D7182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94C3561" w14:textId="77777777" w:rsidR="002F6472" w:rsidRPr="00EA208D" w:rsidRDefault="002F6472" w:rsidP="002F6472">
            <w:pPr>
              <w:spacing w:line="240" w:lineRule="auto"/>
              <w:ind w:firstLine="0"/>
              <w:rPr>
                <w:rFonts w:asciiTheme="minorHAnsi" w:eastAsia="Times New Roman" w:hAnsiTheme="minorHAnsi"/>
                <w:sz w:val="20"/>
                <w:szCs w:val="20"/>
              </w:rPr>
            </w:pPr>
          </w:p>
        </w:tc>
        <w:tc>
          <w:tcPr>
            <w:tcW w:w="3351" w:type="dxa"/>
            <w:noWrap/>
            <w:hideMark/>
          </w:tcPr>
          <w:p w14:paraId="3BA8AA86" w14:textId="53FD85DA" w:rsidR="002F6472" w:rsidRPr="00EA208D" w:rsidRDefault="00121414" w:rsidP="00121414">
            <w:pPr>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r>
              <w:rPr>
                <w:rFonts w:asciiTheme="minorHAnsi" w:eastAsia="Times New Roman" w:hAnsiTheme="minorHAnsi"/>
                <w:sz w:val="20"/>
                <w:szCs w:val="20"/>
              </w:rPr>
              <w:t>Tier II Rating</w:t>
            </w:r>
          </w:p>
        </w:tc>
        <w:tc>
          <w:tcPr>
            <w:tcW w:w="1378" w:type="dxa"/>
            <w:noWrap/>
            <w:hideMark/>
          </w:tcPr>
          <w:p w14:paraId="50A299D1" w14:textId="77777777" w:rsidR="002F6472" w:rsidRPr="00EA208D" w:rsidRDefault="002F6472" w:rsidP="002F6472">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w:t>
            </w:r>
          </w:p>
        </w:tc>
        <w:tc>
          <w:tcPr>
            <w:tcW w:w="1294" w:type="dxa"/>
            <w:noWrap/>
            <w:hideMark/>
          </w:tcPr>
          <w:p w14:paraId="08F3B72D" w14:textId="77777777" w:rsidR="002F6472" w:rsidRPr="00EA208D" w:rsidRDefault="002F6472" w:rsidP="002F6472">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 with Distinction</w:t>
            </w:r>
          </w:p>
        </w:tc>
        <w:tc>
          <w:tcPr>
            <w:tcW w:w="1108" w:type="dxa"/>
            <w:noWrap/>
            <w:hideMark/>
          </w:tcPr>
          <w:p w14:paraId="08C7016F" w14:textId="77777777" w:rsidR="002F6472" w:rsidRPr="00EA208D" w:rsidRDefault="002F6472" w:rsidP="002F6472">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Incomplete</w:t>
            </w:r>
          </w:p>
        </w:tc>
        <w:tc>
          <w:tcPr>
            <w:tcW w:w="1368" w:type="dxa"/>
            <w:noWrap/>
            <w:hideMark/>
          </w:tcPr>
          <w:p w14:paraId="558EA8C2" w14:textId="77777777" w:rsidR="002F6472" w:rsidRPr="00EA208D" w:rsidRDefault="002F6472" w:rsidP="002F6472">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Total</w:t>
            </w:r>
          </w:p>
        </w:tc>
      </w:tr>
      <w:tr w:rsidR="002F6472" w:rsidRPr="00EA208D" w14:paraId="5F4AE670" w14:textId="77777777" w:rsidTr="00D718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tcPr>
          <w:p w14:paraId="0BF7DB7C" w14:textId="38A8D27E" w:rsidR="002F6472" w:rsidRPr="00EA208D" w:rsidRDefault="002F6472" w:rsidP="002F6472">
            <w:pPr>
              <w:spacing w:line="240" w:lineRule="auto"/>
              <w:ind w:firstLine="0"/>
              <w:rPr>
                <w:rFonts w:asciiTheme="minorHAnsi" w:eastAsia="Times New Roman" w:hAnsiTheme="minorHAnsi"/>
                <w:color w:val="000000"/>
                <w:sz w:val="20"/>
                <w:szCs w:val="20"/>
              </w:rPr>
            </w:pPr>
          </w:p>
        </w:tc>
        <w:tc>
          <w:tcPr>
            <w:tcW w:w="3351" w:type="dxa"/>
            <w:tcBorders>
              <w:bottom w:val="double" w:sz="4" w:space="0" w:color="auto"/>
            </w:tcBorders>
            <w:noWrap/>
            <w:hideMark/>
          </w:tcPr>
          <w:p w14:paraId="3EABE66F" w14:textId="6C3E9A0D" w:rsidR="002F6472" w:rsidRPr="00EA208D" w:rsidRDefault="00121414"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All University</w:t>
            </w:r>
          </w:p>
        </w:tc>
        <w:tc>
          <w:tcPr>
            <w:tcW w:w="1378" w:type="dxa"/>
            <w:tcBorders>
              <w:bottom w:val="double" w:sz="4" w:space="0" w:color="auto"/>
            </w:tcBorders>
            <w:noWrap/>
            <w:hideMark/>
          </w:tcPr>
          <w:p w14:paraId="63B4079D" w14:textId="00249E83" w:rsidR="002F6472" w:rsidRPr="00EA208D" w:rsidRDefault="00D71825"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88.0</w:t>
            </w:r>
            <w:r w:rsidR="002F6472" w:rsidRPr="00EA208D">
              <w:rPr>
                <w:rFonts w:asciiTheme="minorHAnsi" w:eastAsia="Times New Roman" w:hAnsiTheme="minorHAnsi"/>
                <w:color w:val="000000"/>
                <w:sz w:val="20"/>
                <w:szCs w:val="20"/>
              </w:rPr>
              <w:t xml:space="preserve">% </w:t>
            </w:r>
            <w:r w:rsidR="00AD34B5">
              <w:rPr>
                <w:rFonts w:asciiTheme="minorHAnsi" w:eastAsia="Times New Roman" w:hAnsiTheme="minorHAnsi"/>
                <w:color w:val="000000"/>
                <w:sz w:val="20"/>
                <w:szCs w:val="20"/>
              </w:rPr>
              <w:t>(9942</w:t>
            </w:r>
            <w:r w:rsidR="002F6472" w:rsidRPr="00EA208D">
              <w:rPr>
                <w:rFonts w:asciiTheme="minorHAnsi" w:eastAsia="Times New Roman" w:hAnsiTheme="minorHAnsi"/>
                <w:color w:val="000000"/>
                <w:sz w:val="20"/>
                <w:szCs w:val="20"/>
              </w:rPr>
              <w:t>)</w:t>
            </w:r>
          </w:p>
        </w:tc>
        <w:tc>
          <w:tcPr>
            <w:tcW w:w="1294" w:type="dxa"/>
            <w:tcBorders>
              <w:bottom w:val="double" w:sz="4" w:space="0" w:color="auto"/>
            </w:tcBorders>
            <w:noWrap/>
            <w:hideMark/>
          </w:tcPr>
          <w:p w14:paraId="0C950355" w14:textId="215F3E16" w:rsidR="002F6472" w:rsidRPr="00EA208D" w:rsidRDefault="00D71825"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5.4% (610</w:t>
            </w:r>
            <w:r w:rsidR="002F6472" w:rsidRPr="00EA208D">
              <w:rPr>
                <w:rFonts w:asciiTheme="minorHAnsi" w:eastAsia="Times New Roman" w:hAnsiTheme="minorHAnsi"/>
                <w:color w:val="000000"/>
                <w:sz w:val="20"/>
                <w:szCs w:val="20"/>
              </w:rPr>
              <w:t>)</w:t>
            </w:r>
          </w:p>
        </w:tc>
        <w:tc>
          <w:tcPr>
            <w:tcW w:w="1108" w:type="dxa"/>
            <w:tcBorders>
              <w:bottom w:val="double" w:sz="4" w:space="0" w:color="auto"/>
            </w:tcBorders>
            <w:noWrap/>
            <w:hideMark/>
          </w:tcPr>
          <w:p w14:paraId="4BAD7991" w14:textId="4B6211DB" w:rsidR="002F6472" w:rsidRPr="00EA208D" w:rsidRDefault="00D71825"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6.6% (746</w:t>
            </w:r>
            <w:r w:rsidR="002F6472" w:rsidRPr="00EA208D">
              <w:rPr>
                <w:rFonts w:asciiTheme="minorHAnsi" w:eastAsia="Times New Roman" w:hAnsiTheme="minorHAnsi"/>
                <w:color w:val="000000"/>
                <w:sz w:val="20"/>
                <w:szCs w:val="20"/>
              </w:rPr>
              <w:t>)</w:t>
            </w:r>
          </w:p>
        </w:tc>
        <w:tc>
          <w:tcPr>
            <w:tcW w:w="1368" w:type="dxa"/>
            <w:tcBorders>
              <w:bottom w:val="double" w:sz="4" w:space="0" w:color="auto"/>
            </w:tcBorders>
            <w:noWrap/>
            <w:hideMark/>
          </w:tcPr>
          <w:p w14:paraId="591D9786" w14:textId="326CBD59" w:rsidR="002F6472" w:rsidRPr="00EA208D" w:rsidRDefault="00D71825" w:rsidP="00D71825">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11298</w:t>
            </w:r>
          </w:p>
        </w:tc>
      </w:tr>
      <w:bookmarkEnd w:id="44"/>
    </w:tbl>
    <w:p w14:paraId="562D4292" w14:textId="77777777" w:rsidR="00EA208D" w:rsidRDefault="00EA208D"/>
    <w:p w14:paraId="3FA009A9" w14:textId="2041F71D" w:rsidR="00121414" w:rsidRDefault="00121414">
      <w:r>
        <w:t xml:space="preserve">The tables below show the Tier II performance rates for all university programs. The table above is provided as a quick reference to the performance rates of all students. </w:t>
      </w:r>
    </w:p>
    <w:p w14:paraId="7EA9E947" w14:textId="126A6719" w:rsidR="00121414" w:rsidRDefault="00121414" w:rsidP="00121414">
      <w:pPr>
        <w:pStyle w:val="TableTitle"/>
      </w:pPr>
      <w:r>
        <w:t>Overall Portfolio Performance: Carson College of Business</w:t>
      </w:r>
      <w:r w:rsidRPr="002047DD">
        <w:t>, 20</w:t>
      </w:r>
      <w:r>
        <w:t>1</w:t>
      </w:r>
      <w:r w:rsidR="00723D7D">
        <w:t>5</w:t>
      </w:r>
      <w:r w:rsidRPr="002047DD">
        <w:t>-201</w:t>
      </w:r>
      <w:r w:rsidR="00723D7D">
        <w:t>7</w:t>
      </w:r>
    </w:p>
    <w:tbl>
      <w:tblPr>
        <w:tblStyle w:val="GridTable21"/>
        <w:tblW w:w="9378" w:type="dxa"/>
        <w:tblLook w:val="04A0" w:firstRow="1" w:lastRow="0" w:firstColumn="1" w:lastColumn="0" w:noHBand="0" w:noVBand="1"/>
      </w:tblPr>
      <w:tblGrid>
        <w:gridCol w:w="879"/>
        <w:gridCol w:w="3549"/>
        <w:gridCol w:w="1180"/>
        <w:gridCol w:w="1294"/>
        <w:gridCol w:w="1666"/>
        <w:gridCol w:w="810"/>
      </w:tblGrid>
      <w:tr w:rsidR="00EA208D" w:rsidRPr="00EA208D" w14:paraId="76A312EC" w14:textId="77777777" w:rsidTr="00EA20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hideMark/>
          </w:tcPr>
          <w:p w14:paraId="25813802" w14:textId="77777777" w:rsidR="00EA208D" w:rsidRPr="00EA208D" w:rsidRDefault="00EA208D" w:rsidP="00121414">
            <w:pPr>
              <w:spacing w:line="240" w:lineRule="auto"/>
              <w:ind w:firstLine="0"/>
              <w:rPr>
                <w:rFonts w:asciiTheme="minorHAnsi" w:eastAsia="Times New Roman" w:hAnsiTheme="minorHAnsi"/>
                <w:sz w:val="20"/>
                <w:szCs w:val="20"/>
              </w:rPr>
            </w:pPr>
          </w:p>
        </w:tc>
        <w:tc>
          <w:tcPr>
            <w:tcW w:w="3549" w:type="dxa"/>
            <w:tcBorders>
              <w:bottom w:val="double" w:sz="4" w:space="0" w:color="auto"/>
            </w:tcBorders>
            <w:noWrap/>
            <w:hideMark/>
          </w:tcPr>
          <w:p w14:paraId="694E763F"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p>
        </w:tc>
        <w:tc>
          <w:tcPr>
            <w:tcW w:w="1180" w:type="dxa"/>
            <w:tcBorders>
              <w:bottom w:val="double" w:sz="4" w:space="0" w:color="auto"/>
            </w:tcBorders>
            <w:noWrap/>
            <w:hideMark/>
          </w:tcPr>
          <w:p w14:paraId="021B40B5"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w:t>
            </w:r>
          </w:p>
        </w:tc>
        <w:tc>
          <w:tcPr>
            <w:tcW w:w="1294" w:type="dxa"/>
            <w:tcBorders>
              <w:bottom w:val="double" w:sz="4" w:space="0" w:color="auto"/>
            </w:tcBorders>
            <w:noWrap/>
            <w:hideMark/>
          </w:tcPr>
          <w:p w14:paraId="6A8E0FDB"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 with Distinction</w:t>
            </w:r>
          </w:p>
        </w:tc>
        <w:tc>
          <w:tcPr>
            <w:tcW w:w="1666" w:type="dxa"/>
            <w:tcBorders>
              <w:bottom w:val="double" w:sz="4" w:space="0" w:color="auto"/>
            </w:tcBorders>
            <w:noWrap/>
            <w:hideMark/>
          </w:tcPr>
          <w:p w14:paraId="670335ED"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Incomplete</w:t>
            </w:r>
          </w:p>
        </w:tc>
        <w:tc>
          <w:tcPr>
            <w:tcW w:w="810" w:type="dxa"/>
            <w:tcBorders>
              <w:bottom w:val="double" w:sz="4" w:space="0" w:color="auto"/>
            </w:tcBorders>
            <w:noWrap/>
            <w:hideMark/>
          </w:tcPr>
          <w:p w14:paraId="0138AF20"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Total</w:t>
            </w:r>
          </w:p>
        </w:tc>
      </w:tr>
      <w:tr w:rsidR="00EA208D" w:rsidRPr="00EA208D" w14:paraId="014261CE" w14:textId="77777777" w:rsidTr="00EA20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8" w:type="dxa"/>
            <w:gridSpan w:val="2"/>
            <w:tcBorders>
              <w:top w:val="double" w:sz="4" w:space="0" w:color="auto"/>
              <w:left w:val="double" w:sz="4" w:space="0" w:color="auto"/>
              <w:bottom w:val="double" w:sz="4" w:space="0" w:color="auto"/>
            </w:tcBorders>
            <w:shd w:val="clear" w:color="auto" w:fill="auto"/>
            <w:noWrap/>
            <w:hideMark/>
          </w:tcPr>
          <w:p w14:paraId="57775311" w14:textId="77777777" w:rsidR="002F6472" w:rsidRPr="00EA208D" w:rsidRDefault="002F6472" w:rsidP="002F6472">
            <w:pPr>
              <w:spacing w:line="240" w:lineRule="auto"/>
              <w:ind w:firstLine="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Carson College of Business</w:t>
            </w:r>
          </w:p>
        </w:tc>
        <w:tc>
          <w:tcPr>
            <w:tcW w:w="1180" w:type="dxa"/>
            <w:tcBorders>
              <w:top w:val="double" w:sz="4" w:space="0" w:color="auto"/>
              <w:bottom w:val="double" w:sz="4" w:space="0" w:color="auto"/>
            </w:tcBorders>
            <w:shd w:val="clear" w:color="auto" w:fill="auto"/>
            <w:noWrap/>
            <w:hideMark/>
          </w:tcPr>
          <w:p w14:paraId="17BAA119" w14:textId="43FFB9A5" w:rsidR="002F6472" w:rsidRPr="009F0936" w:rsidRDefault="00D641FE"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9F0936">
              <w:rPr>
                <w:rFonts w:asciiTheme="minorHAnsi" w:eastAsia="Times New Roman" w:hAnsiTheme="minorHAnsi"/>
                <w:b/>
                <w:color w:val="000000"/>
                <w:sz w:val="20"/>
                <w:szCs w:val="20"/>
              </w:rPr>
              <w:t>87.0% (</w:t>
            </w:r>
            <w:r w:rsidR="00794B3E" w:rsidRPr="009F0936">
              <w:rPr>
                <w:rFonts w:asciiTheme="minorHAnsi" w:eastAsia="Times New Roman" w:hAnsiTheme="minorHAnsi"/>
                <w:b/>
                <w:color w:val="000000"/>
                <w:sz w:val="20"/>
                <w:szCs w:val="20"/>
              </w:rPr>
              <w:t>1866</w:t>
            </w:r>
            <w:r w:rsidRPr="009F0936">
              <w:rPr>
                <w:rFonts w:asciiTheme="minorHAnsi" w:eastAsia="Times New Roman" w:hAnsiTheme="minorHAnsi"/>
                <w:b/>
                <w:color w:val="000000"/>
                <w:sz w:val="20"/>
                <w:szCs w:val="20"/>
              </w:rPr>
              <w:t>)</w:t>
            </w:r>
          </w:p>
        </w:tc>
        <w:tc>
          <w:tcPr>
            <w:tcW w:w="1294" w:type="dxa"/>
            <w:tcBorders>
              <w:top w:val="double" w:sz="4" w:space="0" w:color="auto"/>
              <w:bottom w:val="double" w:sz="4" w:space="0" w:color="auto"/>
            </w:tcBorders>
            <w:shd w:val="clear" w:color="auto" w:fill="auto"/>
            <w:noWrap/>
            <w:hideMark/>
          </w:tcPr>
          <w:p w14:paraId="2589CD56" w14:textId="77777777" w:rsidR="00D641FE" w:rsidRPr="009F0936" w:rsidRDefault="00D641FE"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9F0936">
              <w:rPr>
                <w:rFonts w:asciiTheme="minorHAnsi" w:eastAsia="Times New Roman" w:hAnsiTheme="minorHAnsi"/>
                <w:b/>
                <w:color w:val="000000"/>
                <w:sz w:val="20"/>
                <w:szCs w:val="20"/>
              </w:rPr>
              <w:t>2.8%</w:t>
            </w:r>
          </w:p>
          <w:p w14:paraId="6DC30177" w14:textId="28677F42" w:rsidR="002F6472" w:rsidRPr="009F0936" w:rsidRDefault="00D641FE"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9F0936">
              <w:rPr>
                <w:rFonts w:asciiTheme="minorHAnsi" w:eastAsia="Times New Roman" w:hAnsiTheme="minorHAnsi"/>
                <w:b/>
                <w:color w:val="000000"/>
                <w:sz w:val="20"/>
                <w:szCs w:val="20"/>
              </w:rPr>
              <w:t>(</w:t>
            </w:r>
            <w:r w:rsidR="00794B3E" w:rsidRPr="009F0936">
              <w:rPr>
                <w:rFonts w:asciiTheme="minorHAnsi" w:eastAsia="Times New Roman" w:hAnsiTheme="minorHAnsi"/>
                <w:b/>
                <w:color w:val="000000"/>
                <w:sz w:val="20"/>
                <w:szCs w:val="20"/>
              </w:rPr>
              <w:t>60</w:t>
            </w:r>
            <w:r w:rsidRPr="009F0936">
              <w:rPr>
                <w:rFonts w:asciiTheme="minorHAnsi" w:eastAsia="Times New Roman" w:hAnsiTheme="minorHAnsi"/>
                <w:b/>
                <w:color w:val="000000"/>
                <w:sz w:val="20"/>
                <w:szCs w:val="20"/>
              </w:rPr>
              <w:t>)</w:t>
            </w:r>
          </w:p>
        </w:tc>
        <w:tc>
          <w:tcPr>
            <w:tcW w:w="1666" w:type="dxa"/>
            <w:tcBorders>
              <w:top w:val="double" w:sz="4" w:space="0" w:color="auto"/>
              <w:bottom w:val="double" w:sz="4" w:space="0" w:color="auto"/>
            </w:tcBorders>
            <w:shd w:val="clear" w:color="auto" w:fill="auto"/>
            <w:noWrap/>
            <w:hideMark/>
          </w:tcPr>
          <w:p w14:paraId="6C18D158" w14:textId="77777777" w:rsidR="00D641FE" w:rsidRPr="009F0936" w:rsidRDefault="00D641FE"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9F0936">
              <w:rPr>
                <w:rFonts w:asciiTheme="minorHAnsi" w:eastAsia="Times New Roman" w:hAnsiTheme="minorHAnsi"/>
                <w:b/>
                <w:color w:val="000000"/>
                <w:sz w:val="20"/>
                <w:szCs w:val="20"/>
              </w:rPr>
              <w:t>10.2%</w:t>
            </w:r>
          </w:p>
          <w:p w14:paraId="6D1C13B6" w14:textId="4432CE15" w:rsidR="002F6472" w:rsidRPr="009F0936" w:rsidRDefault="00D641FE"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9F0936">
              <w:rPr>
                <w:rFonts w:asciiTheme="minorHAnsi" w:eastAsia="Times New Roman" w:hAnsiTheme="minorHAnsi"/>
                <w:b/>
                <w:color w:val="000000"/>
                <w:sz w:val="20"/>
                <w:szCs w:val="20"/>
              </w:rPr>
              <w:t>(</w:t>
            </w:r>
            <w:r w:rsidR="00794B3E" w:rsidRPr="009F0936">
              <w:rPr>
                <w:rFonts w:asciiTheme="minorHAnsi" w:eastAsia="Times New Roman" w:hAnsiTheme="minorHAnsi"/>
                <w:b/>
                <w:color w:val="000000"/>
                <w:sz w:val="20"/>
                <w:szCs w:val="20"/>
              </w:rPr>
              <w:t>219</w:t>
            </w:r>
            <w:r w:rsidRPr="009F0936">
              <w:rPr>
                <w:rFonts w:asciiTheme="minorHAnsi" w:eastAsia="Times New Roman" w:hAnsiTheme="minorHAnsi"/>
                <w:b/>
                <w:color w:val="000000"/>
                <w:sz w:val="20"/>
                <w:szCs w:val="20"/>
              </w:rPr>
              <w:t>)</w:t>
            </w:r>
          </w:p>
        </w:tc>
        <w:tc>
          <w:tcPr>
            <w:tcW w:w="810" w:type="dxa"/>
            <w:tcBorders>
              <w:top w:val="double" w:sz="4" w:space="0" w:color="auto"/>
              <w:bottom w:val="double" w:sz="4" w:space="0" w:color="auto"/>
              <w:right w:val="double" w:sz="4" w:space="0" w:color="auto"/>
            </w:tcBorders>
            <w:shd w:val="clear" w:color="auto" w:fill="auto"/>
            <w:noWrap/>
            <w:hideMark/>
          </w:tcPr>
          <w:p w14:paraId="692D1318" w14:textId="6B5F02BF" w:rsidR="002F6472" w:rsidRPr="009F0936" w:rsidRDefault="00794B3E" w:rsidP="002F647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9F0936">
              <w:rPr>
                <w:rFonts w:asciiTheme="minorHAnsi" w:eastAsia="Times New Roman" w:hAnsiTheme="minorHAnsi"/>
                <w:b/>
                <w:color w:val="000000"/>
                <w:sz w:val="20"/>
                <w:szCs w:val="20"/>
              </w:rPr>
              <w:t>2145</w:t>
            </w:r>
          </w:p>
        </w:tc>
      </w:tr>
      <w:tr w:rsidR="00794B3E" w:rsidRPr="00EA208D" w14:paraId="5361AC22"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tcBorders>
              <w:top w:val="double" w:sz="4" w:space="0" w:color="auto"/>
            </w:tcBorders>
            <w:noWrap/>
            <w:hideMark/>
          </w:tcPr>
          <w:p w14:paraId="6AAEC665" w14:textId="77777777" w:rsidR="00794B3E" w:rsidRPr="00EA208D" w:rsidRDefault="00794B3E" w:rsidP="00794B3E">
            <w:pPr>
              <w:spacing w:line="240" w:lineRule="auto"/>
              <w:ind w:firstLine="0"/>
              <w:jc w:val="right"/>
              <w:rPr>
                <w:rFonts w:asciiTheme="minorHAnsi" w:eastAsia="Times New Roman" w:hAnsiTheme="minorHAnsi"/>
                <w:color w:val="000000"/>
                <w:sz w:val="20"/>
                <w:szCs w:val="20"/>
              </w:rPr>
            </w:pPr>
          </w:p>
        </w:tc>
        <w:tc>
          <w:tcPr>
            <w:tcW w:w="3549" w:type="dxa"/>
            <w:tcBorders>
              <w:top w:val="double" w:sz="4" w:space="0" w:color="auto"/>
            </w:tcBorders>
            <w:noWrap/>
            <w:hideMark/>
          </w:tcPr>
          <w:p w14:paraId="4DFDF120" w14:textId="77777777" w:rsidR="00794B3E" w:rsidRPr="00EA208D" w:rsidRDefault="00794B3E" w:rsidP="00794B3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Accounting</w:t>
            </w:r>
          </w:p>
        </w:tc>
        <w:tc>
          <w:tcPr>
            <w:tcW w:w="1180" w:type="dxa"/>
            <w:tcBorders>
              <w:top w:val="double" w:sz="4" w:space="0" w:color="auto"/>
            </w:tcBorders>
            <w:noWrap/>
            <w:vAlign w:val="bottom"/>
            <w:hideMark/>
          </w:tcPr>
          <w:p w14:paraId="4397F87B" w14:textId="231A312A" w:rsidR="00D641FE" w:rsidRPr="009F0936" w:rsidRDefault="00D641FE" w:rsidP="00794B3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86.1%</w:t>
            </w:r>
          </w:p>
          <w:p w14:paraId="2218352A" w14:textId="306B8513" w:rsidR="009F0936" w:rsidRPr="009F0936" w:rsidRDefault="00D641FE" w:rsidP="00794B3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w:t>
            </w:r>
            <w:r w:rsidR="00794B3E" w:rsidRPr="009F0936">
              <w:rPr>
                <w:rFonts w:asciiTheme="minorHAnsi" w:hAnsiTheme="minorHAnsi"/>
                <w:color w:val="000000"/>
                <w:sz w:val="20"/>
                <w:szCs w:val="20"/>
              </w:rPr>
              <w:t>352</w:t>
            </w:r>
            <w:r w:rsidRPr="009F0936">
              <w:rPr>
                <w:rFonts w:asciiTheme="minorHAnsi" w:hAnsiTheme="minorHAnsi"/>
                <w:color w:val="000000"/>
                <w:sz w:val="20"/>
                <w:szCs w:val="20"/>
              </w:rPr>
              <w:t>)</w:t>
            </w:r>
          </w:p>
        </w:tc>
        <w:tc>
          <w:tcPr>
            <w:tcW w:w="1294" w:type="dxa"/>
            <w:tcBorders>
              <w:top w:val="double" w:sz="4" w:space="0" w:color="auto"/>
            </w:tcBorders>
            <w:noWrap/>
            <w:vAlign w:val="bottom"/>
            <w:hideMark/>
          </w:tcPr>
          <w:p w14:paraId="1FF4D226" w14:textId="3FCBFE06" w:rsidR="00D641FE" w:rsidRPr="009F0936" w:rsidRDefault="00D641FE" w:rsidP="00794B3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4.4%</w:t>
            </w:r>
          </w:p>
          <w:p w14:paraId="15BC4C40" w14:textId="457B22DA" w:rsidR="00794B3E" w:rsidRPr="009F0936" w:rsidRDefault="00D641FE" w:rsidP="00794B3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794B3E" w:rsidRPr="009F0936">
              <w:rPr>
                <w:rFonts w:asciiTheme="minorHAnsi" w:hAnsiTheme="minorHAnsi"/>
                <w:color w:val="000000"/>
                <w:sz w:val="20"/>
                <w:szCs w:val="20"/>
              </w:rPr>
              <w:t>18</w:t>
            </w:r>
            <w:r w:rsidRPr="009F0936">
              <w:rPr>
                <w:rFonts w:asciiTheme="minorHAnsi" w:hAnsiTheme="minorHAnsi"/>
                <w:color w:val="000000"/>
                <w:sz w:val="20"/>
                <w:szCs w:val="20"/>
              </w:rPr>
              <w:t>)</w:t>
            </w:r>
          </w:p>
        </w:tc>
        <w:tc>
          <w:tcPr>
            <w:tcW w:w="1666" w:type="dxa"/>
            <w:tcBorders>
              <w:top w:val="double" w:sz="4" w:space="0" w:color="auto"/>
            </w:tcBorders>
            <w:noWrap/>
            <w:vAlign w:val="bottom"/>
            <w:hideMark/>
          </w:tcPr>
          <w:p w14:paraId="1248D810" w14:textId="77AEEDAE" w:rsidR="00D641FE" w:rsidRPr="009F0936" w:rsidRDefault="00D641FE" w:rsidP="00794B3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9.5%</w:t>
            </w:r>
          </w:p>
          <w:p w14:paraId="73C5EB5E" w14:textId="7F1636FF" w:rsidR="00794B3E" w:rsidRPr="009F0936" w:rsidRDefault="00D641FE" w:rsidP="00794B3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794B3E" w:rsidRPr="009F0936">
              <w:rPr>
                <w:rFonts w:asciiTheme="minorHAnsi" w:hAnsiTheme="minorHAnsi"/>
                <w:color w:val="000000"/>
                <w:sz w:val="20"/>
                <w:szCs w:val="20"/>
              </w:rPr>
              <w:t>39</w:t>
            </w:r>
            <w:r w:rsidRPr="009F0936">
              <w:rPr>
                <w:rFonts w:asciiTheme="minorHAnsi" w:hAnsiTheme="minorHAnsi"/>
                <w:color w:val="000000"/>
                <w:sz w:val="20"/>
                <w:szCs w:val="20"/>
              </w:rPr>
              <w:t>)</w:t>
            </w:r>
          </w:p>
        </w:tc>
        <w:tc>
          <w:tcPr>
            <w:tcW w:w="810" w:type="dxa"/>
            <w:tcBorders>
              <w:top w:val="double" w:sz="4" w:space="0" w:color="auto"/>
            </w:tcBorders>
            <w:noWrap/>
            <w:vAlign w:val="bottom"/>
            <w:hideMark/>
          </w:tcPr>
          <w:p w14:paraId="0AE3773A" w14:textId="079351BF" w:rsidR="00794B3E" w:rsidRPr="009F0936" w:rsidRDefault="00794B3E" w:rsidP="00794B3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409</w:t>
            </w:r>
          </w:p>
        </w:tc>
      </w:tr>
      <w:tr w:rsidR="009F0936" w:rsidRPr="00EA208D" w14:paraId="22BB7A09"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3B205611" w14:textId="77777777" w:rsidR="009F0936" w:rsidRPr="00EA208D" w:rsidRDefault="009F0936" w:rsidP="009F0936">
            <w:pPr>
              <w:spacing w:line="240" w:lineRule="auto"/>
              <w:ind w:firstLine="0"/>
              <w:jc w:val="right"/>
              <w:rPr>
                <w:rFonts w:asciiTheme="minorHAnsi" w:eastAsia="Times New Roman" w:hAnsiTheme="minorHAnsi"/>
                <w:color w:val="000000"/>
                <w:sz w:val="20"/>
                <w:szCs w:val="20"/>
              </w:rPr>
            </w:pPr>
          </w:p>
        </w:tc>
        <w:tc>
          <w:tcPr>
            <w:tcW w:w="3549" w:type="dxa"/>
            <w:noWrap/>
          </w:tcPr>
          <w:p w14:paraId="62929D58" w14:textId="26497BEC" w:rsidR="009F0936" w:rsidRPr="00EB60E5"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Cs/>
                <w:color w:val="000000"/>
                <w:sz w:val="20"/>
                <w:szCs w:val="20"/>
              </w:rPr>
            </w:pPr>
            <w:r>
              <w:rPr>
                <w:rFonts w:asciiTheme="minorHAnsi" w:eastAsia="Times New Roman" w:hAnsiTheme="minorHAnsi"/>
                <w:bCs/>
                <w:color w:val="000000"/>
                <w:sz w:val="20"/>
                <w:szCs w:val="20"/>
              </w:rPr>
              <w:t>Accounting and Management Information Systems</w:t>
            </w:r>
          </w:p>
        </w:tc>
        <w:tc>
          <w:tcPr>
            <w:tcW w:w="1180" w:type="dxa"/>
            <w:noWrap/>
            <w:vAlign w:val="bottom"/>
          </w:tcPr>
          <w:p w14:paraId="42CE5832" w14:textId="77777777"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 xml:space="preserve">100% </w:t>
            </w:r>
          </w:p>
          <w:p w14:paraId="2DAB2AA3" w14:textId="294E7AEB"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 xml:space="preserve">(5) </w:t>
            </w:r>
          </w:p>
        </w:tc>
        <w:tc>
          <w:tcPr>
            <w:tcW w:w="1294" w:type="dxa"/>
            <w:noWrap/>
            <w:vAlign w:val="bottom"/>
          </w:tcPr>
          <w:p w14:paraId="329C5BB3" w14:textId="77777777"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0%</w:t>
            </w:r>
          </w:p>
          <w:p w14:paraId="1A8F77BF" w14:textId="3376B473"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(0)</w:t>
            </w:r>
          </w:p>
        </w:tc>
        <w:tc>
          <w:tcPr>
            <w:tcW w:w="1666" w:type="dxa"/>
            <w:noWrap/>
            <w:vAlign w:val="bottom"/>
          </w:tcPr>
          <w:p w14:paraId="1ABDF343" w14:textId="77777777"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0%</w:t>
            </w:r>
          </w:p>
          <w:p w14:paraId="0CF1ADA3" w14:textId="042A1D19"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(0)</w:t>
            </w:r>
          </w:p>
        </w:tc>
        <w:tc>
          <w:tcPr>
            <w:tcW w:w="810" w:type="dxa"/>
            <w:noWrap/>
            <w:vAlign w:val="bottom"/>
          </w:tcPr>
          <w:p w14:paraId="2E9EF220" w14:textId="324E5CC7" w:rsidR="009F0936" w:rsidRPr="009F0936" w:rsidRDefault="009F0936" w:rsidP="009F0936">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5</w:t>
            </w:r>
          </w:p>
        </w:tc>
      </w:tr>
      <w:tr w:rsidR="009F0936" w:rsidRPr="00EA208D" w14:paraId="33BE5CDD"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51579CD" w14:textId="77777777" w:rsidR="009F0936" w:rsidRPr="00EA208D" w:rsidRDefault="009F0936" w:rsidP="009F0936">
            <w:pPr>
              <w:spacing w:line="240" w:lineRule="auto"/>
              <w:ind w:firstLine="0"/>
              <w:jc w:val="right"/>
              <w:rPr>
                <w:rFonts w:asciiTheme="minorHAnsi" w:eastAsia="Times New Roman" w:hAnsiTheme="minorHAnsi"/>
                <w:color w:val="000000"/>
                <w:sz w:val="20"/>
                <w:szCs w:val="20"/>
              </w:rPr>
            </w:pPr>
          </w:p>
        </w:tc>
        <w:tc>
          <w:tcPr>
            <w:tcW w:w="3549" w:type="dxa"/>
            <w:noWrap/>
            <w:hideMark/>
          </w:tcPr>
          <w:p w14:paraId="03EEAB6E" w14:textId="77777777" w:rsidR="009F0936" w:rsidRPr="00EB60E5"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Cs/>
                <w:color w:val="000000"/>
                <w:sz w:val="20"/>
                <w:szCs w:val="20"/>
              </w:rPr>
            </w:pPr>
            <w:r w:rsidRPr="00EB60E5">
              <w:rPr>
                <w:rFonts w:asciiTheme="minorHAnsi" w:eastAsia="Times New Roman" w:hAnsiTheme="minorHAnsi"/>
                <w:bCs/>
                <w:color w:val="000000"/>
                <w:sz w:val="20"/>
                <w:szCs w:val="20"/>
              </w:rPr>
              <w:t>Business Administration</w:t>
            </w:r>
          </w:p>
        </w:tc>
        <w:tc>
          <w:tcPr>
            <w:tcW w:w="1180" w:type="dxa"/>
            <w:noWrap/>
            <w:vAlign w:val="bottom"/>
            <w:hideMark/>
          </w:tcPr>
          <w:p w14:paraId="2BB63E35" w14:textId="64AB6449"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87.3%</w:t>
            </w:r>
          </w:p>
          <w:p w14:paraId="76335B65" w14:textId="3000D9F4"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(262)</w:t>
            </w:r>
          </w:p>
        </w:tc>
        <w:tc>
          <w:tcPr>
            <w:tcW w:w="1294" w:type="dxa"/>
            <w:noWrap/>
            <w:vAlign w:val="bottom"/>
            <w:hideMark/>
          </w:tcPr>
          <w:p w14:paraId="27C4EBC7" w14:textId="4C69718A"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4%</w:t>
            </w:r>
          </w:p>
          <w:p w14:paraId="2B4639FD" w14:textId="13C92CB6"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(12)</w:t>
            </w:r>
          </w:p>
        </w:tc>
        <w:tc>
          <w:tcPr>
            <w:tcW w:w="1666" w:type="dxa"/>
            <w:noWrap/>
            <w:vAlign w:val="bottom"/>
            <w:hideMark/>
          </w:tcPr>
          <w:p w14:paraId="06D07C96" w14:textId="6501F83C"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8.7%</w:t>
            </w:r>
          </w:p>
          <w:p w14:paraId="402B61F9" w14:textId="707D025C"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(26)</w:t>
            </w:r>
          </w:p>
        </w:tc>
        <w:tc>
          <w:tcPr>
            <w:tcW w:w="810" w:type="dxa"/>
            <w:noWrap/>
            <w:vAlign w:val="bottom"/>
            <w:hideMark/>
          </w:tcPr>
          <w:p w14:paraId="5B5A56BC" w14:textId="45858722" w:rsidR="009F0936" w:rsidRPr="009F0936" w:rsidRDefault="009F0936" w:rsidP="009F0936">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300</w:t>
            </w:r>
          </w:p>
        </w:tc>
      </w:tr>
      <w:tr w:rsidR="009F0936" w:rsidRPr="00EA208D" w14:paraId="676F2B30"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3A2382B6" w14:textId="77777777" w:rsidR="009F0936" w:rsidRPr="00EA208D" w:rsidRDefault="009F0936" w:rsidP="009F0936">
            <w:pPr>
              <w:spacing w:line="240" w:lineRule="auto"/>
              <w:ind w:firstLine="0"/>
              <w:jc w:val="right"/>
              <w:rPr>
                <w:rFonts w:asciiTheme="minorHAnsi" w:eastAsia="Times New Roman" w:hAnsiTheme="minorHAnsi"/>
                <w:color w:val="000000"/>
                <w:sz w:val="20"/>
                <w:szCs w:val="20"/>
              </w:rPr>
            </w:pPr>
          </w:p>
        </w:tc>
        <w:tc>
          <w:tcPr>
            <w:tcW w:w="3549" w:type="dxa"/>
            <w:noWrap/>
          </w:tcPr>
          <w:p w14:paraId="7F5A45CC" w14:textId="0F7E85F6" w:rsidR="009F0936" w:rsidRPr="00EB60E5"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Business Administration and Management Information Systems</w:t>
            </w:r>
          </w:p>
        </w:tc>
        <w:tc>
          <w:tcPr>
            <w:tcW w:w="1180" w:type="dxa"/>
            <w:noWrap/>
            <w:vAlign w:val="bottom"/>
          </w:tcPr>
          <w:p w14:paraId="5AC4B28A" w14:textId="77777777"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 xml:space="preserve">100% </w:t>
            </w:r>
          </w:p>
          <w:p w14:paraId="4534A077" w14:textId="1B746147"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(1)</w:t>
            </w:r>
          </w:p>
        </w:tc>
        <w:tc>
          <w:tcPr>
            <w:tcW w:w="1294" w:type="dxa"/>
            <w:noWrap/>
            <w:vAlign w:val="bottom"/>
          </w:tcPr>
          <w:p w14:paraId="11270700" w14:textId="77777777"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0%</w:t>
            </w:r>
          </w:p>
          <w:p w14:paraId="0EFCCABA" w14:textId="214435B6"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(0)</w:t>
            </w:r>
          </w:p>
        </w:tc>
        <w:tc>
          <w:tcPr>
            <w:tcW w:w="1666" w:type="dxa"/>
            <w:noWrap/>
            <w:vAlign w:val="bottom"/>
          </w:tcPr>
          <w:p w14:paraId="7E6DA892" w14:textId="77777777"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0%</w:t>
            </w:r>
          </w:p>
          <w:p w14:paraId="12F9FEB7" w14:textId="4FE8F1DC"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(0)</w:t>
            </w:r>
          </w:p>
        </w:tc>
        <w:tc>
          <w:tcPr>
            <w:tcW w:w="810" w:type="dxa"/>
            <w:noWrap/>
            <w:vAlign w:val="bottom"/>
          </w:tcPr>
          <w:p w14:paraId="1BAD6E5A" w14:textId="2E9DFD6B" w:rsidR="009F0936" w:rsidRPr="009F0936" w:rsidRDefault="009F0936" w:rsidP="009F0936">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1</w:t>
            </w:r>
          </w:p>
        </w:tc>
      </w:tr>
      <w:tr w:rsidR="009F0936" w:rsidRPr="00EA208D" w14:paraId="3E4779E7"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28FD59B6" w14:textId="77777777" w:rsidR="009F0936" w:rsidRPr="00EA208D" w:rsidRDefault="009F0936" w:rsidP="009F0936">
            <w:pPr>
              <w:spacing w:line="240" w:lineRule="auto"/>
              <w:ind w:firstLine="0"/>
              <w:jc w:val="right"/>
              <w:rPr>
                <w:rFonts w:asciiTheme="minorHAnsi" w:eastAsia="Times New Roman" w:hAnsiTheme="minorHAnsi"/>
                <w:color w:val="000000"/>
                <w:sz w:val="20"/>
                <w:szCs w:val="20"/>
              </w:rPr>
            </w:pPr>
          </w:p>
        </w:tc>
        <w:tc>
          <w:tcPr>
            <w:tcW w:w="3549" w:type="dxa"/>
            <w:noWrap/>
            <w:hideMark/>
          </w:tcPr>
          <w:p w14:paraId="1A676347" w14:textId="77777777" w:rsidR="009F0936" w:rsidRPr="00EB60E5"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B60E5">
              <w:rPr>
                <w:rFonts w:asciiTheme="minorHAnsi" w:eastAsia="Times New Roman" w:hAnsiTheme="minorHAnsi"/>
                <w:color w:val="000000"/>
                <w:sz w:val="20"/>
                <w:szCs w:val="20"/>
              </w:rPr>
              <w:t>Entrepreneurship</w:t>
            </w:r>
          </w:p>
        </w:tc>
        <w:tc>
          <w:tcPr>
            <w:tcW w:w="1180" w:type="dxa"/>
            <w:noWrap/>
            <w:vAlign w:val="bottom"/>
            <w:hideMark/>
          </w:tcPr>
          <w:p w14:paraId="4075D2E0" w14:textId="77777777"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100%</w:t>
            </w:r>
          </w:p>
          <w:p w14:paraId="0B584B33" w14:textId="2A595746"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(28)</w:t>
            </w:r>
          </w:p>
        </w:tc>
        <w:tc>
          <w:tcPr>
            <w:tcW w:w="1294" w:type="dxa"/>
            <w:noWrap/>
            <w:vAlign w:val="bottom"/>
            <w:hideMark/>
          </w:tcPr>
          <w:p w14:paraId="6C74AB1C" w14:textId="77777777"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0%</w:t>
            </w:r>
          </w:p>
          <w:p w14:paraId="5549A40A" w14:textId="52D53A72"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(0)</w:t>
            </w:r>
          </w:p>
        </w:tc>
        <w:tc>
          <w:tcPr>
            <w:tcW w:w="1666" w:type="dxa"/>
            <w:noWrap/>
            <w:vAlign w:val="bottom"/>
            <w:hideMark/>
          </w:tcPr>
          <w:p w14:paraId="414CF765" w14:textId="77777777"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0%</w:t>
            </w:r>
          </w:p>
          <w:p w14:paraId="0526FC89" w14:textId="40BBB608"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(0)</w:t>
            </w:r>
          </w:p>
        </w:tc>
        <w:tc>
          <w:tcPr>
            <w:tcW w:w="810" w:type="dxa"/>
            <w:noWrap/>
            <w:vAlign w:val="bottom"/>
            <w:hideMark/>
          </w:tcPr>
          <w:p w14:paraId="43B2D2A2" w14:textId="3B2FC305" w:rsidR="009F0936" w:rsidRPr="009F0936" w:rsidRDefault="009F0936" w:rsidP="009F0936">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28</w:t>
            </w:r>
          </w:p>
        </w:tc>
      </w:tr>
      <w:tr w:rsidR="009F0936" w:rsidRPr="00EA208D" w14:paraId="39F2FC85"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71C5FB8" w14:textId="77777777" w:rsidR="009F0936" w:rsidRPr="00EA208D" w:rsidRDefault="009F0936" w:rsidP="009F0936">
            <w:pPr>
              <w:spacing w:line="240" w:lineRule="auto"/>
              <w:ind w:firstLine="0"/>
              <w:jc w:val="right"/>
              <w:rPr>
                <w:rFonts w:asciiTheme="minorHAnsi" w:eastAsia="Times New Roman" w:hAnsiTheme="minorHAnsi"/>
                <w:color w:val="000000"/>
                <w:sz w:val="20"/>
                <w:szCs w:val="20"/>
              </w:rPr>
            </w:pPr>
          </w:p>
        </w:tc>
        <w:tc>
          <w:tcPr>
            <w:tcW w:w="3549" w:type="dxa"/>
            <w:noWrap/>
            <w:hideMark/>
          </w:tcPr>
          <w:p w14:paraId="7690F6A6" w14:textId="77777777" w:rsidR="009F0936" w:rsidRPr="00EB60E5"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EB60E5">
              <w:rPr>
                <w:rFonts w:asciiTheme="minorHAnsi" w:eastAsia="Times New Roman" w:hAnsiTheme="minorHAnsi"/>
                <w:color w:val="000000"/>
                <w:sz w:val="20"/>
                <w:szCs w:val="20"/>
              </w:rPr>
              <w:t>Finance</w:t>
            </w:r>
          </w:p>
        </w:tc>
        <w:tc>
          <w:tcPr>
            <w:tcW w:w="1180" w:type="dxa"/>
            <w:noWrap/>
            <w:vAlign w:val="bottom"/>
            <w:hideMark/>
          </w:tcPr>
          <w:p w14:paraId="5F71E0E7" w14:textId="77777777"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87.5%</w:t>
            </w:r>
          </w:p>
          <w:p w14:paraId="32533238" w14:textId="431A350C"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(302)</w:t>
            </w:r>
          </w:p>
        </w:tc>
        <w:tc>
          <w:tcPr>
            <w:tcW w:w="1294" w:type="dxa"/>
            <w:noWrap/>
            <w:vAlign w:val="bottom"/>
            <w:hideMark/>
          </w:tcPr>
          <w:p w14:paraId="680A1DAD" w14:textId="65186C04"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1.5%</w:t>
            </w:r>
          </w:p>
          <w:p w14:paraId="3CBA682F" w14:textId="665F1088"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(5)</w:t>
            </w:r>
          </w:p>
        </w:tc>
        <w:tc>
          <w:tcPr>
            <w:tcW w:w="1666" w:type="dxa"/>
            <w:noWrap/>
            <w:vAlign w:val="bottom"/>
            <w:hideMark/>
          </w:tcPr>
          <w:p w14:paraId="29D72276" w14:textId="3FF999A1"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11.01%</w:t>
            </w:r>
          </w:p>
          <w:p w14:paraId="563BA4BF" w14:textId="450D49DB"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(38)</w:t>
            </w:r>
          </w:p>
        </w:tc>
        <w:tc>
          <w:tcPr>
            <w:tcW w:w="810" w:type="dxa"/>
            <w:noWrap/>
            <w:vAlign w:val="bottom"/>
            <w:hideMark/>
          </w:tcPr>
          <w:p w14:paraId="492C0CC7" w14:textId="2AB140CF" w:rsidR="009F0936" w:rsidRPr="009F0936" w:rsidRDefault="009F0936" w:rsidP="009F0936">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345</w:t>
            </w:r>
          </w:p>
        </w:tc>
      </w:tr>
      <w:tr w:rsidR="009F0936" w:rsidRPr="00EA208D" w14:paraId="2AE782FC"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9CE4612" w14:textId="77777777" w:rsidR="009F0936" w:rsidRPr="00EA208D" w:rsidRDefault="009F0936" w:rsidP="009F0936">
            <w:pPr>
              <w:spacing w:line="240" w:lineRule="auto"/>
              <w:ind w:firstLine="0"/>
              <w:jc w:val="right"/>
              <w:rPr>
                <w:rFonts w:asciiTheme="minorHAnsi" w:eastAsia="Times New Roman" w:hAnsiTheme="minorHAnsi"/>
                <w:color w:val="000000"/>
                <w:sz w:val="20"/>
                <w:szCs w:val="20"/>
              </w:rPr>
            </w:pPr>
          </w:p>
        </w:tc>
        <w:tc>
          <w:tcPr>
            <w:tcW w:w="3549" w:type="dxa"/>
            <w:noWrap/>
            <w:hideMark/>
          </w:tcPr>
          <w:p w14:paraId="3962EC84" w14:textId="77777777" w:rsidR="009F0936" w:rsidRPr="00EB60E5"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Cs/>
                <w:color w:val="000000"/>
                <w:sz w:val="20"/>
                <w:szCs w:val="20"/>
              </w:rPr>
            </w:pPr>
            <w:r w:rsidRPr="00EB60E5">
              <w:rPr>
                <w:rFonts w:asciiTheme="minorHAnsi" w:eastAsia="Times New Roman" w:hAnsiTheme="minorHAnsi"/>
                <w:bCs/>
                <w:color w:val="000000"/>
                <w:sz w:val="20"/>
                <w:szCs w:val="20"/>
              </w:rPr>
              <w:t>Hospitality Business Management</w:t>
            </w:r>
          </w:p>
        </w:tc>
        <w:tc>
          <w:tcPr>
            <w:tcW w:w="1180" w:type="dxa"/>
            <w:noWrap/>
            <w:vAlign w:val="bottom"/>
            <w:hideMark/>
          </w:tcPr>
          <w:p w14:paraId="0061C72C" w14:textId="1E9942AF"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80.2%</w:t>
            </w:r>
          </w:p>
          <w:p w14:paraId="231864D6" w14:textId="0199B282"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(255)</w:t>
            </w:r>
          </w:p>
        </w:tc>
        <w:tc>
          <w:tcPr>
            <w:tcW w:w="1294" w:type="dxa"/>
            <w:noWrap/>
            <w:vAlign w:val="bottom"/>
            <w:hideMark/>
          </w:tcPr>
          <w:p w14:paraId="5E9C5B8B" w14:textId="453F8DE1"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1.6%</w:t>
            </w:r>
          </w:p>
          <w:p w14:paraId="79E13A42" w14:textId="11B818CE"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(5)</w:t>
            </w:r>
          </w:p>
        </w:tc>
        <w:tc>
          <w:tcPr>
            <w:tcW w:w="1666" w:type="dxa"/>
            <w:noWrap/>
            <w:vAlign w:val="bottom"/>
            <w:hideMark/>
          </w:tcPr>
          <w:p w14:paraId="617554AE" w14:textId="7FD59282"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18.2%</w:t>
            </w:r>
          </w:p>
          <w:p w14:paraId="5084F1FB" w14:textId="73E2DE41"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(58)</w:t>
            </w:r>
          </w:p>
        </w:tc>
        <w:tc>
          <w:tcPr>
            <w:tcW w:w="810" w:type="dxa"/>
            <w:noWrap/>
            <w:vAlign w:val="bottom"/>
            <w:hideMark/>
          </w:tcPr>
          <w:p w14:paraId="17441BB4" w14:textId="1EABD27F" w:rsidR="009F0936" w:rsidRPr="009F0936" w:rsidRDefault="009F0936" w:rsidP="009F0936">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318</w:t>
            </w:r>
          </w:p>
        </w:tc>
      </w:tr>
      <w:tr w:rsidR="009F0936" w:rsidRPr="00EA208D" w14:paraId="25FAE42F"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0E98D90A" w14:textId="77777777" w:rsidR="009F0936" w:rsidRPr="00EA208D" w:rsidRDefault="009F0936" w:rsidP="009F0936">
            <w:pPr>
              <w:spacing w:line="240" w:lineRule="auto"/>
              <w:ind w:firstLine="0"/>
              <w:jc w:val="right"/>
              <w:rPr>
                <w:rFonts w:asciiTheme="minorHAnsi" w:eastAsia="Times New Roman" w:hAnsiTheme="minorHAnsi"/>
                <w:color w:val="000000"/>
                <w:sz w:val="20"/>
                <w:szCs w:val="20"/>
              </w:rPr>
            </w:pPr>
          </w:p>
        </w:tc>
        <w:tc>
          <w:tcPr>
            <w:tcW w:w="3549" w:type="dxa"/>
            <w:noWrap/>
            <w:hideMark/>
          </w:tcPr>
          <w:p w14:paraId="18CAFFCB" w14:textId="77777777" w:rsidR="009F0936" w:rsidRPr="00EB60E5"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EB60E5">
              <w:rPr>
                <w:rFonts w:asciiTheme="minorHAnsi" w:eastAsia="Times New Roman" w:hAnsiTheme="minorHAnsi"/>
                <w:color w:val="000000"/>
                <w:sz w:val="20"/>
                <w:szCs w:val="20"/>
              </w:rPr>
              <w:t>International Business</w:t>
            </w:r>
          </w:p>
        </w:tc>
        <w:tc>
          <w:tcPr>
            <w:tcW w:w="1180" w:type="dxa"/>
            <w:noWrap/>
            <w:vAlign w:val="bottom"/>
            <w:hideMark/>
          </w:tcPr>
          <w:p w14:paraId="7C3D92BF" w14:textId="159D9B34"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84.3%</w:t>
            </w:r>
          </w:p>
          <w:p w14:paraId="3EC3DA33" w14:textId="3153F07C"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(75)</w:t>
            </w:r>
          </w:p>
        </w:tc>
        <w:tc>
          <w:tcPr>
            <w:tcW w:w="1294" w:type="dxa"/>
            <w:noWrap/>
            <w:vAlign w:val="bottom"/>
            <w:hideMark/>
          </w:tcPr>
          <w:p w14:paraId="27C7B612" w14:textId="77777777"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0%</w:t>
            </w:r>
          </w:p>
          <w:p w14:paraId="7A96ACFE" w14:textId="5628FCF1"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(0)</w:t>
            </w:r>
          </w:p>
        </w:tc>
        <w:tc>
          <w:tcPr>
            <w:tcW w:w="1666" w:type="dxa"/>
            <w:noWrap/>
            <w:vAlign w:val="bottom"/>
            <w:hideMark/>
          </w:tcPr>
          <w:p w14:paraId="7709FD40" w14:textId="6E23AE55"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1.7%</w:t>
            </w:r>
          </w:p>
          <w:p w14:paraId="01777DA5" w14:textId="23E082E3"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(14)</w:t>
            </w:r>
          </w:p>
        </w:tc>
        <w:tc>
          <w:tcPr>
            <w:tcW w:w="810" w:type="dxa"/>
            <w:noWrap/>
            <w:vAlign w:val="bottom"/>
            <w:hideMark/>
          </w:tcPr>
          <w:p w14:paraId="601BCFAC" w14:textId="4B2809A2" w:rsidR="009F0936" w:rsidRPr="009F0936" w:rsidRDefault="009F0936" w:rsidP="009F0936">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89</w:t>
            </w:r>
          </w:p>
        </w:tc>
      </w:tr>
      <w:tr w:rsidR="009F0936" w:rsidRPr="00EA208D" w14:paraId="5B67F38B"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2510B731" w14:textId="77777777" w:rsidR="009F0936" w:rsidRPr="00EA208D" w:rsidRDefault="009F0936" w:rsidP="009F0936">
            <w:pPr>
              <w:spacing w:line="240" w:lineRule="auto"/>
              <w:ind w:firstLine="0"/>
              <w:jc w:val="right"/>
              <w:rPr>
                <w:rFonts w:asciiTheme="minorHAnsi" w:eastAsia="Times New Roman" w:hAnsiTheme="minorHAnsi"/>
                <w:color w:val="000000"/>
                <w:sz w:val="20"/>
                <w:szCs w:val="20"/>
              </w:rPr>
            </w:pPr>
          </w:p>
        </w:tc>
        <w:tc>
          <w:tcPr>
            <w:tcW w:w="3549" w:type="dxa"/>
            <w:noWrap/>
            <w:hideMark/>
          </w:tcPr>
          <w:p w14:paraId="0D509DA8" w14:textId="77777777" w:rsidR="009F0936" w:rsidRPr="00EB60E5"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Cs/>
                <w:color w:val="000000"/>
                <w:sz w:val="20"/>
                <w:szCs w:val="20"/>
              </w:rPr>
            </w:pPr>
            <w:r w:rsidRPr="00EB60E5">
              <w:rPr>
                <w:rFonts w:asciiTheme="minorHAnsi" w:eastAsia="Times New Roman" w:hAnsiTheme="minorHAnsi"/>
                <w:bCs/>
                <w:color w:val="000000"/>
                <w:sz w:val="20"/>
                <w:szCs w:val="20"/>
              </w:rPr>
              <w:t>Management and Operations</w:t>
            </w:r>
          </w:p>
        </w:tc>
        <w:tc>
          <w:tcPr>
            <w:tcW w:w="1180" w:type="dxa"/>
            <w:noWrap/>
            <w:vAlign w:val="bottom"/>
            <w:hideMark/>
          </w:tcPr>
          <w:p w14:paraId="1C1A2429" w14:textId="15B111D2"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89.3%</w:t>
            </w:r>
          </w:p>
          <w:p w14:paraId="68BCFB1D" w14:textId="11AFB0B1"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(167)</w:t>
            </w:r>
          </w:p>
        </w:tc>
        <w:tc>
          <w:tcPr>
            <w:tcW w:w="1294" w:type="dxa"/>
            <w:noWrap/>
            <w:vAlign w:val="bottom"/>
            <w:hideMark/>
          </w:tcPr>
          <w:p w14:paraId="3DD7C84D" w14:textId="732B971C"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3.2%</w:t>
            </w:r>
          </w:p>
          <w:p w14:paraId="34FA7382" w14:textId="743528D5"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(6)</w:t>
            </w:r>
          </w:p>
        </w:tc>
        <w:tc>
          <w:tcPr>
            <w:tcW w:w="1666" w:type="dxa"/>
            <w:noWrap/>
            <w:vAlign w:val="bottom"/>
            <w:hideMark/>
          </w:tcPr>
          <w:p w14:paraId="2C017FE9" w14:textId="3F31BA18"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7.5%</w:t>
            </w:r>
          </w:p>
          <w:p w14:paraId="072E1241" w14:textId="3C372E8C"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(14)</w:t>
            </w:r>
          </w:p>
        </w:tc>
        <w:tc>
          <w:tcPr>
            <w:tcW w:w="810" w:type="dxa"/>
            <w:noWrap/>
            <w:vAlign w:val="bottom"/>
            <w:hideMark/>
          </w:tcPr>
          <w:p w14:paraId="0D7EFACB" w14:textId="4477B1F4" w:rsidR="009F0936" w:rsidRPr="009F0936" w:rsidRDefault="009F0936" w:rsidP="009F0936">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187</w:t>
            </w:r>
          </w:p>
        </w:tc>
      </w:tr>
      <w:tr w:rsidR="009F0936" w:rsidRPr="00EA208D" w14:paraId="41505E92"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DF7055F" w14:textId="77777777" w:rsidR="009F0936" w:rsidRPr="00EA208D" w:rsidRDefault="009F0936" w:rsidP="009F0936">
            <w:pPr>
              <w:spacing w:line="240" w:lineRule="auto"/>
              <w:ind w:firstLine="0"/>
              <w:jc w:val="right"/>
              <w:rPr>
                <w:rFonts w:asciiTheme="minorHAnsi" w:eastAsia="Times New Roman" w:hAnsiTheme="minorHAnsi"/>
                <w:color w:val="000000"/>
                <w:sz w:val="20"/>
                <w:szCs w:val="20"/>
              </w:rPr>
            </w:pPr>
          </w:p>
        </w:tc>
        <w:tc>
          <w:tcPr>
            <w:tcW w:w="3549" w:type="dxa"/>
            <w:noWrap/>
            <w:hideMark/>
          </w:tcPr>
          <w:p w14:paraId="4895DA3D" w14:textId="77777777" w:rsidR="009F0936" w:rsidRPr="00EA208D"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Management Information Systems</w:t>
            </w:r>
          </w:p>
        </w:tc>
        <w:tc>
          <w:tcPr>
            <w:tcW w:w="1180" w:type="dxa"/>
            <w:noWrap/>
            <w:vAlign w:val="bottom"/>
            <w:hideMark/>
          </w:tcPr>
          <w:p w14:paraId="4DBB752E" w14:textId="20969BD6"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92.9%</w:t>
            </w:r>
          </w:p>
          <w:p w14:paraId="37E23000" w14:textId="0624D2E6"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(195)</w:t>
            </w:r>
          </w:p>
        </w:tc>
        <w:tc>
          <w:tcPr>
            <w:tcW w:w="1294" w:type="dxa"/>
            <w:noWrap/>
            <w:vAlign w:val="bottom"/>
            <w:hideMark/>
          </w:tcPr>
          <w:p w14:paraId="2A246929" w14:textId="320327A8"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2.9%</w:t>
            </w:r>
          </w:p>
          <w:p w14:paraId="7B5841AB" w14:textId="132C6B7D"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(6)</w:t>
            </w:r>
          </w:p>
        </w:tc>
        <w:tc>
          <w:tcPr>
            <w:tcW w:w="1666" w:type="dxa"/>
            <w:noWrap/>
            <w:vAlign w:val="bottom"/>
            <w:hideMark/>
          </w:tcPr>
          <w:p w14:paraId="63A57A71" w14:textId="76501F11"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4.3%</w:t>
            </w:r>
          </w:p>
          <w:p w14:paraId="03DC3CE1" w14:textId="2BD34908"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(9)</w:t>
            </w:r>
          </w:p>
        </w:tc>
        <w:tc>
          <w:tcPr>
            <w:tcW w:w="810" w:type="dxa"/>
            <w:noWrap/>
            <w:vAlign w:val="bottom"/>
            <w:hideMark/>
          </w:tcPr>
          <w:p w14:paraId="33182BAD" w14:textId="7FB24425" w:rsidR="009F0936" w:rsidRPr="009F0936" w:rsidRDefault="009F0936" w:rsidP="009F0936">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210</w:t>
            </w:r>
          </w:p>
        </w:tc>
      </w:tr>
      <w:tr w:rsidR="009F0936" w:rsidRPr="00EA208D" w14:paraId="3218A926"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4348CEE5" w14:textId="77777777" w:rsidR="009F0936" w:rsidRPr="00EA208D" w:rsidRDefault="009F0936" w:rsidP="009F0936">
            <w:pPr>
              <w:spacing w:line="240" w:lineRule="auto"/>
              <w:ind w:firstLine="0"/>
              <w:jc w:val="right"/>
              <w:rPr>
                <w:rFonts w:asciiTheme="minorHAnsi" w:eastAsia="Times New Roman" w:hAnsiTheme="minorHAnsi"/>
                <w:color w:val="000000"/>
                <w:sz w:val="20"/>
                <w:szCs w:val="20"/>
              </w:rPr>
            </w:pPr>
          </w:p>
        </w:tc>
        <w:tc>
          <w:tcPr>
            <w:tcW w:w="3549" w:type="dxa"/>
            <w:noWrap/>
            <w:hideMark/>
          </w:tcPr>
          <w:p w14:paraId="5B360872" w14:textId="77777777" w:rsidR="009F0936" w:rsidRPr="00EA208D"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Marketing</w:t>
            </w:r>
          </w:p>
        </w:tc>
        <w:tc>
          <w:tcPr>
            <w:tcW w:w="1180" w:type="dxa"/>
            <w:noWrap/>
            <w:vAlign w:val="bottom"/>
            <w:hideMark/>
          </w:tcPr>
          <w:p w14:paraId="519336CF" w14:textId="535C05A4"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88.5%</w:t>
            </w:r>
          </w:p>
          <w:p w14:paraId="42EEF4C6" w14:textId="3CB6F2F3"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(223)</w:t>
            </w:r>
          </w:p>
        </w:tc>
        <w:tc>
          <w:tcPr>
            <w:tcW w:w="1294" w:type="dxa"/>
            <w:noWrap/>
            <w:vAlign w:val="bottom"/>
            <w:hideMark/>
          </w:tcPr>
          <w:p w14:paraId="61048F66" w14:textId="600896A4"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3.2%</w:t>
            </w:r>
          </w:p>
          <w:p w14:paraId="64313754" w14:textId="4F789BF9"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(8)</w:t>
            </w:r>
          </w:p>
        </w:tc>
        <w:tc>
          <w:tcPr>
            <w:tcW w:w="1666" w:type="dxa"/>
            <w:noWrap/>
            <w:vAlign w:val="bottom"/>
            <w:hideMark/>
          </w:tcPr>
          <w:p w14:paraId="6616C7F5" w14:textId="4D376659"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8.3%</w:t>
            </w:r>
          </w:p>
          <w:p w14:paraId="4F2484D4" w14:textId="1A666AAA" w:rsidR="009F0936" w:rsidRPr="009F0936" w:rsidRDefault="009F0936" w:rsidP="009F0936">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(21)</w:t>
            </w:r>
          </w:p>
        </w:tc>
        <w:tc>
          <w:tcPr>
            <w:tcW w:w="810" w:type="dxa"/>
            <w:noWrap/>
            <w:vAlign w:val="bottom"/>
            <w:hideMark/>
          </w:tcPr>
          <w:p w14:paraId="4708A7C2" w14:textId="4E5E9B4A" w:rsidR="009F0936" w:rsidRPr="009F0936" w:rsidRDefault="009F0936" w:rsidP="009F0936">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252</w:t>
            </w:r>
          </w:p>
        </w:tc>
      </w:tr>
      <w:tr w:rsidR="009F0936" w:rsidRPr="00EA208D" w14:paraId="7D5A311D"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771DF151" w14:textId="77777777" w:rsidR="009F0936" w:rsidRPr="00EA208D" w:rsidRDefault="009F0936" w:rsidP="009F0936">
            <w:pPr>
              <w:spacing w:line="240" w:lineRule="auto"/>
              <w:ind w:firstLine="0"/>
              <w:jc w:val="right"/>
              <w:rPr>
                <w:rFonts w:asciiTheme="minorHAnsi" w:eastAsia="Times New Roman" w:hAnsiTheme="minorHAnsi"/>
                <w:color w:val="000000"/>
                <w:sz w:val="20"/>
                <w:szCs w:val="20"/>
              </w:rPr>
            </w:pPr>
          </w:p>
        </w:tc>
        <w:tc>
          <w:tcPr>
            <w:tcW w:w="3549" w:type="dxa"/>
            <w:noWrap/>
            <w:hideMark/>
          </w:tcPr>
          <w:p w14:paraId="52BF9A73" w14:textId="77777777" w:rsidR="009F0936" w:rsidRPr="00EA208D"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Wine Business Management</w:t>
            </w:r>
          </w:p>
        </w:tc>
        <w:tc>
          <w:tcPr>
            <w:tcW w:w="1180" w:type="dxa"/>
            <w:noWrap/>
            <w:vAlign w:val="bottom"/>
            <w:hideMark/>
          </w:tcPr>
          <w:p w14:paraId="4F45ADB6" w14:textId="77777777" w:rsid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 xml:space="preserve">100% </w:t>
            </w:r>
          </w:p>
          <w:p w14:paraId="1B950885" w14:textId="239CBE85"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(1)</w:t>
            </w:r>
          </w:p>
        </w:tc>
        <w:tc>
          <w:tcPr>
            <w:tcW w:w="1294" w:type="dxa"/>
            <w:noWrap/>
            <w:vAlign w:val="bottom"/>
            <w:hideMark/>
          </w:tcPr>
          <w:p w14:paraId="37026D2B" w14:textId="77777777"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0%</w:t>
            </w:r>
          </w:p>
          <w:p w14:paraId="3F748885" w14:textId="7322E37C"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(0)</w:t>
            </w:r>
          </w:p>
        </w:tc>
        <w:tc>
          <w:tcPr>
            <w:tcW w:w="1666" w:type="dxa"/>
            <w:noWrap/>
            <w:vAlign w:val="bottom"/>
            <w:hideMark/>
          </w:tcPr>
          <w:p w14:paraId="497A4C19" w14:textId="77777777"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0%</w:t>
            </w:r>
          </w:p>
          <w:p w14:paraId="74A6249D" w14:textId="73C6452D" w:rsidR="009F0936" w:rsidRPr="009F0936" w:rsidRDefault="009F0936" w:rsidP="009F0936">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(0)</w:t>
            </w:r>
          </w:p>
        </w:tc>
        <w:tc>
          <w:tcPr>
            <w:tcW w:w="810" w:type="dxa"/>
            <w:noWrap/>
            <w:vAlign w:val="bottom"/>
            <w:hideMark/>
          </w:tcPr>
          <w:p w14:paraId="24D7941F" w14:textId="0687AA01" w:rsidR="009F0936" w:rsidRPr="009F0936" w:rsidRDefault="009F0936" w:rsidP="009F0936">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1</w:t>
            </w:r>
          </w:p>
        </w:tc>
      </w:tr>
    </w:tbl>
    <w:p w14:paraId="3CFC11C7" w14:textId="77777777" w:rsidR="00EB60E5" w:rsidRDefault="00EB60E5" w:rsidP="00EB60E5"/>
    <w:p w14:paraId="2D42D935" w14:textId="022D1BD3" w:rsidR="00EB60E5" w:rsidRDefault="00EB60E5" w:rsidP="00EB60E5">
      <w:r>
        <w:t>On average, students in the College of Business perform less well than their peers</w:t>
      </w:r>
      <w:r w:rsidR="00A66B1F">
        <w:t xml:space="preserve"> when compared to the</w:t>
      </w:r>
      <w:r w:rsidR="00970938">
        <w:t xml:space="preserve"> </w:t>
      </w:r>
      <w:r w:rsidR="00A66B1F">
        <w:t>university</w:t>
      </w:r>
      <w:r w:rsidR="0087696E">
        <w:t>-wide</w:t>
      </w:r>
      <w:r w:rsidR="00970938">
        <w:t xml:space="preserve"> data</w:t>
      </w:r>
      <w:r>
        <w:t xml:space="preserve">. </w:t>
      </w:r>
      <w:r w:rsidR="00430D49">
        <w:t xml:space="preserve">The largest program in the college, Accounting, does perform slightly better in general </w:t>
      </w:r>
      <w:r w:rsidR="009F0936">
        <w:t xml:space="preserve">for “Complete with Distinction” ratings </w:t>
      </w:r>
      <w:r w:rsidR="009F0936" w:rsidRPr="000A22CE">
        <w:t>than other majors within the college</w:t>
      </w:r>
      <w:r w:rsidR="0087696E">
        <w:t xml:space="preserve"> though</w:t>
      </w:r>
      <w:r w:rsidR="00A66B1F" w:rsidRPr="000A22CE">
        <w:t xml:space="preserve"> still below the university average. </w:t>
      </w:r>
      <w:r w:rsidR="00430D49" w:rsidRPr="000A22CE">
        <w:t>As reported in Section IV.A.1.e</w:t>
      </w:r>
      <w:r w:rsidR="00430D49">
        <w:t xml:space="preserve">, </w:t>
      </w:r>
      <w:r w:rsidR="00866AB2">
        <w:t>Carson College of Business students are within the recommended range</w:t>
      </w:r>
      <w:r w:rsidR="00A66B1F">
        <w:t xml:space="preserve"> of the 60-72 credit hours </w:t>
      </w:r>
      <w:r w:rsidR="00A66B1F">
        <w:lastRenderedPageBreak/>
        <w:t>to complete</w:t>
      </w:r>
      <w:r w:rsidR="00866AB2">
        <w:t xml:space="preserve"> the </w:t>
      </w:r>
      <w:r w:rsidR="0087696E">
        <w:t>w</w:t>
      </w:r>
      <w:r w:rsidR="00E615D9">
        <w:t>riting portfolio</w:t>
      </w:r>
      <w:r w:rsidR="00866AB2">
        <w:t xml:space="preserve"> process. </w:t>
      </w:r>
      <w:r w:rsidR="0087696E">
        <w:t>A</w:t>
      </w:r>
      <w:r w:rsidR="00A66B1F">
        <w:t xml:space="preserve">ll majors reported </w:t>
      </w:r>
      <w:r w:rsidR="0087696E">
        <w:t xml:space="preserve">during </w:t>
      </w:r>
      <w:r w:rsidR="00A66B1F">
        <w:t>this 2015-2017 biennium complete the portfolio on average after the</w:t>
      </w:r>
      <w:r w:rsidR="00DC2C91">
        <w:t xml:space="preserve"> 60-72 credit hour window (M= 80.4 credit hours, SD=</w:t>
      </w:r>
      <w:r w:rsidR="00A66B1F">
        <w:t xml:space="preserve"> 16.9), </w:t>
      </w:r>
      <w:r w:rsidR="0087696E">
        <w:t>which does remain comparable with</w:t>
      </w:r>
      <w:r w:rsidR="00A66B1F">
        <w:t xml:space="preserve"> the university average</w:t>
      </w:r>
      <w:r w:rsidR="003804B7">
        <w:t xml:space="preserve"> (M= 81.4, SD= 22.7)</w:t>
      </w:r>
      <w:r w:rsidR="00A66B1F">
        <w:t>.</w:t>
      </w:r>
      <w:r w:rsidR="00866AB2">
        <w:t xml:space="preserve"> </w:t>
      </w:r>
    </w:p>
    <w:p w14:paraId="215FABF7" w14:textId="2819524E" w:rsidR="00EA208D" w:rsidRDefault="00EB60E5" w:rsidP="00EB60E5">
      <w:pPr>
        <w:pStyle w:val="TableTitle"/>
      </w:pPr>
      <w:r>
        <w:t xml:space="preserve">Overall Portfolio Performance: </w:t>
      </w:r>
      <w:r w:rsidR="00E60753">
        <w:t>College of Agricultural, Human and Natural Resource Sciences</w:t>
      </w:r>
      <w:r w:rsidRPr="002047DD">
        <w:t>, 20</w:t>
      </w:r>
      <w:r w:rsidR="00593A8A">
        <w:t>15</w:t>
      </w:r>
      <w:r w:rsidRPr="002047DD">
        <w:t>-201</w:t>
      </w:r>
      <w:r w:rsidR="00593A8A">
        <w:t>7</w:t>
      </w:r>
    </w:p>
    <w:tbl>
      <w:tblPr>
        <w:tblStyle w:val="GridTable21"/>
        <w:tblW w:w="9378" w:type="dxa"/>
        <w:tblLook w:val="04A0" w:firstRow="1" w:lastRow="0" w:firstColumn="1" w:lastColumn="0" w:noHBand="0" w:noVBand="1"/>
      </w:tblPr>
      <w:tblGrid>
        <w:gridCol w:w="879"/>
        <w:gridCol w:w="3549"/>
        <w:gridCol w:w="1180"/>
        <w:gridCol w:w="1294"/>
        <w:gridCol w:w="1666"/>
        <w:gridCol w:w="810"/>
      </w:tblGrid>
      <w:tr w:rsidR="00EA208D" w:rsidRPr="00EA208D" w14:paraId="1DB11A75" w14:textId="77777777" w:rsidTr="00196A2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hideMark/>
          </w:tcPr>
          <w:p w14:paraId="6919DFB2" w14:textId="77777777" w:rsidR="00EA208D" w:rsidRPr="00EA208D" w:rsidRDefault="00EA208D" w:rsidP="00121414">
            <w:pPr>
              <w:spacing w:line="240" w:lineRule="auto"/>
              <w:ind w:firstLine="0"/>
              <w:rPr>
                <w:rFonts w:asciiTheme="minorHAnsi" w:eastAsia="Times New Roman" w:hAnsiTheme="minorHAnsi"/>
                <w:sz w:val="20"/>
                <w:szCs w:val="20"/>
              </w:rPr>
            </w:pPr>
          </w:p>
        </w:tc>
        <w:tc>
          <w:tcPr>
            <w:tcW w:w="3549" w:type="dxa"/>
            <w:tcBorders>
              <w:bottom w:val="double" w:sz="4" w:space="0" w:color="auto"/>
            </w:tcBorders>
            <w:noWrap/>
            <w:hideMark/>
          </w:tcPr>
          <w:p w14:paraId="20A78D8D"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p>
        </w:tc>
        <w:tc>
          <w:tcPr>
            <w:tcW w:w="1180" w:type="dxa"/>
            <w:tcBorders>
              <w:bottom w:val="double" w:sz="4" w:space="0" w:color="auto"/>
            </w:tcBorders>
            <w:noWrap/>
            <w:hideMark/>
          </w:tcPr>
          <w:p w14:paraId="56EE248D"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w:t>
            </w:r>
          </w:p>
        </w:tc>
        <w:tc>
          <w:tcPr>
            <w:tcW w:w="1294" w:type="dxa"/>
            <w:tcBorders>
              <w:bottom w:val="double" w:sz="4" w:space="0" w:color="auto"/>
            </w:tcBorders>
            <w:noWrap/>
            <w:hideMark/>
          </w:tcPr>
          <w:p w14:paraId="08FD1642"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 with Distinction</w:t>
            </w:r>
          </w:p>
        </w:tc>
        <w:tc>
          <w:tcPr>
            <w:tcW w:w="1666" w:type="dxa"/>
            <w:tcBorders>
              <w:bottom w:val="double" w:sz="4" w:space="0" w:color="auto"/>
            </w:tcBorders>
            <w:noWrap/>
            <w:hideMark/>
          </w:tcPr>
          <w:p w14:paraId="704B9E11"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Incomplete</w:t>
            </w:r>
          </w:p>
        </w:tc>
        <w:tc>
          <w:tcPr>
            <w:tcW w:w="810" w:type="dxa"/>
            <w:tcBorders>
              <w:bottom w:val="double" w:sz="4" w:space="0" w:color="auto"/>
            </w:tcBorders>
            <w:noWrap/>
            <w:hideMark/>
          </w:tcPr>
          <w:p w14:paraId="1FFBE5F1"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Total</w:t>
            </w:r>
          </w:p>
        </w:tc>
      </w:tr>
      <w:tr w:rsidR="00196A27" w:rsidRPr="00EA208D" w14:paraId="7E783F73" w14:textId="77777777" w:rsidTr="00196A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8" w:type="dxa"/>
            <w:gridSpan w:val="2"/>
            <w:tcBorders>
              <w:top w:val="double" w:sz="4" w:space="0" w:color="auto"/>
              <w:left w:val="double" w:sz="4" w:space="0" w:color="auto"/>
              <w:bottom w:val="double" w:sz="4" w:space="0" w:color="auto"/>
            </w:tcBorders>
            <w:shd w:val="clear" w:color="auto" w:fill="auto"/>
            <w:noWrap/>
            <w:hideMark/>
          </w:tcPr>
          <w:p w14:paraId="081B2D29" w14:textId="77777777" w:rsidR="002F6472" w:rsidRPr="00BD46F9" w:rsidRDefault="002F6472" w:rsidP="002F6472">
            <w:pPr>
              <w:spacing w:line="240" w:lineRule="auto"/>
              <w:ind w:firstLine="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College of Agricultural, Human and Natural Resource Sciences (CAHNRS)</w:t>
            </w:r>
          </w:p>
        </w:tc>
        <w:tc>
          <w:tcPr>
            <w:tcW w:w="1180" w:type="dxa"/>
            <w:tcBorders>
              <w:top w:val="double" w:sz="4" w:space="0" w:color="auto"/>
              <w:bottom w:val="double" w:sz="4" w:space="0" w:color="auto"/>
            </w:tcBorders>
            <w:shd w:val="clear" w:color="auto" w:fill="auto"/>
            <w:noWrap/>
            <w:hideMark/>
          </w:tcPr>
          <w:p w14:paraId="01B13EBF" w14:textId="18C1B200" w:rsidR="00BD46F9" w:rsidRPr="00034097" w:rsidRDefault="00BD46F9"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34097">
              <w:rPr>
                <w:rFonts w:asciiTheme="minorHAnsi" w:eastAsia="Times New Roman" w:hAnsiTheme="minorHAnsi"/>
                <w:b/>
                <w:color w:val="000000"/>
                <w:sz w:val="20"/>
                <w:szCs w:val="20"/>
              </w:rPr>
              <w:t>89.</w:t>
            </w:r>
            <w:r w:rsidR="00D5020D">
              <w:rPr>
                <w:rFonts w:asciiTheme="minorHAnsi" w:eastAsia="Times New Roman" w:hAnsiTheme="minorHAnsi"/>
                <w:b/>
                <w:color w:val="000000"/>
                <w:sz w:val="20"/>
                <w:szCs w:val="20"/>
              </w:rPr>
              <w:t>7</w:t>
            </w:r>
            <w:r w:rsidRPr="00034097">
              <w:rPr>
                <w:rFonts w:asciiTheme="minorHAnsi" w:eastAsia="Times New Roman" w:hAnsiTheme="minorHAnsi"/>
                <w:b/>
                <w:color w:val="000000"/>
                <w:sz w:val="20"/>
                <w:szCs w:val="20"/>
              </w:rPr>
              <w:t>%</w:t>
            </w:r>
          </w:p>
          <w:p w14:paraId="15A028AE" w14:textId="0DB21457" w:rsidR="002F6472" w:rsidRPr="00034097" w:rsidRDefault="00A66B1F"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34097">
              <w:rPr>
                <w:rFonts w:asciiTheme="minorHAnsi" w:eastAsia="Times New Roman" w:hAnsiTheme="minorHAnsi"/>
                <w:b/>
                <w:color w:val="000000"/>
                <w:sz w:val="20"/>
                <w:szCs w:val="20"/>
              </w:rPr>
              <w:t>(</w:t>
            </w:r>
            <w:r w:rsidR="00D5020D">
              <w:rPr>
                <w:rFonts w:asciiTheme="minorHAnsi" w:eastAsia="Times New Roman" w:hAnsiTheme="minorHAnsi"/>
                <w:b/>
                <w:color w:val="000000"/>
                <w:sz w:val="20"/>
                <w:szCs w:val="20"/>
              </w:rPr>
              <w:t>1057</w:t>
            </w:r>
            <w:r w:rsidRPr="00034097">
              <w:rPr>
                <w:rFonts w:asciiTheme="minorHAnsi" w:eastAsia="Times New Roman" w:hAnsiTheme="minorHAnsi"/>
                <w:b/>
                <w:color w:val="000000"/>
                <w:sz w:val="20"/>
                <w:szCs w:val="20"/>
              </w:rPr>
              <w:t>)</w:t>
            </w:r>
          </w:p>
        </w:tc>
        <w:tc>
          <w:tcPr>
            <w:tcW w:w="1294" w:type="dxa"/>
            <w:tcBorders>
              <w:top w:val="double" w:sz="4" w:space="0" w:color="auto"/>
              <w:bottom w:val="double" w:sz="4" w:space="0" w:color="auto"/>
            </w:tcBorders>
            <w:shd w:val="clear" w:color="auto" w:fill="auto"/>
            <w:noWrap/>
            <w:hideMark/>
          </w:tcPr>
          <w:p w14:paraId="149960D4" w14:textId="28564603" w:rsidR="00BD46F9" w:rsidRPr="00034097" w:rsidRDefault="00D5020D"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Pr>
                <w:rFonts w:asciiTheme="minorHAnsi" w:eastAsia="Times New Roman" w:hAnsiTheme="minorHAnsi"/>
                <w:b/>
                <w:color w:val="000000"/>
                <w:sz w:val="20"/>
                <w:szCs w:val="20"/>
              </w:rPr>
              <w:t>4</w:t>
            </w:r>
            <w:r w:rsidR="00BD46F9" w:rsidRPr="00034097">
              <w:rPr>
                <w:rFonts w:asciiTheme="minorHAnsi" w:eastAsia="Times New Roman" w:hAnsiTheme="minorHAnsi"/>
                <w:b/>
                <w:color w:val="000000"/>
                <w:sz w:val="20"/>
                <w:szCs w:val="20"/>
              </w:rPr>
              <w:t>.</w:t>
            </w:r>
            <w:r>
              <w:rPr>
                <w:rFonts w:asciiTheme="minorHAnsi" w:eastAsia="Times New Roman" w:hAnsiTheme="minorHAnsi"/>
                <w:b/>
                <w:color w:val="000000"/>
                <w:sz w:val="20"/>
                <w:szCs w:val="20"/>
              </w:rPr>
              <w:t>8</w:t>
            </w:r>
            <w:r w:rsidR="00BD46F9" w:rsidRPr="00034097">
              <w:rPr>
                <w:rFonts w:asciiTheme="minorHAnsi" w:eastAsia="Times New Roman" w:hAnsiTheme="minorHAnsi"/>
                <w:b/>
                <w:color w:val="000000"/>
                <w:sz w:val="20"/>
                <w:szCs w:val="20"/>
              </w:rPr>
              <w:t>%</w:t>
            </w:r>
          </w:p>
          <w:p w14:paraId="3C456A30" w14:textId="02CAD1A6" w:rsidR="002F6472" w:rsidRPr="00034097" w:rsidRDefault="00A66B1F"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34097">
              <w:rPr>
                <w:rFonts w:asciiTheme="minorHAnsi" w:eastAsia="Times New Roman" w:hAnsiTheme="minorHAnsi"/>
                <w:b/>
                <w:color w:val="000000"/>
                <w:sz w:val="20"/>
                <w:szCs w:val="20"/>
              </w:rPr>
              <w:t>(</w:t>
            </w:r>
            <w:r w:rsidR="004433EC" w:rsidRPr="00034097">
              <w:rPr>
                <w:rFonts w:asciiTheme="minorHAnsi" w:eastAsia="Times New Roman" w:hAnsiTheme="minorHAnsi"/>
                <w:b/>
                <w:color w:val="000000"/>
                <w:sz w:val="20"/>
                <w:szCs w:val="20"/>
              </w:rPr>
              <w:t>5</w:t>
            </w:r>
            <w:r w:rsidR="00D5020D">
              <w:rPr>
                <w:rFonts w:asciiTheme="minorHAnsi" w:eastAsia="Times New Roman" w:hAnsiTheme="minorHAnsi"/>
                <w:b/>
                <w:color w:val="000000"/>
                <w:sz w:val="20"/>
                <w:szCs w:val="20"/>
              </w:rPr>
              <w:t>7</w:t>
            </w:r>
            <w:r w:rsidRPr="00034097">
              <w:rPr>
                <w:rFonts w:asciiTheme="minorHAnsi" w:eastAsia="Times New Roman" w:hAnsiTheme="minorHAnsi"/>
                <w:b/>
                <w:color w:val="000000"/>
                <w:sz w:val="20"/>
                <w:szCs w:val="20"/>
              </w:rPr>
              <w:t>)</w:t>
            </w:r>
          </w:p>
        </w:tc>
        <w:tc>
          <w:tcPr>
            <w:tcW w:w="1666" w:type="dxa"/>
            <w:tcBorders>
              <w:top w:val="double" w:sz="4" w:space="0" w:color="auto"/>
              <w:bottom w:val="double" w:sz="4" w:space="0" w:color="auto"/>
            </w:tcBorders>
            <w:shd w:val="clear" w:color="auto" w:fill="auto"/>
            <w:noWrap/>
            <w:hideMark/>
          </w:tcPr>
          <w:p w14:paraId="4852284F" w14:textId="40F34D15" w:rsidR="00BD46F9" w:rsidRPr="00034097" w:rsidRDefault="00BD46F9"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34097">
              <w:rPr>
                <w:rFonts w:asciiTheme="minorHAnsi" w:eastAsia="Times New Roman" w:hAnsiTheme="minorHAnsi"/>
                <w:b/>
                <w:color w:val="000000"/>
                <w:sz w:val="20"/>
                <w:szCs w:val="20"/>
              </w:rPr>
              <w:t>5.</w:t>
            </w:r>
            <w:r w:rsidR="00D5020D">
              <w:rPr>
                <w:rFonts w:asciiTheme="minorHAnsi" w:eastAsia="Times New Roman" w:hAnsiTheme="minorHAnsi"/>
                <w:b/>
                <w:color w:val="000000"/>
                <w:sz w:val="20"/>
                <w:szCs w:val="20"/>
              </w:rPr>
              <w:t>5</w:t>
            </w:r>
            <w:r w:rsidRPr="00034097">
              <w:rPr>
                <w:rFonts w:asciiTheme="minorHAnsi" w:eastAsia="Times New Roman" w:hAnsiTheme="minorHAnsi"/>
                <w:b/>
                <w:color w:val="000000"/>
                <w:sz w:val="20"/>
                <w:szCs w:val="20"/>
              </w:rPr>
              <w:t>%</w:t>
            </w:r>
          </w:p>
          <w:p w14:paraId="4E077825" w14:textId="5AA95BAE" w:rsidR="002F6472" w:rsidRPr="00034097" w:rsidRDefault="00A66B1F"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34097">
              <w:rPr>
                <w:rFonts w:asciiTheme="minorHAnsi" w:eastAsia="Times New Roman" w:hAnsiTheme="minorHAnsi"/>
                <w:b/>
                <w:color w:val="000000"/>
                <w:sz w:val="20"/>
                <w:szCs w:val="20"/>
              </w:rPr>
              <w:t>(</w:t>
            </w:r>
            <w:r w:rsidR="00D5020D">
              <w:rPr>
                <w:rFonts w:asciiTheme="minorHAnsi" w:eastAsia="Times New Roman" w:hAnsiTheme="minorHAnsi"/>
                <w:b/>
                <w:color w:val="000000"/>
                <w:sz w:val="20"/>
                <w:szCs w:val="20"/>
              </w:rPr>
              <w:t>65</w:t>
            </w:r>
            <w:r w:rsidRPr="00034097">
              <w:rPr>
                <w:rFonts w:asciiTheme="minorHAnsi" w:eastAsia="Times New Roman" w:hAnsiTheme="minorHAnsi"/>
                <w:b/>
                <w:color w:val="000000"/>
                <w:sz w:val="20"/>
                <w:szCs w:val="20"/>
              </w:rPr>
              <w:t>)</w:t>
            </w:r>
          </w:p>
        </w:tc>
        <w:tc>
          <w:tcPr>
            <w:tcW w:w="810" w:type="dxa"/>
            <w:tcBorders>
              <w:top w:val="double" w:sz="4" w:space="0" w:color="auto"/>
              <w:bottom w:val="double" w:sz="4" w:space="0" w:color="auto"/>
              <w:right w:val="double" w:sz="4" w:space="0" w:color="auto"/>
            </w:tcBorders>
            <w:shd w:val="clear" w:color="auto" w:fill="auto"/>
            <w:noWrap/>
            <w:hideMark/>
          </w:tcPr>
          <w:p w14:paraId="0F9912F0" w14:textId="494BA1B9" w:rsidR="002F6472" w:rsidRPr="00034097" w:rsidRDefault="004433EC" w:rsidP="002F647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34097">
              <w:rPr>
                <w:rFonts w:asciiTheme="minorHAnsi" w:eastAsia="Times New Roman" w:hAnsiTheme="minorHAnsi"/>
                <w:b/>
                <w:color w:val="000000"/>
                <w:sz w:val="20"/>
                <w:szCs w:val="20"/>
              </w:rPr>
              <w:t>1</w:t>
            </w:r>
            <w:r w:rsidR="00D5020D">
              <w:rPr>
                <w:rFonts w:asciiTheme="minorHAnsi" w:eastAsia="Times New Roman" w:hAnsiTheme="minorHAnsi"/>
                <w:b/>
                <w:color w:val="000000"/>
                <w:sz w:val="20"/>
                <w:szCs w:val="20"/>
              </w:rPr>
              <w:t>179</w:t>
            </w:r>
          </w:p>
        </w:tc>
      </w:tr>
      <w:tr w:rsidR="00593A8A" w:rsidRPr="00EA208D" w14:paraId="18F129FC"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tcBorders>
              <w:top w:val="double" w:sz="4" w:space="0" w:color="auto"/>
            </w:tcBorders>
            <w:noWrap/>
            <w:hideMark/>
          </w:tcPr>
          <w:p w14:paraId="66271CCE"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tcBorders>
              <w:top w:val="double" w:sz="4" w:space="0" w:color="auto"/>
            </w:tcBorders>
            <w:noWrap/>
            <w:vAlign w:val="bottom"/>
            <w:hideMark/>
          </w:tcPr>
          <w:p w14:paraId="0588F8C2" w14:textId="34FACFE3" w:rsidR="00593A8A" w:rsidRPr="00BD46F9"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Agricultural and Food Business Economics</w:t>
            </w:r>
          </w:p>
        </w:tc>
        <w:tc>
          <w:tcPr>
            <w:tcW w:w="1180" w:type="dxa"/>
            <w:tcBorders>
              <w:top w:val="double" w:sz="4" w:space="0" w:color="auto"/>
            </w:tcBorders>
            <w:noWrap/>
            <w:vAlign w:val="bottom"/>
            <w:hideMark/>
          </w:tcPr>
          <w:p w14:paraId="2EFA69FA" w14:textId="77777777"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88.9%</w:t>
            </w:r>
          </w:p>
          <w:p w14:paraId="72BBEFDB" w14:textId="653EA2DA"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24</w:t>
            </w:r>
            <w:r w:rsidRPr="00BD46F9">
              <w:rPr>
                <w:rFonts w:asciiTheme="minorHAnsi" w:hAnsiTheme="minorHAnsi"/>
                <w:color w:val="000000"/>
                <w:sz w:val="20"/>
                <w:szCs w:val="20"/>
              </w:rPr>
              <w:t>)</w:t>
            </w:r>
          </w:p>
        </w:tc>
        <w:tc>
          <w:tcPr>
            <w:tcW w:w="1294" w:type="dxa"/>
            <w:tcBorders>
              <w:top w:val="double" w:sz="4" w:space="0" w:color="auto"/>
            </w:tcBorders>
            <w:noWrap/>
            <w:vAlign w:val="bottom"/>
            <w:hideMark/>
          </w:tcPr>
          <w:p w14:paraId="59CAB903" w14:textId="320B61A8"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3.7%</w:t>
            </w:r>
          </w:p>
          <w:p w14:paraId="2EEDAC68" w14:textId="75766341"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1</w:t>
            </w:r>
            <w:r w:rsidRPr="00BD46F9">
              <w:rPr>
                <w:rFonts w:asciiTheme="minorHAnsi" w:hAnsiTheme="minorHAnsi"/>
                <w:color w:val="000000"/>
                <w:sz w:val="20"/>
                <w:szCs w:val="20"/>
              </w:rPr>
              <w:t>)</w:t>
            </w:r>
          </w:p>
        </w:tc>
        <w:tc>
          <w:tcPr>
            <w:tcW w:w="1666" w:type="dxa"/>
            <w:tcBorders>
              <w:top w:val="double" w:sz="4" w:space="0" w:color="auto"/>
            </w:tcBorders>
            <w:noWrap/>
            <w:vAlign w:val="bottom"/>
            <w:hideMark/>
          </w:tcPr>
          <w:p w14:paraId="565BD4EF" w14:textId="764A7E86"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7.4%</w:t>
            </w:r>
          </w:p>
          <w:p w14:paraId="6EFBD165" w14:textId="17D15FFB"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2</w:t>
            </w:r>
            <w:r w:rsidRPr="00BD46F9">
              <w:rPr>
                <w:rFonts w:asciiTheme="minorHAnsi" w:hAnsiTheme="minorHAnsi"/>
                <w:color w:val="000000"/>
                <w:sz w:val="20"/>
                <w:szCs w:val="20"/>
              </w:rPr>
              <w:t>)</w:t>
            </w:r>
          </w:p>
        </w:tc>
        <w:tc>
          <w:tcPr>
            <w:tcW w:w="810" w:type="dxa"/>
            <w:tcBorders>
              <w:top w:val="double" w:sz="4" w:space="0" w:color="auto"/>
            </w:tcBorders>
            <w:noWrap/>
            <w:vAlign w:val="bottom"/>
            <w:hideMark/>
          </w:tcPr>
          <w:p w14:paraId="4D9CF1B2" w14:textId="4D2A8AD5" w:rsidR="00593A8A" w:rsidRPr="00BD46F9"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27</w:t>
            </w:r>
          </w:p>
        </w:tc>
      </w:tr>
      <w:tr w:rsidR="00593A8A" w:rsidRPr="00EA208D" w14:paraId="313B124A"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76E466BC"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3346315C" w14:textId="2448B538" w:rsidR="00593A8A" w:rsidRPr="00BD46F9"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Agricultural and Food Systems</w:t>
            </w:r>
          </w:p>
        </w:tc>
        <w:tc>
          <w:tcPr>
            <w:tcW w:w="1180" w:type="dxa"/>
            <w:noWrap/>
            <w:vAlign w:val="bottom"/>
            <w:hideMark/>
          </w:tcPr>
          <w:p w14:paraId="7E1AF098" w14:textId="77777777" w:rsidR="00BD46F9" w:rsidRPr="00BD46F9" w:rsidRDefault="00BD46F9"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100%</w:t>
            </w:r>
          </w:p>
          <w:p w14:paraId="26E06207" w14:textId="05508C17" w:rsidR="00593A8A" w:rsidRPr="00BD46F9" w:rsidRDefault="00A66B1F"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1</w:t>
            </w:r>
            <w:r w:rsidRPr="00BD46F9">
              <w:rPr>
                <w:rFonts w:asciiTheme="minorHAnsi" w:hAnsiTheme="minorHAnsi"/>
                <w:color w:val="000000"/>
                <w:sz w:val="20"/>
                <w:szCs w:val="20"/>
              </w:rPr>
              <w:t>)</w:t>
            </w:r>
          </w:p>
        </w:tc>
        <w:tc>
          <w:tcPr>
            <w:tcW w:w="1294" w:type="dxa"/>
            <w:noWrap/>
            <w:vAlign w:val="bottom"/>
            <w:hideMark/>
          </w:tcPr>
          <w:p w14:paraId="3E118BD9" w14:textId="77777777" w:rsidR="00BD46F9"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091D6496" w14:textId="422EC6BE" w:rsidR="00593A8A"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666" w:type="dxa"/>
            <w:noWrap/>
            <w:vAlign w:val="bottom"/>
            <w:hideMark/>
          </w:tcPr>
          <w:p w14:paraId="61361AB2" w14:textId="77777777" w:rsidR="00BD46F9"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47A89141" w14:textId="73AB1B58" w:rsidR="00593A8A"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810" w:type="dxa"/>
            <w:noWrap/>
            <w:vAlign w:val="bottom"/>
            <w:hideMark/>
          </w:tcPr>
          <w:p w14:paraId="28D93E63" w14:textId="125272DE" w:rsidR="00593A8A" w:rsidRPr="00BD46F9"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1</w:t>
            </w:r>
          </w:p>
        </w:tc>
      </w:tr>
      <w:tr w:rsidR="00593A8A" w:rsidRPr="00EA208D" w14:paraId="01A665A6"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42396ECF"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305CD171" w14:textId="49CB7864" w:rsidR="00593A8A" w:rsidRPr="00BD46F9"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Agricultural Biotechnology</w:t>
            </w:r>
          </w:p>
        </w:tc>
        <w:tc>
          <w:tcPr>
            <w:tcW w:w="1180" w:type="dxa"/>
            <w:noWrap/>
            <w:vAlign w:val="bottom"/>
            <w:hideMark/>
          </w:tcPr>
          <w:p w14:paraId="31ABD6A3" w14:textId="1A62F4C3"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90%</w:t>
            </w:r>
          </w:p>
          <w:p w14:paraId="73DBB882" w14:textId="493C844A"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54</w:t>
            </w:r>
            <w:r w:rsidRPr="00BD46F9">
              <w:rPr>
                <w:rFonts w:asciiTheme="minorHAnsi" w:hAnsiTheme="minorHAnsi"/>
                <w:color w:val="000000"/>
                <w:sz w:val="20"/>
                <w:szCs w:val="20"/>
              </w:rPr>
              <w:t>)</w:t>
            </w:r>
          </w:p>
        </w:tc>
        <w:tc>
          <w:tcPr>
            <w:tcW w:w="1294" w:type="dxa"/>
            <w:noWrap/>
            <w:vAlign w:val="bottom"/>
            <w:hideMark/>
          </w:tcPr>
          <w:p w14:paraId="6BEE37F0" w14:textId="2AEDA6F0"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5%</w:t>
            </w:r>
          </w:p>
          <w:p w14:paraId="4F4258F9" w14:textId="215C45CB"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3</w:t>
            </w:r>
            <w:r w:rsidRPr="00BD46F9">
              <w:rPr>
                <w:rFonts w:asciiTheme="minorHAnsi" w:hAnsiTheme="minorHAnsi"/>
                <w:color w:val="000000"/>
                <w:sz w:val="20"/>
                <w:szCs w:val="20"/>
              </w:rPr>
              <w:t>)</w:t>
            </w:r>
          </w:p>
        </w:tc>
        <w:tc>
          <w:tcPr>
            <w:tcW w:w="1666" w:type="dxa"/>
            <w:noWrap/>
            <w:vAlign w:val="bottom"/>
            <w:hideMark/>
          </w:tcPr>
          <w:p w14:paraId="2DA8484B" w14:textId="0098C630"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5%</w:t>
            </w:r>
          </w:p>
          <w:p w14:paraId="3F5C2B23" w14:textId="2A417EC0"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3</w:t>
            </w:r>
            <w:r w:rsidRPr="00BD46F9">
              <w:rPr>
                <w:rFonts w:asciiTheme="minorHAnsi" w:hAnsiTheme="minorHAnsi"/>
                <w:color w:val="000000"/>
                <w:sz w:val="20"/>
                <w:szCs w:val="20"/>
              </w:rPr>
              <w:t>)</w:t>
            </w:r>
          </w:p>
        </w:tc>
        <w:tc>
          <w:tcPr>
            <w:tcW w:w="810" w:type="dxa"/>
            <w:noWrap/>
            <w:vAlign w:val="bottom"/>
            <w:hideMark/>
          </w:tcPr>
          <w:p w14:paraId="4DEFC005" w14:textId="1B6643B7" w:rsidR="00593A8A" w:rsidRPr="00BD46F9"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60</w:t>
            </w:r>
          </w:p>
        </w:tc>
      </w:tr>
      <w:tr w:rsidR="00593A8A" w:rsidRPr="00EA208D" w14:paraId="6E2D2B56"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7963F02"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09FC284A" w14:textId="4686B6B5" w:rsidR="00593A8A" w:rsidRPr="00BD46F9"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Agricultural Technology and Production Management</w:t>
            </w:r>
          </w:p>
        </w:tc>
        <w:tc>
          <w:tcPr>
            <w:tcW w:w="1180" w:type="dxa"/>
            <w:noWrap/>
            <w:vAlign w:val="bottom"/>
            <w:hideMark/>
          </w:tcPr>
          <w:p w14:paraId="483BC1BC" w14:textId="77777777" w:rsidR="00BD46F9" w:rsidRPr="00BD46F9" w:rsidRDefault="00BD46F9"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100%</w:t>
            </w:r>
          </w:p>
          <w:p w14:paraId="29A267CA" w14:textId="75909F4A" w:rsidR="00593A8A" w:rsidRPr="00BD46F9" w:rsidRDefault="00A66B1F"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1</w:t>
            </w:r>
            <w:r w:rsidRPr="00BD46F9">
              <w:rPr>
                <w:rFonts w:asciiTheme="minorHAnsi" w:hAnsiTheme="minorHAnsi"/>
                <w:color w:val="000000"/>
                <w:sz w:val="20"/>
                <w:szCs w:val="20"/>
              </w:rPr>
              <w:t>)</w:t>
            </w:r>
          </w:p>
        </w:tc>
        <w:tc>
          <w:tcPr>
            <w:tcW w:w="1294" w:type="dxa"/>
            <w:noWrap/>
            <w:vAlign w:val="bottom"/>
            <w:hideMark/>
          </w:tcPr>
          <w:p w14:paraId="589C8D7B" w14:textId="77777777" w:rsidR="00BD46F9"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5674801B" w14:textId="08EC9E4C" w:rsidR="00593A8A"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666" w:type="dxa"/>
            <w:noWrap/>
            <w:vAlign w:val="bottom"/>
            <w:hideMark/>
          </w:tcPr>
          <w:p w14:paraId="3E56D018" w14:textId="77777777" w:rsidR="00BD46F9"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4E636FD6" w14:textId="2379F60C" w:rsidR="00593A8A"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810" w:type="dxa"/>
            <w:noWrap/>
            <w:vAlign w:val="bottom"/>
            <w:hideMark/>
          </w:tcPr>
          <w:p w14:paraId="57C65163" w14:textId="6EDB2065" w:rsidR="00593A8A" w:rsidRPr="00BD46F9"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1</w:t>
            </w:r>
          </w:p>
        </w:tc>
      </w:tr>
      <w:tr w:rsidR="00593A8A" w:rsidRPr="00EA208D" w14:paraId="16682764"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5E4836B"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3A927F68" w14:textId="04D63E80" w:rsidR="00593A8A" w:rsidRPr="00BD46F9"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Agriculture and Business Economics</w:t>
            </w:r>
          </w:p>
        </w:tc>
        <w:tc>
          <w:tcPr>
            <w:tcW w:w="1180" w:type="dxa"/>
            <w:noWrap/>
            <w:vAlign w:val="bottom"/>
            <w:hideMark/>
          </w:tcPr>
          <w:p w14:paraId="52348C0B" w14:textId="7014C0B3"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100%</w:t>
            </w:r>
          </w:p>
          <w:p w14:paraId="212E82F6" w14:textId="44783275"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9</w:t>
            </w:r>
            <w:r w:rsidRPr="00BD46F9">
              <w:rPr>
                <w:rFonts w:asciiTheme="minorHAnsi" w:hAnsiTheme="minorHAnsi"/>
                <w:color w:val="000000"/>
                <w:sz w:val="20"/>
                <w:szCs w:val="20"/>
              </w:rPr>
              <w:t>)</w:t>
            </w:r>
          </w:p>
        </w:tc>
        <w:tc>
          <w:tcPr>
            <w:tcW w:w="1294" w:type="dxa"/>
            <w:noWrap/>
            <w:vAlign w:val="bottom"/>
            <w:hideMark/>
          </w:tcPr>
          <w:p w14:paraId="390CFC65" w14:textId="77777777" w:rsidR="00BD46F9" w:rsidRPr="00BD46F9" w:rsidRDefault="00BD46F9" w:rsidP="00BD46F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1062EA77" w14:textId="423B8B87" w:rsidR="00593A8A" w:rsidRPr="00BD46F9" w:rsidRDefault="00BD46F9" w:rsidP="00BD46F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666" w:type="dxa"/>
            <w:noWrap/>
            <w:vAlign w:val="bottom"/>
            <w:hideMark/>
          </w:tcPr>
          <w:p w14:paraId="4C20416C" w14:textId="77777777" w:rsidR="00BD46F9" w:rsidRPr="00BD46F9" w:rsidRDefault="00BD46F9" w:rsidP="00BD46F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3DC99B91" w14:textId="0C7AB97C" w:rsidR="00593A8A" w:rsidRPr="00BD46F9" w:rsidRDefault="00BD46F9" w:rsidP="00BD46F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810" w:type="dxa"/>
            <w:noWrap/>
            <w:vAlign w:val="bottom"/>
            <w:hideMark/>
          </w:tcPr>
          <w:p w14:paraId="7A61D653" w14:textId="4F457DC9" w:rsidR="00593A8A" w:rsidRPr="00BD46F9"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9</w:t>
            </w:r>
          </w:p>
        </w:tc>
      </w:tr>
      <w:tr w:rsidR="00593A8A" w:rsidRPr="00EA208D" w14:paraId="48C49E47"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4BBD6E9"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2530693C" w14:textId="69FEC0F1" w:rsidR="00593A8A" w:rsidRPr="00BD46F9"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Agriculture Education</w:t>
            </w:r>
          </w:p>
        </w:tc>
        <w:tc>
          <w:tcPr>
            <w:tcW w:w="1180" w:type="dxa"/>
            <w:noWrap/>
            <w:vAlign w:val="bottom"/>
            <w:hideMark/>
          </w:tcPr>
          <w:p w14:paraId="4447F051" w14:textId="1985938B" w:rsidR="00BD46F9" w:rsidRPr="00BD46F9" w:rsidRDefault="00BD46F9"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93.8%</w:t>
            </w:r>
          </w:p>
          <w:p w14:paraId="4D41EC4D" w14:textId="49E3D3FA" w:rsidR="00593A8A" w:rsidRPr="00BD46F9" w:rsidRDefault="00A66B1F"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15</w:t>
            </w:r>
            <w:r w:rsidRPr="00BD46F9">
              <w:rPr>
                <w:rFonts w:asciiTheme="minorHAnsi" w:hAnsiTheme="minorHAnsi"/>
                <w:color w:val="000000"/>
                <w:sz w:val="20"/>
                <w:szCs w:val="20"/>
              </w:rPr>
              <w:t>)</w:t>
            </w:r>
          </w:p>
        </w:tc>
        <w:tc>
          <w:tcPr>
            <w:tcW w:w="1294" w:type="dxa"/>
            <w:noWrap/>
            <w:vAlign w:val="bottom"/>
            <w:hideMark/>
          </w:tcPr>
          <w:p w14:paraId="5FA006B6" w14:textId="77777777" w:rsidR="00BD46F9"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75132714" w14:textId="192E54B4" w:rsidR="00593A8A"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666" w:type="dxa"/>
            <w:noWrap/>
            <w:vAlign w:val="bottom"/>
            <w:hideMark/>
          </w:tcPr>
          <w:p w14:paraId="48E20767" w14:textId="70519DDD" w:rsidR="00BD46F9" w:rsidRPr="00BD46F9" w:rsidRDefault="00BD46F9"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6.3%</w:t>
            </w:r>
          </w:p>
          <w:p w14:paraId="7ACF13B0" w14:textId="0BAB622D" w:rsidR="00593A8A" w:rsidRPr="00BD46F9" w:rsidRDefault="00A66B1F"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1</w:t>
            </w:r>
            <w:r w:rsidRPr="00BD46F9">
              <w:rPr>
                <w:rFonts w:asciiTheme="minorHAnsi" w:hAnsiTheme="minorHAnsi"/>
                <w:color w:val="000000"/>
                <w:sz w:val="20"/>
                <w:szCs w:val="20"/>
              </w:rPr>
              <w:t>)</w:t>
            </w:r>
          </w:p>
        </w:tc>
        <w:tc>
          <w:tcPr>
            <w:tcW w:w="810" w:type="dxa"/>
            <w:noWrap/>
            <w:vAlign w:val="bottom"/>
            <w:hideMark/>
          </w:tcPr>
          <w:p w14:paraId="753336A7" w14:textId="2B0FC876" w:rsidR="00593A8A" w:rsidRPr="00BD46F9"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16</w:t>
            </w:r>
          </w:p>
        </w:tc>
      </w:tr>
      <w:tr w:rsidR="00593A8A" w:rsidRPr="00EA208D" w14:paraId="5523D3C5"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9F8DC24"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1B221C75" w14:textId="4E3FFE65" w:rsidR="00593A8A" w:rsidRPr="00BD46F9"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Animal Sciences</w:t>
            </w:r>
          </w:p>
        </w:tc>
        <w:tc>
          <w:tcPr>
            <w:tcW w:w="1180" w:type="dxa"/>
            <w:noWrap/>
            <w:vAlign w:val="bottom"/>
            <w:hideMark/>
          </w:tcPr>
          <w:p w14:paraId="4A330595" w14:textId="77777777"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90.9%</w:t>
            </w:r>
          </w:p>
          <w:p w14:paraId="06AA8402" w14:textId="725BE37C"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139</w:t>
            </w:r>
            <w:r w:rsidRPr="00BD46F9">
              <w:rPr>
                <w:rFonts w:asciiTheme="minorHAnsi" w:hAnsiTheme="minorHAnsi"/>
                <w:color w:val="000000"/>
                <w:sz w:val="20"/>
                <w:szCs w:val="20"/>
              </w:rPr>
              <w:t>)</w:t>
            </w:r>
          </w:p>
        </w:tc>
        <w:tc>
          <w:tcPr>
            <w:tcW w:w="1294" w:type="dxa"/>
            <w:noWrap/>
            <w:vAlign w:val="bottom"/>
            <w:hideMark/>
          </w:tcPr>
          <w:p w14:paraId="4BDEA712" w14:textId="2847255D"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5.2%</w:t>
            </w:r>
          </w:p>
          <w:p w14:paraId="5696E97D" w14:textId="2A70FE75"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8</w:t>
            </w:r>
            <w:r w:rsidRPr="00BD46F9">
              <w:rPr>
                <w:rFonts w:asciiTheme="minorHAnsi" w:hAnsiTheme="minorHAnsi"/>
                <w:color w:val="000000"/>
                <w:sz w:val="20"/>
                <w:szCs w:val="20"/>
              </w:rPr>
              <w:t>)</w:t>
            </w:r>
          </w:p>
        </w:tc>
        <w:tc>
          <w:tcPr>
            <w:tcW w:w="1666" w:type="dxa"/>
            <w:noWrap/>
            <w:vAlign w:val="bottom"/>
            <w:hideMark/>
          </w:tcPr>
          <w:p w14:paraId="0A238497" w14:textId="603E3ECC"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3.9%</w:t>
            </w:r>
          </w:p>
          <w:p w14:paraId="7688330E" w14:textId="1E9D0DB4"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6</w:t>
            </w:r>
            <w:r w:rsidRPr="00BD46F9">
              <w:rPr>
                <w:rFonts w:asciiTheme="minorHAnsi" w:hAnsiTheme="minorHAnsi"/>
                <w:color w:val="000000"/>
                <w:sz w:val="20"/>
                <w:szCs w:val="20"/>
              </w:rPr>
              <w:t>)</w:t>
            </w:r>
          </w:p>
        </w:tc>
        <w:tc>
          <w:tcPr>
            <w:tcW w:w="810" w:type="dxa"/>
            <w:noWrap/>
            <w:vAlign w:val="bottom"/>
            <w:hideMark/>
          </w:tcPr>
          <w:p w14:paraId="621B8756" w14:textId="2B3F0425" w:rsidR="00593A8A" w:rsidRPr="00BD46F9"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153</w:t>
            </w:r>
          </w:p>
        </w:tc>
      </w:tr>
      <w:tr w:rsidR="00D5020D" w:rsidRPr="00EA208D" w14:paraId="0BA4BED5" w14:textId="77777777" w:rsidTr="003059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21904B62" w14:textId="77777777" w:rsidR="00D5020D" w:rsidRPr="00BD46F9" w:rsidRDefault="00D5020D" w:rsidP="00D5020D">
            <w:pPr>
              <w:spacing w:line="240" w:lineRule="auto"/>
              <w:ind w:firstLine="0"/>
              <w:jc w:val="right"/>
              <w:rPr>
                <w:rFonts w:asciiTheme="minorHAnsi" w:eastAsia="Times New Roman" w:hAnsiTheme="minorHAnsi"/>
                <w:color w:val="000000"/>
                <w:sz w:val="20"/>
                <w:szCs w:val="20"/>
              </w:rPr>
            </w:pPr>
          </w:p>
        </w:tc>
        <w:tc>
          <w:tcPr>
            <w:tcW w:w="3549" w:type="dxa"/>
            <w:noWrap/>
            <w:vAlign w:val="center"/>
          </w:tcPr>
          <w:p w14:paraId="37A8C512" w14:textId="1C61FCCC" w:rsidR="00D5020D" w:rsidRPr="00BD46F9" w:rsidRDefault="00D5020D" w:rsidP="00D502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621DE8">
              <w:rPr>
                <w:rFonts w:asciiTheme="minorHAnsi" w:hAnsiTheme="minorHAnsi"/>
                <w:color w:val="000000"/>
                <w:sz w:val="20"/>
                <w:szCs w:val="20"/>
              </w:rPr>
              <w:t>Apparel, Merchandising, Design and Textiles</w:t>
            </w:r>
          </w:p>
        </w:tc>
        <w:tc>
          <w:tcPr>
            <w:tcW w:w="1180" w:type="dxa"/>
            <w:noWrap/>
            <w:vAlign w:val="bottom"/>
          </w:tcPr>
          <w:p w14:paraId="762BDE65" w14:textId="77777777" w:rsidR="00D5020D" w:rsidRDefault="00D5020D" w:rsidP="00D502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88.9%</w:t>
            </w:r>
          </w:p>
          <w:p w14:paraId="609D0E8A" w14:textId="0BFFC30E" w:rsidR="00D5020D" w:rsidRPr="00BD46F9" w:rsidRDefault="00D5020D" w:rsidP="00D502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Calibri" w:hAnsi="Calibri"/>
                <w:color w:val="000000"/>
                <w:sz w:val="22"/>
                <w:szCs w:val="22"/>
              </w:rPr>
              <w:t>(111)</w:t>
            </w:r>
          </w:p>
        </w:tc>
        <w:tc>
          <w:tcPr>
            <w:tcW w:w="1294" w:type="dxa"/>
            <w:noWrap/>
            <w:vAlign w:val="bottom"/>
          </w:tcPr>
          <w:p w14:paraId="6DEA9506" w14:textId="77777777" w:rsidR="00D5020D" w:rsidRDefault="00D5020D" w:rsidP="00D502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3.2%</w:t>
            </w:r>
          </w:p>
          <w:p w14:paraId="0443BD85" w14:textId="5B63F612" w:rsidR="00D5020D" w:rsidRPr="00BD46F9" w:rsidRDefault="00D5020D" w:rsidP="00D502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Calibri" w:hAnsi="Calibri"/>
                <w:color w:val="000000"/>
                <w:sz w:val="22"/>
                <w:szCs w:val="22"/>
              </w:rPr>
              <w:t>(4)</w:t>
            </w:r>
          </w:p>
        </w:tc>
        <w:tc>
          <w:tcPr>
            <w:tcW w:w="1666" w:type="dxa"/>
            <w:noWrap/>
            <w:vAlign w:val="bottom"/>
          </w:tcPr>
          <w:p w14:paraId="24E40A26" w14:textId="77777777" w:rsidR="00D5020D" w:rsidRDefault="00D5020D" w:rsidP="00D502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8.0%</w:t>
            </w:r>
          </w:p>
          <w:p w14:paraId="35CA54AF" w14:textId="5B662613" w:rsidR="00D5020D" w:rsidRPr="00BD46F9" w:rsidRDefault="00D5020D" w:rsidP="00D502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Calibri" w:hAnsi="Calibri"/>
                <w:color w:val="000000"/>
                <w:sz w:val="22"/>
                <w:szCs w:val="22"/>
              </w:rPr>
              <w:t>(10)</w:t>
            </w:r>
          </w:p>
        </w:tc>
        <w:tc>
          <w:tcPr>
            <w:tcW w:w="810" w:type="dxa"/>
            <w:noWrap/>
            <w:vAlign w:val="bottom"/>
          </w:tcPr>
          <w:p w14:paraId="2E1F8E59" w14:textId="78CF91AC" w:rsidR="00D5020D" w:rsidRPr="00BD46F9" w:rsidRDefault="00D5020D" w:rsidP="00D502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Calibri" w:hAnsi="Calibri"/>
                <w:color w:val="000000"/>
                <w:sz w:val="22"/>
                <w:szCs w:val="22"/>
              </w:rPr>
              <w:t>125</w:t>
            </w:r>
          </w:p>
        </w:tc>
      </w:tr>
      <w:tr w:rsidR="00593A8A" w:rsidRPr="00EA208D" w14:paraId="05AB7223"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A800B20"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7D37AD4D" w14:textId="4D80A12E" w:rsidR="00593A8A" w:rsidRPr="00BD46F9"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Crop Science</w:t>
            </w:r>
          </w:p>
        </w:tc>
        <w:tc>
          <w:tcPr>
            <w:tcW w:w="1180" w:type="dxa"/>
            <w:noWrap/>
            <w:vAlign w:val="bottom"/>
            <w:hideMark/>
          </w:tcPr>
          <w:p w14:paraId="4802510F" w14:textId="7DB09DAB"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90.0%</w:t>
            </w:r>
          </w:p>
          <w:p w14:paraId="5C006BA4" w14:textId="7F3C5127"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54</w:t>
            </w:r>
            <w:r w:rsidRPr="00BD46F9">
              <w:rPr>
                <w:rFonts w:asciiTheme="minorHAnsi" w:hAnsiTheme="minorHAnsi"/>
                <w:color w:val="000000"/>
                <w:sz w:val="20"/>
                <w:szCs w:val="20"/>
              </w:rPr>
              <w:t>)</w:t>
            </w:r>
          </w:p>
        </w:tc>
        <w:tc>
          <w:tcPr>
            <w:tcW w:w="1294" w:type="dxa"/>
            <w:noWrap/>
            <w:vAlign w:val="bottom"/>
            <w:hideMark/>
          </w:tcPr>
          <w:p w14:paraId="4CBD8184" w14:textId="4CA02AD6"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3.3%</w:t>
            </w:r>
          </w:p>
          <w:p w14:paraId="172E5869" w14:textId="0FE4848B"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2</w:t>
            </w:r>
            <w:r w:rsidRPr="00BD46F9">
              <w:rPr>
                <w:rFonts w:asciiTheme="minorHAnsi" w:hAnsiTheme="minorHAnsi"/>
                <w:color w:val="000000"/>
                <w:sz w:val="20"/>
                <w:szCs w:val="20"/>
              </w:rPr>
              <w:t>)</w:t>
            </w:r>
          </w:p>
        </w:tc>
        <w:tc>
          <w:tcPr>
            <w:tcW w:w="1666" w:type="dxa"/>
            <w:noWrap/>
            <w:vAlign w:val="bottom"/>
            <w:hideMark/>
          </w:tcPr>
          <w:p w14:paraId="4909E9FE" w14:textId="692739DF"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6.7%</w:t>
            </w:r>
          </w:p>
          <w:p w14:paraId="680261D9" w14:textId="381998DB"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4</w:t>
            </w:r>
            <w:r w:rsidRPr="00BD46F9">
              <w:rPr>
                <w:rFonts w:asciiTheme="minorHAnsi" w:hAnsiTheme="minorHAnsi"/>
                <w:color w:val="000000"/>
                <w:sz w:val="20"/>
                <w:szCs w:val="20"/>
              </w:rPr>
              <w:t>)</w:t>
            </w:r>
          </w:p>
        </w:tc>
        <w:tc>
          <w:tcPr>
            <w:tcW w:w="810" w:type="dxa"/>
            <w:noWrap/>
            <w:vAlign w:val="bottom"/>
            <w:hideMark/>
          </w:tcPr>
          <w:p w14:paraId="3E70BA64" w14:textId="1DDA02E1" w:rsidR="00593A8A" w:rsidRPr="00BD46F9"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60</w:t>
            </w:r>
          </w:p>
        </w:tc>
      </w:tr>
      <w:tr w:rsidR="00593A8A" w:rsidRPr="00EA208D" w14:paraId="2DC9D4B5"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1D465A18"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2EFB1918" w14:textId="4FF89AE9" w:rsidR="00593A8A" w:rsidRPr="00BD46F9"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Ecology</w:t>
            </w:r>
          </w:p>
        </w:tc>
        <w:tc>
          <w:tcPr>
            <w:tcW w:w="1180" w:type="dxa"/>
            <w:noWrap/>
            <w:vAlign w:val="bottom"/>
            <w:hideMark/>
          </w:tcPr>
          <w:p w14:paraId="189DAC57" w14:textId="77777777" w:rsidR="00BD46F9"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71FE8768" w14:textId="73E94391" w:rsidR="00593A8A"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294" w:type="dxa"/>
            <w:noWrap/>
            <w:vAlign w:val="bottom"/>
            <w:hideMark/>
          </w:tcPr>
          <w:p w14:paraId="1DAD8B5A" w14:textId="77777777" w:rsidR="00BD46F9" w:rsidRPr="00BD46F9" w:rsidRDefault="00BD46F9"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100%</w:t>
            </w:r>
          </w:p>
          <w:p w14:paraId="4C9D8AE1" w14:textId="3A42546C" w:rsidR="00593A8A" w:rsidRPr="00BD46F9" w:rsidRDefault="00A66B1F"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1</w:t>
            </w:r>
            <w:r w:rsidRPr="00BD46F9">
              <w:rPr>
                <w:rFonts w:asciiTheme="minorHAnsi" w:hAnsiTheme="minorHAnsi"/>
                <w:color w:val="000000"/>
                <w:sz w:val="20"/>
                <w:szCs w:val="20"/>
              </w:rPr>
              <w:t>)</w:t>
            </w:r>
          </w:p>
        </w:tc>
        <w:tc>
          <w:tcPr>
            <w:tcW w:w="1666" w:type="dxa"/>
            <w:noWrap/>
            <w:vAlign w:val="bottom"/>
            <w:hideMark/>
          </w:tcPr>
          <w:p w14:paraId="172D5A08" w14:textId="77777777" w:rsidR="00BD46F9"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52E5BB5E" w14:textId="41E39529" w:rsidR="00593A8A"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810" w:type="dxa"/>
            <w:noWrap/>
            <w:vAlign w:val="bottom"/>
            <w:hideMark/>
          </w:tcPr>
          <w:p w14:paraId="5251F8FD" w14:textId="43B27B89" w:rsidR="00593A8A" w:rsidRPr="00BD46F9"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1</w:t>
            </w:r>
          </w:p>
        </w:tc>
      </w:tr>
      <w:tr w:rsidR="00593A8A" w:rsidRPr="00EA208D" w14:paraId="768DF562"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2F1F294"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06F3F4E8" w14:textId="4D88784E" w:rsidR="00593A8A" w:rsidRPr="00BD46F9"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Economic Sciences</w:t>
            </w:r>
          </w:p>
        </w:tc>
        <w:tc>
          <w:tcPr>
            <w:tcW w:w="1180" w:type="dxa"/>
            <w:noWrap/>
            <w:vAlign w:val="bottom"/>
            <w:hideMark/>
          </w:tcPr>
          <w:p w14:paraId="61D26605" w14:textId="257D5B06"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87.5%</w:t>
            </w:r>
          </w:p>
          <w:p w14:paraId="5807134A" w14:textId="3CFD7085"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77</w:t>
            </w:r>
            <w:r w:rsidRPr="00BD46F9">
              <w:rPr>
                <w:rFonts w:asciiTheme="minorHAnsi" w:hAnsiTheme="minorHAnsi"/>
                <w:color w:val="000000"/>
                <w:sz w:val="20"/>
                <w:szCs w:val="20"/>
              </w:rPr>
              <w:t>)</w:t>
            </w:r>
          </w:p>
        </w:tc>
        <w:tc>
          <w:tcPr>
            <w:tcW w:w="1294" w:type="dxa"/>
            <w:noWrap/>
            <w:vAlign w:val="bottom"/>
            <w:hideMark/>
          </w:tcPr>
          <w:p w14:paraId="06213B2C" w14:textId="2AFC9A2A"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3.4%</w:t>
            </w:r>
          </w:p>
          <w:p w14:paraId="227BE1C4" w14:textId="20F22FD1"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3</w:t>
            </w:r>
            <w:r w:rsidRPr="00BD46F9">
              <w:rPr>
                <w:rFonts w:asciiTheme="minorHAnsi" w:hAnsiTheme="minorHAnsi"/>
                <w:color w:val="000000"/>
                <w:sz w:val="20"/>
                <w:szCs w:val="20"/>
              </w:rPr>
              <w:t>)</w:t>
            </w:r>
          </w:p>
        </w:tc>
        <w:tc>
          <w:tcPr>
            <w:tcW w:w="1666" w:type="dxa"/>
            <w:noWrap/>
            <w:vAlign w:val="bottom"/>
            <w:hideMark/>
          </w:tcPr>
          <w:p w14:paraId="0377B792" w14:textId="1DD9CB11"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9.1%</w:t>
            </w:r>
          </w:p>
          <w:p w14:paraId="0590D48E" w14:textId="71AFE1D6"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8</w:t>
            </w:r>
            <w:r w:rsidRPr="00BD46F9">
              <w:rPr>
                <w:rFonts w:asciiTheme="minorHAnsi" w:hAnsiTheme="minorHAnsi"/>
                <w:color w:val="000000"/>
                <w:sz w:val="20"/>
                <w:szCs w:val="20"/>
              </w:rPr>
              <w:t>)</w:t>
            </w:r>
          </w:p>
        </w:tc>
        <w:tc>
          <w:tcPr>
            <w:tcW w:w="810" w:type="dxa"/>
            <w:noWrap/>
            <w:vAlign w:val="bottom"/>
            <w:hideMark/>
          </w:tcPr>
          <w:p w14:paraId="2036EF7B" w14:textId="1C84D7DF" w:rsidR="00593A8A" w:rsidRPr="00BD46F9"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88</w:t>
            </w:r>
          </w:p>
        </w:tc>
      </w:tr>
      <w:tr w:rsidR="00593A8A" w:rsidRPr="00EA208D" w14:paraId="31523A72"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F0B972E"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3AB38CD0" w14:textId="3E5ABF7D" w:rsidR="00593A8A" w:rsidRPr="00BD46F9"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Entomology</w:t>
            </w:r>
          </w:p>
        </w:tc>
        <w:tc>
          <w:tcPr>
            <w:tcW w:w="1180" w:type="dxa"/>
            <w:noWrap/>
            <w:vAlign w:val="bottom"/>
            <w:hideMark/>
          </w:tcPr>
          <w:p w14:paraId="219C4FE0" w14:textId="77777777" w:rsidR="00BD46F9" w:rsidRPr="00BD46F9" w:rsidRDefault="00BD46F9"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100%</w:t>
            </w:r>
          </w:p>
          <w:p w14:paraId="152DDDE2" w14:textId="686263D2" w:rsidR="00593A8A" w:rsidRPr="00BD46F9" w:rsidRDefault="00A66B1F"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1</w:t>
            </w:r>
            <w:r w:rsidRPr="00BD46F9">
              <w:rPr>
                <w:rFonts w:asciiTheme="minorHAnsi" w:hAnsiTheme="minorHAnsi"/>
                <w:color w:val="000000"/>
                <w:sz w:val="20"/>
                <w:szCs w:val="20"/>
              </w:rPr>
              <w:t>)</w:t>
            </w:r>
          </w:p>
        </w:tc>
        <w:tc>
          <w:tcPr>
            <w:tcW w:w="1294" w:type="dxa"/>
            <w:noWrap/>
            <w:vAlign w:val="bottom"/>
            <w:hideMark/>
          </w:tcPr>
          <w:p w14:paraId="1C69BBFA" w14:textId="77777777" w:rsidR="00BD46F9"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1BA5E42C" w14:textId="1F5D2AE8" w:rsidR="00593A8A"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666" w:type="dxa"/>
            <w:noWrap/>
            <w:vAlign w:val="bottom"/>
            <w:hideMark/>
          </w:tcPr>
          <w:p w14:paraId="5A4A5489" w14:textId="77777777" w:rsidR="00BD46F9"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462F20E2" w14:textId="709A0500" w:rsidR="00593A8A"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810" w:type="dxa"/>
            <w:noWrap/>
            <w:vAlign w:val="bottom"/>
            <w:hideMark/>
          </w:tcPr>
          <w:p w14:paraId="190D6116" w14:textId="3502CF12" w:rsidR="00593A8A" w:rsidRPr="00BD46F9"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1</w:t>
            </w:r>
          </w:p>
        </w:tc>
      </w:tr>
      <w:tr w:rsidR="00593A8A" w:rsidRPr="00EA208D" w14:paraId="4FB0EE53"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A98FCC2"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1A25740C" w14:textId="19E80CD3" w:rsidR="00593A8A" w:rsidRPr="00BD46F9"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Environmental Sciences</w:t>
            </w:r>
          </w:p>
        </w:tc>
        <w:tc>
          <w:tcPr>
            <w:tcW w:w="1180" w:type="dxa"/>
            <w:noWrap/>
            <w:vAlign w:val="bottom"/>
            <w:hideMark/>
          </w:tcPr>
          <w:p w14:paraId="2BBB002C" w14:textId="77777777"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89.6%</w:t>
            </w:r>
          </w:p>
          <w:p w14:paraId="29E1B479" w14:textId="1A1ED416"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95</w:t>
            </w:r>
            <w:r w:rsidRPr="00BD46F9">
              <w:rPr>
                <w:rFonts w:asciiTheme="minorHAnsi" w:hAnsiTheme="minorHAnsi"/>
                <w:color w:val="000000"/>
                <w:sz w:val="20"/>
                <w:szCs w:val="20"/>
              </w:rPr>
              <w:t>)</w:t>
            </w:r>
          </w:p>
        </w:tc>
        <w:tc>
          <w:tcPr>
            <w:tcW w:w="1294" w:type="dxa"/>
            <w:noWrap/>
            <w:vAlign w:val="bottom"/>
            <w:hideMark/>
          </w:tcPr>
          <w:p w14:paraId="144755BD" w14:textId="7E054FCC"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6.6%</w:t>
            </w:r>
          </w:p>
          <w:p w14:paraId="52D53DB4" w14:textId="50C442E6"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7</w:t>
            </w:r>
            <w:r w:rsidRPr="00BD46F9">
              <w:rPr>
                <w:rFonts w:asciiTheme="minorHAnsi" w:hAnsiTheme="minorHAnsi"/>
                <w:color w:val="000000"/>
                <w:sz w:val="20"/>
                <w:szCs w:val="20"/>
              </w:rPr>
              <w:t>)</w:t>
            </w:r>
          </w:p>
        </w:tc>
        <w:tc>
          <w:tcPr>
            <w:tcW w:w="1666" w:type="dxa"/>
            <w:noWrap/>
            <w:vAlign w:val="bottom"/>
            <w:hideMark/>
          </w:tcPr>
          <w:p w14:paraId="4BE0DC6D" w14:textId="36089FCD"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3.8%</w:t>
            </w:r>
          </w:p>
          <w:p w14:paraId="59AD01A0" w14:textId="59DE9AAE"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4</w:t>
            </w:r>
            <w:r w:rsidRPr="00BD46F9">
              <w:rPr>
                <w:rFonts w:asciiTheme="minorHAnsi" w:hAnsiTheme="minorHAnsi"/>
                <w:color w:val="000000"/>
                <w:sz w:val="20"/>
                <w:szCs w:val="20"/>
              </w:rPr>
              <w:t>)</w:t>
            </w:r>
          </w:p>
        </w:tc>
        <w:tc>
          <w:tcPr>
            <w:tcW w:w="810" w:type="dxa"/>
            <w:noWrap/>
            <w:vAlign w:val="bottom"/>
            <w:hideMark/>
          </w:tcPr>
          <w:p w14:paraId="5D242BCB" w14:textId="62B310D9" w:rsidR="00593A8A" w:rsidRPr="00BD46F9"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106</w:t>
            </w:r>
          </w:p>
        </w:tc>
      </w:tr>
      <w:tr w:rsidR="00593A8A" w:rsidRPr="00EA208D" w14:paraId="6F8BA81E"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1B3CF5A"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7A268A6E" w14:textId="29A74233" w:rsidR="00593A8A" w:rsidRPr="00BD46F9"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Food Science</w:t>
            </w:r>
          </w:p>
        </w:tc>
        <w:tc>
          <w:tcPr>
            <w:tcW w:w="1180" w:type="dxa"/>
            <w:noWrap/>
            <w:vAlign w:val="bottom"/>
            <w:hideMark/>
          </w:tcPr>
          <w:p w14:paraId="49E829A8" w14:textId="57E357D9" w:rsidR="00BD46F9" w:rsidRPr="00BD46F9" w:rsidRDefault="00BD46F9"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94.1%</w:t>
            </w:r>
          </w:p>
          <w:p w14:paraId="33999CE4" w14:textId="5A2EA120" w:rsidR="00593A8A" w:rsidRPr="00BD46F9" w:rsidRDefault="00A66B1F"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16</w:t>
            </w:r>
            <w:r w:rsidRPr="00BD46F9">
              <w:rPr>
                <w:rFonts w:asciiTheme="minorHAnsi" w:hAnsiTheme="minorHAnsi"/>
                <w:color w:val="000000"/>
                <w:sz w:val="20"/>
                <w:szCs w:val="20"/>
              </w:rPr>
              <w:t>)</w:t>
            </w:r>
          </w:p>
        </w:tc>
        <w:tc>
          <w:tcPr>
            <w:tcW w:w="1294" w:type="dxa"/>
            <w:noWrap/>
            <w:vAlign w:val="bottom"/>
            <w:hideMark/>
          </w:tcPr>
          <w:p w14:paraId="0056F3AF" w14:textId="77777777" w:rsidR="00BD46F9" w:rsidRPr="00BD46F9" w:rsidRDefault="00BD46F9"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5.9%</w:t>
            </w:r>
          </w:p>
          <w:p w14:paraId="2724A548" w14:textId="2A6BB04B" w:rsidR="00593A8A" w:rsidRPr="00BD46F9" w:rsidRDefault="00A66B1F"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1</w:t>
            </w:r>
            <w:r w:rsidRPr="00BD46F9">
              <w:rPr>
                <w:rFonts w:asciiTheme="minorHAnsi" w:hAnsiTheme="minorHAnsi"/>
                <w:color w:val="000000"/>
                <w:sz w:val="20"/>
                <w:szCs w:val="20"/>
              </w:rPr>
              <w:t>)</w:t>
            </w:r>
          </w:p>
        </w:tc>
        <w:tc>
          <w:tcPr>
            <w:tcW w:w="1666" w:type="dxa"/>
            <w:noWrap/>
            <w:vAlign w:val="bottom"/>
            <w:hideMark/>
          </w:tcPr>
          <w:p w14:paraId="70C624AA" w14:textId="77777777" w:rsidR="00BD46F9"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43E57573" w14:textId="7C7992D4" w:rsidR="00593A8A"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810" w:type="dxa"/>
            <w:noWrap/>
            <w:vAlign w:val="bottom"/>
            <w:hideMark/>
          </w:tcPr>
          <w:p w14:paraId="54D7A2C1" w14:textId="58C964F9" w:rsidR="00593A8A" w:rsidRPr="00BD46F9"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17</w:t>
            </w:r>
          </w:p>
        </w:tc>
      </w:tr>
      <w:tr w:rsidR="00593A8A" w:rsidRPr="00EA208D" w14:paraId="62D37BF2"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BBD7737"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0E935D9D" w14:textId="6500BCDC" w:rsidR="00593A8A" w:rsidRPr="00BD46F9"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Food Science and Human Nutrition</w:t>
            </w:r>
          </w:p>
        </w:tc>
        <w:tc>
          <w:tcPr>
            <w:tcW w:w="1180" w:type="dxa"/>
            <w:noWrap/>
            <w:vAlign w:val="bottom"/>
            <w:hideMark/>
          </w:tcPr>
          <w:p w14:paraId="576EFE00" w14:textId="6B71AE0D"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50.0%</w:t>
            </w:r>
          </w:p>
          <w:p w14:paraId="467B0157" w14:textId="489D5913"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1</w:t>
            </w:r>
            <w:r w:rsidRPr="00BD46F9">
              <w:rPr>
                <w:rFonts w:asciiTheme="minorHAnsi" w:hAnsiTheme="minorHAnsi"/>
                <w:color w:val="000000"/>
                <w:sz w:val="20"/>
                <w:szCs w:val="20"/>
              </w:rPr>
              <w:t>)</w:t>
            </w:r>
          </w:p>
        </w:tc>
        <w:tc>
          <w:tcPr>
            <w:tcW w:w="1294" w:type="dxa"/>
            <w:noWrap/>
            <w:vAlign w:val="bottom"/>
            <w:hideMark/>
          </w:tcPr>
          <w:p w14:paraId="4BEE23EA" w14:textId="77777777" w:rsidR="00BD46F9" w:rsidRPr="00BD46F9" w:rsidRDefault="00BD46F9" w:rsidP="00BD46F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77EF2E02" w14:textId="09E4B5A2" w:rsidR="00593A8A" w:rsidRPr="00BD46F9" w:rsidRDefault="00BD46F9" w:rsidP="00BD46F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666" w:type="dxa"/>
            <w:noWrap/>
            <w:vAlign w:val="bottom"/>
            <w:hideMark/>
          </w:tcPr>
          <w:p w14:paraId="395AAD31" w14:textId="61086B9F"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50.0%</w:t>
            </w:r>
          </w:p>
          <w:p w14:paraId="2DC506E7" w14:textId="7B3EF56F"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1</w:t>
            </w:r>
            <w:r w:rsidRPr="00BD46F9">
              <w:rPr>
                <w:rFonts w:asciiTheme="minorHAnsi" w:hAnsiTheme="minorHAnsi"/>
                <w:color w:val="000000"/>
                <w:sz w:val="20"/>
                <w:szCs w:val="20"/>
              </w:rPr>
              <w:t>)</w:t>
            </w:r>
          </w:p>
        </w:tc>
        <w:tc>
          <w:tcPr>
            <w:tcW w:w="810" w:type="dxa"/>
            <w:noWrap/>
            <w:vAlign w:val="bottom"/>
            <w:hideMark/>
          </w:tcPr>
          <w:p w14:paraId="7AA68F46" w14:textId="7194C35A" w:rsidR="00593A8A" w:rsidRPr="00BD46F9"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2</w:t>
            </w:r>
          </w:p>
        </w:tc>
      </w:tr>
      <w:tr w:rsidR="00593A8A" w:rsidRPr="00EA208D" w14:paraId="3472E865"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646D525"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466BCB4D" w14:textId="682E25BA" w:rsidR="00593A8A" w:rsidRPr="00BD46F9"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Horticulture</w:t>
            </w:r>
          </w:p>
        </w:tc>
        <w:tc>
          <w:tcPr>
            <w:tcW w:w="1180" w:type="dxa"/>
            <w:noWrap/>
            <w:vAlign w:val="bottom"/>
            <w:hideMark/>
          </w:tcPr>
          <w:p w14:paraId="33B5707A" w14:textId="77777777" w:rsidR="00BD46F9" w:rsidRPr="00BD46F9" w:rsidRDefault="00BD46F9"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88.9%</w:t>
            </w:r>
          </w:p>
          <w:p w14:paraId="3063212A" w14:textId="7810B324" w:rsidR="00593A8A" w:rsidRPr="00BD46F9" w:rsidRDefault="00A66B1F"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16</w:t>
            </w:r>
            <w:r w:rsidRPr="00BD46F9">
              <w:rPr>
                <w:rFonts w:asciiTheme="minorHAnsi" w:hAnsiTheme="minorHAnsi"/>
                <w:color w:val="000000"/>
                <w:sz w:val="20"/>
                <w:szCs w:val="20"/>
              </w:rPr>
              <w:t>)</w:t>
            </w:r>
          </w:p>
        </w:tc>
        <w:tc>
          <w:tcPr>
            <w:tcW w:w="1294" w:type="dxa"/>
            <w:noWrap/>
            <w:vAlign w:val="bottom"/>
            <w:hideMark/>
          </w:tcPr>
          <w:p w14:paraId="3CD0BF81" w14:textId="77777777" w:rsidR="00BD46F9" w:rsidRPr="00BD46F9" w:rsidRDefault="00BD46F9"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11.1%</w:t>
            </w:r>
          </w:p>
          <w:p w14:paraId="65FC1A14" w14:textId="525C5FB7" w:rsidR="00593A8A" w:rsidRPr="00BD46F9" w:rsidRDefault="00A66B1F"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2</w:t>
            </w:r>
            <w:r w:rsidRPr="00BD46F9">
              <w:rPr>
                <w:rFonts w:asciiTheme="minorHAnsi" w:hAnsiTheme="minorHAnsi"/>
                <w:color w:val="000000"/>
                <w:sz w:val="20"/>
                <w:szCs w:val="20"/>
              </w:rPr>
              <w:t>)</w:t>
            </w:r>
          </w:p>
        </w:tc>
        <w:tc>
          <w:tcPr>
            <w:tcW w:w="1666" w:type="dxa"/>
            <w:noWrap/>
            <w:vAlign w:val="bottom"/>
            <w:hideMark/>
          </w:tcPr>
          <w:p w14:paraId="18B86DC4" w14:textId="77777777" w:rsidR="00BD46F9"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13815898" w14:textId="7657B557" w:rsidR="00593A8A"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810" w:type="dxa"/>
            <w:noWrap/>
            <w:vAlign w:val="bottom"/>
            <w:hideMark/>
          </w:tcPr>
          <w:p w14:paraId="64308533" w14:textId="61A408BF" w:rsidR="00593A8A" w:rsidRPr="00BD46F9"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18</w:t>
            </w:r>
          </w:p>
        </w:tc>
      </w:tr>
      <w:tr w:rsidR="00593A8A" w:rsidRPr="00EA208D" w14:paraId="40CCCE6F"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74A2FA0"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3411EB29" w14:textId="02701031" w:rsidR="00593A8A" w:rsidRPr="00BD46F9"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Human Development</w:t>
            </w:r>
          </w:p>
        </w:tc>
        <w:tc>
          <w:tcPr>
            <w:tcW w:w="1180" w:type="dxa"/>
            <w:noWrap/>
            <w:vAlign w:val="bottom"/>
            <w:hideMark/>
          </w:tcPr>
          <w:p w14:paraId="3EA74F1C" w14:textId="77777777"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90.8%</w:t>
            </w:r>
          </w:p>
          <w:p w14:paraId="2E775C29" w14:textId="6A118EFC"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295</w:t>
            </w:r>
            <w:r w:rsidRPr="00BD46F9">
              <w:rPr>
                <w:rFonts w:asciiTheme="minorHAnsi" w:hAnsiTheme="minorHAnsi"/>
                <w:color w:val="000000"/>
                <w:sz w:val="20"/>
                <w:szCs w:val="20"/>
              </w:rPr>
              <w:t>)</w:t>
            </w:r>
          </w:p>
        </w:tc>
        <w:tc>
          <w:tcPr>
            <w:tcW w:w="1294" w:type="dxa"/>
            <w:noWrap/>
            <w:vAlign w:val="bottom"/>
            <w:hideMark/>
          </w:tcPr>
          <w:p w14:paraId="7DCD33BA" w14:textId="34779C0F"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3.7%</w:t>
            </w:r>
          </w:p>
          <w:p w14:paraId="341769B0" w14:textId="25EFDBBA"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12</w:t>
            </w:r>
            <w:r w:rsidRPr="00BD46F9">
              <w:rPr>
                <w:rFonts w:asciiTheme="minorHAnsi" w:hAnsiTheme="minorHAnsi"/>
                <w:color w:val="000000"/>
                <w:sz w:val="20"/>
                <w:szCs w:val="20"/>
              </w:rPr>
              <w:t>)</w:t>
            </w:r>
          </w:p>
        </w:tc>
        <w:tc>
          <w:tcPr>
            <w:tcW w:w="1666" w:type="dxa"/>
            <w:noWrap/>
            <w:vAlign w:val="bottom"/>
            <w:hideMark/>
          </w:tcPr>
          <w:p w14:paraId="29DDC7D1" w14:textId="20019EC2"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5.5%</w:t>
            </w:r>
          </w:p>
          <w:p w14:paraId="013E41C9" w14:textId="76760D01"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18</w:t>
            </w:r>
            <w:r w:rsidRPr="00BD46F9">
              <w:rPr>
                <w:rFonts w:asciiTheme="minorHAnsi" w:hAnsiTheme="minorHAnsi"/>
                <w:color w:val="000000"/>
                <w:sz w:val="20"/>
                <w:szCs w:val="20"/>
              </w:rPr>
              <w:t>)</w:t>
            </w:r>
          </w:p>
        </w:tc>
        <w:tc>
          <w:tcPr>
            <w:tcW w:w="810" w:type="dxa"/>
            <w:noWrap/>
            <w:vAlign w:val="bottom"/>
            <w:hideMark/>
          </w:tcPr>
          <w:p w14:paraId="4C6E5C03" w14:textId="5CE5BEB5" w:rsidR="00593A8A" w:rsidRPr="00BD46F9"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325</w:t>
            </w:r>
          </w:p>
        </w:tc>
      </w:tr>
      <w:tr w:rsidR="00593A8A" w:rsidRPr="00EA208D" w14:paraId="22C67F92"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0C185A7C"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1D53F894" w14:textId="01973B6B" w:rsidR="00593A8A" w:rsidRPr="00BD46F9"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Interior Design</w:t>
            </w:r>
          </w:p>
        </w:tc>
        <w:tc>
          <w:tcPr>
            <w:tcW w:w="1180" w:type="dxa"/>
            <w:noWrap/>
            <w:vAlign w:val="bottom"/>
            <w:hideMark/>
          </w:tcPr>
          <w:p w14:paraId="5A2EEF08" w14:textId="77777777" w:rsidR="00BD46F9" w:rsidRPr="00BD46F9" w:rsidRDefault="00BD46F9"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89.1%</w:t>
            </w:r>
          </w:p>
          <w:p w14:paraId="3973FBB7" w14:textId="1193479C" w:rsidR="00593A8A" w:rsidRPr="00BD46F9" w:rsidRDefault="00A66B1F"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57</w:t>
            </w:r>
            <w:r w:rsidRPr="00BD46F9">
              <w:rPr>
                <w:rFonts w:asciiTheme="minorHAnsi" w:hAnsiTheme="minorHAnsi"/>
                <w:color w:val="000000"/>
                <w:sz w:val="20"/>
                <w:szCs w:val="20"/>
              </w:rPr>
              <w:t>)</w:t>
            </w:r>
          </w:p>
        </w:tc>
        <w:tc>
          <w:tcPr>
            <w:tcW w:w="1294" w:type="dxa"/>
            <w:noWrap/>
            <w:vAlign w:val="bottom"/>
            <w:hideMark/>
          </w:tcPr>
          <w:p w14:paraId="3A5D6CC5" w14:textId="307A0B21" w:rsidR="00BD46F9" w:rsidRPr="00BD46F9" w:rsidRDefault="00BD46F9"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6.3%</w:t>
            </w:r>
          </w:p>
          <w:p w14:paraId="318C6CEE" w14:textId="1A2FE47E" w:rsidR="00593A8A" w:rsidRPr="00BD46F9" w:rsidRDefault="00A66B1F"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4</w:t>
            </w:r>
            <w:r w:rsidRPr="00BD46F9">
              <w:rPr>
                <w:rFonts w:asciiTheme="minorHAnsi" w:hAnsiTheme="minorHAnsi"/>
                <w:color w:val="000000"/>
                <w:sz w:val="20"/>
                <w:szCs w:val="20"/>
              </w:rPr>
              <w:t>)</w:t>
            </w:r>
          </w:p>
        </w:tc>
        <w:tc>
          <w:tcPr>
            <w:tcW w:w="1666" w:type="dxa"/>
            <w:noWrap/>
            <w:vAlign w:val="bottom"/>
            <w:hideMark/>
          </w:tcPr>
          <w:p w14:paraId="6E80A534" w14:textId="7CB149F7" w:rsidR="00BD46F9" w:rsidRPr="00BD46F9" w:rsidRDefault="00BD46F9"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4.7%</w:t>
            </w:r>
          </w:p>
          <w:p w14:paraId="733BAAF1" w14:textId="47359ACE" w:rsidR="00593A8A" w:rsidRPr="00BD46F9" w:rsidRDefault="00A66B1F"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3</w:t>
            </w:r>
            <w:r w:rsidRPr="00BD46F9">
              <w:rPr>
                <w:rFonts w:asciiTheme="minorHAnsi" w:hAnsiTheme="minorHAnsi"/>
                <w:color w:val="000000"/>
                <w:sz w:val="20"/>
                <w:szCs w:val="20"/>
              </w:rPr>
              <w:t>)</w:t>
            </w:r>
          </w:p>
        </w:tc>
        <w:tc>
          <w:tcPr>
            <w:tcW w:w="810" w:type="dxa"/>
            <w:noWrap/>
            <w:vAlign w:val="bottom"/>
            <w:hideMark/>
          </w:tcPr>
          <w:p w14:paraId="5319E080" w14:textId="380AB319" w:rsidR="00593A8A" w:rsidRPr="00BD46F9"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64</w:t>
            </w:r>
          </w:p>
        </w:tc>
      </w:tr>
      <w:tr w:rsidR="00593A8A" w:rsidRPr="00EA208D" w14:paraId="6DE4FBC7"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418BB30"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33D1EE4A" w14:textId="2423627B" w:rsidR="00593A8A" w:rsidRPr="00BD46F9"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Landscape Architecture</w:t>
            </w:r>
          </w:p>
        </w:tc>
        <w:tc>
          <w:tcPr>
            <w:tcW w:w="1180" w:type="dxa"/>
            <w:noWrap/>
            <w:vAlign w:val="bottom"/>
            <w:hideMark/>
          </w:tcPr>
          <w:p w14:paraId="546BEA26" w14:textId="77777777"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66.7%</w:t>
            </w:r>
          </w:p>
          <w:p w14:paraId="17AF5C29" w14:textId="43133F30"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lastRenderedPageBreak/>
              <w:t>(</w:t>
            </w:r>
            <w:r w:rsidR="00593A8A" w:rsidRPr="00BD46F9">
              <w:rPr>
                <w:rFonts w:asciiTheme="minorHAnsi" w:hAnsiTheme="minorHAnsi"/>
                <w:color w:val="000000"/>
                <w:sz w:val="20"/>
                <w:szCs w:val="20"/>
              </w:rPr>
              <w:t>4</w:t>
            </w:r>
            <w:r w:rsidRPr="00BD46F9">
              <w:rPr>
                <w:rFonts w:asciiTheme="minorHAnsi" w:hAnsiTheme="minorHAnsi"/>
                <w:color w:val="000000"/>
                <w:sz w:val="20"/>
                <w:szCs w:val="20"/>
              </w:rPr>
              <w:t>)</w:t>
            </w:r>
          </w:p>
        </w:tc>
        <w:tc>
          <w:tcPr>
            <w:tcW w:w="1294" w:type="dxa"/>
            <w:noWrap/>
            <w:vAlign w:val="bottom"/>
            <w:hideMark/>
          </w:tcPr>
          <w:p w14:paraId="781D2C19" w14:textId="0E5A9DAF"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lastRenderedPageBreak/>
              <w:t>16.7%</w:t>
            </w:r>
          </w:p>
          <w:p w14:paraId="3D6F4B1D" w14:textId="3E3E53AF"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lastRenderedPageBreak/>
              <w:t>(</w:t>
            </w:r>
            <w:r w:rsidR="00593A8A" w:rsidRPr="00BD46F9">
              <w:rPr>
                <w:rFonts w:asciiTheme="minorHAnsi" w:hAnsiTheme="minorHAnsi"/>
                <w:color w:val="000000"/>
                <w:sz w:val="20"/>
                <w:szCs w:val="20"/>
              </w:rPr>
              <w:t>1</w:t>
            </w:r>
            <w:r w:rsidRPr="00BD46F9">
              <w:rPr>
                <w:rFonts w:asciiTheme="minorHAnsi" w:hAnsiTheme="minorHAnsi"/>
                <w:color w:val="000000"/>
                <w:sz w:val="20"/>
                <w:szCs w:val="20"/>
              </w:rPr>
              <w:t>)</w:t>
            </w:r>
          </w:p>
        </w:tc>
        <w:tc>
          <w:tcPr>
            <w:tcW w:w="1666" w:type="dxa"/>
            <w:noWrap/>
            <w:vAlign w:val="bottom"/>
            <w:hideMark/>
          </w:tcPr>
          <w:p w14:paraId="684AC59F" w14:textId="350BF6A6"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lastRenderedPageBreak/>
              <w:t>16.7%</w:t>
            </w:r>
          </w:p>
          <w:p w14:paraId="71A1768B" w14:textId="3D9DC2E6"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lastRenderedPageBreak/>
              <w:t>(</w:t>
            </w:r>
            <w:r w:rsidR="00593A8A" w:rsidRPr="00BD46F9">
              <w:rPr>
                <w:rFonts w:asciiTheme="minorHAnsi" w:hAnsiTheme="minorHAnsi"/>
                <w:color w:val="000000"/>
                <w:sz w:val="20"/>
                <w:szCs w:val="20"/>
              </w:rPr>
              <w:t>1</w:t>
            </w:r>
            <w:r w:rsidRPr="00BD46F9">
              <w:rPr>
                <w:rFonts w:asciiTheme="minorHAnsi" w:hAnsiTheme="minorHAnsi"/>
                <w:color w:val="000000"/>
                <w:sz w:val="20"/>
                <w:szCs w:val="20"/>
              </w:rPr>
              <w:t>)</w:t>
            </w:r>
          </w:p>
        </w:tc>
        <w:tc>
          <w:tcPr>
            <w:tcW w:w="810" w:type="dxa"/>
            <w:noWrap/>
            <w:vAlign w:val="bottom"/>
            <w:hideMark/>
          </w:tcPr>
          <w:p w14:paraId="5A4D989F" w14:textId="58890719" w:rsidR="00593A8A" w:rsidRPr="00BD46F9"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lastRenderedPageBreak/>
              <w:t>6</w:t>
            </w:r>
          </w:p>
        </w:tc>
      </w:tr>
      <w:tr w:rsidR="00593A8A" w:rsidRPr="00EA208D" w14:paraId="5916A07F"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049BF057"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6D5FF492" w14:textId="3499CF96" w:rsidR="00593A8A" w:rsidRPr="00BD46F9"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Natural Resource Sciences</w:t>
            </w:r>
          </w:p>
        </w:tc>
        <w:tc>
          <w:tcPr>
            <w:tcW w:w="1180" w:type="dxa"/>
            <w:noWrap/>
            <w:vAlign w:val="bottom"/>
            <w:hideMark/>
          </w:tcPr>
          <w:p w14:paraId="0C6A5675" w14:textId="4F8CDC20" w:rsidR="00BD46F9" w:rsidRPr="00BD46F9" w:rsidRDefault="00BD46F9"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85.7%</w:t>
            </w:r>
          </w:p>
          <w:p w14:paraId="1536835F" w14:textId="2715DA74" w:rsidR="00593A8A" w:rsidRPr="00BD46F9" w:rsidRDefault="00A66B1F"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6</w:t>
            </w:r>
            <w:r w:rsidRPr="00BD46F9">
              <w:rPr>
                <w:rFonts w:asciiTheme="minorHAnsi" w:hAnsiTheme="minorHAnsi"/>
                <w:color w:val="000000"/>
                <w:sz w:val="20"/>
                <w:szCs w:val="20"/>
              </w:rPr>
              <w:t>)</w:t>
            </w:r>
          </w:p>
        </w:tc>
        <w:tc>
          <w:tcPr>
            <w:tcW w:w="1294" w:type="dxa"/>
            <w:noWrap/>
            <w:vAlign w:val="bottom"/>
            <w:hideMark/>
          </w:tcPr>
          <w:p w14:paraId="7D67118A" w14:textId="77777777" w:rsidR="00BD46F9"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675A9094" w14:textId="7618E66C" w:rsidR="00593A8A"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666" w:type="dxa"/>
            <w:noWrap/>
            <w:vAlign w:val="bottom"/>
            <w:hideMark/>
          </w:tcPr>
          <w:p w14:paraId="310E8F58" w14:textId="77777777" w:rsidR="00BD46F9" w:rsidRPr="00BD46F9" w:rsidRDefault="00BD46F9"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14.29%</w:t>
            </w:r>
          </w:p>
          <w:p w14:paraId="18695908" w14:textId="43B27A67" w:rsidR="00593A8A" w:rsidRPr="00BD46F9" w:rsidRDefault="00A66B1F"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1</w:t>
            </w:r>
            <w:r w:rsidRPr="00BD46F9">
              <w:rPr>
                <w:rFonts w:asciiTheme="minorHAnsi" w:hAnsiTheme="minorHAnsi"/>
                <w:color w:val="000000"/>
                <w:sz w:val="20"/>
                <w:szCs w:val="20"/>
              </w:rPr>
              <w:t>)</w:t>
            </w:r>
          </w:p>
        </w:tc>
        <w:tc>
          <w:tcPr>
            <w:tcW w:w="810" w:type="dxa"/>
            <w:noWrap/>
            <w:vAlign w:val="bottom"/>
            <w:hideMark/>
          </w:tcPr>
          <w:p w14:paraId="1C894487" w14:textId="4E8B9AC4" w:rsidR="00593A8A" w:rsidRPr="00BD46F9"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7</w:t>
            </w:r>
          </w:p>
        </w:tc>
      </w:tr>
      <w:tr w:rsidR="00593A8A" w:rsidRPr="00EA208D" w14:paraId="49CB5064"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417FD7B"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37642D41" w14:textId="7DBBFF0D" w:rsidR="00593A8A" w:rsidRPr="00BD46F9"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Organic Agricultural Systems</w:t>
            </w:r>
          </w:p>
        </w:tc>
        <w:tc>
          <w:tcPr>
            <w:tcW w:w="1180" w:type="dxa"/>
            <w:noWrap/>
            <w:vAlign w:val="bottom"/>
            <w:hideMark/>
          </w:tcPr>
          <w:p w14:paraId="037BFF3F" w14:textId="77777777"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100%</w:t>
            </w:r>
          </w:p>
          <w:p w14:paraId="1928DABA" w14:textId="6691D3EC"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6</w:t>
            </w:r>
            <w:r w:rsidRPr="00BD46F9">
              <w:rPr>
                <w:rFonts w:asciiTheme="minorHAnsi" w:hAnsiTheme="minorHAnsi"/>
                <w:color w:val="000000"/>
                <w:sz w:val="20"/>
                <w:szCs w:val="20"/>
              </w:rPr>
              <w:t>)</w:t>
            </w:r>
          </w:p>
        </w:tc>
        <w:tc>
          <w:tcPr>
            <w:tcW w:w="1294" w:type="dxa"/>
            <w:noWrap/>
            <w:vAlign w:val="bottom"/>
            <w:hideMark/>
          </w:tcPr>
          <w:p w14:paraId="6D35DB4D" w14:textId="77777777" w:rsidR="00BD46F9" w:rsidRPr="00BD46F9" w:rsidRDefault="00BD46F9" w:rsidP="00BD46F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4F5BC951" w14:textId="462B0EAF" w:rsidR="00593A8A" w:rsidRPr="00BD46F9" w:rsidRDefault="00BD46F9" w:rsidP="00BD46F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666" w:type="dxa"/>
            <w:noWrap/>
            <w:vAlign w:val="bottom"/>
            <w:hideMark/>
          </w:tcPr>
          <w:p w14:paraId="1F7B5B25" w14:textId="77777777" w:rsidR="00BD46F9" w:rsidRPr="00BD46F9" w:rsidRDefault="00BD46F9" w:rsidP="00BD46F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0F4707AA" w14:textId="5A645F00" w:rsidR="00593A8A" w:rsidRPr="00BD46F9" w:rsidRDefault="00BD46F9" w:rsidP="00BD46F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810" w:type="dxa"/>
            <w:noWrap/>
            <w:vAlign w:val="bottom"/>
            <w:hideMark/>
          </w:tcPr>
          <w:p w14:paraId="32FDB311" w14:textId="62008175" w:rsidR="00593A8A" w:rsidRPr="00BD46F9"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6</w:t>
            </w:r>
          </w:p>
        </w:tc>
      </w:tr>
      <w:tr w:rsidR="00593A8A" w:rsidRPr="00EA208D" w14:paraId="52E0521C"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17D7F588"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52F316C8" w14:textId="6D376D88" w:rsidR="00593A8A" w:rsidRPr="00BD46F9"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Cs/>
                <w:color w:val="000000"/>
                <w:sz w:val="20"/>
                <w:szCs w:val="20"/>
              </w:rPr>
            </w:pPr>
            <w:r w:rsidRPr="00BD46F9">
              <w:rPr>
                <w:rFonts w:asciiTheme="minorHAnsi" w:hAnsiTheme="minorHAnsi"/>
                <w:color w:val="000000"/>
                <w:sz w:val="20"/>
                <w:szCs w:val="20"/>
              </w:rPr>
              <w:t>Viticulture and Enology</w:t>
            </w:r>
          </w:p>
        </w:tc>
        <w:tc>
          <w:tcPr>
            <w:tcW w:w="1180" w:type="dxa"/>
            <w:noWrap/>
            <w:vAlign w:val="bottom"/>
            <w:hideMark/>
          </w:tcPr>
          <w:p w14:paraId="533E8C5C" w14:textId="77777777" w:rsidR="00BD46F9" w:rsidRPr="00BD46F9" w:rsidRDefault="00BD46F9"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93.3%</w:t>
            </w:r>
          </w:p>
          <w:p w14:paraId="52BDCF38" w14:textId="1874C88D" w:rsidR="00593A8A" w:rsidRPr="00BD46F9" w:rsidRDefault="00A66B1F"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14</w:t>
            </w:r>
            <w:r w:rsidRPr="00BD46F9">
              <w:rPr>
                <w:rFonts w:asciiTheme="minorHAnsi" w:hAnsiTheme="minorHAnsi"/>
                <w:color w:val="000000"/>
                <w:sz w:val="20"/>
                <w:szCs w:val="20"/>
              </w:rPr>
              <w:t>)</w:t>
            </w:r>
          </w:p>
        </w:tc>
        <w:tc>
          <w:tcPr>
            <w:tcW w:w="1294" w:type="dxa"/>
            <w:noWrap/>
            <w:vAlign w:val="bottom"/>
            <w:hideMark/>
          </w:tcPr>
          <w:p w14:paraId="2613474B" w14:textId="2FF9A345" w:rsidR="00BD46F9" w:rsidRPr="00BD46F9" w:rsidRDefault="00BD46F9"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6.7%</w:t>
            </w:r>
          </w:p>
          <w:p w14:paraId="56C38C02" w14:textId="049D6AB5" w:rsidR="00593A8A" w:rsidRPr="00BD46F9" w:rsidRDefault="00A66B1F"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1</w:t>
            </w:r>
            <w:r w:rsidRPr="00BD46F9">
              <w:rPr>
                <w:rFonts w:asciiTheme="minorHAnsi" w:hAnsiTheme="minorHAnsi"/>
                <w:color w:val="000000"/>
                <w:sz w:val="20"/>
                <w:szCs w:val="20"/>
              </w:rPr>
              <w:t>)</w:t>
            </w:r>
          </w:p>
        </w:tc>
        <w:tc>
          <w:tcPr>
            <w:tcW w:w="1666" w:type="dxa"/>
            <w:noWrap/>
            <w:vAlign w:val="bottom"/>
            <w:hideMark/>
          </w:tcPr>
          <w:p w14:paraId="47F9F548" w14:textId="77777777" w:rsidR="00BD46F9"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26DEFB73" w14:textId="5B43A1C6" w:rsidR="00593A8A" w:rsidRPr="00BD46F9" w:rsidRDefault="00BD46F9" w:rsidP="00BD46F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810" w:type="dxa"/>
            <w:noWrap/>
            <w:vAlign w:val="bottom"/>
            <w:hideMark/>
          </w:tcPr>
          <w:p w14:paraId="536132A2" w14:textId="0A740C13" w:rsidR="00593A8A" w:rsidRPr="00BD46F9"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15</w:t>
            </w:r>
          </w:p>
        </w:tc>
      </w:tr>
      <w:tr w:rsidR="00593A8A" w:rsidRPr="00EA208D" w14:paraId="73D82E2D"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5BFCF1C3" w14:textId="77777777" w:rsidR="00593A8A" w:rsidRPr="00BD46F9"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tcPr>
          <w:p w14:paraId="11D3BCAE" w14:textId="6E153464" w:rsidR="00593A8A" w:rsidRPr="00BD46F9"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Wildlife Ecology</w:t>
            </w:r>
          </w:p>
        </w:tc>
        <w:tc>
          <w:tcPr>
            <w:tcW w:w="1180" w:type="dxa"/>
            <w:noWrap/>
            <w:vAlign w:val="bottom"/>
          </w:tcPr>
          <w:p w14:paraId="1DEEFA21" w14:textId="77777777"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85.9%</w:t>
            </w:r>
          </w:p>
          <w:p w14:paraId="02FA15D6" w14:textId="414562E0"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61</w:t>
            </w:r>
            <w:r w:rsidRPr="00BD46F9">
              <w:rPr>
                <w:rFonts w:asciiTheme="minorHAnsi" w:hAnsiTheme="minorHAnsi"/>
                <w:color w:val="000000"/>
                <w:sz w:val="20"/>
                <w:szCs w:val="20"/>
              </w:rPr>
              <w:t>)</w:t>
            </w:r>
          </w:p>
        </w:tc>
        <w:tc>
          <w:tcPr>
            <w:tcW w:w="1294" w:type="dxa"/>
            <w:noWrap/>
            <w:vAlign w:val="bottom"/>
          </w:tcPr>
          <w:p w14:paraId="0E958DC7" w14:textId="08F2A8CD"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9.9%</w:t>
            </w:r>
          </w:p>
          <w:p w14:paraId="4F24762D" w14:textId="22115924"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7</w:t>
            </w:r>
            <w:r w:rsidRPr="00BD46F9">
              <w:rPr>
                <w:rFonts w:asciiTheme="minorHAnsi" w:hAnsiTheme="minorHAnsi"/>
                <w:color w:val="000000"/>
                <w:sz w:val="20"/>
                <w:szCs w:val="20"/>
              </w:rPr>
              <w:t>)</w:t>
            </w:r>
          </w:p>
        </w:tc>
        <w:tc>
          <w:tcPr>
            <w:tcW w:w="1666" w:type="dxa"/>
            <w:noWrap/>
            <w:vAlign w:val="bottom"/>
          </w:tcPr>
          <w:p w14:paraId="1F1B3DB1" w14:textId="26E65102" w:rsidR="00BD46F9" w:rsidRPr="00BD46F9" w:rsidRDefault="00BD46F9"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4.2%</w:t>
            </w:r>
          </w:p>
          <w:p w14:paraId="44D68879" w14:textId="2F7B0FD5" w:rsidR="00593A8A" w:rsidRPr="00BD46F9" w:rsidRDefault="00A66B1F"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93A8A" w:rsidRPr="00BD46F9">
              <w:rPr>
                <w:rFonts w:asciiTheme="minorHAnsi" w:hAnsiTheme="minorHAnsi"/>
                <w:color w:val="000000"/>
                <w:sz w:val="20"/>
                <w:szCs w:val="20"/>
              </w:rPr>
              <w:t>3</w:t>
            </w:r>
            <w:r w:rsidRPr="00BD46F9">
              <w:rPr>
                <w:rFonts w:asciiTheme="minorHAnsi" w:hAnsiTheme="minorHAnsi"/>
                <w:color w:val="000000"/>
                <w:sz w:val="20"/>
                <w:szCs w:val="20"/>
              </w:rPr>
              <w:t>)</w:t>
            </w:r>
          </w:p>
        </w:tc>
        <w:tc>
          <w:tcPr>
            <w:tcW w:w="810" w:type="dxa"/>
            <w:noWrap/>
            <w:vAlign w:val="bottom"/>
          </w:tcPr>
          <w:p w14:paraId="753E588E" w14:textId="20FFD832" w:rsidR="00593A8A" w:rsidRPr="00BD46F9"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71</w:t>
            </w:r>
          </w:p>
        </w:tc>
      </w:tr>
    </w:tbl>
    <w:p w14:paraId="6E54DCCC" w14:textId="0BE1CE52" w:rsidR="00EA208D" w:rsidRDefault="00E60753">
      <w:r>
        <w:t xml:space="preserve">Students in the College of Agricultural, Human and Natural Resource Sciences (CAHNRS) performed at similar rates to their </w:t>
      </w:r>
      <w:r w:rsidR="003F1CE6">
        <w:t xml:space="preserve">university-wide </w:t>
      </w:r>
      <w:r>
        <w:t xml:space="preserve">peers </w:t>
      </w:r>
      <w:r w:rsidR="001B727A">
        <w:t>across each of the three categories</w:t>
      </w:r>
      <w:r>
        <w:t xml:space="preserve">. </w:t>
      </w:r>
      <w:r w:rsidR="00B02305">
        <w:t>Individual majors likewise performed at rates similar to the university average</w:t>
      </w:r>
      <w:r w:rsidR="003804B7">
        <w:t xml:space="preserve"> (M= 81.4, SD= 22.7)</w:t>
      </w:r>
      <w:r w:rsidR="00B02305">
        <w:t xml:space="preserve">. Although </w:t>
      </w:r>
      <w:r w:rsidR="00E87764">
        <w:t xml:space="preserve">some </w:t>
      </w:r>
      <w:r w:rsidR="00B02305">
        <w:t xml:space="preserve">majors </w:t>
      </w:r>
      <w:r w:rsidR="00E333FB">
        <w:t xml:space="preserve">appear to have performed </w:t>
      </w:r>
      <w:r w:rsidR="0087696E">
        <w:t>at rates</w:t>
      </w:r>
      <w:r w:rsidR="00E333FB">
        <w:t xml:space="preserve"> different </w:t>
      </w:r>
      <w:r w:rsidR="0087696E">
        <w:t>from</w:t>
      </w:r>
      <w:r w:rsidR="00E333FB">
        <w:t xml:space="preserve"> the average, the small numbers exaggerate the effects of small groups of students. However, it is worth noting that </w:t>
      </w:r>
      <w:r w:rsidR="00B93DD6">
        <w:t>as</w:t>
      </w:r>
      <w:r w:rsidR="001867A5">
        <w:t xml:space="preserve"> reported in </w:t>
      </w:r>
      <w:r w:rsidR="001867A5" w:rsidRPr="000A22CE">
        <w:t xml:space="preserve">section IV.A.1.e, </w:t>
      </w:r>
      <w:r w:rsidR="003A12CC">
        <w:t>m</w:t>
      </w:r>
      <w:r w:rsidR="00FD0C9B">
        <w:t>ost</w:t>
      </w:r>
      <w:r w:rsidR="003A12CC">
        <w:t xml:space="preserve"> students</w:t>
      </w:r>
      <w:r w:rsidR="00FD0C9B">
        <w:t xml:space="preserve"> are</w:t>
      </w:r>
      <w:r w:rsidR="003A12CC">
        <w:t xml:space="preserve"> </w:t>
      </w:r>
      <w:r w:rsidR="00746552" w:rsidRPr="000A22CE">
        <w:t>completing their portfolio process beyond the</w:t>
      </w:r>
      <w:r w:rsidR="00746552">
        <w:t xml:space="preserve"> recommended 60-72 credit hour range</w:t>
      </w:r>
      <w:r w:rsidR="00E87764">
        <w:t xml:space="preserve">. </w:t>
      </w:r>
    </w:p>
    <w:p w14:paraId="69A6B004" w14:textId="231CB662" w:rsidR="00E60753" w:rsidRDefault="00E60753" w:rsidP="00E60753">
      <w:pPr>
        <w:pStyle w:val="TableTitle"/>
      </w:pPr>
      <w:r>
        <w:t>Overall Portfolio Performance: College of Arts and Sciences</w:t>
      </w:r>
      <w:r w:rsidRPr="002047DD">
        <w:t>, 20</w:t>
      </w:r>
      <w:r w:rsidR="00593A8A">
        <w:t>15</w:t>
      </w:r>
      <w:r w:rsidRPr="002047DD">
        <w:t>-201</w:t>
      </w:r>
      <w:r w:rsidR="00593A8A">
        <w:t>7</w:t>
      </w:r>
    </w:p>
    <w:tbl>
      <w:tblPr>
        <w:tblStyle w:val="GridTable21"/>
        <w:tblW w:w="9378" w:type="dxa"/>
        <w:tblLook w:val="04A0" w:firstRow="1" w:lastRow="0" w:firstColumn="1" w:lastColumn="0" w:noHBand="0" w:noVBand="1"/>
      </w:tblPr>
      <w:tblGrid>
        <w:gridCol w:w="879"/>
        <w:gridCol w:w="3549"/>
        <w:gridCol w:w="1180"/>
        <w:gridCol w:w="1294"/>
        <w:gridCol w:w="1666"/>
        <w:gridCol w:w="810"/>
      </w:tblGrid>
      <w:tr w:rsidR="00EA208D" w:rsidRPr="00EA208D" w14:paraId="218BB5EA" w14:textId="77777777" w:rsidTr="00196A2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hideMark/>
          </w:tcPr>
          <w:p w14:paraId="2E50AE0E" w14:textId="77777777" w:rsidR="00EA208D" w:rsidRPr="00EA208D" w:rsidRDefault="00EA208D" w:rsidP="00121414">
            <w:pPr>
              <w:spacing w:line="240" w:lineRule="auto"/>
              <w:ind w:firstLine="0"/>
              <w:rPr>
                <w:rFonts w:asciiTheme="minorHAnsi" w:eastAsia="Times New Roman" w:hAnsiTheme="minorHAnsi"/>
                <w:sz w:val="20"/>
                <w:szCs w:val="20"/>
              </w:rPr>
            </w:pPr>
          </w:p>
        </w:tc>
        <w:tc>
          <w:tcPr>
            <w:tcW w:w="3549" w:type="dxa"/>
            <w:tcBorders>
              <w:bottom w:val="double" w:sz="4" w:space="0" w:color="auto"/>
            </w:tcBorders>
            <w:noWrap/>
            <w:hideMark/>
          </w:tcPr>
          <w:p w14:paraId="683227B9" w14:textId="77777777" w:rsidR="00EA208D" w:rsidRPr="004B4974"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p>
        </w:tc>
        <w:tc>
          <w:tcPr>
            <w:tcW w:w="1180" w:type="dxa"/>
            <w:tcBorders>
              <w:bottom w:val="double" w:sz="4" w:space="0" w:color="auto"/>
            </w:tcBorders>
            <w:noWrap/>
            <w:hideMark/>
          </w:tcPr>
          <w:p w14:paraId="672ADFD6" w14:textId="77777777" w:rsidR="00EA208D" w:rsidRPr="004B4974"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Complete</w:t>
            </w:r>
          </w:p>
        </w:tc>
        <w:tc>
          <w:tcPr>
            <w:tcW w:w="1294" w:type="dxa"/>
            <w:tcBorders>
              <w:bottom w:val="double" w:sz="4" w:space="0" w:color="auto"/>
            </w:tcBorders>
            <w:noWrap/>
            <w:hideMark/>
          </w:tcPr>
          <w:p w14:paraId="72DA09B4" w14:textId="77777777" w:rsidR="00EA208D" w:rsidRPr="004B4974"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Complete with Distinction</w:t>
            </w:r>
          </w:p>
        </w:tc>
        <w:tc>
          <w:tcPr>
            <w:tcW w:w="1666" w:type="dxa"/>
            <w:tcBorders>
              <w:bottom w:val="double" w:sz="4" w:space="0" w:color="auto"/>
            </w:tcBorders>
            <w:noWrap/>
            <w:hideMark/>
          </w:tcPr>
          <w:p w14:paraId="31B32CFC" w14:textId="77777777" w:rsidR="00EA208D" w:rsidRPr="004B4974"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Incomplete</w:t>
            </w:r>
          </w:p>
        </w:tc>
        <w:tc>
          <w:tcPr>
            <w:tcW w:w="810" w:type="dxa"/>
            <w:tcBorders>
              <w:bottom w:val="double" w:sz="4" w:space="0" w:color="auto"/>
            </w:tcBorders>
            <w:noWrap/>
            <w:hideMark/>
          </w:tcPr>
          <w:p w14:paraId="41D19D48" w14:textId="77777777" w:rsidR="00EA208D" w:rsidRPr="004B4974"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Total</w:t>
            </w:r>
          </w:p>
        </w:tc>
      </w:tr>
      <w:tr w:rsidR="00EA208D" w:rsidRPr="00EA208D" w14:paraId="31D66F42" w14:textId="77777777" w:rsidTr="00196A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8" w:type="dxa"/>
            <w:gridSpan w:val="2"/>
            <w:tcBorders>
              <w:top w:val="double" w:sz="4" w:space="0" w:color="auto"/>
              <w:left w:val="double" w:sz="4" w:space="0" w:color="auto"/>
              <w:bottom w:val="double" w:sz="4" w:space="0" w:color="auto"/>
            </w:tcBorders>
            <w:shd w:val="clear" w:color="auto" w:fill="auto"/>
            <w:noWrap/>
            <w:hideMark/>
          </w:tcPr>
          <w:p w14:paraId="02BACD2C" w14:textId="77777777" w:rsidR="002F6472" w:rsidRPr="004B4974" w:rsidRDefault="002F6472" w:rsidP="002F6472">
            <w:pPr>
              <w:spacing w:line="240" w:lineRule="auto"/>
              <w:ind w:firstLine="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College of Arts and Sciences</w:t>
            </w:r>
          </w:p>
        </w:tc>
        <w:tc>
          <w:tcPr>
            <w:tcW w:w="1180" w:type="dxa"/>
            <w:tcBorders>
              <w:top w:val="double" w:sz="4" w:space="0" w:color="auto"/>
              <w:bottom w:val="double" w:sz="4" w:space="0" w:color="auto"/>
            </w:tcBorders>
            <w:shd w:val="clear" w:color="auto" w:fill="auto"/>
            <w:noWrap/>
            <w:hideMark/>
          </w:tcPr>
          <w:p w14:paraId="1EADD7FB" w14:textId="77777777" w:rsidR="00D35442" w:rsidRPr="00034097" w:rsidRDefault="00D35442"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34097">
              <w:rPr>
                <w:rFonts w:asciiTheme="minorHAnsi" w:eastAsia="Times New Roman" w:hAnsiTheme="minorHAnsi"/>
                <w:b/>
                <w:color w:val="000000"/>
                <w:sz w:val="20"/>
                <w:szCs w:val="20"/>
              </w:rPr>
              <w:t>87.3%</w:t>
            </w:r>
          </w:p>
          <w:p w14:paraId="535DD205" w14:textId="5DEE6BE3" w:rsidR="002F6472" w:rsidRPr="00034097" w:rsidRDefault="00E87764"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34097">
              <w:rPr>
                <w:rFonts w:asciiTheme="minorHAnsi" w:eastAsia="Times New Roman" w:hAnsiTheme="minorHAnsi"/>
                <w:b/>
                <w:color w:val="000000"/>
                <w:sz w:val="20"/>
                <w:szCs w:val="20"/>
              </w:rPr>
              <w:t>(</w:t>
            </w:r>
            <w:r w:rsidR="00593A8A" w:rsidRPr="00034097">
              <w:rPr>
                <w:rFonts w:asciiTheme="minorHAnsi" w:eastAsia="Times New Roman" w:hAnsiTheme="minorHAnsi"/>
                <w:b/>
                <w:color w:val="000000"/>
                <w:sz w:val="20"/>
                <w:szCs w:val="20"/>
              </w:rPr>
              <w:t>3208</w:t>
            </w:r>
            <w:r w:rsidRPr="00034097">
              <w:rPr>
                <w:rFonts w:asciiTheme="minorHAnsi" w:eastAsia="Times New Roman" w:hAnsiTheme="minorHAnsi"/>
                <w:b/>
                <w:color w:val="000000"/>
                <w:sz w:val="20"/>
                <w:szCs w:val="20"/>
              </w:rPr>
              <w:t>)</w:t>
            </w:r>
          </w:p>
        </w:tc>
        <w:tc>
          <w:tcPr>
            <w:tcW w:w="1294" w:type="dxa"/>
            <w:tcBorders>
              <w:top w:val="double" w:sz="4" w:space="0" w:color="auto"/>
              <w:bottom w:val="double" w:sz="4" w:space="0" w:color="auto"/>
            </w:tcBorders>
            <w:shd w:val="clear" w:color="auto" w:fill="auto"/>
            <w:noWrap/>
            <w:hideMark/>
          </w:tcPr>
          <w:p w14:paraId="44EEB9D7" w14:textId="77777777" w:rsidR="00D35442" w:rsidRPr="00034097" w:rsidRDefault="00D35442"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34097">
              <w:rPr>
                <w:rFonts w:asciiTheme="minorHAnsi" w:eastAsia="Times New Roman" w:hAnsiTheme="minorHAnsi"/>
                <w:b/>
                <w:color w:val="000000"/>
                <w:sz w:val="20"/>
                <w:szCs w:val="20"/>
              </w:rPr>
              <w:t>7.1%</w:t>
            </w:r>
          </w:p>
          <w:p w14:paraId="514EFD22" w14:textId="36CBD673" w:rsidR="002F6472" w:rsidRPr="00034097" w:rsidRDefault="00E87764"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34097">
              <w:rPr>
                <w:rFonts w:asciiTheme="minorHAnsi" w:eastAsia="Times New Roman" w:hAnsiTheme="minorHAnsi"/>
                <w:b/>
                <w:color w:val="000000"/>
                <w:sz w:val="20"/>
                <w:szCs w:val="20"/>
              </w:rPr>
              <w:t>(</w:t>
            </w:r>
            <w:r w:rsidR="00593A8A" w:rsidRPr="00034097">
              <w:rPr>
                <w:rFonts w:asciiTheme="minorHAnsi" w:eastAsia="Times New Roman" w:hAnsiTheme="minorHAnsi"/>
                <w:b/>
                <w:color w:val="000000"/>
                <w:sz w:val="20"/>
                <w:szCs w:val="20"/>
              </w:rPr>
              <w:t>261</w:t>
            </w:r>
            <w:r w:rsidRPr="00034097">
              <w:rPr>
                <w:rFonts w:asciiTheme="minorHAnsi" w:eastAsia="Times New Roman" w:hAnsiTheme="minorHAnsi"/>
                <w:b/>
                <w:color w:val="000000"/>
                <w:sz w:val="20"/>
                <w:szCs w:val="20"/>
              </w:rPr>
              <w:t>)</w:t>
            </w:r>
          </w:p>
        </w:tc>
        <w:tc>
          <w:tcPr>
            <w:tcW w:w="1666" w:type="dxa"/>
            <w:tcBorders>
              <w:top w:val="double" w:sz="4" w:space="0" w:color="auto"/>
              <w:bottom w:val="double" w:sz="4" w:space="0" w:color="auto"/>
            </w:tcBorders>
            <w:shd w:val="clear" w:color="auto" w:fill="auto"/>
            <w:noWrap/>
            <w:hideMark/>
          </w:tcPr>
          <w:p w14:paraId="61A56DBC" w14:textId="6F21AD02" w:rsidR="00D35442" w:rsidRPr="00034097" w:rsidRDefault="00D35442"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34097">
              <w:rPr>
                <w:rFonts w:asciiTheme="minorHAnsi" w:eastAsia="Times New Roman" w:hAnsiTheme="minorHAnsi"/>
                <w:b/>
                <w:color w:val="000000"/>
                <w:sz w:val="20"/>
                <w:szCs w:val="20"/>
              </w:rPr>
              <w:t>5.6%</w:t>
            </w:r>
          </w:p>
          <w:p w14:paraId="5E51E0BC" w14:textId="7CE7BF5E" w:rsidR="002F6472" w:rsidRPr="00034097" w:rsidRDefault="00E87764"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34097">
              <w:rPr>
                <w:rFonts w:asciiTheme="minorHAnsi" w:eastAsia="Times New Roman" w:hAnsiTheme="minorHAnsi"/>
                <w:b/>
                <w:color w:val="000000"/>
                <w:sz w:val="20"/>
                <w:szCs w:val="20"/>
              </w:rPr>
              <w:t>(</w:t>
            </w:r>
            <w:r w:rsidR="00593A8A" w:rsidRPr="00034097">
              <w:rPr>
                <w:rFonts w:asciiTheme="minorHAnsi" w:eastAsia="Times New Roman" w:hAnsiTheme="minorHAnsi"/>
                <w:b/>
                <w:color w:val="000000"/>
                <w:sz w:val="20"/>
                <w:szCs w:val="20"/>
              </w:rPr>
              <w:t>207</w:t>
            </w:r>
            <w:r w:rsidRPr="00034097">
              <w:rPr>
                <w:rFonts w:asciiTheme="minorHAnsi" w:eastAsia="Times New Roman" w:hAnsiTheme="minorHAnsi"/>
                <w:b/>
                <w:color w:val="000000"/>
                <w:sz w:val="20"/>
                <w:szCs w:val="20"/>
              </w:rPr>
              <w:t>)</w:t>
            </w:r>
          </w:p>
        </w:tc>
        <w:tc>
          <w:tcPr>
            <w:tcW w:w="810" w:type="dxa"/>
            <w:tcBorders>
              <w:top w:val="double" w:sz="4" w:space="0" w:color="auto"/>
              <w:bottom w:val="double" w:sz="4" w:space="0" w:color="auto"/>
              <w:right w:val="double" w:sz="4" w:space="0" w:color="auto"/>
            </w:tcBorders>
            <w:shd w:val="clear" w:color="auto" w:fill="auto"/>
            <w:noWrap/>
            <w:hideMark/>
          </w:tcPr>
          <w:p w14:paraId="06276EE8" w14:textId="59AC57CA" w:rsidR="002F6472" w:rsidRPr="00034097" w:rsidRDefault="00593A8A" w:rsidP="002F647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34097">
              <w:rPr>
                <w:rFonts w:asciiTheme="minorHAnsi" w:eastAsia="Times New Roman" w:hAnsiTheme="minorHAnsi"/>
                <w:b/>
                <w:color w:val="000000"/>
                <w:sz w:val="20"/>
                <w:szCs w:val="20"/>
              </w:rPr>
              <w:t>3676</w:t>
            </w:r>
          </w:p>
        </w:tc>
      </w:tr>
      <w:tr w:rsidR="00593A8A" w:rsidRPr="00EA208D" w14:paraId="6C9F8EDB"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tcBorders>
              <w:top w:val="double" w:sz="4" w:space="0" w:color="auto"/>
            </w:tcBorders>
            <w:noWrap/>
            <w:hideMark/>
          </w:tcPr>
          <w:p w14:paraId="0A76FA91"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tcBorders>
              <w:top w:val="double" w:sz="4" w:space="0" w:color="auto"/>
            </w:tcBorders>
            <w:noWrap/>
            <w:vAlign w:val="bottom"/>
            <w:hideMark/>
          </w:tcPr>
          <w:p w14:paraId="1F53072D" w14:textId="77777777" w:rsidR="00593A8A" w:rsidRPr="004B4974"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American Studies</w:t>
            </w:r>
          </w:p>
          <w:p w14:paraId="11773A03" w14:textId="2D36832C" w:rsidR="00621DE8" w:rsidRPr="004B4974" w:rsidRDefault="00621DE8"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p>
        </w:tc>
        <w:tc>
          <w:tcPr>
            <w:tcW w:w="1180" w:type="dxa"/>
            <w:tcBorders>
              <w:top w:val="double" w:sz="4" w:space="0" w:color="auto"/>
            </w:tcBorders>
            <w:noWrap/>
            <w:vAlign w:val="bottom"/>
            <w:hideMark/>
          </w:tcPr>
          <w:p w14:paraId="79790908" w14:textId="77777777" w:rsidR="00876F4E" w:rsidRPr="004B4974" w:rsidRDefault="00876F4E"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100%</w:t>
            </w:r>
          </w:p>
          <w:p w14:paraId="25F93472" w14:textId="7FB2627B"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17</w:t>
            </w:r>
            <w:r w:rsidRPr="004B4974">
              <w:rPr>
                <w:rFonts w:asciiTheme="minorHAnsi" w:hAnsiTheme="minorHAnsi"/>
                <w:color w:val="000000"/>
                <w:sz w:val="20"/>
                <w:szCs w:val="20"/>
              </w:rPr>
              <w:t>)</w:t>
            </w:r>
          </w:p>
        </w:tc>
        <w:tc>
          <w:tcPr>
            <w:tcW w:w="1294" w:type="dxa"/>
            <w:tcBorders>
              <w:top w:val="double" w:sz="4" w:space="0" w:color="auto"/>
            </w:tcBorders>
            <w:noWrap/>
            <w:vAlign w:val="bottom"/>
            <w:hideMark/>
          </w:tcPr>
          <w:p w14:paraId="45BA6193" w14:textId="77777777" w:rsidR="004B4974"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645DCB75" w14:textId="1A3E24C3" w:rsidR="00593A8A"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tcBorders>
              <w:top w:val="double" w:sz="4" w:space="0" w:color="auto"/>
            </w:tcBorders>
            <w:noWrap/>
            <w:vAlign w:val="bottom"/>
            <w:hideMark/>
          </w:tcPr>
          <w:p w14:paraId="0DD46A05" w14:textId="77777777" w:rsidR="004B4974"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7D5343BB" w14:textId="28F40960" w:rsidR="00593A8A"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810" w:type="dxa"/>
            <w:tcBorders>
              <w:top w:val="double" w:sz="4" w:space="0" w:color="auto"/>
            </w:tcBorders>
            <w:noWrap/>
            <w:vAlign w:val="bottom"/>
            <w:hideMark/>
          </w:tcPr>
          <w:p w14:paraId="7E5A6347" w14:textId="6A7BBC71" w:rsidR="00593A8A" w:rsidRPr="004B4974"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17</w:t>
            </w:r>
          </w:p>
        </w:tc>
      </w:tr>
      <w:tr w:rsidR="00593A8A" w:rsidRPr="00EA208D" w14:paraId="1DEC2AEB"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40384F56"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4B485FBF" w14:textId="4FDB7DD6" w:rsidR="00593A8A" w:rsidRPr="004B4974"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Anthropology</w:t>
            </w:r>
          </w:p>
        </w:tc>
        <w:tc>
          <w:tcPr>
            <w:tcW w:w="1180" w:type="dxa"/>
            <w:noWrap/>
            <w:vAlign w:val="bottom"/>
            <w:hideMark/>
          </w:tcPr>
          <w:p w14:paraId="7E4C6F5D" w14:textId="77777777" w:rsidR="00876F4E" w:rsidRPr="004B4974" w:rsidRDefault="00876F4E"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84.8%</w:t>
            </w:r>
          </w:p>
          <w:p w14:paraId="328E037F" w14:textId="624EA63D"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50</w:t>
            </w:r>
            <w:r w:rsidRPr="004B4974">
              <w:rPr>
                <w:rFonts w:asciiTheme="minorHAnsi" w:hAnsiTheme="minorHAnsi"/>
                <w:color w:val="000000"/>
                <w:sz w:val="20"/>
                <w:szCs w:val="20"/>
              </w:rPr>
              <w:t>)</w:t>
            </w:r>
          </w:p>
        </w:tc>
        <w:tc>
          <w:tcPr>
            <w:tcW w:w="1294" w:type="dxa"/>
            <w:noWrap/>
            <w:vAlign w:val="bottom"/>
            <w:hideMark/>
          </w:tcPr>
          <w:p w14:paraId="0DFA74D3" w14:textId="53E14ED7" w:rsidR="00876F4E" w:rsidRPr="004B4974" w:rsidRDefault="00876F4E"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11.9%</w:t>
            </w:r>
          </w:p>
          <w:p w14:paraId="0D28E233" w14:textId="5DA14198"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7</w:t>
            </w:r>
            <w:r w:rsidRPr="004B4974">
              <w:rPr>
                <w:rFonts w:asciiTheme="minorHAnsi" w:hAnsiTheme="minorHAnsi"/>
                <w:color w:val="000000"/>
                <w:sz w:val="20"/>
                <w:szCs w:val="20"/>
              </w:rPr>
              <w:t>)</w:t>
            </w:r>
          </w:p>
        </w:tc>
        <w:tc>
          <w:tcPr>
            <w:tcW w:w="1666" w:type="dxa"/>
            <w:noWrap/>
            <w:vAlign w:val="bottom"/>
            <w:hideMark/>
          </w:tcPr>
          <w:p w14:paraId="63600CC3" w14:textId="5507A480" w:rsidR="00876F4E" w:rsidRPr="004B4974" w:rsidRDefault="00876F4E"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3.4%</w:t>
            </w:r>
          </w:p>
          <w:p w14:paraId="747A87CE" w14:textId="65F782C1"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2</w:t>
            </w:r>
            <w:r w:rsidRPr="004B4974">
              <w:rPr>
                <w:rFonts w:asciiTheme="minorHAnsi" w:hAnsiTheme="minorHAnsi"/>
                <w:color w:val="000000"/>
                <w:sz w:val="20"/>
                <w:szCs w:val="20"/>
              </w:rPr>
              <w:t>)</w:t>
            </w:r>
          </w:p>
        </w:tc>
        <w:tc>
          <w:tcPr>
            <w:tcW w:w="810" w:type="dxa"/>
            <w:noWrap/>
            <w:vAlign w:val="bottom"/>
            <w:hideMark/>
          </w:tcPr>
          <w:p w14:paraId="1BB8DC67" w14:textId="1A471922" w:rsidR="00593A8A" w:rsidRPr="004B4974"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59</w:t>
            </w:r>
          </w:p>
        </w:tc>
      </w:tr>
      <w:tr w:rsidR="00593A8A" w:rsidRPr="00EA208D" w14:paraId="6F4CB281"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08374880"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4BE502C8" w14:textId="2650D12D" w:rsidR="00593A8A" w:rsidRPr="004B4974"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Art History</w:t>
            </w:r>
          </w:p>
        </w:tc>
        <w:tc>
          <w:tcPr>
            <w:tcW w:w="1180" w:type="dxa"/>
            <w:noWrap/>
            <w:vAlign w:val="bottom"/>
            <w:hideMark/>
          </w:tcPr>
          <w:p w14:paraId="5E46621B" w14:textId="77777777" w:rsidR="00876F4E" w:rsidRPr="004B4974" w:rsidRDefault="00876F4E"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100%</w:t>
            </w:r>
          </w:p>
          <w:p w14:paraId="2BA899E9" w14:textId="32CF85A2"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w:t>
            </w:r>
            <w:r w:rsidRPr="004B4974">
              <w:rPr>
                <w:rFonts w:asciiTheme="minorHAnsi" w:hAnsiTheme="minorHAnsi"/>
                <w:color w:val="000000"/>
                <w:sz w:val="20"/>
                <w:szCs w:val="20"/>
              </w:rPr>
              <w:t>)</w:t>
            </w:r>
          </w:p>
        </w:tc>
        <w:tc>
          <w:tcPr>
            <w:tcW w:w="1294" w:type="dxa"/>
            <w:noWrap/>
            <w:vAlign w:val="bottom"/>
            <w:hideMark/>
          </w:tcPr>
          <w:p w14:paraId="452171F7" w14:textId="77777777" w:rsidR="004B4974"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7E253EA8" w14:textId="2F1DE8C6" w:rsidR="00593A8A"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noWrap/>
            <w:vAlign w:val="bottom"/>
            <w:hideMark/>
          </w:tcPr>
          <w:p w14:paraId="1CF8B840" w14:textId="77777777" w:rsidR="004B4974"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75E1AA04" w14:textId="0CC13B02" w:rsidR="00593A8A"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810" w:type="dxa"/>
            <w:noWrap/>
            <w:vAlign w:val="bottom"/>
            <w:hideMark/>
          </w:tcPr>
          <w:p w14:paraId="6D444660" w14:textId="5A469F9C" w:rsidR="00593A8A" w:rsidRPr="004B4974"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1</w:t>
            </w:r>
          </w:p>
        </w:tc>
      </w:tr>
      <w:tr w:rsidR="00593A8A" w:rsidRPr="00EA208D" w14:paraId="736F95A1"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C68F2C6"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11369623" w14:textId="03676EF5" w:rsidR="00593A8A" w:rsidRPr="004B4974"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Basic Medical Sciences</w:t>
            </w:r>
          </w:p>
        </w:tc>
        <w:tc>
          <w:tcPr>
            <w:tcW w:w="1180" w:type="dxa"/>
            <w:noWrap/>
            <w:vAlign w:val="bottom"/>
            <w:hideMark/>
          </w:tcPr>
          <w:p w14:paraId="72A86FE1" w14:textId="77777777" w:rsidR="00876F4E" w:rsidRPr="004B4974" w:rsidRDefault="00876F4E"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90.9%</w:t>
            </w:r>
          </w:p>
          <w:p w14:paraId="762A6818" w14:textId="52DC90B6"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50</w:t>
            </w:r>
            <w:r w:rsidRPr="004B4974">
              <w:rPr>
                <w:rFonts w:asciiTheme="minorHAnsi" w:hAnsiTheme="minorHAnsi"/>
                <w:color w:val="000000"/>
                <w:sz w:val="20"/>
                <w:szCs w:val="20"/>
              </w:rPr>
              <w:t>)</w:t>
            </w:r>
          </w:p>
        </w:tc>
        <w:tc>
          <w:tcPr>
            <w:tcW w:w="1294" w:type="dxa"/>
            <w:noWrap/>
            <w:vAlign w:val="bottom"/>
            <w:hideMark/>
          </w:tcPr>
          <w:p w14:paraId="4BDBFD29" w14:textId="4225D3A9" w:rsidR="00876F4E" w:rsidRPr="004B4974" w:rsidRDefault="00876F4E"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1.8%</w:t>
            </w:r>
          </w:p>
          <w:p w14:paraId="53E86770" w14:textId="324994BE"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w:t>
            </w:r>
            <w:r w:rsidRPr="004B4974">
              <w:rPr>
                <w:rFonts w:asciiTheme="minorHAnsi" w:hAnsiTheme="minorHAnsi"/>
                <w:color w:val="000000"/>
                <w:sz w:val="20"/>
                <w:szCs w:val="20"/>
              </w:rPr>
              <w:t>)</w:t>
            </w:r>
          </w:p>
        </w:tc>
        <w:tc>
          <w:tcPr>
            <w:tcW w:w="1666" w:type="dxa"/>
            <w:noWrap/>
            <w:vAlign w:val="bottom"/>
            <w:hideMark/>
          </w:tcPr>
          <w:p w14:paraId="064125AE" w14:textId="16F9D528" w:rsidR="00876F4E" w:rsidRPr="004B4974" w:rsidRDefault="00876F4E"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7.3%</w:t>
            </w:r>
          </w:p>
          <w:p w14:paraId="15D5244F" w14:textId="058624DF"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4</w:t>
            </w:r>
            <w:r w:rsidRPr="004B4974">
              <w:rPr>
                <w:rFonts w:asciiTheme="minorHAnsi" w:hAnsiTheme="minorHAnsi"/>
                <w:color w:val="000000"/>
                <w:sz w:val="20"/>
                <w:szCs w:val="20"/>
              </w:rPr>
              <w:t>)</w:t>
            </w:r>
          </w:p>
        </w:tc>
        <w:tc>
          <w:tcPr>
            <w:tcW w:w="810" w:type="dxa"/>
            <w:noWrap/>
            <w:vAlign w:val="bottom"/>
            <w:hideMark/>
          </w:tcPr>
          <w:p w14:paraId="2CDE9E67" w14:textId="0008A1C1" w:rsidR="00593A8A" w:rsidRPr="004B4974"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55</w:t>
            </w:r>
          </w:p>
        </w:tc>
      </w:tr>
      <w:tr w:rsidR="00593A8A" w:rsidRPr="00EA208D" w14:paraId="23845203"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1ACC34E1"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27156B17" w14:textId="6B73C947" w:rsidR="00593A8A" w:rsidRPr="004B4974"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Biology</w:t>
            </w:r>
          </w:p>
        </w:tc>
        <w:tc>
          <w:tcPr>
            <w:tcW w:w="1180" w:type="dxa"/>
            <w:noWrap/>
            <w:vAlign w:val="bottom"/>
            <w:hideMark/>
          </w:tcPr>
          <w:p w14:paraId="6F3EAA43" w14:textId="545BC494" w:rsidR="00876F4E" w:rsidRPr="004B4974" w:rsidRDefault="00876F4E"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88.9%</w:t>
            </w:r>
          </w:p>
          <w:p w14:paraId="7BBA128A" w14:textId="6CF0DC41"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386</w:t>
            </w:r>
            <w:r w:rsidRPr="004B4974">
              <w:rPr>
                <w:rFonts w:asciiTheme="minorHAnsi" w:hAnsiTheme="minorHAnsi"/>
                <w:color w:val="000000"/>
                <w:sz w:val="20"/>
                <w:szCs w:val="20"/>
              </w:rPr>
              <w:t>)</w:t>
            </w:r>
          </w:p>
        </w:tc>
        <w:tc>
          <w:tcPr>
            <w:tcW w:w="1294" w:type="dxa"/>
            <w:noWrap/>
            <w:vAlign w:val="bottom"/>
            <w:hideMark/>
          </w:tcPr>
          <w:p w14:paraId="6BBE6C5D" w14:textId="7F113BEB" w:rsidR="00876F4E" w:rsidRPr="004B4974" w:rsidRDefault="00876F4E"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6.7%</w:t>
            </w:r>
          </w:p>
          <w:p w14:paraId="2C663963" w14:textId="2F79B917"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29</w:t>
            </w:r>
            <w:r w:rsidRPr="004B4974">
              <w:rPr>
                <w:rFonts w:asciiTheme="minorHAnsi" w:hAnsiTheme="minorHAnsi"/>
                <w:color w:val="000000"/>
                <w:sz w:val="20"/>
                <w:szCs w:val="20"/>
              </w:rPr>
              <w:t>)</w:t>
            </w:r>
          </w:p>
        </w:tc>
        <w:tc>
          <w:tcPr>
            <w:tcW w:w="1666" w:type="dxa"/>
            <w:noWrap/>
            <w:vAlign w:val="bottom"/>
            <w:hideMark/>
          </w:tcPr>
          <w:p w14:paraId="50313408" w14:textId="77777777" w:rsidR="00876F4E" w:rsidRPr="004B4974" w:rsidRDefault="00876F4E"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4.4%</w:t>
            </w:r>
          </w:p>
          <w:p w14:paraId="68B44B2D" w14:textId="4C0AAA39"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19</w:t>
            </w:r>
            <w:r w:rsidRPr="004B4974">
              <w:rPr>
                <w:rFonts w:asciiTheme="minorHAnsi" w:hAnsiTheme="minorHAnsi"/>
                <w:color w:val="000000"/>
                <w:sz w:val="20"/>
                <w:szCs w:val="20"/>
              </w:rPr>
              <w:t>)</w:t>
            </w:r>
          </w:p>
        </w:tc>
        <w:tc>
          <w:tcPr>
            <w:tcW w:w="810" w:type="dxa"/>
            <w:noWrap/>
            <w:vAlign w:val="bottom"/>
            <w:hideMark/>
          </w:tcPr>
          <w:p w14:paraId="67B4F0BC" w14:textId="2B4EC0BB" w:rsidR="00593A8A" w:rsidRPr="004B4974"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434</w:t>
            </w:r>
          </w:p>
        </w:tc>
      </w:tr>
      <w:tr w:rsidR="00593A8A" w:rsidRPr="00EA208D" w14:paraId="4FC4B2AC"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264AFE48"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2609C4AF" w14:textId="41D69803" w:rsidR="00593A8A" w:rsidRPr="004B4974"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Botany</w:t>
            </w:r>
          </w:p>
        </w:tc>
        <w:tc>
          <w:tcPr>
            <w:tcW w:w="1180" w:type="dxa"/>
            <w:noWrap/>
            <w:vAlign w:val="bottom"/>
            <w:hideMark/>
          </w:tcPr>
          <w:p w14:paraId="07F005AB" w14:textId="77777777" w:rsidR="00876F4E" w:rsidRPr="004B4974" w:rsidRDefault="00876F4E"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100%</w:t>
            </w:r>
          </w:p>
          <w:p w14:paraId="5FCB2DB6" w14:textId="6B5A72B9"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w:t>
            </w:r>
            <w:r w:rsidRPr="004B4974">
              <w:rPr>
                <w:rFonts w:asciiTheme="minorHAnsi" w:hAnsiTheme="minorHAnsi"/>
                <w:color w:val="000000"/>
                <w:sz w:val="20"/>
                <w:szCs w:val="20"/>
              </w:rPr>
              <w:t>)</w:t>
            </w:r>
          </w:p>
        </w:tc>
        <w:tc>
          <w:tcPr>
            <w:tcW w:w="1294" w:type="dxa"/>
            <w:noWrap/>
            <w:vAlign w:val="bottom"/>
            <w:hideMark/>
          </w:tcPr>
          <w:p w14:paraId="59203F1A" w14:textId="77777777" w:rsidR="004B4974"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10A58B8B" w14:textId="4521ADF9" w:rsidR="00593A8A"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noWrap/>
            <w:vAlign w:val="bottom"/>
            <w:hideMark/>
          </w:tcPr>
          <w:p w14:paraId="03681080" w14:textId="77777777" w:rsidR="004B4974"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39E7009B" w14:textId="4A4DB785" w:rsidR="00593A8A"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810" w:type="dxa"/>
            <w:noWrap/>
            <w:vAlign w:val="bottom"/>
            <w:hideMark/>
          </w:tcPr>
          <w:p w14:paraId="6E0EFB1E" w14:textId="69EC9790" w:rsidR="00593A8A" w:rsidRPr="004B4974"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1</w:t>
            </w:r>
          </w:p>
        </w:tc>
      </w:tr>
      <w:tr w:rsidR="00593A8A" w:rsidRPr="00EA208D" w14:paraId="3088AFD9"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4807453A"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59F7AC9E" w14:textId="6FD19254" w:rsidR="00593A8A" w:rsidRPr="004B4974"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Chemistry</w:t>
            </w:r>
          </w:p>
        </w:tc>
        <w:tc>
          <w:tcPr>
            <w:tcW w:w="1180" w:type="dxa"/>
            <w:noWrap/>
            <w:vAlign w:val="bottom"/>
            <w:hideMark/>
          </w:tcPr>
          <w:p w14:paraId="02ED2707" w14:textId="77777777" w:rsidR="00876F4E" w:rsidRPr="004B4974" w:rsidRDefault="00876F4E"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83.9%</w:t>
            </w:r>
          </w:p>
          <w:p w14:paraId="0DA60E7B" w14:textId="6FB16142"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26</w:t>
            </w:r>
            <w:r w:rsidRPr="004B4974">
              <w:rPr>
                <w:rFonts w:asciiTheme="minorHAnsi" w:hAnsiTheme="minorHAnsi"/>
                <w:color w:val="000000"/>
                <w:sz w:val="20"/>
                <w:szCs w:val="20"/>
              </w:rPr>
              <w:t>)</w:t>
            </w:r>
          </w:p>
        </w:tc>
        <w:tc>
          <w:tcPr>
            <w:tcW w:w="1294" w:type="dxa"/>
            <w:noWrap/>
            <w:vAlign w:val="bottom"/>
            <w:hideMark/>
          </w:tcPr>
          <w:p w14:paraId="457D2C55" w14:textId="7CB7CA2D" w:rsidR="00876F4E" w:rsidRPr="004B4974" w:rsidRDefault="00876F4E"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6.5%</w:t>
            </w:r>
          </w:p>
          <w:p w14:paraId="3686396F" w14:textId="55C6C4EA"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2</w:t>
            </w:r>
            <w:r w:rsidRPr="004B4974">
              <w:rPr>
                <w:rFonts w:asciiTheme="minorHAnsi" w:hAnsiTheme="minorHAnsi"/>
                <w:color w:val="000000"/>
                <w:sz w:val="20"/>
                <w:szCs w:val="20"/>
              </w:rPr>
              <w:t>)</w:t>
            </w:r>
          </w:p>
        </w:tc>
        <w:tc>
          <w:tcPr>
            <w:tcW w:w="1666" w:type="dxa"/>
            <w:noWrap/>
            <w:vAlign w:val="bottom"/>
            <w:hideMark/>
          </w:tcPr>
          <w:p w14:paraId="34F1E733" w14:textId="39245624" w:rsidR="00876F4E" w:rsidRPr="004B4974" w:rsidRDefault="00876F4E"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9.7%</w:t>
            </w:r>
          </w:p>
          <w:p w14:paraId="56562C5E" w14:textId="6DBE3486"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3</w:t>
            </w:r>
            <w:r w:rsidRPr="004B4974">
              <w:rPr>
                <w:rFonts w:asciiTheme="minorHAnsi" w:hAnsiTheme="minorHAnsi"/>
                <w:color w:val="000000"/>
                <w:sz w:val="20"/>
                <w:szCs w:val="20"/>
              </w:rPr>
              <w:t>)</w:t>
            </w:r>
          </w:p>
        </w:tc>
        <w:tc>
          <w:tcPr>
            <w:tcW w:w="810" w:type="dxa"/>
            <w:noWrap/>
            <w:vAlign w:val="bottom"/>
            <w:hideMark/>
          </w:tcPr>
          <w:p w14:paraId="42F0F235" w14:textId="15D7E44B" w:rsidR="00593A8A" w:rsidRPr="004B4974"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31</w:t>
            </w:r>
          </w:p>
        </w:tc>
      </w:tr>
      <w:tr w:rsidR="00593A8A" w:rsidRPr="00EA208D" w14:paraId="62C027C1"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06CEF472"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4C84805F" w14:textId="30FC70CE" w:rsidR="00593A8A" w:rsidRPr="004B4974"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Chinese</w:t>
            </w:r>
          </w:p>
        </w:tc>
        <w:tc>
          <w:tcPr>
            <w:tcW w:w="1180" w:type="dxa"/>
            <w:noWrap/>
            <w:vAlign w:val="bottom"/>
            <w:hideMark/>
          </w:tcPr>
          <w:p w14:paraId="71AC23B2" w14:textId="77777777" w:rsidR="00876F4E" w:rsidRPr="004B4974" w:rsidRDefault="00876F4E"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100%</w:t>
            </w:r>
          </w:p>
          <w:p w14:paraId="123D96E1" w14:textId="720CD74A"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2</w:t>
            </w:r>
            <w:r w:rsidRPr="004B4974">
              <w:rPr>
                <w:rFonts w:asciiTheme="minorHAnsi" w:hAnsiTheme="minorHAnsi"/>
                <w:color w:val="000000"/>
                <w:sz w:val="20"/>
                <w:szCs w:val="20"/>
              </w:rPr>
              <w:t>)</w:t>
            </w:r>
          </w:p>
        </w:tc>
        <w:tc>
          <w:tcPr>
            <w:tcW w:w="1294" w:type="dxa"/>
            <w:noWrap/>
            <w:vAlign w:val="bottom"/>
            <w:hideMark/>
          </w:tcPr>
          <w:p w14:paraId="47847338" w14:textId="77777777" w:rsidR="004B4974"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5FD1EB76" w14:textId="3F4509D4" w:rsidR="00593A8A"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noWrap/>
            <w:vAlign w:val="bottom"/>
            <w:hideMark/>
          </w:tcPr>
          <w:p w14:paraId="49225E14" w14:textId="77777777" w:rsidR="004B4974"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1342F0C7" w14:textId="46800639" w:rsidR="00593A8A"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810" w:type="dxa"/>
            <w:noWrap/>
            <w:vAlign w:val="bottom"/>
            <w:hideMark/>
          </w:tcPr>
          <w:p w14:paraId="0A1BACC8" w14:textId="2A083413" w:rsidR="00593A8A" w:rsidRPr="004B4974"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2</w:t>
            </w:r>
          </w:p>
        </w:tc>
      </w:tr>
      <w:tr w:rsidR="00593A8A" w:rsidRPr="00EA208D" w14:paraId="3D2CE1A6"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00C212AD"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3053181E" w14:textId="57995BEE" w:rsidR="00593A8A" w:rsidRPr="004B4974"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Contemporary Ethnic Studies</w:t>
            </w:r>
          </w:p>
        </w:tc>
        <w:tc>
          <w:tcPr>
            <w:tcW w:w="1180" w:type="dxa"/>
            <w:noWrap/>
            <w:vAlign w:val="bottom"/>
            <w:hideMark/>
          </w:tcPr>
          <w:p w14:paraId="352D7C29" w14:textId="77777777" w:rsidR="00876F4E" w:rsidRPr="004B4974" w:rsidRDefault="00876F4E"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84.6%</w:t>
            </w:r>
          </w:p>
          <w:p w14:paraId="7ED1033F" w14:textId="7719D5D6"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33</w:t>
            </w:r>
            <w:r w:rsidRPr="004B4974">
              <w:rPr>
                <w:rFonts w:asciiTheme="minorHAnsi" w:hAnsiTheme="minorHAnsi"/>
                <w:color w:val="000000"/>
                <w:sz w:val="20"/>
                <w:szCs w:val="20"/>
              </w:rPr>
              <w:t>)</w:t>
            </w:r>
          </w:p>
        </w:tc>
        <w:tc>
          <w:tcPr>
            <w:tcW w:w="1294" w:type="dxa"/>
            <w:noWrap/>
            <w:vAlign w:val="bottom"/>
            <w:hideMark/>
          </w:tcPr>
          <w:p w14:paraId="2838C82C" w14:textId="002020C8" w:rsidR="00876F4E" w:rsidRPr="004B4974" w:rsidRDefault="00876F4E"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7.7%</w:t>
            </w:r>
          </w:p>
          <w:p w14:paraId="3376971D" w14:textId="11092E10"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3</w:t>
            </w:r>
            <w:r w:rsidRPr="004B4974">
              <w:rPr>
                <w:rFonts w:asciiTheme="minorHAnsi" w:hAnsiTheme="minorHAnsi"/>
                <w:color w:val="000000"/>
                <w:sz w:val="20"/>
                <w:szCs w:val="20"/>
              </w:rPr>
              <w:t>)</w:t>
            </w:r>
          </w:p>
        </w:tc>
        <w:tc>
          <w:tcPr>
            <w:tcW w:w="1666" w:type="dxa"/>
            <w:noWrap/>
            <w:vAlign w:val="bottom"/>
            <w:hideMark/>
          </w:tcPr>
          <w:p w14:paraId="6E88A759" w14:textId="7DBBACAC" w:rsidR="00876F4E" w:rsidRPr="004B4974" w:rsidRDefault="00876F4E"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7.7%</w:t>
            </w:r>
          </w:p>
          <w:p w14:paraId="67900222" w14:textId="5DF3D6EA"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3</w:t>
            </w:r>
            <w:r w:rsidRPr="004B4974">
              <w:rPr>
                <w:rFonts w:asciiTheme="minorHAnsi" w:hAnsiTheme="minorHAnsi"/>
                <w:color w:val="000000"/>
                <w:sz w:val="20"/>
                <w:szCs w:val="20"/>
              </w:rPr>
              <w:t>)</w:t>
            </w:r>
          </w:p>
        </w:tc>
        <w:tc>
          <w:tcPr>
            <w:tcW w:w="810" w:type="dxa"/>
            <w:noWrap/>
            <w:vAlign w:val="bottom"/>
            <w:hideMark/>
          </w:tcPr>
          <w:p w14:paraId="1AAEC0F3" w14:textId="1BD94E55" w:rsidR="00593A8A" w:rsidRPr="004B4974"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39</w:t>
            </w:r>
          </w:p>
        </w:tc>
      </w:tr>
      <w:tr w:rsidR="00593A8A" w:rsidRPr="00EA208D" w14:paraId="465CE49C"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7DD9800F"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1C12A8BA" w14:textId="15F00B3D" w:rsidR="00593A8A" w:rsidRPr="004B4974"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Creative Writing (English Option)</w:t>
            </w:r>
          </w:p>
        </w:tc>
        <w:tc>
          <w:tcPr>
            <w:tcW w:w="1180" w:type="dxa"/>
            <w:noWrap/>
            <w:vAlign w:val="bottom"/>
            <w:hideMark/>
          </w:tcPr>
          <w:p w14:paraId="437C96A7" w14:textId="77777777" w:rsidR="00876F4E" w:rsidRPr="004B4974" w:rsidRDefault="00876F4E"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100%</w:t>
            </w:r>
          </w:p>
          <w:p w14:paraId="12DFA2FE" w14:textId="0BD69E1E"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w:t>
            </w:r>
            <w:r w:rsidRPr="004B4974">
              <w:rPr>
                <w:rFonts w:asciiTheme="minorHAnsi" w:hAnsiTheme="minorHAnsi"/>
                <w:color w:val="000000"/>
                <w:sz w:val="20"/>
                <w:szCs w:val="20"/>
              </w:rPr>
              <w:t>)</w:t>
            </w:r>
          </w:p>
        </w:tc>
        <w:tc>
          <w:tcPr>
            <w:tcW w:w="1294" w:type="dxa"/>
            <w:noWrap/>
            <w:vAlign w:val="bottom"/>
            <w:hideMark/>
          </w:tcPr>
          <w:p w14:paraId="25C6F05E" w14:textId="77777777" w:rsidR="004B4974"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287C9F53" w14:textId="5C00089C" w:rsidR="00593A8A"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noWrap/>
            <w:vAlign w:val="bottom"/>
            <w:hideMark/>
          </w:tcPr>
          <w:p w14:paraId="40694C22" w14:textId="77777777" w:rsidR="004B4974"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4FF8FDB5" w14:textId="229A83B4" w:rsidR="00593A8A"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810" w:type="dxa"/>
            <w:noWrap/>
            <w:vAlign w:val="bottom"/>
            <w:hideMark/>
          </w:tcPr>
          <w:p w14:paraId="1E29D855" w14:textId="3999724F" w:rsidR="00593A8A" w:rsidRPr="004B4974"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1</w:t>
            </w:r>
          </w:p>
        </w:tc>
      </w:tr>
      <w:tr w:rsidR="00593A8A" w:rsidRPr="00EA208D" w14:paraId="45E136DE"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74BB0332"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45767CCA" w14:textId="59B7F8CE" w:rsidR="00593A8A" w:rsidRPr="004B4974"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Criminal Justice</w:t>
            </w:r>
          </w:p>
        </w:tc>
        <w:tc>
          <w:tcPr>
            <w:tcW w:w="1180" w:type="dxa"/>
            <w:noWrap/>
            <w:vAlign w:val="bottom"/>
            <w:hideMark/>
          </w:tcPr>
          <w:p w14:paraId="5C193E46" w14:textId="77777777" w:rsidR="00876F4E" w:rsidRPr="004B4974" w:rsidRDefault="00876F4E"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85.7%</w:t>
            </w:r>
          </w:p>
          <w:p w14:paraId="6D9E3350" w14:textId="563576BE"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324</w:t>
            </w:r>
            <w:r w:rsidRPr="004B4974">
              <w:rPr>
                <w:rFonts w:asciiTheme="minorHAnsi" w:hAnsiTheme="minorHAnsi"/>
                <w:color w:val="000000"/>
                <w:sz w:val="20"/>
                <w:szCs w:val="20"/>
              </w:rPr>
              <w:t>)</w:t>
            </w:r>
          </w:p>
        </w:tc>
        <w:tc>
          <w:tcPr>
            <w:tcW w:w="1294" w:type="dxa"/>
            <w:noWrap/>
            <w:vAlign w:val="bottom"/>
            <w:hideMark/>
          </w:tcPr>
          <w:p w14:paraId="11D04C16" w14:textId="4C3CECFD" w:rsidR="00876F4E" w:rsidRPr="004B4974" w:rsidRDefault="00876F4E"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6.9%</w:t>
            </w:r>
          </w:p>
          <w:p w14:paraId="69236D69" w14:textId="7FD46269"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26</w:t>
            </w:r>
            <w:r w:rsidRPr="004B4974">
              <w:rPr>
                <w:rFonts w:asciiTheme="minorHAnsi" w:hAnsiTheme="minorHAnsi"/>
                <w:color w:val="000000"/>
                <w:sz w:val="20"/>
                <w:szCs w:val="20"/>
              </w:rPr>
              <w:t>)</w:t>
            </w:r>
          </w:p>
        </w:tc>
        <w:tc>
          <w:tcPr>
            <w:tcW w:w="1666" w:type="dxa"/>
            <w:noWrap/>
            <w:vAlign w:val="bottom"/>
            <w:hideMark/>
          </w:tcPr>
          <w:p w14:paraId="6E0D1CF6" w14:textId="57720885" w:rsidR="00876F4E" w:rsidRPr="004B4974" w:rsidRDefault="00876F4E"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7.4%</w:t>
            </w:r>
          </w:p>
          <w:p w14:paraId="0F293DF9" w14:textId="49521C1B"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28</w:t>
            </w:r>
            <w:r w:rsidRPr="004B4974">
              <w:rPr>
                <w:rFonts w:asciiTheme="minorHAnsi" w:hAnsiTheme="minorHAnsi"/>
                <w:color w:val="000000"/>
                <w:sz w:val="20"/>
                <w:szCs w:val="20"/>
              </w:rPr>
              <w:t>)</w:t>
            </w:r>
          </w:p>
        </w:tc>
        <w:tc>
          <w:tcPr>
            <w:tcW w:w="810" w:type="dxa"/>
            <w:noWrap/>
            <w:vAlign w:val="bottom"/>
            <w:hideMark/>
          </w:tcPr>
          <w:p w14:paraId="3C3B315B" w14:textId="2A1DDD00" w:rsidR="00593A8A" w:rsidRPr="004B4974"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378</w:t>
            </w:r>
          </w:p>
        </w:tc>
      </w:tr>
      <w:tr w:rsidR="00593A8A" w:rsidRPr="00EA208D" w14:paraId="714F5C0B"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C02AF13"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3E03503B" w14:textId="42FC2D5B" w:rsidR="00593A8A" w:rsidRPr="004B4974"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Digital Technology and Culture</w:t>
            </w:r>
          </w:p>
        </w:tc>
        <w:tc>
          <w:tcPr>
            <w:tcW w:w="1180" w:type="dxa"/>
            <w:noWrap/>
            <w:vAlign w:val="bottom"/>
            <w:hideMark/>
          </w:tcPr>
          <w:p w14:paraId="3150FC71" w14:textId="1103877E" w:rsidR="00876F4E" w:rsidRPr="004B4974" w:rsidRDefault="00876F4E"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89.2%</w:t>
            </w:r>
          </w:p>
          <w:p w14:paraId="2029C9AB" w14:textId="72EAB5E5"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lastRenderedPageBreak/>
              <w:t>(</w:t>
            </w:r>
            <w:r w:rsidR="00593A8A" w:rsidRPr="004B4974">
              <w:rPr>
                <w:rFonts w:asciiTheme="minorHAnsi" w:hAnsiTheme="minorHAnsi"/>
                <w:color w:val="000000"/>
                <w:sz w:val="20"/>
                <w:szCs w:val="20"/>
              </w:rPr>
              <w:t>173</w:t>
            </w:r>
            <w:r w:rsidRPr="004B4974">
              <w:rPr>
                <w:rFonts w:asciiTheme="minorHAnsi" w:hAnsiTheme="minorHAnsi"/>
                <w:color w:val="000000"/>
                <w:sz w:val="20"/>
                <w:szCs w:val="20"/>
              </w:rPr>
              <w:t>)</w:t>
            </w:r>
          </w:p>
        </w:tc>
        <w:tc>
          <w:tcPr>
            <w:tcW w:w="1294" w:type="dxa"/>
            <w:noWrap/>
            <w:vAlign w:val="bottom"/>
            <w:hideMark/>
          </w:tcPr>
          <w:p w14:paraId="7C3E2504" w14:textId="34B07800" w:rsidR="00876F4E" w:rsidRPr="004B4974" w:rsidRDefault="00876F4E"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lastRenderedPageBreak/>
              <w:t>5.2%</w:t>
            </w:r>
          </w:p>
          <w:p w14:paraId="7E2A5D9D" w14:textId="5E0EE398"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lastRenderedPageBreak/>
              <w:t>(</w:t>
            </w:r>
            <w:r w:rsidR="00593A8A" w:rsidRPr="004B4974">
              <w:rPr>
                <w:rFonts w:asciiTheme="minorHAnsi" w:hAnsiTheme="minorHAnsi"/>
                <w:color w:val="000000"/>
                <w:sz w:val="20"/>
                <w:szCs w:val="20"/>
              </w:rPr>
              <w:t>10</w:t>
            </w:r>
            <w:r w:rsidRPr="004B4974">
              <w:rPr>
                <w:rFonts w:asciiTheme="minorHAnsi" w:hAnsiTheme="minorHAnsi"/>
                <w:color w:val="000000"/>
                <w:sz w:val="20"/>
                <w:szCs w:val="20"/>
              </w:rPr>
              <w:t>)</w:t>
            </w:r>
          </w:p>
        </w:tc>
        <w:tc>
          <w:tcPr>
            <w:tcW w:w="1666" w:type="dxa"/>
            <w:noWrap/>
            <w:vAlign w:val="bottom"/>
            <w:hideMark/>
          </w:tcPr>
          <w:p w14:paraId="62C700E2" w14:textId="77777777" w:rsidR="00876F4E" w:rsidRPr="004B4974" w:rsidRDefault="00876F4E"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lastRenderedPageBreak/>
              <w:t>5.7%</w:t>
            </w:r>
          </w:p>
          <w:p w14:paraId="3A564E97" w14:textId="334B173B"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lastRenderedPageBreak/>
              <w:t>(</w:t>
            </w:r>
            <w:r w:rsidR="00593A8A" w:rsidRPr="004B4974">
              <w:rPr>
                <w:rFonts w:asciiTheme="minorHAnsi" w:hAnsiTheme="minorHAnsi"/>
                <w:color w:val="000000"/>
                <w:sz w:val="20"/>
                <w:szCs w:val="20"/>
              </w:rPr>
              <w:t>11</w:t>
            </w:r>
            <w:r w:rsidRPr="004B4974">
              <w:rPr>
                <w:rFonts w:asciiTheme="minorHAnsi" w:hAnsiTheme="minorHAnsi"/>
                <w:color w:val="000000"/>
                <w:sz w:val="20"/>
                <w:szCs w:val="20"/>
              </w:rPr>
              <w:t>)</w:t>
            </w:r>
          </w:p>
        </w:tc>
        <w:tc>
          <w:tcPr>
            <w:tcW w:w="810" w:type="dxa"/>
            <w:noWrap/>
            <w:vAlign w:val="bottom"/>
            <w:hideMark/>
          </w:tcPr>
          <w:p w14:paraId="1C11C8C1" w14:textId="56E5EC92" w:rsidR="00593A8A" w:rsidRPr="004B4974"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lastRenderedPageBreak/>
              <w:t>194</w:t>
            </w:r>
          </w:p>
        </w:tc>
      </w:tr>
      <w:tr w:rsidR="00593A8A" w:rsidRPr="00EA208D" w14:paraId="6B2650B4"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0C8AFA3A" w14:textId="77777777" w:rsidR="00593A8A" w:rsidRPr="00EA208D" w:rsidRDefault="00593A8A" w:rsidP="00593A8A">
            <w:pPr>
              <w:spacing w:line="240" w:lineRule="auto"/>
              <w:ind w:firstLine="0"/>
              <w:jc w:val="right"/>
              <w:rPr>
                <w:rFonts w:asciiTheme="minorHAnsi" w:eastAsia="Times New Roman" w:hAnsiTheme="minorHAnsi"/>
                <w:b w:val="0"/>
                <w:color w:val="000000"/>
                <w:sz w:val="20"/>
                <w:szCs w:val="20"/>
              </w:rPr>
            </w:pPr>
          </w:p>
        </w:tc>
        <w:tc>
          <w:tcPr>
            <w:tcW w:w="3549" w:type="dxa"/>
            <w:noWrap/>
            <w:vAlign w:val="bottom"/>
            <w:hideMark/>
          </w:tcPr>
          <w:p w14:paraId="4AAE29A8" w14:textId="3A8E5FCF" w:rsidR="00593A8A" w:rsidRPr="004B4974"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Cs/>
                <w:color w:val="000000"/>
                <w:sz w:val="20"/>
                <w:szCs w:val="20"/>
              </w:rPr>
            </w:pPr>
            <w:r w:rsidRPr="004B4974">
              <w:rPr>
                <w:rFonts w:asciiTheme="minorHAnsi" w:hAnsiTheme="minorHAnsi"/>
                <w:color w:val="000000"/>
                <w:sz w:val="20"/>
                <w:szCs w:val="20"/>
              </w:rPr>
              <w:t>English</w:t>
            </w:r>
          </w:p>
        </w:tc>
        <w:tc>
          <w:tcPr>
            <w:tcW w:w="1180" w:type="dxa"/>
            <w:noWrap/>
            <w:vAlign w:val="bottom"/>
            <w:hideMark/>
          </w:tcPr>
          <w:p w14:paraId="2AE5BACA" w14:textId="77777777" w:rsidR="00876F4E" w:rsidRPr="004B4974" w:rsidRDefault="00876F4E"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81.9%</w:t>
            </w:r>
          </w:p>
          <w:p w14:paraId="168100C7" w14:textId="61E1B4E6"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118</w:t>
            </w:r>
            <w:r w:rsidRPr="004B4974">
              <w:rPr>
                <w:rFonts w:asciiTheme="minorHAnsi" w:hAnsiTheme="minorHAnsi"/>
                <w:color w:val="000000"/>
                <w:sz w:val="20"/>
                <w:szCs w:val="20"/>
              </w:rPr>
              <w:t>)</w:t>
            </w:r>
          </w:p>
        </w:tc>
        <w:tc>
          <w:tcPr>
            <w:tcW w:w="1294" w:type="dxa"/>
            <w:noWrap/>
            <w:vAlign w:val="bottom"/>
            <w:hideMark/>
          </w:tcPr>
          <w:p w14:paraId="7C24FD6E" w14:textId="2536F7F7" w:rsidR="00876F4E" w:rsidRPr="004B4974" w:rsidRDefault="00876F4E"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14.6%</w:t>
            </w:r>
          </w:p>
          <w:p w14:paraId="6E079799" w14:textId="60140C33"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21</w:t>
            </w:r>
            <w:r w:rsidRPr="004B4974">
              <w:rPr>
                <w:rFonts w:asciiTheme="minorHAnsi" w:hAnsiTheme="minorHAnsi"/>
                <w:color w:val="000000"/>
                <w:sz w:val="20"/>
                <w:szCs w:val="20"/>
              </w:rPr>
              <w:t>)</w:t>
            </w:r>
          </w:p>
        </w:tc>
        <w:tc>
          <w:tcPr>
            <w:tcW w:w="1666" w:type="dxa"/>
            <w:noWrap/>
            <w:vAlign w:val="bottom"/>
            <w:hideMark/>
          </w:tcPr>
          <w:p w14:paraId="3DC9AADC" w14:textId="304C6B78" w:rsidR="00876F4E"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3.5%</w:t>
            </w:r>
          </w:p>
          <w:p w14:paraId="344FC976" w14:textId="138A5ACA"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5</w:t>
            </w:r>
            <w:r w:rsidRPr="004B4974">
              <w:rPr>
                <w:rFonts w:asciiTheme="minorHAnsi" w:hAnsiTheme="minorHAnsi"/>
                <w:color w:val="000000"/>
                <w:sz w:val="20"/>
                <w:szCs w:val="20"/>
              </w:rPr>
              <w:t>)</w:t>
            </w:r>
          </w:p>
        </w:tc>
        <w:tc>
          <w:tcPr>
            <w:tcW w:w="810" w:type="dxa"/>
            <w:noWrap/>
            <w:vAlign w:val="bottom"/>
            <w:hideMark/>
          </w:tcPr>
          <w:p w14:paraId="73F07786" w14:textId="2DD99403" w:rsidR="00593A8A" w:rsidRPr="004B4974"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144</w:t>
            </w:r>
          </w:p>
        </w:tc>
      </w:tr>
      <w:tr w:rsidR="00593A8A" w:rsidRPr="00EA208D" w14:paraId="7A0CF395"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7F30180" w14:textId="77777777" w:rsidR="00593A8A" w:rsidRPr="00EA208D" w:rsidRDefault="00593A8A" w:rsidP="00593A8A">
            <w:pPr>
              <w:spacing w:line="240" w:lineRule="auto"/>
              <w:ind w:firstLine="0"/>
              <w:jc w:val="right"/>
              <w:rPr>
                <w:rFonts w:asciiTheme="minorHAnsi" w:eastAsia="Times New Roman" w:hAnsiTheme="minorHAnsi"/>
                <w:b w:val="0"/>
                <w:color w:val="000000"/>
                <w:sz w:val="20"/>
                <w:szCs w:val="20"/>
              </w:rPr>
            </w:pPr>
          </w:p>
        </w:tc>
        <w:tc>
          <w:tcPr>
            <w:tcW w:w="3549" w:type="dxa"/>
            <w:noWrap/>
            <w:vAlign w:val="bottom"/>
            <w:hideMark/>
          </w:tcPr>
          <w:p w14:paraId="008D6BF0" w14:textId="718B87C1" w:rsidR="00593A8A" w:rsidRPr="004B4974"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Fine Arts</w:t>
            </w:r>
          </w:p>
        </w:tc>
        <w:tc>
          <w:tcPr>
            <w:tcW w:w="1180" w:type="dxa"/>
            <w:noWrap/>
            <w:vAlign w:val="bottom"/>
            <w:hideMark/>
          </w:tcPr>
          <w:p w14:paraId="6B01A71A" w14:textId="3167C7E0"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87.1%</w:t>
            </w:r>
          </w:p>
          <w:p w14:paraId="4C7280E5" w14:textId="0D435431"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27</w:t>
            </w:r>
            <w:r w:rsidRPr="004B4974">
              <w:rPr>
                <w:rFonts w:asciiTheme="minorHAnsi" w:hAnsiTheme="minorHAnsi"/>
                <w:color w:val="000000"/>
                <w:sz w:val="20"/>
                <w:szCs w:val="20"/>
              </w:rPr>
              <w:t>)</w:t>
            </w:r>
          </w:p>
        </w:tc>
        <w:tc>
          <w:tcPr>
            <w:tcW w:w="1294" w:type="dxa"/>
            <w:noWrap/>
            <w:vAlign w:val="bottom"/>
            <w:hideMark/>
          </w:tcPr>
          <w:p w14:paraId="026188DA" w14:textId="77777777" w:rsidR="004B4974"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5FC7BF8F" w14:textId="72CBC219" w:rsidR="00593A8A"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noWrap/>
            <w:vAlign w:val="bottom"/>
            <w:hideMark/>
          </w:tcPr>
          <w:p w14:paraId="4579D64F"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12.9%</w:t>
            </w:r>
          </w:p>
          <w:p w14:paraId="0D0CCB9C" w14:textId="426C07F3"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4</w:t>
            </w:r>
            <w:r w:rsidRPr="004B4974">
              <w:rPr>
                <w:rFonts w:asciiTheme="minorHAnsi" w:hAnsiTheme="minorHAnsi"/>
                <w:color w:val="000000"/>
                <w:sz w:val="20"/>
                <w:szCs w:val="20"/>
              </w:rPr>
              <w:t>)</w:t>
            </w:r>
          </w:p>
        </w:tc>
        <w:tc>
          <w:tcPr>
            <w:tcW w:w="810" w:type="dxa"/>
            <w:noWrap/>
            <w:vAlign w:val="bottom"/>
            <w:hideMark/>
          </w:tcPr>
          <w:p w14:paraId="3EEBE069" w14:textId="75AE5468" w:rsidR="00593A8A" w:rsidRPr="004B4974"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31</w:t>
            </w:r>
          </w:p>
        </w:tc>
      </w:tr>
      <w:tr w:rsidR="00593A8A" w:rsidRPr="00EA208D" w14:paraId="5406713E"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DE99A5B" w14:textId="77777777" w:rsidR="00593A8A" w:rsidRPr="00EA208D" w:rsidRDefault="00593A8A" w:rsidP="00593A8A">
            <w:pPr>
              <w:spacing w:line="240" w:lineRule="auto"/>
              <w:ind w:firstLine="0"/>
              <w:jc w:val="right"/>
              <w:rPr>
                <w:rFonts w:asciiTheme="minorHAnsi" w:eastAsia="Times New Roman" w:hAnsiTheme="minorHAnsi"/>
                <w:b w:val="0"/>
                <w:color w:val="000000"/>
                <w:sz w:val="20"/>
                <w:szCs w:val="20"/>
              </w:rPr>
            </w:pPr>
          </w:p>
        </w:tc>
        <w:tc>
          <w:tcPr>
            <w:tcW w:w="3549" w:type="dxa"/>
            <w:noWrap/>
            <w:vAlign w:val="bottom"/>
            <w:hideMark/>
          </w:tcPr>
          <w:p w14:paraId="65D37F61" w14:textId="12662031" w:rsidR="00593A8A" w:rsidRPr="004B4974"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French</w:t>
            </w:r>
          </w:p>
        </w:tc>
        <w:tc>
          <w:tcPr>
            <w:tcW w:w="1180" w:type="dxa"/>
            <w:noWrap/>
            <w:vAlign w:val="bottom"/>
            <w:hideMark/>
          </w:tcPr>
          <w:p w14:paraId="222ACCE5"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100%</w:t>
            </w:r>
          </w:p>
          <w:p w14:paraId="7DCAA2C5" w14:textId="4E5EB3F6"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4</w:t>
            </w:r>
            <w:r w:rsidRPr="004B4974">
              <w:rPr>
                <w:rFonts w:asciiTheme="minorHAnsi" w:hAnsiTheme="minorHAnsi"/>
                <w:color w:val="000000"/>
                <w:sz w:val="20"/>
                <w:szCs w:val="20"/>
              </w:rPr>
              <w:t>)</w:t>
            </w:r>
          </w:p>
        </w:tc>
        <w:tc>
          <w:tcPr>
            <w:tcW w:w="1294" w:type="dxa"/>
            <w:noWrap/>
            <w:vAlign w:val="bottom"/>
            <w:hideMark/>
          </w:tcPr>
          <w:p w14:paraId="670DB843" w14:textId="77777777" w:rsidR="004B4974"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61D36D67" w14:textId="1462CC5E" w:rsidR="00593A8A"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noWrap/>
            <w:vAlign w:val="bottom"/>
            <w:hideMark/>
          </w:tcPr>
          <w:p w14:paraId="2E7D6C42" w14:textId="77777777" w:rsidR="004B4974"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071902C8" w14:textId="1CAEF5FF" w:rsidR="00593A8A"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810" w:type="dxa"/>
            <w:noWrap/>
            <w:vAlign w:val="bottom"/>
            <w:hideMark/>
          </w:tcPr>
          <w:p w14:paraId="658C5785" w14:textId="77CD7358" w:rsidR="00593A8A" w:rsidRPr="004B4974"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4</w:t>
            </w:r>
          </w:p>
        </w:tc>
      </w:tr>
      <w:tr w:rsidR="00593A8A" w:rsidRPr="00EA208D" w14:paraId="40D90F1F"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16332EE5" w14:textId="77777777" w:rsidR="00593A8A" w:rsidRPr="00EA208D" w:rsidRDefault="00593A8A" w:rsidP="00593A8A">
            <w:pPr>
              <w:spacing w:line="240" w:lineRule="auto"/>
              <w:ind w:firstLine="0"/>
              <w:jc w:val="right"/>
              <w:rPr>
                <w:rFonts w:asciiTheme="minorHAnsi" w:eastAsia="Times New Roman" w:hAnsiTheme="minorHAnsi"/>
                <w:b w:val="0"/>
                <w:color w:val="000000"/>
                <w:sz w:val="20"/>
                <w:szCs w:val="20"/>
              </w:rPr>
            </w:pPr>
          </w:p>
        </w:tc>
        <w:tc>
          <w:tcPr>
            <w:tcW w:w="3549" w:type="dxa"/>
            <w:noWrap/>
            <w:vAlign w:val="bottom"/>
            <w:hideMark/>
          </w:tcPr>
          <w:p w14:paraId="449AB2BA" w14:textId="26378D48" w:rsidR="00593A8A" w:rsidRPr="004B4974"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General Studies</w:t>
            </w:r>
          </w:p>
        </w:tc>
        <w:tc>
          <w:tcPr>
            <w:tcW w:w="1180" w:type="dxa"/>
            <w:noWrap/>
            <w:vAlign w:val="bottom"/>
            <w:hideMark/>
          </w:tcPr>
          <w:p w14:paraId="0B87073F"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81.9%</w:t>
            </w:r>
          </w:p>
          <w:p w14:paraId="7DC7517F" w14:textId="09BBFA89"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113</w:t>
            </w:r>
            <w:r w:rsidRPr="004B4974">
              <w:rPr>
                <w:rFonts w:asciiTheme="minorHAnsi" w:hAnsiTheme="minorHAnsi"/>
                <w:color w:val="000000"/>
                <w:sz w:val="20"/>
                <w:szCs w:val="20"/>
              </w:rPr>
              <w:t>)</w:t>
            </w:r>
          </w:p>
        </w:tc>
        <w:tc>
          <w:tcPr>
            <w:tcW w:w="1294" w:type="dxa"/>
            <w:noWrap/>
            <w:vAlign w:val="bottom"/>
            <w:hideMark/>
          </w:tcPr>
          <w:p w14:paraId="7C6AFAEC" w14:textId="5A5335FF"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2.9%</w:t>
            </w:r>
          </w:p>
          <w:p w14:paraId="628E83B9" w14:textId="5469DDB3"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4</w:t>
            </w:r>
            <w:r w:rsidRPr="004B4974">
              <w:rPr>
                <w:rFonts w:asciiTheme="minorHAnsi" w:hAnsiTheme="minorHAnsi"/>
                <w:color w:val="000000"/>
                <w:sz w:val="20"/>
                <w:szCs w:val="20"/>
              </w:rPr>
              <w:t>)</w:t>
            </w:r>
          </w:p>
        </w:tc>
        <w:tc>
          <w:tcPr>
            <w:tcW w:w="1666" w:type="dxa"/>
            <w:noWrap/>
            <w:vAlign w:val="bottom"/>
            <w:hideMark/>
          </w:tcPr>
          <w:p w14:paraId="5B3833B6" w14:textId="301509E2"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15.2%</w:t>
            </w:r>
          </w:p>
          <w:p w14:paraId="10604386" w14:textId="3BD0FAF4"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21</w:t>
            </w:r>
            <w:r w:rsidRPr="004B4974">
              <w:rPr>
                <w:rFonts w:asciiTheme="minorHAnsi" w:hAnsiTheme="minorHAnsi"/>
                <w:color w:val="000000"/>
                <w:sz w:val="20"/>
                <w:szCs w:val="20"/>
              </w:rPr>
              <w:t>)</w:t>
            </w:r>
          </w:p>
        </w:tc>
        <w:tc>
          <w:tcPr>
            <w:tcW w:w="810" w:type="dxa"/>
            <w:noWrap/>
            <w:vAlign w:val="bottom"/>
            <w:hideMark/>
          </w:tcPr>
          <w:p w14:paraId="580B340F" w14:textId="60241938" w:rsidR="00593A8A" w:rsidRPr="004B4974"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138</w:t>
            </w:r>
          </w:p>
        </w:tc>
      </w:tr>
      <w:tr w:rsidR="00593A8A" w:rsidRPr="00EA208D" w14:paraId="57BFF811"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225F2C6" w14:textId="77777777" w:rsidR="00593A8A" w:rsidRPr="00EA208D" w:rsidRDefault="00593A8A" w:rsidP="00593A8A">
            <w:pPr>
              <w:spacing w:line="240" w:lineRule="auto"/>
              <w:ind w:firstLine="0"/>
              <w:jc w:val="right"/>
              <w:rPr>
                <w:rFonts w:asciiTheme="minorHAnsi" w:eastAsia="Times New Roman" w:hAnsiTheme="minorHAnsi"/>
                <w:b w:val="0"/>
                <w:color w:val="000000"/>
                <w:sz w:val="20"/>
                <w:szCs w:val="20"/>
              </w:rPr>
            </w:pPr>
          </w:p>
        </w:tc>
        <w:tc>
          <w:tcPr>
            <w:tcW w:w="3549" w:type="dxa"/>
            <w:noWrap/>
            <w:vAlign w:val="bottom"/>
            <w:hideMark/>
          </w:tcPr>
          <w:p w14:paraId="64DF7FF4" w14:textId="297BD94C" w:rsidR="00593A8A" w:rsidRPr="004B4974"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Geology</w:t>
            </w:r>
          </w:p>
        </w:tc>
        <w:tc>
          <w:tcPr>
            <w:tcW w:w="1180" w:type="dxa"/>
            <w:noWrap/>
            <w:vAlign w:val="bottom"/>
            <w:hideMark/>
          </w:tcPr>
          <w:p w14:paraId="0C8645A1" w14:textId="09A30C1E"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93.3</w:t>
            </w:r>
          </w:p>
          <w:p w14:paraId="6D3C8E4D" w14:textId="6B0A7DBA"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14</w:t>
            </w:r>
            <w:r w:rsidRPr="004B4974">
              <w:rPr>
                <w:rFonts w:asciiTheme="minorHAnsi" w:hAnsiTheme="minorHAnsi"/>
                <w:color w:val="000000"/>
                <w:sz w:val="20"/>
                <w:szCs w:val="20"/>
              </w:rPr>
              <w:t>)</w:t>
            </w:r>
          </w:p>
        </w:tc>
        <w:tc>
          <w:tcPr>
            <w:tcW w:w="1294" w:type="dxa"/>
            <w:noWrap/>
            <w:vAlign w:val="bottom"/>
            <w:hideMark/>
          </w:tcPr>
          <w:p w14:paraId="5AE45B7D" w14:textId="77777777" w:rsidR="004B4974"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472C17EF" w14:textId="0596B2CA" w:rsidR="00593A8A"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noWrap/>
            <w:vAlign w:val="bottom"/>
            <w:hideMark/>
          </w:tcPr>
          <w:p w14:paraId="25FFACBF"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6.7%</w:t>
            </w:r>
          </w:p>
          <w:p w14:paraId="019EFE53" w14:textId="2F493193"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w:t>
            </w:r>
            <w:r w:rsidRPr="004B4974">
              <w:rPr>
                <w:rFonts w:asciiTheme="minorHAnsi" w:hAnsiTheme="minorHAnsi"/>
                <w:color w:val="000000"/>
                <w:sz w:val="20"/>
                <w:szCs w:val="20"/>
              </w:rPr>
              <w:t>)</w:t>
            </w:r>
          </w:p>
        </w:tc>
        <w:tc>
          <w:tcPr>
            <w:tcW w:w="810" w:type="dxa"/>
            <w:noWrap/>
            <w:vAlign w:val="bottom"/>
            <w:hideMark/>
          </w:tcPr>
          <w:p w14:paraId="4B8F691A" w14:textId="63309F38" w:rsidR="00593A8A" w:rsidRPr="004B4974"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15</w:t>
            </w:r>
          </w:p>
        </w:tc>
      </w:tr>
      <w:tr w:rsidR="00593A8A" w:rsidRPr="00EA208D" w14:paraId="1E734877"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7A9C7F83" w14:textId="77777777" w:rsidR="00593A8A" w:rsidRPr="00EA208D" w:rsidRDefault="00593A8A" w:rsidP="00593A8A">
            <w:pPr>
              <w:spacing w:line="240" w:lineRule="auto"/>
              <w:ind w:firstLine="0"/>
              <w:jc w:val="right"/>
              <w:rPr>
                <w:rFonts w:asciiTheme="minorHAnsi" w:eastAsia="Times New Roman" w:hAnsiTheme="minorHAnsi"/>
                <w:b w:val="0"/>
                <w:color w:val="000000"/>
                <w:sz w:val="20"/>
                <w:szCs w:val="20"/>
              </w:rPr>
            </w:pPr>
          </w:p>
        </w:tc>
        <w:tc>
          <w:tcPr>
            <w:tcW w:w="3549" w:type="dxa"/>
            <w:noWrap/>
            <w:vAlign w:val="bottom"/>
            <w:hideMark/>
          </w:tcPr>
          <w:p w14:paraId="60D4AE89" w14:textId="72C32A96" w:rsidR="00593A8A" w:rsidRPr="004B4974"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German</w:t>
            </w:r>
          </w:p>
        </w:tc>
        <w:tc>
          <w:tcPr>
            <w:tcW w:w="1180" w:type="dxa"/>
            <w:noWrap/>
            <w:vAlign w:val="bottom"/>
            <w:hideMark/>
          </w:tcPr>
          <w:p w14:paraId="7A77C1DE"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100%</w:t>
            </w:r>
          </w:p>
          <w:p w14:paraId="5A38B7FA" w14:textId="09401524"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w:t>
            </w:r>
            <w:r w:rsidRPr="004B4974">
              <w:rPr>
                <w:rFonts w:asciiTheme="minorHAnsi" w:hAnsiTheme="minorHAnsi"/>
                <w:color w:val="000000"/>
                <w:sz w:val="20"/>
                <w:szCs w:val="20"/>
              </w:rPr>
              <w:t>)</w:t>
            </w:r>
          </w:p>
        </w:tc>
        <w:tc>
          <w:tcPr>
            <w:tcW w:w="1294" w:type="dxa"/>
            <w:noWrap/>
            <w:vAlign w:val="bottom"/>
            <w:hideMark/>
          </w:tcPr>
          <w:p w14:paraId="0D1CB480" w14:textId="77777777" w:rsidR="004B4974"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4CF6D579" w14:textId="21453AAA" w:rsidR="00593A8A"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noWrap/>
            <w:vAlign w:val="bottom"/>
            <w:hideMark/>
          </w:tcPr>
          <w:p w14:paraId="2D107AFB" w14:textId="77777777" w:rsidR="004B4974"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34687320" w14:textId="6C4AA953" w:rsidR="00593A8A"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810" w:type="dxa"/>
            <w:noWrap/>
            <w:vAlign w:val="bottom"/>
            <w:hideMark/>
          </w:tcPr>
          <w:p w14:paraId="2615693E" w14:textId="01DF8A9E" w:rsidR="00593A8A" w:rsidRPr="004B4974"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1</w:t>
            </w:r>
          </w:p>
        </w:tc>
      </w:tr>
      <w:tr w:rsidR="00593A8A" w:rsidRPr="00EA208D" w14:paraId="7BCCC9F4" w14:textId="77777777" w:rsidTr="00593A8A">
        <w:trPr>
          <w:trHeight w:val="75"/>
        </w:trPr>
        <w:tc>
          <w:tcPr>
            <w:cnfStyle w:val="001000000000" w:firstRow="0" w:lastRow="0" w:firstColumn="1" w:lastColumn="0" w:oddVBand="0" w:evenVBand="0" w:oddHBand="0" w:evenHBand="0" w:firstRowFirstColumn="0" w:firstRowLastColumn="0" w:lastRowFirstColumn="0" w:lastRowLastColumn="0"/>
            <w:tcW w:w="879" w:type="dxa"/>
            <w:noWrap/>
            <w:hideMark/>
          </w:tcPr>
          <w:p w14:paraId="47AFC802" w14:textId="77777777" w:rsidR="00593A8A" w:rsidRPr="00EA208D" w:rsidRDefault="00593A8A" w:rsidP="00593A8A">
            <w:pPr>
              <w:spacing w:line="240" w:lineRule="auto"/>
              <w:ind w:firstLine="0"/>
              <w:jc w:val="right"/>
              <w:rPr>
                <w:rFonts w:asciiTheme="minorHAnsi" w:eastAsia="Times New Roman" w:hAnsiTheme="minorHAnsi"/>
                <w:b w:val="0"/>
                <w:color w:val="000000"/>
                <w:sz w:val="20"/>
                <w:szCs w:val="20"/>
              </w:rPr>
            </w:pPr>
          </w:p>
        </w:tc>
        <w:tc>
          <w:tcPr>
            <w:tcW w:w="3549" w:type="dxa"/>
            <w:noWrap/>
            <w:vAlign w:val="bottom"/>
            <w:hideMark/>
          </w:tcPr>
          <w:p w14:paraId="3D98D935" w14:textId="41BE11E9" w:rsidR="00593A8A" w:rsidRPr="004B4974"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History</w:t>
            </w:r>
          </w:p>
        </w:tc>
        <w:tc>
          <w:tcPr>
            <w:tcW w:w="1180" w:type="dxa"/>
            <w:noWrap/>
            <w:vAlign w:val="bottom"/>
            <w:hideMark/>
          </w:tcPr>
          <w:p w14:paraId="7A2D6B1D"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83.2%</w:t>
            </w:r>
          </w:p>
          <w:p w14:paraId="2BD18FFC" w14:textId="18A48274"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104</w:t>
            </w:r>
            <w:r w:rsidRPr="004B4974">
              <w:rPr>
                <w:rFonts w:asciiTheme="minorHAnsi" w:hAnsiTheme="minorHAnsi"/>
                <w:color w:val="000000"/>
                <w:sz w:val="20"/>
                <w:szCs w:val="20"/>
              </w:rPr>
              <w:t>)</w:t>
            </w:r>
          </w:p>
        </w:tc>
        <w:tc>
          <w:tcPr>
            <w:tcW w:w="1294" w:type="dxa"/>
            <w:noWrap/>
            <w:vAlign w:val="bottom"/>
            <w:hideMark/>
          </w:tcPr>
          <w:p w14:paraId="3157116B"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12.8%</w:t>
            </w:r>
          </w:p>
          <w:p w14:paraId="218D8633" w14:textId="1664BA98"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16</w:t>
            </w:r>
            <w:r w:rsidRPr="004B4974">
              <w:rPr>
                <w:rFonts w:asciiTheme="minorHAnsi" w:hAnsiTheme="minorHAnsi"/>
                <w:color w:val="000000"/>
                <w:sz w:val="20"/>
                <w:szCs w:val="20"/>
              </w:rPr>
              <w:t>)</w:t>
            </w:r>
          </w:p>
        </w:tc>
        <w:tc>
          <w:tcPr>
            <w:tcW w:w="1666" w:type="dxa"/>
            <w:noWrap/>
            <w:vAlign w:val="bottom"/>
            <w:hideMark/>
          </w:tcPr>
          <w:p w14:paraId="733CD48B"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4.0%</w:t>
            </w:r>
          </w:p>
          <w:p w14:paraId="4D620939" w14:textId="45E81365"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5</w:t>
            </w:r>
            <w:r w:rsidRPr="004B4974">
              <w:rPr>
                <w:rFonts w:asciiTheme="minorHAnsi" w:hAnsiTheme="minorHAnsi"/>
                <w:color w:val="000000"/>
                <w:sz w:val="20"/>
                <w:szCs w:val="20"/>
              </w:rPr>
              <w:t>)</w:t>
            </w:r>
          </w:p>
        </w:tc>
        <w:tc>
          <w:tcPr>
            <w:tcW w:w="810" w:type="dxa"/>
            <w:noWrap/>
            <w:vAlign w:val="bottom"/>
            <w:hideMark/>
          </w:tcPr>
          <w:p w14:paraId="4508C079" w14:textId="5774A13E" w:rsidR="00593A8A" w:rsidRPr="004B4974"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125</w:t>
            </w:r>
          </w:p>
        </w:tc>
      </w:tr>
      <w:tr w:rsidR="00593A8A" w:rsidRPr="00EA208D" w14:paraId="57D621AA"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7A6C9A56" w14:textId="77777777" w:rsidR="00593A8A" w:rsidRPr="00EA208D" w:rsidRDefault="00593A8A" w:rsidP="00593A8A">
            <w:pPr>
              <w:spacing w:line="240" w:lineRule="auto"/>
              <w:ind w:firstLine="0"/>
              <w:jc w:val="right"/>
              <w:rPr>
                <w:rFonts w:asciiTheme="minorHAnsi" w:eastAsia="Times New Roman" w:hAnsiTheme="minorHAnsi"/>
                <w:b w:val="0"/>
                <w:color w:val="000000"/>
                <w:sz w:val="20"/>
                <w:szCs w:val="20"/>
              </w:rPr>
            </w:pPr>
          </w:p>
        </w:tc>
        <w:tc>
          <w:tcPr>
            <w:tcW w:w="3549" w:type="dxa"/>
            <w:noWrap/>
            <w:vAlign w:val="bottom"/>
            <w:hideMark/>
          </w:tcPr>
          <w:p w14:paraId="3369C975" w14:textId="34A73935" w:rsidR="00593A8A" w:rsidRPr="004B4974"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Humanities</w:t>
            </w:r>
          </w:p>
        </w:tc>
        <w:tc>
          <w:tcPr>
            <w:tcW w:w="1180" w:type="dxa"/>
            <w:noWrap/>
            <w:vAlign w:val="bottom"/>
            <w:hideMark/>
          </w:tcPr>
          <w:p w14:paraId="1B4E309A"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79.4%</w:t>
            </w:r>
          </w:p>
          <w:p w14:paraId="7C625CD9" w14:textId="1E9027A9"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104</w:t>
            </w:r>
            <w:r w:rsidRPr="004B4974">
              <w:rPr>
                <w:rFonts w:asciiTheme="minorHAnsi" w:hAnsiTheme="minorHAnsi"/>
                <w:color w:val="000000"/>
                <w:sz w:val="20"/>
                <w:szCs w:val="20"/>
              </w:rPr>
              <w:t>)</w:t>
            </w:r>
          </w:p>
        </w:tc>
        <w:tc>
          <w:tcPr>
            <w:tcW w:w="1294" w:type="dxa"/>
            <w:noWrap/>
            <w:vAlign w:val="bottom"/>
            <w:hideMark/>
          </w:tcPr>
          <w:p w14:paraId="0FDDB2B9"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9.2%</w:t>
            </w:r>
          </w:p>
          <w:p w14:paraId="6490FEBF" w14:textId="05C5C9DC"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12</w:t>
            </w:r>
            <w:r w:rsidRPr="004B4974">
              <w:rPr>
                <w:rFonts w:asciiTheme="minorHAnsi" w:hAnsiTheme="minorHAnsi"/>
                <w:color w:val="000000"/>
                <w:sz w:val="20"/>
                <w:szCs w:val="20"/>
              </w:rPr>
              <w:t>)</w:t>
            </w:r>
          </w:p>
        </w:tc>
        <w:tc>
          <w:tcPr>
            <w:tcW w:w="1666" w:type="dxa"/>
            <w:noWrap/>
            <w:vAlign w:val="bottom"/>
            <w:hideMark/>
          </w:tcPr>
          <w:p w14:paraId="7626CC8B"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11.5%</w:t>
            </w:r>
          </w:p>
          <w:p w14:paraId="2989C06D" w14:textId="493E4D43"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15</w:t>
            </w:r>
            <w:r w:rsidRPr="004B4974">
              <w:rPr>
                <w:rFonts w:asciiTheme="minorHAnsi" w:hAnsiTheme="minorHAnsi"/>
                <w:color w:val="000000"/>
                <w:sz w:val="20"/>
                <w:szCs w:val="20"/>
              </w:rPr>
              <w:t>)</w:t>
            </w:r>
          </w:p>
        </w:tc>
        <w:tc>
          <w:tcPr>
            <w:tcW w:w="810" w:type="dxa"/>
            <w:noWrap/>
            <w:vAlign w:val="bottom"/>
            <w:hideMark/>
          </w:tcPr>
          <w:p w14:paraId="24A7E3AD" w14:textId="22C19DDE" w:rsidR="00593A8A" w:rsidRPr="004B4974"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131</w:t>
            </w:r>
          </w:p>
        </w:tc>
      </w:tr>
      <w:tr w:rsidR="00593A8A" w:rsidRPr="00EA208D" w14:paraId="0AA5EB9B"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4CD64AFA" w14:textId="77777777" w:rsidR="00593A8A" w:rsidRPr="00EA208D" w:rsidRDefault="00593A8A" w:rsidP="00593A8A">
            <w:pPr>
              <w:spacing w:line="240" w:lineRule="auto"/>
              <w:ind w:firstLine="0"/>
              <w:jc w:val="right"/>
              <w:rPr>
                <w:rFonts w:asciiTheme="minorHAnsi" w:eastAsia="Times New Roman" w:hAnsiTheme="minorHAnsi"/>
                <w:b w:val="0"/>
                <w:color w:val="000000"/>
                <w:sz w:val="20"/>
                <w:szCs w:val="20"/>
              </w:rPr>
            </w:pPr>
          </w:p>
        </w:tc>
        <w:tc>
          <w:tcPr>
            <w:tcW w:w="3549" w:type="dxa"/>
            <w:noWrap/>
            <w:vAlign w:val="bottom"/>
            <w:hideMark/>
          </w:tcPr>
          <w:p w14:paraId="540738F4" w14:textId="5AF00C96" w:rsidR="00593A8A" w:rsidRPr="004B4974"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Linguistics (Humanities Option)</w:t>
            </w:r>
          </w:p>
        </w:tc>
        <w:tc>
          <w:tcPr>
            <w:tcW w:w="1180" w:type="dxa"/>
            <w:noWrap/>
            <w:vAlign w:val="bottom"/>
            <w:hideMark/>
          </w:tcPr>
          <w:p w14:paraId="62B888FE"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100%</w:t>
            </w:r>
          </w:p>
          <w:p w14:paraId="3420C434" w14:textId="3D7593EC"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w:t>
            </w:r>
            <w:r w:rsidRPr="004B4974">
              <w:rPr>
                <w:rFonts w:asciiTheme="minorHAnsi" w:hAnsiTheme="minorHAnsi"/>
                <w:color w:val="000000"/>
                <w:sz w:val="20"/>
                <w:szCs w:val="20"/>
              </w:rPr>
              <w:t>)</w:t>
            </w:r>
          </w:p>
        </w:tc>
        <w:tc>
          <w:tcPr>
            <w:tcW w:w="1294" w:type="dxa"/>
            <w:noWrap/>
            <w:vAlign w:val="bottom"/>
            <w:hideMark/>
          </w:tcPr>
          <w:p w14:paraId="1C2F34D2" w14:textId="77777777" w:rsidR="004B4974"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6813D761" w14:textId="5A0A2A4A" w:rsidR="00593A8A"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noWrap/>
            <w:vAlign w:val="bottom"/>
            <w:hideMark/>
          </w:tcPr>
          <w:p w14:paraId="07ACE6A2" w14:textId="77777777" w:rsidR="004B4974"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5C3A91EF" w14:textId="0F188EC6" w:rsidR="00593A8A"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810" w:type="dxa"/>
            <w:noWrap/>
            <w:vAlign w:val="bottom"/>
            <w:hideMark/>
          </w:tcPr>
          <w:p w14:paraId="4DFD54AA" w14:textId="30C8FD84" w:rsidR="00593A8A" w:rsidRPr="004B4974"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1</w:t>
            </w:r>
          </w:p>
        </w:tc>
      </w:tr>
      <w:tr w:rsidR="00593A8A" w:rsidRPr="00EA208D" w14:paraId="6F7F2884"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1A4C57BA" w14:textId="77777777" w:rsidR="00593A8A" w:rsidRPr="00EA208D" w:rsidRDefault="00593A8A" w:rsidP="00593A8A">
            <w:pPr>
              <w:spacing w:line="240" w:lineRule="auto"/>
              <w:ind w:firstLine="0"/>
              <w:jc w:val="right"/>
              <w:rPr>
                <w:rFonts w:asciiTheme="minorHAnsi" w:eastAsia="Times New Roman" w:hAnsiTheme="minorHAnsi"/>
                <w:b w:val="0"/>
                <w:color w:val="000000"/>
                <w:sz w:val="20"/>
                <w:szCs w:val="20"/>
              </w:rPr>
            </w:pPr>
          </w:p>
        </w:tc>
        <w:tc>
          <w:tcPr>
            <w:tcW w:w="3549" w:type="dxa"/>
            <w:noWrap/>
            <w:vAlign w:val="bottom"/>
            <w:hideMark/>
          </w:tcPr>
          <w:p w14:paraId="7DCE39CE" w14:textId="4D6B289F" w:rsidR="00593A8A" w:rsidRPr="004B4974"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Cs/>
                <w:color w:val="000000"/>
                <w:sz w:val="20"/>
                <w:szCs w:val="20"/>
              </w:rPr>
            </w:pPr>
            <w:r w:rsidRPr="004B4974">
              <w:rPr>
                <w:rFonts w:asciiTheme="minorHAnsi" w:hAnsiTheme="minorHAnsi"/>
                <w:color w:val="000000"/>
                <w:sz w:val="20"/>
                <w:szCs w:val="20"/>
              </w:rPr>
              <w:t>Mathematics</w:t>
            </w:r>
          </w:p>
        </w:tc>
        <w:tc>
          <w:tcPr>
            <w:tcW w:w="1180" w:type="dxa"/>
            <w:noWrap/>
            <w:vAlign w:val="bottom"/>
            <w:hideMark/>
          </w:tcPr>
          <w:p w14:paraId="4F3AE947"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90.5%</w:t>
            </w:r>
          </w:p>
          <w:p w14:paraId="6B8C9FBA" w14:textId="7151190D"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67</w:t>
            </w:r>
            <w:r w:rsidRPr="004B4974">
              <w:rPr>
                <w:rFonts w:asciiTheme="minorHAnsi" w:hAnsiTheme="minorHAnsi"/>
                <w:color w:val="000000"/>
                <w:sz w:val="20"/>
                <w:szCs w:val="20"/>
              </w:rPr>
              <w:t>)</w:t>
            </w:r>
          </w:p>
        </w:tc>
        <w:tc>
          <w:tcPr>
            <w:tcW w:w="1294" w:type="dxa"/>
            <w:noWrap/>
            <w:vAlign w:val="bottom"/>
            <w:hideMark/>
          </w:tcPr>
          <w:p w14:paraId="58E65AEC"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6.8%</w:t>
            </w:r>
          </w:p>
          <w:p w14:paraId="0CD88135" w14:textId="729F0095"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5</w:t>
            </w:r>
            <w:r w:rsidRPr="004B4974">
              <w:rPr>
                <w:rFonts w:asciiTheme="minorHAnsi" w:hAnsiTheme="minorHAnsi"/>
                <w:color w:val="000000"/>
                <w:sz w:val="20"/>
                <w:szCs w:val="20"/>
              </w:rPr>
              <w:t>)</w:t>
            </w:r>
          </w:p>
        </w:tc>
        <w:tc>
          <w:tcPr>
            <w:tcW w:w="1666" w:type="dxa"/>
            <w:noWrap/>
            <w:vAlign w:val="bottom"/>
            <w:hideMark/>
          </w:tcPr>
          <w:p w14:paraId="343F6C21"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2.7%</w:t>
            </w:r>
          </w:p>
          <w:p w14:paraId="68E1919D" w14:textId="5DC6F204"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2</w:t>
            </w:r>
            <w:r w:rsidRPr="004B4974">
              <w:rPr>
                <w:rFonts w:asciiTheme="minorHAnsi" w:hAnsiTheme="minorHAnsi"/>
                <w:color w:val="000000"/>
                <w:sz w:val="20"/>
                <w:szCs w:val="20"/>
              </w:rPr>
              <w:t>)</w:t>
            </w:r>
          </w:p>
        </w:tc>
        <w:tc>
          <w:tcPr>
            <w:tcW w:w="810" w:type="dxa"/>
            <w:noWrap/>
            <w:vAlign w:val="bottom"/>
            <w:hideMark/>
          </w:tcPr>
          <w:p w14:paraId="309C1931" w14:textId="3EA38087" w:rsidR="00593A8A" w:rsidRPr="004B4974"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74</w:t>
            </w:r>
          </w:p>
        </w:tc>
      </w:tr>
      <w:tr w:rsidR="00593A8A" w:rsidRPr="00EA208D" w14:paraId="0433C117"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7C42473C" w14:textId="77777777" w:rsidR="00593A8A" w:rsidRPr="00EA208D" w:rsidRDefault="00593A8A" w:rsidP="00593A8A">
            <w:pPr>
              <w:spacing w:line="240" w:lineRule="auto"/>
              <w:ind w:firstLine="0"/>
              <w:jc w:val="right"/>
              <w:rPr>
                <w:rFonts w:asciiTheme="minorHAnsi" w:eastAsia="Times New Roman" w:hAnsiTheme="minorHAnsi"/>
                <w:b w:val="0"/>
                <w:color w:val="000000"/>
                <w:sz w:val="20"/>
                <w:szCs w:val="20"/>
              </w:rPr>
            </w:pPr>
          </w:p>
        </w:tc>
        <w:tc>
          <w:tcPr>
            <w:tcW w:w="3549" w:type="dxa"/>
            <w:noWrap/>
            <w:vAlign w:val="bottom"/>
            <w:hideMark/>
          </w:tcPr>
          <w:p w14:paraId="15B3CF99" w14:textId="27EBB9D1" w:rsidR="00593A8A" w:rsidRPr="004B4974"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Music</w:t>
            </w:r>
          </w:p>
        </w:tc>
        <w:tc>
          <w:tcPr>
            <w:tcW w:w="1180" w:type="dxa"/>
            <w:noWrap/>
            <w:vAlign w:val="bottom"/>
            <w:hideMark/>
          </w:tcPr>
          <w:p w14:paraId="5118EB3F"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83.8%</w:t>
            </w:r>
          </w:p>
          <w:p w14:paraId="2E2FCB5E" w14:textId="3CB04376"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31</w:t>
            </w:r>
            <w:r w:rsidRPr="004B4974">
              <w:rPr>
                <w:rFonts w:asciiTheme="minorHAnsi" w:hAnsiTheme="minorHAnsi"/>
                <w:color w:val="000000"/>
                <w:sz w:val="20"/>
                <w:szCs w:val="20"/>
              </w:rPr>
              <w:t>)</w:t>
            </w:r>
          </w:p>
        </w:tc>
        <w:tc>
          <w:tcPr>
            <w:tcW w:w="1294" w:type="dxa"/>
            <w:noWrap/>
            <w:vAlign w:val="bottom"/>
            <w:hideMark/>
          </w:tcPr>
          <w:p w14:paraId="3B407483"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10.8%</w:t>
            </w:r>
          </w:p>
          <w:p w14:paraId="7A99A41F" w14:textId="161192FB"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4</w:t>
            </w:r>
            <w:r w:rsidRPr="004B4974">
              <w:rPr>
                <w:rFonts w:asciiTheme="minorHAnsi" w:hAnsiTheme="minorHAnsi"/>
                <w:color w:val="000000"/>
                <w:sz w:val="20"/>
                <w:szCs w:val="20"/>
              </w:rPr>
              <w:t>)</w:t>
            </w:r>
          </w:p>
        </w:tc>
        <w:tc>
          <w:tcPr>
            <w:tcW w:w="1666" w:type="dxa"/>
            <w:noWrap/>
            <w:vAlign w:val="bottom"/>
            <w:hideMark/>
          </w:tcPr>
          <w:p w14:paraId="4D61A71B"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5.4%</w:t>
            </w:r>
          </w:p>
          <w:p w14:paraId="733A2455" w14:textId="42979CA8"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2</w:t>
            </w:r>
            <w:r w:rsidRPr="004B4974">
              <w:rPr>
                <w:rFonts w:asciiTheme="minorHAnsi" w:hAnsiTheme="minorHAnsi"/>
                <w:color w:val="000000"/>
                <w:sz w:val="20"/>
                <w:szCs w:val="20"/>
              </w:rPr>
              <w:t>)</w:t>
            </w:r>
          </w:p>
        </w:tc>
        <w:tc>
          <w:tcPr>
            <w:tcW w:w="810" w:type="dxa"/>
            <w:noWrap/>
            <w:vAlign w:val="bottom"/>
            <w:hideMark/>
          </w:tcPr>
          <w:p w14:paraId="1890C073" w14:textId="401955A8" w:rsidR="00593A8A" w:rsidRPr="004B4974"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37</w:t>
            </w:r>
          </w:p>
        </w:tc>
      </w:tr>
      <w:tr w:rsidR="00593A8A" w:rsidRPr="00EA208D" w14:paraId="7755606F"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0834381" w14:textId="77777777" w:rsidR="00593A8A" w:rsidRPr="00EA208D" w:rsidRDefault="00593A8A" w:rsidP="00593A8A">
            <w:pPr>
              <w:spacing w:line="240" w:lineRule="auto"/>
              <w:ind w:firstLine="0"/>
              <w:jc w:val="right"/>
              <w:rPr>
                <w:rFonts w:asciiTheme="minorHAnsi" w:eastAsia="Times New Roman" w:hAnsiTheme="minorHAnsi"/>
                <w:b w:val="0"/>
                <w:color w:val="000000"/>
                <w:sz w:val="20"/>
                <w:szCs w:val="20"/>
              </w:rPr>
            </w:pPr>
          </w:p>
        </w:tc>
        <w:tc>
          <w:tcPr>
            <w:tcW w:w="3549" w:type="dxa"/>
            <w:noWrap/>
            <w:vAlign w:val="bottom"/>
            <w:hideMark/>
          </w:tcPr>
          <w:p w14:paraId="56C195E3" w14:textId="6B899BAE" w:rsidR="00593A8A" w:rsidRPr="004B4974"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Music Performance</w:t>
            </w:r>
          </w:p>
        </w:tc>
        <w:tc>
          <w:tcPr>
            <w:tcW w:w="1180" w:type="dxa"/>
            <w:noWrap/>
            <w:vAlign w:val="bottom"/>
            <w:hideMark/>
          </w:tcPr>
          <w:p w14:paraId="2FDE8C53"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100%</w:t>
            </w:r>
          </w:p>
          <w:p w14:paraId="5BA00020" w14:textId="17A85556"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w:t>
            </w:r>
            <w:r w:rsidRPr="004B4974">
              <w:rPr>
                <w:rFonts w:asciiTheme="minorHAnsi" w:hAnsiTheme="minorHAnsi"/>
                <w:color w:val="000000"/>
                <w:sz w:val="20"/>
                <w:szCs w:val="20"/>
              </w:rPr>
              <w:t>)</w:t>
            </w:r>
          </w:p>
        </w:tc>
        <w:tc>
          <w:tcPr>
            <w:tcW w:w="1294" w:type="dxa"/>
            <w:noWrap/>
            <w:vAlign w:val="bottom"/>
            <w:hideMark/>
          </w:tcPr>
          <w:p w14:paraId="08E5F88D" w14:textId="77777777" w:rsidR="004B4974"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2431C396" w14:textId="797CE1D5" w:rsidR="00593A8A"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noWrap/>
            <w:vAlign w:val="bottom"/>
            <w:hideMark/>
          </w:tcPr>
          <w:p w14:paraId="6F482227" w14:textId="77777777" w:rsidR="004B4974"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242923EA" w14:textId="3D5325A2" w:rsidR="00593A8A"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810" w:type="dxa"/>
            <w:noWrap/>
            <w:vAlign w:val="bottom"/>
            <w:hideMark/>
          </w:tcPr>
          <w:p w14:paraId="59539A5A" w14:textId="104A9EE5" w:rsidR="00593A8A" w:rsidRPr="004B4974"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1</w:t>
            </w:r>
          </w:p>
        </w:tc>
      </w:tr>
      <w:tr w:rsidR="00593A8A" w:rsidRPr="00EA208D" w14:paraId="7BC02504"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21617830"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334C98A3" w14:textId="6DFC8C76" w:rsidR="00593A8A" w:rsidRPr="004B4974"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Personnel Psychology/Human Resources</w:t>
            </w:r>
          </w:p>
        </w:tc>
        <w:tc>
          <w:tcPr>
            <w:tcW w:w="1180" w:type="dxa"/>
            <w:noWrap/>
            <w:vAlign w:val="bottom"/>
            <w:hideMark/>
          </w:tcPr>
          <w:p w14:paraId="2AE0AE79"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94.03%</w:t>
            </w:r>
          </w:p>
          <w:p w14:paraId="1C887ED5" w14:textId="238B1CE8"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63</w:t>
            </w:r>
            <w:r w:rsidRPr="004B4974">
              <w:rPr>
                <w:rFonts w:asciiTheme="minorHAnsi" w:hAnsiTheme="minorHAnsi"/>
                <w:color w:val="000000"/>
                <w:sz w:val="20"/>
                <w:szCs w:val="20"/>
              </w:rPr>
              <w:t>)</w:t>
            </w:r>
          </w:p>
        </w:tc>
        <w:tc>
          <w:tcPr>
            <w:tcW w:w="1294" w:type="dxa"/>
            <w:noWrap/>
            <w:vAlign w:val="bottom"/>
            <w:hideMark/>
          </w:tcPr>
          <w:p w14:paraId="2665F903"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3.0%</w:t>
            </w:r>
          </w:p>
          <w:p w14:paraId="3B766E25" w14:textId="0C4AA343"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2</w:t>
            </w:r>
            <w:r w:rsidRPr="004B4974">
              <w:rPr>
                <w:rFonts w:asciiTheme="minorHAnsi" w:hAnsiTheme="minorHAnsi"/>
                <w:color w:val="000000"/>
                <w:sz w:val="20"/>
                <w:szCs w:val="20"/>
              </w:rPr>
              <w:t>)</w:t>
            </w:r>
          </w:p>
        </w:tc>
        <w:tc>
          <w:tcPr>
            <w:tcW w:w="1666" w:type="dxa"/>
            <w:noWrap/>
            <w:vAlign w:val="bottom"/>
            <w:hideMark/>
          </w:tcPr>
          <w:p w14:paraId="04BC44F2" w14:textId="3A2219F4"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3.0%</w:t>
            </w:r>
          </w:p>
          <w:p w14:paraId="496C6732" w14:textId="70082D3C"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2</w:t>
            </w:r>
            <w:r w:rsidRPr="004B4974">
              <w:rPr>
                <w:rFonts w:asciiTheme="minorHAnsi" w:hAnsiTheme="minorHAnsi"/>
                <w:color w:val="000000"/>
                <w:sz w:val="20"/>
                <w:szCs w:val="20"/>
              </w:rPr>
              <w:t>)</w:t>
            </w:r>
          </w:p>
        </w:tc>
        <w:tc>
          <w:tcPr>
            <w:tcW w:w="810" w:type="dxa"/>
            <w:noWrap/>
            <w:vAlign w:val="bottom"/>
            <w:hideMark/>
          </w:tcPr>
          <w:p w14:paraId="5EBFB644" w14:textId="373D48BF" w:rsidR="00593A8A" w:rsidRPr="004B4974"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67</w:t>
            </w:r>
          </w:p>
        </w:tc>
      </w:tr>
      <w:tr w:rsidR="00593A8A" w:rsidRPr="00EA208D" w14:paraId="563BE954"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15591440"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156A903A" w14:textId="4245CC5B" w:rsidR="00593A8A" w:rsidRPr="004B4974"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Philosophy</w:t>
            </w:r>
          </w:p>
        </w:tc>
        <w:tc>
          <w:tcPr>
            <w:tcW w:w="1180" w:type="dxa"/>
            <w:noWrap/>
            <w:vAlign w:val="bottom"/>
            <w:hideMark/>
          </w:tcPr>
          <w:p w14:paraId="37759B76"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73.3%</w:t>
            </w:r>
          </w:p>
          <w:p w14:paraId="342BC4A8" w14:textId="27B3CABE"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11</w:t>
            </w:r>
            <w:r w:rsidRPr="004B4974">
              <w:rPr>
                <w:rFonts w:asciiTheme="minorHAnsi" w:hAnsiTheme="minorHAnsi"/>
                <w:color w:val="000000"/>
                <w:sz w:val="20"/>
                <w:szCs w:val="20"/>
              </w:rPr>
              <w:t>)</w:t>
            </w:r>
          </w:p>
        </w:tc>
        <w:tc>
          <w:tcPr>
            <w:tcW w:w="1294" w:type="dxa"/>
            <w:noWrap/>
            <w:vAlign w:val="bottom"/>
            <w:hideMark/>
          </w:tcPr>
          <w:p w14:paraId="26EB590E" w14:textId="4E2F915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20.0%</w:t>
            </w:r>
          </w:p>
          <w:p w14:paraId="0E2434BB" w14:textId="031A66EE"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3</w:t>
            </w:r>
            <w:r w:rsidRPr="004B4974">
              <w:rPr>
                <w:rFonts w:asciiTheme="minorHAnsi" w:hAnsiTheme="minorHAnsi"/>
                <w:color w:val="000000"/>
                <w:sz w:val="20"/>
                <w:szCs w:val="20"/>
              </w:rPr>
              <w:t>)</w:t>
            </w:r>
          </w:p>
        </w:tc>
        <w:tc>
          <w:tcPr>
            <w:tcW w:w="1666" w:type="dxa"/>
            <w:noWrap/>
            <w:vAlign w:val="bottom"/>
            <w:hideMark/>
          </w:tcPr>
          <w:p w14:paraId="6734EB41"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6.7%</w:t>
            </w:r>
          </w:p>
          <w:p w14:paraId="1E07994A" w14:textId="16FC46CD"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w:t>
            </w:r>
            <w:r w:rsidRPr="004B4974">
              <w:rPr>
                <w:rFonts w:asciiTheme="minorHAnsi" w:hAnsiTheme="minorHAnsi"/>
                <w:color w:val="000000"/>
                <w:sz w:val="20"/>
                <w:szCs w:val="20"/>
              </w:rPr>
              <w:t>)</w:t>
            </w:r>
          </w:p>
        </w:tc>
        <w:tc>
          <w:tcPr>
            <w:tcW w:w="810" w:type="dxa"/>
            <w:noWrap/>
            <w:vAlign w:val="bottom"/>
            <w:hideMark/>
          </w:tcPr>
          <w:p w14:paraId="24907DEE" w14:textId="72E12817" w:rsidR="00593A8A" w:rsidRPr="004B4974"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15</w:t>
            </w:r>
          </w:p>
        </w:tc>
      </w:tr>
      <w:tr w:rsidR="00593A8A" w:rsidRPr="00EA208D" w14:paraId="1AC7973C"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3731B7F"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01F2CB21" w14:textId="28F28675" w:rsidR="00593A8A" w:rsidRPr="004B4974"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Physics</w:t>
            </w:r>
          </w:p>
        </w:tc>
        <w:tc>
          <w:tcPr>
            <w:tcW w:w="1180" w:type="dxa"/>
            <w:noWrap/>
            <w:vAlign w:val="bottom"/>
            <w:hideMark/>
          </w:tcPr>
          <w:p w14:paraId="3ED60113"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86.2%</w:t>
            </w:r>
          </w:p>
          <w:p w14:paraId="5A676B5B" w14:textId="2BCEFD3E"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25</w:t>
            </w:r>
            <w:r w:rsidRPr="004B4974">
              <w:rPr>
                <w:rFonts w:asciiTheme="minorHAnsi" w:hAnsiTheme="minorHAnsi"/>
                <w:color w:val="000000"/>
                <w:sz w:val="20"/>
                <w:szCs w:val="20"/>
              </w:rPr>
              <w:t>)</w:t>
            </w:r>
          </w:p>
        </w:tc>
        <w:tc>
          <w:tcPr>
            <w:tcW w:w="1294" w:type="dxa"/>
            <w:noWrap/>
            <w:vAlign w:val="bottom"/>
            <w:hideMark/>
          </w:tcPr>
          <w:p w14:paraId="0CCDAD8B"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6.9%</w:t>
            </w:r>
          </w:p>
          <w:p w14:paraId="4C8E6F02" w14:textId="0AD0F182"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2</w:t>
            </w:r>
            <w:r w:rsidRPr="004B4974">
              <w:rPr>
                <w:rFonts w:asciiTheme="minorHAnsi" w:hAnsiTheme="minorHAnsi"/>
                <w:color w:val="000000"/>
                <w:sz w:val="20"/>
                <w:szCs w:val="20"/>
              </w:rPr>
              <w:t>)</w:t>
            </w:r>
          </w:p>
        </w:tc>
        <w:tc>
          <w:tcPr>
            <w:tcW w:w="1666" w:type="dxa"/>
            <w:noWrap/>
            <w:vAlign w:val="bottom"/>
            <w:hideMark/>
          </w:tcPr>
          <w:p w14:paraId="77FCA476"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6.9%</w:t>
            </w:r>
          </w:p>
          <w:p w14:paraId="0F456E41" w14:textId="676A66F5"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2</w:t>
            </w:r>
            <w:r w:rsidRPr="004B4974">
              <w:rPr>
                <w:rFonts w:asciiTheme="minorHAnsi" w:hAnsiTheme="minorHAnsi"/>
                <w:color w:val="000000"/>
                <w:sz w:val="20"/>
                <w:szCs w:val="20"/>
              </w:rPr>
              <w:t>)</w:t>
            </w:r>
          </w:p>
        </w:tc>
        <w:tc>
          <w:tcPr>
            <w:tcW w:w="810" w:type="dxa"/>
            <w:noWrap/>
            <w:vAlign w:val="bottom"/>
            <w:hideMark/>
          </w:tcPr>
          <w:p w14:paraId="75A374DF" w14:textId="237DF28C" w:rsidR="00593A8A" w:rsidRPr="004B4974"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29</w:t>
            </w:r>
          </w:p>
        </w:tc>
      </w:tr>
      <w:tr w:rsidR="00593A8A" w:rsidRPr="00EA208D" w14:paraId="6EF95BBC"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760194F6"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35BC9C1A" w14:textId="239BC211" w:rsidR="00593A8A" w:rsidRPr="004B4974"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Political Science</w:t>
            </w:r>
          </w:p>
        </w:tc>
        <w:tc>
          <w:tcPr>
            <w:tcW w:w="1180" w:type="dxa"/>
            <w:noWrap/>
            <w:vAlign w:val="bottom"/>
            <w:hideMark/>
          </w:tcPr>
          <w:p w14:paraId="05820565"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82.6%</w:t>
            </w:r>
          </w:p>
          <w:p w14:paraId="1FBD594E" w14:textId="57EBA0BB"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109</w:t>
            </w:r>
            <w:r w:rsidRPr="004B4974">
              <w:rPr>
                <w:rFonts w:asciiTheme="minorHAnsi" w:hAnsiTheme="minorHAnsi"/>
                <w:color w:val="000000"/>
                <w:sz w:val="20"/>
                <w:szCs w:val="20"/>
              </w:rPr>
              <w:t>)</w:t>
            </w:r>
          </w:p>
        </w:tc>
        <w:tc>
          <w:tcPr>
            <w:tcW w:w="1294" w:type="dxa"/>
            <w:noWrap/>
            <w:vAlign w:val="bottom"/>
            <w:hideMark/>
          </w:tcPr>
          <w:p w14:paraId="2315929C"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11.4%</w:t>
            </w:r>
          </w:p>
          <w:p w14:paraId="3E17C03B" w14:textId="3735B961"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15</w:t>
            </w:r>
            <w:r w:rsidRPr="004B4974">
              <w:rPr>
                <w:rFonts w:asciiTheme="minorHAnsi" w:hAnsiTheme="minorHAnsi"/>
                <w:color w:val="000000"/>
                <w:sz w:val="20"/>
                <w:szCs w:val="20"/>
              </w:rPr>
              <w:t>)</w:t>
            </w:r>
          </w:p>
        </w:tc>
        <w:tc>
          <w:tcPr>
            <w:tcW w:w="1666" w:type="dxa"/>
            <w:noWrap/>
            <w:vAlign w:val="bottom"/>
            <w:hideMark/>
          </w:tcPr>
          <w:p w14:paraId="274F0836"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6.1%</w:t>
            </w:r>
          </w:p>
          <w:p w14:paraId="3036686F" w14:textId="77418317"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8</w:t>
            </w:r>
            <w:r w:rsidRPr="004B4974">
              <w:rPr>
                <w:rFonts w:asciiTheme="minorHAnsi" w:hAnsiTheme="minorHAnsi"/>
                <w:color w:val="000000"/>
                <w:sz w:val="20"/>
                <w:szCs w:val="20"/>
              </w:rPr>
              <w:t>)</w:t>
            </w:r>
          </w:p>
        </w:tc>
        <w:tc>
          <w:tcPr>
            <w:tcW w:w="810" w:type="dxa"/>
            <w:noWrap/>
            <w:vAlign w:val="bottom"/>
            <w:hideMark/>
          </w:tcPr>
          <w:p w14:paraId="32512B5D" w14:textId="6054AEC8" w:rsidR="00593A8A" w:rsidRPr="004B4974"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132</w:t>
            </w:r>
          </w:p>
        </w:tc>
      </w:tr>
      <w:tr w:rsidR="00593A8A" w:rsidRPr="00EA208D" w14:paraId="049450F1"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F412A0A"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31F6AD75" w14:textId="68326370" w:rsidR="00593A8A" w:rsidRPr="004B4974"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 xml:space="preserve">Pre-Medicine </w:t>
            </w:r>
          </w:p>
        </w:tc>
        <w:tc>
          <w:tcPr>
            <w:tcW w:w="1180" w:type="dxa"/>
            <w:noWrap/>
            <w:vAlign w:val="bottom"/>
            <w:hideMark/>
          </w:tcPr>
          <w:p w14:paraId="5A5F5A0A"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100%</w:t>
            </w:r>
          </w:p>
          <w:p w14:paraId="5F6923AA" w14:textId="59883B7F"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3</w:t>
            </w:r>
            <w:r w:rsidRPr="004B4974">
              <w:rPr>
                <w:rFonts w:asciiTheme="minorHAnsi" w:hAnsiTheme="minorHAnsi"/>
                <w:color w:val="000000"/>
                <w:sz w:val="20"/>
                <w:szCs w:val="20"/>
              </w:rPr>
              <w:t>)</w:t>
            </w:r>
          </w:p>
        </w:tc>
        <w:tc>
          <w:tcPr>
            <w:tcW w:w="1294" w:type="dxa"/>
            <w:noWrap/>
            <w:vAlign w:val="bottom"/>
            <w:hideMark/>
          </w:tcPr>
          <w:p w14:paraId="006213B3" w14:textId="77777777" w:rsidR="004B4974"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5F8A1982" w14:textId="4D9A6A0E" w:rsidR="00593A8A"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noWrap/>
            <w:vAlign w:val="bottom"/>
            <w:hideMark/>
          </w:tcPr>
          <w:p w14:paraId="6FAF9AD0" w14:textId="77777777" w:rsidR="004B4974"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50016784" w14:textId="3ED30616" w:rsidR="00593A8A"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810" w:type="dxa"/>
            <w:noWrap/>
            <w:vAlign w:val="bottom"/>
            <w:hideMark/>
          </w:tcPr>
          <w:p w14:paraId="60ED243E" w14:textId="4D906486" w:rsidR="00593A8A" w:rsidRPr="004B4974"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3</w:t>
            </w:r>
          </w:p>
        </w:tc>
      </w:tr>
      <w:tr w:rsidR="00593A8A" w:rsidRPr="00EA208D" w14:paraId="3718CE8E"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48F1EF0A"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046C2309" w14:textId="3BA5D58F" w:rsidR="00593A8A" w:rsidRPr="004B4974"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Psychology</w:t>
            </w:r>
          </w:p>
        </w:tc>
        <w:tc>
          <w:tcPr>
            <w:tcW w:w="1180" w:type="dxa"/>
            <w:noWrap/>
            <w:vAlign w:val="bottom"/>
            <w:hideMark/>
          </w:tcPr>
          <w:p w14:paraId="27820EE1"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88.9%</w:t>
            </w:r>
          </w:p>
          <w:p w14:paraId="4388BFED" w14:textId="2AFF8445"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703</w:t>
            </w:r>
            <w:r w:rsidRPr="004B4974">
              <w:rPr>
                <w:rFonts w:asciiTheme="minorHAnsi" w:hAnsiTheme="minorHAnsi"/>
                <w:color w:val="000000"/>
                <w:sz w:val="20"/>
                <w:szCs w:val="20"/>
              </w:rPr>
              <w:t>)</w:t>
            </w:r>
          </w:p>
        </w:tc>
        <w:tc>
          <w:tcPr>
            <w:tcW w:w="1294" w:type="dxa"/>
            <w:noWrap/>
            <w:vAlign w:val="bottom"/>
            <w:hideMark/>
          </w:tcPr>
          <w:p w14:paraId="2C3CEB35"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6.7%</w:t>
            </w:r>
          </w:p>
          <w:p w14:paraId="7037AEA7" w14:textId="557CB51D"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53</w:t>
            </w:r>
            <w:r w:rsidRPr="004B4974">
              <w:rPr>
                <w:rFonts w:asciiTheme="minorHAnsi" w:hAnsiTheme="minorHAnsi"/>
                <w:color w:val="000000"/>
                <w:sz w:val="20"/>
                <w:szCs w:val="20"/>
              </w:rPr>
              <w:t>)</w:t>
            </w:r>
          </w:p>
        </w:tc>
        <w:tc>
          <w:tcPr>
            <w:tcW w:w="1666" w:type="dxa"/>
            <w:noWrap/>
            <w:vAlign w:val="bottom"/>
            <w:hideMark/>
          </w:tcPr>
          <w:p w14:paraId="0F15B0DF"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4.4%</w:t>
            </w:r>
          </w:p>
          <w:p w14:paraId="2334286B" w14:textId="48EB89E3"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35</w:t>
            </w:r>
            <w:r w:rsidRPr="004B4974">
              <w:rPr>
                <w:rFonts w:asciiTheme="minorHAnsi" w:hAnsiTheme="minorHAnsi"/>
                <w:color w:val="000000"/>
                <w:sz w:val="20"/>
                <w:szCs w:val="20"/>
              </w:rPr>
              <w:t>)</w:t>
            </w:r>
          </w:p>
        </w:tc>
        <w:tc>
          <w:tcPr>
            <w:tcW w:w="810" w:type="dxa"/>
            <w:noWrap/>
            <w:vAlign w:val="bottom"/>
            <w:hideMark/>
          </w:tcPr>
          <w:p w14:paraId="22FF4C24" w14:textId="770509D2" w:rsidR="00593A8A" w:rsidRPr="004B4974"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791</w:t>
            </w:r>
          </w:p>
        </w:tc>
      </w:tr>
      <w:tr w:rsidR="00593A8A" w:rsidRPr="00EA208D" w14:paraId="41EE335F"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4DB8F062"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4AEAAE6D" w14:textId="3AFD264C" w:rsidR="00593A8A" w:rsidRPr="004B4974"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Psychology and Sociology</w:t>
            </w:r>
          </w:p>
        </w:tc>
        <w:tc>
          <w:tcPr>
            <w:tcW w:w="1180" w:type="dxa"/>
            <w:noWrap/>
            <w:vAlign w:val="bottom"/>
            <w:hideMark/>
          </w:tcPr>
          <w:p w14:paraId="7D1054C3"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100%</w:t>
            </w:r>
          </w:p>
          <w:p w14:paraId="283268BC" w14:textId="086DF302"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w:t>
            </w:r>
            <w:r w:rsidRPr="004B4974">
              <w:rPr>
                <w:rFonts w:asciiTheme="minorHAnsi" w:hAnsiTheme="minorHAnsi"/>
                <w:color w:val="000000"/>
                <w:sz w:val="20"/>
                <w:szCs w:val="20"/>
              </w:rPr>
              <w:t>)</w:t>
            </w:r>
          </w:p>
        </w:tc>
        <w:tc>
          <w:tcPr>
            <w:tcW w:w="1294" w:type="dxa"/>
            <w:noWrap/>
            <w:vAlign w:val="bottom"/>
            <w:hideMark/>
          </w:tcPr>
          <w:p w14:paraId="15A7C39B" w14:textId="77777777" w:rsidR="004B4974"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30E8C5AC" w14:textId="6007D3C5" w:rsidR="00593A8A"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noWrap/>
            <w:vAlign w:val="bottom"/>
            <w:hideMark/>
          </w:tcPr>
          <w:p w14:paraId="08BC50FC" w14:textId="77777777" w:rsidR="004B4974"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6CF41500" w14:textId="3B7B7F88" w:rsidR="00593A8A"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810" w:type="dxa"/>
            <w:noWrap/>
            <w:vAlign w:val="bottom"/>
            <w:hideMark/>
          </w:tcPr>
          <w:p w14:paraId="6AD67FB5" w14:textId="732999B1" w:rsidR="00593A8A" w:rsidRPr="004B4974"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1</w:t>
            </w:r>
          </w:p>
        </w:tc>
      </w:tr>
      <w:tr w:rsidR="00593A8A" w:rsidRPr="00EA208D" w14:paraId="7EFD86A6"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A359DA6"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25EDD6DA" w14:textId="1BD0CC31" w:rsidR="00593A8A" w:rsidRPr="004B4974"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Public Affairs</w:t>
            </w:r>
          </w:p>
        </w:tc>
        <w:tc>
          <w:tcPr>
            <w:tcW w:w="1180" w:type="dxa"/>
            <w:noWrap/>
            <w:vAlign w:val="bottom"/>
            <w:hideMark/>
          </w:tcPr>
          <w:p w14:paraId="47FABCF7"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83.9%</w:t>
            </w:r>
          </w:p>
          <w:p w14:paraId="3058321A" w14:textId="47CABE7E"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47</w:t>
            </w:r>
            <w:r w:rsidRPr="004B4974">
              <w:rPr>
                <w:rFonts w:asciiTheme="minorHAnsi" w:hAnsiTheme="minorHAnsi"/>
                <w:color w:val="000000"/>
                <w:sz w:val="20"/>
                <w:szCs w:val="20"/>
              </w:rPr>
              <w:t>)</w:t>
            </w:r>
          </w:p>
        </w:tc>
        <w:tc>
          <w:tcPr>
            <w:tcW w:w="1294" w:type="dxa"/>
            <w:noWrap/>
            <w:vAlign w:val="bottom"/>
            <w:hideMark/>
          </w:tcPr>
          <w:p w14:paraId="45818591"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10.7%</w:t>
            </w:r>
          </w:p>
          <w:p w14:paraId="4286DF2B" w14:textId="4AD0C0CE"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6</w:t>
            </w:r>
            <w:r w:rsidRPr="004B4974">
              <w:rPr>
                <w:rFonts w:asciiTheme="minorHAnsi" w:hAnsiTheme="minorHAnsi"/>
                <w:color w:val="000000"/>
                <w:sz w:val="20"/>
                <w:szCs w:val="20"/>
              </w:rPr>
              <w:t>)</w:t>
            </w:r>
          </w:p>
        </w:tc>
        <w:tc>
          <w:tcPr>
            <w:tcW w:w="1666" w:type="dxa"/>
            <w:noWrap/>
            <w:vAlign w:val="bottom"/>
            <w:hideMark/>
          </w:tcPr>
          <w:p w14:paraId="306E0B7E"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5.4%</w:t>
            </w:r>
          </w:p>
          <w:p w14:paraId="4B2C58A6" w14:textId="116A2730"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3</w:t>
            </w:r>
            <w:r w:rsidRPr="004B4974">
              <w:rPr>
                <w:rFonts w:asciiTheme="minorHAnsi" w:hAnsiTheme="minorHAnsi"/>
                <w:color w:val="000000"/>
                <w:sz w:val="20"/>
                <w:szCs w:val="20"/>
              </w:rPr>
              <w:t>)</w:t>
            </w:r>
          </w:p>
        </w:tc>
        <w:tc>
          <w:tcPr>
            <w:tcW w:w="810" w:type="dxa"/>
            <w:noWrap/>
            <w:vAlign w:val="bottom"/>
            <w:hideMark/>
          </w:tcPr>
          <w:p w14:paraId="7F51C4F2" w14:textId="1C3DB55F" w:rsidR="00593A8A" w:rsidRPr="004B4974"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56</w:t>
            </w:r>
          </w:p>
        </w:tc>
      </w:tr>
      <w:tr w:rsidR="00593A8A" w:rsidRPr="00EA208D" w14:paraId="7F285802"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F238F8E"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72472129" w14:textId="20FFED41" w:rsidR="00593A8A" w:rsidRPr="004B4974"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Social Sciences</w:t>
            </w:r>
          </w:p>
        </w:tc>
        <w:tc>
          <w:tcPr>
            <w:tcW w:w="1180" w:type="dxa"/>
            <w:noWrap/>
            <w:vAlign w:val="bottom"/>
            <w:hideMark/>
          </w:tcPr>
          <w:p w14:paraId="51C4A919"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88.8%</w:t>
            </w:r>
          </w:p>
          <w:p w14:paraId="2DD01549" w14:textId="0C5FC992"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324</w:t>
            </w:r>
            <w:r w:rsidRPr="004B4974">
              <w:rPr>
                <w:rFonts w:asciiTheme="minorHAnsi" w:hAnsiTheme="minorHAnsi"/>
                <w:color w:val="000000"/>
                <w:sz w:val="20"/>
                <w:szCs w:val="20"/>
              </w:rPr>
              <w:t>)</w:t>
            </w:r>
          </w:p>
        </w:tc>
        <w:tc>
          <w:tcPr>
            <w:tcW w:w="1294" w:type="dxa"/>
            <w:noWrap/>
            <w:vAlign w:val="bottom"/>
            <w:hideMark/>
          </w:tcPr>
          <w:p w14:paraId="2CA7C73B"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6.6%</w:t>
            </w:r>
          </w:p>
          <w:p w14:paraId="22CD60DF" w14:textId="45641C8B"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24</w:t>
            </w:r>
            <w:r w:rsidRPr="004B4974">
              <w:rPr>
                <w:rFonts w:asciiTheme="minorHAnsi" w:hAnsiTheme="minorHAnsi"/>
                <w:color w:val="000000"/>
                <w:sz w:val="20"/>
                <w:szCs w:val="20"/>
              </w:rPr>
              <w:t>)</w:t>
            </w:r>
          </w:p>
        </w:tc>
        <w:tc>
          <w:tcPr>
            <w:tcW w:w="1666" w:type="dxa"/>
            <w:noWrap/>
            <w:vAlign w:val="bottom"/>
            <w:hideMark/>
          </w:tcPr>
          <w:p w14:paraId="65ED9F24"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4.7%</w:t>
            </w:r>
          </w:p>
          <w:p w14:paraId="3C0A0C33" w14:textId="62EE2AD2"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17</w:t>
            </w:r>
            <w:r w:rsidRPr="004B4974">
              <w:rPr>
                <w:rFonts w:asciiTheme="minorHAnsi" w:hAnsiTheme="minorHAnsi"/>
                <w:color w:val="000000"/>
                <w:sz w:val="20"/>
                <w:szCs w:val="20"/>
              </w:rPr>
              <w:t>)</w:t>
            </w:r>
          </w:p>
        </w:tc>
        <w:tc>
          <w:tcPr>
            <w:tcW w:w="810" w:type="dxa"/>
            <w:noWrap/>
            <w:vAlign w:val="bottom"/>
            <w:hideMark/>
          </w:tcPr>
          <w:p w14:paraId="6882DB6A" w14:textId="3D639F39" w:rsidR="00593A8A" w:rsidRPr="004B4974"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365</w:t>
            </w:r>
          </w:p>
        </w:tc>
      </w:tr>
      <w:tr w:rsidR="00593A8A" w:rsidRPr="00EA208D" w14:paraId="7ABE3D9D"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49C53126"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2CFB525A" w14:textId="777C8848" w:rsidR="00593A8A" w:rsidRPr="004B4974"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Social Studies</w:t>
            </w:r>
          </w:p>
        </w:tc>
        <w:tc>
          <w:tcPr>
            <w:tcW w:w="1180" w:type="dxa"/>
            <w:noWrap/>
            <w:vAlign w:val="bottom"/>
            <w:hideMark/>
          </w:tcPr>
          <w:p w14:paraId="23150F9D"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85.7%</w:t>
            </w:r>
          </w:p>
          <w:p w14:paraId="40930E7A" w14:textId="2D33461A"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6</w:t>
            </w:r>
            <w:r w:rsidRPr="004B4974">
              <w:rPr>
                <w:rFonts w:asciiTheme="minorHAnsi" w:hAnsiTheme="minorHAnsi"/>
                <w:color w:val="000000"/>
                <w:sz w:val="20"/>
                <w:szCs w:val="20"/>
              </w:rPr>
              <w:t>)</w:t>
            </w:r>
          </w:p>
        </w:tc>
        <w:tc>
          <w:tcPr>
            <w:tcW w:w="1294" w:type="dxa"/>
            <w:noWrap/>
            <w:vAlign w:val="bottom"/>
            <w:hideMark/>
          </w:tcPr>
          <w:p w14:paraId="74E5F8A0" w14:textId="77777777" w:rsidR="004B4974"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649F389B" w14:textId="35801420" w:rsidR="00593A8A"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noWrap/>
            <w:vAlign w:val="bottom"/>
            <w:hideMark/>
          </w:tcPr>
          <w:p w14:paraId="3F2AA426"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14.3%</w:t>
            </w:r>
          </w:p>
          <w:p w14:paraId="4B4B8DCA" w14:textId="3040C0A1"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w:t>
            </w:r>
            <w:r w:rsidRPr="004B4974">
              <w:rPr>
                <w:rFonts w:asciiTheme="minorHAnsi" w:hAnsiTheme="minorHAnsi"/>
                <w:color w:val="000000"/>
                <w:sz w:val="20"/>
                <w:szCs w:val="20"/>
              </w:rPr>
              <w:t>)</w:t>
            </w:r>
          </w:p>
        </w:tc>
        <w:tc>
          <w:tcPr>
            <w:tcW w:w="810" w:type="dxa"/>
            <w:noWrap/>
            <w:vAlign w:val="bottom"/>
            <w:hideMark/>
          </w:tcPr>
          <w:p w14:paraId="2C8B6569" w14:textId="002BCE18" w:rsidR="00593A8A" w:rsidRPr="004B4974"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7</w:t>
            </w:r>
          </w:p>
        </w:tc>
      </w:tr>
      <w:tr w:rsidR="00593A8A" w:rsidRPr="00EA208D" w14:paraId="25D36EF8"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F4EB362"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3944A07A" w14:textId="2FC7F4C3" w:rsidR="00593A8A" w:rsidRPr="004B4974"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Sociology</w:t>
            </w:r>
          </w:p>
        </w:tc>
        <w:tc>
          <w:tcPr>
            <w:tcW w:w="1180" w:type="dxa"/>
            <w:noWrap/>
            <w:vAlign w:val="bottom"/>
            <w:hideMark/>
          </w:tcPr>
          <w:p w14:paraId="067F22B7"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88.1%</w:t>
            </w:r>
          </w:p>
          <w:p w14:paraId="18CD3520" w14:textId="08E64F5C"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104</w:t>
            </w:r>
            <w:r w:rsidRPr="004B4974">
              <w:rPr>
                <w:rFonts w:asciiTheme="minorHAnsi" w:hAnsiTheme="minorHAnsi"/>
                <w:color w:val="000000"/>
                <w:sz w:val="20"/>
                <w:szCs w:val="20"/>
              </w:rPr>
              <w:t>)</w:t>
            </w:r>
          </w:p>
        </w:tc>
        <w:tc>
          <w:tcPr>
            <w:tcW w:w="1294" w:type="dxa"/>
            <w:noWrap/>
            <w:vAlign w:val="bottom"/>
            <w:hideMark/>
          </w:tcPr>
          <w:p w14:paraId="3FC7A78B"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4.2%</w:t>
            </w:r>
          </w:p>
          <w:p w14:paraId="137BC712" w14:textId="31BD21D5"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5</w:t>
            </w:r>
            <w:r w:rsidRPr="004B4974">
              <w:rPr>
                <w:rFonts w:asciiTheme="minorHAnsi" w:hAnsiTheme="minorHAnsi"/>
                <w:color w:val="000000"/>
                <w:sz w:val="20"/>
                <w:szCs w:val="20"/>
              </w:rPr>
              <w:t>)</w:t>
            </w:r>
          </w:p>
        </w:tc>
        <w:tc>
          <w:tcPr>
            <w:tcW w:w="1666" w:type="dxa"/>
            <w:noWrap/>
            <w:vAlign w:val="bottom"/>
            <w:hideMark/>
          </w:tcPr>
          <w:p w14:paraId="433C1F70"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7.6%</w:t>
            </w:r>
          </w:p>
          <w:p w14:paraId="0E90CB18" w14:textId="07CFA00F"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9</w:t>
            </w:r>
            <w:r w:rsidRPr="004B4974">
              <w:rPr>
                <w:rFonts w:asciiTheme="minorHAnsi" w:hAnsiTheme="minorHAnsi"/>
                <w:color w:val="000000"/>
                <w:sz w:val="20"/>
                <w:szCs w:val="20"/>
              </w:rPr>
              <w:t>)</w:t>
            </w:r>
          </w:p>
        </w:tc>
        <w:tc>
          <w:tcPr>
            <w:tcW w:w="810" w:type="dxa"/>
            <w:noWrap/>
            <w:vAlign w:val="bottom"/>
            <w:hideMark/>
          </w:tcPr>
          <w:p w14:paraId="63CC0B1E" w14:textId="079A4024" w:rsidR="00593A8A" w:rsidRPr="004B4974"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118</w:t>
            </w:r>
          </w:p>
        </w:tc>
      </w:tr>
      <w:tr w:rsidR="00593A8A" w:rsidRPr="00EA208D" w14:paraId="34D51913"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B54D73E"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40D23360" w14:textId="6589168A" w:rsidR="00593A8A" w:rsidRPr="004B4974"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Spanish</w:t>
            </w:r>
          </w:p>
        </w:tc>
        <w:tc>
          <w:tcPr>
            <w:tcW w:w="1180" w:type="dxa"/>
            <w:noWrap/>
            <w:vAlign w:val="bottom"/>
            <w:hideMark/>
          </w:tcPr>
          <w:p w14:paraId="04E72AB9"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90.5%</w:t>
            </w:r>
          </w:p>
          <w:p w14:paraId="5B09B926" w14:textId="3AE52C74"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19</w:t>
            </w:r>
            <w:r w:rsidRPr="004B4974">
              <w:rPr>
                <w:rFonts w:asciiTheme="minorHAnsi" w:hAnsiTheme="minorHAnsi"/>
                <w:color w:val="000000"/>
                <w:sz w:val="20"/>
                <w:szCs w:val="20"/>
              </w:rPr>
              <w:t>)</w:t>
            </w:r>
          </w:p>
        </w:tc>
        <w:tc>
          <w:tcPr>
            <w:tcW w:w="1294" w:type="dxa"/>
            <w:noWrap/>
            <w:vAlign w:val="bottom"/>
            <w:hideMark/>
          </w:tcPr>
          <w:p w14:paraId="5AA2651E"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9.5%</w:t>
            </w:r>
          </w:p>
          <w:p w14:paraId="1F10C764" w14:textId="43EC4867" w:rsidR="00593A8A"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2</w:t>
            </w:r>
            <w:r w:rsidRPr="004B4974">
              <w:rPr>
                <w:rFonts w:asciiTheme="minorHAnsi" w:hAnsiTheme="minorHAnsi"/>
                <w:color w:val="000000"/>
                <w:sz w:val="20"/>
                <w:szCs w:val="20"/>
              </w:rPr>
              <w:t>)</w:t>
            </w:r>
          </w:p>
        </w:tc>
        <w:tc>
          <w:tcPr>
            <w:tcW w:w="1666" w:type="dxa"/>
            <w:noWrap/>
            <w:vAlign w:val="bottom"/>
            <w:hideMark/>
          </w:tcPr>
          <w:p w14:paraId="10374D38" w14:textId="77777777" w:rsidR="004B4974"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61BDFFF9" w14:textId="349A13D1" w:rsidR="00593A8A" w:rsidRPr="004B4974" w:rsidRDefault="004B4974" w:rsidP="004B497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810" w:type="dxa"/>
            <w:noWrap/>
            <w:vAlign w:val="bottom"/>
            <w:hideMark/>
          </w:tcPr>
          <w:p w14:paraId="5111D995" w14:textId="3B645CF4" w:rsidR="00593A8A" w:rsidRPr="004B4974"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21</w:t>
            </w:r>
          </w:p>
        </w:tc>
      </w:tr>
      <w:tr w:rsidR="00593A8A" w:rsidRPr="00EA208D" w14:paraId="1E643811" w14:textId="77777777" w:rsidTr="00593A8A">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E2FAF9D"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3670FF57" w14:textId="4A1C1E2E" w:rsidR="00593A8A" w:rsidRPr="004B4974" w:rsidRDefault="00593A8A"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Women's Studies</w:t>
            </w:r>
          </w:p>
        </w:tc>
        <w:tc>
          <w:tcPr>
            <w:tcW w:w="1180" w:type="dxa"/>
            <w:noWrap/>
            <w:vAlign w:val="bottom"/>
            <w:hideMark/>
          </w:tcPr>
          <w:p w14:paraId="72B5C8A6"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87.5%</w:t>
            </w:r>
          </w:p>
          <w:p w14:paraId="28007643" w14:textId="032D0F6F"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7</w:t>
            </w:r>
            <w:r w:rsidRPr="004B4974">
              <w:rPr>
                <w:rFonts w:asciiTheme="minorHAnsi" w:hAnsiTheme="minorHAnsi"/>
                <w:color w:val="000000"/>
                <w:sz w:val="20"/>
                <w:szCs w:val="20"/>
              </w:rPr>
              <w:t>)</w:t>
            </w:r>
          </w:p>
        </w:tc>
        <w:tc>
          <w:tcPr>
            <w:tcW w:w="1294" w:type="dxa"/>
            <w:noWrap/>
            <w:vAlign w:val="bottom"/>
            <w:hideMark/>
          </w:tcPr>
          <w:p w14:paraId="2BAA0DE5" w14:textId="77777777" w:rsidR="004B4974" w:rsidRPr="004B4974" w:rsidRDefault="004B497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12.5%</w:t>
            </w:r>
          </w:p>
          <w:p w14:paraId="34C5B105" w14:textId="549D253A" w:rsidR="00593A8A" w:rsidRPr="004B4974" w:rsidRDefault="00E87764" w:rsidP="00593A8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93A8A" w:rsidRPr="004B4974">
              <w:rPr>
                <w:rFonts w:asciiTheme="minorHAnsi" w:hAnsiTheme="minorHAnsi"/>
                <w:color w:val="000000"/>
                <w:sz w:val="20"/>
                <w:szCs w:val="20"/>
              </w:rPr>
              <w:t>1</w:t>
            </w:r>
            <w:r w:rsidRPr="004B4974">
              <w:rPr>
                <w:rFonts w:asciiTheme="minorHAnsi" w:hAnsiTheme="minorHAnsi"/>
                <w:color w:val="000000"/>
                <w:sz w:val="20"/>
                <w:szCs w:val="20"/>
              </w:rPr>
              <w:t>)</w:t>
            </w:r>
          </w:p>
        </w:tc>
        <w:tc>
          <w:tcPr>
            <w:tcW w:w="1666" w:type="dxa"/>
            <w:noWrap/>
            <w:vAlign w:val="bottom"/>
            <w:hideMark/>
          </w:tcPr>
          <w:p w14:paraId="2DD38A51" w14:textId="77777777" w:rsidR="004B4974"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1F24EE00" w14:textId="276E0B56" w:rsidR="00593A8A" w:rsidRPr="004B4974" w:rsidRDefault="004B4974" w:rsidP="004B497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810" w:type="dxa"/>
            <w:noWrap/>
            <w:vAlign w:val="bottom"/>
            <w:hideMark/>
          </w:tcPr>
          <w:p w14:paraId="66CB4007" w14:textId="303C1636" w:rsidR="00593A8A" w:rsidRPr="004B4974" w:rsidRDefault="00593A8A" w:rsidP="00593A8A">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8</w:t>
            </w:r>
          </w:p>
        </w:tc>
      </w:tr>
      <w:tr w:rsidR="00593A8A" w:rsidRPr="00EA208D" w14:paraId="43B96530" w14:textId="77777777" w:rsidTr="00593A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05C7B0C2" w14:textId="77777777" w:rsidR="00593A8A" w:rsidRPr="00EA208D" w:rsidRDefault="00593A8A" w:rsidP="00593A8A">
            <w:pPr>
              <w:spacing w:line="240" w:lineRule="auto"/>
              <w:ind w:firstLine="0"/>
              <w:jc w:val="right"/>
              <w:rPr>
                <w:rFonts w:asciiTheme="minorHAnsi" w:eastAsia="Times New Roman" w:hAnsiTheme="minorHAnsi"/>
                <w:color w:val="000000"/>
                <w:sz w:val="20"/>
                <w:szCs w:val="20"/>
              </w:rPr>
            </w:pPr>
          </w:p>
        </w:tc>
        <w:tc>
          <w:tcPr>
            <w:tcW w:w="3549" w:type="dxa"/>
            <w:noWrap/>
            <w:vAlign w:val="bottom"/>
            <w:hideMark/>
          </w:tcPr>
          <w:p w14:paraId="58D4A804" w14:textId="315A2250" w:rsidR="00593A8A" w:rsidRPr="004B4974" w:rsidRDefault="00593A8A"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Zoology</w:t>
            </w:r>
          </w:p>
        </w:tc>
        <w:tc>
          <w:tcPr>
            <w:tcW w:w="1180" w:type="dxa"/>
            <w:noWrap/>
            <w:vAlign w:val="bottom"/>
            <w:hideMark/>
          </w:tcPr>
          <w:p w14:paraId="6850A01C"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92.0%</w:t>
            </w:r>
          </w:p>
          <w:p w14:paraId="713E7B5D" w14:textId="43C499E4"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lastRenderedPageBreak/>
              <w:t>(</w:t>
            </w:r>
            <w:r w:rsidR="00593A8A" w:rsidRPr="004B4974">
              <w:rPr>
                <w:rFonts w:asciiTheme="minorHAnsi" w:hAnsiTheme="minorHAnsi"/>
                <w:color w:val="000000"/>
                <w:sz w:val="20"/>
                <w:szCs w:val="20"/>
              </w:rPr>
              <w:t>137</w:t>
            </w:r>
            <w:r w:rsidRPr="004B4974">
              <w:rPr>
                <w:rFonts w:asciiTheme="minorHAnsi" w:hAnsiTheme="minorHAnsi"/>
                <w:color w:val="000000"/>
                <w:sz w:val="20"/>
                <w:szCs w:val="20"/>
              </w:rPr>
              <w:t>)</w:t>
            </w:r>
          </w:p>
        </w:tc>
        <w:tc>
          <w:tcPr>
            <w:tcW w:w="1294" w:type="dxa"/>
            <w:noWrap/>
            <w:vAlign w:val="bottom"/>
            <w:hideMark/>
          </w:tcPr>
          <w:p w14:paraId="4320E600"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lastRenderedPageBreak/>
              <w:t>5.4%</w:t>
            </w:r>
          </w:p>
          <w:p w14:paraId="050F9DCB" w14:textId="43B99F4B"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lastRenderedPageBreak/>
              <w:t>(</w:t>
            </w:r>
            <w:r w:rsidR="00593A8A" w:rsidRPr="004B4974">
              <w:rPr>
                <w:rFonts w:asciiTheme="minorHAnsi" w:hAnsiTheme="minorHAnsi"/>
                <w:color w:val="000000"/>
                <w:sz w:val="20"/>
                <w:szCs w:val="20"/>
              </w:rPr>
              <w:t>8</w:t>
            </w:r>
            <w:r w:rsidRPr="004B4974">
              <w:rPr>
                <w:rFonts w:asciiTheme="minorHAnsi" w:hAnsiTheme="minorHAnsi"/>
                <w:color w:val="000000"/>
                <w:sz w:val="20"/>
                <w:szCs w:val="20"/>
              </w:rPr>
              <w:t>)</w:t>
            </w:r>
          </w:p>
        </w:tc>
        <w:tc>
          <w:tcPr>
            <w:tcW w:w="1666" w:type="dxa"/>
            <w:noWrap/>
            <w:vAlign w:val="bottom"/>
            <w:hideMark/>
          </w:tcPr>
          <w:p w14:paraId="1B74FC59" w14:textId="77777777" w:rsidR="004B4974" w:rsidRPr="004B4974" w:rsidRDefault="004B497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lastRenderedPageBreak/>
              <w:t>2.7%</w:t>
            </w:r>
          </w:p>
          <w:p w14:paraId="432523BA" w14:textId="6E6107CC" w:rsidR="00593A8A" w:rsidRPr="004B4974" w:rsidRDefault="00E87764" w:rsidP="00593A8A">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lastRenderedPageBreak/>
              <w:t>(</w:t>
            </w:r>
            <w:r w:rsidR="00593A8A" w:rsidRPr="004B4974">
              <w:rPr>
                <w:rFonts w:asciiTheme="minorHAnsi" w:hAnsiTheme="minorHAnsi"/>
                <w:color w:val="000000"/>
                <w:sz w:val="20"/>
                <w:szCs w:val="20"/>
              </w:rPr>
              <w:t>4</w:t>
            </w:r>
            <w:r w:rsidRPr="004B4974">
              <w:rPr>
                <w:rFonts w:asciiTheme="minorHAnsi" w:hAnsiTheme="minorHAnsi"/>
                <w:color w:val="000000"/>
                <w:sz w:val="20"/>
                <w:szCs w:val="20"/>
              </w:rPr>
              <w:t>)</w:t>
            </w:r>
          </w:p>
        </w:tc>
        <w:tc>
          <w:tcPr>
            <w:tcW w:w="810" w:type="dxa"/>
            <w:noWrap/>
            <w:vAlign w:val="bottom"/>
            <w:hideMark/>
          </w:tcPr>
          <w:p w14:paraId="02D86C24" w14:textId="2E7040C7" w:rsidR="00593A8A" w:rsidRPr="004B4974" w:rsidRDefault="00593A8A" w:rsidP="00593A8A">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lastRenderedPageBreak/>
              <w:t>149</w:t>
            </w:r>
          </w:p>
        </w:tc>
      </w:tr>
    </w:tbl>
    <w:p w14:paraId="0D78C86C" w14:textId="461B06F1" w:rsidR="000A22CE" w:rsidRDefault="00734133" w:rsidP="00110F15">
      <w:r>
        <w:t xml:space="preserve">Students in the College of Arts and Sciences performed </w:t>
      </w:r>
      <w:r w:rsidR="0087696E">
        <w:t>in keeping with</w:t>
      </w:r>
      <w:r>
        <w:t xml:space="preserve"> peers in the </w:t>
      </w:r>
      <w:r w:rsidR="00034097">
        <w:t>“</w:t>
      </w:r>
      <w:r>
        <w:t>Completed</w:t>
      </w:r>
      <w:r w:rsidR="00034097">
        <w:t>”</w:t>
      </w:r>
      <w:r>
        <w:t xml:space="preserve"> category, higher than average</w:t>
      </w:r>
      <w:r w:rsidR="00034097">
        <w:t xml:space="preserve"> in the</w:t>
      </w:r>
      <w:r>
        <w:t xml:space="preserve"> </w:t>
      </w:r>
      <w:r w:rsidR="00034097">
        <w:t>“</w:t>
      </w:r>
      <w:r>
        <w:t>Completed with Distinction</w:t>
      </w:r>
      <w:r w:rsidR="00034097">
        <w:t>” category</w:t>
      </w:r>
      <w:r w:rsidR="00167D59">
        <w:t>,</w:t>
      </w:r>
      <w:r>
        <w:t xml:space="preserve"> and lower than average </w:t>
      </w:r>
      <w:r w:rsidR="00034097">
        <w:t>in the “</w:t>
      </w:r>
      <w:r>
        <w:t>Incomplete</w:t>
      </w:r>
      <w:r w:rsidR="00034097">
        <w:t>”</w:t>
      </w:r>
      <w:r>
        <w:t xml:space="preserve"> </w:t>
      </w:r>
      <w:r w:rsidR="00034097">
        <w:t>category</w:t>
      </w:r>
      <w:r>
        <w:t xml:space="preserve">. The programs </w:t>
      </w:r>
      <w:r w:rsidR="00970827">
        <w:t>significantly above</w:t>
      </w:r>
      <w:r>
        <w:t xml:space="preserve"> average</w:t>
      </w:r>
      <w:r w:rsidR="00970827">
        <w:t xml:space="preserve"> ratings (evaluated by a combination of number of students in the major and percentage of students receiving the rating) at</w:t>
      </w:r>
      <w:r>
        <w:t xml:space="preserve"> the </w:t>
      </w:r>
      <w:r w:rsidR="00034097">
        <w:t>“</w:t>
      </w:r>
      <w:r>
        <w:t>Completed with Distinction</w:t>
      </w:r>
      <w:r w:rsidR="00034097">
        <w:t>”</w:t>
      </w:r>
      <w:r w:rsidR="00970827">
        <w:t xml:space="preserve"> level</w:t>
      </w:r>
      <w:r>
        <w:t xml:space="preserve"> include</w:t>
      </w:r>
      <w:r w:rsidR="0087696E">
        <w:t xml:space="preserve"> the following</w:t>
      </w:r>
      <w:r w:rsidR="00970827">
        <w:t>:</w:t>
      </w:r>
      <w:r>
        <w:t xml:space="preserve"> Anthropology, </w:t>
      </w:r>
      <w:r w:rsidR="00970827">
        <w:t>Biology,</w:t>
      </w:r>
      <w:r w:rsidR="00034097">
        <w:t xml:space="preserve"> Chemistry, Contemporary Ethnic Studies, Criminal Justice,</w:t>
      </w:r>
      <w:r w:rsidR="00970827">
        <w:t xml:space="preserve"> English, History, Humanities, </w:t>
      </w:r>
      <w:r w:rsidR="00034097">
        <w:t xml:space="preserve">Mathematics, </w:t>
      </w:r>
      <w:r w:rsidR="00970827">
        <w:t>Music</w:t>
      </w:r>
      <w:r w:rsidR="00034097">
        <w:t>,</w:t>
      </w:r>
      <w:r w:rsidR="00970827">
        <w:t xml:space="preserve"> Philosophy, Physics, </w:t>
      </w:r>
      <w:r w:rsidR="00034097">
        <w:t>Political Science, Psychology, Public Affairs, Social Sciences</w:t>
      </w:r>
      <w:r w:rsidR="00970827">
        <w:t xml:space="preserve">, </w:t>
      </w:r>
      <w:r w:rsidR="00034097">
        <w:t xml:space="preserve">Spanish, </w:t>
      </w:r>
      <w:r w:rsidR="00970827">
        <w:t>Women’s Studies</w:t>
      </w:r>
      <w:r w:rsidR="0087696E">
        <w:t>,</w:t>
      </w:r>
      <w:r w:rsidR="00970827">
        <w:t xml:space="preserve"> and Zoology. </w:t>
      </w:r>
      <w:r w:rsidR="001867A5">
        <w:t xml:space="preserve">Some programs saw a significantly higher than average percentage of students receiving </w:t>
      </w:r>
      <w:r w:rsidR="000A22CE">
        <w:t>“</w:t>
      </w:r>
      <w:r w:rsidR="001867A5">
        <w:t>Incomplete</w:t>
      </w:r>
      <w:r w:rsidR="000A22CE">
        <w:t>”</w:t>
      </w:r>
      <w:r w:rsidR="001867A5">
        <w:t xml:space="preserve"> ratings with lower than average percentage of students receiving </w:t>
      </w:r>
      <w:r w:rsidR="00AA013D">
        <w:t>“</w:t>
      </w:r>
      <w:r w:rsidR="001867A5">
        <w:t>Completed and Distinction</w:t>
      </w:r>
      <w:r w:rsidR="00AA013D">
        <w:t>”</w:t>
      </w:r>
      <w:r w:rsidR="001867A5">
        <w:t xml:space="preserve"> ratings: </w:t>
      </w:r>
      <w:r w:rsidR="00110F15">
        <w:t>Basic Medical Sciences, Fine Arts, General Studies, Geology, Social Studies, and Sociology. Finally, there were some programs whose “Incomplete” ratings were hig</w:t>
      </w:r>
      <w:r w:rsidR="00D125EB">
        <w:t>her than the university average</w:t>
      </w:r>
      <w:r w:rsidR="00110F15">
        <w:t xml:space="preserve"> but did not differ substantially in other rating categories: Chemistry, Contemporary Ethnic Studies, Criminal Justice, Humanities, Philosophy, and Physics</w:t>
      </w:r>
      <w:r w:rsidR="0087696E">
        <w:t>.</w:t>
      </w:r>
    </w:p>
    <w:p w14:paraId="48A7758B" w14:textId="6BC7D2CA" w:rsidR="00EA208D" w:rsidRDefault="001867A5">
      <w:r>
        <w:t xml:space="preserve"> </w:t>
      </w:r>
      <w:r w:rsidR="00D330CC">
        <w:t xml:space="preserve">As reported in section IV.A.1.e, overall </w:t>
      </w:r>
      <w:r w:rsidR="00110F15">
        <w:t>the College of Arts and Sciences is later on average to complet</w:t>
      </w:r>
      <w:r w:rsidR="0087696E">
        <w:t>ing</w:t>
      </w:r>
      <w:r w:rsidR="00110F15">
        <w:t xml:space="preserve"> the </w:t>
      </w:r>
      <w:r w:rsidR="0087696E">
        <w:t>w</w:t>
      </w:r>
      <w:r w:rsidR="00110F15">
        <w:t xml:space="preserve">riting </w:t>
      </w:r>
      <w:r w:rsidR="0087696E">
        <w:t>p</w:t>
      </w:r>
      <w:r w:rsidR="00110F15">
        <w:t>ortfolio than the re</w:t>
      </w:r>
      <w:r w:rsidR="00DC2C91">
        <w:t>commended 60-72 credit hours (M= 80.7, SD=</w:t>
      </w:r>
      <w:r w:rsidR="00110F15">
        <w:t xml:space="preserve"> 21.1)</w:t>
      </w:r>
      <w:r w:rsidR="00D330CC">
        <w:t xml:space="preserve">. </w:t>
      </w:r>
      <w:r w:rsidR="00110F15">
        <w:t>This is not substantially different t</w:t>
      </w:r>
      <w:r w:rsidR="00DC2C91">
        <w:t xml:space="preserve">han the university average </w:t>
      </w:r>
      <w:r w:rsidR="003804B7">
        <w:t>(M= 81.4, SD= 22.7)</w:t>
      </w:r>
      <w:r w:rsidR="00110F15">
        <w:t>. On average, students in most programs within the college, are submitting the writing portfolio beyond the desired range.</w:t>
      </w:r>
      <w:r w:rsidR="00D330CC">
        <w:t xml:space="preserve"> </w:t>
      </w:r>
    </w:p>
    <w:p w14:paraId="3C0B90D8" w14:textId="2E0D3119" w:rsidR="00DC2C91" w:rsidRDefault="00DC2C91"/>
    <w:p w14:paraId="4B216911" w14:textId="426825DC" w:rsidR="00DC2C91" w:rsidRPr="00DC2C91" w:rsidRDefault="00DC2C91">
      <w:pPr>
        <w:rPr>
          <w:b/>
        </w:rPr>
      </w:pPr>
      <w:r w:rsidRPr="00DC2C91">
        <w:rPr>
          <w:b/>
        </w:rPr>
        <w:t>Overall Portfolio Performance: College of Education, 2015-2017</w:t>
      </w:r>
    </w:p>
    <w:tbl>
      <w:tblPr>
        <w:tblStyle w:val="GridTable21"/>
        <w:tblW w:w="9821" w:type="dxa"/>
        <w:tblLook w:val="04A0" w:firstRow="1" w:lastRow="0" w:firstColumn="1" w:lastColumn="0" w:noHBand="0" w:noVBand="1"/>
      </w:tblPr>
      <w:tblGrid>
        <w:gridCol w:w="879"/>
        <w:gridCol w:w="3549"/>
        <w:gridCol w:w="1180"/>
        <w:gridCol w:w="1294"/>
        <w:gridCol w:w="1666"/>
        <w:gridCol w:w="1253"/>
      </w:tblGrid>
      <w:tr w:rsidR="00EA208D" w:rsidRPr="00EA208D" w14:paraId="6F91712C" w14:textId="77777777" w:rsidTr="003804B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hideMark/>
          </w:tcPr>
          <w:p w14:paraId="07CE94EC" w14:textId="77777777" w:rsidR="00EA208D" w:rsidRPr="00EA208D" w:rsidRDefault="00EA208D" w:rsidP="00121414">
            <w:pPr>
              <w:spacing w:line="240" w:lineRule="auto"/>
              <w:ind w:firstLine="0"/>
              <w:rPr>
                <w:rFonts w:asciiTheme="minorHAnsi" w:eastAsia="Times New Roman" w:hAnsiTheme="minorHAnsi"/>
                <w:sz w:val="20"/>
                <w:szCs w:val="20"/>
              </w:rPr>
            </w:pPr>
            <w:bookmarkStart w:id="45" w:name="_Hlk497668728"/>
          </w:p>
        </w:tc>
        <w:tc>
          <w:tcPr>
            <w:tcW w:w="3549" w:type="dxa"/>
            <w:tcBorders>
              <w:bottom w:val="double" w:sz="4" w:space="0" w:color="auto"/>
            </w:tcBorders>
            <w:noWrap/>
            <w:hideMark/>
          </w:tcPr>
          <w:p w14:paraId="1B33DD15"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p>
        </w:tc>
        <w:tc>
          <w:tcPr>
            <w:tcW w:w="1180" w:type="dxa"/>
            <w:tcBorders>
              <w:bottom w:val="double" w:sz="4" w:space="0" w:color="auto"/>
            </w:tcBorders>
            <w:noWrap/>
            <w:hideMark/>
          </w:tcPr>
          <w:p w14:paraId="2FB51CB6"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w:t>
            </w:r>
          </w:p>
        </w:tc>
        <w:tc>
          <w:tcPr>
            <w:tcW w:w="1294" w:type="dxa"/>
            <w:tcBorders>
              <w:bottom w:val="double" w:sz="4" w:space="0" w:color="auto"/>
            </w:tcBorders>
            <w:noWrap/>
            <w:hideMark/>
          </w:tcPr>
          <w:p w14:paraId="521B40CB"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 with Distinction</w:t>
            </w:r>
          </w:p>
        </w:tc>
        <w:tc>
          <w:tcPr>
            <w:tcW w:w="1666" w:type="dxa"/>
            <w:tcBorders>
              <w:bottom w:val="double" w:sz="4" w:space="0" w:color="auto"/>
            </w:tcBorders>
            <w:noWrap/>
            <w:hideMark/>
          </w:tcPr>
          <w:p w14:paraId="7A917AF1"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Incomplete</w:t>
            </w:r>
          </w:p>
        </w:tc>
        <w:tc>
          <w:tcPr>
            <w:tcW w:w="1253" w:type="dxa"/>
            <w:tcBorders>
              <w:bottom w:val="double" w:sz="4" w:space="0" w:color="auto"/>
            </w:tcBorders>
            <w:noWrap/>
            <w:hideMark/>
          </w:tcPr>
          <w:p w14:paraId="3A266F87"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Total</w:t>
            </w:r>
          </w:p>
        </w:tc>
      </w:tr>
      <w:tr w:rsidR="00266D25" w:rsidRPr="00EA208D" w14:paraId="15228744" w14:textId="77777777" w:rsidTr="003804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8" w:type="dxa"/>
            <w:gridSpan w:val="2"/>
            <w:tcBorders>
              <w:top w:val="double" w:sz="4" w:space="0" w:color="auto"/>
              <w:left w:val="double" w:sz="4" w:space="0" w:color="auto"/>
              <w:bottom w:val="double" w:sz="4" w:space="0" w:color="auto"/>
            </w:tcBorders>
            <w:shd w:val="clear" w:color="auto" w:fill="auto"/>
            <w:noWrap/>
            <w:hideMark/>
          </w:tcPr>
          <w:p w14:paraId="4BD185ED" w14:textId="77777777" w:rsidR="00266D25" w:rsidRPr="00EA208D" w:rsidRDefault="00266D25" w:rsidP="00266D25">
            <w:pPr>
              <w:spacing w:line="240" w:lineRule="auto"/>
              <w:ind w:firstLine="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College of Education</w:t>
            </w:r>
          </w:p>
        </w:tc>
        <w:tc>
          <w:tcPr>
            <w:tcW w:w="1180" w:type="dxa"/>
            <w:tcBorders>
              <w:top w:val="double" w:sz="4" w:space="0" w:color="auto"/>
              <w:bottom w:val="double" w:sz="4" w:space="0" w:color="auto"/>
            </w:tcBorders>
            <w:shd w:val="clear" w:color="auto" w:fill="auto"/>
            <w:noWrap/>
            <w:hideMark/>
          </w:tcPr>
          <w:p w14:paraId="3BD6A43F" w14:textId="77777777" w:rsidR="00266D25"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92.0%</w:t>
            </w:r>
          </w:p>
          <w:p w14:paraId="400BA0DA" w14:textId="3467DD9A"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(710)</w:t>
            </w:r>
          </w:p>
        </w:tc>
        <w:tc>
          <w:tcPr>
            <w:tcW w:w="1294" w:type="dxa"/>
            <w:tcBorders>
              <w:top w:val="double" w:sz="4" w:space="0" w:color="auto"/>
              <w:bottom w:val="double" w:sz="4" w:space="0" w:color="auto"/>
            </w:tcBorders>
            <w:shd w:val="clear" w:color="auto" w:fill="auto"/>
            <w:noWrap/>
            <w:hideMark/>
          </w:tcPr>
          <w:p w14:paraId="03778A8F" w14:textId="77777777" w:rsidR="00266D25"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3.1%</w:t>
            </w:r>
          </w:p>
          <w:p w14:paraId="1926972D" w14:textId="1C0B3232"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(24)</w:t>
            </w:r>
          </w:p>
        </w:tc>
        <w:tc>
          <w:tcPr>
            <w:tcW w:w="1666" w:type="dxa"/>
            <w:tcBorders>
              <w:top w:val="double" w:sz="4" w:space="0" w:color="auto"/>
              <w:bottom w:val="double" w:sz="4" w:space="0" w:color="auto"/>
            </w:tcBorders>
            <w:shd w:val="clear" w:color="auto" w:fill="auto"/>
            <w:noWrap/>
            <w:hideMark/>
          </w:tcPr>
          <w:p w14:paraId="0783D39B" w14:textId="77777777" w:rsidR="00266D25"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4.9%</w:t>
            </w:r>
          </w:p>
          <w:p w14:paraId="788253DD" w14:textId="6759A62A"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(38)</w:t>
            </w:r>
          </w:p>
        </w:tc>
        <w:tc>
          <w:tcPr>
            <w:tcW w:w="1253" w:type="dxa"/>
            <w:tcBorders>
              <w:top w:val="double" w:sz="4" w:space="0" w:color="auto"/>
              <w:bottom w:val="double" w:sz="4" w:space="0" w:color="auto"/>
              <w:right w:val="double" w:sz="4" w:space="0" w:color="auto"/>
            </w:tcBorders>
            <w:shd w:val="clear" w:color="auto" w:fill="auto"/>
            <w:noWrap/>
            <w:hideMark/>
          </w:tcPr>
          <w:p w14:paraId="3AD8402B" w14:textId="42B52F4A" w:rsidR="00266D25" w:rsidRPr="00EA208D" w:rsidRDefault="00266D25" w:rsidP="00266D25">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772</w:t>
            </w:r>
          </w:p>
        </w:tc>
      </w:tr>
      <w:tr w:rsidR="00266D25" w:rsidRPr="00EA208D" w14:paraId="62A79E48" w14:textId="77777777" w:rsidTr="003804B7">
        <w:trPr>
          <w:trHeight w:val="300"/>
        </w:trPr>
        <w:tc>
          <w:tcPr>
            <w:cnfStyle w:val="001000000000" w:firstRow="0" w:lastRow="0" w:firstColumn="1" w:lastColumn="0" w:oddVBand="0" w:evenVBand="0" w:oddHBand="0" w:evenHBand="0" w:firstRowFirstColumn="0" w:firstRowLastColumn="0" w:lastRowFirstColumn="0" w:lastRowLastColumn="0"/>
            <w:tcW w:w="879" w:type="dxa"/>
            <w:tcBorders>
              <w:top w:val="double" w:sz="4" w:space="0" w:color="auto"/>
            </w:tcBorders>
            <w:noWrap/>
            <w:hideMark/>
          </w:tcPr>
          <w:p w14:paraId="68AC06C7" w14:textId="77777777" w:rsidR="00266D25" w:rsidRPr="00EA208D" w:rsidRDefault="00266D25" w:rsidP="00266D25">
            <w:pPr>
              <w:spacing w:line="240" w:lineRule="auto"/>
              <w:ind w:firstLine="0"/>
              <w:jc w:val="right"/>
              <w:rPr>
                <w:rFonts w:asciiTheme="minorHAnsi" w:eastAsia="Times New Roman" w:hAnsiTheme="minorHAnsi"/>
                <w:color w:val="000000"/>
                <w:sz w:val="20"/>
                <w:szCs w:val="20"/>
              </w:rPr>
            </w:pPr>
          </w:p>
        </w:tc>
        <w:tc>
          <w:tcPr>
            <w:tcW w:w="3549" w:type="dxa"/>
            <w:tcBorders>
              <w:top w:val="double" w:sz="4" w:space="0" w:color="auto"/>
            </w:tcBorders>
            <w:noWrap/>
            <w:hideMark/>
          </w:tcPr>
          <w:p w14:paraId="2A8D00A6" w14:textId="77777777" w:rsidR="00266D25" w:rsidRPr="00EA208D"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Athletic Training (ATH TR BS)</w:t>
            </w:r>
          </w:p>
        </w:tc>
        <w:tc>
          <w:tcPr>
            <w:tcW w:w="1180" w:type="dxa"/>
            <w:tcBorders>
              <w:top w:val="double" w:sz="4" w:space="0" w:color="auto"/>
            </w:tcBorders>
            <w:noWrap/>
            <w:vAlign w:val="bottom"/>
            <w:hideMark/>
          </w:tcPr>
          <w:p w14:paraId="320D9923" w14:textId="77777777" w:rsidR="00266D25"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 xml:space="preserve">90.5% </w:t>
            </w:r>
          </w:p>
          <w:p w14:paraId="7E5E998C" w14:textId="4EB8A1CA" w:rsidR="00266D25" w:rsidRPr="00EA208D"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(38)</w:t>
            </w:r>
          </w:p>
        </w:tc>
        <w:tc>
          <w:tcPr>
            <w:tcW w:w="1294" w:type="dxa"/>
            <w:tcBorders>
              <w:top w:val="double" w:sz="4" w:space="0" w:color="auto"/>
            </w:tcBorders>
            <w:noWrap/>
            <w:vAlign w:val="bottom"/>
            <w:hideMark/>
          </w:tcPr>
          <w:p w14:paraId="1EB9B689" w14:textId="77777777" w:rsidR="00266D25"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2.4%</w:t>
            </w:r>
          </w:p>
          <w:p w14:paraId="0E358760" w14:textId="559C5F8A" w:rsidR="00266D25" w:rsidRPr="00EA208D"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w:t>
            </w:r>
          </w:p>
        </w:tc>
        <w:tc>
          <w:tcPr>
            <w:tcW w:w="1666" w:type="dxa"/>
            <w:tcBorders>
              <w:top w:val="double" w:sz="4" w:space="0" w:color="auto"/>
            </w:tcBorders>
            <w:noWrap/>
            <w:vAlign w:val="bottom"/>
            <w:hideMark/>
          </w:tcPr>
          <w:p w14:paraId="7B95E127" w14:textId="77777777" w:rsidR="00266D25"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7.1%</w:t>
            </w:r>
          </w:p>
          <w:p w14:paraId="36971690" w14:textId="3FEB82F0" w:rsidR="00266D25" w:rsidRPr="00EA208D"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(3)</w:t>
            </w:r>
          </w:p>
        </w:tc>
        <w:tc>
          <w:tcPr>
            <w:tcW w:w="1253" w:type="dxa"/>
            <w:tcBorders>
              <w:top w:val="double" w:sz="4" w:space="0" w:color="auto"/>
            </w:tcBorders>
            <w:noWrap/>
            <w:vAlign w:val="bottom"/>
            <w:hideMark/>
          </w:tcPr>
          <w:p w14:paraId="5D495DFD" w14:textId="5F07073E" w:rsidR="00266D25" w:rsidRPr="00EA208D" w:rsidRDefault="00266D25" w:rsidP="00266D25">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42</w:t>
            </w:r>
          </w:p>
        </w:tc>
      </w:tr>
      <w:tr w:rsidR="00266D25" w:rsidRPr="00EA208D" w14:paraId="3CF8DEDA" w14:textId="77777777" w:rsidTr="003804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1A9D6D38" w14:textId="77777777" w:rsidR="00266D25" w:rsidRPr="00EA208D" w:rsidRDefault="00266D25" w:rsidP="00266D25">
            <w:pPr>
              <w:spacing w:line="240" w:lineRule="auto"/>
              <w:ind w:firstLine="0"/>
              <w:jc w:val="right"/>
              <w:rPr>
                <w:rFonts w:asciiTheme="minorHAnsi" w:eastAsia="Times New Roman" w:hAnsiTheme="minorHAnsi"/>
                <w:color w:val="000000"/>
                <w:sz w:val="20"/>
                <w:szCs w:val="20"/>
              </w:rPr>
            </w:pPr>
          </w:p>
        </w:tc>
        <w:tc>
          <w:tcPr>
            <w:tcW w:w="3549" w:type="dxa"/>
            <w:noWrap/>
          </w:tcPr>
          <w:p w14:paraId="2473BD2F" w14:textId="52D4A4ED"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Education</w:t>
            </w:r>
            <w:r w:rsidR="003804B7">
              <w:rPr>
                <w:rFonts w:asciiTheme="minorHAnsi" w:eastAsia="Times New Roman" w:hAnsiTheme="minorHAnsi"/>
                <w:color w:val="000000"/>
                <w:sz w:val="20"/>
                <w:szCs w:val="20"/>
              </w:rPr>
              <w:t xml:space="preserve"> (Elementary and Secondary)</w:t>
            </w:r>
          </w:p>
        </w:tc>
        <w:tc>
          <w:tcPr>
            <w:tcW w:w="1180" w:type="dxa"/>
            <w:noWrap/>
            <w:vAlign w:val="bottom"/>
          </w:tcPr>
          <w:p w14:paraId="072D84A0" w14:textId="7DB3BEEF"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9</w:t>
            </w:r>
            <w:r w:rsidR="000B16D7">
              <w:rPr>
                <w:rFonts w:ascii="Calibri" w:hAnsi="Calibri"/>
                <w:color w:val="000000"/>
                <w:sz w:val="22"/>
                <w:szCs w:val="22"/>
              </w:rPr>
              <w:t>0</w:t>
            </w:r>
            <w:r>
              <w:rPr>
                <w:rFonts w:ascii="Calibri" w:hAnsi="Calibri"/>
                <w:color w:val="000000"/>
                <w:sz w:val="22"/>
                <w:szCs w:val="22"/>
              </w:rPr>
              <w:t>.</w:t>
            </w:r>
            <w:r w:rsidR="000B16D7">
              <w:rPr>
                <w:rFonts w:ascii="Calibri" w:hAnsi="Calibri"/>
                <w:color w:val="000000"/>
                <w:sz w:val="22"/>
                <w:szCs w:val="22"/>
              </w:rPr>
              <w:t>1</w:t>
            </w:r>
            <w:r>
              <w:rPr>
                <w:rFonts w:ascii="Calibri" w:hAnsi="Calibri"/>
                <w:color w:val="000000"/>
                <w:sz w:val="22"/>
                <w:szCs w:val="22"/>
              </w:rPr>
              <w:t>% (27</w:t>
            </w:r>
            <w:r w:rsidR="003804B7">
              <w:rPr>
                <w:rFonts w:ascii="Calibri" w:hAnsi="Calibri"/>
                <w:color w:val="000000"/>
                <w:sz w:val="22"/>
                <w:szCs w:val="22"/>
              </w:rPr>
              <w:t>7</w:t>
            </w:r>
            <w:r>
              <w:rPr>
                <w:rFonts w:ascii="Calibri" w:hAnsi="Calibri"/>
                <w:color w:val="000000"/>
                <w:sz w:val="22"/>
                <w:szCs w:val="22"/>
              </w:rPr>
              <w:t>)</w:t>
            </w:r>
          </w:p>
        </w:tc>
        <w:tc>
          <w:tcPr>
            <w:tcW w:w="1294" w:type="dxa"/>
            <w:noWrap/>
            <w:vAlign w:val="bottom"/>
          </w:tcPr>
          <w:p w14:paraId="00DFD5B1" w14:textId="75CF7FDF" w:rsidR="00266D25"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5.</w:t>
            </w:r>
            <w:r w:rsidR="000B16D7">
              <w:rPr>
                <w:rFonts w:ascii="Calibri" w:hAnsi="Calibri"/>
                <w:color w:val="000000"/>
                <w:sz w:val="22"/>
                <w:szCs w:val="22"/>
              </w:rPr>
              <w:t>2</w:t>
            </w:r>
            <w:r>
              <w:rPr>
                <w:rFonts w:ascii="Calibri" w:hAnsi="Calibri"/>
                <w:color w:val="000000"/>
                <w:sz w:val="22"/>
                <w:szCs w:val="22"/>
              </w:rPr>
              <w:t>%</w:t>
            </w:r>
          </w:p>
          <w:p w14:paraId="7845ABB7" w14:textId="5349F37F"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w:t>
            </w:r>
            <w:r w:rsidR="003804B7">
              <w:rPr>
                <w:rFonts w:ascii="Calibri" w:hAnsi="Calibri"/>
                <w:color w:val="000000"/>
                <w:sz w:val="22"/>
                <w:szCs w:val="22"/>
              </w:rPr>
              <w:t>6</w:t>
            </w:r>
            <w:r>
              <w:rPr>
                <w:rFonts w:ascii="Calibri" w:hAnsi="Calibri"/>
                <w:color w:val="000000"/>
                <w:sz w:val="22"/>
                <w:szCs w:val="22"/>
              </w:rPr>
              <w:t>)</w:t>
            </w:r>
          </w:p>
        </w:tc>
        <w:tc>
          <w:tcPr>
            <w:tcW w:w="1666" w:type="dxa"/>
            <w:noWrap/>
            <w:vAlign w:val="bottom"/>
          </w:tcPr>
          <w:p w14:paraId="686D338D" w14:textId="2AD86439" w:rsidR="00266D25" w:rsidRDefault="000B16D7"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w:t>
            </w:r>
            <w:r w:rsidR="00266D25">
              <w:rPr>
                <w:rFonts w:ascii="Calibri" w:hAnsi="Calibri"/>
                <w:color w:val="000000"/>
                <w:sz w:val="22"/>
                <w:szCs w:val="22"/>
              </w:rPr>
              <w:t>.</w:t>
            </w:r>
            <w:r>
              <w:rPr>
                <w:rFonts w:ascii="Calibri" w:hAnsi="Calibri"/>
                <w:color w:val="000000"/>
                <w:sz w:val="22"/>
                <w:szCs w:val="22"/>
              </w:rPr>
              <w:t>9</w:t>
            </w:r>
            <w:r w:rsidR="00266D25">
              <w:rPr>
                <w:rFonts w:ascii="Calibri" w:hAnsi="Calibri"/>
                <w:color w:val="000000"/>
                <w:sz w:val="22"/>
                <w:szCs w:val="22"/>
              </w:rPr>
              <w:t>%</w:t>
            </w:r>
          </w:p>
          <w:p w14:paraId="23D97129" w14:textId="405F9462"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(12)</w:t>
            </w:r>
          </w:p>
        </w:tc>
        <w:tc>
          <w:tcPr>
            <w:tcW w:w="1253" w:type="dxa"/>
            <w:noWrap/>
            <w:vAlign w:val="bottom"/>
          </w:tcPr>
          <w:p w14:paraId="67D6F81A" w14:textId="1238F7DD" w:rsidR="00266D25" w:rsidRPr="00EA208D" w:rsidRDefault="00266D25" w:rsidP="00266D25">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30</w:t>
            </w:r>
            <w:r w:rsidR="000B16D7">
              <w:rPr>
                <w:rFonts w:ascii="Calibri" w:hAnsi="Calibri"/>
                <w:color w:val="000000"/>
                <w:sz w:val="22"/>
                <w:szCs w:val="22"/>
              </w:rPr>
              <w:t>5</w:t>
            </w:r>
          </w:p>
        </w:tc>
      </w:tr>
      <w:tr w:rsidR="00266D25" w:rsidRPr="00EA208D" w14:paraId="08641B02" w14:textId="77777777" w:rsidTr="003804B7">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4BD655DE" w14:textId="77777777" w:rsidR="00266D25" w:rsidRPr="00EA208D" w:rsidRDefault="00266D25" w:rsidP="00266D25">
            <w:pPr>
              <w:spacing w:line="240" w:lineRule="auto"/>
              <w:ind w:firstLine="0"/>
              <w:jc w:val="right"/>
              <w:rPr>
                <w:rFonts w:asciiTheme="minorHAnsi" w:eastAsia="Times New Roman" w:hAnsiTheme="minorHAnsi"/>
                <w:color w:val="000000"/>
                <w:sz w:val="20"/>
                <w:szCs w:val="20"/>
              </w:rPr>
            </w:pPr>
          </w:p>
        </w:tc>
        <w:tc>
          <w:tcPr>
            <w:tcW w:w="3549" w:type="dxa"/>
            <w:noWrap/>
            <w:hideMark/>
          </w:tcPr>
          <w:p w14:paraId="78A8F5AB" w14:textId="060CB668" w:rsidR="00266D25" w:rsidRPr="00EA208D"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Health and Fitness</w:t>
            </w:r>
          </w:p>
        </w:tc>
        <w:tc>
          <w:tcPr>
            <w:tcW w:w="1180" w:type="dxa"/>
            <w:noWrap/>
            <w:vAlign w:val="bottom"/>
            <w:hideMark/>
          </w:tcPr>
          <w:p w14:paraId="34616F2A" w14:textId="77777777" w:rsidR="00266D25"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66.7%</w:t>
            </w:r>
          </w:p>
          <w:p w14:paraId="04E5A107" w14:textId="18F26D4F" w:rsidR="00266D25" w:rsidRPr="00EA208D"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w:t>
            </w:r>
          </w:p>
        </w:tc>
        <w:tc>
          <w:tcPr>
            <w:tcW w:w="1294" w:type="dxa"/>
            <w:noWrap/>
            <w:vAlign w:val="bottom"/>
            <w:hideMark/>
          </w:tcPr>
          <w:p w14:paraId="27583B61" w14:textId="77777777" w:rsidR="00266D25"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0.0%</w:t>
            </w:r>
          </w:p>
          <w:p w14:paraId="785F3F6A" w14:textId="7EEABD3E" w:rsidR="00266D25" w:rsidRPr="00EA208D"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(0)</w:t>
            </w:r>
          </w:p>
        </w:tc>
        <w:tc>
          <w:tcPr>
            <w:tcW w:w="1666" w:type="dxa"/>
            <w:noWrap/>
            <w:vAlign w:val="bottom"/>
            <w:hideMark/>
          </w:tcPr>
          <w:p w14:paraId="39C144F9" w14:textId="77777777" w:rsidR="00266D25"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33.3%</w:t>
            </w:r>
          </w:p>
          <w:p w14:paraId="7910B659" w14:textId="467FDD9F" w:rsidR="00266D25" w:rsidRPr="00EA208D"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w:t>
            </w:r>
          </w:p>
        </w:tc>
        <w:tc>
          <w:tcPr>
            <w:tcW w:w="1253" w:type="dxa"/>
            <w:noWrap/>
            <w:vAlign w:val="bottom"/>
            <w:hideMark/>
          </w:tcPr>
          <w:p w14:paraId="11306374" w14:textId="02414ED0" w:rsidR="00266D25" w:rsidRPr="00EA208D" w:rsidRDefault="00266D25" w:rsidP="00266D25">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3</w:t>
            </w:r>
          </w:p>
        </w:tc>
      </w:tr>
      <w:tr w:rsidR="00266D25" w:rsidRPr="00EA208D" w14:paraId="6F1B8FF6" w14:textId="77777777" w:rsidTr="003804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0888E907" w14:textId="77777777" w:rsidR="00266D25" w:rsidRPr="00EA208D" w:rsidRDefault="00266D25" w:rsidP="00266D25">
            <w:pPr>
              <w:spacing w:line="240" w:lineRule="auto"/>
              <w:ind w:firstLine="0"/>
              <w:jc w:val="right"/>
              <w:rPr>
                <w:rFonts w:asciiTheme="minorHAnsi" w:eastAsia="Times New Roman" w:hAnsiTheme="minorHAnsi"/>
                <w:color w:val="000000"/>
                <w:sz w:val="20"/>
                <w:szCs w:val="20"/>
              </w:rPr>
            </w:pPr>
          </w:p>
        </w:tc>
        <w:tc>
          <w:tcPr>
            <w:tcW w:w="3549" w:type="dxa"/>
            <w:noWrap/>
          </w:tcPr>
          <w:p w14:paraId="076053F0" w14:textId="66A577B8" w:rsidR="00266D25"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Kinesiology</w:t>
            </w:r>
          </w:p>
        </w:tc>
        <w:tc>
          <w:tcPr>
            <w:tcW w:w="1180" w:type="dxa"/>
            <w:noWrap/>
            <w:vAlign w:val="bottom"/>
          </w:tcPr>
          <w:p w14:paraId="0D927988" w14:textId="77777777" w:rsidR="00266D25"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95.0%</w:t>
            </w:r>
          </w:p>
          <w:p w14:paraId="1580DFFA" w14:textId="474D2142"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(189)</w:t>
            </w:r>
          </w:p>
        </w:tc>
        <w:tc>
          <w:tcPr>
            <w:tcW w:w="1294" w:type="dxa"/>
            <w:noWrap/>
            <w:vAlign w:val="bottom"/>
          </w:tcPr>
          <w:p w14:paraId="610C3734" w14:textId="77777777" w:rsidR="00266D25"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1.5%</w:t>
            </w:r>
          </w:p>
          <w:p w14:paraId="0C1D3FBB" w14:textId="2CAEBC5B"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(3)</w:t>
            </w:r>
          </w:p>
        </w:tc>
        <w:tc>
          <w:tcPr>
            <w:tcW w:w="1666" w:type="dxa"/>
            <w:noWrap/>
            <w:vAlign w:val="bottom"/>
          </w:tcPr>
          <w:p w14:paraId="377407EF" w14:textId="77777777" w:rsidR="00266D25"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3.5%</w:t>
            </w:r>
          </w:p>
          <w:p w14:paraId="5922AE77" w14:textId="79611FB5"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(7)</w:t>
            </w:r>
          </w:p>
        </w:tc>
        <w:tc>
          <w:tcPr>
            <w:tcW w:w="1253" w:type="dxa"/>
            <w:noWrap/>
            <w:vAlign w:val="bottom"/>
          </w:tcPr>
          <w:p w14:paraId="228BFAA7" w14:textId="1E792561" w:rsidR="00266D25" w:rsidRPr="00EA208D" w:rsidRDefault="00266D25" w:rsidP="00266D25">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199</w:t>
            </w:r>
          </w:p>
        </w:tc>
      </w:tr>
      <w:tr w:rsidR="00266D25" w:rsidRPr="00EA208D" w14:paraId="4112137E" w14:textId="77777777" w:rsidTr="003804B7">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036CC23E" w14:textId="77777777" w:rsidR="00266D25" w:rsidRPr="00EA208D" w:rsidRDefault="00266D25" w:rsidP="00266D25">
            <w:pPr>
              <w:spacing w:line="240" w:lineRule="auto"/>
              <w:ind w:firstLine="0"/>
              <w:jc w:val="right"/>
              <w:rPr>
                <w:rFonts w:asciiTheme="minorHAnsi" w:eastAsia="Times New Roman" w:hAnsiTheme="minorHAnsi"/>
                <w:color w:val="000000"/>
                <w:sz w:val="20"/>
                <w:szCs w:val="20"/>
              </w:rPr>
            </w:pPr>
          </w:p>
        </w:tc>
        <w:tc>
          <w:tcPr>
            <w:tcW w:w="3549" w:type="dxa"/>
            <w:noWrap/>
            <w:hideMark/>
          </w:tcPr>
          <w:p w14:paraId="7E6485EF" w14:textId="30BE6370" w:rsidR="00266D25" w:rsidRPr="00EA208D"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Movement Studies</w:t>
            </w:r>
          </w:p>
        </w:tc>
        <w:tc>
          <w:tcPr>
            <w:tcW w:w="1180" w:type="dxa"/>
            <w:noWrap/>
            <w:vAlign w:val="bottom"/>
            <w:hideMark/>
          </w:tcPr>
          <w:p w14:paraId="0D04FF77" w14:textId="77777777" w:rsidR="00266D25"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100.0%</w:t>
            </w:r>
          </w:p>
          <w:p w14:paraId="7173119D" w14:textId="13C92C62" w:rsidR="00266D25" w:rsidRPr="00EA208D"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lastRenderedPageBreak/>
              <w:t>(4)</w:t>
            </w:r>
          </w:p>
        </w:tc>
        <w:tc>
          <w:tcPr>
            <w:tcW w:w="1294" w:type="dxa"/>
            <w:noWrap/>
            <w:vAlign w:val="bottom"/>
            <w:hideMark/>
          </w:tcPr>
          <w:p w14:paraId="27B86F43" w14:textId="77777777" w:rsidR="00266D25"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lastRenderedPageBreak/>
              <w:t>0.0%</w:t>
            </w:r>
          </w:p>
          <w:p w14:paraId="6677B489" w14:textId="69913800" w:rsidR="00266D25" w:rsidRPr="00EA208D"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lastRenderedPageBreak/>
              <w:t>(0)</w:t>
            </w:r>
          </w:p>
        </w:tc>
        <w:tc>
          <w:tcPr>
            <w:tcW w:w="1666" w:type="dxa"/>
            <w:noWrap/>
            <w:vAlign w:val="bottom"/>
            <w:hideMark/>
          </w:tcPr>
          <w:p w14:paraId="031E4FF7" w14:textId="77777777" w:rsidR="00266D25"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lastRenderedPageBreak/>
              <w:t>0.0%</w:t>
            </w:r>
          </w:p>
          <w:p w14:paraId="1955D964" w14:textId="3CEE62CA" w:rsidR="00266D25" w:rsidRPr="00EA208D"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lastRenderedPageBreak/>
              <w:t>(0)</w:t>
            </w:r>
          </w:p>
        </w:tc>
        <w:tc>
          <w:tcPr>
            <w:tcW w:w="1253" w:type="dxa"/>
            <w:noWrap/>
            <w:vAlign w:val="bottom"/>
            <w:hideMark/>
          </w:tcPr>
          <w:p w14:paraId="0D81A135" w14:textId="7C213794" w:rsidR="00266D25" w:rsidRPr="00EA208D" w:rsidRDefault="00266D25" w:rsidP="00266D25">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lastRenderedPageBreak/>
              <w:t>4</w:t>
            </w:r>
          </w:p>
        </w:tc>
      </w:tr>
      <w:tr w:rsidR="00266D25" w:rsidRPr="00EA208D" w14:paraId="6A5426B9" w14:textId="77777777" w:rsidTr="003804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D82AD2D" w14:textId="77777777" w:rsidR="00266D25" w:rsidRPr="00EA208D" w:rsidRDefault="00266D25" w:rsidP="00266D25">
            <w:pPr>
              <w:spacing w:line="240" w:lineRule="auto"/>
              <w:ind w:firstLine="0"/>
              <w:jc w:val="right"/>
              <w:rPr>
                <w:rFonts w:asciiTheme="minorHAnsi" w:eastAsia="Times New Roman" w:hAnsiTheme="minorHAnsi"/>
                <w:color w:val="000000"/>
                <w:sz w:val="20"/>
                <w:szCs w:val="20"/>
              </w:rPr>
            </w:pPr>
          </w:p>
        </w:tc>
        <w:tc>
          <w:tcPr>
            <w:tcW w:w="3549" w:type="dxa"/>
            <w:noWrap/>
            <w:hideMark/>
          </w:tcPr>
          <w:p w14:paraId="493A8079" w14:textId="77777777"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Sport Management</w:t>
            </w:r>
          </w:p>
        </w:tc>
        <w:tc>
          <w:tcPr>
            <w:tcW w:w="1180" w:type="dxa"/>
            <w:noWrap/>
            <w:vAlign w:val="bottom"/>
            <w:hideMark/>
          </w:tcPr>
          <w:p w14:paraId="52BF3550" w14:textId="77777777" w:rsidR="00266D25"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91.3%</w:t>
            </w:r>
          </w:p>
          <w:p w14:paraId="645F75CD" w14:textId="0C6D2ADD"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(200)</w:t>
            </w:r>
          </w:p>
        </w:tc>
        <w:tc>
          <w:tcPr>
            <w:tcW w:w="1294" w:type="dxa"/>
            <w:noWrap/>
            <w:vAlign w:val="bottom"/>
            <w:hideMark/>
          </w:tcPr>
          <w:p w14:paraId="76118294" w14:textId="77777777" w:rsidR="00266D25"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1.8%</w:t>
            </w:r>
          </w:p>
          <w:p w14:paraId="3D371D21" w14:textId="18CB6E6A"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(4)</w:t>
            </w:r>
          </w:p>
        </w:tc>
        <w:tc>
          <w:tcPr>
            <w:tcW w:w="1666" w:type="dxa"/>
            <w:noWrap/>
            <w:vAlign w:val="bottom"/>
            <w:hideMark/>
          </w:tcPr>
          <w:p w14:paraId="6EFDB90F" w14:textId="77777777" w:rsidR="00266D25"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6.9%</w:t>
            </w:r>
          </w:p>
          <w:p w14:paraId="066544CC" w14:textId="16B15EC6"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(15)</w:t>
            </w:r>
          </w:p>
        </w:tc>
        <w:tc>
          <w:tcPr>
            <w:tcW w:w="1253" w:type="dxa"/>
            <w:noWrap/>
            <w:vAlign w:val="bottom"/>
            <w:hideMark/>
          </w:tcPr>
          <w:p w14:paraId="760CF65C" w14:textId="3100CA54" w:rsidR="00266D25" w:rsidRPr="00EA208D" w:rsidRDefault="00266D25" w:rsidP="00266D25">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219</w:t>
            </w:r>
          </w:p>
        </w:tc>
      </w:tr>
    </w:tbl>
    <w:bookmarkEnd w:id="45"/>
    <w:p w14:paraId="783D1E07" w14:textId="37555E47" w:rsidR="00266D25" w:rsidRDefault="00422021">
      <w:r>
        <w:t xml:space="preserve">Students in the College of Education, overall, are faring above average compared to their all university </w:t>
      </w:r>
      <w:r w:rsidR="00110F15">
        <w:t>peers</w:t>
      </w:r>
      <w:r w:rsidR="0087696E">
        <w:t>,</w:t>
      </w:r>
      <w:r w:rsidR="00110F15">
        <w:t xml:space="preserve"> with “Complete” ratings at almost 4</w:t>
      </w:r>
      <w:r>
        <w:t xml:space="preserve"> percentage points above the</w:t>
      </w:r>
      <w:r w:rsidR="00266D25">
        <w:t xml:space="preserve"> university</w:t>
      </w:r>
      <w:r>
        <w:t xml:space="preserve"> </w:t>
      </w:r>
      <w:r w:rsidR="00110F15">
        <w:t>average and “Incomplete” ratings 1.68</w:t>
      </w:r>
      <w:r>
        <w:t xml:space="preserve"> percentage points below.</w:t>
      </w:r>
      <w:r w:rsidR="00266D25">
        <w:t xml:space="preserve"> However, t</w:t>
      </w:r>
      <w:r>
        <w:t xml:space="preserve">he </w:t>
      </w:r>
      <w:r w:rsidR="00266D25">
        <w:t>“</w:t>
      </w:r>
      <w:r>
        <w:t>Distinction</w:t>
      </w:r>
      <w:r w:rsidR="00266D25">
        <w:t>” rating is 2.3</w:t>
      </w:r>
      <w:r>
        <w:t xml:space="preserve"> percentage point</w:t>
      </w:r>
      <w:r w:rsidR="0087696E">
        <w:t>s</w:t>
      </w:r>
      <w:r>
        <w:t xml:space="preserve"> below the average. </w:t>
      </w:r>
    </w:p>
    <w:p w14:paraId="4A96F18B" w14:textId="569D9401" w:rsidR="00CD5CD9" w:rsidRDefault="00CD5CD9" w:rsidP="00CD5CD9">
      <w:r>
        <w:t>The Athletic Training and Sports Management majors had</w:t>
      </w:r>
      <w:r w:rsidR="00266D25">
        <w:t xml:space="preserve"> higher than average “Incomplete” ratings with lower than average “Completed and Distinction” ratings. Some programs also received lower than average “Incomplete” ratings: Education (Elementary </w:t>
      </w:r>
      <w:r w:rsidR="003804B7">
        <w:t>and</w:t>
      </w:r>
      <w:r w:rsidR="00266D25">
        <w:t xml:space="preserve"> Secondary), Kinesiology, and Movement Studies</w:t>
      </w:r>
      <w:r>
        <w:t xml:space="preserve">. </w:t>
      </w:r>
    </w:p>
    <w:p w14:paraId="4F2CCC25" w14:textId="19D711AA" w:rsidR="00CD5CD9" w:rsidRDefault="0069537E" w:rsidP="00CD5CD9">
      <w:r>
        <w:t>As reported in section IV.A.1.e,</w:t>
      </w:r>
      <w:r w:rsidR="00CD5CD9">
        <w:t xml:space="preserve"> the College of Education is later on average </w:t>
      </w:r>
      <w:r w:rsidR="00235DF0">
        <w:t>in completing</w:t>
      </w:r>
      <w:r w:rsidR="00CD5CD9">
        <w:t xml:space="preserve"> the </w:t>
      </w:r>
      <w:r w:rsidR="00235DF0">
        <w:t>w</w:t>
      </w:r>
      <w:r w:rsidR="00CD5CD9">
        <w:t xml:space="preserve">riting </w:t>
      </w:r>
      <w:r w:rsidR="00235DF0">
        <w:t>p</w:t>
      </w:r>
      <w:r w:rsidR="00CD5CD9">
        <w:t>ortfolio than the re</w:t>
      </w:r>
      <w:r w:rsidR="00DC2C91">
        <w:t>commended 60-72 credit hours (M=</w:t>
      </w:r>
      <w:r w:rsidR="00CD5CD9">
        <w:t xml:space="preserve"> </w:t>
      </w:r>
      <w:r w:rsidR="003804B7">
        <w:t>79.1</w:t>
      </w:r>
      <w:r w:rsidR="00DC2C91">
        <w:t>, SD=</w:t>
      </w:r>
      <w:r w:rsidR="00CD5CD9">
        <w:t xml:space="preserve"> </w:t>
      </w:r>
      <w:r w:rsidR="003804B7">
        <w:t>18.4</w:t>
      </w:r>
      <w:r w:rsidR="00CD5CD9">
        <w:t>). This is not substantially different than the un</w:t>
      </w:r>
      <w:r w:rsidR="00DC2C91">
        <w:t xml:space="preserve">iversity average </w:t>
      </w:r>
      <w:r w:rsidR="003804B7">
        <w:t>(M= 81.4, SD= 22.7)</w:t>
      </w:r>
      <w:r w:rsidR="00CD5CD9">
        <w:t xml:space="preserve">. </w:t>
      </w:r>
      <w:r w:rsidR="00235DF0">
        <w:t>O</w:t>
      </w:r>
      <w:r w:rsidR="00CD5CD9">
        <w:t>nly students in Elementary Education are submitting the writing portfolio in the desired range</w:t>
      </w:r>
      <w:r w:rsidR="00FD0C9B">
        <w:t>, 60-72 credit hours</w:t>
      </w:r>
      <w:r w:rsidR="00CD5CD9">
        <w:t xml:space="preserve">; </w:t>
      </w:r>
      <w:r w:rsidR="00CD5CD9" w:rsidRPr="00235DF0">
        <w:t>all other programs are beyond this range on average</w:t>
      </w:r>
      <w:r w:rsidR="00235DF0" w:rsidRPr="00235DF0">
        <w:t>.</w:t>
      </w:r>
      <w:r w:rsidR="00CD5CD9">
        <w:t xml:space="preserve"> </w:t>
      </w:r>
    </w:p>
    <w:p w14:paraId="7FFCA064" w14:textId="77777777" w:rsidR="00DC2C91" w:rsidRDefault="00DC2C91" w:rsidP="00DC2C91">
      <w:pPr>
        <w:rPr>
          <w:b/>
        </w:rPr>
      </w:pPr>
    </w:p>
    <w:p w14:paraId="43C92071" w14:textId="142CF4F1" w:rsidR="00CD5CD9" w:rsidRPr="00DC2C91" w:rsidRDefault="00DC2C91" w:rsidP="00DC2C91">
      <w:pPr>
        <w:rPr>
          <w:b/>
        </w:rPr>
      </w:pPr>
      <w:r w:rsidRPr="00DC2C91">
        <w:rPr>
          <w:b/>
        </w:rPr>
        <w:t xml:space="preserve">Overall Portfolio Performance: </w:t>
      </w:r>
      <w:r w:rsidR="00FD0C9B">
        <w:rPr>
          <w:b/>
        </w:rPr>
        <w:t>Elson S. Floyd College Medicine</w:t>
      </w:r>
      <w:r w:rsidRPr="00DC2C91">
        <w:rPr>
          <w:b/>
        </w:rPr>
        <w:t>, 2015-2017</w:t>
      </w:r>
    </w:p>
    <w:tbl>
      <w:tblPr>
        <w:tblStyle w:val="GridTable21"/>
        <w:tblW w:w="9621" w:type="dxa"/>
        <w:tblLook w:val="04A0" w:firstRow="1" w:lastRow="0" w:firstColumn="1" w:lastColumn="0" w:noHBand="0" w:noVBand="1"/>
      </w:tblPr>
      <w:tblGrid>
        <w:gridCol w:w="879"/>
        <w:gridCol w:w="3549"/>
        <w:gridCol w:w="1180"/>
        <w:gridCol w:w="1294"/>
        <w:gridCol w:w="1666"/>
        <w:gridCol w:w="1053"/>
      </w:tblGrid>
      <w:tr w:rsidR="00EA208D" w:rsidRPr="00EA208D" w14:paraId="4CCA9D4D" w14:textId="77777777" w:rsidTr="000C1C0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hideMark/>
          </w:tcPr>
          <w:p w14:paraId="39AF8ABD" w14:textId="77777777" w:rsidR="00EA208D" w:rsidRPr="00EA208D" w:rsidRDefault="00EA208D" w:rsidP="00121414">
            <w:pPr>
              <w:spacing w:line="240" w:lineRule="auto"/>
              <w:ind w:firstLine="0"/>
              <w:rPr>
                <w:rFonts w:asciiTheme="minorHAnsi" w:eastAsia="Times New Roman" w:hAnsiTheme="minorHAnsi"/>
                <w:sz w:val="20"/>
                <w:szCs w:val="20"/>
              </w:rPr>
            </w:pPr>
          </w:p>
        </w:tc>
        <w:tc>
          <w:tcPr>
            <w:tcW w:w="3549" w:type="dxa"/>
            <w:tcBorders>
              <w:bottom w:val="double" w:sz="4" w:space="0" w:color="auto"/>
            </w:tcBorders>
            <w:noWrap/>
            <w:hideMark/>
          </w:tcPr>
          <w:p w14:paraId="1E6A41C4"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p>
        </w:tc>
        <w:tc>
          <w:tcPr>
            <w:tcW w:w="1180" w:type="dxa"/>
            <w:tcBorders>
              <w:bottom w:val="double" w:sz="4" w:space="0" w:color="auto"/>
            </w:tcBorders>
            <w:noWrap/>
            <w:hideMark/>
          </w:tcPr>
          <w:p w14:paraId="6D69AC28"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w:t>
            </w:r>
          </w:p>
        </w:tc>
        <w:tc>
          <w:tcPr>
            <w:tcW w:w="1294" w:type="dxa"/>
            <w:tcBorders>
              <w:bottom w:val="double" w:sz="4" w:space="0" w:color="auto"/>
            </w:tcBorders>
            <w:noWrap/>
            <w:hideMark/>
          </w:tcPr>
          <w:p w14:paraId="09FE5DF7"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 with Distinction</w:t>
            </w:r>
          </w:p>
        </w:tc>
        <w:tc>
          <w:tcPr>
            <w:tcW w:w="1666" w:type="dxa"/>
            <w:tcBorders>
              <w:bottom w:val="double" w:sz="4" w:space="0" w:color="auto"/>
            </w:tcBorders>
            <w:noWrap/>
            <w:hideMark/>
          </w:tcPr>
          <w:p w14:paraId="7E6781B4"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Incomplete</w:t>
            </w:r>
          </w:p>
        </w:tc>
        <w:tc>
          <w:tcPr>
            <w:tcW w:w="1053" w:type="dxa"/>
            <w:tcBorders>
              <w:bottom w:val="double" w:sz="4" w:space="0" w:color="auto"/>
            </w:tcBorders>
            <w:noWrap/>
            <w:hideMark/>
          </w:tcPr>
          <w:p w14:paraId="63E7C056"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Total</w:t>
            </w:r>
          </w:p>
        </w:tc>
      </w:tr>
      <w:tr w:rsidR="00621DE8" w:rsidRPr="00EA208D" w14:paraId="284EE350" w14:textId="77777777" w:rsidTr="000C1C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8" w:type="dxa"/>
            <w:gridSpan w:val="2"/>
            <w:tcBorders>
              <w:top w:val="double" w:sz="4" w:space="0" w:color="auto"/>
              <w:left w:val="double" w:sz="4" w:space="0" w:color="auto"/>
            </w:tcBorders>
            <w:shd w:val="clear" w:color="auto" w:fill="auto"/>
            <w:noWrap/>
            <w:hideMark/>
          </w:tcPr>
          <w:p w14:paraId="225C6EEB" w14:textId="77777777" w:rsidR="00621DE8" w:rsidRPr="00EA208D" w:rsidRDefault="00621DE8" w:rsidP="00621DE8">
            <w:pPr>
              <w:spacing w:line="240" w:lineRule="auto"/>
              <w:ind w:firstLine="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College of Medical Sciences</w:t>
            </w:r>
          </w:p>
        </w:tc>
        <w:tc>
          <w:tcPr>
            <w:tcW w:w="1180" w:type="dxa"/>
            <w:tcBorders>
              <w:top w:val="double" w:sz="4" w:space="0" w:color="auto"/>
              <w:bottom w:val="double" w:sz="4" w:space="0" w:color="auto"/>
            </w:tcBorders>
            <w:shd w:val="clear" w:color="auto" w:fill="auto"/>
            <w:noWrap/>
            <w:vAlign w:val="bottom"/>
            <w:hideMark/>
          </w:tcPr>
          <w:p w14:paraId="72DE412B" w14:textId="78D93F70" w:rsidR="00CD5CD9" w:rsidRPr="00CD5CD9" w:rsidRDefault="00CD5CD9"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sidRPr="00CD5CD9">
              <w:rPr>
                <w:rFonts w:ascii="Calibri" w:hAnsi="Calibri"/>
                <w:b/>
                <w:color w:val="000000"/>
                <w:sz w:val="22"/>
                <w:szCs w:val="22"/>
              </w:rPr>
              <w:t>8</w:t>
            </w:r>
            <w:r w:rsidR="00D5020D">
              <w:rPr>
                <w:rFonts w:ascii="Calibri" w:hAnsi="Calibri"/>
                <w:b/>
                <w:color w:val="000000"/>
                <w:sz w:val="22"/>
                <w:szCs w:val="22"/>
              </w:rPr>
              <w:t>7</w:t>
            </w:r>
            <w:r w:rsidRPr="00CD5CD9">
              <w:rPr>
                <w:rFonts w:ascii="Calibri" w:hAnsi="Calibri"/>
                <w:b/>
                <w:color w:val="000000"/>
                <w:sz w:val="22"/>
                <w:szCs w:val="22"/>
              </w:rPr>
              <w:t>.</w:t>
            </w:r>
            <w:r w:rsidR="00D5020D">
              <w:rPr>
                <w:rFonts w:ascii="Calibri" w:hAnsi="Calibri"/>
                <w:b/>
                <w:color w:val="000000"/>
                <w:sz w:val="22"/>
                <w:szCs w:val="22"/>
              </w:rPr>
              <w:t>5</w:t>
            </w:r>
            <w:r w:rsidRPr="00CD5CD9">
              <w:rPr>
                <w:rFonts w:ascii="Calibri" w:hAnsi="Calibri"/>
                <w:b/>
                <w:color w:val="000000"/>
                <w:sz w:val="22"/>
                <w:szCs w:val="22"/>
              </w:rPr>
              <w:t>%</w:t>
            </w:r>
          </w:p>
          <w:p w14:paraId="4F18009E" w14:textId="215777F5" w:rsidR="00621DE8" w:rsidRPr="00CD5CD9" w:rsidRDefault="00876F4E"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CD5CD9">
              <w:rPr>
                <w:rFonts w:ascii="Calibri" w:hAnsi="Calibri"/>
                <w:b/>
                <w:color w:val="000000"/>
                <w:sz w:val="22"/>
                <w:szCs w:val="22"/>
              </w:rPr>
              <w:t>(</w:t>
            </w:r>
            <w:r w:rsidR="00D5020D">
              <w:rPr>
                <w:rFonts w:ascii="Calibri" w:hAnsi="Calibri"/>
                <w:b/>
                <w:color w:val="000000"/>
                <w:sz w:val="22"/>
                <w:szCs w:val="22"/>
              </w:rPr>
              <w:t>70</w:t>
            </w:r>
            <w:r w:rsidRPr="00CD5CD9">
              <w:rPr>
                <w:rFonts w:ascii="Calibri" w:hAnsi="Calibri"/>
                <w:b/>
                <w:color w:val="000000"/>
                <w:sz w:val="22"/>
                <w:szCs w:val="22"/>
              </w:rPr>
              <w:t>)</w:t>
            </w:r>
          </w:p>
        </w:tc>
        <w:tc>
          <w:tcPr>
            <w:tcW w:w="1294" w:type="dxa"/>
            <w:tcBorders>
              <w:top w:val="double" w:sz="4" w:space="0" w:color="auto"/>
              <w:bottom w:val="double" w:sz="4" w:space="0" w:color="auto"/>
            </w:tcBorders>
            <w:shd w:val="clear" w:color="auto" w:fill="auto"/>
            <w:noWrap/>
            <w:vAlign w:val="bottom"/>
            <w:hideMark/>
          </w:tcPr>
          <w:p w14:paraId="1BC5421C" w14:textId="77777777" w:rsidR="00CD5CD9" w:rsidRPr="00CD5CD9" w:rsidRDefault="00CD5CD9"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sidRPr="00CD5CD9">
              <w:rPr>
                <w:rFonts w:ascii="Calibri" w:hAnsi="Calibri"/>
                <w:b/>
                <w:color w:val="000000"/>
                <w:sz w:val="22"/>
                <w:szCs w:val="22"/>
              </w:rPr>
              <w:t>6.3%</w:t>
            </w:r>
          </w:p>
          <w:p w14:paraId="66DC7FAB" w14:textId="32C1AEFD" w:rsidR="00621DE8" w:rsidRPr="00CD5CD9" w:rsidRDefault="00876F4E"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CD5CD9">
              <w:rPr>
                <w:rFonts w:ascii="Calibri" w:hAnsi="Calibri"/>
                <w:b/>
                <w:color w:val="000000"/>
                <w:sz w:val="22"/>
                <w:szCs w:val="22"/>
              </w:rPr>
              <w:t>(</w:t>
            </w:r>
            <w:r w:rsidR="00D5020D">
              <w:rPr>
                <w:rFonts w:ascii="Calibri" w:hAnsi="Calibri"/>
                <w:b/>
                <w:color w:val="000000"/>
                <w:sz w:val="22"/>
                <w:szCs w:val="22"/>
              </w:rPr>
              <w:t>5</w:t>
            </w:r>
            <w:r w:rsidRPr="00CD5CD9">
              <w:rPr>
                <w:rFonts w:ascii="Calibri" w:hAnsi="Calibri"/>
                <w:b/>
                <w:color w:val="000000"/>
                <w:sz w:val="22"/>
                <w:szCs w:val="22"/>
              </w:rPr>
              <w:t>)</w:t>
            </w:r>
          </w:p>
        </w:tc>
        <w:tc>
          <w:tcPr>
            <w:tcW w:w="1666" w:type="dxa"/>
            <w:tcBorders>
              <w:top w:val="double" w:sz="4" w:space="0" w:color="auto"/>
              <w:bottom w:val="double" w:sz="4" w:space="0" w:color="auto"/>
            </w:tcBorders>
            <w:shd w:val="clear" w:color="auto" w:fill="auto"/>
            <w:noWrap/>
            <w:vAlign w:val="bottom"/>
            <w:hideMark/>
          </w:tcPr>
          <w:p w14:paraId="7A2A5DA3" w14:textId="35840261" w:rsidR="00CD5CD9" w:rsidRPr="00CD5CD9" w:rsidRDefault="00D5020D"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6</w:t>
            </w:r>
            <w:r w:rsidR="00CD5CD9" w:rsidRPr="00CD5CD9">
              <w:rPr>
                <w:rFonts w:ascii="Calibri" w:hAnsi="Calibri"/>
                <w:b/>
                <w:color w:val="000000"/>
                <w:sz w:val="22"/>
                <w:szCs w:val="22"/>
              </w:rPr>
              <w:t>.3%</w:t>
            </w:r>
          </w:p>
          <w:p w14:paraId="341AADE5" w14:textId="53EDCCC1" w:rsidR="00621DE8" w:rsidRPr="00CD5CD9" w:rsidRDefault="00876F4E"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CD5CD9">
              <w:rPr>
                <w:rFonts w:ascii="Calibri" w:hAnsi="Calibri"/>
                <w:b/>
                <w:color w:val="000000"/>
                <w:sz w:val="22"/>
                <w:szCs w:val="22"/>
              </w:rPr>
              <w:t>(</w:t>
            </w:r>
            <w:r w:rsidR="00D5020D">
              <w:rPr>
                <w:rFonts w:ascii="Calibri" w:hAnsi="Calibri"/>
                <w:b/>
                <w:color w:val="000000"/>
                <w:sz w:val="22"/>
                <w:szCs w:val="22"/>
              </w:rPr>
              <w:t>5</w:t>
            </w:r>
            <w:r w:rsidRPr="00CD5CD9">
              <w:rPr>
                <w:rFonts w:ascii="Calibri" w:hAnsi="Calibri"/>
                <w:b/>
                <w:color w:val="000000"/>
                <w:sz w:val="22"/>
                <w:szCs w:val="22"/>
              </w:rPr>
              <w:t>)</w:t>
            </w:r>
          </w:p>
        </w:tc>
        <w:tc>
          <w:tcPr>
            <w:tcW w:w="1053" w:type="dxa"/>
            <w:tcBorders>
              <w:top w:val="double" w:sz="4" w:space="0" w:color="auto"/>
              <w:bottom w:val="double" w:sz="4" w:space="0" w:color="auto"/>
              <w:right w:val="double" w:sz="4" w:space="0" w:color="auto"/>
            </w:tcBorders>
            <w:shd w:val="clear" w:color="auto" w:fill="auto"/>
            <w:noWrap/>
            <w:vAlign w:val="bottom"/>
            <w:hideMark/>
          </w:tcPr>
          <w:p w14:paraId="7E8DFDCF" w14:textId="075C60BD" w:rsidR="00621DE8" w:rsidRPr="00CD5CD9" w:rsidRDefault="00D5020D" w:rsidP="00621DE8">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Pr>
                <w:rFonts w:asciiTheme="minorHAnsi" w:eastAsia="Times New Roman" w:hAnsiTheme="minorHAnsi"/>
                <w:b/>
                <w:color w:val="000000"/>
                <w:sz w:val="20"/>
                <w:szCs w:val="20"/>
              </w:rPr>
              <w:t>80</w:t>
            </w:r>
          </w:p>
        </w:tc>
      </w:tr>
      <w:tr w:rsidR="00CD5CD9" w:rsidRPr="00EA208D" w14:paraId="59C1FB21" w14:textId="77777777" w:rsidTr="000C1C0F">
        <w:trPr>
          <w:trHeight w:val="300"/>
        </w:trPr>
        <w:tc>
          <w:tcPr>
            <w:cnfStyle w:val="001000000000" w:firstRow="0" w:lastRow="0" w:firstColumn="1" w:lastColumn="0" w:oddVBand="0" w:evenVBand="0" w:oddHBand="0" w:evenHBand="0" w:firstRowFirstColumn="0" w:firstRowLastColumn="0" w:lastRowFirstColumn="0" w:lastRowLastColumn="0"/>
            <w:tcW w:w="879" w:type="dxa"/>
            <w:tcBorders>
              <w:top w:val="double" w:sz="4" w:space="0" w:color="auto"/>
              <w:bottom w:val="double" w:sz="4" w:space="0" w:color="auto"/>
            </w:tcBorders>
            <w:noWrap/>
            <w:hideMark/>
          </w:tcPr>
          <w:p w14:paraId="75734A4D" w14:textId="77777777" w:rsidR="00CD5CD9" w:rsidRPr="00EA208D" w:rsidRDefault="00CD5CD9" w:rsidP="00CD5CD9">
            <w:pPr>
              <w:spacing w:line="240" w:lineRule="auto"/>
              <w:ind w:firstLine="0"/>
              <w:jc w:val="right"/>
              <w:rPr>
                <w:rFonts w:asciiTheme="minorHAnsi" w:eastAsia="Times New Roman" w:hAnsiTheme="minorHAnsi"/>
                <w:color w:val="000000"/>
                <w:sz w:val="20"/>
                <w:szCs w:val="20"/>
              </w:rPr>
            </w:pPr>
          </w:p>
        </w:tc>
        <w:tc>
          <w:tcPr>
            <w:tcW w:w="3549" w:type="dxa"/>
            <w:tcBorders>
              <w:top w:val="double" w:sz="4" w:space="0" w:color="auto"/>
              <w:bottom w:val="double" w:sz="4" w:space="0" w:color="auto"/>
            </w:tcBorders>
            <w:noWrap/>
            <w:hideMark/>
          </w:tcPr>
          <w:p w14:paraId="62F66ECC" w14:textId="77777777" w:rsidR="00CD5CD9" w:rsidRPr="00EA208D"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Speech and Hearing Sciences</w:t>
            </w:r>
          </w:p>
        </w:tc>
        <w:tc>
          <w:tcPr>
            <w:tcW w:w="1180" w:type="dxa"/>
            <w:tcBorders>
              <w:top w:val="double" w:sz="4" w:space="0" w:color="auto"/>
              <w:bottom w:val="double" w:sz="4" w:space="0" w:color="auto"/>
            </w:tcBorders>
            <w:noWrap/>
            <w:vAlign w:val="bottom"/>
            <w:hideMark/>
          </w:tcPr>
          <w:p w14:paraId="3AB794D9" w14:textId="77777777" w:rsidR="00CD5CD9"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85.4%</w:t>
            </w:r>
          </w:p>
          <w:p w14:paraId="230567A5" w14:textId="2FD60C32" w:rsidR="00CD5CD9" w:rsidRPr="00EA208D"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(41)</w:t>
            </w:r>
          </w:p>
        </w:tc>
        <w:tc>
          <w:tcPr>
            <w:tcW w:w="1294" w:type="dxa"/>
            <w:tcBorders>
              <w:top w:val="double" w:sz="4" w:space="0" w:color="auto"/>
              <w:bottom w:val="double" w:sz="4" w:space="0" w:color="auto"/>
            </w:tcBorders>
            <w:noWrap/>
            <w:vAlign w:val="bottom"/>
            <w:hideMark/>
          </w:tcPr>
          <w:p w14:paraId="7C5EAAB8" w14:textId="77777777" w:rsidR="00CD5CD9"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6.3%</w:t>
            </w:r>
          </w:p>
          <w:p w14:paraId="2165EF1F" w14:textId="56C84C21" w:rsidR="00CD5CD9" w:rsidRPr="00EA208D"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(3)</w:t>
            </w:r>
          </w:p>
        </w:tc>
        <w:tc>
          <w:tcPr>
            <w:tcW w:w="1666" w:type="dxa"/>
            <w:tcBorders>
              <w:top w:val="double" w:sz="4" w:space="0" w:color="auto"/>
              <w:bottom w:val="double" w:sz="4" w:space="0" w:color="auto"/>
            </w:tcBorders>
            <w:noWrap/>
            <w:vAlign w:val="bottom"/>
            <w:hideMark/>
          </w:tcPr>
          <w:p w14:paraId="4D21F64E" w14:textId="77777777" w:rsidR="00CD5CD9"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8.3%</w:t>
            </w:r>
          </w:p>
          <w:p w14:paraId="5E934B5B" w14:textId="2AF2FCB5" w:rsidR="00CD5CD9" w:rsidRPr="00EA208D"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(4)</w:t>
            </w:r>
          </w:p>
        </w:tc>
        <w:tc>
          <w:tcPr>
            <w:tcW w:w="1053" w:type="dxa"/>
            <w:tcBorders>
              <w:top w:val="double" w:sz="4" w:space="0" w:color="auto"/>
              <w:bottom w:val="double" w:sz="4" w:space="0" w:color="auto"/>
            </w:tcBorders>
            <w:noWrap/>
            <w:vAlign w:val="bottom"/>
            <w:hideMark/>
          </w:tcPr>
          <w:p w14:paraId="53BECCC1" w14:textId="7656E3E1" w:rsidR="00CD5CD9" w:rsidRPr="00EA208D" w:rsidRDefault="00CD5CD9" w:rsidP="00CD5CD9">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48</w:t>
            </w:r>
          </w:p>
        </w:tc>
      </w:tr>
      <w:tr w:rsidR="000C1C0F" w:rsidRPr="00EA208D" w14:paraId="186B1188" w14:textId="77777777" w:rsidTr="000C1C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top w:val="double" w:sz="4" w:space="0" w:color="auto"/>
            </w:tcBorders>
            <w:noWrap/>
          </w:tcPr>
          <w:p w14:paraId="34C7D1B1" w14:textId="77777777" w:rsidR="000C1C0F" w:rsidRPr="00EA208D" w:rsidRDefault="000C1C0F" w:rsidP="000C1C0F">
            <w:pPr>
              <w:spacing w:line="240" w:lineRule="auto"/>
              <w:ind w:firstLine="0"/>
              <w:jc w:val="right"/>
              <w:rPr>
                <w:rFonts w:asciiTheme="minorHAnsi" w:eastAsia="Times New Roman" w:hAnsiTheme="minorHAnsi"/>
                <w:color w:val="000000"/>
                <w:sz w:val="20"/>
                <w:szCs w:val="20"/>
              </w:rPr>
            </w:pPr>
          </w:p>
        </w:tc>
        <w:tc>
          <w:tcPr>
            <w:tcW w:w="3549" w:type="dxa"/>
            <w:tcBorders>
              <w:top w:val="double" w:sz="4" w:space="0" w:color="auto"/>
            </w:tcBorders>
            <w:noWrap/>
          </w:tcPr>
          <w:p w14:paraId="70C43DED" w14:textId="0FCF98B7" w:rsidR="000C1C0F" w:rsidRPr="00EA208D" w:rsidRDefault="000C1C0F" w:rsidP="000C1C0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Nutrition and Exercise Physiology</w:t>
            </w:r>
          </w:p>
        </w:tc>
        <w:tc>
          <w:tcPr>
            <w:tcW w:w="1180" w:type="dxa"/>
            <w:tcBorders>
              <w:top w:val="double" w:sz="4" w:space="0" w:color="auto"/>
            </w:tcBorders>
            <w:noWrap/>
            <w:vAlign w:val="bottom"/>
          </w:tcPr>
          <w:p w14:paraId="2A225676" w14:textId="77777777" w:rsidR="000C1C0F" w:rsidRDefault="000C1C0F" w:rsidP="000C1C0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90.6%</w:t>
            </w:r>
          </w:p>
          <w:p w14:paraId="3388AA01" w14:textId="025BA644" w:rsidR="000C1C0F" w:rsidRDefault="000C1C0F" w:rsidP="000C1C0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(29)</w:t>
            </w:r>
          </w:p>
        </w:tc>
        <w:tc>
          <w:tcPr>
            <w:tcW w:w="1294" w:type="dxa"/>
            <w:tcBorders>
              <w:top w:val="double" w:sz="4" w:space="0" w:color="auto"/>
            </w:tcBorders>
            <w:noWrap/>
            <w:vAlign w:val="bottom"/>
          </w:tcPr>
          <w:p w14:paraId="1106376D" w14:textId="77777777" w:rsidR="000C1C0F" w:rsidRDefault="000C1C0F" w:rsidP="000C1C0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6.2%</w:t>
            </w:r>
          </w:p>
          <w:p w14:paraId="1CEEBA6A" w14:textId="36891755" w:rsidR="000C1C0F" w:rsidRDefault="000C1C0F" w:rsidP="000C1C0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(2)</w:t>
            </w:r>
          </w:p>
        </w:tc>
        <w:tc>
          <w:tcPr>
            <w:tcW w:w="1666" w:type="dxa"/>
            <w:tcBorders>
              <w:top w:val="double" w:sz="4" w:space="0" w:color="auto"/>
            </w:tcBorders>
            <w:noWrap/>
            <w:vAlign w:val="bottom"/>
          </w:tcPr>
          <w:p w14:paraId="4450F457" w14:textId="77777777" w:rsidR="000C1C0F" w:rsidRDefault="000C1C0F" w:rsidP="000C1C0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3.1%</w:t>
            </w:r>
          </w:p>
          <w:p w14:paraId="0D722404" w14:textId="70BA8CFD" w:rsidR="000C1C0F" w:rsidRDefault="000C1C0F" w:rsidP="000C1C0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w:t>
            </w:r>
          </w:p>
        </w:tc>
        <w:tc>
          <w:tcPr>
            <w:tcW w:w="1053" w:type="dxa"/>
            <w:tcBorders>
              <w:top w:val="double" w:sz="4" w:space="0" w:color="auto"/>
            </w:tcBorders>
            <w:noWrap/>
            <w:vAlign w:val="bottom"/>
          </w:tcPr>
          <w:p w14:paraId="6EDC6712" w14:textId="3FBFA884" w:rsidR="000C1C0F" w:rsidRDefault="000C1C0F" w:rsidP="000C1C0F">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32</w:t>
            </w:r>
          </w:p>
        </w:tc>
      </w:tr>
    </w:tbl>
    <w:p w14:paraId="7119647A" w14:textId="0E097045" w:rsidR="00EA208D" w:rsidRDefault="0069537E" w:rsidP="00B20EDE">
      <w:r>
        <w:t>The College of Medical Sciences</w:t>
      </w:r>
      <w:r w:rsidR="009D0C3D">
        <w:t xml:space="preserve"> </w:t>
      </w:r>
      <w:r w:rsidR="00CD5CD9">
        <w:t>have made</w:t>
      </w:r>
      <w:r w:rsidR="009D0C3D">
        <w:t xml:space="preserve"> significant changes </w:t>
      </w:r>
      <w:r w:rsidR="00235DF0">
        <w:t>during</w:t>
      </w:r>
      <w:r w:rsidR="009D0C3D">
        <w:t xml:space="preserve"> th</w:t>
      </w:r>
      <w:r w:rsidR="00CD5CD9">
        <w:t>is</w:t>
      </w:r>
      <w:r w:rsidR="009D0C3D">
        <w:t xml:space="preserve"> biennium</w:t>
      </w:r>
      <w:r w:rsidR="00235DF0">
        <w:t xml:space="preserve">, </w:t>
      </w:r>
      <w:r w:rsidR="00087B53">
        <w:t>work</w:t>
      </w:r>
      <w:r w:rsidR="00235DF0">
        <w:t>ing</w:t>
      </w:r>
      <w:r w:rsidR="00087B53">
        <w:t xml:space="preserve"> toward accreditation and admitting students</w:t>
      </w:r>
      <w:r w:rsidR="00235DF0">
        <w:t xml:space="preserve"> as of</w:t>
      </w:r>
      <w:r w:rsidR="00087B53">
        <w:t xml:space="preserve"> Fall 2017</w:t>
      </w:r>
      <w:r w:rsidR="009D0C3D">
        <w:t>.</w:t>
      </w:r>
      <w:r w:rsidR="00CD5CD9">
        <w:t xml:space="preserve"> For the 2015-2017</w:t>
      </w:r>
      <w:r w:rsidR="003D5594">
        <w:t xml:space="preserve"> biennium, the</w:t>
      </w:r>
      <w:r w:rsidR="00FD0C9B">
        <w:t>re are two</w:t>
      </w:r>
      <w:r w:rsidR="003D5594">
        <w:t xml:space="preserve"> undergraduate program</w:t>
      </w:r>
      <w:r w:rsidR="00FD0C9B">
        <w:t>s</w:t>
      </w:r>
      <w:r w:rsidR="003D5594">
        <w:t xml:space="preserve"> in the College of Medical Sciences</w:t>
      </w:r>
      <w:r w:rsidR="00FD0C9B">
        <w:t>. First,</w:t>
      </w:r>
      <w:r w:rsidR="00CD5CD9">
        <w:t xml:space="preserve"> the Speech and Hearing Sciences Program,</w:t>
      </w:r>
      <w:r w:rsidR="003D5594">
        <w:t xml:space="preserve"> </w:t>
      </w:r>
      <w:r w:rsidR="00235DF0">
        <w:t>at</w:t>
      </w:r>
      <w:r w:rsidR="003D5594">
        <w:t xml:space="preserve"> </w:t>
      </w:r>
      <w:r w:rsidR="00DC2C91">
        <w:t>2.6 percentage points below</w:t>
      </w:r>
      <w:r w:rsidR="003D5594">
        <w:t xml:space="preserve"> the university average for </w:t>
      </w:r>
      <w:r w:rsidR="00DC2C91">
        <w:t>“</w:t>
      </w:r>
      <w:r w:rsidR="003D5594">
        <w:t>Complete</w:t>
      </w:r>
      <w:r w:rsidR="00235DF0">
        <w:t>,</w:t>
      </w:r>
      <w:r w:rsidR="00DC2C91">
        <w:t>”</w:t>
      </w:r>
      <w:r w:rsidR="003D5594">
        <w:t xml:space="preserve"> </w:t>
      </w:r>
      <w:r w:rsidR="00DC2C91">
        <w:t xml:space="preserve">0.9 percentage points above </w:t>
      </w:r>
      <w:r w:rsidR="003D5594">
        <w:t xml:space="preserve">average for </w:t>
      </w:r>
      <w:r w:rsidR="00DC2C91">
        <w:t>“</w:t>
      </w:r>
      <w:r w:rsidR="003D5594">
        <w:t>Distinction</w:t>
      </w:r>
      <w:r w:rsidR="00235DF0">
        <w:t>,</w:t>
      </w:r>
      <w:r w:rsidR="00DC2C91">
        <w:t>”</w:t>
      </w:r>
      <w:r w:rsidR="003D5594">
        <w:t xml:space="preserve"> and </w:t>
      </w:r>
      <w:r w:rsidR="00DC2C91">
        <w:t>1.7</w:t>
      </w:r>
      <w:r w:rsidR="000B319C">
        <w:t xml:space="preserve"> </w:t>
      </w:r>
      <w:r w:rsidR="00DC2C91">
        <w:t>percentage points above</w:t>
      </w:r>
      <w:r w:rsidR="003D5594">
        <w:t xml:space="preserve"> average for </w:t>
      </w:r>
      <w:r w:rsidR="00235DF0">
        <w:t>“</w:t>
      </w:r>
      <w:r w:rsidR="003D5594">
        <w:t>Incomplete.</w:t>
      </w:r>
      <w:r w:rsidR="00235DF0">
        <w:t>”</w:t>
      </w:r>
      <w:r w:rsidR="003D5594">
        <w:t xml:space="preserve"> </w:t>
      </w:r>
      <w:r w:rsidR="0033524F">
        <w:t>As reported in section IV.A.1.e, s</w:t>
      </w:r>
      <w:r w:rsidR="003D5594">
        <w:t xml:space="preserve">tudents in the Speech and Hearing Sciences program are completing their portfolio process </w:t>
      </w:r>
      <w:r w:rsidR="00DC2C91">
        <w:t>on average at 70.6 (SD= 18.3) credit hours</w:t>
      </w:r>
      <w:r w:rsidR="003D5594">
        <w:t>, which is with</w:t>
      </w:r>
      <w:r w:rsidR="00DC2C91">
        <w:t>in</w:t>
      </w:r>
      <w:r w:rsidR="003D5594">
        <w:t xml:space="preserve"> the </w:t>
      </w:r>
      <w:r w:rsidR="00235DF0">
        <w:t>recommended</w:t>
      </w:r>
      <w:r w:rsidR="003D5594">
        <w:t xml:space="preserve"> 60-72 credit</w:t>
      </w:r>
      <w:r w:rsidR="00235DF0">
        <w:t>-</w:t>
      </w:r>
      <w:r w:rsidR="003D5594">
        <w:t>hour</w:t>
      </w:r>
      <w:r w:rsidR="00235DF0">
        <w:t xml:space="preserve"> range</w:t>
      </w:r>
      <w:r w:rsidR="003D5594">
        <w:t xml:space="preserve">. </w:t>
      </w:r>
    </w:p>
    <w:p w14:paraId="11D21C84" w14:textId="7325BAF7" w:rsidR="00B20EDE" w:rsidRDefault="00B20EDE" w:rsidP="00235DF0">
      <w:r>
        <w:lastRenderedPageBreak/>
        <w:t xml:space="preserve">Students completing the </w:t>
      </w:r>
      <w:r w:rsidR="00235DF0">
        <w:t>w</w:t>
      </w:r>
      <w:r>
        <w:t>riting portfolio in Nutrition and Exercise Physiology are above the university average at 2.6 percentage points above the average for “Complete</w:t>
      </w:r>
      <w:r w:rsidR="00235DF0">
        <w:t>,</w:t>
      </w:r>
      <w:r>
        <w:t>” 0.8 percentage above the average in “Complete with Distinction</w:t>
      </w:r>
      <w:r w:rsidR="00235DF0">
        <w:t>,</w:t>
      </w:r>
      <w:r>
        <w:t xml:space="preserve">” and 3.5 percentage points below the average for </w:t>
      </w:r>
      <w:r w:rsidR="00235DF0">
        <w:t>“</w:t>
      </w:r>
      <w:r>
        <w:t>Incomplete</w:t>
      </w:r>
      <w:r w:rsidR="00235DF0">
        <w:t>.”</w:t>
      </w:r>
      <w:r>
        <w:t xml:space="preserve"> As reported in section IV.A.1.e, students in the Nutrition and Exercise Physiology program are completing their portfolio process on average at 87.2 (SD= 29.8) credit hours, which is above the university average (M= 81.4, SD= 22.7) and outside the Writing Program’s recommended 60-72 credit hour</w:t>
      </w:r>
      <w:r w:rsidR="00FD0C9B">
        <w:t xml:space="preserve"> range</w:t>
      </w:r>
      <w:r>
        <w:t xml:space="preserve">. </w:t>
      </w:r>
    </w:p>
    <w:p w14:paraId="20F889FC" w14:textId="39F291F9" w:rsidR="00DC2C91" w:rsidRDefault="00DC2C91"/>
    <w:p w14:paraId="29D6C311" w14:textId="028C2C84" w:rsidR="00DC2C91" w:rsidRPr="00DC2C91" w:rsidRDefault="00DC2C91" w:rsidP="00DC2C91">
      <w:pPr>
        <w:rPr>
          <w:b/>
        </w:rPr>
      </w:pPr>
      <w:r w:rsidRPr="00DC2C91">
        <w:rPr>
          <w:b/>
        </w:rPr>
        <w:t xml:space="preserve">Overall Portfolio Performance: College of </w:t>
      </w:r>
      <w:r>
        <w:rPr>
          <w:b/>
        </w:rPr>
        <w:t>Nursing</w:t>
      </w:r>
      <w:r w:rsidRPr="00DC2C91">
        <w:rPr>
          <w:b/>
        </w:rPr>
        <w:t>, 2015-2017</w:t>
      </w:r>
    </w:p>
    <w:tbl>
      <w:tblPr>
        <w:tblStyle w:val="GridTable21"/>
        <w:tblW w:w="9378" w:type="dxa"/>
        <w:tblLook w:val="04A0" w:firstRow="1" w:lastRow="0" w:firstColumn="1" w:lastColumn="0" w:noHBand="0" w:noVBand="1"/>
      </w:tblPr>
      <w:tblGrid>
        <w:gridCol w:w="879"/>
        <w:gridCol w:w="3549"/>
        <w:gridCol w:w="1180"/>
        <w:gridCol w:w="1294"/>
        <w:gridCol w:w="1666"/>
        <w:gridCol w:w="810"/>
      </w:tblGrid>
      <w:tr w:rsidR="00EA208D" w:rsidRPr="00EA208D" w14:paraId="1EFA6011" w14:textId="77777777" w:rsidTr="00196A2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hideMark/>
          </w:tcPr>
          <w:p w14:paraId="140168B2" w14:textId="77777777" w:rsidR="00EA208D" w:rsidRPr="00EA208D" w:rsidRDefault="00EA208D" w:rsidP="00121414">
            <w:pPr>
              <w:spacing w:line="240" w:lineRule="auto"/>
              <w:ind w:firstLine="0"/>
              <w:rPr>
                <w:rFonts w:asciiTheme="minorHAnsi" w:eastAsia="Times New Roman" w:hAnsiTheme="minorHAnsi"/>
                <w:sz w:val="20"/>
                <w:szCs w:val="20"/>
              </w:rPr>
            </w:pPr>
            <w:bookmarkStart w:id="46" w:name="_Hlk497668748"/>
          </w:p>
        </w:tc>
        <w:tc>
          <w:tcPr>
            <w:tcW w:w="3549" w:type="dxa"/>
            <w:tcBorders>
              <w:bottom w:val="double" w:sz="4" w:space="0" w:color="auto"/>
            </w:tcBorders>
            <w:noWrap/>
            <w:hideMark/>
          </w:tcPr>
          <w:p w14:paraId="151A205A"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p>
        </w:tc>
        <w:tc>
          <w:tcPr>
            <w:tcW w:w="1180" w:type="dxa"/>
            <w:tcBorders>
              <w:bottom w:val="double" w:sz="4" w:space="0" w:color="auto"/>
            </w:tcBorders>
            <w:noWrap/>
            <w:hideMark/>
          </w:tcPr>
          <w:p w14:paraId="2657CC34"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w:t>
            </w:r>
          </w:p>
        </w:tc>
        <w:tc>
          <w:tcPr>
            <w:tcW w:w="1294" w:type="dxa"/>
            <w:tcBorders>
              <w:bottom w:val="double" w:sz="4" w:space="0" w:color="auto"/>
            </w:tcBorders>
            <w:noWrap/>
            <w:hideMark/>
          </w:tcPr>
          <w:p w14:paraId="1141A083"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 with Distinction</w:t>
            </w:r>
          </w:p>
        </w:tc>
        <w:tc>
          <w:tcPr>
            <w:tcW w:w="1666" w:type="dxa"/>
            <w:tcBorders>
              <w:bottom w:val="double" w:sz="4" w:space="0" w:color="auto"/>
            </w:tcBorders>
            <w:noWrap/>
            <w:hideMark/>
          </w:tcPr>
          <w:p w14:paraId="1DB78F38"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Incomplete</w:t>
            </w:r>
          </w:p>
        </w:tc>
        <w:tc>
          <w:tcPr>
            <w:tcW w:w="810" w:type="dxa"/>
            <w:tcBorders>
              <w:bottom w:val="double" w:sz="4" w:space="0" w:color="auto"/>
            </w:tcBorders>
            <w:noWrap/>
            <w:hideMark/>
          </w:tcPr>
          <w:p w14:paraId="25FE11B7"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Total</w:t>
            </w:r>
          </w:p>
        </w:tc>
      </w:tr>
      <w:tr w:rsidR="00621DE8" w:rsidRPr="00EA208D" w14:paraId="07011828" w14:textId="77777777" w:rsidTr="009F09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8" w:type="dxa"/>
            <w:gridSpan w:val="2"/>
            <w:tcBorders>
              <w:top w:val="double" w:sz="4" w:space="0" w:color="auto"/>
              <w:left w:val="double" w:sz="4" w:space="0" w:color="auto"/>
              <w:bottom w:val="double" w:sz="4" w:space="0" w:color="auto"/>
            </w:tcBorders>
            <w:shd w:val="clear" w:color="auto" w:fill="auto"/>
            <w:noWrap/>
            <w:hideMark/>
          </w:tcPr>
          <w:p w14:paraId="01CBF3DD" w14:textId="77777777" w:rsidR="00621DE8" w:rsidRPr="00EA208D" w:rsidRDefault="00621DE8" w:rsidP="00621DE8">
            <w:pPr>
              <w:spacing w:line="240" w:lineRule="auto"/>
              <w:ind w:firstLine="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College of Nursing</w:t>
            </w:r>
          </w:p>
        </w:tc>
        <w:tc>
          <w:tcPr>
            <w:tcW w:w="1180" w:type="dxa"/>
            <w:tcBorders>
              <w:top w:val="double" w:sz="4" w:space="0" w:color="auto"/>
              <w:bottom w:val="double" w:sz="4" w:space="0" w:color="auto"/>
            </w:tcBorders>
            <w:shd w:val="clear" w:color="auto" w:fill="auto"/>
            <w:noWrap/>
            <w:vAlign w:val="bottom"/>
            <w:hideMark/>
          </w:tcPr>
          <w:p w14:paraId="20840845" w14:textId="0FFEE24B" w:rsidR="00CD5CD9" w:rsidRPr="00CD5CD9" w:rsidRDefault="00CD5CD9"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sidRPr="00CD5CD9">
              <w:rPr>
                <w:rFonts w:ascii="Calibri" w:hAnsi="Calibri"/>
                <w:b/>
                <w:color w:val="000000"/>
                <w:sz w:val="22"/>
                <w:szCs w:val="22"/>
              </w:rPr>
              <w:t>89.0%</w:t>
            </w:r>
          </w:p>
          <w:p w14:paraId="085714B8" w14:textId="1E3CE0AD" w:rsidR="00621DE8" w:rsidRPr="00CD5CD9" w:rsidRDefault="00876F4E"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CD5CD9">
              <w:rPr>
                <w:rFonts w:ascii="Calibri" w:hAnsi="Calibri"/>
                <w:b/>
                <w:color w:val="000000"/>
                <w:sz w:val="22"/>
                <w:szCs w:val="22"/>
              </w:rPr>
              <w:t>(</w:t>
            </w:r>
            <w:r w:rsidR="00621DE8" w:rsidRPr="00CD5CD9">
              <w:rPr>
                <w:rFonts w:ascii="Calibri" w:hAnsi="Calibri"/>
                <w:b/>
                <w:color w:val="000000"/>
                <w:sz w:val="22"/>
                <w:szCs w:val="22"/>
              </w:rPr>
              <w:t>486</w:t>
            </w:r>
            <w:r w:rsidRPr="00CD5CD9">
              <w:rPr>
                <w:rFonts w:ascii="Calibri" w:hAnsi="Calibri"/>
                <w:b/>
                <w:color w:val="000000"/>
                <w:sz w:val="22"/>
                <w:szCs w:val="22"/>
              </w:rPr>
              <w:t>)</w:t>
            </w:r>
          </w:p>
        </w:tc>
        <w:tc>
          <w:tcPr>
            <w:tcW w:w="1294" w:type="dxa"/>
            <w:tcBorders>
              <w:top w:val="double" w:sz="4" w:space="0" w:color="auto"/>
              <w:bottom w:val="double" w:sz="4" w:space="0" w:color="auto"/>
            </w:tcBorders>
            <w:shd w:val="clear" w:color="auto" w:fill="auto"/>
            <w:noWrap/>
            <w:vAlign w:val="bottom"/>
            <w:hideMark/>
          </w:tcPr>
          <w:p w14:paraId="28D661D8" w14:textId="2ECE109A" w:rsidR="00CD5CD9" w:rsidRPr="00CD5CD9" w:rsidRDefault="00CD5CD9"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sidRPr="00CD5CD9">
              <w:rPr>
                <w:rFonts w:ascii="Calibri" w:hAnsi="Calibri"/>
                <w:b/>
                <w:color w:val="000000"/>
                <w:sz w:val="22"/>
                <w:szCs w:val="22"/>
              </w:rPr>
              <w:t>9.2%</w:t>
            </w:r>
          </w:p>
          <w:p w14:paraId="0FC28980" w14:textId="30EDAB6E" w:rsidR="00621DE8" w:rsidRPr="00CD5CD9" w:rsidRDefault="00876F4E"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CD5CD9">
              <w:rPr>
                <w:rFonts w:ascii="Calibri" w:hAnsi="Calibri"/>
                <w:b/>
                <w:color w:val="000000"/>
                <w:sz w:val="22"/>
                <w:szCs w:val="22"/>
              </w:rPr>
              <w:t>(</w:t>
            </w:r>
            <w:r w:rsidR="00621DE8" w:rsidRPr="00CD5CD9">
              <w:rPr>
                <w:rFonts w:ascii="Calibri" w:hAnsi="Calibri"/>
                <w:b/>
                <w:color w:val="000000"/>
                <w:sz w:val="22"/>
                <w:szCs w:val="22"/>
              </w:rPr>
              <w:t>50</w:t>
            </w:r>
            <w:r w:rsidRPr="00CD5CD9">
              <w:rPr>
                <w:rFonts w:ascii="Calibri" w:hAnsi="Calibri"/>
                <w:b/>
                <w:color w:val="000000"/>
                <w:sz w:val="22"/>
                <w:szCs w:val="22"/>
              </w:rPr>
              <w:t>)</w:t>
            </w:r>
          </w:p>
        </w:tc>
        <w:tc>
          <w:tcPr>
            <w:tcW w:w="1666" w:type="dxa"/>
            <w:tcBorders>
              <w:top w:val="double" w:sz="4" w:space="0" w:color="auto"/>
              <w:bottom w:val="double" w:sz="4" w:space="0" w:color="auto"/>
            </w:tcBorders>
            <w:shd w:val="clear" w:color="auto" w:fill="auto"/>
            <w:noWrap/>
            <w:vAlign w:val="bottom"/>
            <w:hideMark/>
          </w:tcPr>
          <w:p w14:paraId="285D423C" w14:textId="77777777" w:rsidR="00CD5CD9" w:rsidRPr="00CD5CD9" w:rsidRDefault="00CD5CD9"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sidRPr="00CD5CD9">
              <w:rPr>
                <w:rFonts w:ascii="Calibri" w:hAnsi="Calibri"/>
                <w:b/>
                <w:color w:val="000000"/>
                <w:sz w:val="22"/>
                <w:szCs w:val="22"/>
              </w:rPr>
              <w:t>1.8%</w:t>
            </w:r>
          </w:p>
          <w:p w14:paraId="3521B5E1" w14:textId="5D5BDDEA" w:rsidR="00621DE8" w:rsidRPr="00CD5CD9" w:rsidRDefault="00876F4E"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CD5CD9">
              <w:rPr>
                <w:rFonts w:ascii="Calibri" w:hAnsi="Calibri"/>
                <w:b/>
                <w:color w:val="000000"/>
                <w:sz w:val="22"/>
                <w:szCs w:val="22"/>
              </w:rPr>
              <w:t>(</w:t>
            </w:r>
            <w:r w:rsidR="00621DE8" w:rsidRPr="00CD5CD9">
              <w:rPr>
                <w:rFonts w:ascii="Calibri" w:hAnsi="Calibri"/>
                <w:b/>
                <w:color w:val="000000"/>
                <w:sz w:val="22"/>
                <w:szCs w:val="22"/>
              </w:rPr>
              <w:t>10</w:t>
            </w:r>
            <w:r w:rsidRPr="00CD5CD9">
              <w:rPr>
                <w:rFonts w:ascii="Calibri" w:hAnsi="Calibri"/>
                <w:b/>
                <w:color w:val="000000"/>
                <w:sz w:val="22"/>
                <w:szCs w:val="22"/>
              </w:rPr>
              <w:t>)</w:t>
            </w:r>
          </w:p>
        </w:tc>
        <w:tc>
          <w:tcPr>
            <w:tcW w:w="810" w:type="dxa"/>
            <w:tcBorders>
              <w:top w:val="double" w:sz="4" w:space="0" w:color="auto"/>
              <w:bottom w:val="double" w:sz="4" w:space="0" w:color="auto"/>
              <w:right w:val="double" w:sz="4" w:space="0" w:color="auto"/>
            </w:tcBorders>
            <w:shd w:val="clear" w:color="auto" w:fill="auto"/>
            <w:noWrap/>
            <w:vAlign w:val="bottom"/>
            <w:hideMark/>
          </w:tcPr>
          <w:p w14:paraId="694B40C8" w14:textId="0C73A953" w:rsidR="00621DE8" w:rsidRPr="00CD5CD9" w:rsidRDefault="00621DE8" w:rsidP="00621DE8">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CD5CD9">
              <w:rPr>
                <w:rFonts w:ascii="Calibri" w:hAnsi="Calibri"/>
                <w:b/>
                <w:color w:val="000000"/>
                <w:sz w:val="22"/>
                <w:szCs w:val="22"/>
              </w:rPr>
              <w:t>546</w:t>
            </w:r>
          </w:p>
        </w:tc>
      </w:tr>
      <w:tr w:rsidR="00CD5CD9" w:rsidRPr="00EA208D" w14:paraId="1569E378" w14:textId="77777777" w:rsidTr="009F0936">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203B9354" w14:textId="77777777" w:rsidR="00CD5CD9" w:rsidRPr="00EA208D" w:rsidRDefault="00CD5CD9" w:rsidP="00CD5CD9">
            <w:pPr>
              <w:spacing w:line="240" w:lineRule="auto"/>
              <w:ind w:firstLine="0"/>
              <w:jc w:val="right"/>
              <w:rPr>
                <w:rFonts w:asciiTheme="minorHAnsi" w:eastAsia="Times New Roman" w:hAnsiTheme="minorHAnsi"/>
                <w:color w:val="000000"/>
                <w:sz w:val="20"/>
                <w:szCs w:val="20"/>
              </w:rPr>
            </w:pPr>
          </w:p>
        </w:tc>
        <w:tc>
          <w:tcPr>
            <w:tcW w:w="3549" w:type="dxa"/>
            <w:noWrap/>
            <w:hideMark/>
          </w:tcPr>
          <w:p w14:paraId="288FB2F1" w14:textId="77777777" w:rsidR="00CD5CD9" w:rsidRPr="00EA208D"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Nursing</w:t>
            </w:r>
          </w:p>
        </w:tc>
        <w:tc>
          <w:tcPr>
            <w:tcW w:w="1180" w:type="dxa"/>
            <w:noWrap/>
            <w:vAlign w:val="bottom"/>
            <w:hideMark/>
          </w:tcPr>
          <w:p w14:paraId="0B7CE412" w14:textId="77777777" w:rsidR="00CD5CD9"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89.0%</w:t>
            </w:r>
          </w:p>
          <w:p w14:paraId="2BD08E96" w14:textId="514638BE" w:rsidR="00CD5CD9" w:rsidRPr="00EA208D"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(486)</w:t>
            </w:r>
          </w:p>
        </w:tc>
        <w:tc>
          <w:tcPr>
            <w:tcW w:w="1294" w:type="dxa"/>
            <w:noWrap/>
            <w:vAlign w:val="bottom"/>
            <w:hideMark/>
          </w:tcPr>
          <w:p w14:paraId="091C05E0" w14:textId="77777777" w:rsidR="00CD5CD9"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9.2%</w:t>
            </w:r>
          </w:p>
          <w:p w14:paraId="7AFACB75" w14:textId="131A2A3C" w:rsidR="00CD5CD9" w:rsidRPr="00EA208D"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(50)</w:t>
            </w:r>
          </w:p>
        </w:tc>
        <w:tc>
          <w:tcPr>
            <w:tcW w:w="1666" w:type="dxa"/>
            <w:noWrap/>
            <w:vAlign w:val="bottom"/>
            <w:hideMark/>
          </w:tcPr>
          <w:p w14:paraId="51E8294C" w14:textId="77777777" w:rsidR="00CD5CD9"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1.8%</w:t>
            </w:r>
          </w:p>
          <w:p w14:paraId="025C45D6" w14:textId="52853016" w:rsidR="00CD5CD9" w:rsidRPr="00EA208D"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(10)</w:t>
            </w:r>
          </w:p>
        </w:tc>
        <w:tc>
          <w:tcPr>
            <w:tcW w:w="810" w:type="dxa"/>
            <w:noWrap/>
            <w:vAlign w:val="bottom"/>
            <w:hideMark/>
          </w:tcPr>
          <w:p w14:paraId="28EFDFCF" w14:textId="11DE4710" w:rsidR="00CD5CD9" w:rsidRPr="00EA208D" w:rsidRDefault="00CD5CD9" w:rsidP="00CD5CD9">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546</w:t>
            </w:r>
          </w:p>
        </w:tc>
      </w:tr>
    </w:tbl>
    <w:bookmarkEnd w:id="46"/>
    <w:p w14:paraId="797E231E" w14:textId="5F5C7628" w:rsidR="007203DF" w:rsidRDefault="0033524F">
      <w:r>
        <w:t>Students completing the</w:t>
      </w:r>
      <w:r w:rsidR="00235DF0">
        <w:t xml:space="preserve"> w</w:t>
      </w:r>
      <w:r w:rsidR="00E615D9">
        <w:t>riting portfolio</w:t>
      </w:r>
      <w:r>
        <w:t xml:space="preserve"> in the Nursing major are above the university average at </w:t>
      </w:r>
      <w:r w:rsidR="00DC2C91">
        <w:t>one percent</w:t>
      </w:r>
      <w:r>
        <w:t xml:space="preserve"> for </w:t>
      </w:r>
      <w:r w:rsidR="00DC2C91">
        <w:t>“</w:t>
      </w:r>
      <w:r>
        <w:t>Complete</w:t>
      </w:r>
      <w:r w:rsidR="00235DF0">
        <w:t>,</w:t>
      </w:r>
      <w:r w:rsidR="00DC2C91">
        <w:t xml:space="preserve">” 3.8 percentage points above the average in “Complete with </w:t>
      </w:r>
      <w:r>
        <w:t>Distinction</w:t>
      </w:r>
      <w:r w:rsidR="00235DF0">
        <w:t>,”</w:t>
      </w:r>
      <w:r>
        <w:t xml:space="preserve"> and </w:t>
      </w:r>
      <w:r w:rsidR="00DC2C91">
        <w:t xml:space="preserve">4.8 </w:t>
      </w:r>
      <w:r>
        <w:t xml:space="preserve">percentage points below the average for </w:t>
      </w:r>
      <w:r w:rsidR="00235DF0">
        <w:t>“</w:t>
      </w:r>
      <w:r>
        <w:t>Incomplete.</w:t>
      </w:r>
      <w:r w:rsidR="00235DF0">
        <w:t>”</w:t>
      </w:r>
      <w:r>
        <w:t xml:space="preserve"> </w:t>
      </w:r>
    </w:p>
    <w:p w14:paraId="76308B70" w14:textId="383B98C8" w:rsidR="00EA208D" w:rsidRDefault="0033524F" w:rsidP="007203DF">
      <w:r>
        <w:t>While it appears that Nursing students are potentially completing their portfolios at the higher end of the credit timeline</w:t>
      </w:r>
      <w:r w:rsidR="00DC2C91">
        <w:t xml:space="preserve"> (M= 93)</w:t>
      </w:r>
      <w:r>
        <w:t xml:space="preserve">, </w:t>
      </w:r>
      <w:r w:rsidR="00022E2A">
        <w:t>there are circumstances unique to Nursing</w:t>
      </w:r>
      <w:r w:rsidR="002B2A04">
        <w:t xml:space="preserve">. For example, students coming from the Pullman campus to Spokane are encouraged by the Nursing program to complete their </w:t>
      </w:r>
      <w:r w:rsidR="00022E2A">
        <w:t>w</w:t>
      </w:r>
      <w:r w:rsidR="00E615D9">
        <w:t>riting portfolio</w:t>
      </w:r>
      <w:r w:rsidR="002B2A04">
        <w:t xml:space="preserve">s prior </w:t>
      </w:r>
      <w:r w:rsidR="005F33F6">
        <w:t xml:space="preserve">to </w:t>
      </w:r>
      <w:r w:rsidR="002B2A04">
        <w:t xml:space="preserve">moving to the Spokane campus. Other students may transfer in </w:t>
      </w:r>
      <w:r w:rsidR="008819B4">
        <w:t xml:space="preserve">with </w:t>
      </w:r>
      <w:r w:rsidR="002B2A04">
        <w:t>over 90 credit</w:t>
      </w:r>
      <w:r w:rsidR="008819B4">
        <w:t xml:space="preserve"> hours</w:t>
      </w:r>
      <w:r w:rsidR="002B2A04">
        <w:t xml:space="preserve"> because they are transferring in</w:t>
      </w:r>
      <w:r w:rsidR="00022E2A">
        <w:t>.</w:t>
      </w:r>
      <w:r w:rsidR="002B2A04">
        <w:t xml:space="preserve"> </w:t>
      </w:r>
      <w:r w:rsidR="00022E2A">
        <w:t>S</w:t>
      </w:r>
      <w:r w:rsidR="002B2A04">
        <w:t xml:space="preserve">ome </w:t>
      </w:r>
      <w:r w:rsidR="00022E2A">
        <w:t xml:space="preserve">students </w:t>
      </w:r>
      <w:r w:rsidR="002B2A04">
        <w:t xml:space="preserve">are seeking dual Bachelor’s degrees. </w:t>
      </w:r>
      <w:r w:rsidR="00AF0F18">
        <w:t>T</w:t>
      </w:r>
      <w:r>
        <w:t xml:space="preserve">herefore, the particular standard deviation </w:t>
      </w:r>
      <w:r w:rsidR="00DC2C91">
        <w:t xml:space="preserve">(41.6 credits) </w:t>
      </w:r>
      <w:r>
        <w:t xml:space="preserve">in section IV.A.1.e </w:t>
      </w:r>
      <w:r w:rsidR="00AF0F18">
        <w:t>is a fairly accurate representation and is not outside of the norm for this particular program</w:t>
      </w:r>
      <w:r>
        <w:t>.</w:t>
      </w:r>
    </w:p>
    <w:p w14:paraId="779A140A" w14:textId="77777777" w:rsidR="009D04E7" w:rsidRDefault="009D04E7"/>
    <w:p w14:paraId="0D2BE31E" w14:textId="067240AD" w:rsidR="009D04E7" w:rsidRPr="009D04E7" w:rsidRDefault="009D04E7" w:rsidP="009D04E7">
      <w:pPr>
        <w:rPr>
          <w:b/>
        </w:rPr>
      </w:pPr>
      <w:r w:rsidRPr="00DC2C91">
        <w:rPr>
          <w:b/>
        </w:rPr>
        <w:t xml:space="preserve">Overall Portfolio Performance: College of </w:t>
      </w:r>
      <w:r>
        <w:rPr>
          <w:b/>
        </w:rPr>
        <w:t>Pharmacy</w:t>
      </w:r>
      <w:r w:rsidRPr="00DC2C91">
        <w:rPr>
          <w:b/>
        </w:rPr>
        <w:t>, 2015-2017</w:t>
      </w:r>
    </w:p>
    <w:tbl>
      <w:tblPr>
        <w:tblStyle w:val="GridTable21"/>
        <w:tblW w:w="9378" w:type="dxa"/>
        <w:tblLook w:val="04A0" w:firstRow="1" w:lastRow="0" w:firstColumn="1" w:lastColumn="0" w:noHBand="0" w:noVBand="1"/>
      </w:tblPr>
      <w:tblGrid>
        <w:gridCol w:w="879"/>
        <w:gridCol w:w="3549"/>
        <w:gridCol w:w="1180"/>
        <w:gridCol w:w="1294"/>
        <w:gridCol w:w="1666"/>
        <w:gridCol w:w="810"/>
      </w:tblGrid>
      <w:tr w:rsidR="00621DE8" w:rsidRPr="00EA208D" w14:paraId="1FDF5CA1" w14:textId="77777777" w:rsidTr="009F093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hideMark/>
          </w:tcPr>
          <w:p w14:paraId="2AD83CD8" w14:textId="77777777" w:rsidR="00621DE8" w:rsidRPr="00EA208D" w:rsidRDefault="00621DE8" w:rsidP="009F0936">
            <w:pPr>
              <w:spacing w:line="240" w:lineRule="auto"/>
              <w:ind w:firstLine="0"/>
              <w:rPr>
                <w:rFonts w:asciiTheme="minorHAnsi" w:eastAsia="Times New Roman" w:hAnsiTheme="minorHAnsi"/>
                <w:sz w:val="20"/>
                <w:szCs w:val="20"/>
              </w:rPr>
            </w:pPr>
            <w:bookmarkStart w:id="47" w:name="_Hlk497668758"/>
          </w:p>
        </w:tc>
        <w:tc>
          <w:tcPr>
            <w:tcW w:w="3549" w:type="dxa"/>
            <w:tcBorders>
              <w:bottom w:val="double" w:sz="4" w:space="0" w:color="auto"/>
            </w:tcBorders>
            <w:noWrap/>
            <w:hideMark/>
          </w:tcPr>
          <w:p w14:paraId="44A2F180" w14:textId="77777777" w:rsidR="00621DE8" w:rsidRPr="00EA208D" w:rsidRDefault="00621DE8" w:rsidP="009F0936">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p>
        </w:tc>
        <w:tc>
          <w:tcPr>
            <w:tcW w:w="1180" w:type="dxa"/>
            <w:tcBorders>
              <w:bottom w:val="double" w:sz="4" w:space="0" w:color="auto"/>
            </w:tcBorders>
            <w:noWrap/>
            <w:hideMark/>
          </w:tcPr>
          <w:p w14:paraId="3A179CD5" w14:textId="77777777" w:rsidR="00621DE8" w:rsidRPr="00EA208D" w:rsidRDefault="00621DE8" w:rsidP="009F0936">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w:t>
            </w:r>
          </w:p>
        </w:tc>
        <w:tc>
          <w:tcPr>
            <w:tcW w:w="1294" w:type="dxa"/>
            <w:tcBorders>
              <w:bottom w:val="double" w:sz="4" w:space="0" w:color="auto"/>
            </w:tcBorders>
            <w:noWrap/>
            <w:hideMark/>
          </w:tcPr>
          <w:p w14:paraId="36E86F58" w14:textId="77777777" w:rsidR="00621DE8" w:rsidRPr="00EA208D" w:rsidRDefault="00621DE8" w:rsidP="009F0936">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 with Distinction</w:t>
            </w:r>
          </w:p>
        </w:tc>
        <w:tc>
          <w:tcPr>
            <w:tcW w:w="1666" w:type="dxa"/>
            <w:tcBorders>
              <w:bottom w:val="double" w:sz="4" w:space="0" w:color="auto"/>
            </w:tcBorders>
            <w:noWrap/>
            <w:hideMark/>
          </w:tcPr>
          <w:p w14:paraId="0E046641" w14:textId="77777777" w:rsidR="00621DE8" w:rsidRPr="00EA208D" w:rsidRDefault="00621DE8" w:rsidP="009F0936">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Incomplete</w:t>
            </w:r>
          </w:p>
        </w:tc>
        <w:tc>
          <w:tcPr>
            <w:tcW w:w="810" w:type="dxa"/>
            <w:tcBorders>
              <w:bottom w:val="double" w:sz="4" w:space="0" w:color="auto"/>
            </w:tcBorders>
            <w:noWrap/>
            <w:hideMark/>
          </w:tcPr>
          <w:p w14:paraId="59D37293" w14:textId="77777777" w:rsidR="00621DE8" w:rsidRPr="00EA208D" w:rsidRDefault="00621DE8" w:rsidP="009F0936">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Total</w:t>
            </w:r>
          </w:p>
        </w:tc>
      </w:tr>
      <w:tr w:rsidR="00D5020D" w:rsidRPr="00EA208D" w14:paraId="3FC7E522" w14:textId="77777777" w:rsidTr="009F09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8" w:type="dxa"/>
            <w:gridSpan w:val="2"/>
            <w:tcBorders>
              <w:top w:val="double" w:sz="4" w:space="0" w:color="auto"/>
              <w:left w:val="double" w:sz="4" w:space="0" w:color="auto"/>
              <w:bottom w:val="double" w:sz="4" w:space="0" w:color="auto"/>
            </w:tcBorders>
            <w:shd w:val="clear" w:color="auto" w:fill="auto"/>
            <w:noWrap/>
            <w:hideMark/>
          </w:tcPr>
          <w:p w14:paraId="56F13D31" w14:textId="45A64F83" w:rsidR="00D5020D" w:rsidRPr="00EA208D" w:rsidRDefault="00D5020D" w:rsidP="00D5020D">
            <w:pPr>
              <w:spacing w:line="240" w:lineRule="auto"/>
              <w:ind w:firstLine="0"/>
              <w:rPr>
                <w:rFonts w:asciiTheme="minorHAnsi" w:eastAsia="Times New Roman" w:hAnsiTheme="minorHAnsi"/>
                <w:color w:val="000000"/>
                <w:sz w:val="20"/>
                <w:szCs w:val="20"/>
              </w:rPr>
            </w:pPr>
            <w:r>
              <w:rPr>
                <w:rFonts w:asciiTheme="minorHAnsi" w:eastAsia="Times New Roman" w:hAnsiTheme="minorHAnsi"/>
                <w:color w:val="000000"/>
                <w:sz w:val="20"/>
                <w:szCs w:val="20"/>
              </w:rPr>
              <w:t>College of Pharmacy</w:t>
            </w:r>
          </w:p>
        </w:tc>
        <w:tc>
          <w:tcPr>
            <w:tcW w:w="1180" w:type="dxa"/>
            <w:tcBorders>
              <w:top w:val="double" w:sz="4" w:space="0" w:color="auto"/>
              <w:bottom w:val="double" w:sz="4" w:space="0" w:color="auto"/>
            </w:tcBorders>
            <w:shd w:val="clear" w:color="auto" w:fill="auto"/>
            <w:noWrap/>
            <w:vAlign w:val="bottom"/>
            <w:hideMark/>
          </w:tcPr>
          <w:p w14:paraId="3A626EEE" w14:textId="77777777" w:rsidR="00D5020D" w:rsidRPr="00D5020D" w:rsidRDefault="00D5020D" w:rsidP="00D502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sidRPr="00D5020D">
              <w:rPr>
                <w:rFonts w:ascii="Calibri" w:hAnsi="Calibri"/>
                <w:b/>
                <w:color w:val="000000"/>
                <w:sz w:val="22"/>
                <w:szCs w:val="22"/>
              </w:rPr>
              <w:t>87.5%</w:t>
            </w:r>
          </w:p>
          <w:p w14:paraId="7FC55D2F" w14:textId="6D468457" w:rsidR="00D5020D" w:rsidRPr="00D5020D" w:rsidRDefault="00D5020D" w:rsidP="00D502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D5020D">
              <w:rPr>
                <w:rFonts w:ascii="Calibri" w:hAnsi="Calibri"/>
                <w:b/>
                <w:color w:val="000000"/>
                <w:sz w:val="22"/>
                <w:szCs w:val="22"/>
              </w:rPr>
              <w:t>(7)</w:t>
            </w:r>
          </w:p>
        </w:tc>
        <w:tc>
          <w:tcPr>
            <w:tcW w:w="1294" w:type="dxa"/>
            <w:tcBorders>
              <w:top w:val="double" w:sz="4" w:space="0" w:color="auto"/>
              <w:bottom w:val="double" w:sz="4" w:space="0" w:color="auto"/>
            </w:tcBorders>
            <w:shd w:val="clear" w:color="auto" w:fill="auto"/>
            <w:noWrap/>
            <w:vAlign w:val="bottom"/>
            <w:hideMark/>
          </w:tcPr>
          <w:p w14:paraId="23C3D9AF" w14:textId="77777777" w:rsidR="00D5020D" w:rsidRPr="00D5020D" w:rsidRDefault="00D5020D" w:rsidP="00D502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sidRPr="00D5020D">
              <w:rPr>
                <w:rFonts w:ascii="Calibri" w:hAnsi="Calibri"/>
                <w:b/>
                <w:color w:val="000000"/>
                <w:sz w:val="22"/>
                <w:szCs w:val="22"/>
              </w:rPr>
              <w:t>12.5%</w:t>
            </w:r>
          </w:p>
          <w:p w14:paraId="5194D2DA" w14:textId="2B82C247" w:rsidR="00D5020D" w:rsidRPr="00D5020D" w:rsidRDefault="00D5020D" w:rsidP="00D502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D5020D">
              <w:rPr>
                <w:rFonts w:ascii="Calibri" w:hAnsi="Calibri"/>
                <w:b/>
                <w:color w:val="000000"/>
                <w:sz w:val="22"/>
                <w:szCs w:val="22"/>
              </w:rPr>
              <w:t>(1)</w:t>
            </w:r>
          </w:p>
        </w:tc>
        <w:tc>
          <w:tcPr>
            <w:tcW w:w="1666" w:type="dxa"/>
            <w:tcBorders>
              <w:top w:val="double" w:sz="4" w:space="0" w:color="auto"/>
              <w:bottom w:val="double" w:sz="4" w:space="0" w:color="auto"/>
            </w:tcBorders>
            <w:shd w:val="clear" w:color="auto" w:fill="auto"/>
            <w:noWrap/>
            <w:vAlign w:val="bottom"/>
            <w:hideMark/>
          </w:tcPr>
          <w:p w14:paraId="5C48BFC0" w14:textId="77777777" w:rsidR="00D5020D" w:rsidRPr="00D5020D" w:rsidRDefault="00D5020D" w:rsidP="00D502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sidRPr="00D5020D">
              <w:rPr>
                <w:rFonts w:ascii="Calibri" w:hAnsi="Calibri"/>
                <w:b/>
                <w:color w:val="000000"/>
                <w:sz w:val="22"/>
                <w:szCs w:val="22"/>
              </w:rPr>
              <w:t>0.0%</w:t>
            </w:r>
          </w:p>
          <w:p w14:paraId="5569DBEC" w14:textId="6DF11E76" w:rsidR="00D5020D" w:rsidRPr="00D5020D" w:rsidRDefault="00D5020D" w:rsidP="00D502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D5020D">
              <w:rPr>
                <w:rFonts w:ascii="Calibri" w:hAnsi="Calibri"/>
                <w:b/>
                <w:color w:val="000000"/>
                <w:sz w:val="22"/>
                <w:szCs w:val="22"/>
              </w:rPr>
              <w:t>(0)</w:t>
            </w:r>
          </w:p>
        </w:tc>
        <w:tc>
          <w:tcPr>
            <w:tcW w:w="810" w:type="dxa"/>
            <w:tcBorders>
              <w:top w:val="double" w:sz="4" w:space="0" w:color="auto"/>
              <w:bottom w:val="double" w:sz="4" w:space="0" w:color="auto"/>
              <w:right w:val="double" w:sz="4" w:space="0" w:color="auto"/>
            </w:tcBorders>
            <w:shd w:val="clear" w:color="auto" w:fill="auto"/>
            <w:noWrap/>
            <w:vAlign w:val="bottom"/>
            <w:hideMark/>
          </w:tcPr>
          <w:p w14:paraId="5926C7B2" w14:textId="36F3EFE9" w:rsidR="00D5020D" w:rsidRPr="00D5020D" w:rsidRDefault="00D5020D" w:rsidP="00D502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D5020D">
              <w:rPr>
                <w:rFonts w:ascii="Calibri" w:hAnsi="Calibri"/>
                <w:b/>
                <w:color w:val="000000"/>
                <w:sz w:val="22"/>
                <w:szCs w:val="22"/>
              </w:rPr>
              <w:t>8</w:t>
            </w:r>
          </w:p>
        </w:tc>
      </w:tr>
      <w:tr w:rsidR="00D5020D" w:rsidRPr="00EA208D" w14:paraId="0126FD37" w14:textId="77777777" w:rsidTr="003059A7">
        <w:trPr>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72AE31A6" w14:textId="77777777" w:rsidR="00D5020D" w:rsidRPr="00EA208D" w:rsidRDefault="00D5020D" w:rsidP="00D5020D">
            <w:pPr>
              <w:spacing w:line="240" w:lineRule="auto"/>
              <w:ind w:firstLine="0"/>
              <w:jc w:val="right"/>
              <w:rPr>
                <w:rFonts w:asciiTheme="minorHAnsi" w:eastAsia="Times New Roman" w:hAnsiTheme="minorHAnsi"/>
                <w:color w:val="000000"/>
                <w:sz w:val="20"/>
                <w:szCs w:val="20"/>
              </w:rPr>
            </w:pPr>
          </w:p>
        </w:tc>
        <w:tc>
          <w:tcPr>
            <w:tcW w:w="3549" w:type="dxa"/>
            <w:noWrap/>
            <w:vAlign w:val="center"/>
          </w:tcPr>
          <w:p w14:paraId="1FB3A784" w14:textId="7108CFB1" w:rsidR="00D5020D" w:rsidRPr="00621DE8" w:rsidRDefault="00FD0C9B" w:rsidP="00D5020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Pre-</w:t>
            </w:r>
            <w:r w:rsidR="00D5020D" w:rsidRPr="00621DE8">
              <w:rPr>
                <w:rFonts w:asciiTheme="minorHAnsi" w:hAnsiTheme="minorHAnsi"/>
                <w:color w:val="000000"/>
                <w:sz w:val="20"/>
                <w:szCs w:val="20"/>
              </w:rPr>
              <w:t>Pharmacy</w:t>
            </w:r>
          </w:p>
        </w:tc>
        <w:tc>
          <w:tcPr>
            <w:tcW w:w="1180" w:type="dxa"/>
            <w:noWrap/>
            <w:vAlign w:val="bottom"/>
          </w:tcPr>
          <w:p w14:paraId="07533711" w14:textId="77777777" w:rsidR="00D5020D" w:rsidRDefault="00D5020D" w:rsidP="00D5020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87.5%</w:t>
            </w:r>
          </w:p>
          <w:p w14:paraId="4A2E3052" w14:textId="1E74478B" w:rsidR="00D5020D" w:rsidRPr="00EA208D" w:rsidRDefault="00D5020D" w:rsidP="00D5020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(7)</w:t>
            </w:r>
          </w:p>
        </w:tc>
        <w:tc>
          <w:tcPr>
            <w:tcW w:w="1294" w:type="dxa"/>
            <w:noWrap/>
            <w:vAlign w:val="bottom"/>
          </w:tcPr>
          <w:p w14:paraId="6DE95418" w14:textId="77777777" w:rsidR="00D5020D" w:rsidRDefault="00D5020D" w:rsidP="00D5020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12.5%</w:t>
            </w:r>
          </w:p>
          <w:p w14:paraId="69008A8F" w14:textId="2B4C0A31" w:rsidR="00D5020D" w:rsidRPr="00EA208D" w:rsidRDefault="00D5020D" w:rsidP="00D5020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w:t>
            </w:r>
          </w:p>
        </w:tc>
        <w:tc>
          <w:tcPr>
            <w:tcW w:w="1666" w:type="dxa"/>
            <w:noWrap/>
            <w:vAlign w:val="bottom"/>
          </w:tcPr>
          <w:p w14:paraId="1F2FBBD1" w14:textId="77777777" w:rsidR="00D5020D" w:rsidRDefault="00D5020D" w:rsidP="00D5020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0.0%</w:t>
            </w:r>
          </w:p>
          <w:p w14:paraId="54D088CF" w14:textId="0544F561" w:rsidR="00D5020D" w:rsidRPr="00EA208D" w:rsidRDefault="00D5020D" w:rsidP="00D5020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(0)</w:t>
            </w:r>
          </w:p>
        </w:tc>
        <w:tc>
          <w:tcPr>
            <w:tcW w:w="810" w:type="dxa"/>
            <w:noWrap/>
            <w:vAlign w:val="bottom"/>
          </w:tcPr>
          <w:p w14:paraId="5F1D4683" w14:textId="41864369" w:rsidR="00D5020D" w:rsidRPr="00EA208D" w:rsidRDefault="00D5020D" w:rsidP="00D5020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8</w:t>
            </w:r>
          </w:p>
        </w:tc>
      </w:tr>
      <w:bookmarkEnd w:id="47"/>
    </w:tbl>
    <w:p w14:paraId="23AC79A3" w14:textId="499973DF" w:rsidR="00621DE8" w:rsidRDefault="00621DE8"/>
    <w:p w14:paraId="06F93E84" w14:textId="29D7396C" w:rsidR="00DE1DB2" w:rsidRDefault="009D04E7" w:rsidP="00022E2A">
      <w:r>
        <w:t xml:space="preserve">Students completing the </w:t>
      </w:r>
      <w:r w:rsidR="00022E2A">
        <w:t>w</w:t>
      </w:r>
      <w:r>
        <w:t>riting portfolio in the College of Pharmacy’s only</w:t>
      </w:r>
      <w:r w:rsidR="00DE1DB2">
        <w:t xml:space="preserve"> undergraduate</w:t>
      </w:r>
      <w:r>
        <w:t xml:space="preserve"> major, </w:t>
      </w:r>
      <w:r w:rsidR="00FD0C9B">
        <w:t>Pre-</w:t>
      </w:r>
      <w:r w:rsidR="00B20EDE">
        <w:t xml:space="preserve">Pharmacy, are </w:t>
      </w:r>
      <w:r w:rsidR="00FD0C9B">
        <w:t xml:space="preserve">comparable to WSU’s average for “Complete” and 7.1% </w:t>
      </w:r>
      <w:r w:rsidR="00D525B3">
        <w:t>above</w:t>
      </w:r>
      <w:r w:rsidR="00FD0C9B">
        <w:t xml:space="preserve"> the university average for “Complete with Distinction</w:t>
      </w:r>
      <w:r w:rsidR="00DE1DB2">
        <w:t>.</w:t>
      </w:r>
      <w:r w:rsidR="00FD0C9B">
        <w:t xml:space="preserve">” No students were recorded as </w:t>
      </w:r>
      <w:r w:rsidR="00022E2A">
        <w:t>“I</w:t>
      </w:r>
      <w:r w:rsidR="00FD0C9B">
        <w:t>ncomplete.</w:t>
      </w:r>
      <w:r w:rsidR="00022E2A">
        <w:t>”</w:t>
      </w:r>
      <w:r w:rsidR="00FD0C9B">
        <w:t xml:space="preserve">  </w:t>
      </w:r>
      <w:r w:rsidR="00022E2A">
        <w:t>S</w:t>
      </w:r>
      <w:r w:rsidR="00B20EDE">
        <w:t>tudents are completing the portfolio</w:t>
      </w:r>
      <w:r w:rsidR="00FD0C9B">
        <w:t xml:space="preserve"> on average</w:t>
      </w:r>
      <w:r w:rsidR="00B20EDE">
        <w:t xml:space="preserve"> inside of the recommended </w:t>
      </w:r>
      <w:r w:rsidR="00D870F4">
        <w:t xml:space="preserve">credit </w:t>
      </w:r>
      <w:r w:rsidR="00B20EDE">
        <w:t>range</w:t>
      </w:r>
      <w:r w:rsidR="00D870F4">
        <w:t>, 60-72 credit hours</w:t>
      </w:r>
      <w:r w:rsidR="00FD0C9B">
        <w:t>.</w:t>
      </w:r>
    </w:p>
    <w:p w14:paraId="40C29E27" w14:textId="77777777" w:rsidR="00022E2A" w:rsidRDefault="00022E2A" w:rsidP="00022E2A"/>
    <w:p w14:paraId="7CEACF08" w14:textId="5DDFB5BD" w:rsidR="00621DE8" w:rsidRPr="009D04E7" w:rsidRDefault="009D04E7" w:rsidP="009D04E7">
      <w:pPr>
        <w:rPr>
          <w:b/>
        </w:rPr>
      </w:pPr>
      <w:r w:rsidRPr="00DC2C91">
        <w:rPr>
          <w:b/>
        </w:rPr>
        <w:t xml:space="preserve">Overall Portfolio Performance: College of </w:t>
      </w:r>
      <w:r>
        <w:rPr>
          <w:b/>
        </w:rPr>
        <w:t>Veterinary Medicine</w:t>
      </w:r>
      <w:r w:rsidRPr="00DC2C91">
        <w:rPr>
          <w:b/>
        </w:rPr>
        <w:t>, 2015-2017</w:t>
      </w:r>
    </w:p>
    <w:tbl>
      <w:tblPr>
        <w:tblStyle w:val="GridTable21"/>
        <w:tblW w:w="9378" w:type="dxa"/>
        <w:tblLook w:val="04A0" w:firstRow="1" w:lastRow="0" w:firstColumn="1" w:lastColumn="0" w:noHBand="0" w:noVBand="1"/>
      </w:tblPr>
      <w:tblGrid>
        <w:gridCol w:w="879"/>
        <w:gridCol w:w="3549"/>
        <w:gridCol w:w="1180"/>
        <w:gridCol w:w="1294"/>
        <w:gridCol w:w="1666"/>
        <w:gridCol w:w="810"/>
      </w:tblGrid>
      <w:tr w:rsidR="00EA208D" w:rsidRPr="00EA208D" w14:paraId="21A1A82D" w14:textId="77777777" w:rsidTr="00196A2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hideMark/>
          </w:tcPr>
          <w:p w14:paraId="064423B4" w14:textId="77777777" w:rsidR="00EA208D" w:rsidRPr="00D15721" w:rsidRDefault="00EA208D" w:rsidP="00121414">
            <w:pPr>
              <w:spacing w:line="240" w:lineRule="auto"/>
              <w:ind w:firstLine="0"/>
              <w:rPr>
                <w:rFonts w:asciiTheme="minorHAnsi" w:eastAsia="Times New Roman" w:hAnsiTheme="minorHAnsi"/>
                <w:sz w:val="20"/>
                <w:szCs w:val="20"/>
              </w:rPr>
            </w:pPr>
            <w:bookmarkStart w:id="48" w:name="_Hlk497668768"/>
          </w:p>
        </w:tc>
        <w:tc>
          <w:tcPr>
            <w:tcW w:w="3549" w:type="dxa"/>
            <w:tcBorders>
              <w:bottom w:val="double" w:sz="4" w:space="0" w:color="auto"/>
            </w:tcBorders>
            <w:noWrap/>
            <w:hideMark/>
          </w:tcPr>
          <w:p w14:paraId="7F1A545A"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p>
        </w:tc>
        <w:tc>
          <w:tcPr>
            <w:tcW w:w="1180" w:type="dxa"/>
            <w:tcBorders>
              <w:bottom w:val="double" w:sz="4" w:space="0" w:color="auto"/>
            </w:tcBorders>
            <w:noWrap/>
            <w:hideMark/>
          </w:tcPr>
          <w:p w14:paraId="30230818"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w:t>
            </w:r>
          </w:p>
        </w:tc>
        <w:tc>
          <w:tcPr>
            <w:tcW w:w="1294" w:type="dxa"/>
            <w:tcBorders>
              <w:bottom w:val="double" w:sz="4" w:space="0" w:color="auto"/>
            </w:tcBorders>
            <w:noWrap/>
            <w:hideMark/>
          </w:tcPr>
          <w:p w14:paraId="4AFA3CE3"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 with Distinction</w:t>
            </w:r>
          </w:p>
        </w:tc>
        <w:tc>
          <w:tcPr>
            <w:tcW w:w="1666" w:type="dxa"/>
            <w:tcBorders>
              <w:bottom w:val="double" w:sz="4" w:space="0" w:color="auto"/>
            </w:tcBorders>
            <w:noWrap/>
            <w:hideMark/>
          </w:tcPr>
          <w:p w14:paraId="7CFEA4D5"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Incomplete</w:t>
            </w:r>
          </w:p>
        </w:tc>
        <w:tc>
          <w:tcPr>
            <w:tcW w:w="810" w:type="dxa"/>
            <w:tcBorders>
              <w:bottom w:val="double" w:sz="4" w:space="0" w:color="auto"/>
            </w:tcBorders>
            <w:noWrap/>
            <w:hideMark/>
          </w:tcPr>
          <w:p w14:paraId="50066D73"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Total</w:t>
            </w:r>
          </w:p>
        </w:tc>
      </w:tr>
      <w:tr w:rsidR="009D04E7" w:rsidRPr="00EA208D" w14:paraId="2730BA70" w14:textId="77777777" w:rsidTr="009F09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8" w:type="dxa"/>
            <w:gridSpan w:val="2"/>
            <w:tcBorders>
              <w:top w:val="double" w:sz="4" w:space="0" w:color="auto"/>
              <w:left w:val="double" w:sz="4" w:space="0" w:color="auto"/>
              <w:bottom w:val="double" w:sz="4" w:space="0" w:color="auto"/>
            </w:tcBorders>
            <w:noWrap/>
            <w:hideMark/>
          </w:tcPr>
          <w:p w14:paraId="1A481FDA" w14:textId="77777777" w:rsidR="009D04E7" w:rsidRPr="00D15721" w:rsidRDefault="009D04E7" w:rsidP="009D04E7">
            <w:pPr>
              <w:spacing w:line="240" w:lineRule="auto"/>
              <w:ind w:firstLine="0"/>
              <w:rPr>
                <w:rFonts w:asciiTheme="minorHAnsi" w:eastAsia="Times New Roman" w:hAnsiTheme="minorHAnsi"/>
                <w:color w:val="000000"/>
                <w:sz w:val="20"/>
                <w:szCs w:val="20"/>
              </w:rPr>
            </w:pPr>
            <w:r w:rsidRPr="00D15721">
              <w:rPr>
                <w:rFonts w:asciiTheme="minorHAnsi" w:eastAsia="Times New Roman" w:hAnsiTheme="minorHAnsi"/>
                <w:color w:val="000000"/>
                <w:sz w:val="20"/>
                <w:szCs w:val="20"/>
              </w:rPr>
              <w:t>College of Veterinary Medicine</w:t>
            </w:r>
          </w:p>
        </w:tc>
        <w:tc>
          <w:tcPr>
            <w:tcW w:w="1180" w:type="dxa"/>
            <w:tcBorders>
              <w:top w:val="double" w:sz="4" w:space="0" w:color="auto"/>
              <w:bottom w:val="double" w:sz="4" w:space="0" w:color="auto"/>
            </w:tcBorders>
            <w:noWrap/>
            <w:vAlign w:val="bottom"/>
            <w:hideMark/>
          </w:tcPr>
          <w:p w14:paraId="109265E6" w14:textId="56B4B08B" w:rsidR="009D04E7"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Pr>
                <w:rFonts w:ascii="Calibri" w:hAnsi="Calibri"/>
                <w:b/>
                <w:bCs/>
                <w:color w:val="000000"/>
                <w:sz w:val="22"/>
                <w:szCs w:val="22"/>
              </w:rPr>
              <w:t>8</w:t>
            </w:r>
            <w:r w:rsidR="00BE64EC">
              <w:rPr>
                <w:rFonts w:ascii="Calibri" w:hAnsi="Calibri"/>
                <w:b/>
                <w:bCs/>
                <w:color w:val="000000"/>
                <w:sz w:val="22"/>
                <w:szCs w:val="22"/>
              </w:rPr>
              <w:t>0</w:t>
            </w:r>
            <w:r>
              <w:rPr>
                <w:rFonts w:ascii="Calibri" w:hAnsi="Calibri"/>
                <w:b/>
                <w:bCs/>
                <w:color w:val="000000"/>
                <w:sz w:val="22"/>
                <w:szCs w:val="22"/>
              </w:rPr>
              <w:t>.</w:t>
            </w:r>
            <w:r w:rsidR="00BE64EC">
              <w:rPr>
                <w:rFonts w:ascii="Calibri" w:hAnsi="Calibri"/>
                <w:b/>
                <w:bCs/>
                <w:color w:val="000000"/>
                <w:sz w:val="22"/>
                <w:szCs w:val="22"/>
              </w:rPr>
              <w:t>8</w:t>
            </w:r>
            <w:r>
              <w:rPr>
                <w:rFonts w:ascii="Calibri" w:hAnsi="Calibri"/>
                <w:b/>
                <w:bCs/>
                <w:color w:val="000000"/>
                <w:sz w:val="22"/>
                <w:szCs w:val="22"/>
              </w:rPr>
              <w:t>%</w:t>
            </w:r>
          </w:p>
          <w:p w14:paraId="5BFABCF2" w14:textId="7EADAB62" w:rsidR="009D04E7" w:rsidRPr="00EA208D"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b/>
                <w:bCs/>
                <w:color w:val="000000"/>
                <w:sz w:val="22"/>
                <w:szCs w:val="22"/>
              </w:rPr>
              <w:t>(20</w:t>
            </w:r>
            <w:r w:rsidR="00D15721">
              <w:rPr>
                <w:rFonts w:ascii="Calibri" w:hAnsi="Calibri"/>
                <w:b/>
                <w:bCs/>
                <w:color w:val="000000"/>
                <w:sz w:val="22"/>
                <w:szCs w:val="22"/>
              </w:rPr>
              <w:t>2</w:t>
            </w:r>
            <w:r>
              <w:rPr>
                <w:rFonts w:ascii="Calibri" w:hAnsi="Calibri"/>
                <w:b/>
                <w:bCs/>
                <w:color w:val="000000"/>
                <w:sz w:val="22"/>
                <w:szCs w:val="22"/>
              </w:rPr>
              <w:t>)</w:t>
            </w:r>
          </w:p>
        </w:tc>
        <w:tc>
          <w:tcPr>
            <w:tcW w:w="1294" w:type="dxa"/>
            <w:tcBorders>
              <w:top w:val="double" w:sz="4" w:space="0" w:color="auto"/>
              <w:bottom w:val="double" w:sz="4" w:space="0" w:color="auto"/>
            </w:tcBorders>
            <w:noWrap/>
            <w:vAlign w:val="bottom"/>
            <w:hideMark/>
          </w:tcPr>
          <w:p w14:paraId="24C9BF53" w14:textId="5888CC37" w:rsidR="009D04E7"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Pr>
                <w:rFonts w:ascii="Calibri" w:hAnsi="Calibri"/>
                <w:b/>
                <w:bCs/>
                <w:color w:val="000000"/>
                <w:sz w:val="22"/>
                <w:szCs w:val="22"/>
              </w:rPr>
              <w:t>14.</w:t>
            </w:r>
            <w:r w:rsidR="00BE64EC">
              <w:rPr>
                <w:rFonts w:ascii="Calibri" w:hAnsi="Calibri"/>
                <w:b/>
                <w:bCs/>
                <w:color w:val="000000"/>
                <w:sz w:val="22"/>
                <w:szCs w:val="22"/>
              </w:rPr>
              <w:t>8</w:t>
            </w:r>
            <w:r>
              <w:rPr>
                <w:rFonts w:ascii="Calibri" w:hAnsi="Calibri"/>
                <w:b/>
                <w:bCs/>
                <w:color w:val="000000"/>
                <w:sz w:val="22"/>
                <w:szCs w:val="22"/>
              </w:rPr>
              <w:t>%</w:t>
            </w:r>
          </w:p>
          <w:p w14:paraId="3D2F6615" w14:textId="0DCE7966" w:rsidR="009D04E7" w:rsidRPr="00EA208D"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b/>
                <w:bCs/>
                <w:color w:val="000000"/>
                <w:sz w:val="22"/>
                <w:szCs w:val="22"/>
              </w:rPr>
              <w:t>(3</w:t>
            </w:r>
            <w:r w:rsidR="00D15721">
              <w:rPr>
                <w:rFonts w:ascii="Calibri" w:hAnsi="Calibri"/>
                <w:b/>
                <w:bCs/>
                <w:color w:val="000000"/>
                <w:sz w:val="22"/>
                <w:szCs w:val="22"/>
              </w:rPr>
              <w:t>7</w:t>
            </w:r>
            <w:r>
              <w:rPr>
                <w:rFonts w:ascii="Calibri" w:hAnsi="Calibri"/>
                <w:b/>
                <w:bCs/>
                <w:color w:val="000000"/>
                <w:sz w:val="22"/>
                <w:szCs w:val="22"/>
              </w:rPr>
              <w:t>)</w:t>
            </w:r>
          </w:p>
        </w:tc>
        <w:tc>
          <w:tcPr>
            <w:tcW w:w="1666" w:type="dxa"/>
            <w:tcBorders>
              <w:top w:val="double" w:sz="4" w:space="0" w:color="auto"/>
              <w:bottom w:val="double" w:sz="4" w:space="0" w:color="auto"/>
            </w:tcBorders>
            <w:noWrap/>
            <w:vAlign w:val="bottom"/>
            <w:hideMark/>
          </w:tcPr>
          <w:p w14:paraId="2F463A1D" w14:textId="3A73F146" w:rsidR="009D04E7"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Pr>
                <w:rFonts w:ascii="Calibri" w:hAnsi="Calibri"/>
                <w:b/>
                <w:bCs/>
                <w:color w:val="000000"/>
                <w:sz w:val="22"/>
                <w:szCs w:val="22"/>
              </w:rPr>
              <w:t>4.</w:t>
            </w:r>
            <w:r w:rsidR="00BE64EC">
              <w:rPr>
                <w:rFonts w:ascii="Calibri" w:hAnsi="Calibri"/>
                <w:b/>
                <w:bCs/>
                <w:color w:val="000000"/>
                <w:sz w:val="22"/>
                <w:szCs w:val="22"/>
              </w:rPr>
              <w:t>4</w:t>
            </w:r>
            <w:r>
              <w:rPr>
                <w:rFonts w:ascii="Calibri" w:hAnsi="Calibri"/>
                <w:b/>
                <w:bCs/>
                <w:color w:val="000000"/>
                <w:sz w:val="22"/>
                <w:szCs w:val="22"/>
              </w:rPr>
              <w:t>%</w:t>
            </w:r>
          </w:p>
          <w:p w14:paraId="5E6C091F" w14:textId="343036AA" w:rsidR="009D04E7" w:rsidRPr="00EA208D"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b/>
                <w:bCs/>
                <w:color w:val="000000"/>
                <w:sz w:val="22"/>
                <w:szCs w:val="22"/>
              </w:rPr>
              <w:t>(11)</w:t>
            </w:r>
          </w:p>
        </w:tc>
        <w:tc>
          <w:tcPr>
            <w:tcW w:w="810" w:type="dxa"/>
            <w:tcBorders>
              <w:top w:val="double" w:sz="4" w:space="0" w:color="auto"/>
              <w:bottom w:val="double" w:sz="4" w:space="0" w:color="auto"/>
              <w:right w:val="double" w:sz="4" w:space="0" w:color="auto"/>
            </w:tcBorders>
            <w:noWrap/>
            <w:vAlign w:val="bottom"/>
            <w:hideMark/>
          </w:tcPr>
          <w:p w14:paraId="71A6CDC4" w14:textId="10DE4861" w:rsidR="009D04E7" w:rsidRPr="00EA208D" w:rsidRDefault="009D04E7" w:rsidP="009D04E7">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b/>
                <w:bCs/>
                <w:color w:val="000000"/>
                <w:sz w:val="22"/>
                <w:szCs w:val="22"/>
              </w:rPr>
              <w:t>25</w:t>
            </w:r>
            <w:r w:rsidR="00D15721">
              <w:rPr>
                <w:rFonts w:ascii="Calibri" w:hAnsi="Calibri"/>
                <w:b/>
                <w:bCs/>
                <w:color w:val="000000"/>
                <w:sz w:val="22"/>
                <w:szCs w:val="22"/>
              </w:rPr>
              <w:t>0</w:t>
            </w:r>
          </w:p>
        </w:tc>
      </w:tr>
      <w:tr w:rsidR="009D04E7" w:rsidRPr="00EA208D" w14:paraId="325374B9" w14:textId="77777777" w:rsidTr="009F0936">
        <w:trPr>
          <w:trHeight w:val="300"/>
        </w:trPr>
        <w:tc>
          <w:tcPr>
            <w:cnfStyle w:val="001000000000" w:firstRow="0" w:lastRow="0" w:firstColumn="1" w:lastColumn="0" w:oddVBand="0" w:evenVBand="0" w:oddHBand="0" w:evenHBand="0" w:firstRowFirstColumn="0" w:firstRowLastColumn="0" w:lastRowFirstColumn="0" w:lastRowLastColumn="0"/>
            <w:tcW w:w="879" w:type="dxa"/>
            <w:tcBorders>
              <w:top w:val="double" w:sz="4" w:space="0" w:color="auto"/>
            </w:tcBorders>
            <w:noWrap/>
            <w:hideMark/>
          </w:tcPr>
          <w:p w14:paraId="136D1343" w14:textId="77777777" w:rsidR="009D04E7" w:rsidRPr="00EA208D" w:rsidRDefault="009D04E7" w:rsidP="009D04E7">
            <w:pPr>
              <w:spacing w:line="240" w:lineRule="auto"/>
              <w:ind w:firstLine="0"/>
              <w:jc w:val="right"/>
              <w:rPr>
                <w:rFonts w:asciiTheme="minorHAnsi" w:eastAsia="Times New Roman" w:hAnsiTheme="minorHAnsi"/>
                <w:color w:val="000000"/>
                <w:sz w:val="20"/>
                <w:szCs w:val="20"/>
              </w:rPr>
            </w:pPr>
          </w:p>
        </w:tc>
        <w:tc>
          <w:tcPr>
            <w:tcW w:w="3549" w:type="dxa"/>
            <w:tcBorders>
              <w:top w:val="double" w:sz="4" w:space="0" w:color="auto"/>
            </w:tcBorders>
            <w:noWrap/>
            <w:vAlign w:val="center"/>
            <w:hideMark/>
          </w:tcPr>
          <w:p w14:paraId="5A88AA22" w14:textId="53454B82" w:rsidR="009D04E7" w:rsidRPr="00621DE8" w:rsidRDefault="009D04E7" w:rsidP="009D04E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Biochemistry</w:t>
            </w:r>
          </w:p>
        </w:tc>
        <w:tc>
          <w:tcPr>
            <w:tcW w:w="1180" w:type="dxa"/>
            <w:tcBorders>
              <w:top w:val="double" w:sz="4" w:space="0" w:color="auto"/>
            </w:tcBorders>
            <w:noWrap/>
            <w:vAlign w:val="bottom"/>
            <w:hideMark/>
          </w:tcPr>
          <w:p w14:paraId="55A8CBB7" w14:textId="77777777" w:rsidR="009D04E7" w:rsidRDefault="009D04E7" w:rsidP="009D04E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82.1%</w:t>
            </w:r>
          </w:p>
          <w:p w14:paraId="47F3CE6A" w14:textId="479C0ADD" w:rsidR="009D04E7" w:rsidRPr="00EA208D" w:rsidRDefault="009D04E7" w:rsidP="009D04E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(55)</w:t>
            </w:r>
          </w:p>
        </w:tc>
        <w:tc>
          <w:tcPr>
            <w:tcW w:w="1294" w:type="dxa"/>
            <w:tcBorders>
              <w:top w:val="double" w:sz="4" w:space="0" w:color="auto"/>
            </w:tcBorders>
            <w:noWrap/>
            <w:vAlign w:val="bottom"/>
            <w:hideMark/>
          </w:tcPr>
          <w:p w14:paraId="31CAE02B" w14:textId="77777777" w:rsidR="009D04E7" w:rsidRDefault="009D04E7" w:rsidP="009D04E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13.4%</w:t>
            </w:r>
          </w:p>
          <w:p w14:paraId="6F42A035" w14:textId="4F069535" w:rsidR="009D04E7" w:rsidRPr="00EA208D" w:rsidRDefault="009D04E7" w:rsidP="009D04E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(9)</w:t>
            </w:r>
          </w:p>
        </w:tc>
        <w:tc>
          <w:tcPr>
            <w:tcW w:w="1666" w:type="dxa"/>
            <w:tcBorders>
              <w:top w:val="double" w:sz="4" w:space="0" w:color="auto"/>
            </w:tcBorders>
            <w:noWrap/>
            <w:vAlign w:val="bottom"/>
            <w:hideMark/>
          </w:tcPr>
          <w:p w14:paraId="1A0070FF" w14:textId="77777777" w:rsidR="009D04E7" w:rsidRDefault="009D04E7" w:rsidP="009D04E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4.5%</w:t>
            </w:r>
          </w:p>
          <w:p w14:paraId="6A08FA14" w14:textId="1DFBB8B0" w:rsidR="009D04E7" w:rsidRPr="00EA208D" w:rsidRDefault="009D04E7" w:rsidP="009D04E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(3)</w:t>
            </w:r>
          </w:p>
        </w:tc>
        <w:tc>
          <w:tcPr>
            <w:tcW w:w="810" w:type="dxa"/>
            <w:tcBorders>
              <w:top w:val="double" w:sz="4" w:space="0" w:color="auto"/>
            </w:tcBorders>
            <w:noWrap/>
            <w:vAlign w:val="bottom"/>
            <w:hideMark/>
          </w:tcPr>
          <w:p w14:paraId="756EAF99" w14:textId="54EB7090" w:rsidR="009D04E7" w:rsidRPr="00EA208D" w:rsidRDefault="009D04E7" w:rsidP="009D04E7">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67</w:t>
            </w:r>
          </w:p>
        </w:tc>
      </w:tr>
      <w:tr w:rsidR="009D04E7" w:rsidRPr="00EA208D" w14:paraId="165592F9" w14:textId="77777777" w:rsidTr="009F09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46B1A5AA" w14:textId="77777777" w:rsidR="009D04E7" w:rsidRPr="00EA208D" w:rsidRDefault="009D04E7" w:rsidP="009D04E7">
            <w:pPr>
              <w:spacing w:line="240" w:lineRule="auto"/>
              <w:ind w:firstLine="0"/>
              <w:jc w:val="right"/>
              <w:rPr>
                <w:rFonts w:asciiTheme="minorHAnsi" w:eastAsia="Times New Roman" w:hAnsiTheme="minorHAnsi"/>
                <w:color w:val="000000"/>
                <w:sz w:val="20"/>
                <w:szCs w:val="20"/>
              </w:rPr>
            </w:pPr>
          </w:p>
        </w:tc>
        <w:tc>
          <w:tcPr>
            <w:tcW w:w="3549" w:type="dxa"/>
            <w:noWrap/>
            <w:vAlign w:val="center"/>
            <w:hideMark/>
          </w:tcPr>
          <w:p w14:paraId="282D3709" w14:textId="5DCE72DC" w:rsidR="009D04E7" w:rsidRPr="00621DE8"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Biophysics (Biochemistry Option)</w:t>
            </w:r>
          </w:p>
        </w:tc>
        <w:tc>
          <w:tcPr>
            <w:tcW w:w="1180" w:type="dxa"/>
            <w:noWrap/>
            <w:vAlign w:val="bottom"/>
            <w:hideMark/>
          </w:tcPr>
          <w:p w14:paraId="5CE8E771" w14:textId="77777777" w:rsidR="009D04E7"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0.0%</w:t>
            </w:r>
          </w:p>
          <w:p w14:paraId="69A52AA9" w14:textId="6E03BA08" w:rsidR="009D04E7" w:rsidRPr="00EA208D"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(0)</w:t>
            </w:r>
          </w:p>
        </w:tc>
        <w:tc>
          <w:tcPr>
            <w:tcW w:w="1294" w:type="dxa"/>
            <w:noWrap/>
            <w:vAlign w:val="bottom"/>
            <w:hideMark/>
          </w:tcPr>
          <w:p w14:paraId="703609EC" w14:textId="77777777" w:rsidR="009D04E7"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100.0%</w:t>
            </w:r>
          </w:p>
          <w:p w14:paraId="00627FCC" w14:textId="64278FAE" w:rsidR="009D04E7" w:rsidRPr="00EA208D"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w:t>
            </w:r>
          </w:p>
        </w:tc>
        <w:tc>
          <w:tcPr>
            <w:tcW w:w="1666" w:type="dxa"/>
            <w:noWrap/>
            <w:vAlign w:val="bottom"/>
            <w:hideMark/>
          </w:tcPr>
          <w:p w14:paraId="5CBFE43F" w14:textId="77777777" w:rsidR="009D04E7"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0.0%</w:t>
            </w:r>
          </w:p>
          <w:p w14:paraId="5DCD65E3" w14:textId="48A41D27" w:rsidR="009D04E7" w:rsidRPr="00EA208D"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(0)</w:t>
            </w:r>
          </w:p>
        </w:tc>
        <w:tc>
          <w:tcPr>
            <w:tcW w:w="810" w:type="dxa"/>
            <w:noWrap/>
            <w:vAlign w:val="bottom"/>
            <w:hideMark/>
          </w:tcPr>
          <w:p w14:paraId="2BCA98D3" w14:textId="31084B6C" w:rsidR="009D04E7" w:rsidRPr="00EA208D" w:rsidRDefault="009D04E7" w:rsidP="009D04E7">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w:t>
            </w:r>
          </w:p>
        </w:tc>
      </w:tr>
      <w:tr w:rsidR="009D04E7" w:rsidRPr="00EA208D" w14:paraId="0DEF3D69" w14:textId="77777777" w:rsidTr="009F0936">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BF41666" w14:textId="77777777" w:rsidR="009D04E7" w:rsidRPr="00EA208D" w:rsidRDefault="009D04E7" w:rsidP="009D04E7">
            <w:pPr>
              <w:spacing w:line="240" w:lineRule="auto"/>
              <w:ind w:firstLine="0"/>
              <w:jc w:val="right"/>
              <w:rPr>
                <w:rFonts w:asciiTheme="minorHAnsi" w:eastAsia="Times New Roman" w:hAnsiTheme="minorHAnsi"/>
                <w:color w:val="000000"/>
                <w:sz w:val="20"/>
                <w:szCs w:val="20"/>
              </w:rPr>
            </w:pPr>
          </w:p>
        </w:tc>
        <w:tc>
          <w:tcPr>
            <w:tcW w:w="3549" w:type="dxa"/>
            <w:noWrap/>
            <w:vAlign w:val="center"/>
            <w:hideMark/>
          </w:tcPr>
          <w:p w14:paraId="0E0C2CE3" w14:textId="6BEA81E6" w:rsidR="009D04E7" w:rsidRPr="00621DE8" w:rsidRDefault="009D04E7" w:rsidP="009D04E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Genetics and Cell Biology</w:t>
            </w:r>
          </w:p>
        </w:tc>
        <w:tc>
          <w:tcPr>
            <w:tcW w:w="1180" w:type="dxa"/>
            <w:noWrap/>
            <w:vAlign w:val="bottom"/>
            <w:hideMark/>
          </w:tcPr>
          <w:p w14:paraId="0C5F4F36" w14:textId="77777777" w:rsidR="009D04E7" w:rsidRDefault="009D04E7" w:rsidP="009D04E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70.6%</w:t>
            </w:r>
          </w:p>
          <w:p w14:paraId="0422AE40" w14:textId="3F6E90FA" w:rsidR="009D04E7" w:rsidRPr="00EA208D" w:rsidRDefault="009D04E7" w:rsidP="009D04E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(12)</w:t>
            </w:r>
          </w:p>
        </w:tc>
        <w:tc>
          <w:tcPr>
            <w:tcW w:w="1294" w:type="dxa"/>
            <w:noWrap/>
            <w:vAlign w:val="bottom"/>
            <w:hideMark/>
          </w:tcPr>
          <w:p w14:paraId="4FE5822A" w14:textId="77777777" w:rsidR="009D04E7" w:rsidRDefault="009D04E7" w:rsidP="009D04E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17.7%</w:t>
            </w:r>
          </w:p>
          <w:p w14:paraId="4183800D" w14:textId="32BF652B" w:rsidR="009D04E7" w:rsidRPr="00EA208D" w:rsidRDefault="009D04E7" w:rsidP="009D04E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(3)</w:t>
            </w:r>
          </w:p>
        </w:tc>
        <w:tc>
          <w:tcPr>
            <w:tcW w:w="1666" w:type="dxa"/>
            <w:noWrap/>
            <w:vAlign w:val="bottom"/>
            <w:hideMark/>
          </w:tcPr>
          <w:p w14:paraId="4C3A2DA5" w14:textId="77777777" w:rsidR="009D04E7" w:rsidRDefault="009D04E7" w:rsidP="009D04E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11.8%</w:t>
            </w:r>
          </w:p>
          <w:p w14:paraId="6CD45267" w14:textId="6EF5FFA9" w:rsidR="009D04E7" w:rsidRPr="00EA208D" w:rsidRDefault="009D04E7" w:rsidP="009D04E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w:t>
            </w:r>
          </w:p>
        </w:tc>
        <w:tc>
          <w:tcPr>
            <w:tcW w:w="810" w:type="dxa"/>
            <w:noWrap/>
            <w:vAlign w:val="bottom"/>
            <w:hideMark/>
          </w:tcPr>
          <w:p w14:paraId="286A37E6" w14:textId="71033F3B" w:rsidR="009D04E7" w:rsidRPr="00EA208D" w:rsidRDefault="009D04E7" w:rsidP="009D04E7">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17</w:t>
            </w:r>
          </w:p>
        </w:tc>
      </w:tr>
      <w:tr w:rsidR="009D04E7" w:rsidRPr="00EA208D" w14:paraId="12658413" w14:textId="77777777" w:rsidTr="009F09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2E13AA3B" w14:textId="77777777" w:rsidR="009D04E7" w:rsidRPr="00EA208D" w:rsidRDefault="009D04E7" w:rsidP="009D04E7">
            <w:pPr>
              <w:spacing w:line="240" w:lineRule="auto"/>
              <w:ind w:firstLine="0"/>
              <w:jc w:val="right"/>
              <w:rPr>
                <w:rFonts w:asciiTheme="minorHAnsi" w:eastAsia="Times New Roman" w:hAnsiTheme="minorHAnsi"/>
                <w:color w:val="000000"/>
                <w:sz w:val="20"/>
                <w:szCs w:val="20"/>
              </w:rPr>
            </w:pPr>
          </w:p>
        </w:tc>
        <w:tc>
          <w:tcPr>
            <w:tcW w:w="3549" w:type="dxa"/>
            <w:noWrap/>
            <w:vAlign w:val="center"/>
            <w:hideMark/>
          </w:tcPr>
          <w:p w14:paraId="43765F0B" w14:textId="214375AD" w:rsidR="009D04E7" w:rsidRPr="00621DE8"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Microbiology</w:t>
            </w:r>
          </w:p>
        </w:tc>
        <w:tc>
          <w:tcPr>
            <w:tcW w:w="1180" w:type="dxa"/>
            <w:noWrap/>
            <w:vAlign w:val="bottom"/>
            <w:hideMark/>
          </w:tcPr>
          <w:p w14:paraId="23435A81" w14:textId="77777777" w:rsidR="009D04E7"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80.0%</w:t>
            </w:r>
          </w:p>
          <w:p w14:paraId="2F28F905" w14:textId="69F3CE6B" w:rsidR="009D04E7" w:rsidRPr="00EA208D"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(48)</w:t>
            </w:r>
          </w:p>
        </w:tc>
        <w:tc>
          <w:tcPr>
            <w:tcW w:w="1294" w:type="dxa"/>
            <w:noWrap/>
            <w:vAlign w:val="bottom"/>
            <w:hideMark/>
          </w:tcPr>
          <w:p w14:paraId="2263F0E2" w14:textId="77777777" w:rsidR="009D04E7"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11.7%</w:t>
            </w:r>
          </w:p>
          <w:p w14:paraId="51E60E5B" w14:textId="6F1CCDA3" w:rsidR="009D04E7" w:rsidRPr="00EA208D"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(7)</w:t>
            </w:r>
          </w:p>
        </w:tc>
        <w:tc>
          <w:tcPr>
            <w:tcW w:w="1666" w:type="dxa"/>
            <w:noWrap/>
            <w:vAlign w:val="bottom"/>
            <w:hideMark/>
          </w:tcPr>
          <w:p w14:paraId="7A07668C" w14:textId="77777777" w:rsidR="009D04E7"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8.3%</w:t>
            </w:r>
          </w:p>
          <w:p w14:paraId="01C19539" w14:textId="08F5F403" w:rsidR="009D04E7" w:rsidRPr="00EA208D"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(5)</w:t>
            </w:r>
          </w:p>
        </w:tc>
        <w:tc>
          <w:tcPr>
            <w:tcW w:w="810" w:type="dxa"/>
            <w:noWrap/>
            <w:vAlign w:val="bottom"/>
            <w:hideMark/>
          </w:tcPr>
          <w:p w14:paraId="7A866F37" w14:textId="4AE303C5" w:rsidR="009D04E7" w:rsidRPr="00EA208D" w:rsidRDefault="009D04E7" w:rsidP="009D04E7">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60</w:t>
            </w:r>
          </w:p>
        </w:tc>
      </w:tr>
      <w:tr w:rsidR="009D04E7" w:rsidRPr="00EA208D" w14:paraId="17D2914B" w14:textId="77777777" w:rsidTr="009F0936">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B889774" w14:textId="77777777" w:rsidR="009D04E7" w:rsidRPr="00EA208D" w:rsidRDefault="009D04E7" w:rsidP="009D04E7">
            <w:pPr>
              <w:spacing w:line="240" w:lineRule="auto"/>
              <w:ind w:firstLine="0"/>
              <w:jc w:val="right"/>
              <w:rPr>
                <w:rFonts w:asciiTheme="minorHAnsi" w:eastAsia="Times New Roman" w:hAnsiTheme="minorHAnsi"/>
                <w:color w:val="000000"/>
                <w:sz w:val="20"/>
                <w:szCs w:val="20"/>
              </w:rPr>
            </w:pPr>
          </w:p>
        </w:tc>
        <w:tc>
          <w:tcPr>
            <w:tcW w:w="3549" w:type="dxa"/>
            <w:noWrap/>
            <w:vAlign w:val="center"/>
            <w:hideMark/>
          </w:tcPr>
          <w:p w14:paraId="22273314" w14:textId="6C304831" w:rsidR="009D04E7" w:rsidRPr="00621DE8" w:rsidRDefault="009D04E7" w:rsidP="009D04E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Neuroscience</w:t>
            </w:r>
          </w:p>
        </w:tc>
        <w:tc>
          <w:tcPr>
            <w:tcW w:w="1180" w:type="dxa"/>
            <w:noWrap/>
            <w:vAlign w:val="bottom"/>
            <w:hideMark/>
          </w:tcPr>
          <w:p w14:paraId="0B5DFEE8" w14:textId="77777777" w:rsidR="009D04E7" w:rsidRDefault="009D04E7" w:rsidP="009D04E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83.2%</w:t>
            </w:r>
          </w:p>
          <w:p w14:paraId="54DF5C5B" w14:textId="3008B3B8" w:rsidR="009D04E7" w:rsidRPr="00EA208D" w:rsidRDefault="009D04E7" w:rsidP="009D04E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(84)</w:t>
            </w:r>
          </w:p>
        </w:tc>
        <w:tc>
          <w:tcPr>
            <w:tcW w:w="1294" w:type="dxa"/>
            <w:noWrap/>
            <w:vAlign w:val="bottom"/>
            <w:hideMark/>
          </w:tcPr>
          <w:p w14:paraId="25AC56D9" w14:textId="77777777" w:rsidR="009D04E7" w:rsidRDefault="009D04E7" w:rsidP="009D04E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15.8%</w:t>
            </w:r>
          </w:p>
          <w:p w14:paraId="17E703F3" w14:textId="5F8C8538" w:rsidR="009D04E7" w:rsidRPr="00EA208D" w:rsidRDefault="009D04E7" w:rsidP="009D04E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(16)</w:t>
            </w:r>
          </w:p>
        </w:tc>
        <w:tc>
          <w:tcPr>
            <w:tcW w:w="1666" w:type="dxa"/>
            <w:noWrap/>
            <w:vAlign w:val="bottom"/>
            <w:hideMark/>
          </w:tcPr>
          <w:p w14:paraId="17231425" w14:textId="77777777" w:rsidR="009D04E7" w:rsidRDefault="009D04E7" w:rsidP="009D04E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1.0%</w:t>
            </w:r>
          </w:p>
          <w:p w14:paraId="148F428B" w14:textId="37C89B7F" w:rsidR="009D04E7" w:rsidRPr="00EA208D" w:rsidRDefault="009D04E7" w:rsidP="009D04E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w:t>
            </w:r>
          </w:p>
        </w:tc>
        <w:tc>
          <w:tcPr>
            <w:tcW w:w="810" w:type="dxa"/>
            <w:noWrap/>
            <w:vAlign w:val="bottom"/>
            <w:hideMark/>
          </w:tcPr>
          <w:p w14:paraId="56F889FD" w14:textId="548C75E8" w:rsidR="009D04E7" w:rsidRPr="00EA208D" w:rsidRDefault="009D04E7" w:rsidP="009D04E7">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101</w:t>
            </w:r>
          </w:p>
        </w:tc>
      </w:tr>
      <w:tr w:rsidR="009D04E7" w:rsidRPr="00EA208D" w14:paraId="464AB839" w14:textId="77777777" w:rsidTr="009F09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43F6A55" w14:textId="77777777" w:rsidR="009D04E7" w:rsidRPr="00EA208D" w:rsidRDefault="009D04E7" w:rsidP="009D04E7">
            <w:pPr>
              <w:spacing w:line="240" w:lineRule="auto"/>
              <w:ind w:firstLine="0"/>
              <w:jc w:val="right"/>
              <w:rPr>
                <w:rFonts w:asciiTheme="minorHAnsi" w:eastAsia="Times New Roman" w:hAnsiTheme="minorHAnsi"/>
                <w:color w:val="000000"/>
                <w:sz w:val="20"/>
                <w:szCs w:val="20"/>
              </w:rPr>
            </w:pPr>
          </w:p>
        </w:tc>
        <w:tc>
          <w:tcPr>
            <w:tcW w:w="3549" w:type="dxa"/>
            <w:noWrap/>
            <w:vAlign w:val="center"/>
            <w:hideMark/>
          </w:tcPr>
          <w:p w14:paraId="7FDEFFFD" w14:textId="3ED37F79" w:rsidR="009D04E7" w:rsidRPr="00621DE8"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Pre-Veterinary Medicine</w:t>
            </w:r>
          </w:p>
        </w:tc>
        <w:tc>
          <w:tcPr>
            <w:tcW w:w="1180" w:type="dxa"/>
            <w:noWrap/>
            <w:vAlign w:val="bottom"/>
            <w:hideMark/>
          </w:tcPr>
          <w:p w14:paraId="0478183E" w14:textId="77777777" w:rsidR="009D04E7"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75.0%</w:t>
            </w:r>
          </w:p>
          <w:p w14:paraId="290F8732" w14:textId="0E46B062" w:rsidR="009D04E7" w:rsidRPr="00EA208D"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(3)</w:t>
            </w:r>
          </w:p>
        </w:tc>
        <w:tc>
          <w:tcPr>
            <w:tcW w:w="1294" w:type="dxa"/>
            <w:noWrap/>
            <w:vAlign w:val="bottom"/>
            <w:hideMark/>
          </w:tcPr>
          <w:p w14:paraId="3B166D13" w14:textId="77777777" w:rsidR="009D04E7"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25.0%</w:t>
            </w:r>
          </w:p>
          <w:p w14:paraId="53C24D6C" w14:textId="66634A64" w:rsidR="009D04E7" w:rsidRPr="00EA208D"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w:t>
            </w:r>
          </w:p>
        </w:tc>
        <w:tc>
          <w:tcPr>
            <w:tcW w:w="1666" w:type="dxa"/>
            <w:noWrap/>
            <w:vAlign w:val="bottom"/>
            <w:hideMark/>
          </w:tcPr>
          <w:p w14:paraId="0A29CC07" w14:textId="77777777" w:rsidR="009D04E7"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0.0%</w:t>
            </w:r>
          </w:p>
          <w:p w14:paraId="60211448" w14:textId="0084D907" w:rsidR="009D04E7" w:rsidRPr="00EA208D"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(0)</w:t>
            </w:r>
          </w:p>
        </w:tc>
        <w:tc>
          <w:tcPr>
            <w:tcW w:w="810" w:type="dxa"/>
            <w:noWrap/>
            <w:vAlign w:val="bottom"/>
            <w:hideMark/>
          </w:tcPr>
          <w:p w14:paraId="7013E525" w14:textId="5975B343" w:rsidR="009D04E7" w:rsidRPr="00EA208D" w:rsidRDefault="009D04E7" w:rsidP="009D04E7">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4</w:t>
            </w:r>
          </w:p>
        </w:tc>
      </w:tr>
    </w:tbl>
    <w:bookmarkEnd w:id="48"/>
    <w:p w14:paraId="22061660" w14:textId="45C8B64C" w:rsidR="003B3551" w:rsidRDefault="00AF0F18">
      <w:r>
        <w:t xml:space="preserve">While the average </w:t>
      </w:r>
      <w:r w:rsidR="00DE1DB2">
        <w:t xml:space="preserve">for </w:t>
      </w:r>
      <w:r>
        <w:t xml:space="preserve">the College of Veterinary Medicine is </w:t>
      </w:r>
      <w:r w:rsidR="00BE64EC">
        <w:t xml:space="preserve">7.2 </w:t>
      </w:r>
      <w:r w:rsidR="009D04E7">
        <w:t xml:space="preserve">percentage points </w:t>
      </w:r>
      <w:r>
        <w:t xml:space="preserve">lower than the university average for </w:t>
      </w:r>
      <w:r w:rsidR="009D04E7">
        <w:t>“</w:t>
      </w:r>
      <w:r>
        <w:t>Complete,</w:t>
      </w:r>
      <w:r w:rsidR="00DE1DB2">
        <w:t>”</w:t>
      </w:r>
      <w:r>
        <w:t xml:space="preserve"> </w:t>
      </w:r>
      <w:r w:rsidR="00DE1DB2">
        <w:t>9</w:t>
      </w:r>
      <w:r w:rsidR="009D04E7">
        <w:t>.</w:t>
      </w:r>
      <w:r w:rsidR="00EA6D5E">
        <w:t>4</w:t>
      </w:r>
      <w:r w:rsidR="00626D3F">
        <w:t xml:space="preserve"> percentage point</w:t>
      </w:r>
      <w:r w:rsidR="009D04E7">
        <w:t>s</w:t>
      </w:r>
      <w:r w:rsidR="00626D3F">
        <w:t xml:space="preserve"> </w:t>
      </w:r>
      <w:r w:rsidR="00DE1DB2">
        <w:t xml:space="preserve">are </w:t>
      </w:r>
      <w:r w:rsidR="00626D3F">
        <w:t>above average</w:t>
      </w:r>
      <w:r w:rsidR="00DE1DB2">
        <w:t xml:space="preserve"> for</w:t>
      </w:r>
      <w:r w:rsidR="00626D3F">
        <w:t xml:space="preserve"> </w:t>
      </w:r>
      <w:r w:rsidR="003B3551">
        <w:t xml:space="preserve">“Complete with </w:t>
      </w:r>
      <w:r w:rsidR="00626D3F">
        <w:t>Distinction.</w:t>
      </w:r>
      <w:r w:rsidR="00DE1DB2">
        <w:t>”</w:t>
      </w:r>
      <w:r w:rsidR="00626D3F">
        <w:t xml:space="preserve"> </w:t>
      </w:r>
      <w:r w:rsidR="003B3551">
        <w:t xml:space="preserve">Further, each program within the college has above average “Complete with </w:t>
      </w:r>
      <w:r w:rsidR="00626D3F">
        <w:t>Distinction</w:t>
      </w:r>
      <w:r w:rsidR="00DE1DB2">
        <w:t>.</w:t>
      </w:r>
      <w:r w:rsidR="003B3551">
        <w:t>”</w:t>
      </w:r>
      <w:r w:rsidR="00626D3F">
        <w:t xml:space="preserve"> </w:t>
      </w:r>
      <w:r w:rsidR="003B3551">
        <w:t>This is coupled with lower than average “Incomplete” ratings for several programs within the college: Biochemistry, Biophysics (Biochemistry Option), Neuroscience, and Pre-Veterinary Medicine. On the other hand, two programs also have higher than average “Incomplete” ratings: Genetics and Cell Biology, and Microbiology.</w:t>
      </w:r>
      <w:r w:rsidR="007203DF">
        <w:t xml:space="preserve"> </w:t>
      </w:r>
    </w:p>
    <w:p w14:paraId="3459BF34" w14:textId="2508FD31" w:rsidR="003B3551" w:rsidRDefault="00626D3F" w:rsidP="00DE1DB2">
      <w:r>
        <w:t xml:space="preserve">Overall, students are faring very well in the College of Veterinary Medicine. </w:t>
      </w:r>
      <w:r w:rsidR="003B3551">
        <w:t>However, a</w:t>
      </w:r>
      <w:r>
        <w:t>s reported in section IV.A.1.e,</w:t>
      </w:r>
      <w:r w:rsidR="00B20EDE">
        <w:t xml:space="preserve"> students are completing the portfolio outside of the recommended range</w:t>
      </w:r>
      <w:r w:rsidR="00D15721">
        <w:t xml:space="preserve"> of 60-72 credit hours</w:t>
      </w:r>
      <w:r w:rsidR="00F155D5">
        <w:t>. Give</w:t>
      </w:r>
      <w:r w:rsidR="003B3551">
        <w:t>n the average credit hours of 80.</w:t>
      </w:r>
      <w:r w:rsidR="00D15721">
        <w:t>9</w:t>
      </w:r>
      <w:r w:rsidR="00F155D5">
        <w:t xml:space="preserve"> for students completing the portfolio proces</w:t>
      </w:r>
      <w:r w:rsidR="003B3551">
        <w:t>s and a standard deviation of 18.4</w:t>
      </w:r>
      <w:r w:rsidR="00F155D5">
        <w:t>, students on the higher end of the credit spectrum are completing well outside of the optimum spectrum</w:t>
      </w:r>
      <w:r w:rsidR="00D870F4">
        <w:t xml:space="preserve"> (60-72 credit hours)</w:t>
      </w:r>
      <w:r w:rsidR="00F155D5">
        <w:t xml:space="preserve">. This </w:t>
      </w:r>
      <w:r w:rsidR="00F155D5">
        <w:lastRenderedPageBreak/>
        <w:t xml:space="preserve">suggests further information is needed to explain the credit range in which students complete their </w:t>
      </w:r>
      <w:r w:rsidR="00E615D9">
        <w:t>Writing portfolio</w:t>
      </w:r>
      <w:r w:rsidR="00F155D5">
        <w:t>.</w:t>
      </w:r>
    </w:p>
    <w:p w14:paraId="781FB664" w14:textId="77777777" w:rsidR="00DE1DB2" w:rsidRPr="00DE1DB2" w:rsidRDefault="00DE1DB2" w:rsidP="00DE1DB2"/>
    <w:p w14:paraId="3ED4A75C" w14:textId="690A5156" w:rsidR="003B3551" w:rsidRPr="003B3551" w:rsidRDefault="003B3551" w:rsidP="003B3551">
      <w:pPr>
        <w:rPr>
          <w:b/>
        </w:rPr>
      </w:pPr>
      <w:r w:rsidRPr="00DC2C91">
        <w:rPr>
          <w:b/>
        </w:rPr>
        <w:t xml:space="preserve">Overall Portfolio Performance: </w:t>
      </w:r>
      <w:r>
        <w:rPr>
          <w:b/>
        </w:rPr>
        <w:t xml:space="preserve">Edward R. Murrow </w:t>
      </w:r>
      <w:r w:rsidRPr="00DC2C91">
        <w:rPr>
          <w:b/>
        </w:rPr>
        <w:t xml:space="preserve">College of </w:t>
      </w:r>
      <w:r>
        <w:rPr>
          <w:b/>
        </w:rPr>
        <w:t>Communication</w:t>
      </w:r>
      <w:r w:rsidRPr="00DC2C91">
        <w:rPr>
          <w:b/>
        </w:rPr>
        <w:t>, 2015-2017</w:t>
      </w:r>
    </w:p>
    <w:tbl>
      <w:tblPr>
        <w:tblStyle w:val="GridTable21"/>
        <w:tblW w:w="9378" w:type="dxa"/>
        <w:tblLook w:val="04A0" w:firstRow="1" w:lastRow="0" w:firstColumn="1" w:lastColumn="0" w:noHBand="0" w:noVBand="1"/>
      </w:tblPr>
      <w:tblGrid>
        <w:gridCol w:w="879"/>
        <w:gridCol w:w="3549"/>
        <w:gridCol w:w="1180"/>
        <w:gridCol w:w="1294"/>
        <w:gridCol w:w="1666"/>
        <w:gridCol w:w="810"/>
      </w:tblGrid>
      <w:tr w:rsidR="00EA208D" w:rsidRPr="00EA208D" w14:paraId="66D22AFA" w14:textId="77777777" w:rsidTr="00196A2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hideMark/>
          </w:tcPr>
          <w:p w14:paraId="51BD8031" w14:textId="77777777" w:rsidR="00EA208D" w:rsidRPr="00EA208D" w:rsidRDefault="00EA208D" w:rsidP="00121414">
            <w:pPr>
              <w:spacing w:line="240" w:lineRule="auto"/>
              <w:ind w:firstLine="0"/>
              <w:rPr>
                <w:rFonts w:asciiTheme="minorHAnsi" w:eastAsia="Times New Roman" w:hAnsiTheme="minorHAnsi"/>
                <w:sz w:val="20"/>
                <w:szCs w:val="20"/>
              </w:rPr>
            </w:pPr>
            <w:bookmarkStart w:id="49" w:name="_Hlk497668801"/>
          </w:p>
        </w:tc>
        <w:tc>
          <w:tcPr>
            <w:tcW w:w="3549" w:type="dxa"/>
            <w:tcBorders>
              <w:bottom w:val="double" w:sz="4" w:space="0" w:color="auto"/>
            </w:tcBorders>
            <w:noWrap/>
            <w:hideMark/>
          </w:tcPr>
          <w:p w14:paraId="6DEBBA54"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p>
        </w:tc>
        <w:tc>
          <w:tcPr>
            <w:tcW w:w="1180" w:type="dxa"/>
            <w:tcBorders>
              <w:bottom w:val="double" w:sz="4" w:space="0" w:color="auto"/>
            </w:tcBorders>
            <w:noWrap/>
            <w:hideMark/>
          </w:tcPr>
          <w:p w14:paraId="07582340"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w:t>
            </w:r>
          </w:p>
        </w:tc>
        <w:tc>
          <w:tcPr>
            <w:tcW w:w="1294" w:type="dxa"/>
            <w:tcBorders>
              <w:bottom w:val="double" w:sz="4" w:space="0" w:color="auto"/>
            </w:tcBorders>
            <w:noWrap/>
            <w:hideMark/>
          </w:tcPr>
          <w:p w14:paraId="5B4D15F4"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 with Distinction</w:t>
            </w:r>
          </w:p>
        </w:tc>
        <w:tc>
          <w:tcPr>
            <w:tcW w:w="1666" w:type="dxa"/>
            <w:tcBorders>
              <w:bottom w:val="double" w:sz="4" w:space="0" w:color="auto"/>
            </w:tcBorders>
            <w:noWrap/>
            <w:hideMark/>
          </w:tcPr>
          <w:p w14:paraId="37502B53"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Incomplete</w:t>
            </w:r>
          </w:p>
        </w:tc>
        <w:tc>
          <w:tcPr>
            <w:tcW w:w="810" w:type="dxa"/>
            <w:tcBorders>
              <w:bottom w:val="double" w:sz="4" w:space="0" w:color="auto"/>
            </w:tcBorders>
            <w:noWrap/>
            <w:hideMark/>
          </w:tcPr>
          <w:p w14:paraId="199AE865"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Total</w:t>
            </w:r>
          </w:p>
        </w:tc>
      </w:tr>
      <w:tr w:rsidR="003B3551" w:rsidRPr="00EA208D" w14:paraId="62563B52" w14:textId="77777777" w:rsidTr="009F09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8" w:type="dxa"/>
            <w:gridSpan w:val="2"/>
            <w:tcBorders>
              <w:top w:val="double" w:sz="4" w:space="0" w:color="auto"/>
              <w:left w:val="double" w:sz="4" w:space="0" w:color="auto"/>
              <w:bottom w:val="double" w:sz="4" w:space="0" w:color="auto"/>
            </w:tcBorders>
            <w:noWrap/>
            <w:hideMark/>
          </w:tcPr>
          <w:p w14:paraId="3B8A3F3E" w14:textId="77777777" w:rsidR="003B3551" w:rsidRPr="00EA208D" w:rsidRDefault="003B3551" w:rsidP="003B3551">
            <w:pPr>
              <w:spacing w:line="240" w:lineRule="auto"/>
              <w:ind w:firstLine="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Edward R. Murrow College of Communication</w:t>
            </w:r>
          </w:p>
        </w:tc>
        <w:tc>
          <w:tcPr>
            <w:tcW w:w="1180" w:type="dxa"/>
            <w:tcBorders>
              <w:top w:val="double" w:sz="4" w:space="0" w:color="auto"/>
              <w:bottom w:val="double" w:sz="4" w:space="0" w:color="auto"/>
            </w:tcBorders>
            <w:noWrap/>
            <w:vAlign w:val="bottom"/>
            <w:hideMark/>
          </w:tcPr>
          <w:p w14:paraId="3EBA79E5" w14:textId="77777777" w:rsidR="003B3551" w:rsidRDefault="003B3551" w:rsidP="003B355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Pr>
                <w:rFonts w:ascii="Calibri" w:hAnsi="Calibri"/>
                <w:b/>
                <w:bCs/>
                <w:color w:val="000000"/>
                <w:sz w:val="22"/>
                <w:szCs w:val="22"/>
              </w:rPr>
              <w:t>88.3%</w:t>
            </w:r>
          </w:p>
          <w:p w14:paraId="41A913E0" w14:textId="12E3268D" w:rsidR="003B3551" w:rsidRPr="00EA208D" w:rsidRDefault="003B3551" w:rsidP="003B355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b/>
                <w:bCs/>
                <w:color w:val="000000"/>
                <w:sz w:val="22"/>
                <w:szCs w:val="22"/>
              </w:rPr>
              <w:t>(544)</w:t>
            </w:r>
          </w:p>
        </w:tc>
        <w:tc>
          <w:tcPr>
            <w:tcW w:w="1294" w:type="dxa"/>
            <w:tcBorders>
              <w:top w:val="double" w:sz="4" w:space="0" w:color="auto"/>
              <w:bottom w:val="double" w:sz="4" w:space="0" w:color="auto"/>
            </w:tcBorders>
            <w:noWrap/>
            <w:vAlign w:val="bottom"/>
            <w:hideMark/>
          </w:tcPr>
          <w:p w14:paraId="60B497A4" w14:textId="77777777" w:rsidR="003B3551" w:rsidRDefault="003B3551" w:rsidP="003B355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Pr>
                <w:rFonts w:ascii="Calibri" w:hAnsi="Calibri"/>
                <w:b/>
                <w:bCs/>
                <w:color w:val="000000"/>
                <w:sz w:val="22"/>
                <w:szCs w:val="22"/>
              </w:rPr>
              <w:t>3.9%</w:t>
            </w:r>
          </w:p>
          <w:p w14:paraId="0E6C56DD" w14:textId="0B2A5D67" w:rsidR="003B3551" w:rsidRPr="00EA208D" w:rsidRDefault="003B3551" w:rsidP="003B355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b/>
                <w:bCs/>
                <w:color w:val="000000"/>
                <w:sz w:val="22"/>
                <w:szCs w:val="22"/>
              </w:rPr>
              <w:t>(24)</w:t>
            </w:r>
          </w:p>
        </w:tc>
        <w:tc>
          <w:tcPr>
            <w:tcW w:w="1666" w:type="dxa"/>
            <w:tcBorders>
              <w:top w:val="double" w:sz="4" w:space="0" w:color="auto"/>
              <w:bottom w:val="double" w:sz="4" w:space="0" w:color="auto"/>
            </w:tcBorders>
            <w:noWrap/>
            <w:vAlign w:val="bottom"/>
            <w:hideMark/>
          </w:tcPr>
          <w:p w14:paraId="0D573946" w14:textId="77777777" w:rsidR="003B3551" w:rsidRDefault="003B3551" w:rsidP="003B355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Pr>
                <w:rFonts w:ascii="Calibri" w:hAnsi="Calibri"/>
                <w:b/>
                <w:bCs/>
                <w:color w:val="000000"/>
                <w:sz w:val="22"/>
                <w:szCs w:val="22"/>
              </w:rPr>
              <w:t>7.8%</w:t>
            </w:r>
          </w:p>
          <w:p w14:paraId="6D4D11A2" w14:textId="663CF68A" w:rsidR="003B3551" w:rsidRPr="00EA208D" w:rsidRDefault="003B3551" w:rsidP="003B355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b/>
                <w:bCs/>
                <w:color w:val="000000"/>
                <w:sz w:val="22"/>
                <w:szCs w:val="22"/>
              </w:rPr>
              <w:t>(48)</w:t>
            </w:r>
          </w:p>
        </w:tc>
        <w:tc>
          <w:tcPr>
            <w:tcW w:w="810" w:type="dxa"/>
            <w:tcBorders>
              <w:top w:val="double" w:sz="4" w:space="0" w:color="auto"/>
              <w:bottom w:val="double" w:sz="4" w:space="0" w:color="auto"/>
              <w:right w:val="double" w:sz="4" w:space="0" w:color="auto"/>
            </w:tcBorders>
            <w:noWrap/>
            <w:vAlign w:val="bottom"/>
            <w:hideMark/>
          </w:tcPr>
          <w:p w14:paraId="40AA5A47" w14:textId="52B2E607" w:rsidR="003B3551" w:rsidRPr="00EA208D" w:rsidRDefault="003B3551" w:rsidP="003B3551">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b/>
                <w:bCs/>
                <w:color w:val="000000"/>
                <w:sz w:val="22"/>
                <w:szCs w:val="22"/>
              </w:rPr>
              <w:t>616</w:t>
            </w:r>
          </w:p>
        </w:tc>
      </w:tr>
      <w:tr w:rsidR="003B3551" w:rsidRPr="00EA208D" w14:paraId="7288DD96" w14:textId="77777777" w:rsidTr="009F0936">
        <w:trPr>
          <w:trHeight w:val="300"/>
        </w:trPr>
        <w:tc>
          <w:tcPr>
            <w:cnfStyle w:val="001000000000" w:firstRow="0" w:lastRow="0" w:firstColumn="1" w:lastColumn="0" w:oddVBand="0" w:evenVBand="0" w:oddHBand="0" w:evenHBand="0" w:firstRowFirstColumn="0" w:firstRowLastColumn="0" w:lastRowFirstColumn="0" w:lastRowLastColumn="0"/>
            <w:tcW w:w="879" w:type="dxa"/>
            <w:tcBorders>
              <w:top w:val="double" w:sz="4" w:space="0" w:color="auto"/>
            </w:tcBorders>
            <w:noWrap/>
            <w:hideMark/>
          </w:tcPr>
          <w:p w14:paraId="212E975A" w14:textId="77777777" w:rsidR="003B3551" w:rsidRPr="00EA208D" w:rsidRDefault="003B3551" w:rsidP="003B3551">
            <w:pPr>
              <w:spacing w:line="240" w:lineRule="auto"/>
              <w:ind w:firstLine="0"/>
              <w:jc w:val="right"/>
              <w:rPr>
                <w:rFonts w:asciiTheme="minorHAnsi" w:eastAsia="Times New Roman" w:hAnsiTheme="minorHAnsi"/>
                <w:color w:val="000000"/>
                <w:sz w:val="20"/>
                <w:szCs w:val="20"/>
              </w:rPr>
            </w:pPr>
          </w:p>
        </w:tc>
        <w:tc>
          <w:tcPr>
            <w:tcW w:w="3549" w:type="dxa"/>
            <w:tcBorders>
              <w:top w:val="double" w:sz="4" w:space="0" w:color="auto"/>
            </w:tcBorders>
            <w:noWrap/>
            <w:vAlign w:val="center"/>
            <w:hideMark/>
          </w:tcPr>
          <w:p w14:paraId="13711404" w14:textId="62A39D01" w:rsidR="003B3551" w:rsidRPr="00621DE8" w:rsidRDefault="003B3551" w:rsidP="003B355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Advertising</w:t>
            </w:r>
          </w:p>
        </w:tc>
        <w:tc>
          <w:tcPr>
            <w:tcW w:w="1180" w:type="dxa"/>
            <w:tcBorders>
              <w:top w:val="double" w:sz="4" w:space="0" w:color="auto"/>
            </w:tcBorders>
            <w:noWrap/>
            <w:vAlign w:val="bottom"/>
            <w:hideMark/>
          </w:tcPr>
          <w:p w14:paraId="0AA0182D" w14:textId="77777777" w:rsidR="003B3551" w:rsidRDefault="003B3551" w:rsidP="003B355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50.0%</w:t>
            </w:r>
          </w:p>
          <w:p w14:paraId="74199965" w14:textId="3ACC30F1" w:rsidR="003B3551" w:rsidRPr="00EA208D" w:rsidRDefault="003B3551" w:rsidP="003B355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w:t>
            </w:r>
          </w:p>
        </w:tc>
        <w:tc>
          <w:tcPr>
            <w:tcW w:w="1294" w:type="dxa"/>
            <w:tcBorders>
              <w:top w:val="double" w:sz="4" w:space="0" w:color="auto"/>
            </w:tcBorders>
            <w:noWrap/>
            <w:vAlign w:val="bottom"/>
            <w:hideMark/>
          </w:tcPr>
          <w:p w14:paraId="467E690A" w14:textId="77777777" w:rsidR="003B3551" w:rsidRDefault="003B3551" w:rsidP="003B355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0.0%</w:t>
            </w:r>
          </w:p>
          <w:p w14:paraId="151E9D86" w14:textId="7A907627" w:rsidR="003B3551" w:rsidRPr="00EA208D" w:rsidRDefault="003B3551" w:rsidP="003B355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(0)</w:t>
            </w:r>
          </w:p>
        </w:tc>
        <w:tc>
          <w:tcPr>
            <w:tcW w:w="1666" w:type="dxa"/>
            <w:tcBorders>
              <w:top w:val="double" w:sz="4" w:space="0" w:color="auto"/>
            </w:tcBorders>
            <w:noWrap/>
            <w:vAlign w:val="bottom"/>
            <w:hideMark/>
          </w:tcPr>
          <w:p w14:paraId="27664517" w14:textId="77777777" w:rsidR="003B3551" w:rsidRDefault="003B3551" w:rsidP="003B355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50.0%</w:t>
            </w:r>
          </w:p>
          <w:p w14:paraId="528DCB76" w14:textId="19755554" w:rsidR="003B3551" w:rsidRPr="00EA208D" w:rsidRDefault="003B3551" w:rsidP="003B355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w:t>
            </w:r>
          </w:p>
        </w:tc>
        <w:tc>
          <w:tcPr>
            <w:tcW w:w="810" w:type="dxa"/>
            <w:tcBorders>
              <w:top w:val="double" w:sz="4" w:space="0" w:color="auto"/>
            </w:tcBorders>
            <w:noWrap/>
            <w:vAlign w:val="bottom"/>
            <w:hideMark/>
          </w:tcPr>
          <w:p w14:paraId="24C34709" w14:textId="6611059D" w:rsidR="003B3551" w:rsidRPr="00EA208D" w:rsidRDefault="003B3551" w:rsidP="003B3551">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w:t>
            </w:r>
          </w:p>
        </w:tc>
      </w:tr>
      <w:tr w:rsidR="003B3551" w:rsidRPr="00EA208D" w14:paraId="4F048113" w14:textId="77777777" w:rsidTr="009F09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07A9C1FA" w14:textId="77777777" w:rsidR="003B3551" w:rsidRPr="00EA208D" w:rsidRDefault="003B3551" w:rsidP="003B3551">
            <w:pPr>
              <w:spacing w:line="240" w:lineRule="auto"/>
              <w:ind w:firstLine="0"/>
              <w:jc w:val="right"/>
              <w:rPr>
                <w:rFonts w:asciiTheme="minorHAnsi" w:eastAsia="Times New Roman" w:hAnsiTheme="minorHAnsi"/>
                <w:color w:val="000000"/>
                <w:sz w:val="20"/>
                <w:szCs w:val="20"/>
              </w:rPr>
            </w:pPr>
          </w:p>
        </w:tc>
        <w:tc>
          <w:tcPr>
            <w:tcW w:w="3549" w:type="dxa"/>
            <w:noWrap/>
            <w:vAlign w:val="center"/>
            <w:hideMark/>
          </w:tcPr>
          <w:p w14:paraId="16833850" w14:textId="41C76C8A" w:rsidR="003B3551" w:rsidRPr="00621DE8" w:rsidRDefault="003B3551" w:rsidP="003B355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Communication Studies</w:t>
            </w:r>
          </w:p>
        </w:tc>
        <w:tc>
          <w:tcPr>
            <w:tcW w:w="1180" w:type="dxa"/>
            <w:noWrap/>
            <w:vAlign w:val="bottom"/>
            <w:hideMark/>
          </w:tcPr>
          <w:p w14:paraId="4035349D" w14:textId="77777777" w:rsidR="003B3551" w:rsidRDefault="003B3551" w:rsidP="003B355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88.4%</w:t>
            </w:r>
          </w:p>
          <w:p w14:paraId="43141A26" w14:textId="54303849" w:rsidR="003B3551" w:rsidRPr="00EA208D" w:rsidRDefault="003B3551" w:rsidP="003B355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(541)</w:t>
            </w:r>
          </w:p>
        </w:tc>
        <w:tc>
          <w:tcPr>
            <w:tcW w:w="1294" w:type="dxa"/>
            <w:noWrap/>
            <w:vAlign w:val="bottom"/>
            <w:hideMark/>
          </w:tcPr>
          <w:p w14:paraId="777E831D" w14:textId="77777777" w:rsidR="003B3551" w:rsidRDefault="003B3551" w:rsidP="003B355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3.9%</w:t>
            </w:r>
          </w:p>
          <w:p w14:paraId="753BE969" w14:textId="4B78F1E9" w:rsidR="003B3551" w:rsidRPr="00EA208D" w:rsidRDefault="003B3551" w:rsidP="003B355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(24)</w:t>
            </w:r>
          </w:p>
        </w:tc>
        <w:tc>
          <w:tcPr>
            <w:tcW w:w="1666" w:type="dxa"/>
            <w:noWrap/>
            <w:vAlign w:val="bottom"/>
            <w:hideMark/>
          </w:tcPr>
          <w:p w14:paraId="6DC45018" w14:textId="77777777" w:rsidR="003B3551" w:rsidRDefault="003B3551" w:rsidP="003B355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7.7%</w:t>
            </w:r>
          </w:p>
          <w:p w14:paraId="16765789" w14:textId="1F41A853" w:rsidR="003B3551" w:rsidRPr="00EA208D" w:rsidRDefault="003B3551" w:rsidP="003B355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(47)</w:t>
            </w:r>
          </w:p>
        </w:tc>
        <w:tc>
          <w:tcPr>
            <w:tcW w:w="810" w:type="dxa"/>
            <w:noWrap/>
            <w:vAlign w:val="bottom"/>
            <w:hideMark/>
          </w:tcPr>
          <w:p w14:paraId="5508D5F2" w14:textId="2A06DFDD" w:rsidR="003B3551" w:rsidRPr="00EA208D" w:rsidRDefault="003B3551" w:rsidP="003B3551">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612</w:t>
            </w:r>
          </w:p>
        </w:tc>
      </w:tr>
      <w:tr w:rsidR="003B3551" w:rsidRPr="00EA208D" w14:paraId="18D212DB" w14:textId="77777777" w:rsidTr="009F0936">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7AD89FC6" w14:textId="77777777" w:rsidR="003B3551" w:rsidRPr="00EA208D" w:rsidRDefault="003B3551" w:rsidP="003B3551">
            <w:pPr>
              <w:spacing w:line="240" w:lineRule="auto"/>
              <w:ind w:firstLine="0"/>
              <w:jc w:val="right"/>
              <w:rPr>
                <w:rFonts w:asciiTheme="minorHAnsi" w:eastAsia="Times New Roman" w:hAnsiTheme="minorHAnsi"/>
                <w:color w:val="000000"/>
                <w:sz w:val="20"/>
                <w:szCs w:val="20"/>
              </w:rPr>
            </w:pPr>
          </w:p>
        </w:tc>
        <w:tc>
          <w:tcPr>
            <w:tcW w:w="3549" w:type="dxa"/>
            <w:noWrap/>
            <w:vAlign w:val="center"/>
            <w:hideMark/>
          </w:tcPr>
          <w:p w14:paraId="63766205" w14:textId="64697CC0" w:rsidR="003B3551" w:rsidRPr="00621DE8" w:rsidRDefault="003B3551" w:rsidP="003B355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Journalism and Media Production</w:t>
            </w:r>
          </w:p>
        </w:tc>
        <w:tc>
          <w:tcPr>
            <w:tcW w:w="1180" w:type="dxa"/>
            <w:noWrap/>
            <w:vAlign w:val="bottom"/>
            <w:hideMark/>
          </w:tcPr>
          <w:p w14:paraId="0BFBFAEB" w14:textId="77777777" w:rsidR="003B3551" w:rsidRDefault="003B3551" w:rsidP="003B355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100.0%</w:t>
            </w:r>
          </w:p>
          <w:p w14:paraId="4F9B33A8" w14:textId="5CD5D07A" w:rsidR="003B3551" w:rsidRPr="00EA208D" w:rsidRDefault="003B3551" w:rsidP="003B355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w:t>
            </w:r>
          </w:p>
        </w:tc>
        <w:tc>
          <w:tcPr>
            <w:tcW w:w="1294" w:type="dxa"/>
            <w:noWrap/>
            <w:vAlign w:val="bottom"/>
            <w:hideMark/>
          </w:tcPr>
          <w:p w14:paraId="11ABC0A0" w14:textId="77777777" w:rsidR="003B3551" w:rsidRDefault="003B3551" w:rsidP="003B355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0.0%</w:t>
            </w:r>
          </w:p>
          <w:p w14:paraId="101985B5" w14:textId="0509679C" w:rsidR="003B3551" w:rsidRPr="00EA208D" w:rsidRDefault="003B3551" w:rsidP="003B355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(0)</w:t>
            </w:r>
          </w:p>
        </w:tc>
        <w:tc>
          <w:tcPr>
            <w:tcW w:w="1666" w:type="dxa"/>
            <w:noWrap/>
            <w:vAlign w:val="bottom"/>
            <w:hideMark/>
          </w:tcPr>
          <w:p w14:paraId="54D888F6" w14:textId="77777777" w:rsidR="003B3551" w:rsidRDefault="003B3551" w:rsidP="003B355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0.0%</w:t>
            </w:r>
          </w:p>
          <w:p w14:paraId="3E2B23C8" w14:textId="120B358A" w:rsidR="003B3551" w:rsidRPr="00EA208D" w:rsidRDefault="003B3551" w:rsidP="003B355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(0)</w:t>
            </w:r>
          </w:p>
        </w:tc>
        <w:tc>
          <w:tcPr>
            <w:tcW w:w="810" w:type="dxa"/>
            <w:noWrap/>
            <w:vAlign w:val="bottom"/>
            <w:hideMark/>
          </w:tcPr>
          <w:p w14:paraId="18087DE2" w14:textId="60384F1A" w:rsidR="003B3551" w:rsidRPr="00EA208D" w:rsidRDefault="003B3551" w:rsidP="003B3551">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w:t>
            </w:r>
          </w:p>
        </w:tc>
      </w:tr>
    </w:tbl>
    <w:bookmarkEnd w:id="49"/>
    <w:p w14:paraId="0A303301" w14:textId="2E0901C7" w:rsidR="007203DF" w:rsidRDefault="006B3F67">
      <w:r>
        <w:t>Students in the Edward R. Murrow College of Communication receiv</w:t>
      </w:r>
      <w:r w:rsidR="00592595">
        <w:t>ed</w:t>
      </w:r>
      <w:r>
        <w:t xml:space="preserve"> </w:t>
      </w:r>
      <w:r w:rsidR="003B3551">
        <w:t>“</w:t>
      </w:r>
      <w:r>
        <w:t>Complete</w:t>
      </w:r>
      <w:r w:rsidR="003B3551">
        <w:t>”</w:t>
      </w:r>
      <w:r>
        <w:t xml:space="preserve"> ratings </w:t>
      </w:r>
      <w:r w:rsidR="00C2046B">
        <w:t xml:space="preserve">at a </w:t>
      </w:r>
      <w:r w:rsidR="003B3551">
        <w:t xml:space="preserve">rate </w:t>
      </w:r>
      <w:r w:rsidR="00DE1DB2">
        <w:t xml:space="preserve">comparable </w:t>
      </w:r>
      <w:r w:rsidR="003B3551">
        <w:t>to</w:t>
      </w:r>
      <w:r w:rsidR="00C2046B">
        <w:t xml:space="preserve"> the university average, </w:t>
      </w:r>
      <w:r w:rsidR="007203DF">
        <w:t xml:space="preserve">“Complete with </w:t>
      </w:r>
      <w:r w:rsidR="00C2046B">
        <w:t>Distinction</w:t>
      </w:r>
      <w:r w:rsidR="007203DF">
        <w:t>”</w:t>
      </w:r>
      <w:r w:rsidR="00C2046B">
        <w:t xml:space="preserve"> ratings at a 1.5 percentage point lower, and </w:t>
      </w:r>
      <w:r w:rsidR="007203DF">
        <w:t>“</w:t>
      </w:r>
      <w:r w:rsidR="00C2046B">
        <w:t>Incomplete</w:t>
      </w:r>
      <w:r w:rsidR="007203DF">
        <w:t>”</w:t>
      </w:r>
      <w:r w:rsidR="00C2046B">
        <w:t xml:space="preserve"> ratings at </w:t>
      </w:r>
      <w:r w:rsidR="007203DF">
        <w:t>1.2 percentage</w:t>
      </w:r>
      <w:r w:rsidR="00C2046B">
        <w:t xml:space="preserve"> point</w:t>
      </w:r>
      <w:r w:rsidR="007203DF">
        <w:t xml:space="preserve">s higher. </w:t>
      </w:r>
      <w:r w:rsidR="00DE1DB2">
        <w:t>Withi</w:t>
      </w:r>
      <w:r w:rsidR="007203DF">
        <w:t>n this biennium, Communication Studies appear</w:t>
      </w:r>
      <w:r w:rsidR="00592595">
        <w:t>ed</w:t>
      </w:r>
      <w:r w:rsidR="007203DF">
        <w:t xml:space="preserve"> to be the only program contributing to the “Complete with Distinction” ratings in the college, as well as the major contributor to the high “Incomplete” ratings.</w:t>
      </w:r>
    </w:p>
    <w:p w14:paraId="34D4F0F6" w14:textId="68B354AD" w:rsidR="00EA208D" w:rsidRDefault="00C2046B">
      <w:r>
        <w:t xml:space="preserve">As reported in section IV.A.1.e, </w:t>
      </w:r>
      <w:r w:rsidR="007203DF">
        <w:t xml:space="preserve">students in the college complete the </w:t>
      </w:r>
      <w:r w:rsidR="00DE1DB2">
        <w:t>w</w:t>
      </w:r>
      <w:r w:rsidR="007203DF">
        <w:t xml:space="preserve">riting </w:t>
      </w:r>
      <w:r w:rsidR="00DE1DB2">
        <w:t>p</w:t>
      </w:r>
      <w:r w:rsidR="007203DF">
        <w:t xml:space="preserve">ortfolio under the </w:t>
      </w:r>
      <w:r w:rsidR="00DE1DB2">
        <w:t>u</w:t>
      </w:r>
      <w:r w:rsidR="007203DF">
        <w:t>niversity average but not within the</w:t>
      </w:r>
      <w:r>
        <w:t xml:space="preserve"> reco</w:t>
      </w:r>
      <w:r w:rsidR="007203DF">
        <w:t>mmended 60-72 credit</w:t>
      </w:r>
      <w:r w:rsidR="00DE1DB2">
        <w:t>-</w:t>
      </w:r>
      <w:r w:rsidR="007203DF">
        <w:t xml:space="preserve">hour range (M=77.7, SD=15.6). </w:t>
      </w:r>
    </w:p>
    <w:p w14:paraId="6944E648" w14:textId="06E8C806" w:rsidR="007203DF" w:rsidRDefault="007203DF"/>
    <w:p w14:paraId="2B4E4FD2" w14:textId="3DB91F88" w:rsidR="007203DF" w:rsidRPr="007203DF" w:rsidRDefault="007203DF" w:rsidP="007203DF">
      <w:pPr>
        <w:rPr>
          <w:b/>
        </w:rPr>
      </w:pPr>
      <w:r w:rsidRPr="00DC2C91">
        <w:rPr>
          <w:b/>
        </w:rPr>
        <w:t xml:space="preserve">Overall Portfolio Performance: </w:t>
      </w:r>
      <w:r>
        <w:rPr>
          <w:b/>
        </w:rPr>
        <w:t xml:space="preserve">Voiland </w:t>
      </w:r>
      <w:r w:rsidRPr="00DC2C91">
        <w:rPr>
          <w:b/>
        </w:rPr>
        <w:t xml:space="preserve">College of </w:t>
      </w:r>
      <w:r>
        <w:rPr>
          <w:b/>
        </w:rPr>
        <w:t>Engineering and Architecture</w:t>
      </w:r>
      <w:r w:rsidRPr="00DC2C91">
        <w:rPr>
          <w:b/>
        </w:rPr>
        <w:t>, 2015-2017</w:t>
      </w:r>
    </w:p>
    <w:tbl>
      <w:tblPr>
        <w:tblStyle w:val="GridTable21"/>
        <w:tblW w:w="9378" w:type="dxa"/>
        <w:tblLook w:val="04A0" w:firstRow="1" w:lastRow="0" w:firstColumn="1" w:lastColumn="0" w:noHBand="0" w:noVBand="1"/>
      </w:tblPr>
      <w:tblGrid>
        <w:gridCol w:w="879"/>
        <w:gridCol w:w="3549"/>
        <w:gridCol w:w="1180"/>
        <w:gridCol w:w="1294"/>
        <w:gridCol w:w="1666"/>
        <w:gridCol w:w="810"/>
      </w:tblGrid>
      <w:tr w:rsidR="00EA208D" w:rsidRPr="00EA208D" w14:paraId="3C774DA8" w14:textId="77777777" w:rsidTr="00196A2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hideMark/>
          </w:tcPr>
          <w:p w14:paraId="27C7B32E" w14:textId="77777777" w:rsidR="00EA208D" w:rsidRPr="00EA208D" w:rsidRDefault="00EA208D" w:rsidP="00121414">
            <w:pPr>
              <w:spacing w:line="240" w:lineRule="auto"/>
              <w:ind w:firstLine="0"/>
              <w:rPr>
                <w:rFonts w:asciiTheme="minorHAnsi" w:eastAsia="Times New Roman" w:hAnsiTheme="minorHAnsi"/>
                <w:sz w:val="20"/>
                <w:szCs w:val="20"/>
              </w:rPr>
            </w:pPr>
          </w:p>
        </w:tc>
        <w:tc>
          <w:tcPr>
            <w:tcW w:w="3549" w:type="dxa"/>
            <w:tcBorders>
              <w:bottom w:val="double" w:sz="4" w:space="0" w:color="auto"/>
            </w:tcBorders>
            <w:noWrap/>
            <w:hideMark/>
          </w:tcPr>
          <w:p w14:paraId="3331B6F1"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p>
        </w:tc>
        <w:tc>
          <w:tcPr>
            <w:tcW w:w="1180" w:type="dxa"/>
            <w:tcBorders>
              <w:bottom w:val="double" w:sz="4" w:space="0" w:color="auto"/>
            </w:tcBorders>
            <w:noWrap/>
            <w:hideMark/>
          </w:tcPr>
          <w:p w14:paraId="1543FD1E"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w:t>
            </w:r>
          </w:p>
        </w:tc>
        <w:tc>
          <w:tcPr>
            <w:tcW w:w="1294" w:type="dxa"/>
            <w:tcBorders>
              <w:bottom w:val="double" w:sz="4" w:space="0" w:color="auto"/>
            </w:tcBorders>
            <w:noWrap/>
            <w:hideMark/>
          </w:tcPr>
          <w:p w14:paraId="6C5218E6"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 with Distinction</w:t>
            </w:r>
          </w:p>
        </w:tc>
        <w:tc>
          <w:tcPr>
            <w:tcW w:w="1666" w:type="dxa"/>
            <w:tcBorders>
              <w:bottom w:val="double" w:sz="4" w:space="0" w:color="auto"/>
            </w:tcBorders>
            <w:noWrap/>
            <w:hideMark/>
          </w:tcPr>
          <w:p w14:paraId="249227D1"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Incomplete</w:t>
            </w:r>
          </w:p>
        </w:tc>
        <w:tc>
          <w:tcPr>
            <w:tcW w:w="810" w:type="dxa"/>
            <w:tcBorders>
              <w:bottom w:val="double" w:sz="4" w:space="0" w:color="auto"/>
            </w:tcBorders>
            <w:noWrap/>
            <w:hideMark/>
          </w:tcPr>
          <w:p w14:paraId="160E44EF"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Total</w:t>
            </w:r>
          </w:p>
        </w:tc>
      </w:tr>
      <w:tr w:rsidR="007203DF" w:rsidRPr="00EA208D" w14:paraId="4E5E94FC" w14:textId="77777777" w:rsidTr="009F09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8" w:type="dxa"/>
            <w:gridSpan w:val="2"/>
            <w:tcBorders>
              <w:top w:val="double" w:sz="4" w:space="0" w:color="auto"/>
              <w:left w:val="double" w:sz="4" w:space="0" w:color="auto"/>
              <w:bottom w:val="double" w:sz="4" w:space="0" w:color="auto"/>
            </w:tcBorders>
            <w:noWrap/>
            <w:hideMark/>
          </w:tcPr>
          <w:p w14:paraId="52FE0E6F" w14:textId="77777777" w:rsidR="007203DF" w:rsidRPr="00EA208D" w:rsidRDefault="007203DF" w:rsidP="007203DF">
            <w:pPr>
              <w:spacing w:line="240" w:lineRule="auto"/>
              <w:ind w:firstLine="0"/>
              <w:rPr>
                <w:rFonts w:asciiTheme="minorHAnsi" w:eastAsia="Times New Roman" w:hAnsiTheme="minorHAnsi"/>
                <w:color w:val="000000"/>
                <w:sz w:val="20"/>
                <w:szCs w:val="20"/>
              </w:rPr>
            </w:pPr>
            <w:bookmarkStart w:id="50" w:name="_Hlk497668813"/>
            <w:r w:rsidRPr="00EA208D">
              <w:rPr>
                <w:rFonts w:asciiTheme="minorHAnsi" w:eastAsia="Times New Roman" w:hAnsiTheme="minorHAnsi"/>
                <w:color w:val="000000"/>
                <w:sz w:val="20"/>
                <w:szCs w:val="20"/>
              </w:rPr>
              <w:t>Voiland College of Engineering and Architecture</w:t>
            </w:r>
          </w:p>
        </w:tc>
        <w:tc>
          <w:tcPr>
            <w:tcW w:w="1180" w:type="dxa"/>
            <w:tcBorders>
              <w:top w:val="double" w:sz="4" w:space="0" w:color="auto"/>
              <w:bottom w:val="double" w:sz="4" w:space="0" w:color="auto"/>
            </w:tcBorders>
            <w:noWrap/>
            <w:vAlign w:val="bottom"/>
            <w:hideMark/>
          </w:tcPr>
          <w:p w14:paraId="188D2E56" w14:textId="273E2CE3" w:rsidR="007203DF" w:rsidRP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sidRPr="007203DF">
              <w:rPr>
                <w:rFonts w:ascii="Calibri" w:hAnsi="Calibri"/>
                <w:b/>
                <w:color w:val="000000"/>
                <w:sz w:val="22"/>
                <w:szCs w:val="22"/>
              </w:rPr>
              <w:t>8</w:t>
            </w:r>
            <w:r w:rsidR="00D5020D">
              <w:rPr>
                <w:rFonts w:ascii="Calibri" w:hAnsi="Calibri"/>
                <w:b/>
                <w:color w:val="000000"/>
                <w:sz w:val="22"/>
                <w:szCs w:val="22"/>
              </w:rPr>
              <w:t>7</w:t>
            </w:r>
            <w:r w:rsidRPr="007203DF">
              <w:rPr>
                <w:rFonts w:ascii="Calibri" w:hAnsi="Calibri"/>
                <w:b/>
                <w:color w:val="000000"/>
                <w:sz w:val="22"/>
                <w:szCs w:val="22"/>
              </w:rPr>
              <w:t>.</w:t>
            </w:r>
            <w:r w:rsidR="00D5020D">
              <w:rPr>
                <w:rFonts w:ascii="Calibri" w:hAnsi="Calibri"/>
                <w:b/>
                <w:color w:val="000000"/>
                <w:sz w:val="22"/>
                <w:szCs w:val="22"/>
              </w:rPr>
              <w:t>5</w:t>
            </w:r>
            <w:r w:rsidRPr="007203DF">
              <w:rPr>
                <w:rFonts w:ascii="Calibri" w:hAnsi="Calibri"/>
                <w:b/>
                <w:color w:val="000000"/>
                <w:sz w:val="22"/>
                <w:szCs w:val="22"/>
              </w:rPr>
              <w:t>%</w:t>
            </w:r>
          </w:p>
          <w:p w14:paraId="777C8738" w14:textId="3440498D" w:rsidR="007203DF" w:rsidRP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7203DF">
              <w:rPr>
                <w:rFonts w:ascii="Calibri" w:hAnsi="Calibri"/>
                <w:b/>
                <w:color w:val="000000"/>
                <w:sz w:val="22"/>
                <w:szCs w:val="22"/>
              </w:rPr>
              <w:t>(</w:t>
            </w:r>
            <w:r w:rsidR="00D5020D">
              <w:rPr>
                <w:rFonts w:ascii="Calibri" w:hAnsi="Calibri"/>
                <w:b/>
                <w:color w:val="000000"/>
                <w:sz w:val="22"/>
                <w:szCs w:val="22"/>
              </w:rPr>
              <w:t>1,670)</w:t>
            </w:r>
          </w:p>
        </w:tc>
        <w:tc>
          <w:tcPr>
            <w:tcW w:w="1294" w:type="dxa"/>
            <w:tcBorders>
              <w:top w:val="double" w:sz="4" w:space="0" w:color="auto"/>
              <w:bottom w:val="double" w:sz="4" w:space="0" w:color="auto"/>
            </w:tcBorders>
            <w:noWrap/>
            <w:vAlign w:val="bottom"/>
            <w:hideMark/>
          </w:tcPr>
          <w:p w14:paraId="330D9B91" w14:textId="683C4270" w:rsidR="007203DF" w:rsidRP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sidRPr="007203DF">
              <w:rPr>
                <w:rFonts w:ascii="Calibri" w:hAnsi="Calibri"/>
                <w:b/>
                <w:color w:val="000000"/>
                <w:sz w:val="22"/>
                <w:szCs w:val="22"/>
              </w:rPr>
              <w:t>4.</w:t>
            </w:r>
            <w:r w:rsidR="00D5020D">
              <w:rPr>
                <w:rFonts w:ascii="Calibri" w:hAnsi="Calibri"/>
                <w:b/>
                <w:color w:val="000000"/>
                <w:sz w:val="22"/>
                <w:szCs w:val="22"/>
              </w:rPr>
              <w:t>4</w:t>
            </w:r>
            <w:r w:rsidRPr="007203DF">
              <w:rPr>
                <w:rFonts w:ascii="Calibri" w:hAnsi="Calibri"/>
                <w:b/>
                <w:color w:val="000000"/>
                <w:sz w:val="22"/>
                <w:szCs w:val="22"/>
              </w:rPr>
              <w:t>%</w:t>
            </w:r>
          </w:p>
          <w:p w14:paraId="7F5C79CF" w14:textId="23A68856" w:rsidR="007203DF" w:rsidRP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7203DF">
              <w:rPr>
                <w:rFonts w:ascii="Calibri" w:hAnsi="Calibri"/>
                <w:b/>
                <w:color w:val="000000"/>
                <w:sz w:val="22"/>
                <w:szCs w:val="22"/>
              </w:rPr>
              <w:t>(8</w:t>
            </w:r>
            <w:r w:rsidR="00D5020D">
              <w:rPr>
                <w:rFonts w:ascii="Calibri" w:hAnsi="Calibri"/>
                <w:b/>
                <w:color w:val="000000"/>
                <w:sz w:val="22"/>
                <w:szCs w:val="22"/>
              </w:rPr>
              <w:t>3</w:t>
            </w:r>
            <w:r w:rsidRPr="007203DF">
              <w:rPr>
                <w:rFonts w:ascii="Calibri" w:hAnsi="Calibri"/>
                <w:b/>
                <w:color w:val="000000"/>
                <w:sz w:val="22"/>
                <w:szCs w:val="22"/>
              </w:rPr>
              <w:t>)</w:t>
            </w:r>
          </w:p>
        </w:tc>
        <w:tc>
          <w:tcPr>
            <w:tcW w:w="1666" w:type="dxa"/>
            <w:tcBorders>
              <w:top w:val="double" w:sz="4" w:space="0" w:color="auto"/>
              <w:bottom w:val="double" w:sz="4" w:space="0" w:color="auto"/>
            </w:tcBorders>
            <w:noWrap/>
            <w:vAlign w:val="bottom"/>
            <w:hideMark/>
          </w:tcPr>
          <w:p w14:paraId="6E2D50FC" w14:textId="147B8463" w:rsidR="007203DF" w:rsidRP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sidRPr="007203DF">
              <w:rPr>
                <w:rFonts w:ascii="Calibri" w:hAnsi="Calibri"/>
                <w:b/>
                <w:color w:val="000000"/>
                <w:sz w:val="22"/>
                <w:szCs w:val="22"/>
              </w:rPr>
              <w:t>7%</w:t>
            </w:r>
          </w:p>
          <w:p w14:paraId="19B9EDD1" w14:textId="03C9FF8E" w:rsidR="007203DF" w:rsidRP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7203DF">
              <w:rPr>
                <w:rFonts w:ascii="Calibri" w:hAnsi="Calibri"/>
                <w:b/>
                <w:color w:val="000000"/>
                <w:sz w:val="22"/>
                <w:szCs w:val="22"/>
              </w:rPr>
              <w:t>(1</w:t>
            </w:r>
            <w:r w:rsidR="00D5020D">
              <w:rPr>
                <w:rFonts w:ascii="Calibri" w:hAnsi="Calibri"/>
                <w:b/>
                <w:color w:val="000000"/>
                <w:sz w:val="22"/>
                <w:szCs w:val="22"/>
              </w:rPr>
              <w:t>32</w:t>
            </w:r>
            <w:r w:rsidRPr="007203DF">
              <w:rPr>
                <w:rFonts w:ascii="Calibri" w:hAnsi="Calibri"/>
                <w:b/>
                <w:color w:val="000000"/>
                <w:sz w:val="22"/>
                <w:szCs w:val="22"/>
              </w:rPr>
              <w:t>)</w:t>
            </w:r>
          </w:p>
        </w:tc>
        <w:tc>
          <w:tcPr>
            <w:tcW w:w="810" w:type="dxa"/>
            <w:tcBorders>
              <w:top w:val="double" w:sz="4" w:space="0" w:color="auto"/>
              <w:bottom w:val="double" w:sz="4" w:space="0" w:color="auto"/>
              <w:right w:val="double" w:sz="4" w:space="0" w:color="auto"/>
            </w:tcBorders>
            <w:noWrap/>
            <w:vAlign w:val="bottom"/>
            <w:hideMark/>
          </w:tcPr>
          <w:p w14:paraId="0CE528E5" w14:textId="5EC96D05" w:rsidR="007203DF" w:rsidRPr="00EA208D" w:rsidRDefault="00D5020D" w:rsidP="007203DF">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b/>
                <w:bCs/>
                <w:color w:val="000000"/>
                <w:sz w:val="22"/>
                <w:szCs w:val="22"/>
              </w:rPr>
              <w:t>1908</w:t>
            </w:r>
          </w:p>
        </w:tc>
      </w:tr>
      <w:tr w:rsidR="007203DF" w:rsidRPr="00EA208D" w14:paraId="7BBBAE8E" w14:textId="77777777" w:rsidTr="009F0936">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1932916B" w14:textId="77777777" w:rsidR="007203DF" w:rsidRPr="00EA208D" w:rsidRDefault="007203DF" w:rsidP="007203DF">
            <w:pPr>
              <w:spacing w:line="240" w:lineRule="auto"/>
              <w:ind w:firstLine="0"/>
              <w:jc w:val="right"/>
              <w:rPr>
                <w:rFonts w:asciiTheme="minorHAnsi" w:eastAsia="Times New Roman" w:hAnsiTheme="minorHAnsi"/>
                <w:color w:val="000000"/>
                <w:sz w:val="20"/>
                <w:szCs w:val="20"/>
              </w:rPr>
            </w:pPr>
          </w:p>
        </w:tc>
        <w:tc>
          <w:tcPr>
            <w:tcW w:w="3549" w:type="dxa"/>
            <w:noWrap/>
            <w:vAlign w:val="center"/>
            <w:hideMark/>
          </w:tcPr>
          <w:p w14:paraId="44018525" w14:textId="7C7D31A1" w:rsidR="007203DF" w:rsidRPr="00621DE8"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Architecture</w:t>
            </w:r>
          </w:p>
        </w:tc>
        <w:tc>
          <w:tcPr>
            <w:tcW w:w="1180" w:type="dxa"/>
            <w:noWrap/>
            <w:vAlign w:val="bottom"/>
            <w:hideMark/>
          </w:tcPr>
          <w:p w14:paraId="559700C5" w14:textId="77777777" w:rsidR="007203DF"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90.1%</w:t>
            </w:r>
          </w:p>
          <w:p w14:paraId="095DBD07" w14:textId="1D05627B" w:rsidR="007203DF" w:rsidRPr="00EA208D"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(64)</w:t>
            </w:r>
          </w:p>
        </w:tc>
        <w:tc>
          <w:tcPr>
            <w:tcW w:w="1294" w:type="dxa"/>
            <w:noWrap/>
            <w:vAlign w:val="bottom"/>
            <w:hideMark/>
          </w:tcPr>
          <w:p w14:paraId="765B330B" w14:textId="77777777" w:rsidR="007203DF"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2.8%</w:t>
            </w:r>
          </w:p>
          <w:p w14:paraId="6C296E30" w14:textId="23C23119" w:rsidR="007203DF" w:rsidRPr="00EA208D"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w:t>
            </w:r>
          </w:p>
        </w:tc>
        <w:tc>
          <w:tcPr>
            <w:tcW w:w="1666" w:type="dxa"/>
            <w:noWrap/>
            <w:vAlign w:val="bottom"/>
            <w:hideMark/>
          </w:tcPr>
          <w:p w14:paraId="6306131A" w14:textId="77777777" w:rsidR="007203DF"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7.0%</w:t>
            </w:r>
          </w:p>
          <w:p w14:paraId="0C750D91" w14:textId="7B17AA2D" w:rsidR="007203DF" w:rsidRPr="00EA208D"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(5)</w:t>
            </w:r>
          </w:p>
        </w:tc>
        <w:tc>
          <w:tcPr>
            <w:tcW w:w="810" w:type="dxa"/>
            <w:noWrap/>
            <w:vAlign w:val="bottom"/>
            <w:hideMark/>
          </w:tcPr>
          <w:p w14:paraId="01963D56" w14:textId="769A1CB1" w:rsidR="007203DF" w:rsidRPr="00EA208D" w:rsidRDefault="007203DF" w:rsidP="007203DF">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71</w:t>
            </w:r>
          </w:p>
        </w:tc>
      </w:tr>
      <w:tr w:rsidR="007203DF" w:rsidRPr="00EA208D" w14:paraId="7565829B" w14:textId="77777777" w:rsidTr="009F09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A248521" w14:textId="77777777" w:rsidR="007203DF" w:rsidRPr="00EA208D" w:rsidRDefault="007203DF" w:rsidP="007203DF">
            <w:pPr>
              <w:spacing w:line="240" w:lineRule="auto"/>
              <w:ind w:firstLine="0"/>
              <w:jc w:val="right"/>
              <w:rPr>
                <w:rFonts w:asciiTheme="minorHAnsi" w:eastAsia="Times New Roman" w:hAnsiTheme="minorHAnsi"/>
                <w:color w:val="000000"/>
                <w:sz w:val="20"/>
                <w:szCs w:val="20"/>
              </w:rPr>
            </w:pPr>
          </w:p>
        </w:tc>
        <w:tc>
          <w:tcPr>
            <w:tcW w:w="3549" w:type="dxa"/>
            <w:noWrap/>
            <w:vAlign w:val="center"/>
            <w:hideMark/>
          </w:tcPr>
          <w:p w14:paraId="16143EFF" w14:textId="367A5E6D" w:rsidR="007203DF" w:rsidRPr="00621DE8"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Bioengineering</w:t>
            </w:r>
          </w:p>
        </w:tc>
        <w:tc>
          <w:tcPr>
            <w:tcW w:w="1180" w:type="dxa"/>
            <w:noWrap/>
            <w:vAlign w:val="bottom"/>
            <w:hideMark/>
          </w:tcPr>
          <w:p w14:paraId="54EE83A7" w14:textId="77777777" w:rsid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92.5%</w:t>
            </w:r>
          </w:p>
          <w:p w14:paraId="21C187B8" w14:textId="5D3D8D4F" w:rsidR="007203DF" w:rsidRPr="00EA208D"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(37)</w:t>
            </w:r>
          </w:p>
        </w:tc>
        <w:tc>
          <w:tcPr>
            <w:tcW w:w="1294" w:type="dxa"/>
            <w:noWrap/>
            <w:vAlign w:val="bottom"/>
            <w:hideMark/>
          </w:tcPr>
          <w:p w14:paraId="7A5ABA20" w14:textId="77777777" w:rsid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2.5%</w:t>
            </w:r>
          </w:p>
          <w:p w14:paraId="18805179" w14:textId="05A34C26" w:rsidR="007203DF" w:rsidRPr="00EA208D"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w:t>
            </w:r>
          </w:p>
        </w:tc>
        <w:tc>
          <w:tcPr>
            <w:tcW w:w="1666" w:type="dxa"/>
            <w:noWrap/>
            <w:vAlign w:val="bottom"/>
            <w:hideMark/>
          </w:tcPr>
          <w:p w14:paraId="5BA3FE00" w14:textId="77777777" w:rsid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5.0%</w:t>
            </w:r>
          </w:p>
          <w:p w14:paraId="0DC24835" w14:textId="3D542AC7" w:rsidR="007203DF" w:rsidRPr="00EA208D"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w:t>
            </w:r>
          </w:p>
        </w:tc>
        <w:tc>
          <w:tcPr>
            <w:tcW w:w="810" w:type="dxa"/>
            <w:noWrap/>
            <w:vAlign w:val="bottom"/>
            <w:hideMark/>
          </w:tcPr>
          <w:p w14:paraId="7158C409" w14:textId="2896DED5" w:rsidR="007203DF" w:rsidRPr="00EA208D" w:rsidRDefault="007203DF" w:rsidP="007203DF">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40</w:t>
            </w:r>
          </w:p>
        </w:tc>
      </w:tr>
      <w:tr w:rsidR="007203DF" w:rsidRPr="00EA208D" w14:paraId="30B4911B" w14:textId="77777777" w:rsidTr="009F0936">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2505F88" w14:textId="77777777" w:rsidR="007203DF" w:rsidRPr="00EA208D" w:rsidRDefault="007203DF" w:rsidP="007203DF">
            <w:pPr>
              <w:spacing w:line="240" w:lineRule="auto"/>
              <w:ind w:firstLine="0"/>
              <w:jc w:val="right"/>
              <w:rPr>
                <w:rFonts w:asciiTheme="minorHAnsi" w:eastAsia="Times New Roman" w:hAnsiTheme="minorHAnsi"/>
                <w:color w:val="000000"/>
                <w:sz w:val="20"/>
                <w:szCs w:val="20"/>
              </w:rPr>
            </w:pPr>
          </w:p>
        </w:tc>
        <w:tc>
          <w:tcPr>
            <w:tcW w:w="3549" w:type="dxa"/>
            <w:noWrap/>
            <w:vAlign w:val="center"/>
            <w:hideMark/>
          </w:tcPr>
          <w:p w14:paraId="706DBB8C" w14:textId="0773AF26" w:rsidR="007203DF" w:rsidRPr="00621DE8"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Chemical Engineering</w:t>
            </w:r>
          </w:p>
        </w:tc>
        <w:tc>
          <w:tcPr>
            <w:tcW w:w="1180" w:type="dxa"/>
            <w:noWrap/>
            <w:vAlign w:val="bottom"/>
            <w:hideMark/>
          </w:tcPr>
          <w:p w14:paraId="70F4ABB7" w14:textId="77777777" w:rsidR="007203DF"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83.2%</w:t>
            </w:r>
          </w:p>
          <w:p w14:paraId="3CC0CD37" w14:textId="756C9066" w:rsidR="007203DF" w:rsidRPr="00EA208D"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(104)</w:t>
            </w:r>
          </w:p>
        </w:tc>
        <w:tc>
          <w:tcPr>
            <w:tcW w:w="1294" w:type="dxa"/>
            <w:noWrap/>
            <w:vAlign w:val="bottom"/>
            <w:hideMark/>
          </w:tcPr>
          <w:p w14:paraId="71193B34" w14:textId="77777777" w:rsidR="007203DF"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8.0%</w:t>
            </w:r>
          </w:p>
          <w:p w14:paraId="4B8D8B6D" w14:textId="70011E71" w:rsidR="007203DF" w:rsidRPr="00EA208D"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(10)</w:t>
            </w:r>
          </w:p>
        </w:tc>
        <w:tc>
          <w:tcPr>
            <w:tcW w:w="1666" w:type="dxa"/>
            <w:noWrap/>
            <w:vAlign w:val="bottom"/>
            <w:hideMark/>
          </w:tcPr>
          <w:p w14:paraId="0B1DFFE2" w14:textId="77777777" w:rsidR="007203DF"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8.8%</w:t>
            </w:r>
          </w:p>
          <w:p w14:paraId="102AA347" w14:textId="18EE36FA" w:rsidR="007203DF" w:rsidRPr="00EA208D"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(11)</w:t>
            </w:r>
          </w:p>
        </w:tc>
        <w:tc>
          <w:tcPr>
            <w:tcW w:w="810" w:type="dxa"/>
            <w:noWrap/>
            <w:vAlign w:val="bottom"/>
            <w:hideMark/>
          </w:tcPr>
          <w:p w14:paraId="4EC683A1" w14:textId="4B2C5B74" w:rsidR="007203DF" w:rsidRPr="00EA208D" w:rsidRDefault="007203DF" w:rsidP="007203DF">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125</w:t>
            </w:r>
          </w:p>
        </w:tc>
      </w:tr>
      <w:tr w:rsidR="007203DF" w:rsidRPr="00EA208D" w14:paraId="4E69FE87" w14:textId="77777777" w:rsidTr="009F09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1A2F7594" w14:textId="77777777" w:rsidR="007203DF" w:rsidRPr="00EA208D" w:rsidRDefault="007203DF" w:rsidP="007203DF">
            <w:pPr>
              <w:spacing w:line="240" w:lineRule="auto"/>
              <w:ind w:firstLine="0"/>
              <w:jc w:val="right"/>
              <w:rPr>
                <w:rFonts w:asciiTheme="minorHAnsi" w:eastAsia="Times New Roman" w:hAnsiTheme="minorHAnsi"/>
                <w:color w:val="000000"/>
                <w:sz w:val="20"/>
                <w:szCs w:val="20"/>
              </w:rPr>
            </w:pPr>
          </w:p>
        </w:tc>
        <w:tc>
          <w:tcPr>
            <w:tcW w:w="3549" w:type="dxa"/>
            <w:noWrap/>
            <w:vAlign w:val="center"/>
            <w:hideMark/>
          </w:tcPr>
          <w:p w14:paraId="29BE6E28" w14:textId="013B77C5" w:rsidR="007203DF" w:rsidRPr="00621DE8"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Civil Engineering</w:t>
            </w:r>
          </w:p>
        </w:tc>
        <w:tc>
          <w:tcPr>
            <w:tcW w:w="1180" w:type="dxa"/>
            <w:noWrap/>
            <w:vAlign w:val="bottom"/>
            <w:hideMark/>
          </w:tcPr>
          <w:p w14:paraId="2CE65594" w14:textId="77777777" w:rsid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92.2%</w:t>
            </w:r>
          </w:p>
          <w:p w14:paraId="0994C1A3" w14:textId="1B6DE8FB" w:rsidR="007203DF" w:rsidRPr="00EA208D"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(201)</w:t>
            </w:r>
          </w:p>
        </w:tc>
        <w:tc>
          <w:tcPr>
            <w:tcW w:w="1294" w:type="dxa"/>
            <w:noWrap/>
            <w:vAlign w:val="bottom"/>
            <w:hideMark/>
          </w:tcPr>
          <w:p w14:paraId="3DDFAF07" w14:textId="77777777" w:rsid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1.8%</w:t>
            </w:r>
          </w:p>
          <w:p w14:paraId="2AD53A2C" w14:textId="494A6FA4" w:rsidR="007203DF" w:rsidRPr="00EA208D"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(4)</w:t>
            </w:r>
          </w:p>
        </w:tc>
        <w:tc>
          <w:tcPr>
            <w:tcW w:w="1666" w:type="dxa"/>
            <w:noWrap/>
            <w:vAlign w:val="bottom"/>
            <w:hideMark/>
          </w:tcPr>
          <w:p w14:paraId="57476F08" w14:textId="77777777" w:rsid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6.0%</w:t>
            </w:r>
          </w:p>
          <w:p w14:paraId="5125670D" w14:textId="6A7B7027" w:rsidR="007203DF" w:rsidRPr="00EA208D"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(13)</w:t>
            </w:r>
          </w:p>
        </w:tc>
        <w:tc>
          <w:tcPr>
            <w:tcW w:w="810" w:type="dxa"/>
            <w:noWrap/>
            <w:vAlign w:val="bottom"/>
            <w:hideMark/>
          </w:tcPr>
          <w:p w14:paraId="22EF38FD" w14:textId="493FF7A5" w:rsidR="007203DF" w:rsidRPr="00EA208D" w:rsidRDefault="007203DF" w:rsidP="007203DF">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218</w:t>
            </w:r>
          </w:p>
        </w:tc>
      </w:tr>
      <w:tr w:rsidR="007203DF" w:rsidRPr="00EA208D" w14:paraId="4D534425" w14:textId="77777777" w:rsidTr="009F0936">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35658DC" w14:textId="77777777" w:rsidR="007203DF" w:rsidRPr="00EA208D" w:rsidRDefault="007203DF" w:rsidP="007203DF">
            <w:pPr>
              <w:spacing w:line="240" w:lineRule="auto"/>
              <w:ind w:firstLine="0"/>
              <w:jc w:val="right"/>
              <w:rPr>
                <w:rFonts w:asciiTheme="minorHAnsi" w:eastAsia="Times New Roman" w:hAnsiTheme="minorHAnsi"/>
                <w:color w:val="000000"/>
                <w:sz w:val="20"/>
                <w:szCs w:val="20"/>
              </w:rPr>
            </w:pPr>
          </w:p>
        </w:tc>
        <w:tc>
          <w:tcPr>
            <w:tcW w:w="3549" w:type="dxa"/>
            <w:noWrap/>
            <w:vAlign w:val="center"/>
            <w:hideMark/>
          </w:tcPr>
          <w:p w14:paraId="329BC544" w14:textId="638F30E0" w:rsidR="007203DF" w:rsidRPr="00621DE8"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Computer Engineering</w:t>
            </w:r>
          </w:p>
        </w:tc>
        <w:tc>
          <w:tcPr>
            <w:tcW w:w="1180" w:type="dxa"/>
            <w:noWrap/>
            <w:vAlign w:val="bottom"/>
            <w:hideMark/>
          </w:tcPr>
          <w:p w14:paraId="072052E6" w14:textId="77777777" w:rsidR="007203DF"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94.4%</w:t>
            </w:r>
          </w:p>
          <w:p w14:paraId="1CEB9746" w14:textId="7E18EEBC" w:rsidR="007203DF" w:rsidRPr="00EA208D"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(34)</w:t>
            </w:r>
          </w:p>
        </w:tc>
        <w:tc>
          <w:tcPr>
            <w:tcW w:w="1294" w:type="dxa"/>
            <w:noWrap/>
            <w:vAlign w:val="bottom"/>
            <w:hideMark/>
          </w:tcPr>
          <w:p w14:paraId="0E31197E" w14:textId="77777777" w:rsidR="007203DF"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2.8%</w:t>
            </w:r>
          </w:p>
          <w:p w14:paraId="15171C8B" w14:textId="0CABB378" w:rsidR="007203DF" w:rsidRPr="00EA208D"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w:t>
            </w:r>
          </w:p>
        </w:tc>
        <w:tc>
          <w:tcPr>
            <w:tcW w:w="1666" w:type="dxa"/>
            <w:noWrap/>
            <w:vAlign w:val="bottom"/>
            <w:hideMark/>
          </w:tcPr>
          <w:p w14:paraId="46E359AD" w14:textId="77777777" w:rsidR="007203DF"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2.8%</w:t>
            </w:r>
          </w:p>
          <w:p w14:paraId="32AEB83E" w14:textId="1AF417CB" w:rsidR="007203DF" w:rsidRPr="00EA208D"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w:t>
            </w:r>
          </w:p>
        </w:tc>
        <w:tc>
          <w:tcPr>
            <w:tcW w:w="810" w:type="dxa"/>
            <w:noWrap/>
            <w:vAlign w:val="bottom"/>
            <w:hideMark/>
          </w:tcPr>
          <w:p w14:paraId="73DF01C1" w14:textId="05165DC7" w:rsidR="007203DF" w:rsidRPr="00EA208D" w:rsidRDefault="007203DF" w:rsidP="007203DF">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36</w:t>
            </w:r>
          </w:p>
        </w:tc>
      </w:tr>
      <w:tr w:rsidR="007203DF" w:rsidRPr="00EA208D" w14:paraId="41D7F489" w14:textId="77777777" w:rsidTr="009F09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0E6A232D" w14:textId="77777777" w:rsidR="007203DF" w:rsidRPr="00EA208D" w:rsidRDefault="007203DF" w:rsidP="007203DF">
            <w:pPr>
              <w:spacing w:line="240" w:lineRule="auto"/>
              <w:ind w:firstLine="0"/>
              <w:jc w:val="right"/>
              <w:rPr>
                <w:rFonts w:asciiTheme="minorHAnsi" w:eastAsia="Times New Roman" w:hAnsiTheme="minorHAnsi"/>
                <w:color w:val="000000"/>
                <w:sz w:val="20"/>
                <w:szCs w:val="20"/>
              </w:rPr>
            </w:pPr>
          </w:p>
        </w:tc>
        <w:tc>
          <w:tcPr>
            <w:tcW w:w="3549" w:type="dxa"/>
            <w:noWrap/>
            <w:vAlign w:val="center"/>
            <w:hideMark/>
          </w:tcPr>
          <w:p w14:paraId="18D41FC3" w14:textId="15E382C7" w:rsidR="007203DF" w:rsidRPr="00621DE8"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Computer Science</w:t>
            </w:r>
          </w:p>
        </w:tc>
        <w:tc>
          <w:tcPr>
            <w:tcW w:w="1180" w:type="dxa"/>
            <w:noWrap/>
            <w:vAlign w:val="bottom"/>
            <w:hideMark/>
          </w:tcPr>
          <w:p w14:paraId="69F1B7BF" w14:textId="77777777" w:rsid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87.8%</w:t>
            </w:r>
          </w:p>
          <w:p w14:paraId="1CD327FA" w14:textId="7922FB7E" w:rsidR="007203DF" w:rsidRPr="00EA208D"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(301)</w:t>
            </w:r>
          </w:p>
        </w:tc>
        <w:tc>
          <w:tcPr>
            <w:tcW w:w="1294" w:type="dxa"/>
            <w:noWrap/>
            <w:vAlign w:val="bottom"/>
            <w:hideMark/>
          </w:tcPr>
          <w:p w14:paraId="62893FE1" w14:textId="77777777" w:rsid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6.1%</w:t>
            </w:r>
          </w:p>
          <w:p w14:paraId="6BB154C5" w14:textId="46649446" w:rsidR="007203DF" w:rsidRPr="00EA208D"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(21)</w:t>
            </w:r>
          </w:p>
        </w:tc>
        <w:tc>
          <w:tcPr>
            <w:tcW w:w="1666" w:type="dxa"/>
            <w:noWrap/>
            <w:vAlign w:val="bottom"/>
            <w:hideMark/>
          </w:tcPr>
          <w:p w14:paraId="598A50D4" w14:textId="77777777" w:rsid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6.1%</w:t>
            </w:r>
          </w:p>
          <w:p w14:paraId="0D0DF731" w14:textId="2A4BA843" w:rsidR="007203DF" w:rsidRPr="00EA208D"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(21)</w:t>
            </w:r>
          </w:p>
        </w:tc>
        <w:tc>
          <w:tcPr>
            <w:tcW w:w="810" w:type="dxa"/>
            <w:noWrap/>
            <w:vAlign w:val="bottom"/>
            <w:hideMark/>
          </w:tcPr>
          <w:p w14:paraId="6BD0BC62" w14:textId="29699107" w:rsidR="007203DF" w:rsidRPr="00EA208D" w:rsidRDefault="007203DF" w:rsidP="007203DF">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343</w:t>
            </w:r>
          </w:p>
        </w:tc>
      </w:tr>
      <w:tr w:rsidR="007203DF" w:rsidRPr="00EA208D" w14:paraId="519841F2" w14:textId="77777777" w:rsidTr="009F0936">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14CD0C35" w14:textId="77777777" w:rsidR="007203DF" w:rsidRPr="00EA208D" w:rsidRDefault="007203DF" w:rsidP="007203DF">
            <w:pPr>
              <w:spacing w:line="240" w:lineRule="auto"/>
              <w:ind w:firstLine="0"/>
              <w:jc w:val="right"/>
              <w:rPr>
                <w:rFonts w:asciiTheme="minorHAnsi" w:eastAsia="Times New Roman" w:hAnsiTheme="minorHAnsi"/>
                <w:color w:val="000000"/>
                <w:sz w:val="20"/>
                <w:szCs w:val="20"/>
              </w:rPr>
            </w:pPr>
          </w:p>
        </w:tc>
        <w:tc>
          <w:tcPr>
            <w:tcW w:w="3549" w:type="dxa"/>
            <w:noWrap/>
            <w:vAlign w:val="center"/>
            <w:hideMark/>
          </w:tcPr>
          <w:p w14:paraId="1959F7F7" w14:textId="6F68898D" w:rsidR="007203DF" w:rsidRPr="00621DE8"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Construction Management</w:t>
            </w:r>
          </w:p>
        </w:tc>
        <w:tc>
          <w:tcPr>
            <w:tcW w:w="1180" w:type="dxa"/>
            <w:noWrap/>
            <w:vAlign w:val="bottom"/>
            <w:hideMark/>
          </w:tcPr>
          <w:p w14:paraId="3F891F72" w14:textId="77777777" w:rsidR="007203DF"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93.0%</w:t>
            </w:r>
          </w:p>
          <w:p w14:paraId="2B8A86BD" w14:textId="0A882C0A" w:rsidR="007203DF" w:rsidRPr="00EA208D"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(106)</w:t>
            </w:r>
          </w:p>
        </w:tc>
        <w:tc>
          <w:tcPr>
            <w:tcW w:w="1294" w:type="dxa"/>
            <w:noWrap/>
            <w:vAlign w:val="bottom"/>
            <w:hideMark/>
          </w:tcPr>
          <w:p w14:paraId="2A88A9FC" w14:textId="77777777" w:rsidR="007203DF"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1.75 %</w:t>
            </w:r>
          </w:p>
          <w:p w14:paraId="7C5FC97D" w14:textId="57EDFE0A" w:rsidR="007203DF" w:rsidRPr="00EA208D"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w:t>
            </w:r>
          </w:p>
        </w:tc>
        <w:tc>
          <w:tcPr>
            <w:tcW w:w="1666" w:type="dxa"/>
            <w:noWrap/>
            <w:vAlign w:val="bottom"/>
            <w:hideMark/>
          </w:tcPr>
          <w:p w14:paraId="526085F2" w14:textId="77777777" w:rsidR="007203DF"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5.3%</w:t>
            </w:r>
          </w:p>
          <w:p w14:paraId="01C1AF88" w14:textId="5BFF73C6" w:rsidR="007203DF" w:rsidRPr="00EA208D"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(6)</w:t>
            </w:r>
          </w:p>
        </w:tc>
        <w:tc>
          <w:tcPr>
            <w:tcW w:w="810" w:type="dxa"/>
            <w:noWrap/>
            <w:vAlign w:val="bottom"/>
            <w:hideMark/>
          </w:tcPr>
          <w:p w14:paraId="7E77B644" w14:textId="6A79E4E4" w:rsidR="007203DF" w:rsidRPr="00EA208D" w:rsidRDefault="007203DF" w:rsidP="007203DF">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114</w:t>
            </w:r>
          </w:p>
        </w:tc>
      </w:tr>
      <w:tr w:rsidR="007203DF" w:rsidRPr="00EA208D" w14:paraId="03279251" w14:textId="77777777" w:rsidTr="009F09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926B967" w14:textId="77777777" w:rsidR="007203DF" w:rsidRPr="00EA208D" w:rsidRDefault="007203DF" w:rsidP="007203DF">
            <w:pPr>
              <w:spacing w:line="240" w:lineRule="auto"/>
              <w:ind w:firstLine="0"/>
              <w:jc w:val="right"/>
              <w:rPr>
                <w:rFonts w:asciiTheme="minorHAnsi" w:eastAsia="Times New Roman" w:hAnsiTheme="minorHAnsi"/>
                <w:color w:val="000000"/>
                <w:sz w:val="20"/>
                <w:szCs w:val="20"/>
              </w:rPr>
            </w:pPr>
          </w:p>
        </w:tc>
        <w:tc>
          <w:tcPr>
            <w:tcW w:w="3549" w:type="dxa"/>
            <w:noWrap/>
            <w:vAlign w:val="center"/>
            <w:hideMark/>
          </w:tcPr>
          <w:p w14:paraId="3DA3921D" w14:textId="65624CC1" w:rsidR="007203DF" w:rsidRPr="00621DE8"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Electrical Engineering</w:t>
            </w:r>
          </w:p>
        </w:tc>
        <w:tc>
          <w:tcPr>
            <w:tcW w:w="1180" w:type="dxa"/>
            <w:noWrap/>
            <w:vAlign w:val="bottom"/>
            <w:hideMark/>
          </w:tcPr>
          <w:p w14:paraId="6993B615" w14:textId="77777777" w:rsid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86.0%</w:t>
            </w:r>
          </w:p>
          <w:p w14:paraId="47293960" w14:textId="62BD2AF4" w:rsidR="007203DF" w:rsidRPr="00EA208D"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(228)</w:t>
            </w:r>
          </w:p>
        </w:tc>
        <w:tc>
          <w:tcPr>
            <w:tcW w:w="1294" w:type="dxa"/>
            <w:noWrap/>
            <w:vAlign w:val="bottom"/>
            <w:hideMark/>
          </w:tcPr>
          <w:p w14:paraId="591CBC69" w14:textId="77777777" w:rsid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5.7%</w:t>
            </w:r>
          </w:p>
          <w:p w14:paraId="138B05B9" w14:textId="3E74F371" w:rsidR="007203DF" w:rsidRPr="00EA208D"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(15)</w:t>
            </w:r>
          </w:p>
        </w:tc>
        <w:tc>
          <w:tcPr>
            <w:tcW w:w="1666" w:type="dxa"/>
            <w:noWrap/>
            <w:vAlign w:val="bottom"/>
            <w:hideMark/>
          </w:tcPr>
          <w:p w14:paraId="0F8B6843" w14:textId="77777777" w:rsid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8.3%</w:t>
            </w:r>
          </w:p>
          <w:p w14:paraId="5767489F" w14:textId="722B84C4" w:rsidR="007203DF" w:rsidRPr="00EA208D"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(22)</w:t>
            </w:r>
          </w:p>
        </w:tc>
        <w:tc>
          <w:tcPr>
            <w:tcW w:w="810" w:type="dxa"/>
            <w:noWrap/>
            <w:vAlign w:val="bottom"/>
            <w:hideMark/>
          </w:tcPr>
          <w:p w14:paraId="3059E15E" w14:textId="5A9BF872" w:rsidR="007203DF" w:rsidRPr="00EA208D" w:rsidRDefault="007203DF" w:rsidP="007203DF">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265</w:t>
            </w:r>
          </w:p>
        </w:tc>
      </w:tr>
      <w:tr w:rsidR="007203DF" w:rsidRPr="00EA208D" w14:paraId="6F293ED0" w14:textId="77777777" w:rsidTr="009F0936">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2024E5A0" w14:textId="77777777" w:rsidR="007203DF" w:rsidRPr="00EA208D" w:rsidRDefault="007203DF" w:rsidP="007203DF">
            <w:pPr>
              <w:spacing w:line="240" w:lineRule="auto"/>
              <w:ind w:firstLine="0"/>
              <w:jc w:val="right"/>
              <w:rPr>
                <w:rFonts w:asciiTheme="minorHAnsi" w:eastAsia="Times New Roman" w:hAnsiTheme="minorHAnsi"/>
                <w:color w:val="000000"/>
                <w:sz w:val="20"/>
                <w:szCs w:val="20"/>
              </w:rPr>
            </w:pPr>
          </w:p>
        </w:tc>
        <w:tc>
          <w:tcPr>
            <w:tcW w:w="3549" w:type="dxa"/>
            <w:noWrap/>
            <w:vAlign w:val="center"/>
            <w:hideMark/>
          </w:tcPr>
          <w:p w14:paraId="4289E772" w14:textId="0DC8B519" w:rsidR="007203DF" w:rsidRPr="00621DE8"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Engineering</w:t>
            </w:r>
          </w:p>
        </w:tc>
        <w:tc>
          <w:tcPr>
            <w:tcW w:w="1180" w:type="dxa"/>
            <w:noWrap/>
            <w:vAlign w:val="bottom"/>
            <w:hideMark/>
          </w:tcPr>
          <w:p w14:paraId="7FE12080" w14:textId="77777777" w:rsidR="007203DF"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87.3%</w:t>
            </w:r>
          </w:p>
          <w:p w14:paraId="3F80D35C" w14:textId="7AA8BDD7" w:rsidR="007203DF" w:rsidRPr="00EA208D"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(48)</w:t>
            </w:r>
          </w:p>
        </w:tc>
        <w:tc>
          <w:tcPr>
            <w:tcW w:w="1294" w:type="dxa"/>
            <w:noWrap/>
            <w:vAlign w:val="bottom"/>
            <w:hideMark/>
          </w:tcPr>
          <w:p w14:paraId="15686A9F" w14:textId="77777777" w:rsidR="007203DF"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3.6%</w:t>
            </w:r>
          </w:p>
          <w:p w14:paraId="4C394D2F" w14:textId="61CF1B25" w:rsidR="007203DF" w:rsidRPr="00EA208D"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w:t>
            </w:r>
          </w:p>
        </w:tc>
        <w:tc>
          <w:tcPr>
            <w:tcW w:w="1666" w:type="dxa"/>
            <w:noWrap/>
            <w:vAlign w:val="bottom"/>
            <w:hideMark/>
          </w:tcPr>
          <w:p w14:paraId="0474B2A4" w14:textId="77777777" w:rsidR="007203DF"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9.1%</w:t>
            </w:r>
          </w:p>
          <w:p w14:paraId="4D52D8F8" w14:textId="0BF5F242" w:rsidR="007203DF" w:rsidRPr="00EA208D"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(5)</w:t>
            </w:r>
          </w:p>
        </w:tc>
        <w:tc>
          <w:tcPr>
            <w:tcW w:w="810" w:type="dxa"/>
            <w:noWrap/>
            <w:vAlign w:val="bottom"/>
            <w:hideMark/>
          </w:tcPr>
          <w:p w14:paraId="7E5A7436" w14:textId="23CD54BF" w:rsidR="007203DF" w:rsidRPr="00EA208D" w:rsidRDefault="007203DF" w:rsidP="007203DF">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55</w:t>
            </w:r>
          </w:p>
        </w:tc>
      </w:tr>
      <w:tr w:rsidR="007203DF" w:rsidRPr="00EA208D" w14:paraId="3AB5EB9E" w14:textId="77777777" w:rsidTr="009F09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1C5BB3DE" w14:textId="77777777" w:rsidR="007203DF" w:rsidRPr="00EA208D" w:rsidRDefault="007203DF" w:rsidP="007203DF">
            <w:pPr>
              <w:spacing w:line="240" w:lineRule="auto"/>
              <w:ind w:firstLine="0"/>
              <w:jc w:val="right"/>
              <w:rPr>
                <w:rFonts w:asciiTheme="minorHAnsi" w:eastAsia="Times New Roman" w:hAnsiTheme="minorHAnsi"/>
                <w:color w:val="000000"/>
                <w:sz w:val="20"/>
                <w:szCs w:val="20"/>
              </w:rPr>
            </w:pPr>
          </w:p>
        </w:tc>
        <w:tc>
          <w:tcPr>
            <w:tcW w:w="3549" w:type="dxa"/>
            <w:noWrap/>
            <w:vAlign w:val="center"/>
            <w:hideMark/>
          </w:tcPr>
          <w:p w14:paraId="050FFA55" w14:textId="6F218562" w:rsidR="007203DF" w:rsidRPr="00621DE8"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Materials Science</w:t>
            </w:r>
          </w:p>
        </w:tc>
        <w:tc>
          <w:tcPr>
            <w:tcW w:w="1180" w:type="dxa"/>
            <w:noWrap/>
            <w:vAlign w:val="bottom"/>
            <w:hideMark/>
          </w:tcPr>
          <w:p w14:paraId="50BEC51E" w14:textId="77777777" w:rsid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91.2%</w:t>
            </w:r>
          </w:p>
          <w:p w14:paraId="51034893" w14:textId="419CE431" w:rsidR="007203DF" w:rsidRPr="00EA208D"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(31)</w:t>
            </w:r>
          </w:p>
        </w:tc>
        <w:tc>
          <w:tcPr>
            <w:tcW w:w="1294" w:type="dxa"/>
            <w:noWrap/>
            <w:vAlign w:val="bottom"/>
            <w:hideMark/>
          </w:tcPr>
          <w:p w14:paraId="6740FF5B" w14:textId="77777777" w:rsid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5.9%</w:t>
            </w:r>
          </w:p>
          <w:p w14:paraId="06040400" w14:textId="43914549" w:rsidR="007203DF" w:rsidRPr="00EA208D"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w:t>
            </w:r>
          </w:p>
        </w:tc>
        <w:tc>
          <w:tcPr>
            <w:tcW w:w="1666" w:type="dxa"/>
            <w:noWrap/>
            <w:vAlign w:val="bottom"/>
            <w:hideMark/>
          </w:tcPr>
          <w:p w14:paraId="452DCDE7" w14:textId="77777777" w:rsid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2.9%</w:t>
            </w:r>
          </w:p>
          <w:p w14:paraId="631A2A3F" w14:textId="0940E047" w:rsidR="007203DF" w:rsidRPr="00EA208D"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w:t>
            </w:r>
          </w:p>
        </w:tc>
        <w:tc>
          <w:tcPr>
            <w:tcW w:w="810" w:type="dxa"/>
            <w:noWrap/>
            <w:vAlign w:val="bottom"/>
            <w:hideMark/>
          </w:tcPr>
          <w:p w14:paraId="7DD3A034" w14:textId="37578437" w:rsidR="007203DF" w:rsidRPr="00EA208D" w:rsidRDefault="007203DF" w:rsidP="007203DF">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34</w:t>
            </w:r>
          </w:p>
        </w:tc>
      </w:tr>
      <w:tr w:rsidR="007203DF" w:rsidRPr="00EA208D" w14:paraId="1FCE9BAB" w14:textId="77777777" w:rsidTr="009F0936">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701CE8A2" w14:textId="77777777" w:rsidR="007203DF" w:rsidRPr="00EA208D" w:rsidRDefault="007203DF" w:rsidP="007203DF">
            <w:pPr>
              <w:spacing w:line="240" w:lineRule="auto"/>
              <w:ind w:firstLine="0"/>
              <w:jc w:val="right"/>
              <w:rPr>
                <w:rFonts w:asciiTheme="minorHAnsi" w:eastAsia="Times New Roman" w:hAnsiTheme="minorHAnsi"/>
                <w:color w:val="000000"/>
                <w:sz w:val="20"/>
                <w:szCs w:val="20"/>
              </w:rPr>
            </w:pPr>
          </w:p>
        </w:tc>
        <w:tc>
          <w:tcPr>
            <w:tcW w:w="3549" w:type="dxa"/>
            <w:noWrap/>
            <w:vAlign w:val="center"/>
            <w:hideMark/>
          </w:tcPr>
          <w:p w14:paraId="20157FB2" w14:textId="482779A7" w:rsidR="007203DF" w:rsidRPr="00621DE8"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Mechanical Engineering</w:t>
            </w:r>
          </w:p>
        </w:tc>
        <w:tc>
          <w:tcPr>
            <w:tcW w:w="1180" w:type="dxa"/>
            <w:noWrap/>
            <w:vAlign w:val="bottom"/>
            <w:hideMark/>
          </w:tcPr>
          <w:p w14:paraId="31CBCF40" w14:textId="77777777" w:rsidR="007203DF"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88.4%</w:t>
            </w:r>
          </w:p>
          <w:p w14:paraId="73D0986B" w14:textId="72DA92C7" w:rsidR="007203DF" w:rsidRPr="00EA208D"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(516)</w:t>
            </w:r>
          </w:p>
        </w:tc>
        <w:tc>
          <w:tcPr>
            <w:tcW w:w="1294" w:type="dxa"/>
            <w:noWrap/>
            <w:vAlign w:val="bottom"/>
            <w:hideMark/>
          </w:tcPr>
          <w:p w14:paraId="4D43D144" w14:textId="77777777" w:rsidR="007203DF"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3.9%</w:t>
            </w:r>
          </w:p>
          <w:p w14:paraId="24742906" w14:textId="3DBFE915" w:rsidR="007203DF" w:rsidRPr="00EA208D"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(23)</w:t>
            </w:r>
          </w:p>
        </w:tc>
        <w:tc>
          <w:tcPr>
            <w:tcW w:w="1666" w:type="dxa"/>
            <w:noWrap/>
            <w:vAlign w:val="bottom"/>
            <w:hideMark/>
          </w:tcPr>
          <w:p w14:paraId="4FEEB31D" w14:textId="77777777" w:rsidR="007203DF"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7.7%</w:t>
            </w:r>
          </w:p>
          <w:p w14:paraId="1756913E" w14:textId="135A322F" w:rsidR="007203DF" w:rsidRPr="00EA208D" w:rsidRDefault="007203DF" w:rsidP="007203DF">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(45)</w:t>
            </w:r>
          </w:p>
        </w:tc>
        <w:tc>
          <w:tcPr>
            <w:tcW w:w="810" w:type="dxa"/>
            <w:noWrap/>
            <w:vAlign w:val="bottom"/>
            <w:hideMark/>
          </w:tcPr>
          <w:p w14:paraId="6F0EA4A1" w14:textId="0835A3A3" w:rsidR="007203DF" w:rsidRPr="00EA208D" w:rsidRDefault="007203DF" w:rsidP="007203DF">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584</w:t>
            </w:r>
          </w:p>
        </w:tc>
      </w:tr>
    </w:tbl>
    <w:bookmarkEnd w:id="50"/>
    <w:p w14:paraId="0F68550A" w14:textId="4FFAC5CA" w:rsidR="00E950D9" w:rsidRDefault="00C2046B" w:rsidP="00D870F4">
      <w:pPr>
        <w:pStyle w:val="TableTitle"/>
        <w:spacing w:before="0"/>
        <w:ind w:firstLine="0"/>
        <w:rPr>
          <w:b w:val="0"/>
        </w:rPr>
      </w:pPr>
      <w:r>
        <w:rPr>
          <w:b w:val="0"/>
        </w:rPr>
        <w:tab/>
      </w:r>
      <w:r w:rsidR="00E615D9">
        <w:rPr>
          <w:b w:val="0"/>
        </w:rPr>
        <w:t>Writing portfolio</w:t>
      </w:r>
      <w:r>
        <w:rPr>
          <w:b w:val="0"/>
        </w:rPr>
        <w:t xml:space="preserve"> ratings for students in the Voiland College of Engineering and Ar</w:t>
      </w:r>
      <w:r w:rsidRPr="00E950D9">
        <w:rPr>
          <w:b w:val="0"/>
        </w:rPr>
        <w:t xml:space="preserve">chitecture compare </w:t>
      </w:r>
      <w:r w:rsidR="005B15E9">
        <w:rPr>
          <w:b w:val="0"/>
        </w:rPr>
        <w:t>closely</w:t>
      </w:r>
      <w:r w:rsidR="005B15E9" w:rsidRPr="00E950D9">
        <w:rPr>
          <w:b w:val="0"/>
        </w:rPr>
        <w:t xml:space="preserve"> </w:t>
      </w:r>
      <w:r w:rsidRPr="00E950D9">
        <w:rPr>
          <w:b w:val="0"/>
        </w:rPr>
        <w:t xml:space="preserve">with university averages. </w:t>
      </w:r>
      <w:r w:rsidR="00E950D9" w:rsidRPr="00E950D9">
        <w:rPr>
          <w:b w:val="0"/>
        </w:rPr>
        <w:t xml:space="preserve">“Complete” ratings </w:t>
      </w:r>
      <w:r w:rsidR="007F76EC">
        <w:rPr>
          <w:b w:val="0"/>
        </w:rPr>
        <w:t xml:space="preserve">are </w:t>
      </w:r>
      <w:r w:rsidR="00E950D9">
        <w:rPr>
          <w:b w:val="0"/>
        </w:rPr>
        <w:t>within a percentage point of</w:t>
      </w:r>
      <w:r w:rsidR="00E950D9" w:rsidRPr="00E950D9">
        <w:rPr>
          <w:b w:val="0"/>
        </w:rPr>
        <w:t xml:space="preserve"> the </w:t>
      </w:r>
      <w:r w:rsidR="00E950D9">
        <w:rPr>
          <w:b w:val="0"/>
        </w:rPr>
        <w:t>average</w:t>
      </w:r>
      <w:r w:rsidR="005B15E9">
        <w:rPr>
          <w:b w:val="0"/>
        </w:rPr>
        <w:t>;</w:t>
      </w:r>
      <w:r w:rsidR="00E950D9">
        <w:rPr>
          <w:b w:val="0"/>
        </w:rPr>
        <w:t xml:space="preserve"> </w:t>
      </w:r>
      <w:r w:rsidR="00E950D9" w:rsidRPr="00E950D9">
        <w:rPr>
          <w:b w:val="0"/>
        </w:rPr>
        <w:t>the “</w:t>
      </w:r>
      <w:r w:rsidR="00E950D9">
        <w:rPr>
          <w:b w:val="0"/>
        </w:rPr>
        <w:t xml:space="preserve">Complete with </w:t>
      </w:r>
      <w:r w:rsidR="00E950D9" w:rsidRPr="00E950D9">
        <w:rPr>
          <w:b w:val="0"/>
        </w:rPr>
        <w:t xml:space="preserve">Distinction” rating </w:t>
      </w:r>
      <w:r w:rsidR="00E950D9">
        <w:rPr>
          <w:b w:val="0"/>
        </w:rPr>
        <w:t>is just over a</w:t>
      </w:r>
      <w:r w:rsidR="00E950D9" w:rsidRPr="00E950D9">
        <w:rPr>
          <w:b w:val="0"/>
        </w:rPr>
        <w:t xml:space="preserve"> perc</w:t>
      </w:r>
      <w:r w:rsidR="00E950D9">
        <w:rPr>
          <w:b w:val="0"/>
        </w:rPr>
        <w:t xml:space="preserve">entage point below the average, </w:t>
      </w:r>
      <w:r w:rsidR="00E950D9" w:rsidRPr="00E950D9">
        <w:rPr>
          <w:b w:val="0"/>
        </w:rPr>
        <w:t xml:space="preserve">and “Incomplete” ratings </w:t>
      </w:r>
      <w:r w:rsidR="00E950D9">
        <w:rPr>
          <w:b w:val="0"/>
        </w:rPr>
        <w:t>were half a percentage point above the average.</w:t>
      </w:r>
      <w:r w:rsidR="00E950D9" w:rsidRPr="00E950D9">
        <w:rPr>
          <w:b w:val="0"/>
        </w:rPr>
        <w:t xml:space="preserve"> </w:t>
      </w:r>
      <w:r w:rsidR="00E950D9">
        <w:rPr>
          <w:b w:val="0"/>
        </w:rPr>
        <w:t>There are several programs above the average for “Complete with Distinction”: Chemical Engineering, Computer Science, Electrical Engineering, and Materials Science. Other programs fall under the university average in this category. Several programs were below the university average for “Incomplete</w:t>
      </w:r>
      <w:r w:rsidR="005B15E9">
        <w:rPr>
          <w:b w:val="0"/>
        </w:rPr>
        <w:t>”</w:t>
      </w:r>
      <w:r w:rsidR="00E950D9">
        <w:rPr>
          <w:b w:val="0"/>
        </w:rPr>
        <w:t xml:space="preserve"> ratings: Bioengineering, Civil Engineering, Computer Engineering, Computer Science, Construction management, and Materials Science. Other programs were higher than the university average for this category.</w:t>
      </w:r>
      <w:r w:rsidR="00E950D9" w:rsidRPr="00E950D9">
        <w:rPr>
          <w:b w:val="0"/>
        </w:rPr>
        <w:t xml:space="preserve"> </w:t>
      </w:r>
    </w:p>
    <w:p w14:paraId="6BE7D2BF" w14:textId="21346232" w:rsidR="002F6472" w:rsidRPr="00F47BC6" w:rsidRDefault="00E950D9" w:rsidP="00D870F4">
      <w:pPr>
        <w:pStyle w:val="TableTitle"/>
        <w:spacing w:before="0"/>
        <w:rPr>
          <w:b w:val="0"/>
        </w:rPr>
      </w:pPr>
      <w:r w:rsidRPr="00E950D9">
        <w:rPr>
          <w:b w:val="0"/>
        </w:rPr>
        <w:t xml:space="preserve">As reported in section IV.A.1.e, students in the college complete </w:t>
      </w:r>
      <w:r w:rsidR="005D3007">
        <w:rPr>
          <w:b w:val="0"/>
        </w:rPr>
        <w:t>at a rate</w:t>
      </w:r>
      <w:r w:rsidR="00FA1DC8">
        <w:rPr>
          <w:b w:val="0"/>
        </w:rPr>
        <w:t xml:space="preserve"> comparable to the university average for credit hours</w:t>
      </w:r>
      <w:r w:rsidR="005D3007">
        <w:rPr>
          <w:b w:val="0"/>
        </w:rPr>
        <w:t xml:space="preserve"> yet outside the</w:t>
      </w:r>
      <w:r w:rsidR="00FA1DC8" w:rsidRPr="00FA1DC8">
        <w:rPr>
          <w:b w:val="0"/>
        </w:rPr>
        <w:t xml:space="preserve"> recommended</w:t>
      </w:r>
      <w:r w:rsidR="00FA1DC8">
        <w:rPr>
          <w:b w:val="0"/>
        </w:rPr>
        <w:t xml:space="preserve"> 60-72 credit</w:t>
      </w:r>
      <w:r w:rsidR="005D3007">
        <w:rPr>
          <w:b w:val="0"/>
        </w:rPr>
        <w:t>-</w:t>
      </w:r>
      <w:r w:rsidR="00FA1DC8">
        <w:rPr>
          <w:b w:val="0"/>
        </w:rPr>
        <w:t>hour range (M=81.7</w:t>
      </w:r>
      <w:r w:rsidR="00FA1DC8" w:rsidRPr="00FA1DC8">
        <w:rPr>
          <w:b w:val="0"/>
        </w:rPr>
        <w:t>, SD=</w:t>
      </w:r>
      <w:r w:rsidR="00FA1DC8">
        <w:rPr>
          <w:b w:val="0"/>
        </w:rPr>
        <w:t>18.1</w:t>
      </w:r>
      <w:r w:rsidR="00FA1DC8" w:rsidRPr="00FA1DC8">
        <w:rPr>
          <w:b w:val="0"/>
        </w:rPr>
        <w:t>)</w:t>
      </w:r>
      <w:r w:rsidR="00FA1DC8">
        <w:rPr>
          <w:b w:val="0"/>
        </w:rPr>
        <w:t>.</w:t>
      </w:r>
      <w:r>
        <w:t xml:space="preserve"> </w:t>
      </w:r>
    </w:p>
    <w:p w14:paraId="01D56FA4" w14:textId="6A2B244F" w:rsidR="004E5802" w:rsidRPr="002047DD" w:rsidRDefault="001E0FC6" w:rsidP="007F0925">
      <w:pPr>
        <w:pStyle w:val="Heading1"/>
        <w:numPr>
          <w:ilvl w:val="0"/>
          <w:numId w:val="0"/>
        </w:numPr>
        <w:tabs>
          <w:tab w:val="clear" w:pos="0"/>
          <w:tab w:val="left" w:pos="90"/>
        </w:tabs>
        <w:ind w:left="720"/>
      </w:pPr>
      <w:bookmarkStart w:id="51" w:name="_Toc504985182"/>
      <w:r>
        <w:t>I</w:t>
      </w:r>
      <w:r w:rsidR="004E5802" w:rsidRPr="002047DD">
        <w:t xml:space="preserve">V.B </w:t>
      </w:r>
      <w:r w:rsidR="009B2BF1">
        <w:t xml:space="preserve">Validational </w:t>
      </w:r>
      <w:r w:rsidR="004E5802" w:rsidRPr="002047DD">
        <w:t>Findings</w:t>
      </w:r>
      <w:bookmarkEnd w:id="51"/>
      <w:r w:rsidR="009B2BF1">
        <w:t xml:space="preserve"> </w:t>
      </w:r>
    </w:p>
    <w:p w14:paraId="7428A0CB" w14:textId="0CD5ED2C" w:rsidR="004E5802" w:rsidRPr="002047DD" w:rsidRDefault="004E5802" w:rsidP="00A50D2C">
      <w:r w:rsidRPr="002047DD">
        <w:t>The following section provides information that validates the Writing Portfolio as an assessment of undergraduate writing ability. The Writing Portfolio was designed to provide diagnostic feedback regarding the preparedness of undergraduate students to write in upper-</w:t>
      </w:r>
      <w:r w:rsidR="00B93DD6">
        <w:t>di</w:t>
      </w:r>
      <w:r w:rsidR="00A611FC">
        <w:t>vision</w:t>
      </w:r>
      <w:r w:rsidR="00A611FC" w:rsidRPr="002047DD">
        <w:t xml:space="preserve"> </w:t>
      </w:r>
      <w:r w:rsidRPr="002047DD">
        <w:t xml:space="preserve">Writing in the Major courses. </w:t>
      </w:r>
    </w:p>
    <w:p w14:paraId="55AD911F" w14:textId="33D6F851" w:rsidR="004E5802" w:rsidRPr="002047DD" w:rsidRDefault="004E5802" w:rsidP="003561EB">
      <w:pPr>
        <w:pStyle w:val="Heading2"/>
      </w:pPr>
      <w:bookmarkStart w:id="52" w:name="_Toc504985183"/>
      <w:r w:rsidRPr="002047DD">
        <w:lastRenderedPageBreak/>
        <w:t>IV.B.1 Performance by Academic Level of Papers Submitted</w:t>
      </w:r>
      <w:bookmarkEnd w:id="52"/>
    </w:p>
    <w:p w14:paraId="7EA5291A" w14:textId="1A3FA63B" w:rsidR="004E5802" w:rsidRPr="002047DD" w:rsidRDefault="00685B2E" w:rsidP="006E3634">
      <w:r w:rsidRPr="002047DD">
        <w:t>The Writing Portfolio requires students to submit three papers initially evaluated by course instructors for one of two categories: Outstanding or Acceptable. Faculty may</w:t>
      </w:r>
      <w:r w:rsidR="006E4C1B">
        <w:t xml:space="preserve"> decline to </w:t>
      </w:r>
      <w:r w:rsidR="005B15E9">
        <w:t xml:space="preserve">approve </w:t>
      </w:r>
      <w:r w:rsidR="006E4C1B">
        <w:t>a paper</w:t>
      </w:r>
      <w:r w:rsidRPr="002047DD">
        <w:t>. When the original course instructor is unavailable to rate the paper, the Writing Assessment Office assigns a third category of “Okay</w:t>
      </w:r>
      <w:r w:rsidR="009B2BF1">
        <w:t>,</w:t>
      </w:r>
      <w:r w:rsidRPr="002047DD">
        <w:t xml:space="preserve">” indicating that the paper appears to be the student’s own work because it contains features to authenticate it. An </w:t>
      </w:r>
      <w:r w:rsidR="009B2BF1">
        <w:t>O</w:t>
      </w:r>
      <w:r w:rsidRPr="002047DD">
        <w:t>kay rating does not evaluate the quality of the writing.</w:t>
      </w:r>
    </w:p>
    <w:p w14:paraId="2126B84B" w14:textId="1726FF92" w:rsidR="00685B2E" w:rsidRPr="002047DD" w:rsidRDefault="00685B2E" w:rsidP="00C04D91">
      <w:pPr>
        <w:pStyle w:val="Heading3"/>
      </w:pPr>
      <w:bookmarkStart w:id="53" w:name="_Toc504985184"/>
      <w:r w:rsidRPr="002047DD">
        <w:t>IV.B.1.a Submitted Papers by Academic Level</w:t>
      </w:r>
      <w:bookmarkEnd w:id="53"/>
    </w:p>
    <w:p w14:paraId="6578D3CF" w14:textId="4549B87A" w:rsidR="00194ED7" w:rsidRPr="005B15E9" w:rsidRDefault="00D02276" w:rsidP="00A50D2C">
      <w:pPr>
        <w:rPr>
          <w:color w:val="000000" w:themeColor="text1"/>
        </w:rPr>
      </w:pPr>
      <w:r>
        <w:t>The total number of papers submitted by course level was tabulated for the 201</w:t>
      </w:r>
      <w:r w:rsidR="00BE7F9D">
        <w:t>5</w:t>
      </w:r>
      <w:r>
        <w:t>-2</w:t>
      </w:r>
      <w:r w:rsidR="001E0FC6">
        <w:t>01</w:t>
      </w:r>
      <w:r w:rsidR="00BE7F9D">
        <w:t>7</w:t>
      </w:r>
      <w:r w:rsidR="001E0FC6">
        <w:t xml:space="preserve"> biennium. The numbers below represent coursework submitted by all WSU students completing the</w:t>
      </w:r>
      <w:r w:rsidR="005B15E9">
        <w:t xml:space="preserve"> </w:t>
      </w:r>
      <w:r w:rsidR="001E0FC6">
        <w:t>writing portfolio. However, because students may submit work from outside WSU, non-transfer papers have been tabulated separately; the numbers in parentheses represent the total amount of papers submitted, while the other number represents work from WSU.</w:t>
      </w:r>
      <w:r w:rsidR="005B15E9">
        <w:t xml:space="preserve"> </w:t>
      </w:r>
      <w:r w:rsidR="00E615D9" w:rsidRPr="005B15E9">
        <w:rPr>
          <w:color w:val="000000" w:themeColor="text1"/>
        </w:rPr>
        <w:t>“Total” represents all work submitted by students, which may include papers from below the 100-level or from outside the university (e.g. non-credit bearing community college coursework, high school coursework</w:t>
      </w:r>
      <w:r w:rsidR="005B15E9">
        <w:rPr>
          <w:color w:val="000000" w:themeColor="text1"/>
        </w:rPr>
        <w:t>,</w:t>
      </w:r>
      <w:r w:rsidR="00E615D9" w:rsidRPr="005B15E9">
        <w:rPr>
          <w:color w:val="000000" w:themeColor="text1"/>
        </w:rPr>
        <w:t xml:space="preserve"> or professional documents).</w:t>
      </w:r>
    </w:p>
    <w:p w14:paraId="67629FBD" w14:textId="733D55E7" w:rsidR="00194ED7" w:rsidRDefault="00194ED7" w:rsidP="00A50D2C">
      <w:pPr>
        <w:pStyle w:val="TableTitle"/>
      </w:pPr>
      <w:r w:rsidRPr="002047DD">
        <w:t xml:space="preserve">Papers by Academic Level, </w:t>
      </w:r>
      <w:r w:rsidR="00E615D9" w:rsidRPr="002047DD">
        <w:t>201</w:t>
      </w:r>
      <w:r w:rsidR="00E615D9">
        <w:t>5</w:t>
      </w:r>
      <w:r w:rsidRPr="002047DD">
        <w:t>-</w:t>
      </w:r>
      <w:r w:rsidR="00E615D9" w:rsidRPr="002047DD">
        <w:t>201</w:t>
      </w:r>
      <w:r w:rsidR="00E615D9">
        <w:t>7</w:t>
      </w:r>
    </w:p>
    <w:tbl>
      <w:tblPr>
        <w:tblStyle w:val="LightShading"/>
        <w:tblW w:w="5000" w:type="pct"/>
        <w:tblLook w:val="04A0" w:firstRow="1" w:lastRow="0" w:firstColumn="1" w:lastColumn="0" w:noHBand="0" w:noVBand="1"/>
      </w:tblPr>
      <w:tblGrid>
        <w:gridCol w:w="1688"/>
        <w:gridCol w:w="2258"/>
        <w:gridCol w:w="1914"/>
        <w:gridCol w:w="3500"/>
      </w:tblGrid>
      <w:tr w:rsidR="00E861E4" w:rsidRPr="00D02276" w14:paraId="432CABB5" w14:textId="77777777" w:rsidTr="00E615D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noWrap/>
            <w:hideMark/>
          </w:tcPr>
          <w:p w14:paraId="2A970F89" w14:textId="77777777" w:rsidR="00D02276" w:rsidRPr="00D02276" w:rsidRDefault="00D02276" w:rsidP="00D02276">
            <w:pPr>
              <w:pStyle w:val="TableText"/>
            </w:pPr>
            <w:r w:rsidRPr="00D02276">
              <w:t>Course Level</w:t>
            </w:r>
          </w:p>
        </w:tc>
        <w:tc>
          <w:tcPr>
            <w:tcW w:w="1204" w:type="pct"/>
            <w:noWrap/>
            <w:hideMark/>
          </w:tcPr>
          <w:p w14:paraId="003BC6D3" w14:textId="2DEC2154" w:rsidR="00D02276" w:rsidRPr="00D02276" w:rsidRDefault="00D02276" w:rsidP="00D02276">
            <w:pPr>
              <w:pStyle w:val="TableText"/>
              <w:cnfStyle w:val="100000000000" w:firstRow="1" w:lastRow="0" w:firstColumn="0" w:lastColumn="0" w:oddVBand="0" w:evenVBand="0" w:oddHBand="0" w:evenHBand="0" w:firstRowFirstColumn="0" w:firstRowLastColumn="0" w:lastRowFirstColumn="0" w:lastRowLastColumn="0"/>
            </w:pPr>
            <w:r w:rsidRPr="00D02276">
              <w:t>Papers Submitted</w:t>
            </w:r>
            <w:r w:rsidR="00E861E4" w:rsidRPr="00E861E4">
              <w:rPr>
                <w:vertAlign w:val="superscript"/>
              </w:rPr>
              <w:t>1</w:t>
            </w:r>
          </w:p>
        </w:tc>
        <w:tc>
          <w:tcPr>
            <w:tcW w:w="1011" w:type="pct"/>
            <w:noWrap/>
            <w:hideMark/>
          </w:tcPr>
          <w:p w14:paraId="10474E25" w14:textId="77777777" w:rsidR="00D02276" w:rsidRPr="00D02276" w:rsidRDefault="00D02276" w:rsidP="00D02276">
            <w:pPr>
              <w:pStyle w:val="TableText"/>
              <w:cnfStyle w:val="100000000000" w:firstRow="1" w:lastRow="0" w:firstColumn="0" w:lastColumn="0" w:oddVBand="0" w:evenVBand="0" w:oddHBand="0" w:evenHBand="0" w:firstRowFirstColumn="0" w:firstRowLastColumn="0" w:lastRowFirstColumn="0" w:lastRowLastColumn="0"/>
            </w:pPr>
            <w:r w:rsidRPr="00D02276">
              <w:t>Percent of Total</w:t>
            </w:r>
          </w:p>
        </w:tc>
        <w:tc>
          <w:tcPr>
            <w:tcW w:w="1901" w:type="pct"/>
            <w:noWrap/>
            <w:hideMark/>
          </w:tcPr>
          <w:p w14:paraId="1A8D8B7B" w14:textId="38AA510A" w:rsidR="00D02276" w:rsidRPr="00D02276" w:rsidRDefault="00D02276" w:rsidP="00E861E4">
            <w:pPr>
              <w:pStyle w:val="TableText"/>
              <w:cnfStyle w:val="100000000000" w:firstRow="1" w:lastRow="0" w:firstColumn="0" w:lastColumn="0" w:oddVBand="0" w:evenVBand="0" w:oddHBand="0" w:evenHBand="0" w:firstRowFirstColumn="0" w:firstRowLastColumn="0" w:lastRowFirstColumn="0" w:lastRowLastColumn="0"/>
            </w:pPr>
            <w:r w:rsidRPr="00D02276">
              <w:t>Change from Last Biennium</w:t>
            </w:r>
            <w:r w:rsidR="00E861E4">
              <w:rPr>
                <w:vertAlign w:val="superscript"/>
              </w:rPr>
              <w:t>2</w:t>
            </w:r>
          </w:p>
        </w:tc>
      </w:tr>
      <w:tr w:rsidR="0088253E" w:rsidRPr="00D02276" w14:paraId="75F1A117" w14:textId="77777777" w:rsidTr="00E61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noWrap/>
            <w:hideMark/>
          </w:tcPr>
          <w:p w14:paraId="23C4095E" w14:textId="77777777" w:rsidR="0088253E" w:rsidRPr="00D02276" w:rsidRDefault="0088253E" w:rsidP="0088253E">
            <w:pPr>
              <w:pStyle w:val="TableText"/>
            </w:pPr>
            <w:r w:rsidRPr="00D02276">
              <w:t>100-level</w:t>
            </w:r>
          </w:p>
        </w:tc>
        <w:tc>
          <w:tcPr>
            <w:tcW w:w="1204" w:type="pct"/>
            <w:noWrap/>
            <w:hideMark/>
          </w:tcPr>
          <w:p w14:paraId="32A81332" w14:textId="3AA67AD7" w:rsidR="0088253E" w:rsidRPr="00D02276" w:rsidRDefault="00E615D9" w:rsidP="0088253E">
            <w:pPr>
              <w:pStyle w:val="TableText"/>
              <w:jc w:val="right"/>
              <w:cnfStyle w:val="000000100000" w:firstRow="0" w:lastRow="0" w:firstColumn="0" w:lastColumn="0" w:oddVBand="0" w:evenVBand="0" w:oddHBand="1" w:evenHBand="0" w:firstRowFirstColumn="0" w:firstRowLastColumn="0" w:lastRowFirstColumn="0" w:lastRowLastColumn="0"/>
            </w:pPr>
            <w:r>
              <w:t>10065</w:t>
            </w:r>
            <w:r w:rsidRPr="00205070">
              <w:t xml:space="preserve"> </w:t>
            </w:r>
            <w:r w:rsidR="0088253E" w:rsidRPr="00205070">
              <w:t>(</w:t>
            </w:r>
            <w:r w:rsidRPr="00205070">
              <w:t>12</w:t>
            </w:r>
            <w:r>
              <w:t>782</w:t>
            </w:r>
            <w:r w:rsidR="0088253E" w:rsidRPr="00205070">
              <w:t>)</w:t>
            </w:r>
          </w:p>
        </w:tc>
        <w:tc>
          <w:tcPr>
            <w:tcW w:w="1011" w:type="pct"/>
            <w:noWrap/>
            <w:hideMark/>
          </w:tcPr>
          <w:p w14:paraId="74F539E8" w14:textId="245FBDCA" w:rsidR="0088253E" w:rsidRPr="00D02276" w:rsidRDefault="00E615D9" w:rsidP="0088253E">
            <w:pPr>
              <w:pStyle w:val="TableText"/>
              <w:jc w:val="right"/>
              <w:cnfStyle w:val="000000100000" w:firstRow="0" w:lastRow="0" w:firstColumn="0" w:lastColumn="0" w:oddVBand="0" w:evenVBand="0" w:oddHBand="1" w:evenHBand="0" w:firstRowFirstColumn="0" w:firstRowLastColumn="0" w:lastRowFirstColumn="0" w:lastRowLastColumn="0"/>
            </w:pPr>
            <w:r>
              <w:t>30.1</w:t>
            </w:r>
            <w:r w:rsidR="0088253E" w:rsidRPr="00205070">
              <w:t>% (</w:t>
            </w:r>
            <w:r>
              <w:t>38.3</w:t>
            </w:r>
            <w:r w:rsidR="0088253E" w:rsidRPr="00205070">
              <w:t>%)</w:t>
            </w:r>
          </w:p>
        </w:tc>
        <w:tc>
          <w:tcPr>
            <w:tcW w:w="1901" w:type="pct"/>
            <w:noWrap/>
            <w:hideMark/>
          </w:tcPr>
          <w:p w14:paraId="7EBB63D3" w14:textId="63A88510" w:rsidR="0088253E" w:rsidRPr="00D02276" w:rsidRDefault="00E615D9" w:rsidP="00E615D9">
            <w:pPr>
              <w:pStyle w:val="TableText"/>
              <w:jc w:val="right"/>
              <w:cnfStyle w:val="000000100000" w:firstRow="0" w:lastRow="0" w:firstColumn="0" w:lastColumn="0" w:oddVBand="0" w:evenVBand="0" w:oddHBand="1" w:evenHBand="0" w:firstRowFirstColumn="0" w:firstRowLastColumn="0" w:lastRowFirstColumn="0" w:lastRowLastColumn="0"/>
            </w:pPr>
            <w:r>
              <w:t>+1.01</w:t>
            </w:r>
            <w:r w:rsidR="0088253E" w:rsidRPr="00205070">
              <w:t>% (</w:t>
            </w:r>
            <w:r>
              <w:t>+0.85</w:t>
            </w:r>
            <w:r w:rsidR="0088253E" w:rsidRPr="00205070">
              <w:t>%)</w:t>
            </w:r>
          </w:p>
        </w:tc>
      </w:tr>
      <w:tr w:rsidR="0088253E" w:rsidRPr="00D02276" w14:paraId="63C2E049" w14:textId="77777777" w:rsidTr="00E615D9">
        <w:trPr>
          <w:trHeight w:val="300"/>
        </w:trPr>
        <w:tc>
          <w:tcPr>
            <w:cnfStyle w:val="001000000000" w:firstRow="0" w:lastRow="0" w:firstColumn="1" w:lastColumn="0" w:oddVBand="0" w:evenVBand="0" w:oddHBand="0" w:evenHBand="0" w:firstRowFirstColumn="0" w:firstRowLastColumn="0" w:lastRowFirstColumn="0" w:lastRowLastColumn="0"/>
            <w:tcW w:w="884" w:type="pct"/>
            <w:noWrap/>
            <w:hideMark/>
          </w:tcPr>
          <w:p w14:paraId="51BDF0E8" w14:textId="77777777" w:rsidR="0088253E" w:rsidRPr="00D02276" w:rsidRDefault="0088253E" w:rsidP="0088253E">
            <w:pPr>
              <w:pStyle w:val="TableText"/>
            </w:pPr>
            <w:r w:rsidRPr="00D02276">
              <w:t>200-level</w:t>
            </w:r>
          </w:p>
        </w:tc>
        <w:tc>
          <w:tcPr>
            <w:tcW w:w="1204" w:type="pct"/>
            <w:noWrap/>
            <w:hideMark/>
          </w:tcPr>
          <w:p w14:paraId="7ECFD05D" w14:textId="1CE3945C" w:rsidR="0088253E" w:rsidRPr="00D02276" w:rsidRDefault="00E615D9" w:rsidP="0088253E">
            <w:pPr>
              <w:pStyle w:val="TableText"/>
              <w:jc w:val="right"/>
              <w:cnfStyle w:val="000000000000" w:firstRow="0" w:lastRow="0" w:firstColumn="0" w:lastColumn="0" w:oddVBand="0" w:evenVBand="0" w:oddHBand="0" w:evenHBand="0" w:firstRowFirstColumn="0" w:firstRowLastColumn="0" w:lastRowFirstColumn="0" w:lastRowLastColumn="0"/>
            </w:pPr>
            <w:r>
              <w:t>4798</w:t>
            </w:r>
            <w:r w:rsidRPr="00205070">
              <w:t xml:space="preserve"> </w:t>
            </w:r>
            <w:r w:rsidR="0088253E" w:rsidRPr="00205070">
              <w:t>(</w:t>
            </w:r>
            <w:r>
              <w:t>6628</w:t>
            </w:r>
            <w:r w:rsidR="0088253E" w:rsidRPr="00205070">
              <w:t>)</w:t>
            </w:r>
          </w:p>
        </w:tc>
        <w:tc>
          <w:tcPr>
            <w:tcW w:w="1011" w:type="pct"/>
            <w:noWrap/>
            <w:hideMark/>
          </w:tcPr>
          <w:p w14:paraId="0579890F" w14:textId="30F6481E" w:rsidR="0088253E" w:rsidRPr="00D02276" w:rsidRDefault="0088253E" w:rsidP="0088253E">
            <w:pPr>
              <w:pStyle w:val="TableText"/>
              <w:jc w:val="right"/>
              <w:cnfStyle w:val="000000000000" w:firstRow="0" w:lastRow="0" w:firstColumn="0" w:lastColumn="0" w:oddVBand="0" w:evenVBand="0" w:oddHBand="0" w:evenHBand="0" w:firstRowFirstColumn="0" w:firstRowLastColumn="0" w:lastRowFirstColumn="0" w:lastRowLastColumn="0"/>
            </w:pPr>
            <w:r w:rsidRPr="00205070">
              <w:t>1</w:t>
            </w:r>
            <w:r w:rsidR="00E615D9">
              <w:t>4.4</w:t>
            </w:r>
            <w:r w:rsidRPr="00205070">
              <w:t>% (</w:t>
            </w:r>
            <w:r w:rsidR="00E615D9">
              <w:t>19.8</w:t>
            </w:r>
            <w:r w:rsidRPr="00205070">
              <w:t>%)</w:t>
            </w:r>
          </w:p>
        </w:tc>
        <w:tc>
          <w:tcPr>
            <w:tcW w:w="1901" w:type="pct"/>
            <w:noWrap/>
            <w:hideMark/>
          </w:tcPr>
          <w:p w14:paraId="228BAEF0" w14:textId="26F4D4BA" w:rsidR="0088253E" w:rsidRPr="00D02276" w:rsidRDefault="00E615D9" w:rsidP="0088253E">
            <w:pPr>
              <w:pStyle w:val="TableText"/>
              <w:jc w:val="right"/>
              <w:cnfStyle w:val="000000000000" w:firstRow="0" w:lastRow="0" w:firstColumn="0" w:lastColumn="0" w:oddVBand="0" w:evenVBand="0" w:oddHBand="0" w:evenHBand="0" w:firstRowFirstColumn="0" w:firstRowLastColumn="0" w:lastRowFirstColumn="0" w:lastRowLastColumn="0"/>
            </w:pPr>
            <w:r>
              <w:t>+9.7</w:t>
            </w:r>
            <w:r w:rsidR="0088253E" w:rsidRPr="00205070">
              <w:t>% (</w:t>
            </w:r>
            <w:r>
              <w:t>+11.7</w:t>
            </w:r>
            <w:r w:rsidR="0088253E" w:rsidRPr="00205070">
              <w:t>%)</w:t>
            </w:r>
          </w:p>
        </w:tc>
      </w:tr>
      <w:tr w:rsidR="0088253E" w:rsidRPr="00D02276" w14:paraId="494F7BDB" w14:textId="77777777" w:rsidTr="00E61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noWrap/>
            <w:hideMark/>
          </w:tcPr>
          <w:p w14:paraId="46234C14" w14:textId="77777777" w:rsidR="0088253E" w:rsidRPr="00D02276" w:rsidRDefault="0088253E" w:rsidP="0088253E">
            <w:pPr>
              <w:pStyle w:val="TableText"/>
            </w:pPr>
            <w:r w:rsidRPr="00D02276">
              <w:t>300-level</w:t>
            </w:r>
          </w:p>
        </w:tc>
        <w:tc>
          <w:tcPr>
            <w:tcW w:w="1204" w:type="pct"/>
            <w:noWrap/>
            <w:hideMark/>
          </w:tcPr>
          <w:p w14:paraId="532A62E5" w14:textId="0600717E" w:rsidR="0088253E" w:rsidRPr="00D02276" w:rsidRDefault="00E615D9" w:rsidP="0088253E">
            <w:pPr>
              <w:pStyle w:val="TableText"/>
              <w:jc w:val="right"/>
              <w:cnfStyle w:val="000000100000" w:firstRow="0" w:lastRow="0" w:firstColumn="0" w:lastColumn="0" w:oddVBand="0" w:evenVBand="0" w:oddHBand="1" w:evenHBand="0" w:firstRowFirstColumn="0" w:firstRowLastColumn="0" w:lastRowFirstColumn="0" w:lastRowLastColumn="0"/>
            </w:pPr>
            <w:r>
              <w:t>9505</w:t>
            </w:r>
            <w:r w:rsidRPr="00205070">
              <w:t xml:space="preserve"> </w:t>
            </w:r>
            <w:r w:rsidR="0088253E" w:rsidRPr="00205070">
              <w:t>(</w:t>
            </w:r>
            <w:r>
              <w:t>9764</w:t>
            </w:r>
            <w:r w:rsidR="0088253E" w:rsidRPr="00205070">
              <w:t>)</w:t>
            </w:r>
          </w:p>
        </w:tc>
        <w:tc>
          <w:tcPr>
            <w:tcW w:w="1011" w:type="pct"/>
            <w:noWrap/>
            <w:hideMark/>
          </w:tcPr>
          <w:p w14:paraId="1C20DDE9" w14:textId="766363C3" w:rsidR="0088253E" w:rsidRPr="00D02276" w:rsidRDefault="00E615D9" w:rsidP="0088253E">
            <w:pPr>
              <w:pStyle w:val="TableText"/>
              <w:jc w:val="right"/>
              <w:cnfStyle w:val="000000100000" w:firstRow="0" w:lastRow="0" w:firstColumn="0" w:lastColumn="0" w:oddVBand="0" w:evenVBand="0" w:oddHBand="1" w:evenHBand="0" w:firstRowFirstColumn="0" w:firstRowLastColumn="0" w:lastRowFirstColumn="0" w:lastRowLastColumn="0"/>
            </w:pPr>
            <w:r>
              <w:t>28.5</w:t>
            </w:r>
            <w:r w:rsidR="0088253E" w:rsidRPr="00205070">
              <w:t>% (28.4%)</w:t>
            </w:r>
          </w:p>
        </w:tc>
        <w:tc>
          <w:tcPr>
            <w:tcW w:w="1901" w:type="pct"/>
            <w:noWrap/>
            <w:hideMark/>
          </w:tcPr>
          <w:p w14:paraId="33EDEAA5" w14:textId="5DD87BF3" w:rsidR="0088253E" w:rsidRPr="00D02276" w:rsidRDefault="00E615D9" w:rsidP="0088253E">
            <w:pPr>
              <w:pStyle w:val="TableText"/>
              <w:jc w:val="right"/>
              <w:cnfStyle w:val="000000100000" w:firstRow="0" w:lastRow="0" w:firstColumn="0" w:lastColumn="0" w:oddVBand="0" w:evenVBand="0" w:oddHBand="1" w:evenHBand="0" w:firstRowFirstColumn="0" w:firstRowLastColumn="0" w:lastRowFirstColumn="0" w:lastRowLastColumn="0"/>
            </w:pPr>
            <w:r>
              <w:t>+6</w:t>
            </w:r>
            <w:r w:rsidR="0088253E" w:rsidRPr="00205070">
              <w:t>.9% (</w:t>
            </w:r>
            <w:r>
              <w:t>+7.0</w:t>
            </w:r>
            <w:r w:rsidR="0088253E" w:rsidRPr="00205070">
              <w:t>%)</w:t>
            </w:r>
          </w:p>
        </w:tc>
      </w:tr>
      <w:tr w:rsidR="0088253E" w:rsidRPr="00D02276" w14:paraId="69C21188" w14:textId="77777777" w:rsidTr="00E615D9">
        <w:trPr>
          <w:trHeight w:val="300"/>
        </w:trPr>
        <w:tc>
          <w:tcPr>
            <w:cnfStyle w:val="001000000000" w:firstRow="0" w:lastRow="0" w:firstColumn="1" w:lastColumn="0" w:oddVBand="0" w:evenVBand="0" w:oddHBand="0" w:evenHBand="0" w:firstRowFirstColumn="0" w:firstRowLastColumn="0" w:lastRowFirstColumn="0" w:lastRowLastColumn="0"/>
            <w:tcW w:w="884" w:type="pct"/>
            <w:noWrap/>
            <w:hideMark/>
          </w:tcPr>
          <w:p w14:paraId="094F5814" w14:textId="77777777" w:rsidR="0088253E" w:rsidRPr="00D02276" w:rsidRDefault="0088253E" w:rsidP="0088253E">
            <w:pPr>
              <w:pStyle w:val="TableText"/>
            </w:pPr>
            <w:r w:rsidRPr="00D02276">
              <w:t>400-level</w:t>
            </w:r>
          </w:p>
        </w:tc>
        <w:tc>
          <w:tcPr>
            <w:tcW w:w="1204" w:type="pct"/>
            <w:noWrap/>
            <w:hideMark/>
          </w:tcPr>
          <w:p w14:paraId="43F2B0BC" w14:textId="7CAA377B" w:rsidR="0088253E" w:rsidRPr="00D02276" w:rsidRDefault="00E615D9" w:rsidP="0088253E">
            <w:pPr>
              <w:pStyle w:val="TableText"/>
              <w:jc w:val="right"/>
              <w:cnfStyle w:val="000000000000" w:firstRow="0" w:lastRow="0" w:firstColumn="0" w:lastColumn="0" w:oddVBand="0" w:evenVBand="0" w:oddHBand="0" w:evenHBand="0" w:firstRowFirstColumn="0" w:firstRowLastColumn="0" w:lastRowFirstColumn="0" w:lastRowLastColumn="0"/>
            </w:pPr>
            <w:r>
              <w:t>4144</w:t>
            </w:r>
            <w:r w:rsidRPr="00205070">
              <w:t xml:space="preserve"> </w:t>
            </w:r>
            <w:r w:rsidR="0088253E" w:rsidRPr="00205070">
              <w:t>(</w:t>
            </w:r>
            <w:r>
              <w:t>4208</w:t>
            </w:r>
            <w:r w:rsidR="0088253E" w:rsidRPr="00205070">
              <w:t>)</w:t>
            </w:r>
          </w:p>
        </w:tc>
        <w:tc>
          <w:tcPr>
            <w:tcW w:w="1011" w:type="pct"/>
            <w:noWrap/>
            <w:hideMark/>
          </w:tcPr>
          <w:p w14:paraId="50730259" w14:textId="65C61F32" w:rsidR="0088253E" w:rsidRPr="00D02276" w:rsidRDefault="00E615D9" w:rsidP="0088253E">
            <w:pPr>
              <w:pStyle w:val="TableText"/>
              <w:jc w:val="right"/>
              <w:cnfStyle w:val="000000000000" w:firstRow="0" w:lastRow="0" w:firstColumn="0" w:lastColumn="0" w:oddVBand="0" w:evenVBand="0" w:oddHBand="0" w:evenHBand="0" w:firstRowFirstColumn="0" w:firstRowLastColumn="0" w:lastRowFirstColumn="0" w:lastRowLastColumn="0"/>
            </w:pPr>
            <w:r>
              <w:t>12.4</w:t>
            </w:r>
            <w:r w:rsidR="0088253E" w:rsidRPr="00205070">
              <w:t>% (12.2%)</w:t>
            </w:r>
          </w:p>
        </w:tc>
        <w:tc>
          <w:tcPr>
            <w:tcW w:w="1901" w:type="pct"/>
            <w:noWrap/>
            <w:hideMark/>
          </w:tcPr>
          <w:p w14:paraId="672DF94E" w14:textId="262AD19F" w:rsidR="0088253E" w:rsidRPr="00D02276" w:rsidRDefault="00E615D9" w:rsidP="0088253E">
            <w:pPr>
              <w:pStyle w:val="TableText"/>
              <w:jc w:val="right"/>
              <w:cnfStyle w:val="000000000000" w:firstRow="0" w:lastRow="0" w:firstColumn="0" w:lastColumn="0" w:oddVBand="0" w:evenVBand="0" w:oddHBand="0" w:evenHBand="0" w:firstRowFirstColumn="0" w:firstRowLastColumn="0" w:lastRowFirstColumn="0" w:lastRowLastColumn="0"/>
            </w:pPr>
            <w:r>
              <w:t>+8.2</w:t>
            </w:r>
            <w:r w:rsidR="0088253E" w:rsidRPr="00205070">
              <w:t>% (</w:t>
            </w:r>
            <w:r>
              <w:t>+7.4</w:t>
            </w:r>
            <w:r w:rsidR="0088253E" w:rsidRPr="00205070">
              <w:t>%)</w:t>
            </w:r>
          </w:p>
        </w:tc>
      </w:tr>
      <w:tr w:rsidR="0088253E" w:rsidRPr="00D02276" w14:paraId="64CE45BE" w14:textId="77777777" w:rsidTr="00E61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noWrap/>
            <w:hideMark/>
          </w:tcPr>
          <w:p w14:paraId="55277355" w14:textId="77777777" w:rsidR="0088253E" w:rsidRPr="00D02276" w:rsidRDefault="0088253E" w:rsidP="0088253E">
            <w:pPr>
              <w:pStyle w:val="TableText"/>
            </w:pPr>
            <w:r w:rsidRPr="00D02276">
              <w:t>500-level</w:t>
            </w:r>
          </w:p>
        </w:tc>
        <w:tc>
          <w:tcPr>
            <w:tcW w:w="1204" w:type="pct"/>
            <w:noWrap/>
            <w:hideMark/>
          </w:tcPr>
          <w:p w14:paraId="6580776B" w14:textId="359296C3" w:rsidR="0088253E" w:rsidRPr="00D02276" w:rsidRDefault="00E615D9" w:rsidP="0088253E">
            <w:pPr>
              <w:pStyle w:val="TableText"/>
              <w:jc w:val="right"/>
              <w:cnfStyle w:val="000000100000" w:firstRow="0" w:lastRow="0" w:firstColumn="0" w:lastColumn="0" w:oddVBand="0" w:evenVBand="0" w:oddHBand="1" w:evenHBand="0" w:firstRowFirstColumn="0" w:firstRowLastColumn="0" w:lastRowFirstColumn="0" w:lastRowLastColumn="0"/>
            </w:pPr>
            <w:r>
              <w:t>10</w:t>
            </w:r>
            <w:r w:rsidRPr="00205070">
              <w:t xml:space="preserve"> </w:t>
            </w:r>
            <w:r w:rsidR="0088253E" w:rsidRPr="00205070">
              <w:t>(</w:t>
            </w:r>
            <w:r>
              <w:t>11</w:t>
            </w:r>
            <w:r w:rsidR="0088253E" w:rsidRPr="00205070">
              <w:t>)</w:t>
            </w:r>
          </w:p>
        </w:tc>
        <w:tc>
          <w:tcPr>
            <w:tcW w:w="1011" w:type="pct"/>
            <w:noWrap/>
            <w:hideMark/>
          </w:tcPr>
          <w:p w14:paraId="0C722129" w14:textId="1C369EFF" w:rsidR="0088253E" w:rsidRPr="00D02276" w:rsidRDefault="00E615D9" w:rsidP="0088253E">
            <w:pPr>
              <w:pStyle w:val="TableText"/>
              <w:jc w:val="right"/>
              <w:cnfStyle w:val="000000100000" w:firstRow="0" w:lastRow="0" w:firstColumn="0" w:lastColumn="0" w:oddVBand="0" w:evenVBand="0" w:oddHBand="1" w:evenHBand="0" w:firstRowFirstColumn="0" w:firstRowLastColumn="0" w:lastRowFirstColumn="0" w:lastRowLastColumn="0"/>
            </w:pPr>
            <w:r>
              <w:t>0.03</w:t>
            </w:r>
            <w:r w:rsidR="0088253E" w:rsidRPr="00205070">
              <w:t>% (0.</w:t>
            </w:r>
            <w:r>
              <w:t>033</w:t>
            </w:r>
            <w:r w:rsidR="0088253E" w:rsidRPr="00205070">
              <w:t>%)</w:t>
            </w:r>
          </w:p>
        </w:tc>
        <w:tc>
          <w:tcPr>
            <w:tcW w:w="1901" w:type="pct"/>
            <w:noWrap/>
            <w:hideMark/>
          </w:tcPr>
          <w:p w14:paraId="116EDAD8" w14:textId="5C15C851" w:rsidR="0088253E" w:rsidRPr="00D02276" w:rsidRDefault="00E615D9" w:rsidP="0088253E">
            <w:pPr>
              <w:pStyle w:val="TableText"/>
              <w:jc w:val="right"/>
              <w:cnfStyle w:val="000000100000" w:firstRow="0" w:lastRow="0" w:firstColumn="0" w:lastColumn="0" w:oddVBand="0" w:evenVBand="0" w:oddHBand="1" w:evenHBand="0" w:firstRowFirstColumn="0" w:firstRowLastColumn="0" w:lastRowFirstColumn="0" w:lastRowLastColumn="0"/>
            </w:pPr>
            <w:r>
              <w:t>-23.1%</w:t>
            </w:r>
            <w:r w:rsidR="0088253E" w:rsidRPr="00205070">
              <w:t>% (</w:t>
            </w:r>
            <w:r>
              <w:t>-35.3</w:t>
            </w:r>
            <w:r w:rsidR="0088253E" w:rsidRPr="00205070">
              <w:t>%)</w:t>
            </w:r>
          </w:p>
        </w:tc>
      </w:tr>
      <w:tr w:rsidR="00E615D9" w:rsidRPr="00D02276" w14:paraId="1DCEBD34" w14:textId="77777777" w:rsidTr="00E615D9">
        <w:trPr>
          <w:trHeight w:val="300"/>
        </w:trPr>
        <w:tc>
          <w:tcPr>
            <w:cnfStyle w:val="001000000000" w:firstRow="0" w:lastRow="0" w:firstColumn="1" w:lastColumn="0" w:oddVBand="0" w:evenVBand="0" w:oddHBand="0" w:evenHBand="0" w:firstRowFirstColumn="0" w:firstRowLastColumn="0" w:lastRowFirstColumn="0" w:lastRowLastColumn="0"/>
            <w:tcW w:w="884" w:type="pct"/>
            <w:tcBorders>
              <w:bottom w:val="single" w:sz="4" w:space="0" w:color="auto"/>
            </w:tcBorders>
            <w:noWrap/>
            <w:hideMark/>
          </w:tcPr>
          <w:p w14:paraId="17C3B19F" w14:textId="77777777" w:rsidR="00E615D9" w:rsidRPr="00D02276" w:rsidRDefault="00E615D9" w:rsidP="00D02276">
            <w:pPr>
              <w:pStyle w:val="TableText"/>
            </w:pPr>
            <w:r w:rsidRPr="00D02276">
              <w:t>Total</w:t>
            </w:r>
          </w:p>
        </w:tc>
        <w:tc>
          <w:tcPr>
            <w:tcW w:w="1204" w:type="pct"/>
            <w:tcBorders>
              <w:bottom w:val="single" w:sz="4" w:space="0" w:color="auto"/>
            </w:tcBorders>
            <w:noWrap/>
            <w:hideMark/>
          </w:tcPr>
          <w:p w14:paraId="321A97C0" w14:textId="2B388DD5" w:rsidR="00E615D9" w:rsidRPr="00D02276" w:rsidRDefault="00E615D9" w:rsidP="00D02276">
            <w:pPr>
              <w:pStyle w:val="TableText"/>
              <w:jc w:val="right"/>
              <w:cnfStyle w:val="000000000000" w:firstRow="0" w:lastRow="0" w:firstColumn="0" w:lastColumn="0" w:oddVBand="0" w:evenVBand="0" w:oddHBand="0" w:evenHBand="0" w:firstRowFirstColumn="0" w:firstRowLastColumn="0" w:lastRowFirstColumn="0" w:lastRowLastColumn="0"/>
            </w:pPr>
            <w:r>
              <w:t>28522</w:t>
            </w:r>
            <w:r w:rsidRPr="0088253E">
              <w:t xml:space="preserve"> (</w:t>
            </w:r>
            <w:r>
              <w:t>33393</w:t>
            </w:r>
            <w:r w:rsidRPr="0088253E">
              <w:t>)</w:t>
            </w:r>
          </w:p>
        </w:tc>
        <w:tc>
          <w:tcPr>
            <w:tcW w:w="1011" w:type="pct"/>
            <w:tcBorders>
              <w:bottom w:val="single" w:sz="4" w:space="0" w:color="auto"/>
            </w:tcBorders>
          </w:tcPr>
          <w:p w14:paraId="4981E672" w14:textId="05E651BB" w:rsidR="00E615D9" w:rsidRPr="00D02276" w:rsidRDefault="00E615D9" w:rsidP="00D02276">
            <w:pPr>
              <w:pStyle w:val="TableText"/>
              <w:jc w:val="right"/>
              <w:cnfStyle w:val="000000000000" w:firstRow="0" w:lastRow="0" w:firstColumn="0" w:lastColumn="0" w:oddVBand="0" w:evenVBand="0" w:oddHBand="0" w:evenHBand="0" w:firstRowFirstColumn="0" w:firstRowLastColumn="0" w:lastRowFirstColumn="0" w:lastRowLastColumn="0"/>
            </w:pPr>
            <w:r>
              <w:t>85.4% (100%)</w:t>
            </w:r>
          </w:p>
        </w:tc>
        <w:tc>
          <w:tcPr>
            <w:tcW w:w="1901" w:type="pct"/>
            <w:tcBorders>
              <w:bottom w:val="single" w:sz="4" w:space="0" w:color="auto"/>
            </w:tcBorders>
            <w:noWrap/>
            <w:hideMark/>
          </w:tcPr>
          <w:p w14:paraId="17727A69" w14:textId="13CC5D46" w:rsidR="00E615D9" w:rsidRPr="00D02276" w:rsidRDefault="00E615D9" w:rsidP="0088253E">
            <w:pPr>
              <w:pStyle w:val="TableText"/>
              <w:jc w:val="right"/>
              <w:cnfStyle w:val="000000000000" w:firstRow="0" w:lastRow="0" w:firstColumn="0" w:lastColumn="0" w:oddVBand="0" w:evenVBand="0" w:oddHBand="0" w:evenHBand="0" w:firstRowFirstColumn="0" w:firstRowLastColumn="0" w:lastRowFirstColumn="0" w:lastRowLastColumn="0"/>
            </w:pPr>
            <w:r>
              <w:t>+4.4% (+4.0%)</w:t>
            </w:r>
          </w:p>
        </w:tc>
      </w:tr>
      <w:tr w:rsidR="00E861E4" w:rsidRPr="00D02276" w14:paraId="107E4C4F" w14:textId="77777777" w:rsidTr="008825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bottom w:val="single" w:sz="4" w:space="0" w:color="auto"/>
            </w:tcBorders>
            <w:shd w:val="clear" w:color="auto" w:fill="auto"/>
            <w:noWrap/>
          </w:tcPr>
          <w:p w14:paraId="091FCE01" w14:textId="242EB0BD" w:rsidR="00E861E4" w:rsidRPr="00E861E4" w:rsidRDefault="00E861E4" w:rsidP="00E861E4">
            <w:pPr>
              <w:pStyle w:val="TableText"/>
              <w:ind w:left="720"/>
              <w:rPr>
                <w:b w:val="0"/>
                <w:sz w:val="20"/>
              </w:rPr>
            </w:pPr>
            <w:r w:rsidRPr="00E861E4">
              <w:rPr>
                <w:sz w:val="20"/>
                <w:vertAlign w:val="superscript"/>
              </w:rPr>
              <w:t>1</w:t>
            </w:r>
            <w:r w:rsidRPr="00E861E4">
              <w:rPr>
                <w:b w:val="0"/>
                <w:sz w:val="20"/>
              </w:rPr>
              <w:t xml:space="preserve"> The first number indicates the number of submissions that originate from WSU. The second number indicates the total number of submissions.</w:t>
            </w:r>
          </w:p>
          <w:p w14:paraId="4F30717B" w14:textId="14B913F7" w:rsidR="00E861E4" w:rsidRPr="00E861E4" w:rsidRDefault="00E861E4" w:rsidP="00F04960">
            <w:pPr>
              <w:pStyle w:val="TableText"/>
              <w:ind w:left="720"/>
              <w:rPr>
                <w:b w:val="0"/>
              </w:rPr>
            </w:pPr>
            <w:r w:rsidRPr="00E861E4">
              <w:rPr>
                <w:sz w:val="20"/>
                <w:vertAlign w:val="superscript"/>
              </w:rPr>
              <w:t xml:space="preserve">2 </w:t>
            </w:r>
            <w:r w:rsidRPr="00E861E4">
              <w:rPr>
                <w:b w:val="0"/>
                <w:sz w:val="20"/>
              </w:rPr>
              <w:t xml:space="preserve">These percentages indicate </w:t>
            </w:r>
            <w:r>
              <w:rPr>
                <w:b w:val="0"/>
                <w:sz w:val="20"/>
              </w:rPr>
              <w:t>the overall change from the number of submissions</w:t>
            </w:r>
            <w:r w:rsidR="003F0845">
              <w:rPr>
                <w:b w:val="0"/>
                <w:sz w:val="20"/>
              </w:rPr>
              <w:t xml:space="preserve"> during</w:t>
            </w:r>
            <w:r>
              <w:rPr>
                <w:b w:val="0"/>
                <w:sz w:val="20"/>
              </w:rPr>
              <w:t xml:space="preserve"> the last biennium. </w:t>
            </w:r>
            <w:r w:rsidR="00CE22E6">
              <w:rPr>
                <w:b w:val="0"/>
                <w:sz w:val="20"/>
              </w:rPr>
              <w:t>They are meant to be compared most directly to the percentage in parentheses in the “Percent of Total” column.</w:t>
            </w:r>
          </w:p>
        </w:tc>
      </w:tr>
    </w:tbl>
    <w:p w14:paraId="72FE2366" w14:textId="28C65F89" w:rsidR="001E0FC6" w:rsidRDefault="001E0FC6" w:rsidP="00B93DD6">
      <w:pPr>
        <w:ind w:firstLine="0"/>
      </w:pPr>
    </w:p>
    <w:p w14:paraId="415BCA13" w14:textId="258661BD" w:rsidR="00E615D9" w:rsidRDefault="00E615D9" w:rsidP="001E0FC6">
      <w:r>
        <w:t xml:space="preserve">The 2013-2015 Biennial Report found that over one-third of papers submitted originated outside of WSU. </w:t>
      </w:r>
      <w:r w:rsidR="003F0845">
        <w:t>In that 2013-2015</w:t>
      </w:r>
      <w:r>
        <w:t xml:space="preserve"> was the first report to examine the origin of papers submitted, the numbers above </w:t>
      </w:r>
      <w:r w:rsidR="003F0845">
        <w:t xml:space="preserve">could </w:t>
      </w:r>
      <w:r>
        <w:t>suggest that such a great number m</w:t>
      </w:r>
      <w:r w:rsidR="003F0845">
        <w:t>ight</w:t>
      </w:r>
      <w:r>
        <w:t xml:space="preserve"> have been an anomaly. In the 2015-2017 biennium, roughly one-sixth of papers submitted came from outside </w:t>
      </w:r>
      <w:r>
        <w:lastRenderedPageBreak/>
        <w:t>WSU. However, while the proportion of non-WSU work is decreasing, the number of papers submitted from outside WSU are increasing with the size of the student body</w:t>
      </w:r>
      <w:r w:rsidR="006E3634">
        <w:t xml:space="preserve">; just over 4000 papers submitted in the last biennium came from outside WSU, while nearly 4900 submitted this biennium did not originate at WSU. The table above indicates that this imbalance comes primarily from 200-level courses (submissions from which increased by an additional 2 percentage points when not looking solely at WSU work), the course level that saw the greatest </w:t>
      </w:r>
      <w:r w:rsidR="003F0845">
        <w:t xml:space="preserve">overall </w:t>
      </w:r>
      <w:r w:rsidR="006E3634">
        <w:t>increase in submissions over the last biennium.</w:t>
      </w:r>
    </w:p>
    <w:p w14:paraId="374E098B" w14:textId="53DF79B9" w:rsidR="00685B2E" w:rsidRPr="002047DD" w:rsidRDefault="00685B2E" w:rsidP="00C04D91">
      <w:pPr>
        <w:pStyle w:val="Heading3"/>
      </w:pPr>
      <w:bookmarkStart w:id="54" w:name="_Toc504985185"/>
      <w:r w:rsidRPr="002047DD">
        <w:t>IV.B.1.b Submitted Papers, Academic Level and Instructor Ratings</w:t>
      </w:r>
      <w:bookmarkEnd w:id="54"/>
    </w:p>
    <w:p w14:paraId="2831E49B" w14:textId="19737B35" w:rsidR="005466CF" w:rsidRPr="005466CF" w:rsidRDefault="005466CF" w:rsidP="005466CF">
      <w:r>
        <w:t>Percentages given are of the total submitted for that academic level</w:t>
      </w:r>
      <w:r w:rsidR="003F0845">
        <w:t>,</w:t>
      </w:r>
      <w:r>
        <w:t xml:space="preserve"> taken from the total amount submitted per course level in Table IV.B.1.a. </w:t>
      </w:r>
      <w:r w:rsidR="001E561A">
        <w:t xml:space="preserve">As in that table, numbers prior to the parentheses represent the work originating at WSU, while numbers </w:t>
      </w:r>
      <w:r w:rsidR="003F0845">
        <w:t>within</w:t>
      </w:r>
      <w:r w:rsidR="001E561A">
        <w:t xml:space="preserve"> parentheses represent all submitted work.</w:t>
      </w:r>
    </w:p>
    <w:p w14:paraId="02461CA7" w14:textId="45B1E902" w:rsidR="00194ED7" w:rsidRPr="002047DD" w:rsidRDefault="00194ED7" w:rsidP="00A50D2C">
      <w:pPr>
        <w:pStyle w:val="TableTitle"/>
      </w:pPr>
      <w:r w:rsidRPr="002047DD">
        <w:t>Course</w:t>
      </w:r>
      <w:r w:rsidRPr="002047DD">
        <w:rPr>
          <w:spacing w:val="-10"/>
        </w:rPr>
        <w:t xml:space="preserve"> </w:t>
      </w:r>
      <w:r w:rsidRPr="002047DD">
        <w:t>Paper Ratings by Academic Level, 200</w:t>
      </w:r>
      <w:r w:rsidR="00FF1205">
        <w:t>9</w:t>
      </w:r>
      <w:r w:rsidRPr="002047DD">
        <w:t>-201</w:t>
      </w:r>
      <w:r w:rsidR="00FF1205">
        <w:t>7</w:t>
      </w:r>
    </w:p>
    <w:tbl>
      <w:tblPr>
        <w:tblW w:w="5000" w:type="pct"/>
        <w:tblCellMar>
          <w:left w:w="0" w:type="dxa"/>
          <w:right w:w="0" w:type="dxa"/>
        </w:tblCellMar>
        <w:tblLook w:val="0000" w:firstRow="0" w:lastRow="0" w:firstColumn="0" w:lastColumn="0" w:noHBand="0" w:noVBand="0"/>
      </w:tblPr>
      <w:tblGrid>
        <w:gridCol w:w="1908"/>
        <w:gridCol w:w="1492"/>
        <w:gridCol w:w="1361"/>
        <w:gridCol w:w="1531"/>
        <w:gridCol w:w="1533"/>
        <w:gridCol w:w="1535"/>
      </w:tblGrid>
      <w:tr w:rsidR="005466CF" w:rsidRPr="002047DD" w14:paraId="0CDEAEF5" w14:textId="77777777" w:rsidTr="006832DC">
        <w:trPr>
          <w:trHeight w:hRule="exact" w:val="306"/>
        </w:trPr>
        <w:tc>
          <w:tcPr>
            <w:tcW w:w="1019" w:type="pct"/>
            <w:vMerge w:val="restart"/>
            <w:tcBorders>
              <w:top w:val="single" w:sz="4" w:space="0" w:color="auto"/>
              <w:left w:val="nil"/>
              <w:right w:val="nil"/>
            </w:tcBorders>
          </w:tcPr>
          <w:p w14:paraId="56C5D91B" w14:textId="77777777" w:rsidR="005466CF" w:rsidRPr="002047DD" w:rsidRDefault="005466CF" w:rsidP="005466CF">
            <w:pPr>
              <w:pStyle w:val="TableText"/>
            </w:pPr>
            <w:r w:rsidRPr="002047DD">
              <w:t>Academic Year Rating</w:t>
            </w:r>
          </w:p>
        </w:tc>
        <w:tc>
          <w:tcPr>
            <w:tcW w:w="3981" w:type="pct"/>
            <w:gridSpan w:val="5"/>
            <w:tcBorders>
              <w:top w:val="single" w:sz="4" w:space="0" w:color="auto"/>
              <w:left w:val="nil"/>
              <w:right w:val="nil"/>
            </w:tcBorders>
            <w:shd w:val="clear" w:color="auto" w:fill="800000"/>
            <w:vAlign w:val="center"/>
          </w:tcPr>
          <w:p w14:paraId="7F26C19D" w14:textId="77777777" w:rsidR="005466CF" w:rsidRPr="006832DC" w:rsidRDefault="005466CF" w:rsidP="006832DC">
            <w:pPr>
              <w:pStyle w:val="TableText"/>
              <w:jc w:val="center"/>
              <w:rPr>
                <w:b/>
                <w:color w:val="FFFFFF" w:themeColor="background1"/>
              </w:rPr>
            </w:pPr>
            <w:r w:rsidRPr="006832DC">
              <w:rPr>
                <w:b/>
                <w:color w:val="FFFFFF" w:themeColor="background1"/>
              </w:rPr>
              <w:t>Academic Level of Course</w:t>
            </w:r>
          </w:p>
        </w:tc>
      </w:tr>
      <w:tr w:rsidR="005466CF" w:rsidRPr="002047DD" w14:paraId="644D91B8" w14:textId="77777777" w:rsidTr="006832DC">
        <w:trPr>
          <w:trHeight w:hRule="exact" w:val="306"/>
        </w:trPr>
        <w:tc>
          <w:tcPr>
            <w:tcW w:w="1019" w:type="pct"/>
            <w:vMerge/>
            <w:tcBorders>
              <w:left w:val="nil"/>
              <w:bottom w:val="single" w:sz="4" w:space="0" w:color="auto"/>
              <w:right w:val="nil"/>
            </w:tcBorders>
          </w:tcPr>
          <w:p w14:paraId="55EA977D" w14:textId="77777777" w:rsidR="005466CF" w:rsidRPr="002047DD" w:rsidRDefault="005466CF" w:rsidP="005466CF">
            <w:pPr>
              <w:pStyle w:val="TableText"/>
            </w:pPr>
          </w:p>
        </w:tc>
        <w:tc>
          <w:tcPr>
            <w:tcW w:w="797" w:type="pct"/>
            <w:tcBorders>
              <w:top w:val="single" w:sz="4" w:space="0" w:color="auto"/>
              <w:left w:val="nil"/>
              <w:bottom w:val="single" w:sz="4" w:space="0" w:color="auto"/>
              <w:right w:val="nil"/>
            </w:tcBorders>
            <w:vAlign w:val="center"/>
          </w:tcPr>
          <w:p w14:paraId="23C26FE0" w14:textId="77777777" w:rsidR="005466CF" w:rsidRPr="002047DD" w:rsidRDefault="005466CF" w:rsidP="005466CF">
            <w:pPr>
              <w:pStyle w:val="TableText"/>
            </w:pPr>
            <w:r w:rsidRPr="002047DD">
              <w:t xml:space="preserve">         100</w:t>
            </w:r>
          </w:p>
        </w:tc>
        <w:tc>
          <w:tcPr>
            <w:tcW w:w="727" w:type="pct"/>
            <w:tcBorders>
              <w:top w:val="single" w:sz="4" w:space="0" w:color="auto"/>
              <w:left w:val="nil"/>
              <w:bottom w:val="single" w:sz="4" w:space="0" w:color="auto"/>
              <w:right w:val="nil"/>
            </w:tcBorders>
            <w:vAlign w:val="center"/>
          </w:tcPr>
          <w:p w14:paraId="754AB991" w14:textId="77777777" w:rsidR="005466CF" w:rsidRPr="002047DD" w:rsidRDefault="005466CF" w:rsidP="005466CF">
            <w:pPr>
              <w:pStyle w:val="TableText"/>
            </w:pPr>
            <w:r w:rsidRPr="002047DD">
              <w:t>200</w:t>
            </w:r>
          </w:p>
        </w:tc>
        <w:tc>
          <w:tcPr>
            <w:tcW w:w="818" w:type="pct"/>
            <w:tcBorders>
              <w:top w:val="single" w:sz="4" w:space="0" w:color="auto"/>
              <w:left w:val="nil"/>
              <w:bottom w:val="single" w:sz="4" w:space="0" w:color="auto"/>
              <w:right w:val="nil"/>
            </w:tcBorders>
            <w:vAlign w:val="center"/>
          </w:tcPr>
          <w:p w14:paraId="4EBDDDAC" w14:textId="77777777" w:rsidR="005466CF" w:rsidRPr="002047DD" w:rsidRDefault="005466CF" w:rsidP="005466CF">
            <w:pPr>
              <w:pStyle w:val="TableText"/>
            </w:pPr>
            <w:r w:rsidRPr="002047DD">
              <w:t>300</w:t>
            </w:r>
          </w:p>
        </w:tc>
        <w:tc>
          <w:tcPr>
            <w:tcW w:w="819" w:type="pct"/>
            <w:tcBorders>
              <w:top w:val="single" w:sz="4" w:space="0" w:color="auto"/>
              <w:left w:val="nil"/>
              <w:bottom w:val="single" w:sz="4" w:space="0" w:color="auto"/>
              <w:right w:val="nil"/>
            </w:tcBorders>
            <w:vAlign w:val="center"/>
          </w:tcPr>
          <w:p w14:paraId="64EDDBD6" w14:textId="77777777" w:rsidR="005466CF" w:rsidRPr="002047DD" w:rsidRDefault="005466CF" w:rsidP="005466CF">
            <w:pPr>
              <w:pStyle w:val="TableText"/>
            </w:pPr>
            <w:r w:rsidRPr="002047DD">
              <w:t>400</w:t>
            </w:r>
          </w:p>
        </w:tc>
        <w:tc>
          <w:tcPr>
            <w:tcW w:w="820" w:type="pct"/>
            <w:tcBorders>
              <w:top w:val="single" w:sz="4" w:space="0" w:color="auto"/>
              <w:left w:val="nil"/>
              <w:bottom w:val="single" w:sz="4" w:space="0" w:color="auto"/>
              <w:right w:val="nil"/>
            </w:tcBorders>
            <w:vAlign w:val="center"/>
          </w:tcPr>
          <w:p w14:paraId="14177E1B" w14:textId="77777777" w:rsidR="005466CF" w:rsidRPr="002047DD" w:rsidRDefault="005466CF" w:rsidP="005466CF">
            <w:pPr>
              <w:pStyle w:val="TableText"/>
            </w:pPr>
            <w:r w:rsidRPr="002047DD">
              <w:t>500</w:t>
            </w:r>
          </w:p>
        </w:tc>
      </w:tr>
      <w:tr w:rsidR="005466CF" w:rsidRPr="002047DD" w14:paraId="085132E8" w14:textId="77777777" w:rsidTr="006832DC">
        <w:trPr>
          <w:trHeight w:hRule="exact" w:val="306"/>
        </w:trPr>
        <w:tc>
          <w:tcPr>
            <w:tcW w:w="1019" w:type="pct"/>
            <w:tcBorders>
              <w:top w:val="nil"/>
              <w:left w:val="nil"/>
              <w:bottom w:val="nil"/>
              <w:right w:val="nil"/>
            </w:tcBorders>
            <w:shd w:val="clear" w:color="auto" w:fill="D9D9D9" w:themeFill="background1" w:themeFillShade="D9"/>
          </w:tcPr>
          <w:p w14:paraId="2D3510A7" w14:textId="48116F17" w:rsidR="005466CF" w:rsidRPr="002047DD" w:rsidRDefault="00617E64" w:rsidP="005466CF">
            <w:pPr>
              <w:pStyle w:val="TableText"/>
            </w:pPr>
            <w:r>
              <w:t>2009-2011</w:t>
            </w:r>
          </w:p>
        </w:tc>
        <w:tc>
          <w:tcPr>
            <w:tcW w:w="797" w:type="pct"/>
            <w:tcBorders>
              <w:top w:val="nil"/>
              <w:left w:val="nil"/>
              <w:bottom w:val="nil"/>
              <w:right w:val="nil"/>
            </w:tcBorders>
            <w:shd w:val="clear" w:color="auto" w:fill="D9D9D9" w:themeFill="background1" w:themeFillShade="D9"/>
          </w:tcPr>
          <w:p w14:paraId="67CCA5B7" w14:textId="77777777" w:rsidR="005466CF" w:rsidRPr="002047DD" w:rsidRDefault="005466CF" w:rsidP="005466CF">
            <w:pPr>
              <w:pStyle w:val="TableText"/>
            </w:pPr>
          </w:p>
        </w:tc>
        <w:tc>
          <w:tcPr>
            <w:tcW w:w="727" w:type="pct"/>
            <w:tcBorders>
              <w:top w:val="nil"/>
              <w:left w:val="nil"/>
              <w:bottom w:val="nil"/>
              <w:right w:val="nil"/>
            </w:tcBorders>
            <w:shd w:val="clear" w:color="auto" w:fill="D9D9D9" w:themeFill="background1" w:themeFillShade="D9"/>
          </w:tcPr>
          <w:p w14:paraId="30FE4F86" w14:textId="77777777" w:rsidR="005466CF" w:rsidRPr="002047DD" w:rsidRDefault="005466CF" w:rsidP="005466CF">
            <w:pPr>
              <w:pStyle w:val="TableText"/>
            </w:pPr>
          </w:p>
        </w:tc>
        <w:tc>
          <w:tcPr>
            <w:tcW w:w="818" w:type="pct"/>
            <w:tcBorders>
              <w:top w:val="nil"/>
              <w:left w:val="nil"/>
              <w:bottom w:val="nil"/>
              <w:right w:val="nil"/>
            </w:tcBorders>
            <w:shd w:val="clear" w:color="auto" w:fill="D9D9D9" w:themeFill="background1" w:themeFillShade="D9"/>
          </w:tcPr>
          <w:p w14:paraId="273D8CB1" w14:textId="77777777" w:rsidR="005466CF" w:rsidRPr="002047DD" w:rsidRDefault="005466CF" w:rsidP="005466CF">
            <w:pPr>
              <w:pStyle w:val="TableText"/>
            </w:pPr>
          </w:p>
        </w:tc>
        <w:tc>
          <w:tcPr>
            <w:tcW w:w="819" w:type="pct"/>
            <w:tcBorders>
              <w:top w:val="nil"/>
              <w:left w:val="nil"/>
              <w:bottom w:val="nil"/>
              <w:right w:val="nil"/>
            </w:tcBorders>
            <w:shd w:val="clear" w:color="auto" w:fill="D9D9D9" w:themeFill="background1" w:themeFillShade="D9"/>
          </w:tcPr>
          <w:p w14:paraId="7F4B20F0" w14:textId="77777777" w:rsidR="005466CF" w:rsidRPr="002047DD" w:rsidRDefault="005466CF" w:rsidP="005466CF">
            <w:pPr>
              <w:pStyle w:val="TableText"/>
            </w:pPr>
          </w:p>
        </w:tc>
        <w:tc>
          <w:tcPr>
            <w:tcW w:w="820" w:type="pct"/>
            <w:tcBorders>
              <w:top w:val="nil"/>
              <w:left w:val="nil"/>
              <w:bottom w:val="nil"/>
              <w:right w:val="nil"/>
            </w:tcBorders>
            <w:shd w:val="clear" w:color="auto" w:fill="D9D9D9" w:themeFill="background1" w:themeFillShade="D9"/>
          </w:tcPr>
          <w:p w14:paraId="003B91B3" w14:textId="77777777" w:rsidR="005466CF" w:rsidRPr="002047DD" w:rsidRDefault="005466CF" w:rsidP="005466CF">
            <w:pPr>
              <w:pStyle w:val="TableText"/>
            </w:pPr>
          </w:p>
        </w:tc>
      </w:tr>
      <w:tr w:rsidR="00617E64" w:rsidRPr="002047DD" w14:paraId="6EA0774C" w14:textId="77777777" w:rsidTr="00617E64">
        <w:trPr>
          <w:trHeight w:hRule="exact" w:val="350"/>
        </w:trPr>
        <w:tc>
          <w:tcPr>
            <w:tcW w:w="1019" w:type="pct"/>
            <w:tcBorders>
              <w:top w:val="nil"/>
              <w:left w:val="nil"/>
              <w:bottom w:val="nil"/>
              <w:right w:val="nil"/>
            </w:tcBorders>
            <w:shd w:val="clear" w:color="auto" w:fill="D9D9D9" w:themeFill="background1" w:themeFillShade="D9"/>
            <w:vAlign w:val="bottom"/>
          </w:tcPr>
          <w:p w14:paraId="2E1AAE93" w14:textId="4E8D84A7" w:rsidR="00617E64" w:rsidRPr="002047DD" w:rsidRDefault="00617E64" w:rsidP="00617E64">
            <w:pPr>
              <w:pStyle w:val="TableText"/>
            </w:pPr>
            <w:r>
              <w:t>Acceptable</w:t>
            </w:r>
          </w:p>
        </w:tc>
        <w:tc>
          <w:tcPr>
            <w:tcW w:w="797" w:type="pct"/>
            <w:tcBorders>
              <w:top w:val="nil"/>
              <w:left w:val="nil"/>
              <w:bottom w:val="nil"/>
              <w:right w:val="nil"/>
            </w:tcBorders>
            <w:shd w:val="clear" w:color="auto" w:fill="D9D9D9" w:themeFill="background1" w:themeFillShade="D9"/>
            <w:vAlign w:val="bottom"/>
          </w:tcPr>
          <w:p w14:paraId="50A7F969" w14:textId="079E018E" w:rsidR="00617E64" w:rsidRPr="005466CF" w:rsidRDefault="00617E64" w:rsidP="00617E64">
            <w:pPr>
              <w:pStyle w:val="TableText"/>
              <w:rPr>
                <w:sz w:val="20"/>
                <w:szCs w:val="20"/>
              </w:rPr>
            </w:pPr>
            <w:r>
              <w:rPr>
                <w:rFonts w:ascii="Calibri" w:hAnsi="Calibri" w:cs="Calibri"/>
                <w:color w:val="000000"/>
                <w:sz w:val="22"/>
                <w:szCs w:val="22"/>
              </w:rPr>
              <w:t>47.3% (35.6%)</w:t>
            </w:r>
          </w:p>
        </w:tc>
        <w:tc>
          <w:tcPr>
            <w:tcW w:w="727" w:type="pct"/>
            <w:tcBorders>
              <w:top w:val="nil"/>
              <w:left w:val="nil"/>
              <w:bottom w:val="nil"/>
              <w:right w:val="nil"/>
            </w:tcBorders>
            <w:shd w:val="clear" w:color="auto" w:fill="D9D9D9" w:themeFill="background1" w:themeFillShade="D9"/>
            <w:vAlign w:val="bottom"/>
          </w:tcPr>
          <w:p w14:paraId="57180EB1" w14:textId="61AED868" w:rsidR="00617E64" w:rsidRPr="005466CF" w:rsidRDefault="00617E64" w:rsidP="00617E64">
            <w:pPr>
              <w:pStyle w:val="TableText"/>
              <w:rPr>
                <w:sz w:val="20"/>
                <w:szCs w:val="20"/>
              </w:rPr>
            </w:pPr>
            <w:r>
              <w:rPr>
                <w:rFonts w:ascii="Calibri" w:hAnsi="Calibri" w:cs="Calibri"/>
                <w:color w:val="000000"/>
                <w:sz w:val="22"/>
                <w:szCs w:val="22"/>
              </w:rPr>
              <w:t>49.6% (36.2%)</w:t>
            </w:r>
          </w:p>
        </w:tc>
        <w:tc>
          <w:tcPr>
            <w:tcW w:w="818" w:type="pct"/>
            <w:tcBorders>
              <w:top w:val="nil"/>
              <w:left w:val="nil"/>
              <w:bottom w:val="nil"/>
              <w:right w:val="nil"/>
            </w:tcBorders>
            <w:shd w:val="clear" w:color="auto" w:fill="D9D9D9" w:themeFill="background1" w:themeFillShade="D9"/>
            <w:vAlign w:val="bottom"/>
          </w:tcPr>
          <w:p w14:paraId="50F880DB" w14:textId="1EFFD5ED" w:rsidR="00617E64" w:rsidRPr="005466CF" w:rsidRDefault="00617E64" w:rsidP="00617E64">
            <w:pPr>
              <w:pStyle w:val="TableText"/>
              <w:rPr>
                <w:sz w:val="20"/>
                <w:szCs w:val="20"/>
              </w:rPr>
            </w:pPr>
            <w:r>
              <w:rPr>
                <w:rFonts w:ascii="Calibri" w:hAnsi="Calibri" w:cs="Calibri"/>
                <w:color w:val="000000"/>
                <w:sz w:val="22"/>
                <w:szCs w:val="22"/>
              </w:rPr>
              <w:t>53.8% (52.5%)</w:t>
            </w:r>
          </w:p>
        </w:tc>
        <w:tc>
          <w:tcPr>
            <w:tcW w:w="819" w:type="pct"/>
            <w:tcBorders>
              <w:top w:val="nil"/>
              <w:left w:val="nil"/>
              <w:bottom w:val="nil"/>
              <w:right w:val="nil"/>
            </w:tcBorders>
            <w:shd w:val="clear" w:color="auto" w:fill="D9D9D9" w:themeFill="background1" w:themeFillShade="D9"/>
            <w:vAlign w:val="bottom"/>
          </w:tcPr>
          <w:p w14:paraId="68742241" w14:textId="45BF3346" w:rsidR="00617E64" w:rsidRPr="005466CF" w:rsidRDefault="00617E64" w:rsidP="00617E64">
            <w:pPr>
              <w:pStyle w:val="TableText"/>
              <w:rPr>
                <w:sz w:val="20"/>
                <w:szCs w:val="20"/>
              </w:rPr>
            </w:pPr>
            <w:r>
              <w:rPr>
                <w:rFonts w:ascii="Calibri" w:hAnsi="Calibri" w:cs="Calibri"/>
                <w:color w:val="000000"/>
                <w:sz w:val="22"/>
                <w:szCs w:val="22"/>
              </w:rPr>
              <w:t>55.4% (54.4%)</w:t>
            </w:r>
          </w:p>
        </w:tc>
        <w:tc>
          <w:tcPr>
            <w:tcW w:w="820" w:type="pct"/>
            <w:tcBorders>
              <w:top w:val="nil"/>
              <w:left w:val="nil"/>
              <w:bottom w:val="nil"/>
              <w:right w:val="nil"/>
            </w:tcBorders>
            <w:shd w:val="clear" w:color="auto" w:fill="D9D9D9" w:themeFill="background1" w:themeFillShade="D9"/>
            <w:vAlign w:val="bottom"/>
          </w:tcPr>
          <w:p w14:paraId="4A530981" w14:textId="6130BB06" w:rsidR="00617E64" w:rsidRPr="005466CF" w:rsidRDefault="00617E64" w:rsidP="00617E64">
            <w:pPr>
              <w:pStyle w:val="TableText"/>
              <w:rPr>
                <w:sz w:val="20"/>
                <w:szCs w:val="20"/>
              </w:rPr>
            </w:pPr>
            <w:r>
              <w:rPr>
                <w:rFonts w:ascii="Calibri" w:hAnsi="Calibri" w:cs="Calibri"/>
                <w:color w:val="000000"/>
                <w:sz w:val="22"/>
                <w:szCs w:val="22"/>
              </w:rPr>
              <w:t>48.3% (46.7%)</w:t>
            </w:r>
          </w:p>
        </w:tc>
      </w:tr>
      <w:tr w:rsidR="00617E64" w:rsidRPr="002047DD" w14:paraId="428B294B" w14:textId="77777777" w:rsidTr="00617E64">
        <w:trPr>
          <w:trHeight w:hRule="exact" w:val="413"/>
        </w:trPr>
        <w:tc>
          <w:tcPr>
            <w:tcW w:w="1019" w:type="pct"/>
            <w:tcBorders>
              <w:top w:val="nil"/>
              <w:left w:val="nil"/>
              <w:bottom w:val="nil"/>
              <w:right w:val="nil"/>
            </w:tcBorders>
            <w:shd w:val="clear" w:color="auto" w:fill="D9D9D9" w:themeFill="background1" w:themeFillShade="D9"/>
            <w:vAlign w:val="bottom"/>
          </w:tcPr>
          <w:p w14:paraId="1D0D8BDB" w14:textId="3CF52DE8" w:rsidR="00617E64" w:rsidRPr="002047DD" w:rsidRDefault="00617E64" w:rsidP="00617E64">
            <w:pPr>
              <w:pStyle w:val="TableText"/>
            </w:pPr>
            <w:r>
              <w:t>Outstanding</w:t>
            </w:r>
          </w:p>
        </w:tc>
        <w:tc>
          <w:tcPr>
            <w:tcW w:w="797" w:type="pct"/>
            <w:tcBorders>
              <w:top w:val="nil"/>
              <w:left w:val="nil"/>
              <w:bottom w:val="nil"/>
              <w:right w:val="nil"/>
            </w:tcBorders>
            <w:shd w:val="clear" w:color="auto" w:fill="D9D9D9" w:themeFill="background1" w:themeFillShade="D9"/>
            <w:vAlign w:val="bottom"/>
          </w:tcPr>
          <w:p w14:paraId="2BBB241B" w14:textId="48FAB7AF" w:rsidR="00617E64" w:rsidRPr="005466CF" w:rsidRDefault="00617E64" w:rsidP="00617E64">
            <w:pPr>
              <w:pStyle w:val="TableText"/>
              <w:rPr>
                <w:sz w:val="20"/>
                <w:szCs w:val="20"/>
              </w:rPr>
            </w:pPr>
            <w:r>
              <w:rPr>
                <w:rFonts w:ascii="Calibri" w:hAnsi="Calibri" w:cs="Calibri"/>
                <w:color w:val="000000"/>
                <w:sz w:val="22"/>
                <w:szCs w:val="22"/>
              </w:rPr>
              <w:t>43.3% (32.6%)</w:t>
            </w:r>
          </w:p>
        </w:tc>
        <w:tc>
          <w:tcPr>
            <w:tcW w:w="727" w:type="pct"/>
            <w:tcBorders>
              <w:top w:val="nil"/>
              <w:left w:val="nil"/>
              <w:bottom w:val="nil"/>
              <w:right w:val="nil"/>
            </w:tcBorders>
            <w:shd w:val="clear" w:color="auto" w:fill="D9D9D9" w:themeFill="background1" w:themeFillShade="D9"/>
            <w:vAlign w:val="bottom"/>
          </w:tcPr>
          <w:p w14:paraId="4564E797" w14:textId="361D92C6" w:rsidR="00617E64" w:rsidRPr="005466CF" w:rsidRDefault="00617E64" w:rsidP="00617E64">
            <w:pPr>
              <w:pStyle w:val="TableText"/>
              <w:rPr>
                <w:sz w:val="20"/>
                <w:szCs w:val="20"/>
              </w:rPr>
            </w:pPr>
            <w:r>
              <w:rPr>
                <w:rFonts w:ascii="Calibri" w:hAnsi="Calibri" w:cs="Calibri"/>
                <w:color w:val="000000"/>
                <w:sz w:val="22"/>
                <w:szCs w:val="22"/>
              </w:rPr>
              <w:t>44.4% (32.4%)</w:t>
            </w:r>
          </w:p>
        </w:tc>
        <w:tc>
          <w:tcPr>
            <w:tcW w:w="818" w:type="pct"/>
            <w:tcBorders>
              <w:top w:val="nil"/>
              <w:left w:val="nil"/>
              <w:bottom w:val="nil"/>
              <w:right w:val="nil"/>
            </w:tcBorders>
            <w:shd w:val="clear" w:color="auto" w:fill="D9D9D9" w:themeFill="background1" w:themeFillShade="D9"/>
            <w:vAlign w:val="bottom"/>
          </w:tcPr>
          <w:p w14:paraId="4B156625" w14:textId="06BE8860" w:rsidR="00617E64" w:rsidRPr="005466CF" w:rsidRDefault="00617E64" w:rsidP="00617E64">
            <w:pPr>
              <w:pStyle w:val="TableText"/>
              <w:rPr>
                <w:sz w:val="20"/>
                <w:szCs w:val="20"/>
              </w:rPr>
            </w:pPr>
            <w:r>
              <w:rPr>
                <w:rFonts w:ascii="Calibri" w:hAnsi="Calibri" w:cs="Calibri"/>
                <w:color w:val="000000"/>
                <w:sz w:val="22"/>
                <w:szCs w:val="22"/>
              </w:rPr>
              <w:t>40.1% (39.1%)</w:t>
            </w:r>
          </w:p>
        </w:tc>
        <w:tc>
          <w:tcPr>
            <w:tcW w:w="819" w:type="pct"/>
            <w:tcBorders>
              <w:top w:val="nil"/>
              <w:left w:val="nil"/>
              <w:bottom w:val="nil"/>
              <w:right w:val="nil"/>
            </w:tcBorders>
            <w:shd w:val="clear" w:color="auto" w:fill="D9D9D9" w:themeFill="background1" w:themeFillShade="D9"/>
            <w:vAlign w:val="bottom"/>
          </w:tcPr>
          <w:p w14:paraId="0EFC6E90" w14:textId="674FF333" w:rsidR="00617E64" w:rsidRPr="005466CF" w:rsidRDefault="00617E64" w:rsidP="00617E64">
            <w:pPr>
              <w:pStyle w:val="TableText"/>
              <w:rPr>
                <w:sz w:val="20"/>
                <w:szCs w:val="20"/>
              </w:rPr>
            </w:pPr>
            <w:r>
              <w:rPr>
                <w:rFonts w:ascii="Calibri" w:hAnsi="Calibri" w:cs="Calibri"/>
                <w:color w:val="000000"/>
                <w:sz w:val="22"/>
                <w:szCs w:val="22"/>
              </w:rPr>
              <w:t>37.1% (36.4%)</w:t>
            </w:r>
          </w:p>
        </w:tc>
        <w:tc>
          <w:tcPr>
            <w:tcW w:w="820" w:type="pct"/>
            <w:tcBorders>
              <w:top w:val="nil"/>
              <w:left w:val="nil"/>
              <w:bottom w:val="nil"/>
              <w:right w:val="nil"/>
            </w:tcBorders>
            <w:shd w:val="clear" w:color="auto" w:fill="D9D9D9" w:themeFill="background1" w:themeFillShade="D9"/>
            <w:vAlign w:val="bottom"/>
          </w:tcPr>
          <w:p w14:paraId="052A4AFB" w14:textId="734CD52E" w:rsidR="00617E64" w:rsidRPr="005466CF" w:rsidRDefault="00617E64" w:rsidP="00617E64">
            <w:pPr>
              <w:pStyle w:val="TableText"/>
              <w:rPr>
                <w:sz w:val="20"/>
                <w:szCs w:val="20"/>
              </w:rPr>
            </w:pPr>
            <w:r>
              <w:rPr>
                <w:rFonts w:ascii="Calibri" w:hAnsi="Calibri" w:cs="Calibri"/>
                <w:color w:val="000000"/>
                <w:sz w:val="22"/>
                <w:szCs w:val="22"/>
              </w:rPr>
              <w:t>44.8% (43.3%)</w:t>
            </w:r>
          </w:p>
        </w:tc>
      </w:tr>
      <w:tr w:rsidR="00617E64" w:rsidRPr="002047DD" w14:paraId="5F62E0A9" w14:textId="77777777" w:rsidTr="00907DFE">
        <w:trPr>
          <w:trHeight w:hRule="exact" w:val="487"/>
        </w:trPr>
        <w:tc>
          <w:tcPr>
            <w:tcW w:w="1019" w:type="pct"/>
            <w:tcBorders>
              <w:top w:val="nil"/>
              <w:left w:val="nil"/>
              <w:right w:val="nil"/>
            </w:tcBorders>
            <w:shd w:val="clear" w:color="auto" w:fill="D9D9D9" w:themeFill="background1" w:themeFillShade="D9"/>
          </w:tcPr>
          <w:p w14:paraId="6FBBFF3B" w14:textId="77777777" w:rsidR="00617E64" w:rsidRPr="002047DD" w:rsidRDefault="00617E64" w:rsidP="00617E64">
            <w:pPr>
              <w:pStyle w:val="TableText"/>
            </w:pPr>
            <w:r w:rsidRPr="002047DD">
              <w:t>OK</w:t>
            </w:r>
          </w:p>
        </w:tc>
        <w:tc>
          <w:tcPr>
            <w:tcW w:w="797" w:type="pct"/>
            <w:tcBorders>
              <w:top w:val="nil"/>
              <w:left w:val="nil"/>
              <w:right w:val="nil"/>
            </w:tcBorders>
            <w:shd w:val="clear" w:color="auto" w:fill="D9D9D9" w:themeFill="background1" w:themeFillShade="D9"/>
            <w:vAlign w:val="bottom"/>
          </w:tcPr>
          <w:p w14:paraId="1A3B643C" w14:textId="0FB96C06" w:rsidR="00617E64" w:rsidRPr="005466CF" w:rsidRDefault="00617E64" w:rsidP="00617E64">
            <w:pPr>
              <w:pStyle w:val="TableText"/>
              <w:rPr>
                <w:sz w:val="20"/>
                <w:szCs w:val="20"/>
              </w:rPr>
            </w:pPr>
            <w:r>
              <w:rPr>
                <w:rFonts w:ascii="Calibri" w:hAnsi="Calibri" w:cs="Calibri"/>
                <w:color w:val="000000"/>
                <w:sz w:val="22"/>
                <w:szCs w:val="22"/>
              </w:rPr>
              <w:t>9.1% (6.9%)</w:t>
            </w:r>
          </w:p>
        </w:tc>
        <w:tc>
          <w:tcPr>
            <w:tcW w:w="727" w:type="pct"/>
            <w:tcBorders>
              <w:top w:val="nil"/>
              <w:left w:val="nil"/>
              <w:right w:val="nil"/>
            </w:tcBorders>
            <w:shd w:val="clear" w:color="auto" w:fill="D9D9D9" w:themeFill="background1" w:themeFillShade="D9"/>
            <w:vAlign w:val="bottom"/>
          </w:tcPr>
          <w:p w14:paraId="7381178D" w14:textId="488B1842" w:rsidR="00617E64" w:rsidRPr="005466CF" w:rsidRDefault="00617E64" w:rsidP="00617E64">
            <w:pPr>
              <w:pStyle w:val="TableText"/>
              <w:rPr>
                <w:sz w:val="20"/>
                <w:szCs w:val="20"/>
              </w:rPr>
            </w:pPr>
            <w:r>
              <w:rPr>
                <w:rFonts w:ascii="Calibri" w:hAnsi="Calibri" w:cs="Calibri"/>
                <w:color w:val="000000"/>
                <w:sz w:val="22"/>
                <w:szCs w:val="22"/>
              </w:rPr>
              <w:t>5.8% (4.2%)</w:t>
            </w:r>
          </w:p>
        </w:tc>
        <w:tc>
          <w:tcPr>
            <w:tcW w:w="818" w:type="pct"/>
            <w:tcBorders>
              <w:top w:val="nil"/>
              <w:left w:val="nil"/>
              <w:right w:val="nil"/>
            </w:tcBorders>
            <w:shd w:val="clear" w:color="auto" w:fill="D9D9D9" w:themeFill="background1" w:themeFillShade="D9"/>
            <w:vAlign w:val="bottom"/>
          </w:tcPr>
          <w:p w14:paraId="3A71808C" w14:textId="61B535B9" w:rsidR="00617E64" w:rsidRPr="005466CF" w:rsidRDefault="00617E64" w:rsidP="00617E64">
            <w:pPr>
              <w:pStyle w:val="TableText"/>
              <w:rPr>
                <w:sz w:val="20"/>
                <w:szCs w:val="20"/>
              </w:rPr>
            </w:pPr>
            <w:r>
              <w:rPr>
                <w:rFonts w:ascii="Calibri" w:hAnsi="Calibri" w:cs="Calibri"/>
                <w:color w:val="000000"/>
                <w:sz w:val="22"/>
                <w:szCs w:val="22"/>
              </w:rPr>
              <w:t>5.5% (5.4%)</w:t>
            </w:r>
          </w:p>
        </w:tc>
        <w:tc>
          <w:tcPr>
            <w:tcW w:w="819" w:type="pct"/>
            <w:tcBorders>
              <w:top w:val="nil"/>
              <w:left w:val="nil"/>
              <w:right w:val="nil"/>
            </w:tcBorders>
            <w:shd w:val="clear" w:color="auto" w:fill="D9D9D9" w:themeFill="background1" w:themeFillShade="D9"/>
            <w:vAlign w:val="bottom"/>
          </w:tcPr>
          <w:p w14:paraId="2F5D4C4F" w14:textId="0CABD801" w:rsidR="00617E64" w:rsidRPr="005466CF" w:rsidRDefault="00617E64" w:rsidP="00617E64">
            <w:pPr>
              <w:pStyle w:val="TableText"/>
              <w:rPr>
                <w:sz w:val="20"/>
                <w:szCs w:val="20"/>
              </w:rPr>
            </w:pPr>
            <w:r>
              <w:rPr>
                <w:rFonts w:ascii="Calibri" w:hAnsi="Calibri" w:cs="Calibri"/>
                <w:color w:val="000000"/>
                <w:sz w:val="22"/>
                <w:szCs w:val="22"/>
              </w:rPr>
              <w:t>7.1% (7%)</w:t>
            </w:r>
          </w:p>
        </w:tc>
        <w:tc>
          <w:tcPr>
            <w:tcW w:w="820" w:type="pct"/>
            <w:tcBorders>
              <w:top w:val="nil"/>
              <w:left w:val="nil"/>
              <w:right w:val="nil"/>
            </w:tcBorders>
            <w:shd w:val="clear" w:color="auto" w:fill="D9D9D9" w:themeFill="background1" w:themeFillShade="D9"/>
            <w:vAlign w:val="bottom"/>
          </w:tcPr>
          <w:p w14:paraId="2945372F" w14:textId="50E5719B" w:rsidR="00617E64" w:rsidRPr="005466CF" w:rsidRDefault="00617E64" w:rsidP="00617E64">
            <w:pPr>
              <w:pStyle w:val="TableText"/>
              <w:rPr>
                <w:sz w:val="20"/>
                <w:szCs w:val="20"/>
              </w:rPr>
            </w:pPr>
            <w:r>
              <w:rPr>
                <w:rFonts w:ascii="Calibri" w:hAnsi="Calibri" w:cs="Calibri"/>
                <w:color w:val="000000"/>
                <w:sz w:val="22"/>
                <w:szCs w:val="22"/>
              </w:rPr>
              <w:t>6.9% (6.7%)</w:t>
            </w:r>
          </w:p>
        </w:tc>
      </w:tr>
      <w:tr w:rsidR="00907DFE" w:rsidRPr="002047DD" w14:paraId="1A3C687F" w14:textId="77777777" w:rsidTr="00617E64">
        <w:trPr>
          <w:trHeight w:hRule="exact" w:val="487"/>
        </w:trPr>
        <w:tc>
          <w:tcPr>
            <w:tcW w:w="1019" w:type="pct"/>
            <w:tcBorders>
              <w:top w:val="nil"/>
              <w:left w:val="nil"/>
              <w:bottom w:val="single" w:sz="4" w:space="0" w:color="000000"/>
              <w:right w:val="nil"/>
            </w:tcBorders>
            <w:shd w:val="clear" w:color="auto" w:fill="D9D9D9" w:themeFill="background1" w:themeFillShade="D9"/>
          </w:tcPr>
          <w:p w14:paraId="7B841B6F" w14:textId="53EDE63F" w:rsidR="00907DFE" w:rsidRPr="002047DD" w:rsidRDefault="00907DFE" w:rsidP="00907DFE">
            <w:pPr>
              <w:pStyle w:val="TableText"/>
            </w:pPr>
            <w:r>
              <w:t>Total Submitted</w:t>
            </w:r>
          </w:p>
        </w:tc>
        <w:tc>
          <w:tcPr>
            <w:tcW w:w="797" w:type="pct"/>
            <w:tcBorders>
              <w:top w:val="nil"/>
              <w:left w:val="nil"/>
              <w:bottom w:val="single" w:sz="4" w:space="0" w:color="000000"/>
              <w:right w:val="nil"/>
            </w:tcBorders>
            <w:shd w:val="clear" w:color="auto" w:fill="D9D9D9" w:themeFill="background1" w:themeFillShade="D9"/>
            <w:vAlign w:val="bottom"/>
          </w:tcPr>
          <w:p w14:paraId="161D738D" w14:textId="4487F0E9" w:rsidR="00907DFE" w:rsidRDefault="00907DFE" w:rsidP="00907DFE">
            <w:pPr>
              <w:pStyle w:val="TableText"/>
              <w:rPr>
                <w:rFonts w:ascii="Calibri" w:hAnsi="Calibri" w:cs="Calibri"/>
                <w:color w:val="000000"/>
                <w:sz w:val="22"/>
                <w:szCs w:val="22"/>
              </w:rPr>
            </w:pPr>
            <w:r>
              <w:rPr>
                <w:rFonts w:ascii="Calibri" w:hAnsi="Calibri" w:cs="Calibri"/>
                <w:color w:val="000000"/>
                <w:sz w:val="22"/>
                <w:szCs w:val="22"/>
              </w:rPr>
              <w:t>8998 (11941)</w:t>
            </w:r>
          </w:p>
        </w:tc>
        <w:tc>
          <w:tcPr>
            <w:tcW w:w="727" w:type="pct"/>
            <w:tcBorders>
              <w:top w:val="nil"/>
              <w:left w:val="nil"/>
              <w:bottom w:val="single" w:sz="4" w:space="0" w:color="000000"/>
              <w:right w:val="nil"/>
            </w:tcBorders>
            <w:shd w:val="clear" w:color="auto" w:fill="D9D9D9" w:themeFill="background1" w:themeFillShade="D9"/>
            <w:vAlign w:val="bottom"/>
          </w:tcPr>
          <w:p w14:paraId="02E6B660" w14:textId="2E3201BF" w:rsidR="00907DFE" w:rsidRDefault="00907DFE" w:rsidP="00907DFE">
            <w:pPr>
              <w:pStyle w:val="TableText"/>
              <w:rPr>
                <w:rFonts w:ascii="Calibri" w:hAnsi="Calibri" w:cs="Calibri"/>
                <w:color w:val="000000"/>
                <w:sz w:val="22"/>
                <w:szCs w:val="22"/>
              </w:rPr>
            </w:pPr>
            <w:r>
              <w:rPr>
                <w:rFonts w:ascii="Calibri" w:hAnsi="Calibri" w:cs="Calibri"/>
                <w:color w:val="000000"/>
                <w:sz w:val="22"/>
                <w:szCs w:val="22"/>
              </w:rPr>
              <w:t>4568 (6259)</w:t>
            </w:r>
          </w:p>
        </w:tc>
        <w:tc>
          <w:tcPr>
            <w:tcW w:w="818" w:type="pct"/>
            <w:tcBorders>
              <w:top w:val="nil"/>
              <w:left w:val="nil"/>
              <w:bottom w:val="single" w:sz="4" w:space="0" w:color="000000"/>
              <w:right w:val="nil"/>
            </w:tcBorders>
            <w:shd w:val="clear" w:color="auto" w:fill="D9D9D9" w:themeFill="background1" w:themeFillShade="D9"/>
            <w:vAlign w:val="bottom"/>
          </w:tcPr>
          <w:p w14:paraId="67EF45A8" w14:textId="4F79D3D4" w:rsidR="00907DFE" w:rsidRDefault="00907DFE" w:rsidP="00907DFE">
            <w:pPr>
              <w:pStyle w:val="TableText"/>
              <w:rPr>
                <w:rFonts w:ascii="Calibri" w:hAnsi="Calibri" w:cs="Calibri"/>
                <w:color w:val="000000"/>
                <w:sz w:val="22"/>
                <w:szCs w:val="22"/>
              </w:rPr>
            </w:pPr>
            <w:r>
              <w:rPr>
                <w:rFonts w:ascii="Calibri" w:hAnsi="Calibri" w:cs="Calibri"/>
                <w:color w:val="000000"/>
                <w:sz w:val="22"/>
                <w:szCs w:val="22"/>
              </w:rPr>
              <w:t>8555 (8763)</w:t>
            </w:r>
          </w:p>
        </w:tc>
        <w:tc>
          <w:tcPr>
            <w:tcW w:w="819" w:type="pct"/>
            <w:tcBorders>
              <w:top w:val="nil"/>
              <w:left w:val="nil"/>
              <w:bottom w:val="single" w:sz="4" w:space="0" w:color="000000"/>
              <w:right w:val="nil"/>
            </w:tcBorders>
            <w:shd w:val="clear" w:color="auto" w:fill="D9D9D9" w:themeFill="background1" w:themeFillShade="D9"/>
            <w:vAlign w:val="bottom"/>
          </w:tcPr>
          <w:p w14:paraId="6150347E" w14:textId="0FC044E2" w:rsidR="00907DFE" w:rsidRDefault="00907DFE" w:rsidP="00907DFE">
            <w:pPr>
              <w:pStyle w:val="TableText"/>
              <w:rPr>
                <w:rFonts w:ascii="Calibri" w:hAnsi="Calibri" w:cs="Calibri"/>
                <w:color w:val="000000"/>
                <w:sz w:val="22"/>
                <w:szCs w:val="22"/>
              </w:rPr>
            </w:pPr>
            <w:r>
              <w:rPr>
                <w:rFonts w:ascii="Calibri" w:hAnsi="Calibri" w:cs="Calibri"/>
                <w:color w:val="000000"/>
                <w:sz w:val="22"/>
                <w:szCs w:val="22"/>
              </w:rPr>
              <w:t>4628 (4715)</w:t>
            </w:r>
          </w:p>
        </w:tc>
        <w:tc>
          <w:tcPr>
            <w:tcW w:w="820" w:type="pct"/>
            <w:tcBorders>
              <w:top w:val="nil"/>
              <w:left w:val="nil"/>
              <w:bottom w:val="single" w:sz="4" w:space="0" w:color="000000"/>
              <w:right w:val="nil"/>
            </w:tcBorders>
            <w:shd w:val="clear" w:color="auto" w:fill="D9D9D9" w:themeFill="background1" w:themeFillShade="D9"/>
            <w:vAlign w:val="bottom"/>
          </w:tcPr>
          <w:p w14:paraId="5CFABD48" w14:textId="5E1F55E9" w:rsidR="00907DFE" w:rsidRDefault="00907DFE" w:rsidP="00907DFE">
            <w:pPr>
              <w:pStyle w:val="TableText"/>
              <w:rPr>
                <w:rFonts w:ascii="Calibri" w:hAnsi="Calibri" w:cs="Calibri"/>
                <w:color w:val="000000"/>
                <w:sz w:val="22"/>
                <w:szCs w:val="22"/>
              </w:rPr>
            </w:pPr>
            <w:r>
              <w:rPr>
                <w:rFonts w:ascii="Calibri" w:hAnsi="Calibri" w:cs="Calibri"/>
                <w:color w:val="000000"/>
                <w:sz w:val="22"/>
                <w:szCs w:val="22"/>
              </w:rPr>
              <w:t>29 (30)</w:t>
            </w:r>
          </w:p>
        </w:tc>
      </w:tr>
      <w:tr w:rsidR="005466CF" w:rsidRPr="002047DD" w14:paraId="14663A13" w14:textId="77777777" w:rsidTr="006832DC">
        <w:trPr>
          <w:trHeight w:hRule="exact" w:val="300"/>
        </w:trPr>
        <w:tc>
          <w:tcPr>
            <w:tcW w:w="1019" w:type="pct"/>
            <w:tcBorders>
              <w:top w:val="nil"/>
              <w:left w:val="nil"/>
              <w:bottom w:val="nil"/>
              <w:right w:val="nil"/>
            </w:tcBorders>
            <w:shd w:val="clear" w:color="auto" w:fill="auto"/>
          </w:tcPr>
          <w:p w14:paraId="6F51A462" w14:textId="46CD989A" w:rsidR="005466CF" w:rsidRPr="002047DD" w:rsidRDefault="00617E64" w:rsidP="005466CF">
            <w:pPr>
              <w:pStyle w:val="TableText"/>
            </w:pPr>
            <w:r>
              <w:t>2011-2013</w:t>
            </w:r>
          </w:p>
        </w:tc>
        <w:tc>
          <w:tcPr>
            <w:tcW w:w="797" w:type="pct"/>
            <w:tcBorders>
              <w:top w:val="nil"/>
              <w:left w:val="nil"/>
              <w:bottom w:val="nil"/>
              <w:right w:val="nil"/>
            </w:tcBorders>
            <w:shd w:val="clear" w:color="auto" w:fill="auto"/>
          </w:tcPr>
          <w:p w14:paraId="2A1C4082" w14:textId="77777777" w:rsidR="005466CF" w:rsidRPr="005466CF" w:rsidRDefault="005466CF" w:rsidP="005466CF">
            <w:pPr>
              <w:pStyle w:val="TableText"/>
              <w:rPr>
                <w:sz w:val="20"/>
                <w:szCs w:val="20"/>
              </w:rPr>
            </w:pPr>
          </w:p>
        </w:tc>
        <w:tc>
          <w:tcPr>
            <w:tcW w:w="727" w:type="pct"/>
            <w:tcBorders>
              <w:top w:val="nil"/>
              <w:left w:val="nil"/>
              <w:bottom w:val="nil"/>
              <w:right w:val="nil"/>
            </w:tcBorders>
            <w:shd w:val="clear" w:color="auto" w:fill="auto"/>
          </w:tcPr>
          <w:p w14:paraId="18E38D47" w14:textId="77777777" w:rsidR="005466CF" w:rsidRPr="005466CF" w:rsidRDefault="005466CF" w:rsidP="005466CF">
            <w:pPr>
              <w:pStyle w:val="TableText"/>
              <w:rPr>
                <w:sz w:val="20"/>
                <w:szCs w:val="20"/>
              </w:rPr>
            </w:pPr>
          </w:p>
        </w:tc>
        <w:tc>
          <w:tcPr>
            <w:tcW w:w="818" w:type="pct"/>
            <w:tcBorders>
              <w:top w:val="nil"/>
              <w:left w:val="nil"/>
              <w:bottom w:val="nil"/>
              <w:right w:val="nil"/>
            </w:tcBorders>
            <w:shd w:val="clear" w:color="auto" w:fill="auto"/>
          </w:tcPr>
          <w:p w14:paraId="6CAF8C4C" w14:textId="77777777" w:rsidR="005466CF" w:rsidRPr="005466CF" w:rsidRDefault="005466CF" w:rsidP="005466CF">
            <w:pPr>
              <w:pStyle w:val="TableText"/>
              <w:rPr>
                <w:sz w:val="20"/>
                <w:szCs w:val="20"/>
              </w:rPr>
            </w:pPr>
          </w:p>
        </w:tc>
        <w:tc>
          <w:tcPr>
            <w:tcW w:w="819" w:type="pct"/>
            <w:tcBorders>
              <w:top w:val="nil"/>
              <w:left w:val="nil"/>
              <w:bottom w:val="nil"/>
              <w:right w:val="nil"/>
            </w:tcBorders>
            <w:shd w:val="clear" w:color="auto" w:fill="auto"/>
          </w:tcPr>
          <w:p w14:paraId="25A61F98" w14:textId="77777777" w:rsidR="005466CF" w:rsidRPr="005466CF" w:rsidRDefault="005466CF" w:rsidP="005466CF">
            <w:pPr>
              <w:pStyle w:val="TableText"/>
              <w:rPr>
                <w:sz w:val="20"/>
                <w:szCs w:val="20"/>
              </w:rPr>
            </w:pPr>
          </w:p>
        </w:tc>
        <w:tc>
          <w:tcPr>
            <w:tcW w:w="820" w:type="pct"/>
            <w:tcBorders>
              <w:top w:val="nil"/>
              <w:left w:val="nil"/>
              <w:bottom w:val="nil"/>
              <w:right w:val="nil"/>
            </w:tcBorders>
            <w:shd w:val="clear" w:color="auto" w:fill="auto"/>
          </w:tcPr>
          <w:p w14:paraId="7116D7EB" w14:textId="77777777" w:rsidR="005466CF" w:rsidRPr="005466CF" w:rsidRDefault="005466CF" w:rsidP="005466CF">
            <w:pPr>
              <w:pStyle w:val="TableText"/>
              <w:rPr>
                <w:sz w:val="20"/>
                <w:szCs w:val="20"/>
              </w:rPr>
            </w:pPr>
          </w:p>
        </w:tc>
      </w:tr>
      <w:tr w:rsidR="00617E64" w:rsidRPr="002047DD" w14:paraId="0D4A6E9D" w14:textId="77777777" w:rsidTr="00617E64">
        <w:trPr>
          <w:trHeight w:hRule="exact" w:val="350"/>
        </w:trPr>
        <w:tc>
          <w:tcPr>
            <w:tcW w:w="1019" w:type="pct"/>
            <w:tcBorders>
              <w:top w:val="nil"/>
              <w:left w:val="nil"/>
              <w:bottom w:val="nil"/>
              <w:right w:val="nil"/>
            </w:tcBorders>
            <w:shd w:val="clear" w:color="auto" w:fill="auto"/>
            <w:vAlign w:val="bottom"/>
          </w:tcPr>
          <w:p w14:paraId="30CEAD5D" w14:textId="1AAC958E" w:rsidR="00617E64" w:rsidRPr="002047DD" w:rsidRDefault="00617E64" w:rsidP="00617E64">
            <w:pPr>
              <w:pStyle w:val="TableText"/>
            </w:pPr>
            <w:r>
              <w:t>Acceptable</w:t>
            </w:r>
          </w:p>
        </w:tc>
        <w:tc>
          <w:tcPr>
            <w:tcW w:w="797" w:type="pct"/>
            <w:tcBorders>
              <w:top w:val="nil"/>
              <w:left w:val="nil"/>
              <w:bottom w:val="nil"/>
              <w:right w:val="nil"/>
            </w:tcBorders>
            <w:shd w:val="clear" w:color="auto" w:fill="auto"/>
            <w:vAlign w:val="bottom"/>
          </w:tcPr>
          <w:p w14:paraId="03DDA70D" w14:textId="61DD58ED" w:rsidR="00617E64" w:rsidRPr="005466CF" w:rsidRDefault="00617E64" w:rsidP="00617E64">
            <w:pPr>
              <w:pStyle w:val="TableText"/>
              <w:rPr>
                <w:sz w:val="20"/>
                <w:szCs w:val="20"/>
              </w:rPr>
            </w:pPr>
            <w:r>
              <w:rPr>
                <w:rFonts w:ascii="Calibri" w:hAnsi="Calibri" w:cs="Calibri"/>
                <w:color w:val="000000"/>
                <w:sz w:val="22"/>
                <w:szCs w:val="22"/>
              </w:rPr>
              <w:t>51.5% (39.4%)</w:t>
            </w:r>
          </w:p>
        </w:tc>
        <w:tc>
          <w:tcPr>
            <w:tcW w:w="727" w:type="pct"/>
            <w:tcBorders>
              <w:top w:val="nil"/>
              <w:left w:val="nil"/>
              <w:bottom w:val="nil"/>
              <w:right w:val="nil"/>
            </w:tcBorders>
            <w:shd w:val="clear" w:color="auto" w:fill="auto"/>
            <w:vAlign w:val="bottom"/>
          </w:tcPr>
          <w:p w14:paraId="695E3E2A" w14:textId="158E849E" w:rsidR="00617E64" w:rsidRPr="005466CF" w:rsidRDefault="00617E64" w:rsidP="00617E64">
            <w:pPr>
              <w:pStyle w:val="TableText"/>
              <w:rPr>
                <w:sz w:val="20"/>
                <w:szCs w:val="20"/>
              </w:rPr>
            </w:pPr>
            <w:r>
              <w:rPr>
                <w:rFonts w:ascii="Calibri" w:hAnsi="Calibri" w:cs="Calibri"/>
                <w:color w:val="000000"/>
                <w:sz w:val="22"/>
                <w:szCs w:val="22"/>
              </w:rPr>
              <w:t>49% (35.5%)</w:t>
            </w:r>
          </w:p>
        </w:tc>
        <w:tc>
          <w:tcPr>
            <w:tcW w:w="818" w:type="pct"/>
            <w:tcBorders>
              <w:top w:val="nil"/>
              <w:left w:val="nil"/>
              <w:bottom w:val="nil"/>
              <w:right w:val="nil"/>
            </w:tcBorders>
            <w:shd w:val="clear" w:color="auto" w:fill="auto"/>
            <w:vAlign w:val="bottom"/>
          </w:tcPr>
          <w:p w14:paraId="5F83C40C" w14:textId="7E49A3AE" w:rsidR="00617E64" w:rsidRPr="005466CF" w:rsidRDefault="00617E64" w:rsidP="00617E64">
            <w:pPr>
              <w:pStyle w:val="TableText"/>
              <w:rPr>
                <w:sz w:val="20"/>
                <w:szCs w:val="20"/>
              </w:rPr>
            </w:pPr>
            <w:r>
              <w:rPr>
                <w:rFonts w:ascii="Calibri" w:hAnsi="Calibri" w:cs="Calibri"/>
                <w:color w:val="000000"/>
                <w:sz w:val="22"/>
                <w:szCs w:val="22"/>
              </w:rPr>
              <w:t>53.1% (51.9%)</w:t>
            </w:r>
          </w:p>
        </w:tc>
        <w:tc>
          <w:tcPr>
            <w:tcW w:w="819" w:type="pct"/>
            <w:tcBorders>
              <w:top w:val="nil"/>
              <w:left w:val="nil"/>
              <w:bottom w:val="nil"/>
              <w:right w:val="nil"/>
            </w:tcBorders>
            <w:shd w:val="clear" w:color="auto" w:fill="auto"/>
            <w:vAlign w:val="bottom"/>
          </w:tcPr>
          <w:p w14:paraId="5D04E4B0" w14:textId="68680952" w:rsidR="00617E64" w:rsidRPr="005466CF" w:rsidRDefault="00617E64" w:rsidP="00617E64">
            <w:pPr>
              <w:pStyle w:val="TableText"/>
              <w:rPr>
                <w:sz w:val="20"/>
                <w:szCs w:val="20"/>
              </w:rPr>
            </w:pPr>
            <w:r>
              <w:rPr>
                <w:rFonts w:ascii="Calibri" w:hAnsi="Calibri" w:cs="Calibri"/>
                <w:color w:val="000000"/>
                <w:sz w:val="22"/>
                <w:szCs w:val="22"/>
              </w:rPr>
              <w:t>55.1% (54%)</w:t>
            </w:r>
          </w:p>
        </w:tc>
        <w:tc>
          <w:tcPr>
            <w:tcW w:w="820" w:type="pct"/>
            <w:tcBorders>
              <w:top w:val="nil"/>
              <w:left w:val="nil"/>
              <w:bottom w:val="nil"/>
              <w:right w:val="nil"/>
            </w:tcBorders>
            <w:shd w:val="clear" w:color="auto" w:fill="auto"/>
            <w:vAlign w:val="bottom"/>
          </w:tcPr>
          <w:p w14:paraId="1FC61619" w14:textId="30423DD7" w:rsidR="00617E64" w:rsidRPr="005466CF" w:rsidRDefault="00617E64" w:rsidP="00617E64">
            <w:pPr>
              <w:pStyle w:val="TableText"/>
              <w:rPr>
                <w:sz w:val="20"/>
                <w:szCs w:val="20"/>
              </w:rPr>
            </w:pPr>
            <w:r>
              <w:rPr>
                <w:rFonts w:ascii="Calibri" w:hAnsi="Calibri" w:cs="Calibri"/>
                <w:color w:val="000000"/>
                <w:sz w:val="22"/>
                <w:szCs w:val="22"/>
              </w:rPr>
              <w:t>58.3% (50%)</w:t>
            </w:r>
          </w:p>
        </w:tc>
      </w:tr>
      <w:tr w:rsidR="00617E64" w:rsidRPr="002047DD" w14:paraId="7F50E881" w14:textId="77777777" w:rsidTr="00617E64">
        <w:trPr>
          <w:trHeight w:hRule="exact" w:val="415"/>
        </w:trPr>
        <w:tc>
          <w:tcPr>
            <w:tcW w:w="1019" w:type="pct"/>
            <w:tcBorders>
              <w:top w:val="nil"/>
              <w:left w:val="nil"/>
              <w:right w:val="nil"/>
            </w:tcBorders>
            <w:shd w:val="clear" w:color="auto" w:fill="auto"/>
            <w:vAlign w:val="bottom"/>
          </w:tcPr>
          <w:p w14:paraId="7B8232FB" w14:textId="09F46EED" w:rsidR="00617E64" w:rsidRPr="002047DD" w:rsidRDefault="00617E64" w:rsidP="00617E64">
            <w:pPr>
              <w:pStyle w:val="TableText"/>
            </w:pPr>
            <w:r>
              <w:t>Outstanding</w:t>
            </w:r>
          </w:p>
        </w:tc>
        <w:tc>
          <w:tcPr>
            <w:tcW w:w="797" w:type="pct"/>
            <w:tcBorders>
              <w:top w:val="nil"/>
              <w:left w:val="nil"/>
              <w:right w:val="nil"/>
            </w:tcBorders>
            <w:shd w:val="clear" w:color="auto" w:fill="auto"/>
            <w:vAlign w:val="bottom"/>
          </w:tcPr>
          <w:p w14:paraId="4CEABEFE" w14:textId="760D8B05" w:rsidR="00617E64" w:rsidRPr="005466CF" w:rsidRDefault="00617E64" w:rsidP="00617E64">
            <w:pPr>
              <w:pStyle w:val="TableText"/>
              <w:rPr>
                <w:sz w:val="20"/>
                <w:szCs w:val="20"/>
              </w:rPr>
            </w:pPr>
            <w:r>
              <w:rPr>
                <w:rFonts w:ascii="Calibri" w:hAnsi="Calibri" w:cs="Calibri"/>
                <w:color w:val="000000"/>
                <w:sz w:val="22"/>
                <w:szCs w:val="22"/>
              </w:rPr>
              <w:t>40.8% (31.2%)</w:t>
            </w:r>
          </w:p>
        </w:tc>
        <w:tc>
          <w:tcPr>
            <w:tcW w:w="727" w:type="pct"/>
            <w:tcBorders>
              <w:top w:val="nil"/>
              <w:left w:val="nil"/>
              <w:right w:val="nil"/>
            </w:tcBorders>
            <w:shd w:val="clear" w:color="auto" w:fill="auto"/>
            <w:vAlign w:val="bottom"/>
          </w:tcPr>
          <w:p w14:paraId="64AE0132" w14:textId="5B7A9AD8" w:rsidR="00617E64" w:rsidRPr="005466CF" w:rsidRDefault="00617E64" w:rsidP="00617E64">
            <w:pPr>
              <w:pStyle w:val="TableText"/>
              <w:rPr>
                <w:sz w:val="20"/>
                <w:szCs w:val="20"/>
              </w:rPr>
            </w:pPr>
            <w:r>
              <w:rPr>
                <w:rFonts w:ascii="Calibri" w:hAnsi="Calibri" w:cs="Calibri"/>
                <w:color w:val="000000"/>
                <w:sz w:val="22"/>
                <w:szCs w:val="22"/>
              </w:rPr>
              <w:t>45.9% (33.3%)</w:t>
            </w:r>
          </w:p>
        </w:tc>
        <w:tc>
          <w:tcPr>
            <w:tcW w:w="818" w:type="pct"/>
            <w:tcBorders>
              <w:top w:val="nil"/>
              <w:left w:val="nil"/>
              <w:right w:val="nil"/>
            </w:tcBorders>
            <w:shd w:val="clear" w:color="auto" w:fill="auto"/>
            <w:vAlign w:val="bottom"/>
          </w:tcPr>
          <w:p w14:paraId="0270BCBA" w14:textId="6D9A1808" w:rsidR="00617E64" w:rsidRPr="005466CF" w:rsidRDefault="00617E64" w:rsidP="00617E64">
            <w:pPr>
              <w:pStyle w:val="TableText"/>
              <w:rPr>
                <w:sz w:val="20"/>
                <w:szCs w:val="20"/>
              </w:rPr>
            </w:pPr>
            <w:r>
              <w:rPr>
                <w:rFonts w:ascii="Calibri" w:hAnsi="Calibri" w:cs="Calibri"/>
                <w:color w:val="000000"/>
                <w:sz w:val="22"/>
                <w:szCs w:val="22"/>
              </w:rPr>
              <w:t>42.6% (41.6%)</w:t>
            </w:r>
          </w:p>
        </w:tc>
        <w:tc>
          <w:tcPr>
            <w:tcW w:w="819" w:type="pct"/>
            <w:tcBorders>
              <w:top w:val="nil"/>
              <w:left w:val="nil"/>
              <w:right w:val="nil"/>
            </w:tcBorders>
            <w:shd w:val="clear" w:color="auto" w:fill="auto"/>
            <w:vAlign w:val="bottom"/>
          </w:tcPr>
          <w:p w14:paraId="3A04CBB7" w14:textId="423BBD0B" w:rsidR="00617E64" w:rsidRPr="005466CF" w:rsidRDefault="00617E64" w:rsidP="00617E64">
            <w:pPr>
              <w:pStyle w:val="TableText"/>
              <w:rPr>
                <w:sz w:val="20"/>
                <w:szCs w:val="20"/>
              </w:rPr>
            </w:pPr>
            <w:r>
              <w:rPr>
                <w:rFonts w:ascii="Calibri" w:hAnsi="Calibri" w:cs="Calibri"/>
                <w:color w:val="000000"/>
                <w:sz w:val="22"/>
                <w:szCs w:val="22"/>
              </w:rPr>
              <w:t>39.4% (38.6%)</w:t>
            </w:r>
          </w:p>
        </w:tc>
        <w:tc>
          <w:tcPr>
            <w:tcW w:w="820" w:type="pct"/>
            <w:tcBorders>
              <w:top w:val="nil"/>
              <w:left w:val="nil"/>
              <w:right w:val="nil"/>
            </w:tcBorders>
            <w:shd w:val="clear" w:color="auto" w:fill="auto"/>
            <w:vAlign w:val="bottom"/>
          </w:tcPr>
          <w:p w14:paraId="65080266" w14:textId="33FAD414" w:rsidR="00617E64" w:rsidRPr="005466CF" w:rsidRDefault="00617E64" w:rsidP="00617E64">
            <w:pPr>
              <w:pStyle w:val="TableText"/>
              <w:rPr>
                <w:sz w:val="20"/>
                <w:szCs w:val="20"/>
              </w:rPr>
            </w:pPr>
            <w:r>
              <w:rPr>
                <w:rFonts w:ascii="Calibri" w:hAnsi="Calibri" w:cs="Calibri"/>
                <w:color w:val="000000"/>
                <w:sz w:val="22"/>
                <w:szCs w:val="22"/>
              </w:rPr>
              <w:t>41.7% (35.7%)</w:t>
            </w:r>
          </w:p>
        </w:tc>
      </w:tr>
      <w:tr w:rsidR="00617E64" w:rsidRPr="002047DD" w14:paraId="1A20ED2E" w14:textId="77777777" w:rsidTr="00907DFE">
        <w:trPr>
          <w:trHeight w:hRule="exact" w:val="474"/>
        </w:trPr>
        <w:tc>
          <w:tcPr>
            <w:tcW w:w="1019" w:type="pct"/>
            <w:tcBorders>
              <w:top w:val="nil"/>
              <w:left w:val="nil"/>
              <w:right w:val="nil"/>
            </w:tcBorders>
            <w:shd w:val="clear" w:color="auto" w:fill="auto"/>
          </w:tcPr>
          <w:p w14:paraId="5DF49AD1" w14:textId="77777777" w:rsidR="00617E64" w:rsidRPr="002047DD" w:rsidRDefault="00617E64" w:rsidP="00617E64">
            <w:pPr>
              <w:pStyle w:val="TableText"/>
            </w:pPr>
            <w:r w:rsidRPr="002047DD">
              <w:t>OK</w:t>
            </w:r>
          </w:p>
        </w:tc>
        <w:tc>
          <w:tcPr>
            <w:tcW w:w="797" w:type="pct"/>
            <w:tcBorders>
              <w:top w:val="nil"/>
              <w:left w:val="nil"/>
              <w:right w:val="nil"/>
            </w:tcBorders>
            <w:shd w:val="clear" w:color="auto" w:fill="auto"/>
            <w:vAlign w:val="bottom"/>
          </w:tcPr>
          <w:p w14:paraId="0BE42ACE" w14:textId="758E3A31" w:rsidR="00617E64" w:rsidRPr="005466CF" w:rsidRDefault="00617E64" w:rsidP="00617E64">
            <w:pPr>
              <w:pStyle w:val="TableText"/>
              <w:rPr>
                <w:sz w:val="20"/>
                <w:szCs w:val="20"/>
              </w:rPr>
            </w:pPr>
            <w:r>
              <w:rPr>
                <w:rFonts w:ascii="Calibri" w:hAnsi="Calibri" w:cs="Calibri"/>
                <w:color w:val="000000"/>
                <w:sz w:val="22"/>
                <w:szCs w:val="22"/>
              </w:rPr>
              <w:t>7.2% (5.5%)</w:t>
            </w:r>
          </w:p>
        </w:tc>
        <w:tc>
          <w:tcPr>
            <w:tcW w:w="727" w:type="pct"/>
            <w:tcBorders>
              <w:top w:val="nil"/>
              <w:left w:val="nil"/>
              <w:right w:val="nil"/>
            </w:tcBorders>
            <w:shd w:val="clear" w:color="auto" w:fill="auto"/>
            <w:vAlign w:val="bottom"/>
          </w:tcPr>
          <w:p w14:paraId="4B4AE35F" w14:textId="08BF6865" w:rsidR="00617E64" w:rsidRPr="005466CF" w:rsidRDefault="00617E64" w:rsidP="00617E64">
            <w:pPr>
              <w:pStyle w:val="TableText"/>
              <w:rPr>
                <w:sz w:val="20"/>
                <w:szCs w:val="20"/>
              </w:rPr>
            </w:pPr>
            <w:r>
              <w:rPr>
                <w:rFonts w:ascii="Calibri" w:hAnsi="Calibri" w:cs="Calibri"/>
                <w:color w:val="000000"/>
                <w:sz w:val="22"/>
                <w:szCs w:val="22"/>
              </w:rPr>
              <w:t>4.8% (3.5%)</w:t>
            </w:r>
          </w:p>
        </w:tc>
        <w:tc>
          <w:tcPr>
            <w:tcW w:w="818" w:type="pct"/>
            <w:tcBorders>
              <w:top w:val="nil"/>
              <w:left w:val="nil"/>
              <w:right w:val="nil"/>
            </w:tcBorders>
            <w:shd w:val="clear" w:color="auto" w:fill="auto"/>
            <w:vAlign w:val="bottom"/>
          </w:tcPr>
          <w:p w14:paraId="130198BE" w14:textId="5B862EFB" w:rsidR="00617E64" w:rsidRPr="005466CF" w:rsidRDefault="00617E64" w:rsidP="00617E64">
            <w:pPr>
              <w:pStyle w:val="TableText"/>
              <w:rPr>
                <w:sz w:val="20"/>
                <w:szCs w:val="20"/>
              </w:rPr>
            </w:pPr>
            <w:r>
              <w:rPr>
                <w:rFonts w:ascii="Calibri" w:hAnsi="Calibri" w:cs="Calibri"/>
                <w:color w:val="000000"/>
                <w:sz w:val="22"/>
                <w:szCs w:val="22"/>
              </w:rPr>
              <w:t>3.5% (3.5%)</w:t>
            </w:r>
          </w:p>
        </w:tc>
        <w:tc>
          <w:tcPr>
            <w:tcW w:w="819" w:type="pct"/>
            <w:tcBorders>
              <w:top w:val="nil"/>
              <w:left w:val="nil"/>
              <w:right w:val="nil"/>
            </w:tcBorders>
            <w:shd w:val="clear" w:color="auto" w:fill="auto"/>
            <w:vAlign w:val="bottom"/>
          </w:tcPr>
          <w:p w14:paraId="3F4D73B6" w14:textId="3C792185" w:rsidR="00617E64" w:rsidRPr="005466CF" w:rsidRDefault="00617E64" w:rsidP="00617E64">
            <w:pPr>
              <w:pStyle w:val="TableText"/>
              <w:rPr>
                <w:sz w:val="20"/>
                <w:szCs w:val="20"/>
              </w:rPr>
            </w:pPr>
            <w:r>
              <w:rPr>
                <w:rFonts w:ascii="Calibri" w:hAnsi="Calibri" w:cs="Calibri"/>
                <w:color w:val="000000"/>
                <w:sz w:val="22"/>
                <w:szCs w:val="22"/>
              </w:rPr>
              <w:t>4.8% (4.7%)</w:t>
            </w:r>
          </w:p>
        </w:tc>
        <w:tc>
          <w:tcPr>
            <w:tcW w:w="820" w:type="pct"/>
            <w:tcBorders>
              <w:top w:val="nil"/>
              <w:left w:val="nil"/>
              <w:right w:val="nil"/>
            </w:tcBorders>
            <w:shd w:val="clear" w:color="auto" w:fill="auto"/>
            <w:vAlign w:val="bottom"/>
          </w:tcPr>
          <w:p w14:paraId="195CD9EC" w14:textId="594076EE" w:rsidR="00617E64" w:rsidRPr="005466CF" w:rsidRDefault="00617E64" w:rsidP="00617E64">
            <w:pPr>
              <w:pStyle w:val="TableText"/>
              <w:rPr>
                <w:sz w:val="20"/>
                <w:szCs w:val="20"/>
              </w:rPr>
            </w:pPr>
            <w:r>
              <w:rPr>
                <w:rFonts w:ascii="Calibri" w:hAnsi="Calibri" w:cs="Calibri"/>
                <w:color w:val="000000"/>
                <w:sz w:val="22"/>
                <w:szCs w:val="22"/>
              </w:rPr>
              <w:t>0% (0%)</w:t>
            </w:r>
          </w:p>
        </w:tc>
      </w:tr>
      <w:tr w:rsidR="00907DFE" w:rsidRPr="002047DD" w14:paraId="7147F0CE" w14:textId="77777777" w:rsidTr="00617E64">
        <w:trPr>
          <w:trHeight w:hRule="exact" w:val="474"/>
        </w:trPr>
        <w:tc>
          <w:tcPr>
            <w:tcW w:w="1019" w:type="pct"/>
            <w:tcBorders>
              <w:top w:val="nil"/>
              <w:left w:val="nil"/>
              <w:bottom w:val="single" w:sz="4" w:space="0" w:color="auto"/>
              <w:right w:val="nil"/>
            </w:tcBorders>
            <w:shd w:val="clear" w:color="auto" w:fill="auto"/>
          </w:tcPr>
          <w:p w14:paraId="09B3CF23" w14:textId="7C857059" w:rsidR="00907DFE" w:rsidRPr="002047DD" w:rsidRDefault="00907DFE" w:rsidP="00907DFE">
            <w:pPr>
              <w:pStyle w:val="TableText"/>
            </w:pPr>
            <w:r>
              <w:t>Total Submitted</w:t>
            </w:r>
          </w:p>
        </w:tc>
        <w:tc>
          <w:tcPr>
            <w:tcW w:w="797" w:type="pct"/>
            <w:tcBorders>
              <w:top w:val="nil"/>
              <w:left w:val="nil"/>
              <w:bottom w:val="single" w:sz="4" w:space="0" w:color="auto"/>
              <w:right w:val="nil"/>
            </w:tcBorders>
            <w:shd w:val="clear" w:color="auto" w:fill="auto"/>
            <w:vAlign w:val="bottom"/>
          </w:tcPr>
          <w:p w14:paraId="521E25A4" w14:textId="29F92CE6" w:rsidR="00907DFE" w:rsidRDefault="00907DFE" w:rsidP="00907DFE">
            <w:pPr>
              <w:pStyle w:val="TableText"/>
              <w:rPr>
                <w:rFonts w:ascii="Calibri" w:hAnsi="Calibri" w:cs="Calibri"/>
                <w:color w:val="000000"/>
                <w:sz w:val="22"/>
                <w:szCs w:val="22"/>
              </w:rPr>
            </w:pPr>
            <w:r>
              <w:rPr>
                <w:rFonts w:ascii="Calibri" w:hAnsi="Calibri" w:cs="Calibri"/>
                <w:color w:val="000000"/>
                <w:sz w:val="22"/>
                <w:szCs w:val="22"/>
              </w:rPr>
              <w:t>9604 (12567)</w:t>
            </w:r>
          </w:p>
        </w:tc>
        <w:tc>
          <w:tcPr>
            <w:tcW w:w="727" w:type="pct"/>
            <w:tcBorders>
              <w:top w:val="nil"/>
              <w:left w:val="nil"/>
              <w:bottom w:val="single" w:sz="4" w:space="0" w:color="auto"/>
              <w:right w:val="nil"/>
            </w:tcBorders>
            <w:shd w:val="clear" w:color="auto" w:fill="auto"/>
            <w:vAlign w:val="bottom"/>
          </w:tcPr>
          <w:p w14:paraId="6996D9B2" w14:textId="573C41B4" w:rsidR="00907DFE" w:rsidRDefault="00907DFE" w:rsidP="00907DFE">
            <w:pPr>
              <w:pStyle w:val="TableText"/>
              <w:rPr>
                <w:rFonts w:ascii="Calibri" w:hAnsi="Calibri" w:cs="Calibri"/>
                <w:color w:val="000000"/>
                <w:sz w:val="22"/>
                <w:szCs w:val="22"/>
              </w:rPr>
            </w:pPr>
            <w:r>
              <w:rPr>
                <w:rFonts w:ascii="Calibri" w:hAnsi="Calibri" w:cs="Calibri"/>
                <w:color w:val="000000"/>
                <w:sz w:val="22"/>
                <w:szCs w:val="22"/>
              </w:rPr>
              <w:t>4445 (6121)</w:t>
            </w:r>
          </w:p>
        </w:tc>
        <w:tc>
          <w:tcPr>
            <w:tcW w:w="818" w:type="pct"/>
            <w:tcBorders>
              <w:top w:val="nil"/>
              <w:left w:val="nil"/>
              <w:bottom w:val="single" w:sz="4" w:space="0" w:color="auto"/>
              <w:right w:val="nil"/>
            </w:tcBorders>
            <w:shd w:val="clear" w:color="auto" w:fill="auto"/>
            <w:vAlign w:val="bottom"/>
          </w:tcPr>
          <w:p w14:paraId="5B2A68B0" w14:textId="3DB1818A" w:rsidR="00907DFE" w:rsidRDefault="00907DFE" w:rsidP="00907DFE">
            <w:pPr>
              <w:pStyle w:val="TableText"/>
              <w:rPr>
                <w:rFonts w:ascii="Calibri" w:hAnsi="Calibri" w:cs="Calibri"/>
                <w:color w:val="000000"/>
                <w:sz w:val="22"/>
                <w:szCs w:val="22"/>
              </w:rPr>
            </w:pPr>
            <w:r>
              <w:rPr>
                <w:rFonts w:ascii="Calibri" w:hAnsi="Calibri" w:cs="Calibri"/>
                <w:color w:val="000000"/>
                <w:sz w:val="22"/>
                <w:szCs w:val="22"/>
              </w:rPr>
              <w:t>8340 (8544)</w:t>
            </w:r>
          </w:p>
        </w:tc>
        <w:tc>
          <w:tcPr>
            <w:tcW w:w="819" w:type="pct"/>
            <w:tcBorders>
              <w:top w:val="nil"/>
              <w:left w:val="nil"/>
              <w:bottom w:val="single" w:sz="4" w:space="0" w:color="auto"/>
              <w:right w:val="nil"/>
            </w:tcBorders>
            <w:shd w:val="clear" w:color="auto" w:fill="auto"/>
            <w:vAlign w:val="bottom"/>
          </w:tcPr>
          <w:p w14:paraId="04FF1EC7" w14:textId="5DC35B3B" w:rsidR="00907DFE" w:rsidRDefault="00907DFE" w:rsidP="00907DFE">
            <w:pPr>
              <w:pStyle w:val="TableText"/>
              <w:rPr>
                <w:rFonts w:ascii="Calibri" w:hAnsi="Calibri" w:cs="Calibri"/>
                <w:color w:val="000000"/>
                <w:sz w:val="22"/>
                <w:szCs w:val="22"/>
              </w:rPr>
            </w:pPr>
            <w:r>
              <w:rPr>
                <w:rFonts w:ascii="Calibri" w:hAnsi="Calibri" w:cs="Calibri"/>
                <w:color w:val="000000"/>
                <w:sz w:val="22"/>
                <w:szCs w:val="22"/>
              </w:rPr>
              <w:t>4099 (4182)</w:t>
            </w:r>
          </w:p>
        </w:tc>
        <w:tc>
          <w:tcPr>
            <w:tcW w:w="820" w:type="pct"/>
            <w:tcBorders>
              <w:top w:val="nil"/>
              <w:left w:val="nil"/>
              <w:bottom w:val="single" w:sz="4" w:space="0" w:color="auto"/>
              <w:right w:val="nil"/>
            </w:tcBorders>
            <w:shd w:val="clear" w:color="auto" w:fill="auto"/>
            <w:vAlign w:val="bottom"/>
          </w:tcPr>
          <w:p w14:paraId="4A4C6EEA" w14:textId="2A8FC6F1" w:rsidR="00907DFE" w:rsidRDefault="00907DFE" w:rsidP="00907DFE">
            <w:pPr>
              <w:pStyle w:val="TableText"/>
              <w:rPr>
                <w:rFonts w:ascii="Calibri" w:hAnsi="Calibri" w:cs="Calibri"/>
                <w:color w:val="000000"/>
                <w:sz w:val="22"/>
                <w:szCs w:val="22"/>
              </w:rPr>
            </w:pPr>
            <w:r>
              <w:rPr>
                <w:rFonts w:ascii="Calibri" w:hAnsi="Calibri" w:cs="Calibri"/>
                <w:color w:val="000000"/>
                <w:sz w:val="22"/>
                <w:szCs w:val="22"/>
              </w:rPr>
              <w:t>12 (14)</w:t>
            </w:r>
          </w:p>
        </w:tc>
      </w:tr>
      <w:tr w:rsidR="005466CF" w:rsidRPr="002047DD" w14:paraId="037DA31C" w14:textId="77777777" w:rsidTr="006832DC">
        <w:trPr>
          <w:trHeight w:hRule="exact" w:val="301"/>
        </w:trPr>
        <w:tc>
          <w:tcPr>
            <w:tcW w:w="5000" w:type="pct"/>
            <w:gridSpan w:val="6"/>
            <w:tcBorders>
              <w:top w:val="single" w:sz="4" w:space="0" w:color="auto"/>
              <w:left w:val="nil"/>
              <w:bottom w:val="nil"/>
              <w:right w:val="nil"/>
            </w:tcBorders>
            <w:shd w:val="clear" w:color="auto" w:fill="D9D9D9" w:themeFill="background1" w:themeFillShade="D9"/>
          </w:tcPr>
          <w:p w14:paraId="7C37CB42" w14:textId="2AA8FE25" w:rsidR="005466CF" w:rsidRPr="006832DC" w:rsidRDefault="00617E64" w:rsidP="005466CF">
            <w:pPr>
              <w:pStyle w:val="TableText"/>
            </w:pPr>
            <w:r>
              <w:t>2013-2015</w:t>
            </w:r>
          </w:p>
        </w:tc>
      </w:tr>
      <w:tr w:rsidR="00617E64" w:rsidRPr="002047DD" w14:paraId="08B39592" w14:textId="77777777" w:rsidTr="00617E64">
        <w:trPr>
          <w:trHeight w:hRule="exact" w:val="353"/>
        </w:trPr>
        <w:tc>
          <w:tcPr>
            <w:tcW w:w="1019" w:type="pct"/>
            <w:tcBorders>
              <w:top w:val="nil"/>
              <w:left w:val="nil"/>
              <w:bottom w:val="nil"/>
              <w:right w:val="nil"/>
            </w:tcBorders>
            <w:shd w:val="clear" w:color="auto" w:fill="D9D9D9" w:themeFill="background1" w:themeFillShade="D9"/>
            <w:vAlign w:val="bottom"/>
          </w:tcPr>
          <w:p w14:paraId="05E70DAA" w14:textId="6FA6A01A" w:rsidR="00617E64" w:rsidRPr="002047DD" w:rsidRDefault="00617E64" w:rsidP="00617E64">
            <w:pPr>
              <w:pStyle w:val="TableText"/>
            </w:pPr>
            <w:r>
              <w:t>Acceptable</w:t>
            </w:r>
          </w:p>
        </w:tc>
        <w:tc>
          <w:tcPr>
            <w:tcW w:w="797" w:type="pct"/>
            <w:tcBorders>
              <w:top w:val="nil"/>
              <w:left w:val="nil"/>
              <w:bottom w:val="nil"/>
              <w:right w:val="nil"/>
            </w:tcBorders>
            <w:shd w:val="clear" w:color="auto" w:fill="D9D9D9" w:themeFill="background1" w:themeFillShade="D9"/>
            <w:vAlign w:val="bottom"/>
          </w:tcPr>
          <w:p w14:paraId="0C03F7D8" w14:textId="6CB3AE50" w:rsidR="00617E64" w:rsidRPr="005466CF" w:rsidRDefault="00617E64" w:rsidP="00617E64">
            <w:pPr>
              <w:pStyle w:val="TableText"/>
              <w:rPr>
                <w:sz w:val="20"/>
                <w:szCs w:val="20"/>
              </w:rPr>
            </w:pPr>
            <w:r>
              <w:rPr>
                <w:rFonts w:ascii="Calibri" w:hAnsi="Calibri" w:cs="Calibri"/>
                <w:color w:val="000000"/>
                <w:sz w:val="22"/>
                <w:szCs w:val="22"/>
              </w:rPr>
              <w:t>52.9% (41.6%)</w:t>
            </w:r>
          </w:p>
        </w:tc>
        <w:tc>
          <w:tcPr>
            <w:tcW w:w="727" w:type="pct"/>
            <w:tcBorders>
              <w:top w:val="nil"/>
              <w:left w:val="nil"/>
              <w:bottom w:val="nil"/>
              <w:right w:val="nil"/>
            </w:tcBorders>
            <w:shd w:val="clear" w:color="auto" w:fill="D9D9D9" w:themeFill="background1" w:themeFillShade="D9"/>
            <w:vAlign w:val="bottom"/>
          </w:tcPr>
          <w:p w14:paraId="0F47DF15" w14:textId="78DE4511" w:rsidR="00617E64" w:rsidRPr="005466CF" w:rsidRDefault="00617E64" w:rsidP="00617E64">
            <w:pPr>
              <w:pStyle w:val="TableText"/>
              <w:rPr>
                <w:sz w:val="20"/>
                <w:szCs w:val="20"/>
              </w:rPr>
            </w:pPr>
            <w:r>
              <w:rPr>
                <w:rFonts w:ascii="Calibri" w:hAnsi="Calibri" w:cs="Calibri"/>
                <w:color w:val="000000"/>
                <w:sz w:val="22"/>
                <w:szCs w:val="22"/>
              </w:rPr>
              <w:t>51.3% (37.8%)</w:t>
            </w:r>
          </w:p>
        </w:tc>
        <w:tc>
          <w:tcPr>
            <w:tcW w:w="818" w:type="pct"/>
            <w:tcBorders>
              <w:top w:val="nil"/>
              <w:left w:val="nil"/>
              <w:bottom w:val="nil"/>
              <w:right w:val="nil"/>
            </w:tcBorders>
            <w:shd w:val="clear" w:color="auto" w:fill="D9D9D9" w:themeFill="background1" w:themeFillShade="D9"/>
            <w:vAlign w:val="bottom"/>
          </w:tcPr>
          <w:p w14:paraId="5345D24A" w14:textId="3A5474AC" w:rsidR="00617E64" w:rsidRPr="005466CF" w:rsidRDefault="00617E64" w:rsidP="00617E64">
            <w:pPr>
              <w:pStyle w:val="TableText"/>
              <w:rPr>
                <w:sz w:val="20"/>
                <w:szCs w:val="20"/>
              </w:rPr>
            </w:pPr>
            <w:r>
              <w:rPr>
                <w:rFonts w:ascii="Calibri" w:hAnsi="Calibri" w:cs="Calibri"/>
                <w:color w:val="000000"/>
                <w:sz w:val="22"/>
                <w:szCs w:val="22"/>
              </w:rPr>
              <w:t>51.8% (50.5%)</w:t>
            </w:r>
          </w:p>
        </w:tc>
        <w:tc>
          <w:tcPr>
            <w:tcW w:w="819" w:type="pct"/>
            <w:tcBorders>
              <w:top w:val="nil"/>
              <w:left w:val="nil"/>
              <w:bottom w:val="nil"/>
              <w:right w:val="nil"/>
            </w:tcBorders>
            <w:shd w:val="clear" w:color="auto" w:fill="D9D9D9" w:themeFill="background1" w:themeFillShade="D9"/>
            <w:vAlign w:val="bottom"/>
          </w:tcPr>
          <w:p w14:paraId="38A13A6C" w14:textId="63594968" w:rsidR="00617E64" w:rsidRPr="005466CF" w:rsidRDefault="00617E64" w:rsidP="00617E64">
            <w:pPr>
              <w:pStyle w:val="TableText"/>
              <w:rPr>
                <w:sz w:val="20"/>
                <w:szCs w:val="20"/>
              </w:rPr>
            </w:pPr>
            <w:r>
              <w:rPr>
                <w:rFonts w:ascii="Calibri" w:hAnsi="Calibri" w:cs="Calibri"/>
                <w:color w:val="000000"/>
                <w:sz w:val="22"/>
                <w:szCs w:val="22"/>
              </w:rPr>
              <w:t>55.8% (54.6%)</w:t>
            </w:r>
          </w:p>
        </w:tc>
        <w:tc>
          <w:tcPr>
            <w:tcW w:w="820" w:type="pct"/>
            <w:tcBorders>
              <w:top w:val="nil"/>
              <w:left w:val="nil"/>
              <w:bottom w:val="nil"/>
              <w:right w:val="nil"/>
            </w:tcBorders>
            <w:shd w:val="clear" w:color="auto" w:fill="D9D9D9" w:themeFill="background1" w:themeFillShade="D9"/>
            <w:vAlign w:val="bottom"/>
          </w:tcPr>
          <w:p w14:paraId="1C4B1D66" w14:textId="12C6A8D9" w:rsidR="00617E64" w:rsidRPr="005466CF" w:rsidRDefault="00617E64" w:rsidP="00617E64">
            <w:pPr>
              <w:pStyle w:val="TableText"/>
              <w:rPr>
                <w:sz w:val="20"/>
                <w:szCs w:val="20"/>
              </w:rPr>
            </w:pPr>
            <w:r>
              <w:rPr>
                <w:rFonts w:ascii="Calibri" w:hAnsi="Calibri" w:cs="Calibri"/>
                <w:color w:val="000000"/>
                <w:sz w:val="22"/>
                <w:szCs w:val="22"/>
              </w:rPr>
              <w:t>46.2% (35.3%)</w:t>
            </w:r>
          </w:p>
        </w:tc>
      </w:tr>
      <w:tr w:rsidR="00617E64" w:rsidRPr="002047DD" w14:paraId="25275269" w14:textId="77777777" w:rsidTr="00617E64">
        <w:trPr>
          <w:trHeight w:hRule="exact" w:val="415"/>
        </w:trPr>
        <w:tc>
          <w:tcPr>
            <w:tcW w:w="1019" w:type="pct"/>
            <w:tcBorders>
              <w:top w:val="nil"/>
              <w:left w:val="nil"/>
              <w:right w:val="nil"/>
            </w:tcBorders>
            <w:shd w:val="clear" w:color="auto" w:fill="D9D9D9" w:themeFill="background1" w:themeFillShade="D9"/>
            <w:vAlign w:val="bottom"/>
          </w:tcPr>
          <w:p w14:paraId="6C7DA866" w14:textId="7BF07473" w:rsidR="00617E64" w:rsidRPr="002047DD" w:rsidRDefault="00617E64" w:rsidP="00617E64">
            <w:pPr>
              <w:pStyle w:val="TableText"/>
            </w:pPr>
            <w:r>
              <w:t>Outstanding</w:t>
            </w:r>
          </w:p>
        </w:tc>
        <w:tc>
          <w:tcPr>
            <w:tcW w:w="797" w:type="pct"/>
            <w:tcBorders>
              <w:top w:val="nil"/>
              <w:left w:val="nil"/>
              <w:right w:val="nil"/>
            </w:tcBorders>
            <w:shd w:val="clear" w:color="auto" w:fill="D9D9D9" w:themeFill="background1" w:themeFillShade="D9"/>
            <w:vAlign w:val="bottom"/>
          </w:tcPr>
          <w:p w14:paraId="2BB25142" w14:textId="7064ED8B" w:rsidR="00617E64" w:rsidRPr="005466CF" w:rsidRDefault="00617E64" w:rsidP="00617E64">
            <w:pPr>
              <w:pStyle w:val="TableText"/>
              <w:rPr>
                <w:sz w:val="20"/>
                <w:szCs w:val="20"/>
              </w:rPr>
            </w:pPr>
            <w:r>
              <w:rPr>
                <w:rFonts w:ascii="Calibri" w:hAnsi="Calibri" w:cs="Calibri"/>
                <w:color w:val="000000"/>
                <w:sz w:val="22"/>
                <w:szCs w:val="22"/>
              </w:rPr>
              <w:t>40.2% (31.6%)</w:t>
            </w:r>
          </w:p>
        </w:tc>
        <w:tc>
          <w:tcPr>
            <w:tcW w:w="727" w:type="pct"/>
            <w:tcBorders>
              <w:top w:val="nil"/>
              <w:left w:val="nil"/>
              <w:right w:val="nil"/>
            </w:tcBorders>
            <w:shd w:val="clear" w:color="auto" w:fill="D9D9D9" w:themeFill="background1" w:themeFillShade="D9"/>
            <w:vAlign w:val="bottom"/>
          </w:tcPr>
          <w:p w14:paraId="72E422B8" w14:textId="0D04AD1C" w:rsidR="00617E64" w:rsidRPr="005466CF" w:rsidRDefault="00617E64" w:rsidP="00617E64">
            <w:pPr>
              <w:pStyle w:val="TableText"/>
              <w:rPr>
                <w:sz w:val="20"/>
                <w:szCs w:val="20"/>
              </w:rPr>
            </w:pPr>
            <w:r>
              <w:rPr>
                <w:rFonts w:ascii="Calibri" w:hAnsi="Calibri" w:cs="Calibri"/>
                <w:color w:val="000000"/>
                <w:sz w:val="22"/>
                <w:szCs w:val="22"/>
              </w:rPr>
              <w:t>44.6% (32.9%)</w:t>
            </w:r>
          </w:p>
        </w:tc>
        <w:tc>
          <w:tcPr>
            <w:tcW w:w="818" w:type="pct"/>
            <w:tcBorders>
              <w:top w:val="nil"/>
              <w:left w:val="nil"/>
              <w:right w:val="nil"/>
            </w:tcBorders>
            <w:shd w:val="clear" w:color="auto" w:fill="D9D9D9" w:themeFill="background1" w:themeFillShade="D9"/>
            <w:vAlign w:val="bottom"/>
          </w:tcPr>
          <w:p w14:paraId="3514F391" w14:textId="347A57A5" w:rsidR="00617E64" w:rsidRPr="005466CF" w:rsidRDefault="00617E64" w:rsidP="00617E64">
            <w:pPr>
              <w:pStyle w:val="TableText"/>
              <w:rPr>
                <w:sz w:val="20"/>
                <w:szCs w:val="20"/>
              </w:rPr>
            </w:pPr>
            <w:r>
              <w:rPr>
                <w:rFonts w:ascii="Calibri" w:hAnsi="Calibri" w:cs="Calibri"/>
                <w:color w:val="000000"/>
                <w:sz w:val="22"/>
                <w:szCs w:val="22"/>
              </w:rPr>
              <w:t>44.6% (43.4%)</w:t>
            </w:r>
          </w:p>
        </w:tc>
        <w:tc>
          <w:tcPr>
            <w:tcW w:w="819" w:type="pct"/>
            <w:tcBorders>
              <w:top w:val="nil"/>
              <w:left w:val="nil"/>
              <w:right w:val="nil"/>
            </w:tcBorders>
            <w:shd w:val="clear" w:color="auto" w:fill="D9D9D9" w:themeFill="background1" w:themeFillShade="D9"/>
            <w:vAlign w:val="bottom"/>
          </w:tcPr>
          <w:p w14:paraId="7FD0CBED" w14:textId="7BAFF788" w:rsidR="00617E64" w:rsidRPr="005466CF" w:rsidRDefault="00617E64" w:rsidP="00617E64">
            <w:pPr>
              <w:pStyle w:val="TableText"/>
              <w:rPr>
                <w:sz w:val="20"/>
                <w:szCs w:val="20"/>
              </w:rPr>
            </w:pPr>
            <w:r>
              <w:rPr>
                <w:rFonts w:ascii="Calibri" w:hAnsi="Calibri" w:cs="Calibri"/>
                <w:color w:val="000000"/>
                <w:sz w:val="22"/>
                <w:szCs w:val="22"/>
              </w:rPr>
              <w:t>40.7% (39.9%)</w:t>
            </w:r>
          </w:p>
        </w:tc>
        <w:tc>
          <w:tcPr>
            <w:tcW w:w="820" w:type="pct"/>
            <w:tcBorders>
              <w:top w:val="nil"/>
              <w:left w:val="nil"/>
              <w:right w:val="nil"/>
            </w:tcBorders>
            <w:shd w:val="clear" w:color="auto" w:fill="D9D9D9" w:themeFill="background1" w:themeFillShade="D9"/>
            <w:vAlign w:val="bottom"/>
          </w:tcPr>
          <w:p w14:paraId="082C4387" w14:textId="385CB35F" w:rsidR="00617E64" w:rsidRPr="005466CF" w:rsidRDefault="00617E64" w:rsidP="00617E64">
            <w:pPr>
              <w:pStyle w:val="TableText"/>
              <w:rPr>
                <w:sz w:val="20"/>
                <w:szCs w:val="20"/>
              </w:rPr>
            </w:pPr>
            <w:r>
              <w:rPr>
                <w:rFonts w:ascii="Calibri" w:hAnsi="Calibri" w:cs="Calibri"/>
                <w:color w:val="000000"/>
                <w:sz w:val="22"/>
                <w:szCs w:val="22"/>
              </w:rPr>
              <w:t>53.8% (41.2%)</w:t>
            </w:r>
          </w:p>
        </w:tc>
      </w:tr>
      <w:tr w:rsidR="00617E64" w:rsidRPr="002047DD" w14:paraId="0945F276" w14:textId="77777777" w:rsidTr="00907DFE">
        <w:trPr>
          <w:trHeight w:hRule="exact" w:val="482"/>
        </w:trPr>
        <w:tc>
          <w:tcPr>
            <w:tcW w:w="1019" w:type="pct"/>
            <w:tcBorders>
              <w:top w:val="nil"/>
              <w:left w:val="nil"/>
              <w:right w:val="nil"/>
            </w:tcBorders>
            <w:shd w:val="clear" w:color="auto" w:fill="D9D9D9" w:themeFill="background1" w:themeFillShade="D9"/>
          </w:tcPr>
          <w:p w14:paraId="70913ABE" w14:textId="77777777" w:rsidR="00617E64" w:rsidRPr="002047DD" w:rsidRDefault="00617E64" w:rsidP="00617E64">
            <w:pPr>
              <w:pStyle w:val="TableText"/>
            </w:pPr>
            <w:r w:rsidRPr="002047DD">
              <w:t>OK</w:t>
            </w:r>
          </w:p>
        </w:tc>
        <w:tc>
          <w:tcPr>
            <w:tcW w:w="797" w:type="pct"/>
            <w:tcBorders>
              <w:top w:val="nil"/>
              <w:left w:val="nil"/>
              <w:right w:val="nil"/>
            </w:tcBorders>
            <w:shd w:val="clear" w:color="auto" w:fill="D9D9D9" w:themeFill="background1" w:themeFillShade="D9"/>
            <w:vAlign w:val="bottom"/>
          </w:tcPr>
          <w:p w14:paraId="0E87787F" w14:textId="34AF53B1" w:rsidR="00617E64" w:rsidRPr="005466CF" w:rsidRDefault="00617E64" w:rsidP="00617E64">
            <w:pPr>
              <w:pStyle w:val="TableText"/>
              <w:rPr>
                <w:sz w:val="20"/>
                <w:szCs w:val="20"/>
              </w:rPr>
            </w:pPr>
            <w:r>
              <w:rPr>
                <w:rFonts w:ascii="Calibri" w:hAnsi="Calibri" w:cs="Calibri"/>
                <w:color w:val="000000"/>
                <w:sz w:val="22"/>
                <w:szCs w:val="22"/>
              </w:rPr>
              <w:t>6.8% (5.3%)</w:t>
            </w:r>
          </w:p>
        </w:tc>
        <w:tc>
          <w:tcPr>
            <w:tcW w:w="727" w:type="pct"/>
            <w:tcBorders>
              <w:top w:val="nil"/>
              <w:left w:val="nil"/>
              <w:right w:val="nil"/>
            </w:tcBorders>
            <w:shd w:val="clear" w:color="auto" w:fill="D9D9D9" w:themeFill="background1" w:themeFillShade="D9"/>
            <w:vAlign w:val="bottom"/>
          </w:tcPr>
          <w:p w14:paraId="7E266225" w14:textId="08C381F5" w:rsidR="00617E64" w:rsidRPr="005466CF" w:rsidRDefault="00617E64" w:rsidP="00617E64">
            <w:pPr>
              <w:pStyle w:val="TableText"/>
              <w:rPr>
                <w:sz w:val="20"/>
                <w:szCs w:val="20"/>
              </w:rPr>
            </w:pPr>
            <w:r>
              <w:rPr>
                <w:rFonts w:ascii="Calibri" w:hAnsi="Calibri" w:cs="Calibri"/>
                <w:color w:val="000000"/>
                <w:sz w:val="22"/>
                <w:szCs w:val="22"/>
              </w:rPr>
              <w:t>4% (2.9%)</w:t>
            </w:r>
          </w:p>
        </w:tc>
        <w:tc>
          <w:tcPr>
            <w:tcW w:w="818" w:type="pct"/>
            <w:tcBorders>
              <w:top w:val="nil"/>
              <w:left w:val="nil"/>
              <w:right w:val="nil"/>
            </w:tcBorders>
            <w:shd w:val="clear" w:color="auto" w:fill="D9D9D9" w:themeFill="background1" w:themeFillShade="D9"/>
            <w:vAlign w:val="bottom"/>
          </w:tcPr>
          <w:p w14:paraId="2190269F" w14:textId="4707FCD0" w:rsidR="00617E64" w:rsidRPr="005466CF" w:rsidRDefault="00617E64" w:rsidP="00617E64">
            <w:pPr>
              <w:pStyle w:val="TableText"/>
              <w:rPr>
                <w:sz w:val="20"/>
                <w:szCs w:val="20"/>
              </w:rPr>
            </w:pPr>
            <w:r>
              <w:rPr>
                <w:rFonts w:ascii="Calibri" w:hAnsi="Calibri" w:cs="Calibri"/>
                <w:color w:val="000000"/>
                <w:sz w:val="22"/>
                <w:szCs w:val="22"/>
              </w:rPr>
              <w:t>3.5% (3.4%)</w:t>
            </w:r>
          </w:p>
        </w:tc>
        <w:tc>
          <w:tcPr>
            <w:tcW w:w="819" w:type="pct"/>
            <w:tcBorders>
              <w:top w:val="nil"/>
              <w:left w:val="nil"/>
              <w:right w:val="nil"/>
            </w:tcBorders>
            <w:shd w:val="clear" w:color="auto" w:fill="D9D9D9" w:themeFill="background1" w:themeFillShade="D9"/>
            <w:vAlign w:val="bottom"/>
          </w:tcPr>
          <w:p w14:paraId="32265AEF" w14:textId="33FA6DA1" w:rsidR="00617E64" w:rsidRPr="005466CF" w:rsidRDefault="00617E64" w:rsidP="00617E64">
            <w:pPr>
              <w:pStyle w:val="TableText"/>
              <w:rPr>
                <w:sz w:val="20"/>
                <w:szCs w:val="20"/>
              </w:rPr>
            </w:pPr>
            <w:r>
              <w:rPr>
                <w:rFonts w:ascii="Calibri" w:hAnsi="Calibri" w:cs="Calibri"/>
                <w:color w:val="000000"/>
                <w:sz w:val="22"/>
                <w:szCs w:val="22"/>
              </w:rPr>
              <w:t>3.3% (3.2%)</w:t>
            </w:r>
          </w:p>
        </w:tc>
        <w:tc>
          <w:tcPr>
            <w:tcW w:w="820" w:type="pct"/>
            <w:tcBorders>
              <w:top w:val="nil"/>
              <w:left w:val="nil"/>
              <w:right w:val="nil"/>
            </w:tcBorders>
            <w:shd w:val="clear" w:color="auto" w:fill="D9D9D9" w:themeFill="background1" w:themeFillShade="D9"/>
            <w:vAlign w:val="bottom"/>
          </w:tcPr>
          <w:p w14:paraId="047B4D02" w14:textId="79E22D81" w:rsidR="00617E64" w:rsidRPr="005466CF" w:rsidRDefault="00617E64" w:rsidP="00617E64">
            <w:pPr>
              <w:pStyle w:val="TableText"/>
              <w:rPr>
                <w:sz w:val="20"/>
                <w:szCs w:val="20"/>
              </w:rPr>
            </w:pPr>
            <w:r>
              <w:rPr>
                <w:rFonts w:ascii="Calibri" w:hAnsi="Calibri" w:cs="Calibri"/>
                <w:color w:val="000000"/>
                <w:sz w:val="22"/>
                <w:szCs w:val="22"/>
              </w:rPr>
              <w:t>0% (0%)</w:t>
            </w:r>
          </w:p>
        </w:tc>
      </w:tr>
      <w:tr w:rsidR="00907DFE" w:rsidRPr="002047DD" w14:paraId="5AE80ED2" w14:textId="77777777" w:rsidTr="00617E64">
        <w:trPr>
          <w:trHeight w:hRule="exact" w:val="482"/>
        </w:trPr>
        <w:tc>
          <w:tcPr>
            <w:tcW w:w="1019" w:type="pct"/>
            <w:tcBorders>
              <w:top w:val="nil"/>
              <w:left w:val="nil"/>
              <w:bottom w:val="single" w:sz="4" w:space="0" w:color="auto"/>
              <w:right w:val="nil"/>
            </w:tcBorders>
            <w:shd w:val="clear" w:color="auto" w:fill="D9D9D9" w:themeFill="background1" w:themeFillShade="D9"/>
          </w:tcPr>
          <w:p w14:paraId="7B700045" w14:textId="236258F7" w:rsidR="00907DFE" w:rsidRPr="002047DD" w:rsidRDefault="00907DFE" w:rsidP="00907DFE">
            <w:pPr>
              <w:pStyle w:val="TableText"/>
            </w:pPr>
            <w:r>
              <w:t>Total Submitted</w:t>
            </w:r>
          </w:p>
        </w:tc>
        <w:tc>
          <w:tcPr>
            <w:tcW w:w="797" w:type="pct"/>
            <w:tcBorders>
              <w:top w:val="nil"/>
              <w:left w:val="nil"/>
              <w:bottom w:val="single" w:sz="4" w:space="0" w:color="auto"/>
              <w:right w:val="nil"/>
            </w:tcBorders>
            <w:shd w:val="clear" w:color="auto" w:fill="D9D9D9" w:themeFill="background1" w:themeFillShade="D9"/>
            <w:vAlign w:val="bottom"/>
          </w:tcPr>
          <w:p w14:paraId="12C75938" w14:textId="1B269773" w:rsidR="00907DFE" w:rsidRDefault="00907DFE" w:rsidP="00907DFE">
            <w:pPr>
              <w:pStyle w:val="TableText"/>
              <w:rPr>
                <w:rFonts w:ascii="Calibri" w:hAnsi="Calibri" w:cs="Calibri"/>
                <w:color w:val="000000"/>
                <w:sz w:val="22"/>
                <w:szCs w:val="22"/>
              </w:rPr>
            </w:pPr>
            <w:r>
              <w:rPr>
                <w:rFonts w:ascii="Calibri" w:hAnsi="Calibri" w:cs="Calibri"/>
                <w:color w:val="000000"/>
                <w:sz w:val="22"/>
                <w:szCs w:val="22"/>
              </w:rPr>
              <w:t>9964 (12674)</w:t>
            </w:r>
          </w:p>
        </w:tc>
        <w:tc>
          <w:tcPr>
            <w:tcW w:w="727" w:type="pct"/>
            <w:tcBorders>
              <w:top w:val="nil"/>
              <w:left w:val="nil"/>
              <w:bottom w:val="single" w:sz="4" w:space="0" w:color="auto"/>
              <w:right w:val="nil"/>
            </w:tcBorders>
            <w:shd w:val="clear" w:color="auto" w:fill="D9D9D9" w:themeFill="background1" w:themeFillShade="D9"/>
            <w:vAlign w:val="bottom"/>
          </w:tcPr>
          <w:p w14:paraId="04B68074" w14:textId="328CDFC2" w:rsidR="00907DFE" w:rsidRDefault="00907DFE" w:rsidP="00907DFE">
            <w:pPr>
              <w:pStyle w:val="TableText"/>
              <w:rPr>
                <w:rFonts w:ascii="Calibri" w:hAnsi="Calibri" w:cs="Calibri"/>
                <w:color w:val="000000"/>
                <w:sz w:val="22"/>
                <w:szCs w:val="22"/>
              </w:rPr>
            </w:pPr>
            <w:r>
              <w:rPr>
                <w:rFonts w:ascii="Calibri" w:hAnsi="Calibri" w:cs="Calibri"/>
                <w:color w:val="000000"/>
                <w:sz w:val="22"/>
                <w:szCs w:val="22"/>
              </w:rPr>
              <w:t>4374 (5933)</w:t>
            </w:r>
          </w:p>
        </w:tc>
        <w:tc>
          <w:tcPr>
            <w:tcW w:w="818" w:type="pct"/>
            <w:tcBorders>
              <w:top w:val="nil"/>
              <w:left w:val="nil"/>
              <w:bottom w:val="single" w:sz="4" w:space="0" w:color="auto"/>
              <w:right w:val="nil"/>
            </w:tcBorders>
            <w:shd w:val="clear" w:color="auto" w:fill="D9D9D9" w:themeFill="background1" w:themeFillShade="D9"/>
            <w:vAlign w:val="bottom"/>
          </w:tcPr>
          <w:p w14:paraId="686AA413" w14:textId="6170EC2B" w:rsidR="00907DFE" w:rsidRDefault="00907DFE" w:rsidP="00907DFE">
            <w:pPr>
              <w:pStyle w:val="TableText"/>
              <w:rPr>
                <w:rFonts w:ascii="Calibri" w:hAnsi="Calibri" w:cs="Calibri"/>
                <w:color w:val="000000"/>
                <w:sz w:val="22"/>
                <w:szCs w:val="22"/>
              </w:rPr>
            </w:pPr>
            <w:r>
              <w:rPr>
                <w:rFonts w:ascii="Calibri" w:hAnsi="Calibri" w:cs="Calibri"/>
                <w:color w:val="000000"/>
                <w:sz w:val="22"/>
                <w:szCs w:val="22"/>
              </w:rPr>
              <w:t>8889 (9129)</w:t>
            </w:r>
          </w:p>
        </w:tc>
        <w:tc>
          <w:tcPr>
            <w:tcW w:w="819" w:type="pct"/>
            <w:tcBorders>
              <w:top w:val="nil"/>
              <w:left w:val="nil"/>
              <w:bottom w:val="single" w:sz="4" w:space="0" w:color="auto"/>
              <w:right w:val="nil"/>
            </w:tcBorders>
            <w:shd w:val="clear" w:color="auto" w:fill="D9D9D9" w:themeFill="background1" w:themeFillShade="D9"/>
            <w:vAlign w:val="bottom"/>
          </w:tcPr>
          <w:p w14:paraId="5E25671C" w14:textId="44210D88" w:rsidR="00907DFE" w:rsidRDefault="00907DFE" w:rsidP="00907DFE">
            <w:pPr>
              <w:pStyle w:val="TableText"/>
              <w:rPr>
                <w:rFonts w:ascii="Calibri" w:hAnsi="Calibri" w:cs="Calibri"/>
                <w:color w:val="000000"/>
                <w:sz w:val="22"/>
                <w:szCs w:val="22"/>
              </w:rPr>
            </w:pPr>
            <w:r>
              <w:rPr>
                <w:rFonts w:ascii="Calibri" w:hAnsi="Calibri" w:cs="Calibri"/>
                <w:color w:val="000000"/>
                <w:sz w:val="22"/>
                <w:szCs w:val="22"/>
              </w:rPr>
              <w:t>3831 (3917)</w:t>
            </w:r>
          </w:p>
        </w:tc>
        <w:tc>
          <w:tcPr>
            <w:tcW w:w="820" w:type="pct"/>
            <w:tcBorders>
              <w:top w:val="nil"/>
              <w:left w:val="nil"/>
              <w:bottom w:val="single" w:sz="4" w:space="0" w:color="auto"/>
              <w:right w:val="nil"/>
            </w:tcBorders>
            <w:shd w:val="clear" w:color="auto" w:fill="D9D9D9" w:themeFill="background1" w:themeFillShade="D9"/>
            <w:vAlign w:val="bottom"/>
          </w:tcPr>
          <w:p w14:paraId="5BF180D3" w14:textId="4310E110" w:rsidR="00907DFE" w:rsidRDefault="00907DFE" w:rsidP="00907DFE">
            <w:pPr>
              <w:pStyle w:val="TableText"/>
              <w:rPr>
                <w:rFonts w:ascii="Calibri" w:hAnsi="Calibri" w:cs="Calibri"/>
                <w:color w:val="000000"/>
                <w:sz w:val="22"/>
                <w:szCs w:val="22"/>
              </w:rPr>
            </w:pPr>
            <w:r>
              <w:rPr>
                <w:rFonts w:ascii="Calibri" w:hAnsi="Calibri" w:cs="Calibri"/>
                <w:color w:val="000000"/>
                <w:sz w:val="22"/>
                <w:szCs w:val="22"/>
              </w:rPr>
              <w:t>13 (17)</w:t>
            </w:r>
          </w:p>
        </w:tc>
      </w:tr>
      <w:tr w:rsidR="005466CF" w:rsidRPr="002047DD" w14:paraId="2D4E6832" w14:textId="77F07407" w:rsidTr="006832DC">
        <w:trPr>
          <w:trHeight w:hRule="exact" w:val="482"/>
        </w:trPr>
        <w:tc>
          <w:tcPr>
            <w:tcW w:w="1019" w:type="pct"/>
            <w:tcBorders>
              <w:top w:val="single" w:sz="4" w:space="0" w:color="auto"/>
              <w:left w:val="nil"/>
              <w:right w:val="nil"/>
            </w:tcBorders>
            <w:vAlign w:val="bottom"/>
          </w:tcPr>
          <w:p w14:paraId="2A9AC7E4" w14:textId="4B9F8745" w:rsidR="005466CF" w:rsidRPr="002047DD" w:rsidRDefault="00617E64" w:rsidP="005466CF">
            <w:pPr>
              <w:pStyle w:val="TableText"/>
            </w:pPr>
            <w:r>
              <w:lastRenderedPageBreak/>
              <w:t>2015-2017</w:t>
            </w:r>
          </w:p>
        </w:tc>
        <w:tc>
          <w:tcPr>
            <w:tcW w:w="797" w:type="pct"/>
            <w:tcBorders>
              <w:top w:val="single" w:sz="4" w:space="0" w:color="auto"/>
              <w:left w:val="nil"/>
              <w:right w:val="nil"/>
            </w:tcBorders>
            <w:vAlign w:val="bottom"/>
          </w:tcPr>
          <w:p w14:paraId="0EF33958" w14:textId="77777777" w:rsidR="005466CF" w:rsidRPr="005466CF" w:rsidRDefault="005466CF" w:rsidP="005466CF">
            <w:pPr>
              <w:pStyle w:val="TableText"/>
              <w:rPr>
                <w:sz w:val="20"/>
                <w:szCs w:val="20"/>
              </w:rPr>
            </w:pPr>
          </w:p>
        </w:tc>
        <w:tc>
          <w:tcPr>
            <w:tcW w:w="727" w:type="pct"/>
            <w:tcBorders>
              <w:top w:val="single" w:sz="4" w:space="0" w:color="auto"/>
              <w:left w:val="nil"/>
              <w:right w:val="nil"/>
            </w:tcBorders>
            <w:vAlign w:val="bottom"/>
          </w:tcPr>
          <w:p w14:paraId="23EB8B56" w14:textId="77777777" w:rsidR="005466CF" w:rsidRPr="005466CF" w:rsidRDefault="005466CF" w:rsidP="005466CF">
            <w:pPr>
              <w:pStyle w:val="TableText"/>
              <w:rPr>
                <w:sz w:val="20"/>
                <w:szCs w:val="20"/>
              </w:rPr>
            </w:pPr>
          </w:p>
        </w:tc>
        <w:tc>
          <w:tcPr>
            <w:tcW w:w="818" w:type="pct"/>
            <w:tcBorders>
              <w:top w:val="single" w:sz="4" w:space="0" w:color="auto"/>
              <w:left w:val="nil"/>
              <w:right w:val="nil"/>
            </w:tcBorders>
            <w:vAlign w:val="bottom"/>
          </w:tcPr>
          <w:p w14:paraId="1E4D15B8" w14:textId="77777777" w:rsidR="005466CF" w:rsidRPr="005466CF" w:rsidRDefault="005466CF" w:rsidP="005466CF">
            <w:pPr>
              <w:pStyle w:val="TableText"/>
              <w:rPr>
                <w:sz w:val="20"/>
                <w:szCs w:val="20"/>
              </w:rPr>
            </w:pPr>
          </w:p>
        </w:tc>
        <w:tc>
          <w:tcPr>
            <w:tcW w:w="819" w:type="pct"/>
            <w:tcBorders>
              <w:top w:val="single" w:sz="4" w:space="0" w:color="auto"/>
              <w:left w:val="nil"/>
              <w:right w:val="nil"/>
            </w:tcBorders>
            <w:vAlign w:val="bottom"/>
          </w:tcPr>
          <w:p w14:paraId="0E470585" w14:textId="77777777" w:rsidR="005466CF" w:rsidRPr="005466CF" w:rsidRDefault="005466CF" w:rsidP="005466CF">
            <w:pPr>
              <w:pStyle w:val="TableText"/>
              <w:rPr>
                <w:sz w:val="20"/>
                <w:szCs w:val="20"/>
              </w:rPr>
            </w:pPr>
          </w:p>
        </w:tc>
        <w:tc>
          <w:tcPr>
            <w:tcW w:w="820" w:type="pct"/>
            <w:tcBorders>
              <w:top w:val="single" w:sz="4" w:space="0" w:color="auto"/>
              <w:left w:val="nil"/>
              <w:right w:val="nil"/>
            </w:tcBorders>
            <w:vAlign w:val="bottom"/>
          </w:tcPr>
          <w:p w14:paraId="55AB7257" w14:textId="77777777" w:rsidR="005466CF" w:rsidRPr="005466CF" w:rsidRDefault="005466CF" w:rsidP="005466CF">
            <w:pPr>
              <w:pStyle w:val="TableText"/>
              <w:rPr>
                <w:sz w:val="20"/>
                <w:szCs w:val="20"/>
              </w:rPr>
            </w:pPr>
          </w:p>
        </w:tc>
      </w:tr>
      <w:tr w:rsidR="00617E64" w:rsidRPr="002047DD" w14:paraId="611BCD07" w14:textId="77777777" w:rsidTr="006832DC">
        <w:trPr>
          <w:trHeight w:hRule="exact" w:val="482"/>
        </w:trPr>
        <w:tc>
          <w:tcPr>
            <w:tcW w:w="1019" w:type="pct"/>
            <w:tcBorders>
              <w:top w:val="nil"/>
              <w:left w:val="nil"/>
              <w:right w:val="nil"/>
            </w:tcBorders>
            <w:vAlign w:val="bottom"/>
          </w:tcPr>
          <w:p w14:paraId="6B5D03BC" w14:textId="7E00321B" w:rsidR="00617E64" w:rsidRDefault="00617E64" w:rsidP="00617E64">
            <w:pPr>
              <w:pStyle w:val="TableText"/>
            </w:pPr>
            <w:r>
              <w:t>Acceptable</w:t>
            </w:r>
          </w:p>
        </w:tc>
        <w:tc>
          <w:tcPr>
            <w:tcW w:w="797" w:type="pct"/>
            <w:tcBorders>
              <w:top w:val="nil"/>
              <w:left w:val="nil"/>
              <w:right w:val="nil"/>
            </w:tcBorders>
            <w:vAlign w:val="bottom"/>
          </w:tcPr>
          <w:p w14:paraId="6A653902" w14:textId="4AE6E804" w:rsidR="00617E64" w:rsidRPr="006808F0" w:rsidRDefault="00617E64" w:rsidP="00617E64">
            <w:pPr>
              <w:pStyle w:val="TableText"/>
              <w:rPr>
                <w:rFonts w:asciiTheme="minorHAnsi" w:hAnsiTheme="minorHAnsi"/>
                <w:sz w:val="22"/>
                <w:szCs w:val="22"/>
              </w:rPr>
            </w:pPr>
            <w:r>
              <w:rPr>
                <w:rFonts w:ascii="Calibri" w:hAnsi="Calibri" w:cs="Calibri"/>
                <w:color w:val="000000"/>
                <w:sz w:val="22"/>
                <w:szCs w:val="22"/>
              </w:rPr>
              <w:t>58.1% (45.7%)</w:t>
            </w:r>
          </w:p>
        </w:tc>
        <w:tc>
          <w:tcPr>
            <w:tcW w:w="727" w:type="pct"/>
            <w:tcBorders>
              <w:top w:val="nil"/>
              <w:left w:val="nil"/>
              <w:right w:val="nil"/>
            </w:tcBorders>
            <w:vAlign w:val="bottom"/>
          </w:tcPr>
          <w:p w14:paraId="4848E95A" w14:textId="4C4DF8B0" w:rsidR="00617E64" w:rsidRPr="006808F0" w:rsidRDefault="00617E64" w:rsidP="00617E64">
            <w:pPr>
              <w:pStyle w:val="TableText"/>
              <w:rPr>
                <w:rFonts w:asciiTheme="minorHAnsi" w:hAnsiTheme="minorHAnsi"/>
                <w:sz w:val="22"/>
                <w:szCs w:val="22"/>
              </w:rPr>
            </w:pPr>
            <w:r>
              <w:rPr>
                <w:rFonts w:ascii="Calibri" w:hAnsi="Calibri" w:cs="Calibri"/>
                <w:color w:val="000000"/>
                <w:sz w:val="22"/>
                <w:szCs w:val="22"/>
              </w:rPr>
              <w:t>53% (38.3%)</w:t>
            </w:r>
          </w:p>
        </w:tc>
        <w:tc>
          <w:tcPr>
            <w:tcW w:w="818" w:type="pct"/>
            <w:tcBorders>
              <w:top w:val="nil"/>
              <w:left w:val="nil"/>
              <w:right w:val="nil"/>
            </w:tcBorders>
            <w:vAlign w:val="bottom"/>
          </w:tcPr>
          <w:p w14:paraId="302D038E" w14:textId="4D7AA218" w:rsidR="00617E64" w:rsidRPr="006808F0" w:rsidRDefault="00617E64" w:rsidP="00617E64">
            <w:pPr>
              <w:pStyle w:val="TableText"/>
              <w:rPr>
                <w:rFonts w:asciiTheme="minorHAnsi" w:hAnsiTheme="minorHAnsi"/>
                <w:sz w:val="22"/>
                <w:szCs w:val="22"/>
              </w:rPr>
            </w:pPr>
            <w:r>
              <w:rPr>
                <w:rFonts w:ascii="Calibri" w:hAnsi="Calibri" w:cs="Calibri"/>
                <w:color w:val="000000"/>
                <w:sz w:val="22"/>
                <w:szCs w:val="22"/>
              </w:rPr>
              <w:t>56.2% (54.7%)</w:t>
            </w:r>
          </w:p>
        </w:tc>
        <w:tc>
          <w:tcPr>
            <w:tcW w:w="819" w:type="pct"/>
            <w:tcBorders>
              <w:top w:val="nil"/>
              <w:left w:val="nil"/>
              <w:right w:val="nil"/>
            </w:tcBorders>
            <w:vAlign w:val="bottom"/>
          </w:tcPr>
          <w:p w14:paraId="49EE1A9A" w14:textId="1BD153CF" w:rsidR="00617E64" w:rsidRPr="006808F0" w:rsidRDefault="00617E64" w:rsidP="00617E64">
            <w:pPr>
              <w:pStyle w:val="TableText"/>
              <w:rPr>
                <w:rFonts w:asciiTheme="minorHAnsi" w:hAnsiTheme="minorHAnsi"/>
                <w:sz w:val="22"/>
                <w:szCs w:val="22"/>
              </w:rPr>
            </w:pPr>
            <w:r>
              <w:rPr>
                <w:rFonts w:ascii="Calibri" w:hAnsi="Calibri" w:cs="Calibri"/>
                <w:color w:val="000000"/>
                <w:sz w:val="22"/>
                <w:szCs w:val="22"/>
              </w:rPr>
              <w:t>55.1% (54.3%)</w:t>
            </w:r>
          </w:p>
        </w:tc>
        <w:tc>
          <w:tcPr>
            <w:tcW w:w="820" w:type="pct"/>
            <w:tcBorders>
              <w:top w:val="nil"/>
              <w:left w:val="nil"/>
              <w:right w:val="nil"/>
            </w:tcBorders>
            <w:vAlign w:val="bottom"/>
          </w:tcPr>
          <w:p w14:paraId="4E7F72BE" w14:textId="466CBC59" w:rsidR="00617E64" w:rsidRPr="006808F0" w:rsidRDefault="00617E64" w:rsidP="00617E64">
            <w:pPr>
              <w:pStyle w:val="TableText"/>
              <w:rPr>
                <w:rFonts w:asciiTheme="minorHAnsi" w:hAnsiTheme="minorHAnsi"/>
                <w:sz w:val="22"/>
                <w:szCs w:val="22"/>
              </w:rPr>
            </w:pPr>
            <w:r>
              <w:rPr>
                <w:rFonts w:ascii="Calibri" w:hAnsi="Calibri" w:cs="Calibri"/>
                <w:color w:val="000000"/>
                <w:sz w:val="22"/>
                <w:szCs w:val="22"/>
              </w:rPr>
              <w:t>60% (54.5%)</w:t>
            </w:r>
          </w:p>
        </w:tc>
      </w:tr>
      <w:tr w:rsidR="00617E64" w:rsidRPr="002047DD" w14:paraId="626811DA" w14:textId="77777777" w:rsidTr="006832DC">
        <w:trPr>
          <w:trHeight w:hRule="exact" w:val="482"/>
        </w:trPr>
        <w:tc>
          <w:tcPr>
            <w:tcW w:w="1019" w:type="pct"/>
            <w:tcBorders>
              <w:top w:val="nil"/>
              <w:left w:val="nil"/>
              <w:right w:val="nil"/>
            </w:tcBorders>
            <w:vAlign w:val="bottom"/>
          </w:tcPr>
          <w:p w14:paraId="460ED0EA" w14:textId="577D8F46" w:rsidR="00617E64" w:rsidRDefault="00617E64" w:rsidP="00617E64">
            <w:pPr>
              <w:pStyle w:val="TableText"/>
            </w:pPr>
            <w:r>
              <w:t>Outstanding</w:t>
            </w:r>
          </w:p>
        </w:tc>
        <w:tc>
          <w:tcPr>
            <w:tcW w:w="797" w:type="pct"/>
            <w:tcBorders>
              <w:top w:val="nil"/>
              <w:left w:val="nil"/>
              <w:right w:val="nil"/>
            </w:tcBorders>
            <w:vAlign w:val="bottom"/>
          </w:tcPr>
          <w:p w14:paraId="417182DD" w14:textId="2B1C4A17" w:rsidR="00617E64" w:rsidRPr="006808F0" w:rsidRDefault="00617E64" w:rsidP="00617E64">
            <w:pPr>
              <w:pStyle w:val="TableText"/>
              <w:rPr>
                <w:rFonts w:asciiTheme="minorHAnsi" w:hAnsiTheme="minorHAnsi"/>
                <w:sz w:val="22"/>
                <w:szCs w:val="22"/>
              </w:rPr>
            </w:pPr>
            <w:r>
              <w:rPr>
                <w:rFonts w:ascii="Calibri" w:hAnsi="Calibri" w:cs="Calibri"/>
                <w:color w:val="000000"/>
                <w:sz w:val="22"/>
                <w:szCs w:val="22"/>
              </w:rPr>
              <w:t>36.4% (28.6%)</w:t>
            </w:r>
          </w:p>
        </w:tc>
        <w:tc>
          <w:tcPr>
            <w:tcW w:w="727" w:type="pct"/>
            <w:tcBorders>
              <w:top w:val="nil"/>
              <w:left w:val="nil"/>
              <w:right w:val="nil"/>
            </w:tcBorders>
            <w:vAlign w:val="bottom"/>
          </w:tcPr>
          <w:p w14:paraId="3AB63AAB" w14:textId="4CE6886C" w:rsidR="00617E64" w:rsidRPr="006808F0" w:rsidRDefault="00617E64" w:rsidP="00617E64">
            <w:pPr>
              <w:pStyle w:val="TableText"/>
              <w:rPr>
                <w:rFonts w:asciiTheme="minorHAnsi" w:hAnsiTheme="minorHAnsi"/>
                <w:sz w:val="22"/>
                <w:szCs w:val="22"/>
              </w:rPr>
            </w:pPr>
            <w:r>
              <w:rPr>
                <w:rFonts w:ascii="Calibri" w:hAnsi="Calibri" w:cs="Calibri"/>
                <w:color w:val="000000"/>
                <w:sz w:val="22"/>
                <w:szCs w:val="22"/>
              </w:rPr>
              <w:t>42.7% (30.9%)</w:t>
            </w:r>
          </w:p>
        </w:tc>
        <w:tc>
          <w:tcPr>
            <w:tcW w:w="818" w:type="pct"/>
            <w:tcBorders>
              <w:top w:val="nil"/>
              <w:left w:val="nil"/>
              <w:right w:val="nil"/>
            </w:tcBorders>
            <w:vAlign w:val="bottom"/>
          </w:tcPr>
          <w:p w14:paraId="7BF5788D" w14:textId="5029AE43" w:rsidR="00617E64" w:rsidRPr="006808F0" w:rsidRDefault="00617E64" w:rsidP="00617E64">
            <w:pPr>
              <w:pStyle w:val="TableText"/>
              <w:rPr>
                <w:rFonts w:asciiTheme="minorHAnsi" w:hAnsiTheme="minorHAnsi"/>
                <w:sz w:val="22"/>
                <w:szCs w:val="22"/>
              </w:rPr>
            </w:pPr>
            <w:r>
              <w:rPr>
                <w:rFonts w:ascii="Calibri" w:hAnsi="Calibri" w:cs="Calibri"/>
                <w:color w:val="000000"/>
                <w:sz w:val="22"/>
                <w:szCs w:val="22"/>
              </w:rPr>
              <w:t>41.1% (40%)</w:t>
            </w:r>
          </w:p>
        </w:tc>
        <w:tc>
          <w:tcPr>
            <w:tcW w:w="819" w:type="pct"/>
            <w:tcBorders>
              <w:top w:val="nil"/>
              <w:left w:val="nil"/>
              <w:right w:val="nil"/>
            </w:tcBorders>
            <w:vAlign w:val="bottom"/>
          </w:tcPr>
          <w:p w14:paraId="131EAF8A" w14:textId="61E1D792" w:rsidR="00617E64" w:rsidRPr="006808F0" w:rsidRDefault="00617E64" w:rsidP="00617E64">
            <w:pPr>
              <w:pStyle w:val="TableText"/>
              <w:rPr>
                <w:rFonts w:asciiTheme="minorHAnsi" w:hAnsiTheme="minorHAnsi"/>
                <w:sz w:val="22"/>
                <w:szCs w:val="22"/>
              </w:rPr>
            </w:pPr>
            <w:r>
              <w:rPr>
                <w:rFonts w:ascii="Calibri" w:hAnsi="Calibri" w:cs="Calibri"/>
                <w:color w:val="000000"/>
                <w:sz w:val="22"/>
                <w:szCs w:val="22"/>
              </w:rPr>
              <w:t>41% (40.4%)</w:t>
            </w:r>
          </w:p>
        </w:tc>
        <w:tc>
          <w:tcPr>
            <w:tcW w:w="820" w:type="pct"/>
            <w:tcBorders>
              <w:top w:val="nil"/>
              <w:left w:val="nil"/>
              <w:right w:val="nil"/>
            </w:tcBorders>
            <w:vAlign w:val="bottom"/>
          </w:tcPr>
          <w:p w14:paraId="1B40ED6B" w14:textId="1D9768DC" w:rsidR="00617E64" w:rsidRPr="006808F0" w:rsidRDefault="00617E64" w:rsidP="00617E64">
            <w:pPr>
              <w:pStyle w:val="TableText"/>
              <w:rPr>
                <w:rFonts w:asciiTheme="minorHAnsi" w:hAnsiTheme="minorHAnsi"/>
                <w:sz w:val="22"/>
                <w:szCs w:val="22"/>
              </w:rPr>
            </w:pPr>
            <w:r>
              <w:rPr>
                <w:rFonts w:ascii="Calibri" w:hAnsi="Calibri" w:cs="Calibri"/>
                <w:color w:val="000000"/>
                <w:sz w:val="22"/>
                <w:szCs w:val="22"/>
              </w:rPr>
              <w:t>20% (18.2%)</w:t>
            </w:r>
          </w:p>
        </w:tc>
      </w:tr>
      <w:tr w:rsidR="00617E64" w:rsidRPr="002047DD" w14:paraId="3FDF2CBF" w14:textId="77777777" w:rsidTr="006832DC">
        <w:trPr>
          <w:trHeight w:hRule="exact" w:val="482"/>
        </w:trPr>
        <w:tc>
          <w:tcPr>
            <w:tcW w:w="1019" w:type="pct"/>
            <w:tcBorders>
              <w:top w:val="nil"/>
              <w:left w:val="nil"/>
              <w:bottom w:val="nil"/>
              <w:right w:val="nil"/>
            </w:tcBorders>
            <w:vAlign w:val="bottom"/>
          </w:tcPr>
          <w:p w14:paraId="6E4FD97B" w14:textId="3648B56F" w:rsidR="00617E64" w:rsidRDefault="00617E64" w:rsidP="00617E64">
            <w:pPr>
              <w:pStyle w:val="TableText"/>
            </w:pPr>
            <w:r>
              <w:t>OK</w:t>
            </w:r>
          </w:p>
        </w:tc>
        <w:tc>
          <w:tcPr>
            <w:tcW w:w="797" w:type="pct"/>
            <w:tcBorders>
              <w:top w:val="nil"/>
              <w:left w:val="nil"/>
              <w:bottom w:val="nil"/>
              <w:right w:val="nil"/>
            </w:tcBorders>
            <w:vAlign w:val="bottom"/>
          </w:tcPr>
          <w:p w14:paraId="08572CD0" w14:textId="61C2F36D" w:rsidR="00617E64" w:rsidRPr="006808F0" w:rsidRDefault="00617E64" w:rsidP="00617E64">
            <w:pPr>
              <w:pStyle w:val="TableText"/>
              <w:rPr>
                <w:rFonts w:asciiTheme="minorHAnsi" w:hAnsiTheme="minorHAnsi"/>
                <w:sz w:val="22"/>
                <w:szCs w:val="22"/>
              </w:rPr>
            </w:pPr>
            <w:r>
              <w:rPr>
                <w:rFonts w:ascii="Calibri" w:hAnsi="Calibri" w:cs="Calibri"/>
                <w:color w:val="000000"/>
                <w:sz w:val="22"/>
                <w:szCs w:val="22"/>
              </w:rPr>
              <w:t>5.4% (4.3%)</w:t>
            </w:r>
          </w:p>
        </w:tc>
        <w:tc>
          <w:tcPr>
            <w:tcW w:w="727" w:type="pct"/>
            <w:tcBorders>
              <w:top w:val="nil"/>
              <w:left w:val="nil"/>
              <w:bottom w:val="nil"/>
              <w:right w:val="nil"/>
            </w:tcBorders>
            <w:vAlign w:val="bottom"/>
          </w:tcPr>
          <w:p w14:paraId="135ED50C" w14:textId="4937552F" w:rsidR="00617E64" w:rsidRPr="006808F0" w:rsidRDefault="00617E64" w:rsidP="00617E64">
            <w:pPr>
              <w:pStyle w:val="TableText"/>
              <w:rPr>
                <w:rFonts w:asciiTheme="minorHAnsi" w:hAnsiTheme="minorHAnsi"/>
                <w:sz w:val="22"/>
                <w:szCs w:val="22"/>
              </w:rPr>
            </w:pPr>
            <w:r>
              <w:rPr>
                <w:rFonts w:ascii="Calibri" w:hAnsi="Calibri" w:cs="Calibri"/>
                <w:color w:val="000000"/>
                <w:sz w:val="22"/>
                <w:szCs w:val="22"/>
              </w:rPr>
              <w:t>4.2% (3.1%)</w:t>
            </w:r>
          </w:p>
        </w:tc>
        <w:tc>
          <w:tcPr>
            <w:tcW w:w="818" w:type="pct"/>
            <w:tcBorders>
              <w:top w:val="nil"/>
              <w:left w:val="nil"/>
              <w:bottom w:val="nil"/>
              <w:right w:val="nil"/>
            </w:tcBorders>
            <w:vAlign w:val="bottom"/>
          </w:tcPr>
          <w:p w14:paraId="381FEAA7" w14:textId="252142F1" w:rsidR="00617E64" w:rsidRPr="006808F0" w:rsidRDefault="00617E64" w:rsidP="00617E64">
            <w:pPr>
              <w:pStyle w:val="TableText"/>
              <w:rPr>
                <w:rFonts w:asciiTheme="minorHAnsi" w:hAnsiTheme="minorHAnsi"/>
                <w:sz w:val="22"/>
                <w:szCs w:val="22"/>
              </w:rPr>
            </w:pPr>
            <w:r>
              <w:rPr>
                <w:rFonts w:ascii="Calibri" w:hAnsi="Calibri" w:cs="Calibri"/>
                <w:color w:val="000000"/>
                <w:sz w:val="22"/>
                <w:szCs w:val="22"/>
              </w:rPr>
              <w:t>2.6% (2.6%)</w:t>
            </w:r>
          </w:p>
        </w:tc>
        <w:tc>
          <w:tcPr>
            <w:tcW w:w="819" w:type="pct"/>
            <w:tcBorders>
              <w:top w:val="nil"/>
              <w:left w:val="nil"/>
              <w:bottom w:val="nil"/>
              <w:right w:val="nil"/>
            </w:tcBorders>
            <w:vAlign w:val="bottom"/>
          </w:tcPr>
          <w:p w14:paraId="3B79D279" w14:textId="3177F13F" w:rsidR="00617E64" w:rsidRPr="006808F0" w:rsidRDefault="00617E64" w:rsidP="00617E64">
            <w:pPr>
              <w:pStyle w:val="TableText"/>
              <w:rPr>
                <w:rFonts w:asciiTheme="minorHAnsi" w:hAnsiTheme="minorHAnsi"/>
                <w:sz w:val="22"/>
                <w:szCs w:val="22"/>
              </w:rPr>
            </w:pPr>
            <w:r>
              <w:rPr>
                <w:rFonts w:ascii="Calibri" w:hAnsi="Calibri" w:cs="Calibri"/>
                <w:color w:val="000000"/>
                <w:sz w:val="22"/>
                <w:szCs w:val="22"/>
              </w:rPr>
              <w:t>3.7% (3.7%)</w:t>
            </w:r>
          </w:p>
        </w:tc>
        <w:tc>
          <w:tcPr>
            <w:tcW w:w="820" w:type="pct"/>
            <w:tcBorders>
              <w:top w:val="nil"/>
              <w:left w:val="nil"/>
              <w:bottom w:val="nil"/>
              <w:right w:val="nil"/>
            </w:tcBorders>
            <w:vAlign w:val="bottom"/>
          </w:tcPr>
          <w:p w14:paraId="4B8C4293" w14:textId="71432FAD" w:rsidR="00617E64" w:rsidRPr="006808F0" w:rsidRDefault="00617E64" w:rsidP="00617E64">
            <w:pPr>
              <w:pStyle w:val="TableText"/>
              <w:rPr>
                <w:rFonts w:asciiTheme="minorHAnsi" w:hAnsiTheme="minorHAnsi"/>
                <w:sz w:val="22"/>
                <w:szCs w:val="22"/>
              </w:rPr>
            </w:pPr>
            <w:r>
              <w:rPr>
                <w:rFonts w:ascii="Calibri" w:hAnsi="Calibri" w:cs="Calibri"/>
                <w:color w:val="000000"/>
                <w:sz w:val="22"/>
                <w:szCs w:val="22"/>
              </w:rPr>
              <w:t>20% (18.2%)</w:t>
            </w:r>
          </w:p>
        </w:tc>
      </w:tr>
      <w:tr w:rsidR="00617E64" w:rsidRPr="002047DD" w14:paraId="5CB09D23" w14:textId="77777777" w:rsidTr="00FF1205">
        <w:trPr>
          <w:trHeight w:hRule="exact" w:val="482"/>
        </w:trPr>
        <w:tc>
          <w:tcPr>
            <w:tcW w:w="1019" w:type="pct"/>
            <w:tcBorders>
              <w:top w:val="nil"/>
              <w:left w:val="nil"/>
              <w:bottom w:val="nil"/>
              <w:right w:val="nil"/>
            </w:tcBorders>
            <w:vAlign w:val="bottom"/>
          </w:tcPr>
          <w:p w14:paraId="28A00783" w14:textId="7E892286" w:rsidR="00617E64" w:rsidRDefault="00617E64" w:rsidP="00617E64">
            <w:pPr>
              <w:pStyle w:val="TableText"/>
            </w:pPr>
            <w:r>
              <w:t>Total Submitted</w:t>
            </w:r>
          </w:p>
        </w:tc>
        <w:tc>
          <w:tcPr>
            <w:tcW w:w="797" w:type="pct"/>
            <w:tcBorders>
              <w:top w:val="nil"/>
              <w:left w:val="nil"/>
              <w:bottom w:val="nil"/>
              <w:right w:val="nil"/>
            </w:tcBorders>
            <w:shd w:val="clear" w:color="auto" w:fill="auto"/>
            <w:vAlign w:val="bottom"/>
          </w:tcPr>
          <w:p w14:paraId="1E4CF3C6" w14:textId="5480EAC0" w:rsidR="00617E64" w:rsidRPr="0063638E" w:rsidRDefault="00617E64" w:rsidP="00617E64">
            <w:pPr>
              <w:pStyle w:val="TableText"/>
            </w:pPr>
            <w:r>
              <w:rPr>
                <w:rFonts w:ascii="Calibri" w:hAnsi="Calibri" w:cs="Calibri"/>
                <w:color w:val="000000"/>
                <w:sz w:val="22"/>
                <w:szCs w:val="22"/>
              </w:rPr>
              <w:t>10065 (12782)</w:t>
            </w:r>
          </w:p>
        </w:tc>
        <w:tc>
          <w:tcPr>
            <w:tcW w:w="727" w:type="pct"/>
            <w:tcBorders>
              <w:top w:val="nil"/>
              <w:left w:val="nil"/>
              <w:bottom w:val="nil"/>
              <w:right w:val="nil"/>
            </w:tcBorders>
            <w:shd w:val="clear" w:color="auto" w:fill="auto"/>
            <w:vAlign w:val="bottom"/>
          </w:tcPr>
          <w:p w14:paraId="0930BBD7" w14:textId="42A511BA" w:rsidR="00617E64" w:rsidRPr="0063638E" w:rsidRDefault="00617E64" w:rsidP="00617E64">
            <w:pPr>
              <w:pStyle w:val="TableText"/>
            </w:pPr>
            <w:r>
              <w:rPr>
                <w:rFonts w:ascii="Calibri" w:hAnsi="Calibri" w:cs="Calibri"/>
                <w:color w:val="000000"/>
                <w:sz w:val="22"/>
                <w:szCs w:val="22"/>
              </w:rPr>
              <w:t>4798 (6628)</w:t>
            </w:r>
          </w:p>
        </w:tc>
        <w:tc>
          <w:tcPr>
            <w:tcW w:w="818" w:type="pct"/>
            <w:tcBorders>
              <w:top w:val="nil"/>
              <w:left w:val="nil"/>
              <w:bottom w:val="nil"/>
              <w:right w:val="nil"/>
            </w:tcBorders>
            <w:shd w:val="clear" w:color="auto" w:fill="auto"/>
            <w:vAlign w:val="bottom"/>
          </w:tcPr>
          <w:p w14:paraId="2DA2D078" w14:textId="6376E7F9" w:rsidR="00617E64" w:rsidRPr="0063638E" w:rsidRDefault="00617E64" w:rsidP="00617E64">
            <w:pPr>
              <w:pStyle w:val="TableText"/>
            </w:pPr>
            <w:r>
              <w:rPr>
                <w:rFonts w:ascii="Calibri" w:hAnsi="Calibri" w:cs="Calibri"/>
                <w:color w:val="000000"/>
                <w:sz w:val="22"/>
                <w:szCs w:val="22"/>
              </w:rPr>
              <w:t>9505 (9764)</w:t>
            </w:r>
          </w:p>
        </w:tc>
        <w:tc>
          <w:tcPr>
            <w:tcW w:w="819" w:type="pct"/>
            <w:tcBorders>
              <w:top w:val="nil"/>
              <w:left w:val="nil"/>
              <w:bottom w:val="nil"/>
              <w:right w:val="nil"/>
            </w:tcBorders>
            <w:shd w:val="clear" w:color="auto" w:fill="auto"/>
            <w:vAlign w:val="bottom"/>
          </w:tcPr>
          <w:p w14:paraId="5A244942" w14:textId="28F25098" w:rsidR="00617E64" w:rsidRPr="0063638E" w:rsidRDefault="00617E64" w:rsidP="00617E64">
            <w:pPr>
              <w:pStyle w:val="TableText"/>
            </w:pPr>
            <w:r>
              <w:rPr>
                <w:rFonts w:ascii="Calibri" w:hAnsi="Calibri" w:cs="Calibri"/>
                <w:color w:val="000000"/>
                <w:sz w:val="22"/>
                <w:szCs w:val="22"/>
              </w:rPr>
              <w:t>4144 (4208)</w:t>
            </w:r>
          </w:p>
        </w:tc>
        <w:tc>
          <w:tcPr>
            <w:tcW w:w="820" w:type="pct"/>
            <w:tcBorders>
              <w:top w:val="nil"/>
              <w:left w:val="nil"/>
              <w:bottom w:val="nil"/>
              <w:right w:val="nil"/>
            </w:tcBorders>
            <w:shd w:val="clear" w:color="auto" w:fill="auto"/>
            <w:vAlign w:val="bottom"/>
          </w:tcPr>
          <w:p w14:paraId="3D1B55A0" w14:textId="77F8CF01" w:rsidR="00617E64" w:rsidRPr="0063638E" w:rsidRDefault="00617E64" w:rsidP="00617E64">
            <w:pPr>
              <w:pStyle w:val="TableText"/>
            </w:pPr>
            <w:r>
              <w:rPr>
                <w:rFonts w:ascii="Calibri" w:hAnsi="Calibri" w:cs="Calibri"/>
                <w:color w:val="000000"/>
                <w:sz w:val="22"/>
                <w:szCs w:val="22"/>
              </w:rPr>
              <w:t>10 (11)</w:t>
            </w:r>
          </w:p>
        </w:tc>
      </w:tr>
      <w:tr w:rsidR="00FF1205" w:rsidRPr="002047DD" w14:paraId="1FBA6EC2" w14:textId="77777777" w:rsidTr="00FF1205">
        <w:trPr>
          <w:trHeight w:hRule="exact" w:val="720"/>
        </w:trPr>
        <w:tc>
          <w:tcPr>
            <w:tcW w:w="5000" w:type="pct"/>
            <w:gridSpan w:val="6"/>
            <w:tcBorders>
              <w:top w:val="nil"/>
              <w:left w:val="nil"/>
              <w:right w:val="nil"/>
            </w:tcBorders>
            <w:vAlign w:val="bottom"/>
          </w:tcPr>
          <w:p w14:paraId="2C8FB25D" w14:textId="7A80730B" w:rsidR="00FF1205" w:rsidRDefault="00FF1205" w:rsidP="00FF1205">
            <w:pPr>
              <w:pStyle w:val="TableText"/>
              <w:ind w:left="720"/>
              <w:rPr>
                <w:rFonts w:ascii="Calibri" w:hAnsi="Calibri" w:cs="Calibri"/>
                <w:color w:val="000000"/>
                <w:sz w:val="22"/>
                <w:szCs w:val="22"/>
              </w:rPr>
            </w:pPr>
            <w:r w:rsidRPr="00FF1205">
              <w:rPr>
                <w:rFonts w:ascii="Calibri" w:hAnsi="Calibri" w:cs="Calibri"/>
                <w:color w:val="000000"/>
                <w:sz w:val="22"/>
                <w:szCs w:val="22"/>
                <w:vertAlign w:val="superscript"/>
              </w:rPr>
              <w:t>1</w:t>
            </w:r>
            <w:r>
              <w:rPr>
                <w:rFonts w:ascii="Calibri" w:hAnsi="Calibri" w:cs="Calibri"/>
                <w:color w:val="000000"/>
                <w:sz w:val="22"/>
                <w:szCs w:val="22"/>
              </w:rPr>
              <w:t xml:space="preserve"> Numbers </w:t>
            </w:r>
            <w:r w:rsidR="003F0845">
              <w:rPr>
                <w:rFonts w:ascii="Calibri" w:hAnsi="Calibri" w:cs="Calibri"/>
                <w:color w:val="000000"/>
                <w:sz w:val="22"/>
                <w:szCs w:val="22"/>
              </w:rPr>
              <w:t>with</w:t>
            </w:r>
            <w:r>
              <w:rPr>
                <w:rFonts w:ascii="Calibri" w:hAnsi="Calibri" w:cs="Calibri"/>
                <w:color w:val="000000"/>
                <w:sz w:val="22"/>
                <w:szCs w:val="22"/>
              </w:rPr>
              <w:t>in parentheses refer to all papers submitted. Numbers preceding the parentheses refer to papers submitted from WSU courses.</w:t>
            </w:r>
          </w:p>
        </w:tc>
      </w:tr>
    </w:tbl>
    <w:p w14:paraId="394AE4C4" w14:textId="77777777" w:rsidR="006808F0" w:rsidRDefault="006808F0" w:rsidP="006808F0"/>
    <w:p w14:paraId="314DB36F" w14:textId="6A7BE9EA" w:rsidR="006808F0" w:rsidRDefault="00FF1205" w:rsidP="00A36296">
      <w:r>
        <w:t>Papers submitted from 100-</w:t>
      </w:r>
      <w:r w:rsidR="00A36296">
        <w:t>,</w:t>
      </w:r>
      <w:r>
        <w:t xml:space="preserve"> 200-</w:t>
      </w:r>
      <w:r w:rsidR="003F0845">
        <w:t>,</w:t>
      </w:r>
      <w:r w:rsidR="00A36296">
        <w:t xml:space="preserve"> and 300-</w:t>
      </w:r>
      <w:r>
        <w:t xml:space="preserve">level </w:t>
      </w:r>
      <w:r w:rsidR="00531EF1">
        <w:t xml:space="preserve">courses </w:t>
      </w:r>
      <w:r>
        <w:t>continue to see an increase in Acceptable ratings and a decrease in Outstanding ratings, continuing the trend of the last few biennia</w:t>
      </w:r>
      <w:r w:rsidR="00A36296">
        <w:t>, while those from the 400-level have shown little variation from the 2013-2015 reporting period. Graduate-level papers continue to be submitted as</w:t>
      </w:r>
      <w:r w:rsidR="003C39E3">
        <w:t xml:space="preserve"> part of the writing portfolio </w:t>
      </w:r>
      <w:r w:rsidR="00A36296">
        <w:t xml:space="preserve">at negligible rates. It is noteworthy that the number </w:t>
      </w:r>
      <w:r w:rsidR="00531EF1">
        <w:t xml:space="preserve">of </w:t>
      </w:r>
      <w:r w:rsidR="00A36296">
        <w:t>OK-rated papers continues to fall, particularly among papers submitted from WSU courses, suggesting that writing portfolio awareness among students (who are submitting fewer non-WSU papers) and faculty (who are signing a greater number of submission sheets) continues to improve.</w:t>
      </w:r>
    </w:p>
    <w:p w14:paraId="7883B1DA" w14:textId="5EDA362E" w:rsidR="007A43BC" w:rsidRDefault="00C354DD" w:rsidP="006808F0">
      <w:r>
        <w:t>T</w:t>
      </w:r>
      <w:r w:rsidR="007A43BC">
        <w:t>he table below shows the same data for the last biennium as a percentage of a</w:t>
      </w:r>
      <w:r w:rsidR="003C39E3">
        <w:t>ll work submitted from June 2015</w:t>
      </w:r>
      <w:r w:rsidR="007A43BC">
        <w:t xml:space="preserve"> through May 201</w:t>
      </w:r>
      <w:r w:rsidR="003C39E3">
        <w:t>7</w:t>
      </w:r>
      <w:r w:rsidR="007A43BC">
        <w:t>.</w:t>
      </w:r>
      <w:r w:rsidR="00863456">
        <w:t xml:space="preserve"> Again, the first number represents work from WSU courses, while the number in parentheses represents all work for that level.</w:t>
      </w:r>
    </w:p>
    <w:tbl>
      <w:tblPr>
        <w:tblStyle w:val="GridTable31"/>
        <w:tblW w:w="9576" w:type="dxa"/>
        <w:tblLayout w:type="fixed"/>
        <w:tblLook w:val="04A0" w:firstRow="1" w:lastRow="0" w:firstColumn="1" w:lastColumn="0" w:noHBand="0" w:noVBand="1"/>
      </w:tblPr>
      <w:tblGrid>
        <w:gridCol w:w="1650"/>
        <w:gridCol w:w="1720"/>
        <w:gridCol w:w="1494"/>
        <w:gridCol w:w="1724"/>
        <w:gridCol w:w="1494"/>
        <w:gridCol w:w="1494"/>
      </w:tblGrid>
      <w:tr w:rsidR="007A43BC" w:rsidRPr="007A43BC" w14:paraId="2C52AC93" w14:textId="77777777" w:rsidTr="003C39E3">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650" w:type="dxa"/>
            <w:noWrap/>
            <w:hideMark/>
          </w:tcPr>
          <w:p w14:paraId="172BC478" w14:textId="77777777" w:rsidR="007A43BC" w:rsidRPr="007A43BC" w:rsidRDefault="007A43BC" w:rsidP="007A43BC">
            <w:pPr>
              <w:spacing w:line="240" w:lineRule="auto"/>
              <w:ind w:firstLine="0"/>
              <w:rPr>
                <w:rFonts w:ascii="Calibri" w:eastAsia="Times New Roman" w:hAnsi="Calibri"/>
                <w:color w:val="000000"/>
                <w:sz w:val="22"/>
                <w:szCs w:val="22"/>
              </w:rPr>
            </w:pPr>
            <w:r w:rsidRPr="007A43BC">
              <w:rPr>
                <w:rFonts w:ascii="Calibri" w:eastAsia="Times New Roman" w:hAnsi="Calibri"/>
                <w:color w:val="000000"/>
                <w:sz w:val="22"/>
                <w:szCs w:val="22"/>
              </w:rPr>
              <w:t>Rating</w:t>
            </w:r>
          </w:p>
        </w:tc>
        <w:tc>
          <w:tcPr>
            <w:tcW w:w="1720" w:type="dxa"/>
            <w:noWrap/>
            <w:hideMark/>
          </w:tcPr>
          <w:p w14:paraId="051CFA60" w14:textId="77777777" w:rsidR="007A43BC" w:rsidRPr="007A43BC" w:rsidRDefault="007A43BC" w:rsidP="007A43BC">
            <w:pPr>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7A43BC">
              <w:rPr>
                <w:rFonts w:ascii="Calibri" w:eastAsia="Times New Roman" w:hAnsi="Calibri"/>
                <w:color w:val="000000"/>
                <w:sz w:val="22"/>
                <w:szCs w:val="22"/>
              </w:rPr>
              <w:t>100</w:t>
            </w:r>
          </w:p>
        </w:tc>
        <w:tc>
          <w:tcPr>
            <w:tcW w:w="1494" w:type="dxa"/>
            <w:noWrap/>
            <w:hideMark/>
          </w:tcPr>
          <w:p w14:paraId="43BDF2FE" w14:textId="77777777" w:rsidR="007A43BC" w:rsidRPr="007A43BC" w:rsidRDefault="007A43BC" w:rsidP="007A43BC">
            <w:pPr>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7A43BC">
              <w:rPr>
                <w:rFonts w:ascii="Calibri" w:eastAsia="Times New Roman" w:hAnsi="Calibri"/>
                <w:color w:val="000000"/>
                <w:sz w:val="22"/>
                <w:szCs w:val="22"/>
              </w:rPr>
              <w:t>200</w:t>
            </w:r>
          </w:p>
        </w:tc>
        <w:tc>
          <w:tcPr>
            <w:tcW w:w="1724" w:type="dxa"/>
            <w:noWrap/>
            <w:hideMark/>
          </w:tcPr>
          <w:p w14:paraId="691FC400" w14:textId="77777777" w:rsidR="007A43BC" w:rsidRPr="007A43BC" w:rsidRDefault="007A43BC" w:rsidP="007A43BC">
            <w:pPr>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7A43BC">
              <w:rPr>
                <w:rFonts w:ascii="Calibri" w:eastAsia="Times New Roman" w:hAnsi="Calibri"/>
                <w:color w:val="000000"/>
                <w:sz w:val="22"/>
                <w:szCs w:val="22"/>
              </w:rPr>
              <w:t>300</w:t>
            </w:r>
          </w:p>
        </w:tc>
        <w:tc>
          <w:tcPr>
            <w:tcW w:w="1494" w:type="dxa"/>
            <w:noWrap/>
            <w:hideMark/>
          </w:tcPr>
          <w:p w14:paraId="02AF2A04" w14:textId="77777777" w:rsidR="007A43BC" w:rsidRPr="007A43BC" w:rsidRDefault="007A43BC" w:rsidP="007A43BC">
            <w:pPr>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7A43BC">
              <w:rPr>
                <w:rFonts w:ascii="Calibri" w:eastAsia="Times New Roman" w:hAnsi="Calibri"/>
                <w:color w:val="000000"/>
                <w:sz w:val="22"/>
                <w:szCs w:val="22"/>
              </w:rPr>
              <w:t>400</w:t>
            </w:r>
          </w:p>
        </w:tc>
        <w:tc>
          <w:tcPr>
            <w:tcW w:w="1494" w:type="dxa"/>
            <w:noWrap/>
            <w:hideMark/>
          </w:tcPr>
          <w:p w14:paraId="14EB9227" w14:textId="77777777" w:rsidR="007A43BC" w:rsidRPr="007A43BC" w:rsidRDefault="007A43BC" w:rsidP="007A43BC">
            <w:pPr>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7A43BC">
              <w:rPr>
                <w:rFonts w:ascii="Calibri" w:eastAsia="Times New Roman" w:hAnsi="Calibri"/>
                <w:color w:val="000000"/>
                <w:sz w:val="22"/>
                <w:szCs w:val="22"/>
              </w:rPr>
              <w:t>500</w:t>
            </w:r>
          </w:p>
        </w:tc>
      </w:tr>
      <w:tr w:rsidR="003C39E3" w:rsidRPr="007A43BC" w14:paraId="7093A1F9" w14:textId="77777777" w:rsidTr="003C39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0" w:type="dxa"/>
            <w:noWrap/>
            <w:hideMark/>
          </w:tcPr>
          <w:p w14:paraId="37D75868" w14:textId="7CA0CB47" w:rsidR="003C39E3" w:rsidRPr="007A43BC" w:rsidRDefault="003C39E3" w:rsidP="003C39E3">
            <w:pPr>
              <w:spacing w:line="240" w:lineRule="auto"/>
              <w:ind w:firstLine="0"/>
              <w:rPr>
                <w:rFonts w:ascii="Calibri" w:eastAsia="Times New Roman" w:hAnsi="Calibri"/>
                <w:color w:val="000000"/>
                <w:sz w:val="22"/>
                <w:szCs w:val="22"/>
              </w:rPr>
            </w:pPr>
            <w:r>
              <w:rPr>
                <w:rFonts w:ascii="Calibri" w:eastAsia="Times New Roman" w:hAnsi="Calibri"/>
                <w:color w:val="000000"/>
                <w:sz w:val="22"/>
                <w:szCs w:val="22"/>
              </w:rPr>
              <w:t>Acceptable</w:t>
            </w:r>
          </w:p>
        </w:tc>
        <w:tc>
          <w:tcPr>
            <w:tcW w:w="1720" w:type="dxa"/>
            <w:noWrap/>
            <w:vAlign w:val="bottom"/>
            <w:hideMark/>
          </w:tcPr>
          <w:p w14:paraId="5B6756FC" w14:textId="310F0ACD" w:rsidR="003C39E3" w:rsidRPr="007A43BC" w:rsidRDefault="003C39E3" w:rsidP="003C39E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s="Calibri"/>
                <w:color w:val="000000"/>
                <w:sz w:val="22"/>
                <w:szCs w:val="22"/>
              </w:rPr>
              <w:t>20.3% (17.2%)</w:t>
            </w:r>
          </w:p>
        </w:tc>
        <w:tc>
          <w:tcPr>
            <w:tcW w:w="1494" w:type="dxa"/>
            <w:noWrap/>
            <w:vAlign w:val="bottom"/>
            <w:hideMark/>
          </w:tcPr>
          <w:p w14:paraId="2680ED25" w14:textId="04570EEE" w:rsidR="003C39E3" w:rsidRPr="007A43BC" w:rsidRDefault="003C39E3" w:rsidP="003C39E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s="Calibri"/>
                <w:color w:val="000000"/>
                <w:sz w:val="22"/>
                <w:szCs w:val="22"/>
              </w:rPr>
              <w:t>8.8% (7.5%)</w:t>
            </w:r>
          </w:p>
        </w:tc>
        <w:tc>
          <w:tcPr>
            <w:tcW w:w="1724" w:type="dxa"/>
            <w:noWrap/>
            <w:vAlign w:val="bottom"/>
            <w:hideMark/>
          </w:tcPr>
          <w:p w14:paraId="3B1677FD" w14:textId="4B9674F6" w:rsidR="003C39E3" w:rsidRPr="007A43BC" w:rsidRDefault="003C39E3" w:rsidP="003C39E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s="Calibri"/>
                <w:color w:val="000000"/>
                <w:sz w:val="22"/>
                <w:szCs w:val="22"/>
              </w:rPr>
              <w:t>18.5% (15.8%)</w:t>
            </w:r>
          </w:p>
        </w:tc>
        <w:tc>
          <w:tcPr>
            <w:tcW w:w="1494" w:type="dxa"/>
            <w:noWrap/>
            <w:vAlign w:val="bottom"/>
            <w:hideMark/>
          </w:tcPr>
          <w:p w14:paraId="6805ECB0" w14:textId="54082976" w:rsidR="003C39E3" w:rsidRPr="007A43BC" w:rsidRDefault="003C39E3" w:rsidP="003C39E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s="Calibri"/>
                <w:color w:val="000000"/>
                <w:sz w:val="22"/>
                <w:szCs w:val="22"/>
              </w:rPr>
              <w:t>7.9% (6.7%)</w:t>
            </w:r>
          </w:p>
        </w:tc>
        <w:tc>
          <w:tcPr>
            <w:tcW w:w="1494" w:type="dxa"/>
            <w:noWrap/>
            <w:vAlign w:val="bottom"/>
            <w:hideMark/>
          </w:tcPr>
          <w:p w14:paraId="46561C97" w14:textId="1835E6BC" w:rsidR="003C39E3" w:rsidRPr="007A43BC" w:rsidRDefault="003C39E3" w:rsidP="003C39E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s="Calibri"/>
                <w:color w:val="000000"/>
                <w:sz w:val="22"/>
                <w:szCs w:val="22"/>
              </w:rPr>
              <w:t>0.021% (0.018%)</w:t>
            </w:r>
          </w:p>
        </w:tc>
      </w:tr>
      <w:tr w:rsidR="003C39E3" w:rsidRPr="007A43BC" w14:paraId="57A11D2A" w14:textId="77777777" w:rsidTr="003C39E3">
        <w:trPr>
          <w:trHeight w:val="300"/>
        </w:trPr>
        <w:tc>
          <w:tcPr>
            <w:cnfStyle w:val="001000000000" w:firstRow="0" w:lastRow="0" w:firstColumn="1" w:lastColumn="0" w:oddVBand="0" w:evenVBand="0" w:oddHBand="0" w:evenHBand="0" w:firstRowFirstColumn="0" w:firstRowLastColumn="0" w:lastRowFirstColumn="0" w:lastRowLastColumn="0"/>
            <w:tcW w:w="1650" w:type="dxa"/>
            <w:noWrap/>
            <w:hideMark/>
          </w:tcPr>
          <w:p w14:paraId="6AB9B47B" w14:textId="582ADFAD" w:rsidR="003C39E3" w:rsidRPr="007A43BC" w:rsidRDefault="003C39E3" w:rsidP="003C39E3">
            <w:pPr>
              <w:spacing w:line="240" w:lineRule="auto"/>
              <w:ind w:firstLine="0"/>
              <w:rPr>
                <w:rFonts w:ascii="Calibri" w:eastAsia="Times New Roman" w:hAnsi="Calibri"/>
                <w:color w:val="000000"/>
                <w:sz w:val="22"/>
                <w:szCs w:val="22"/>
              </w:rPr>
            </w:pPr>
            <w:r>
              <w:rPr>
                <w:rFonts w:ascii="Calibri" w:eastAsia="Times New Roman" w:hAnsi="Calibri"/>
                <w:color w:val="000000"/>
                <w:sz w:val="22"/>
                <w:szCs w:val="22"/>
              </w:rPr>
              <w:t>Outstanding</w:t>
            </w:r>
          </w:p>
        </w:tc>
        <w:tc>
          <w:tcPr>
            <w:tcW w:w="1720" w:type="dxa"/>
            <w:noWrap/>
            <w:vAlign w:val="bottom"/>
            <w:hideMark/>
          </w:tcPr>
          <w:p w14:paraId="714DC998" w14:textId="73314019" w:rsidR="003C39E3" w:rsidRPr="007A43BC" w:rsidRDefault="003C39E3" w:rsidP="003C39E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s="Calibri"/>
                <w:color w:val="000000"/>
                <w:sz w:val="22"/>
                <w:szCs w:val="22"/>
              </w:rPr>
              <w:t>12.7% (10.8%)</w:t>
            </w:r>
          </w:p>
        </w:tc>
        <w:tc>
          <w:tcPr>
            <w:tcW w:w="1494" w:type="dxa"/>
            <w:noWrap/>
            <w:vAlign w:val="bottom"/>
            <w:hideMark/>
          </w:tcPr>
          <w:p w14:paraId="503BB02C" w14:textId="766793D2" w:rsidR="003C39E3" w:rsidRPr="007A43BC" w:rsidRDefault="003C39E3" w:rsidP="003C39E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s="Calibri"/>
                <w:color w:val="000000"/>
                <w:sz w:val="22"/>
                <w:szCs w:val="22"/>
              </w:rPr>
              <w:t>7.1% (6%)</w:t>
            </w:r>
          </w:p>
        </w:tc>
        <w:tc>
          <w:tcPr>
            <w:tcW w:w="1724" w:type="dxa"/>
            <w:noWrap/>
            <w:vAlign w:val="bottom"/>
            <w:hideMark/>
          </w:tcPr>
          <w:p w14:paraId="1CE26DD0" w14:textId="2F07E112" w:rsidR="003C39E3" w:rsidRPr="007A43BC" w:rsidRDefault="003C39E3" w:rsidP="003C39E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s="Calibri"/>
                <w:color w:val="000000"/>
                <w:sz w:val="22"/>
                <w:szCs w:val="22"/>
              </w:rPr>
              <w:t>13.5% (11.5%)</w:t>
            </w:r>
          </w:p>
        </w:tc>
        <w:tc>
          <w:tcPr>
            <w:tcW w:w="1494" w:type="dxa"/>
            <w:noWrap/>
            <w:vAlign w:val="bottom"/>
            <w:hideMark/>
          </w:tcPr>
          <w:p w14:paraId="359B98A2" w14:textId="5C265C4A" w:rsidR="003C39E3" w:rsidRPr="007A43BC" w:rsidRDefault="003C39E3" w:rsidP="003C39E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s="Calibri"/>
                <w:color w:val="000000"/>
                <w:sz w:val="22"/>
                <w:szCs w:val="22"/>
              </w:rPr>
              <w:t>5.9% (5%)</w:t>
            </w:r>
          </w:p>
        </w:tc>
        <w:tc>
          <w:tcPr>
            <w:tcW w:w="1494" w:type="dxa"/>
            <w:noWrap/>
            <w:vAlign w:val="bottom"/>
            <w:hideMark/>
          </w:tcPr>
          <w:p w14:paraId="2D3B510D" w14:textId="5068382C" w:rsidR="003C39E3" w:rsidRPr="007A43BC" w:rsidRDefault="003C39E3" w:rsidP="003C39E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s="Calibri"/>
                <w:color w:val="000000"/>
                <w:sz w:val="22"/>
                <w:szCs w:val="22"/>
              </w:rPr>
              <w:t>0.007% (0.006%)</w:t>
            </w:r>
          </w:p>
        </w:tc>
      </w:tr>
      <w:tr w:rsidR="003C39E3" w:rsidRPr="007A43BC" w14:paraId="02B8545E" w14:textId="77777777" w:rsidTr="003C39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0" w:type="dxa"/>
            <w:noWrap/>
            <w:hideMark/>
          </w:tcPr>
          <w:p w14:paraId="5AE8ABFF" w14:textId="77777777" w:rsidR="003C39E3" w:rsidRPr="007A43BC" w:rsidRDefault="003C39E3" w:rsidP="003C39E3">
            <w:pPr>
              <w:spacing w:line="240" w:lineRule="auto"/>
              <w:ind w:firstLine="0"/>
              <w:rPr>
                <w:rFonts w:ascii="Calibri" w:eastAsia="Times New Roman" w:hAnsi="Calibri"/>
                <w:color w:val="000000"/>
                <w:sz w:val="22"/>
                <w:szCs w:val="22"/>
              </w:rPr>
            </w:pPr>
            <w:r w:rsidRPr="007A43BC">
              <w:rPr>
                <w:rFonts w:ascii="Calibri" w:eastAsia="Times New Roman" w:hAnsi="Calibri"/>
                <w:color w:val="000000"/>
                <w:sz w:val="22"/>
                <w:szCs w:val="22"/>
              </w:rPr>
              <w:t>OK</w:t>
            </w:r>
          </w:p>
        </w:tc>
        <w:tc>
          <w:tcPr>
            <w:tcW w:w="1720" w:type="dxa"/>
            <w:noWrap/>
            <w:vAlign w:val="bottom"/>
            <w:hideMark/>
          </w:tcPr>
          <w:p w14:paraId="2B1B4A60" w14:textId="2F8A7130" w:rsidR="003C39E3" w:rsidRPr="007A43BC" w:rsidRDefault="003C39E3" w:rsidP="003C39E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s="Calibri"/>
                <w:color w:val="000000"/>
                <w:sz w:val="22"/>
                <w:szCs w:val="22"/>
              </w:rPr>
              <w:t>1.9% (1.6%)</w:t>
            </w:r>
          </w:p>
        </w:tc>
        <w:tc>
          <w:tcPr>
            <w:tcW w:w="1494" w:type="dxa"/>
            <w:noWrap/>
            <w:vAlign w:val="bottom"/>
            <w:hideMark/>
          </w:tcPr>
          <w:p w14:paraId="51011E90" w14:textId="408C0B36" w:rsidR="003C39E3" w:rsidRPr="007A43BC" w:rsidRDefault="003C39E3" w:rsidP="003C39E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s="Calibri"/>
                <w:color w:val="000000"/>
                <w:sz w:val="22"/>
                <w:szCs w:val="22"/>
              </w:rPr>
              <w:t>0.7% (0.6%)</w:t>
            </w:r>
          </w:p>
        </w:tc>
        <w:tc>
          <w:tcPr>
            <w:tcW w:w="1724" w:type="dxa"/>
            <w:noWrap/>
            <w:vAlign w:val="bottom"/>
            <w:hideMark/>
          </w:tcPr>
          <w:p w14:paraId="32FE6469" w14:textId="52D31E5A" w:rsidR="003C39E3" w:rsidRPr="007A43BC" w:rsidRDefault="003C39E3" w:rsidP="003C39E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s="Calibri"/>
                <w:color w:val="000000"/>
                <w:sz w:val="22"/>
                <w:szCs w:val="22"/>
              </w:rPr>
              <w:t>0.9% (0.7%)</w:t>
            </w:r>
          </w:p>
        </w:tc>
        <w:tc>
          <w:tcPr>
            <w:tcW w:w="1494" w:type="dxa"/>
            <w:noWrap/>
            <w:vAlign w:val="bottom"/>
            <w:hideMark/>
          </w:tcPr>
          <w:p w14:paraId="645EF1C6" w14:textId="21E97642" w:rsidR="003C39E3" w:rsidRPr="007A43BC" w:rsidRDefault="003C39E3" w:rsidP="003C39E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s="Calibri"/>
                <w:color w:val="000000"/>
                <w:sz w:val="22"/>
                <w:szCs w:val="22"/>
              </w:rPr>
              <w:t>0.5% (0.5%)</w:t>
            </w:r>
          </w:p>
        </w:tc>
        <w:tc>
          <w:tcPr>
            <w:tcW w:w="1494" w:type="dxa"/>
            <w:noWrap/>
            <w:vAlign w:val="bottom"/>
            <w:hideMark/>
          </w:tcPr>
          <w:p w14:paraId="296E2CC5" w14:textId="52E3B7EA" w:rsidR="003C39E3" w:rsidRPr="007A43BC" w:rsidRDefault="003C39E3" w:rsidP="003C39E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s="Calibri"/>
                <w:color w:val="000000"/>
                <w:sz w:val="22"/>
                <w:szCs w:val="22"/>
              </w:rPr>
              <w:t>0.007% (0.006%)</w:t>
            </w:r>
          </w:p>
        </w:tc>
      </w:tr>
      <w:tr w:rsidR="003C39E3" w:rsidRPr="007A43BC" w14:paraId="36686C65" w14:textId="77777777" w:rsidTr="003C39E3">
        <w:trPr>
          <w:trHeight w:val="300"/>
        </w:trPr>
        <w:tc>
          <w:tcPr>
            <w:cnfStyle w:val="001000000000" w:firstRow="0" w:lastRow="0" w:firstColumn="1" w:lastColumn="0" w:oddVBand="0" w:evenVBand="0" w:oddHBand="0" w:evenHBand="0" w:firstRowFirstColumn="0" w:firstRowLastColumn="0" w:lastRowFirstColumn="0" w:lastRowLastColumn="0"/>
            <w:tcW w:w="1650" w:type="dxa"/>
            <w:noWrap/>
            <w:hideMark/>
          </w:tcPr>
          <w:p w14:paraId="7489429B" w14:textId="77777777" w:rsidR="003C39E3" w:rsidRPr="007A43BC" w:rsidRDefault="003C39E3" w:rsidP="003C39E3">
            <w:pPr>
              <w:spacing w:line="240" w:lineRule="auto"/>
              <w:ind w:firstLine="0"/>
              <w:rPr>
                <w:rFonts w:ascii="Calibri" w:eastAsia="Times New Roman" w:hAnsi="Calibri"/>
                <w:color w:val="000000"/>
                <w:sz w:val="22"/>
                <w:szCs w:val="22"/>
              </w:rPr>
            </w:pPr>
            <w:r w:rsidRPr="007A43BC">
              <w:rPr>
                <w:rFonts w:ascii="Calibri" w:eastAsia="Times New Roman" w:hAnsi="Calibri"/>
                <w:color w:val="000000"/>
                <w:sz w:val="22"/>
                <w:szCs w:val="22"/>
              </w:rPr>
              <w:t>Total Submitted</w:t>
            </w:r>
          </w:p>
        </w:tc>
        <w:tc>
          <w:tcPr>
            <w:tcW w:w="1720" w:type="dxa"/>
            <w:noWrap/>
            <w:vAlign w:val="bottom"/>
            <w:hideMark/>
          </w:tcPr>
          <w:p w14:paraId="50CD37CF" w14:textId="5778A200" w:rsidR="003C39E3" w:rsidRPr="007A43BC" w:rsidRDefault="003C39E3" w:rsidP="003C39E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s="Calibri"/>
                <w:color w:val="000000"/>
                <w:sz w:val="22"/>
                <w:szCs w:val="22"/>
              </w:rPr>
              <w:t>10065 (12782)</w:t>
            </w:r>
          </w:p>
        </w:tc>
        <w:tc>
          <w:tcPr>
            <w:tcW w:w="1494" w:type="dxa"/>
            <w:noWrap/>
            <w:vAlign w:val="bottom"/>
            <w:hideMark/>
          </w:tcPr>
          <w:p w14:paraId="6BE2E892" w14:textId="716D9BA3" w:rsidR="003C39E3" w:rsidRPr="007A43BC" w:rsidRDefault="003C39E3" w:rsidP="003C39E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s="Calibri"/>
                <w:color w:val="000000"/>
                <w:sz w:val="22"/>
                <w:szCs w:val="22"/>
              </w:rPr>
              <w:t>4798 (6628)</w:t>
            </w:r>
          </w:p>
        </w:tc>
        <w:tc>
          <w:tcPr>
            <w:tcW w:w="1724" w:type="dxa"/>
            <w:noWrap/>
            <w:vAlign w:val="bottom"/>
            <w:hideMark/>
          </w:tcPr>
          <w:p w14:paraId="7B012A36" w14:textId="257265D8" w:rsidR="003C39E3" w:rsidRPr="007A43BC" w:rsidRDefault="003C39E3" w:rsidP="003C39E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s="Calibri"/>
                <w:color w:val="000000"/>
                <w:sz w:val="22"/>
                <w:szCs w:val="22"/>
              </w:rPr>
              <w:t>9505 (9764)</w:t>
            </w:r>
          </w:p>
        </w:tc>
        <w:tc>
          <w:tcPr>
            <w:tcW w:w="1494" w:type="dxa"/>
            <w:noWrap/>
            <w:vAlign w:val="bottom"/>
            <w:hideMark/>
          </w:tcPr>
          <w:p w14:paraId="76BD5F83" w14:textId="647DCCCC" w:rsidR="003C39E3" w:rsidRPr="007A43BC" w:rsidRDefault="003C39E3" w:rsidP="003C39E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s="Calibri"/>
                <w:color w:val="000000"/>
                <w:sz w:val="22"/>
                <w:szCs w:val="22"/>
              </w:rPr>
              <w:t>4144 (4208)</w:t>
            </w:r>
          </w:p>
        </w:tc>
        <w:tc>
          <w:tcPr>
            <w:tcW w:w="1494" w:type="dxa"/>
            <w:noWrap/>
            <w:vAlign w:val="bottom"/>
            <w:hideMark/>
          </w:tcPr>
          <w:p w14:paraId="5A061535" w14:textId="66C160DE" w:rsidR="003C39E3" w:rsidRPr="007A43BC" w:rsidRDefault="003C39E3" w:rsidP="003C39E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s="Calibri"/>
                <w:color w:val="000000"/>
                <w:sz w:val="22"/>
                <w:szCs w:val="22"/>
              </w:rPr>
              <w:t>10 (11)</w:t>
            </w:r>
          </w:p>
        </w:tc>
      </w:tr>
    </w:tbl>
    <w:p w14:paraId="2F1B98A6" w14:textId="6E893D82" w:rsidR="003C39E3" w:rsidRDefault="003C39E3" w:rsidP="00863456">
      <w:pPr>
        <w:spacing w:before="240"/>
        <w:ind w:firstLine="0"/>
      </w:pPr>
      <w:r>
        <w:t>As noted in the 2013</w:t>
      </w:r>
      <w:r w:rsidR="003F0845">
        <w:t>-2015</w:t>
      </w:r>
      <w:r>
        <w:t xml:space="preserve"> reporting period, students are submitting 100- and 300-level writing most often. Combined, 200- and 400-level writing are still submitted less often than 300-level writing. </w:t>
      </w:r>
      <w:r w:rsidR="003F0845">
        <w:t>In that</w:t>
      </w:r>
      <w:r>
        <w:t xml:space="preserve"> students are expected to complete writing </w:t>
      </w:r>
      <w:r w:rsidR="008A3B3E">
        <w:t xml:space="preserve">portfolios prior to entering disciplinary writing courses (those bearing a UCORE “M” designation), low submission rates for 400-level writing </w:t>
      </w:r>
      <w:r w:rsidR="003F0845">
        <w:t>w</w:t>
      </w:r>
      <w:r w:rsidR="008A3B3E">
        <w:t xml:space="preserve">ould be expected. The small gap between rates of 100-level and 300-level work (only  </w:t>
      </w:r>
      <w:r w:rsidR="00891A7B">
        <w:t xml:space="preserve">3000 papers of over 33,000 papers submitted) suggests that students may be rushing to gather </w:t>
      </w:r>
      <w:r w:rsidR="00891A7B">
        <w:lastRenderedPageBreak/>
        <w:t>signatures on work completed during their junior year or holding on to work from their first year at WSU, but not both, instead of submitting three documents that show a progression of their writing skill over three years.</w:t>
      </w:r>
    </w:p>
    <w:p w14:paraId="09334F9D" w14:textId="7E312164" w:rsidR="00891A7B" w:rsidRDefault="00891A7B" w:rsidP="00891A7B">
      <w:pPr>
        <w:ind w:firstLine="0"/>
      </w:pPr>
      <w:r>
        <w:tab/>
        <w:t>To test this assumption, the table below shows the time elapsed between composing the earliest paper submitted in the writing portfolio and the completion of the writing portfolio. Papers completed at schools on a trimester or quarter system are rounded to the nearest equivalent to WSU’s semesters for this calculation. Papers without a listed date of composition (e.g.</w:t>
      </w:r>
      <w:r w:rsidR="00AE7665">
        <w:t>,</w:t>
      </w:r>
      <w:r>
        <w:t xml:space="preserve"> admissions papers, those composed for a workplace</w:t>
      </w:r>
      <w:r w:rsidR="00AE7665">
        <w:t>,</w:t>
      </w:r>
      <w:r>
        <w:t xml:space="preserve"> and other non-school documents) are not included in this calculation.</w:t>
      </w:r>
    </w:p>
    <w:tbl>
      <w:tblPr>
        <w:tblStyle w:val="GridTable2-Accent2"/>
        <w:tblW w:w="9360" w:type="dxa"/>
        <w:tblLook w:val="04A0" w:firstRow="1" w:lastRow="0" w:firstColumn="1" w:lastColumn="0" w:noHBand="0" w:noVBand="1"/>
      </w:tblPr>
      <w:tblGrid>
        <w:gridCol w:w="1906"/>
        <w:gridCol w:w="1509"/>
        <w:gridCol w:w="1509"/>
        <w:gridCol w:w="1509"/>
        <w:gridCol w:w="1509"/>
        <w:gridCol w:w="1418"/>
      </w:tblGrid>
      <w:tr w:rsidR="00F71330" w:rsidRPr="00F71330" w14:paraId="3FAB912E" w14:textId="77777777" w:rsidTr="00060A2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dxa"/>
            <w:noWrap/>
            <w:hideMark/>
          </w:tcPr>
          <w:p w14:paraId="40CCC775" w14:textId="77777777" w:rsidR="00F71330" w:rsidRPr="00F71330" w:rsidRDefault="00F71330" w:rsidP="00F71330">
            <w:pPr>
              <w:spacing w:line="240" w:lineRule="auto"/>
              <w:ind w:firstLine="0"/>
              <w:rPr>
                <w:rFonts w:ascii="Calibri" w:eastAsia="Times New Roman" w:hAnsi="Calibri" w:cs="Calibri"/>
                <w:color w:val="000000"/>
                <w:sz w:val="22"/>
                <w:szCs w:val="22"/>
              </w:rPr>
            </w:pPr>
            <w:r w:rsidRPr="00F71330">
              <w:rPr>
                <w:rFonts w:ascii="Calibri" w:eastAsia="Times New Roman" w:hAnsi="Calibri" w:cs="Calibri"/>
                <w:color w:val="000000"/>
                <w:sz w:val="22"/>
                <w:szCs w:val="22"/>
              </w:rPr>
              <w:t>Time of Composition</w:t>
            </w:r>
          </w:p>
        </w:tc>
        <w:tc>
          <w:tcPr>
            <w:tcW w:w="1509" w:type="dxa"/>
            <w:noWrap/>
            <w:hideMark/>
          </w:tcPr>
          <w:p w14:paraId="0B0CB5BD" w14:textId="77777777" w:rsidR="00F71330" w:rsidRPr="00F71330" w:rsidRDefault="00F71330" w:rsidP="00F71330">
            <w:pPr>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F71330">
              <w:rPr>
                <w:rFonts w:ascii="Calibri" w:eastAsia="Times New Roman" w:hAnsi="Calibri" w:cs="Calibri"/>
                <w:color w:val="000000"/>
                <w:sz w:val="22"/>
                <w:szCs w:val="22"/>
              </w:rPr>
              <w:t>100</w:t>
            </w:r>
          </w:p>
        </w:tc>
        <w:tc>
          <w:tcPr>
            <w:tcW w:w="1509" w:type="dxa"/>
            <w:noWrap/>
            <w:hideMark/>
          </w:tcPr>
          <w:p w14:paraId="01A4CC29" w14:textId="77777777" w:rsidR="00F71330" w:rsidRPr="00F71330" w:rsidRDefault="00F71330" w:rsidP="00F71330">
            <w:pPr>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F71330">
              <w:rPr>
                <w:rFonts w:ascii="Calibri" w:eastAsia="Times New Roman" w:hAnsi="Calibri" w:cs="Calibri"/>
                <w:color w:val="000000"/>
                <w:sz w:val="22"/>
                <w:szCs w:val="22"/>
              </w:rPr>
              <w:t>200</w:t>
            </w:r>
          </w:p>
        </w:tc>
        <w:tc>
          <w:tcPr>
            <w:tcW w:w="1509" w:type="dxa"/>
            <w:noWrap/>
            <w:hideMark/>
          </w:tcPr>
          <w:p w14:paraId="2A38F2B9" w14:textId="77777777" w:rsidR="00F71330" w:rsidRPr="00F71330" w:rsidRDefault="00F71330" w:rsidP="00F71330">
            <w:pPr>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F71330">
              <w:rPr>
                <w:rFonts w:ascii="Calibri" w:eastAsia="Times New Roman" w:hAnsi="Calibri" w:cs="Calibri"/>
                <w:color w:val="000000"/>
                <w:sz w:val="22"/>
                <w:szCs w:val="22"/>
              </w:rPr>
              <w:t>300</w:t>
            </w:r>
          </w:p>
        </w:tc>
        <w:tc>
          <w:tcPr>
            <w:tcW w:w="1509" w:type="dxa"/>
            <w:noWrap/>
            <w:hideMark/>
          </w:tcPr>
          <w:p w14:paraId="65C47507" w14:textId="77777777" w:rsidR="00F71330" w:rsidRPr="00F71330" w:rsidRDefault="00F71330" w:rsidP="00F71330">
            <w:pPr>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F71330">
              <w:rPr>
                <w:rFonts w:ascii="Calibri" w:eastAsia="Times New Roman" w:hAnsi="Calibri" w:cs="Calibri"/>
                <w:color w:val="000000"/>
                <w:sz w:val="22"/>
                <w:szCs w:val="22"/>
              </w:rPr>
              <w:t>400</w:t>
            </w:r>
          </w:p>
        </w:tc>
        <w:tc>
          <w:tcPr>
            <w:tcW w:w="1418" w:type="dxa"/>
            <w:noWrap/>
            <w:hideMark/>
          </w:tcPr>
          <w:p w14:paraId="3CCA805F" w14:textId="77777777" w:rsidR="00F71330" w:rsidRPr="00F71330" w:rsidRDefault="00F71330" w:rsidP="00F71330">
            <w:pPr>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F71330">
              <w:rPr>
                <w:rFonts w:ascii="Calibri" w:eastAsia="Times New Roman" w:hAnsi="Calibri" w:cs="Calibri"/>
                <w:color w:val="000000"/>
                <w:sz w:val="22"/>
                <w:szCs w:val="22"/>
              </w:rPr>
              <w:t>500</w:t>
            </w:r>
          </w:p>
        </w:tc>
      </w:tr>
      <w:tr w:rsidR="009B04B3" w:rsidRPr="00F71330" w14:paraId="622FAD18" w14:textId="77777777" w:rsidTr="00060A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dxa"/>
            <w:vMerge w:val="restart"/>
            <w:noWrap/>
            <w:hideMark/>
          </w:tcPr>
          <w:p w14:paraId="33ED754B" w14:textId="77777777" w:rsidR="009B04B3" w:rsidRPr="00F71330" w:rsidRDefault="009B04B3" w:rsidP="009B04B3">
            <w:pPr>
              <w:spacing w:line="240" w:lineRule="auto"/>
              <w:ind w:firstLine="0"/>
              <w:rPr>
                <w:rFonts w:ascii="Calibri" w:eastAsia="Times New Roman" w:hAnsi="Calibri" w:cs="Calibri"/>
                <w:color w:val="000000"/>
                <w:sz w:val="22"/>
                <w:szCs w:val="22"/>
              </w:rPr>
            </w:pPr>
            <w:r w:rsidRPr="00F71330">
              <w:rPr>
                <w:rFonts w:ascii="Calibri" w:eastAsia="Times New Roman" w:hAnsi="Calibri" w:cs="Calibri"/>
                <w:color w:val="000000"/>
                <w:sz w:val="22"/>
                <w:szCs w:val="22"/>
              </w:rPr>
              <w:t>0-1 Academic Years Prior</w:t>
            </w:r>
          </w:p>
        </w:tc>
        <w:tc>
          <w:tcPr>
            <w:tcW w:w="1509" w:type="dxa"/>
            <w:noWrap/>
            <w:hideMark/>
          </w:tcPr>
          <w:p w14:paraId="37B98115" w14:textId="375B04E9"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szCs w:val="22"/>
              </w:rPr>
            </w:pPr>
            <w:r w:rsidRPr="00B004B2">
              <w:rPr>
                <w:rFonts w:ascii="Calibri" w:hAnsi="Calibri" w:cs="Calibri"/>
                <w:b/>
                <w:bCs/>
                <w:color w:val="000000"/>
                <w:sz w:val="22"/>
                <w:szCs w:val="22"/>
              </w:rPr>
              <w:t>Acceptable: 13.67%</w:t>
            </w:r>
          </w:p>
        </w:tc>
        <w:tc>
          <w:tcPr>
            <w:tcW w:w="1509" w:type="dxa"/>
            <w:noWrap/>
            <w:hideMark/>
          </w:tcPr>
          <w:p w14:paraId="6299DD5E" w14:textId="374F1AF8"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7.65%</w:t>
            </w:r>
          </w:p>
        </w:tc>
        <w:tc>
          <w:tcPr>
            <w:tcW w:w="1509" w:type="dxa"/>
            <w:noWrap/>
            <w:hideMark/>
          </w:tcPr>
          <w:p w14:paraId="43CE37B7" w14:textId="21604BE8"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szCs w:val="22"/>
              </w:rPr>
            </w:pPr>
            <w:r w:rsidRPr="00B004B2">
              <w:rPr>
                <w:rFonts w:ascii="Calibri" w:hAnsi="Calibri" w:cs="Calibri"/>
                <w:b/>
                <w:bCs/>
                <w:color w:val="000000"/>
                <w:sz w:val="22"/>
                <w:szCs w:val="22"/>
              </w:rPr>
              <w:t>Acceptable: 15.53%</w:t>
            </w:r>
          </w:p>
        </w:tc>
        <w:tc>
          <w:tcPr>
            <w:tcW w:w="1509" w:type="dxa"/>
            <w:noWrap/>
            <w:hideMark/>
          </w:tcPr>
          <w:p w14:paraId="593C35C8" w14:textId="47E3C3F5"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6.65%</w:t>
            </w:r>
          </w:p>
        </w:tc>
        <w:tc>
          <w:tcPr>
            <w:tcW w:w="1418" w:type="dxa"/>
            <w:noWrap/>
            <w:hideMark/>
          </w:tcPr>
          <w:p w14:paraId="75E80C60" w14:textId="702DFA8C"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0.02%</w:t>
            </w:r>
          </w:p>
        </w:tc>
      </w:tr>
      <w:tr w:rsidR="009B04B3" w:rsidRPr="00F71330" w14:paraId="7E34A8CD" w14:textId="77777777" w:rsidTr="00060A28">
        <w:trPr>
          <w:trHeight w:val="300"/>
        </w:trPr>
        <w:tc>
          <w:tcPr>
            <w:cnfStyle w:val="001000000000" w:firstRow="0" w:lastRow="0" w:firstColumn="1" w:lastColumn="0" w:oddVBand="0" w:evenVBand="0" w:oddHBand="0" w:evenHBand="0" w:firstRowFirstColumn="0" w:firstRowLastColumn="0" w:lastRowFirstColumn="0" w:lastRowLastColumn="0"/>
            <w:tcW w:w="1906" w:type="dxa"/>
            <w:vMerge/>
            <w:noWrap/>
            <w:hideMark/>
          </w:tcPr>
          <w:p w14:paraId="5A10530D" w14:textId="77777777" w:rsidR="009B04B3" w:rsidRPr="00F71330" w:rsidRDefault="009B04B3" w:rsidP="009B04B3">
            <w:pPr>
              <w:spacing w:line="240" w:lineRule="auto"/>
              <w:ind w:firstLine="0"/>
              <w:rPr>
                <w:rFonts w:ascii="Calibri" w:eastAsia="Times New Roman" w:hAnsi="Calibri" w:cs="Calibri"/>
                <w:color w:val="000000"/>
                <w:sz w:val="22"/>
                <w:szCs w:val="22"/>
              </w:rPr>
            </w:pPr>
          </w:p>
        </w:tc>
        <w:tc>
          <w:tcPr>
            <w:tcW w:w="1509" w:type="dxa"/>
            <w:noWrap/>
            <w:hideMark/>
          </w:tcPr>
          <w:p w14:paraId="3F4EF1B0" w14:textId="0CDBF5FF"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szCs w:val="22"/>
              </w:rPr>
            </w:pPr>
            <w:r w:rsidRPr="00B004B2">
              <w:rPr>
                <w:rFonts w:ascii="Calibri" w:hAnsi="Calibri" w:cs="Calibri"/>
                <w:b/>
                <w:bCs/>
                <w:color w:val="000000"/>
                <w:sz w:val="22"/>
                <w:szCs w:val="22"/>
              </w:rPr>
              <w:t>Outstanding: 10.77%</w:t>
            </w:r>
          </w:p>
        </w:tc>
        <w:tc>
          <w:tcPr>
            <w:tcW w:w="1509" w:type="dxa"/>
            <w:noWrap/>
            <w:hideMark/>
          </w:tcPr>
          <w:p w14:paraId="529AD037" w14:textId="510BFE49"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7.35%</w:t>
            </w:r>
          </w:p>
        </w:tc>
        <w:tc>
          <w:tcPr>
            <w:tcW w:w="1509" w:type="dxa"/>
            <w:noWrap/>
            <w:hideMark/>
          </w:tcPr>
          <w:p w14:paraId="1832C1AC" w14:textId="7C8B49FC"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szCs w:val="22"/>
              </w:rPr>
            </w:pPr>
            <w:r w:rsidRPr="00B004B2">
              <w:rPr>
                <w:rFonts w:ascii="Calibri" w:hAnsi="Calibri" w:cs="Calibri"/>
                <w:b/>
                <w:bCs/>
                <w:color w:val="000000"/>
                <w:sz w:val="22"/>
                <w:szCs w:val="22"/>
              </w:rPr>
              <w:t>Outstanding: 11.35%</w:t>
            </w:r>
          </w:p>
        </w:tc>
        <w:tc>
          <w:tcPr>
            <w:tcW w:w="1509" w:type="dxa"/>
            <w:noWrap/>
            <w:hideMark/>
          </w:tcPr>
          <w:p w14:paraId="6E3CA857" w14:textId="17DCA162"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4.96%</w:t>
            </w:r>
          </w:p>
        </w:tc>
        <w:tc>
          <w:tcPr>
            <w:tcW w:w="1418" w:type="dxa"/>
            <w:noWrap/>
            <w:hideMark/>
          </w:tcPr>
          <w:p w14:paraId="28130F0A" w14:textId="449AFC1E"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0.01%</w:t>
            </w:r>
          </w:p>
        </w:tc>
      </w:tr>
      <w:tr w:rsidR="009B04B3" w:rsidRPr="00F71330" w14:paraId="1C8548C0" w14:textId="77777777" w:rsidTr="00060A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dxa"/>
            <w:vMerge/>
            <w:noWrap/>
            <w:hideMark/>
          </w:tcPr>
          <w:p w14:paraId="453CCD30" w14:textId="77777777" w:rsidR="009B04B3" w:rsidRPr="00F71330" w:rsidRDefault="009B04B3" w:rsidP="009B04B3">
            <w:pPr>
              <w:spacing w:line="240" w:lineRule="auto"/>
              <w:ind w:firstLine="0"/>
              <w:rPr>
                <w:rFonts w:ascii="Calibri" w:eastAsia="Times New Roman" w:hAnsi="Calibri" w:cs="Calibri"/>
                <w:color w:val="000000"/>
                <w:sz w:val="22"/>
                <w:szCs w:val="22"/>
              </w:rPr>
            </w:pPr>
          </w:p>
        </w:tc>
        <w:tc>
          <w:tcPr>
            <w:tcW w:w="1509" w:type="dxa"/>
            <w:noWrap/>
            <w:hideMark/>
          </w:tcPr>
          <w:p w14:paraId="48988912" w14:textId="4F7EACA3"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1.27%</w:t>
            </w:r>
          </w:p>
        </w:tc>
        <w:tc>
          <w:tcPr>
            <w:tcW w:w="1509" w:type="dxa"/>
            <w:noWrap/>
            <w:hideMark/>
          </w:tcPr>
          <w:p w14:paraId="1ECF6131" w14:textId="42BD2B75"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0.61%</w:t>
            </w:r>
          </w:p>
        </w:tc>
        <w:tc>
          <w:tcPr>
            <w:tcW w:w="1509" w:type="dxa"/>
            <w:noWrap/>
            <w:hideMark/>
          </w:tcPr>
          <w:p w14:paraId="14D04CA0" w14:textId="1C377BAB"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0.72%</w:t>
            </w:r>
          </w:p>
        </w:tc>
        <w:tc>
          <w:tcPr>
            <w:tcW w:w="1509" w:type="dxa"/>
            <w:noWrap/>
            <w:hideMark/>
          </w:tcPr>
          <w:p w14:paraId="161855F7" w14:textId="0DBD16DB"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0.43%</w:t>
            </w:r>
          </w:p>
        </w:tc>
        <w:tc>
          <w:tcPr>
            <w:tcW w:w="1418" w:type="dxa"/>
            <w:noWrap/>
            <w:hideMark/>
          </w:tcPr>
          <w:p w14:paraId="3EA6B547" w14:textId="0B6B2687"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0.01%</w:t>
            </w:r>
          </w:p>
        </w:tc>
      </w:tr>
      <w:tr w:rsidR="009B04B3" w:rsidRPr="00F71330" w14:paraId="0403531A" w14:textId="77777777" w:rsidTr="00060A28">
        <w:trPr>
          <w:trHeight w:val="300"/>
        </w:trPr>
        <w:tc>
          <w:tcPr>
            <w:cnfStyle w:val="001000000000" w:firstRow="0" w:lastRow="0" w:firstColumn="1" w:lastColumn="0" w:oddVBand="0" w:evenVBand="0" w:oddHBand="0" w:evenHBand="0" w:firstRowFirstColumn="0" w:firstRowLastColumn="0" w:lastRowFirstColumn="0" w:lastRowLastColumn="0"/>
            <w:tcW w:w="1906" w:type="dxa"/>
            <w:noWrap/>
            <w:hideMark/>
          </w:tcPr>
          <w:p w14:paraId="4044AD11" w14:textId="77777777" w:rsidR="009B04B3" w:rsidRPr="00F71330" w:rsidRDefault="009B04B3" w:rsidP="009B04B3">
            <w:pPr>
              <w:spacing w:line="240" w:lineRule="auto"/>
              <w:ind w:firstLine="0"/>
              <w:rPr>
                <w:rFonts w:ascii="Calibri" w:eastAsia="Times New Roman" w:hAnsi="Calibri" w:cs="Calibri"/>
                <w:color w:val="000000"/>
                <w:sz w:val="22"/>
                <w:szCs w:val="22"/>
              </w:rPr>
            </w:pPr>
            <w:r w:rsidRPr="00F71330">
              <w:rPr>
                <w:rFonts w:ascii="Calibri" w:eastAsia="Times New Roman" w:hAnsi="Calibri" w:cs="Calibri"/>
                <w:color w:val="000000"/>
                <w:sz w:val="22"/>
                <w:szCs w:val="22"/>
              </w:rPr>
              <w:t>1-2 Academic Years</w:t>
            </w:r>
          </w:p>
        </w:tc>
        <w:tc>
          <w:tcPr>
            <w:tcW w:w="1509" w:type="dxa"/>
            <w:noWrap/>
            <w:hideMark/>
          </w:tcPr>
          <w:p w14:paraId="25B02B50" w14:textId="46D63DC3"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3.58%</w:t>
            </w:r>
          </w:p>
        </w:tc>
        <w:tc>
          <w:tcPr>
            <w:tcW w:w="1509" w:type="dxa"/>
            <w:noWrap/>
            <w:hideMark/>
          </w:tcPr>
          <w:p w14:paraId="727A5023" w14:textId="05574882"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1.3%</w:t>
            </w:r>
          </w:p>
        </w:tc>
        <w:tc>
          <w:tcPr>
            <w:tcW w:w="1509" w:type="dxa"/>
            <w:noWrap/>
            <w:hideMark/>
          </w:tcPr>
          <w:p w14:paraId="596131C5" w14:textId="13AFE7D8"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1.23%</w:t>
            </w:r>
          </w:p>
        </w:tc>
        <w:tc>
          <w:tcPr>
            <w:tcW w:w="1509" w:type="dxa"/>
            <w:noWrap/>
            <w:hideMark/>
          </w:tcPr>
          <w:p w14:paraId="00BF3181" w14:textId="59EE085C"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0.47%</w:t>
            </w:r>
          </w:p>
        </w:tc>
        <w:tc>
          <w:tcPr>
            <w:tcW w:w="1418" w:type="dxa"/>
            <w:noWrap/>
            <w:hideMark/>
          </w:tcPr>
          <w:p w14:paraId="41DADAA9" w14:textId="36F64432"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0%</w:t>
            </w:r>
          </w:p>
        </w:tc>
      </w:tr>
      <w:tr w:rsidR="009B04B3" w:rsidRPr="00F71330" w14:paraId="05623BA0" w14:textId="77777777" w:rsidTr="00060A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dxa"/>
            <w:noWrap/>
            <w:hideMark/>
          </w:tcPr>
          <w:p w14:paraId="0E97B2E3" w14:textId="77777777" w:rsidR="009B04B3" w:rsidRPr="00F71330" w:rsidRDefault="009B04B3" w:rsidP="009B04B3">
            <w:pPr>
              <w:spacing w:line="240" w:lineRule="auto"/>
              <w:ind w:firstLine="0"/>
              <w:rPr>
                <w:rFonts w:ascii="Calibri" w:eastAsia="Times New Roman" w:hAnsi="Calibri" w:cs="Calibri"/>
                <w:color w:val="000000"/>
                <w:sz w:val="22"/>
                <w:szCs w:val="22"/>
              </w:rPr>
            </w:pPr>
          </w:p>
        </w:tc>
        <w:tc>
          <w:tcPr>
            <w:tcW w:w="1509" w:type="dxa"/>
            <w:noWrap/>
            <w:hideMark/>
          </w:tcPr>
          <w:p w14:paraId="6CB668E8" w14:textId="27DA0D84"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2.53%</w:t>
            </w:r>
          </w:p>
        </w:tc>
        <w:tc>
          <w:tcPr>
            <w:tcW w:w="1509" w:type="dxa"/>
            <w:noWrap/>
            <w:hideMark/>
          </w:tcPr>
          <w:p w14:paraId="2CE38032" w14:textId="41D687AD"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1.6%</w:t>
            </w:r>
          </w:p>
        </w:tc>
        <w:tc>
          <w:tcPr>
            <w:tcW w:w="1509" w:type="dxa"/>
            <w:noWrap/>
            <w:hideMark/>
          </w:tcPr>
          <w:p w14:paraId="2EB9D801" w14:textId="041E313C"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1.08%</w:t>
            </w:r>
          </w:p>
        </w:tc>
        <w:tc>
          <w:tcPr>
            <w:tcW w:w="1509" w:type="dxa"/>
            <w:noWrap/>
            <w:hideMark/>
          </w:tcPr>
          <w:p w14:paraId="2AA07009" w14:textId="41C0B6D7"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0.36%</w:t>
            </w:r>
          </w:p>
        </w:tc>
        <w:tc>
          <w:tcPr>
            <w:tcW w:w="1418" w:type="dxa"/>
            <w:noWrap/>
            <w:hideMark/>
          </w:tcPr>
          <w:p w14:paraId="67F6E2A8" w14:textId="5AE8B26A"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0%</w:t>
            </w:r>
          </w:p>
        </w:tc>
      </w:tr>
      <w:tr w:rsidR="009B04B3" w:rsidRPr="00F71330" w14:paraId="667DD63F" w14:textId="77777777" w:rsidTr="00060A28">
        <w:trPr>
          <w:trHeight w:val="300"/>
        </w:trPr>
        <w:tc>
          <w:tcPr>
            <w:cnfStyle w:val="001000000000" w:firstRow="0" w:lastRow="0" w:firstColumn="1" w:lastColumn="0" w:oddVBand="0" w:evenVBand="0" w:oddHBand="0" w:evenHBand="0" w:firstRowFirstColumn="0" w:firstRowLastColumn="0" w:lastRowFirstColumn="0" w:lastRowLastColumn="0"/>
            <w:tcW w:w="1906" w:type="dxa"/>
            <w:noWrap/>
            <w:hideMark/>
          </w:tcPr>
          <w:p w14:paraId="24960E84" w14:textId="77777777" w:rsidR="009B04B3" w:rsidRPr="00F71330" w:rsidRDefault="009B04B3" w:rsidP="009B04B3">
            <w:pPr>
              <w:spacing w:line="240" w:lineRule="auto"/>
              <w:ind w:firstLine="0"/>
              <w:rPr>
                <w:rFonts w:ascii="Calibri" w:eastAsia="Times New Roman" w:hAnsi="Calibri" w:cs="Calibri"/>
                <w:color w:val="000000"/>
                <w:sz w:val="22"/>
                <w:szCs w:val="22"/>
              </w:rPr>
            </w:pPr>
          </w:p>
        </w:tc>
        <w:tc>
          <w:tcPr>
            <w:tcW w:w="1509" w:type="dxa"/>
            <w:noWrap/>
            <w:hideMark/>
          </w:tcPr>
          <w:p w14:paraId="2BB7A9EF" w14:textId="33706BEB"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0.42%</w:t>
            </w:r>
          </w:p>
        </w:tc>
        <w:tc>
          <w:tcPr>
            <w:tcW w:w="1509" w:type="dxa"/>
            <w:noWrap/>
            <w:hideMark/>
          </w:tcPr>
          <w:p w14:paraId="3FFEF058" w14:textId="53153327"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0.14%</w:t>
            </w:r>
          </w:p>
        </w:tc>
        <w:tc>
          <w:tcPr>
            <w:tcW w:w="1509" w:type="dxa"/>
            <w:noWrap/>
            <w:hideMark/>
          </w:tcPr>
          <w:p w14:paraId="3257347D" w14:textId="294D33D8"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0.1%</w:t>
            </w:r>
          </w:p>
        </w:tc>
        <w:tc>
          <w:tcPr>
            <w:tcW w:w="1509" w:type="dxa"/>
            <w:noWrap/>
            <w:hideMark/>
          </w:tcPr>
          <w:p w14:paraId="5685750D" w14:textId="28D819DB"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0.04%</w:t>
            </w:r>
          </w:p>
        </w:tc>
        <w:tc>
          <w:tcPr>
            <w:tcW w:w="1418" w:type="dxa"/>
            <w:noWrap/>
            <w:hideMark/>
          </w:tcPr>
          <w:p w14:paraId="58E8652A" w14:textId="05529970"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w:t>
            </w:r>
          </w:p>
        </w:tc>
      </w:tr>
      <w:tr w:rsidR="009B04B3" w:rsidRPr="00F71330" w14:paraId="3AF3CE4E" w14:textId="77777777" w:rsidTr="00060A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dxa"/>
            <w:noWrap/>
            <w:hideMark/>
          </w:tcPr>
          <w:p w14:paraId="04910E80" w14:textId="77777777" w:rsidR="009B04B3" w:rsidRPr="00F71330" w:rsidRDefault="009B04B3" w:rsidP="009B04B3">
            <w:pPr>
              <w:spacing w:line="240" w:lineRule="auto"/>
              <w:ind w:firstLine="0"/>
              <w:rPr>
                <w:rFonts w:ascii="Calibri" w:eastAsia="Times New Roman" w:hAnsi="Calibri" w:cs="Calibri"/>
                <w:color w:val="000000"/>
                <w:sz w:val="22"/>
                <w:szCs w:val="22"/>
              </w:rPr>
            </w:pPr>
            <w:r w:rsidRPr="00F71330">
              <w:rPr>
                <w:rFonts w:ascii="Calibri" w:eastAsia="Times New Roman" w:hAnsi="Calibri" w:cs="Calibri"/>
                <w:color w:val="000000"/>
                <w:sz w:val="22"/>
                <w:szCs w:val="22"/>
              </w:rPr>
              <w:t>2-3 Academic Years</w:t>
            </w:r>
          </w:p>
        </w:tc>
        <w:tc>
          <w:tcPr>
            <w:tcW w:w="1509" w:type="dxa"/>
            <w:noWrap/>
            <w:hideMark/>
          </w:tcPr>
          <w:p w14:paraId="4BE5EF49" w14:textId="2481CF9F"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2.16%</w:t>
            </w:r>
          </w:p>
        </w:tc>
        <w:tc>
          <w:tcPr>
            <w:tcW w:w="1509" w:type="dxa"/>
            <w:noWrap/>
            <w:hideMark/>
          </w:tcPr>
          <w:p w14:paraId="4F19927E" w14:textId="583F987F"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0.54%</w:t>
            </w:r>
          </w:p>
        </w:tc>
        <w:tc>
          <w:tcPr>
            <w:tcW w:w="1509" w:type="dxa"/>
            <w:noWrap/>
            <w:hideMark/>
          </w:tcPr>
          <w:p w14:paraId="2315D6D9" w14:textId="5A303101"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0.51%</w:t>
            </w:r>
          </w:p>
        </w:tc>
        <w:tc>
          <w:tcPr>
            <w:tcW w:w="1509" w:type="dxa"/>
            <w:noWrap/>
            <w:hideMark/>
          </w:tcPr>
          <w:p w14:paraId="17E00BF7" w14:textId="5004D33C"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0.22%</w:t>
            </w:r>
          </w:p>
        </w:tc>
        <w:tc>
          <w:tcPr>
            <w:tcW w:w="1418" w:type="dxa"/>
            <w:noWrap/>
            <w:hideMark/>
          </w:tcPr>
          <w:p w14:paraId="0937C100" w14:textId="00DF8145"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0%</w:t>
            </w:r>
          </w:p>
        </w:tc>
      </w:tr>
      <w:tr w:rsidR="009B04B3" w:rsidRPr="00F71330" w14:paraId="337F56A5" w14:textId="77777777" w:rsidTr="00060A28">
        <w:trPr>
          <w:trHeight w:val="300"/>
        </w:trPr>
        <w:tc>
          <w:tcPr>
            <w:cnfStyle w:val="001000000000" w:firstRow="0" w:lastRow="0" w:firstColumn="1" w:lastColumn="0" w:oddVBand="0" w:evenVBand="0" w:oddHBand="0" w:evenHBand="0" w:firstRowFirstColumn="0" w:firstRowLastColumn="0" w:lastRowFirstColumn="0" w:lastRowLastColumn="0"/>
            <w:tcW w:w="1906" w:type="dxa"/>
            <w:noWrap/>
            <w:hideMark/>
          </w:tcPr>
          <w:p w14:paraId="363E4DBE" w14:textId="77777777" w:rsidR="009B04B3" w:rsidRPr="00F71330" w:rsidRDefault="009B04B3" w:rsidP="009B04B3">
            <w:pPr>
              <w:spacing w:line="240" w:lineRule="auto"/>
              <w:ind w:firstLine="0"/>
              <w:rPr>
                <w:rFonts w:ascii="Calibri" w:eastAsia="Times New Roman" w:hAnsi="Calibri" w:cs="Calibri"/>
                <w:color w:val="000000"/>
                <w:sz w:val="22"/>
                <w:szCs w:val="22"/>
              </w:rPr>
            </w:pPr>
          </w:p>
        </w:tc>
        <w:tc>
          <w:tcPr>
            <w:tcW w:w="1509" w:type="dxa"/>
            <w:noWrap/>
            <w:hideMark/>
          </w:tcPr>
          <w:p w14:paraId="0F394FD6" w14:textId="4E98D276"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1.32%</w:t>
            </w:r>
          </w:p>
        </w:tc>
        <w:tc>
          <w:tcPr>
            <w:tcW w:w="1509" w:type="dxa"/>
            <w:noWrap/>
            <w:hideMark/>
          </w:tcPr>
          <w:p w14:paraId="24B8881B" w14:textId="368B7379"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0.63%</w:t>
            </w:r>
          </w:p>
        </w:tc>
        <w:tc>
          <w:tcPr>
            <w:tcW w:w="1509" w:type="dxa"/>
            <w:noWrap/>
            <w:hideMark/>
          </w:tcPr>
          <w:p w14:paraId="564A3299" w14:textId="23F313B2"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0.37%</w:t>
            </w:r>
          </w:p>
        </w:tc>
        <w:tc>
          <w:tcPr>
            <w:tcW w:w="1509" w:type="dxa"/>
            <w:noWrap/>
            <w:hideMark/>
          </w:tcPr>
          <w:p w14:paraId="7783F9A9" w14:textId="3001D967"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0.11%</w:t>
            </w:r>
          </w:p>
        </w:tc>
        <w:tc>
          <w:tcPr>
            <w:tcW w:w="1418" w:type="dxa"/>
            <w:noWrap/>
            <w:hideMark/>
          </w:tcPr>
          <w:p w14:paraId="1D0DBFAF" w14:textId="19D37E92"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0%</w:t>
            </w:r>
          </w:p>
        </w:tc>
      </w:tr>
      <w:tr w:rsidR="009B04B3" w:rsidRPr="00F71330" w14:paraId="45FEF272" w14:textId="77777777" w:rsidTr="00060A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dxa"/>
            <w:noWrap/>
            <w:hideMark/>
          </w:tcPr>
          <w:p w14:paraId="372BC904" w14:textId="77777777" w:rsidR="009B04B3" w:rsidRPr="00F71330" w:rsidRDefault="009B04B3" w:rsidP="009B04B3">
            <w:pPr>
              <w:spacing w:line="240" w:lineRule="auto"/>
              <w:ind w:firstLine="0"/>
              <w:rPr>
                <w:rFonts w:ascii="Calibri" w:eastAsia="Times New Roman" w:hAnsi="Calibri" w:cs="Calibri"/>
                <w:color w:val="000000"/>
                <w:sz w:val="22"/>
                <w:szCs w:val="22"/>
              </w:rPr>
            </w:pPr>
          </w:p>
        </w:tc>
        <w:tc>
          <w:tcPr>
            <w:tcW w:w="1509" w:type="dxa"/>
            <w:noWrap/>
            <w:hideMark/>
          </w:tcPr>
          <w:p w14:paraId="25CB6676" w14:textId="05B0CC25"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0.28%</w:t>
            </w:r>
          </w:p>
        </w:tc>
        <w:tc>
          <w:tcPr>
            <w:tcW w:w="1509" w:type="dxa"/>
            <w:noWrap/>
            <w:hideMark/>
          </w:tcPr>
          <w:p w14:paraId="072685B4" w14:textId="5AD7DF5E"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0.07%</w:t>
            </w:r>
          </w:p>
        </w:tc>
        <w:tc>
          <w:tcPr>
            <w:tcW w:w="1509" w:type="dxa"/>
            <w:noWrap/>
            <w:hideMark/>
          </w:tcPr>
          <w:p w14:paraId="6BE3ECC8" w14:textId="0796A596"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0.03%</w:t>
            </w:r>
          </w:p>
        </w:tc>
        <w:tc>
          <w:tcPr>
            <w:tcW w:w="1509" w:type="dxa"/>
            <w:noWrap/>
            <w:hideMark/>
          </w:tcPr>
          <w:p w14:paraId="21FF9CCF" w14:textId="77AEA28A"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0.01%</w:t>
            </w:r>
          </w:p>
        </w:tc>
        <w:tc>
          <w:tcPr>
            <w:tcW w:w="1418" w:type="dxa"/>
            <w:noWrap/>
            <w:hideMark/>
          </w:tcPr>
          <w:p w14:paraId="662F7741" w14:textId="37C4B54E"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w:t>
            </w:r>
          </w:p>
        </w:tc>
      </w:tr>
      <w:tr w:rsidR="009B04B3" w:rsidRPr="00F71330" w14:paraId="3BEEAB16" w14:textId="77777777" w:rsidTr="00060A28">
        <w:trPr>
          <w:trHeight w:val="300"/>
        </w:trPr>
        <w:tc>
          <w:tcPr>
            <w:cnfStyle w:val="001000000000" w:firstRow="0" w:lastRow="0" w:firstColumn="1" w:lastColumn="0" w:oddVBand="0" w:evenVBand="0" w:oddHBand="0" w:evenHBand="0" w:firstRowFirstColumn="0" w:firstRowLastColumn="0" w:lastRowFirstColumn="0" w:lastRowLastColumn="0"/>
            <w:tcW w:w="1906" w:type="dxa"/>
            <w:noWrap/>
            <w:hideMark/>
          </w:tcPr>
          <w:p w14:paraId="60A7E697" w14:textId="77777777" w:rsidR="009B04B3" w:rsidRPr="00F71330" w:rsidRDefault="009B04B3" w:rsidP="009B04B3">
            <w:pPr>
              <w:spacing w:line="240" w:lineRule="auto"/>
              <w:ind w:firstLine="0"/>
              <w:rPr>
                <w:rFonts w:ascii="Calibri" w:eastAsia="Times New Roman" w:hAnsi="Calibri" w:cs="Calibri"/>
                <w:color w:val="000000"/>
                <w:sz w:val="22"/>
                <w:szCs w:val="22"/>
              </w:rPr>
            </w:pPr>
            <w:r w:rsidRPr="00F71330">
              <w:rPr>
                <w:rFonts w:ascii="Calibri" w:eastAsia="Times New Roman" w:hAnsi="Calibri" w:cs="Calibri"/>
                <w:color w:val="000000"/>
                <w:sz w:val="22"/>
                <w:szCs w:val="22"/>
              </w:rPr>
              <w:t>3-4 Academic Years</w:t>
            </w:r>
          </w:p>
        </w:tc>
        <w:tc>
          <w:tcPr>
            <w:tcW w:w="1509" w:type="dxa"/>
            <w:noWrap/>
            <w:hideMark/>
          </w:tcPr>
          <w:p w14:paraId="24460D44" w14:textId="21E6A484"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0.23%</w:t>
            </w:r>
          </w:p>
        </w:tc>
        <w:tc>
          <w:tcPr>
            <w:tcW w:w="1509" w:type="dxa"/>
            <w:noWrap/>
            <w:hideMark/>
          </w:tcPr>
          <w:p w14:paraId="2E77BE73" w14:textId="0D5052DB"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0.11%</w:t>
            </w:r>
          </w:p>
        </w:tc>
        <w:tc>
          <w:tcPr>
            <w:tcW w:w="1509" w:type="dxa"/>
            <w:noWrap/>
            <w:hideMark/>
          </w:tcPr>
          <w:p w14:paraId="42D205F6" w14:textId="2AB66088"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0.08%</w:t>
            </w:r>
          </w:p>
        </w:tc>
        <w:tc>
          <w:tcPr>
            <w:tcW w:w="1509" w:type="dxa"/>
            <w:noWrap/>
            <w:hideMark/>
          </w:tcPr>
          <w:p w14:paraId="0E3B9373" w14:textId="2E058AB9"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0.04%</w:t>
            </w:r>
          </w:p>
        </w:tc>
        <w:tc>
          <w:tcPr>
            <w:tcW w:w="1418" w:type="dxa"/>
            <w:noWrap/>
            <w:hideMark/>
          </w:tcPr>
          <w:p w14:paraId="1E945787" w14:textId="2ACB8236"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0%</w:t>
            </w:r>
          </w:p>
        </w:tc>
      </w:tr>
      <w:tr w:rsidR="009B04B3" w:rsidRPr="00F71330" w14:paraId="4BE01DF1" w14:textId="77777777" w:rsidTr="00060A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dxa"/>
            <w:noWrap/>
            <w:hideMark/>
          </w:tcPr>
          <w:p w14:paraId="4E264B0D" w14:textId="77777777" w:rsidR="009B04B3" w:rsidRPr="00F71330" w:rsidRDefault="009B04B3" w:rsidP="009B04B3">
            <w:pPr>
              <w:spacing w:line="240" w:lineRule="auto"/>
              <w:ind w:firstLine="0"/>
              <w:rPr>
                <w:rFonts w:ascii="Calibri" w:eastAsia="Times New Roman" w:hAnsi="Calibri" w:cs="Calibri"/>
                <w:color w:val="000000"/>
                <w:sz w:val="22"/>
                <w:szCs w:val="22"/>
              </w:rPr>
            </w:pPr>
          </w:p>
        </w:tc>
        <w:tc>
          <w:tcPr>
            <w:tcW w:w="1509" w:type="dxa"/>
            <w:noWrap/>
            <w:hideMark/>
          </w:tcPr>
          <w:p w14:paraId="2E1A0651" w14:textId="5FB3EDAE"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0.26%</w:t>
            </w:r>
          </w:p>
        </w:tc>
        <w:tc>
          <w:tcPr>
            <w:tcW w:w="1509" w:type="dxa"/>
            <w:noWrap/>
            <w:hideMark/>
          </w:tcPr>
          <w:p w14:paraId="37712E0A" w14:textId="10144A91"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0.09%</w:t>
            </w:r>
          </w:p>
        </w:tc>
        <w:tc>
          <w:tcPr>
            <w:tcW w:w="1509" w:type="dxa"/>
            <w:noWrap/>
            <w:hideMark/>
          </w:tcPr>
          <w:p w14:paraId="0BFFFC98" w14:textId="62E9004E"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0.06%</w:t>
            </w:r>
          </w:p>
        </w:tc>
        <w:tc>
          <w:tcPr>
            <w:tcW w:w="1509" w:type="dxa"/>
            <w:noWrap/>
            <w:hideMark/>
          </w:tcPr>
          <w:p w14:paraId="768A0737" w14:textId="477B9A39"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0.03%</w:t>
            </w:r>
          </w:p>
        </w:tc>
        <w:tc>
          <w:tcPr>
            <w:tcW w:w="1418" w:type="dxa"/>
            <w:noWrap/>
            <w:hideMark/>
          </w:tcPr>
          <w:p w14:paraId="2843CB6F" w14:textId="66C4BBC9"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0%</w:t>
            </w:r>
          </w:p>
        </w:tc>
      </w:tr>
      <w:tr w:rsidR="009B04B3" w:rsidRPr="00F71330" w14:paraId="44A2B56A" w14:textId="77777777" w:rsidTr="00060A28">
        <w:trPr>
          <w:trHeight w:val="300"/>
        </w:trPr>
        <w:tc>
          <w:tcPr>
            <w:cnfStyle w:val="001000000000" w:firstRow="0" w:lastRow="0" w:firstColumn="1" w:lastColumn="0" w:oddVBand="0" w:evenVBand="0" w:oddHBand="0" w:evenHBand="0" w:firstRowFirstColumn="0" w:firstRowLastColumn="0" w:lastRowFirstColumn="0" w:lastRowLastColumn="0"/>
            <w:tcW w:w="1906" w:type="dxa"/>
            <w:noWrap/>
            <w:hideMark/>
          </w:tcPr>
          <w:p w14:paraId="6FE97E5D" w14:textId="77777777" w:rsidR="009B04B3" w:rsidRPr="00F71330" w:rsidRDefault="009B04B3" w:rsidP="009B04B3">
            <w:pPr>
              <w:spacing w:line="240" w:lineRule="auto"/>
              <w:ind w:firstLine="0"/>
              <w:rPr>
                <w:rFonts w:ascii="Calibri" w:eastAsia="Times New Roman" w:hAnsi="Calibri" w:cs="Calibri"/>
                <w:color w:val="000000"/>
                <w:sz w:val="22"/>
                <w:szCs w:val="22"/>
              </w:rPr>
            </w:pPr>
          </w:p>
        </w:tc>
        <w:tc>
          <w:tcPr>
            <w:tcW w:w="1509" w:type="dxa"/>
            <w:noWrap/>
            <w:hideMark/>
          </w:tcPr>
          <w:p w14:paraId="6BA1B17D" w14:textId="52640373"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0.04%</w:t>
            </w:r>
          </w:p>
        </w:tc>
        <w:tc>
          <w:tcPr>
            <w:tcW w:w="1509" w:type="dxa"/>
            <w:noWrap/>
            <w:hideMark/>
          </w:tcPr>
          <w:p w14:paraId="3523046B" w14:textId="30E4AFF3"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0.01%</w:t>
            </w:r>
          </w:p>
        </w:tc>
        <w:tc>
          <w:tcPr>
            <w:tcW w:w="1509" w:type="dxa"/>
            <w:noWrap/>
            <w:hideMark/>
          </w:tcPr>
          <w:p w14:paraId="1B6D4807" w14:textId="145F7C21"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w:t>
            </w:r>
          </w:p>
        </w:tc>
        <w:tc>
          <w:tcPr>
            <w:tcW w:w="1509" w:type="dxa"/>
            <w:noWrap/>
            <w:hideMark/>
          </w:tcPr>
          <w:p w14:paraId="4A70EF23" w14:textId="0F08C53C"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0.01%</w:t>
            </w:r>
          </w:p>
        </w:tc>
        <w:tc>
          <w:tcPr>
            <w:tcW w:w="1418" w:type="dxa"/>
            <w:noWrap/>
            <w:hideMark/>
          </w:tcPr>
          <w:p w14:paraId="6992ED33" w14:textId="6EC5AFC0"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w:t>
            </w:r>
          </w:p>
        </w:tc>
      </w:tr>
      <w:tr w:rsidR="009B04B3" w:rsidRPr="00F71330" w14:paraId="788A786E" w14:textId="77777777" w:rsidTr="00060A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dxa"/>
            <w:noWrap/>
            <w:hideMark/>
          </w:tcPr>
          <w:p w14:paraId="31166EF6" w14:textId="77777777" w:rsidR="009B04B3" w:rsidRPr="00F71330" w:rsidRDefault="009B04B3" w:rsidP="009B04B3">
            <w:pPr>
              <w:spacing w:line="240" w:lineRule="auto"/>
              <w:ind w:firstLine="0"/>
              <w:rPr>
                <w:rFonts w:ascii="Calibri" w:eastAsia="Times New Roman" w:hAnsi="Calibri" w:cs="Calibri"/>
                <w:color w:val="000000"/>
                <w:sz w:val="22"/>
                <w:szCs w:val="22"/>
              </w:rPr>
            </w:pPr>
            <w:r w:rsidRPr="00F71330">
              <w:rPr>
                <w:rFonts w:ascii="Calibri" w:eastAsia="Times New Roman" w:hAnsi="Calibri" w:cs="Calibri"/>
                <w:color w:val="000000"/>
                <w:sz w:val="22"/>
                <w:szCs w:val="22"/>
              </w:rPr>
              <w:t>4+ Academic Years</w:t>
            </w:r>
          </w:p>
        </w:tc>
        <w:tc>
          <w:tcPr>
            <w:tcW w:w="1509" w:type="dxa"/>
            <w:noWrap/>
            <w:hideMark/>
          </w:tcPr>
          <w:p w14:paraId="44ABA9D6" w14:textId="28A39EC9"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0.18%</w:t>
            </w:r>
          </w:p>
        </w:tc>
        <w:tc>
          <w:tcPr>
            <w:tcW w:w="1509" w:type="dxa"/>
            <w:noWrap/>
            <w:hideMark/>
          </w:tcPr>
          <w:p w14:paraId="089F41C0" w14:textId="6FB15B5C"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0.07%</w:t>
            </w:r>
          </w:p>
        </w:tc>
        <w:tc>
          <w:tcPr>
            <w:tcW w:w="1509" w:type="dxa"/>
            <w:noWrap/>
            <w:hideMark/>
          </w:tcPr>
          <w:p w14:paraId="60AA0F68" w14:textId="73C97398"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0.1%</w:t>
            </w:r>
          </w:p>
        </w:tc>
        <w:tc>
          <w:tcPr>
            <w:tcW w:w="1509" w:type="dxa"/>
            <w:noWrap/>
            <w:hideMark/>
          </w:tcPr>
          <w:p w14:paraId="771DEC82" w14:textId="32FB790D"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0.04%</w:t>
            </w:r>
          </w:p>
        </w:tc>
        <w:tc>
          <w:tcPr>
            <w:tcW w:w="1418" w:type="dxa"/>
            <w:noWrap/>
            <w:hideMark/>
          </w:tcPr>
          <w:p w14:paraId="52072E5D" w14:textId="16DF7684"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Acceptable: 0%</w:t>
            </w:r>
          </w:p>
        </w:tc>
      </w:tr>
      <w:tr w:rsidR="009B04B3" w:rsidRPr="00F71330" w14:paraId="5C3B8A18" w14:textId="77777777" w:rsidTr="00060A28">
        <w:trPr>
          <w:trHeight w:val="300"/>
        </w:trPr>
        <w:tc>
          <w:tcPr>
            <w:cnfStyle w:val="001000000000" w:firstRow="0" w:lastRow="0" w:firstColumn="1" w:lastColumn="0" w:oddVBand="0" w:evenVBand="0" w:oddHBand="0" w:evenHBand="0" w:firstRowFirstColumn="0" w:firstRowLastColumn="0" w:lastRowFirstColumn="0" w:lastRowLastColumn="0"/>
            <w:tcW w:w="1906" w:type="dxa"/>
            <w:noWrap/>
            <w:hideMark/>
          </w:tcPr>
          <w:p w14:paraId="733AFB36" w14:textId="77777777" w:rsidR="009B04B3" w:rsidRPr="00F71330" w:rsidRDefault="009B04B3" w:rsidP="009B04B3">
            <w:pPr>
              <w:spacing w:line="240" w:lineRule="auto"/>
              <w:ind w:firstLine="0"/>
              <w:rPr>
                <w:rFonts w:ascii="Calibri" w:eastAsia="Times New Roman" w:hAnsi="Calibri" w:cs="Calibri"/>
                <w:color w:val="000000"/>
                <w:sz w:val="22"/>
                <w:szCs w:val="22"/>
              </w:rPr>
            </w:pPr>
          </w:p>
        </w:tc>
        <w:tc>
          <w:tcPr>
            <w:tcW w:w="1509" w:type="dxa"/>
            <w:noWrap/>
            <w:hideMark/>
          </w:tcPr>
          <w:p w14:paraId="38C42C25" w14:textId="42F414AA"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0.2%</w:t>
            </w:r>
          </w:p>
        </w:tc>
        <w:tc>
          <w:tcPr>
            <w:tcW w:w="1509" w:type="dxa"/>
            <w:noWrap/>
            <w:hideMark/>
          </w:tcPr>
          <w:p w14:paraId="58DE6613" w14:textId="5B02C0A5"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0.08%</w:t>
            </w:r>
          </w:p>
        </w:tc>
        <w:tc>
          <w:tcPr>
            <w:tcW w:w="1509" w:type="dxa"/>
            <w:noWrap/>
            <w:hideMark/>
          </w:tcPr>
          <w:p w14:paraId="66FED08D" w14:textId="4CADC1BC"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0.06%</w:t>
            </w:r>
          </w:p>
        </w:tc>
        <w:tc>
          <w:tcPr>
            <w:tcW w:w="1509" w:type="dxa"/>
            <w:noWrap/>
            <w:hideMark/>
          </w:tcPr>
          <w:p w14:paraId="58938F68" w14:textId="0D676921"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0.01%</w:t>
            </w:r>
          </w:p>
        </w:tc>
        <w:tc>
          <w:tcPr>
            <w:tcW w:w="1418" w:type="dxa"/>
            <w:noWrap/>
            <w:hideMark/>
          </w:tcPr>
          <w:p w14:paraId="2FF16EFC" w14:textId="43E192BB" w:rsidR="009B04B3" w:rsidRPr="00F71330" w:rsidRDefault="009B04B3" w:rsidP="009B04B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Outstanding: 0%</w:t>
            </w:r>
          </w:p>
        </w:tc>
      </w:tr>
      <w:tr w:rsidR="009B04B3" w:rsidRPr="00F71330" w14:paraId="04D7E66F" w14:textId="77777777" w:rsidTr="00060A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dxa"/>
            <w:noWrap/>
            <w:hideMark/>
          </w:tcPr>
          <w:p w14:paraId="732D9EAC" w14:textId="77777777" w:rsidR="009B04B3" w:rsidRPr="00F71330" w:rsidRDefault="009B04B3" w:rsidP="009B04B3">
            <w:pPr>
              <w:spacing w:line="240" w:lineRule="auto"/>
              <w:ind w:firstLine="0"/>
              <w:rPr>
                <w:rFonts w:ascii="Calibri" w:eastAsia="Times New Roman" w:hAnsi="Calibri" w:cs="Calibri"/>
                <w:color w:val="000000"/>
                <w:sz w:val="22"/>
                <w:szCs w:val="22"/>
              </w:rPr>
            </w:pPr>
          </w:p>
        </w:tc>
        <w:tc>
          <w:tcPr>
            <w:tcW w:w="1509" w:type="dxa"/>
            <w:noWrap/>
            <w:hideMark/>
          </w:tcPr>
          <w:p w14:paraId="382D122A" w14:textId="4DE35883"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0.07%</w:t>
            </w:r>
          </w:p>
        </w:tc>
        <w:tc>
          <w:tcPr>
            <w:tcW w:w="1509" w:type="dxa"/>
            <w:noWrap/>
            <w:hideMark/>
          </w:tcPr>
          <w:p w14:paraId="341E9B77" w14:textId="7324EC48"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0.04%</w:t>
            </w:r>
          </w:p>
        </w:tc>
        <w:tc>
          <w:tcPr>
            <w:tcW w:w="1509" w:type="dxa"/>
            <w:noWrap/>
            <w:hideMark/>
          </w:tcPr>
          <w:p w14:paraId="153F05A4" w14:textId="35EC2C16"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0.01%</w:t>
            </w:r>
          </w:p>
        </w:tc>
        <w:tc>
          <w:tcPr>
            <w:tcW w:w="1509" w:type="dxa"/>
            <w:noWrap/>
            <w:hideMark/>
          </w:tcPr>
          <w:p w14:paraId="2DC81D27" w14:textId="5D728E8A"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0.01%</w:t>
            </w:r>
          </w:p>
        </w:tc>
        <w:tc>
          <w:tcPr>
            <w:tcW w:w="1418" w:type="dxa"/>
            <w:noWrap/>
            <w:hideMark/>
          </w:tcPr>
          <w:p w14:paraId="711319F6" w14:textId="56A72ECE" w:rsidR="009B04B3" w:rsidRPr="00F71330" w:rsidRDefault="009B04B3" w:rsidP="009B04B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OK: 0%</w:t>
            </w:r>
          </w:p>
        </w:tc>
      </w:tr>
      <w:tr w:rsidR="00B34DAC" w:rsidRPr="00F71330" w14:paraId="4EA382A1" w14:textId="77777777" w:rsidTr="00060A28">
        <w:trPr>
          <w:trHeight w:val="300"/>
        </w:trPr>
        <w:tc>
          <w:tcPr>
            <w:cnfStyle w:val="001000000000" w:firstRow="0" w:lastRow="0" w:firstColumn="1" w:lastColumn="0" w:oddVBand="0" w:evenVBand="0" w:oddHBand="0" w:evenHBand="0" w:firstRowFirstColumn="0" w:firstRowLastColumn="0" w:lastRowFirstColumn="0" w:lastRowLastColumn="0"/>
            <w:tcW w:w="9360" w:type="dxa"/>
            <w:gridSpan w:val="6"/>
            <w:noWrap/>
          </w:tcPr>
          <w:p w14:paraId="3982166F" w14:textId="1DFB09DA" w:rsidR="00B34DAC" w:rsidRPr="00F71330" w:rsidRDefault="00B34DAC" w:rsidP="00B34DAC">
            <w:pPr>
              <w:spacing w:line="240" w:lineRule="auto"/>
              <w:ind w:left="705" w:firstLine="0"/>
              <w:rPr>
                <w:rFonts w:ascii="Calibri" w:eastAsia="Times New Roman" w:hAnsi="Calibri" w:cs="Calibri"/>
                <w:color w:val="000000"/>
                <w:sz w:val="22"/>
                <w:szCs w:val="22"/>
              </w:rPr>
            </w:pPr>
            <w:r w:rsidRPr="00B34DAC">
              <w:rPr>
                <w:rFonts w:ascii="Calibri" w:eastAsia="Times New Roman" w:hAnsi="Calibri" w:cs="Calibri"/>
                <w:color w:val="000000"/>
                <w:sz w:val="22"/>
                <w:szCs w:val="22"/>
                <w:vertAlign w:val="superscript"/>
              </w:rPr>
              <w:t>1</w:t>
            </w:r>
            <w:r>
              <w:rPr>
                <w:rFonts w:ascii="Calibri" w:eastAsia="Times New Roman" w:hAnsi="Calibri" w:cs="Calibri"/>
                <w:color w:val="000000"/>
                <w:sz w:val="22"/>
                <w:szCs w:val="22"/>
              </w:rPr>
              <w:t xml:space="preserve"> Percentages above indicate that group’s proportion of the entirety of papers submitted during this reporting period.</w:t>
            </w:r>
          </w:p>
        </w:tc>
      </w:tr>
    </w:tbl>
    <w:p w14:paraId="6E3542DB" w14:textId="77777777" w:rsidR="00891A7B" w:rsidRDefault="00891A7B" w:rsidP="00891A7B">
      <w:pPr>
        <w:ind w:firstLine="0"/>
      </w:pPr>
    </w:p>
    <w:p w14:paraId="7FD3D4C6" w14:textId="35854406" w:rsidR="00863456" w:rsidRPr="00863456" w:rsidRDefault="00B004B2" w:rsidP="00863456">
      <w:pPr>
        <w:spacing w:before="240"/>
        <w:ind w:firstLine="0"/>
      </w:pPr>
      <w:r>
        <w:lastRenderedPageBreak/>
        <w:t xml:space="preserve">As indicated by the previous table, nearly </w:t>
      </w:r>
      <w:r w:rsidR="006E2E07">
        <w:t>two-thirds of papers submitted come from the 100- and 300-level</w:t>
      </w:r>
      <w:r>
        <w:t xml:space="preserve">. However, just over half of all </w:t>
      </w:r>
      <w:r w:rsidR="006E2E07">
        <w:t>papers submitted during this reporting period were also composed in the academic year immediately preceding the student’s writing portfolio completion, while only one in ten papers w</w:t>
      </w:r>
      <w:r w:rsidR="00AE7665">
        <w:t>as</w:t>
      </w:r>
      <w:r w:rsidR="006E2E07">
        <w:t xml:space="preserve"> composed two to three years prior (roughly the time of the individual’s first year at WSU). While instructors at all levels are assigning writing and signing writing portfolio submission sheets, it seems that most students are waiting until the year leading up to their writing portfolio to complete the coursework they will submit in their writing packet.</w:t>
      </w:r>
    </w:p>
    <w:p w14:paraId="5B735D33" w14:textId="3332D444" w:rsidR="00685B2E" w:rsidRPr="002047DD" w:rsidRDefault="005466CF" w:rsidP="003561EB">
      <w:pPr>
        <w:pStyle w:val="Heading2"/>
      </w:pPr>
      <w:r w:rsidRPr="002047DD">
        <w:t xml:space="preserve"> </w:t>
      </w:r>
      <w:bookmarkStart w:id="55" w:name="_Toc504985186"/>
      <w:r w:rsidR="00685B2E" w:rsidRPr="002047DD">
        <w:t>IV.B.2 Equivalency of the Rhetorical Tasks in the Timed Writing</w:t>
      </w:r>
      <w:bookmarkEnd w:id="55"/>
    </w:p>
    <w:p w14:paraId="57EB210B" w14:textId="77777777" w:rsidR="00300C96" w:rsidRDefault="00685B2E" w:rsidP="00A50D2C">
      <w:r w:rsidRPr="002047DD">
        <w:t xml:space="preserve">Equivalency of the rhetorical tasks for gender and language at the Tier I and II levels is provided below. </w:t>
      </w:r>
      <w:r w:rsidR="0013367F" w:rsidRPr="002047DD">
        <w:t xml:space="preserve">The tasks described are rotated among the timed writing topics and between timed writing examinations. Examinees are asked to </w:t>
      </w:r>
      <w:r w:rsidR="00C354DD">
        <w:t>respond to</w:t>
      </w:r>
      <w:r w:rsidR="0013367F" w:rsidRPr="002047DD">
        <w:t xml:space="preserve"> one rhetorical task in each timed writing</w:t>
      </w:r>
      <w:r w:rsidR="003F1D5B">
        <w:t xml:space="preserve"> session</w:t>
      </w:r>
      <w:r w:rsidR="0013367F" w:rsidRPr="002047DD">
        <w:t>.</w:t>
      </w:r>
      <w:r w:rsidR="00D82643" w:rsidRPr="002047DD">
        <w:t xml:space="preserve"> </w:t>
      </w:r>
    </w:p>
    <w:p w14:paraId="29B01AAE" w14:textId="3B3EB925" w:rsidR="002E1B04" w:rsidRDefault="00300C96" w:rsidP="00A50D2C">
      <w:r>
        <w:t xml:space="preserve">Until 2013, the Writing Program used a single set of four rhetorical tasks. The 2009-2011 and 2011-2013 reports note that Task #3 (“Analyzing issues more accurately or honestly”) was phased out as it resulted in a disproportionate amount of Needs Work ratings. </w:t>
      </w:r>
      <w:r w:rsidR="00AE7665">
        <w:t>D</w:t>
      </w:r>
      <w:r>
        <w:t>ata from the 2009-2011 and 2011-2013 biennia refer to the following rhetorical tasks:</w:t>
      </w:r>
    </w:p>
    <w:p w14:paraId="73CB608A" w14:textId="522BA315" w:rsidR="00685B2E" w:rsidRPr="002047DD" w:rsidRDefault="002E1B04" w:rsidP="002E1B04">
      <w:pPr>
        <w:pStyle w:val="TableTitle"/>
      </w:pPr>
      <w:r>
        <w:t>Rhetorical Tasks, as Reported Between 1993-1995 and 2011-2013 Biennia</w:t>
      </w:r>
    </w:p>
    <w:p w14:paraId="5C43875E" w14:textId="77777777" w:rsidR="0013367F" w:rsidRPr="002E1B04" w:rsidRDefault="0013367F" w:rsidP="002E1B04">
      <w:pPr>
        <w:ind w:left="720"/>
        <w:rPr>
          <w:sz w:val="20"/>
        </w:rPr>
      </w:pPr>
      <w:r w:rsidRPr="002E1B04">
        <w:rPr>
          <w:b/>
          <w:sz w:val="20"/>
        </w:rPr>
        <w:t xml:space="preserve">#1 Resolving differences of view: </w:t>
      </w:r>
      <w:r w:rsidRPr="002E1B04">
        <w:rPr>
          <w:sz w:val="20"/>
        </w:rPr>
        <w:t>“</w:t>
      </w:r>
      <w:bookmarkStart w:id="56" w:name="OLE_LINK18"/>
      <w:bookmarkStart w:id="57" w:name="OLE_LINK19"/>
      <w:r w:rsidRPr="002E1B04">
        <w:rPr>
          <w:sz w:val="20"/>
        </w:rPr>
        <w:t>Read the following passage carefully.</w:t>
      </w:r>
      <w:r w:rsidR="00290279" w:rsidRPr="002E1B04">
        <w:rPr>
          <w:sz w:val="20"/>
        </w:rPr>
        <w:t xml:space="preserve"> </w:t>
      </w:r>
      <w:r w:rsidRPr="002E1B04">
        <w:rPr>
          <w:sz w:val="20"/>
        </w:rPr>
        <w:t>It expresses a point-of-view with which many people may well disagree: [Paragraph inserted here]</w:t>
      </w:r>
      <w:bookmarkStart w:id="58" w:name="OLE_LINK8"/>
      <w:r w:rsidRPr="002E1B04">
        <w:rPr>
          <w:sz w:val="20"/>
        </w:rPr>
        <w:t xml:space="preserve"> Clearly, on this complex issue there are other reasonable viewpoints.</w:t>
      </w:r>
      <w:r w:rsidR="00290279" w:rsidRPr="002E1B04">
        <w:rPr>
          <w:sz w:val="20"/>
        </w:rPr>
        <w:t xml:space="preserve"> </w:t>
      </w:r>
      <w:r w:rsidRPr="002E1B04">
        <w:rPr>
          <w:sz w:val="20"/>
        </w:rPr>
        <w:t>How do you, personally, resolve the differences among these views?”</w:t>
      </w:r>
    </w:p>
    <w:p w14:paraId="25ACF718" w14:textId="77777777" w:rsidR="0013367F" w:rsidRPr="002E1B04" w:rsidRDefault="0013367F" w:rsidP="002E1B04">
      <w:pPr>
        <w:ind w:left="720"/>
        <w:rPr>
          <w:sz w:val="20"/>
        </w:rPr>
      </w:pPr>
      <w:r w:rsidRPr="002E1B04">
        <w:rPr>
          <w:b/>
          <w:sz w:val="20"/>
        </w:rPr>
        <w:t>#2 Solving complex problems:</w:t>
      </w:r>
      <w:r w:rsidRPr="002E1B04">
        <w:rPr>
          <w:sz w:val="20"/>
        </w:rPr>
        <w:t xml:space="preserve"> “Read the following passage carefully.</w:t>
      </w:r>
      <w:r w:rsidR="00290279" w:rsidRPr="002E1B04">
        <w:rPr>
          <w:sz w:val="20"/>
        </w:rPr>
        <w:t xml:space="preserve"> </w:t>
      </w:r>
      <w:r w:rsidRPr="002E1B04">
        <w:rPr>
          <w:sz w:val="20"/>
        </w:rPr>
        <w:t>It introduces a complex problem that may have many solutions: [Paragraph inserted here]. Clearly, this complex issue involves a number of problems.</w:t>
      </w:r>
      <w:r w:rsidR="00290279" w:rsidRPr="002E1B04">
        <w:rPr>
          <w:sz w:val="20"/>
        </w:rPr>
        <w:t xml:space="preserve"> </w:t>
      </w:r>
      <w:r w:rsidRPr="002E1B04">
        <w:rPr>
          <w:sz w:val="20"/>
        </w:rPr>
        <w:t>Center on one of the problems</w:t>
      </w:r>
      <w:r w:rsidR="00D82643" w:rsidRPr="002E1B04">
        <w:rPr>
          <w:sz w:val="20"/>
        </w:rPr>
        <w:t>.</w:t>
      </w:r>
      <w:r w:rsidRPr="002E1B04">
        <w:rPr>
          <w:sz w:val="20"/>
        </w:rPr>
        <w:t xml:space="preserve"> </w:t>
      </w:r>
      <w:r w:rsidR="00D82643" w:rsidRPr="002E1B04">
        <w:rPr>
          <w:sz w:val="20"/>
        </w:rPr>
        <w:t>How would you suggest solving it, in a workable way?</w:t>
      </w:r>
      <w:r w:rsidRPr="002E1B04">
        <w:rPr>
          <w:sz w:val="20"/>
        </w:rPr>
        <w:t>”</w:t>
      </w:r>
      <w:bookmarkEnd w:id="56"/>
      <w:bookmarkEnd w:id="57"/>
      <w:bookmarkEnd w:id="58"/>
    </w:p>
    <w:p w14:paraId="7790144E" w14:textId="77777777" w:rsidR="00240FD1" w:rsidRPr="002E1B04" w:rsidRDefault="00240FD1" w:rsidP="002E1B04">
      <w:pPr>
        <w:ind w:left="720"/>
        <w:rPr>
          <w:sz w:val="20"/>
        </w:rPr>
      </w:pPr>
      <w:r w:rsidRPr="002E1B04">
        <w:rPr>
          <w:b/>
          <w:sz w:val="20"/>
        </w:rPr>
        <w:t xml:space="preserve">#3 Analyzing issues more accurately or honestly: </w:t>
      </w:r>
      <w:r w:rsidRPr="002E1B04">
        <w:rPr>
          <w:sz w:val="20"/>
        </w:rPr>
        <w:t>“Read the passage by [author], printed below, very carefully. It may well give a misleading picture. Clearly, the issue is complex and easy to over-simplify. The topic of your essay: How would you analyze the issue more fully or accurately or honestly?”</w:t>
      </w:r>
    </w:p>
    <w:p w14:paraId="6D67E434" w14:textId="77777777" w:rsidR="00D82643" w:rsidRPr="002E1B04" w:rsidRDefault="00D82643" w:rsidP="002E1B04">
      <w:pPr>
        <w:ind w:left="720"/>
        <w:rPr>
          <w:sz w:val="20"/>
        </w:rPr>
      </w:pPr>
      <w:r w:rsidRPr="002E1B04">
        <w:rPr>
          <w:b/>
          <w:sz w:val="20"/>
        </w:rPr>
        <w:t>#</w:t>
      </w:r>
      <w:r w:rsidR="004C7652" w:rsidRPr="002E1B04">
        <w:rPr>
          <w:b/>
          <w:sz w:val="20"/>
        </w:rPr>
        <w:t>4</w:t>
      </w:r>
      <w:r w:rsidRPr="002E1B04">
        <w:rPr>
          <w:b/>
          <w:sz w:val="20"/>
        </w:rPr>
        <w:t xml:space="preserve"> Choosing the best approach to an issue:</w:t>
      </w:r>
      <w:r w:rsidRPr="002E1B04">
        <w:rPr>
          <w:sz w:val="20"/>
        </w:rPr>
        <w:t xml:space="preserve"> “Read the following passage carefully.</w:t>
      </w:r>
      <w:r w:rsidR="00290279" w:rsidRPr="002E1B04">
        <w:rPr>
          <w:sz w:val="20"/>
        </w:rPr>
        <w:t xml:space="preserve"> </w:t>
      </w:r>
      <w:r w:rsidRPr="002E1B04">
        <w:rPr>
          <w:sz w:val="20"/>
        </w:rPr>
        <w:t>It deals with an issue that may have more sides to it than just the one presented: [Paragraph inserted here] Clearly, there are other ways to approach this complex issue.</w:t>
      </w:r>
      <w:r w:rsidR="00290279" w:rsidRPr="002E1B04">
        <w:rPr>
          <w:sz w:val="20"/>
        </w:rPr>
        <w:t xml:space="preserve"> </w:t>
      </w:r>
      <w:r w:rsidRPr="002E1B04">
        <w:rPr>
          <w:sz w:val="20"/>
        </w:rPr>
        <w:t>Which angle would you argue is the most useful to take?”</w:t>
      </w:r>
    </w:p>
    <w:p w14:paraId="5D72DC9B" w14:textId="77777777" w:rsidR="002E1B04" w:rsidRDefault="002E1B04" w:rsidP="00A50D2C"/>
    <w:p w14:paraId="1A86070B" w14:textId="08354AF3" w:rsidR="002E1B04" w:rsidRDefault="002E1B04" w:rsidP="00A50D2C">
      <w:r>
        <w:t>As the Tier I writing topics have become more varied and sophisticated, new frames became necessary to match each topic’s demands.</w:t>
      </w:r>
      <w:r w:rsidR="00144F7B">
        <w:t xml:space="preserve"> While these tasks share many common features with the previous rhetorical tasks, they are not fully equivalent. </w:t>
      </w:r>
      <w:r w:rsidR="00FF7F4E">
        <w:t>Part of the reasoning behind this shift is pedagogical. The Writing Program staff recognize</w:t>
      </w:r>
      <w:r w:rsidR="00CE162D">
        <w:t>s</w:t>
      </w:r>
      <w:r w:rsidR="00FF7F4E">
        <w:t xml:space="preserve"> the limits of a timed</w:t>
      </w:r>
      <w:r w:rsidR="00CE162D">
        <w:t>-</w:t>
      </w:r>
      <w:r w:rsidR="00FF7F4E">
        <w:t xml:space="preserve">writing situation and the complexity of the issues within the excerpts given to students. Further, because these topics are </w:t>
      </w:r>
      <w:r w:rsidR="00AE7665">
        <w:t>relatively</w:t>
      </w:r>
      <w:r w:rsidR="00FF7F4E">
        <w:t xml:space="preserve"> complex, the goal has been to provide multiple points of entry </w:t>
      </w:r>
      <w:r w:rsidR="00AE7665">
        <w:t>with which</w:t>
      </w:r>
      <w:r w:rsidR="00FF7F4E">
        <w:t xml:space="preserve"> to engage wi in constructing </w:t>
      </w:r>
      <w:r w:rsidR="00AE7665">
        <w:t>an</w:t>
      </w:r>
      <w:r w:rsidR="00FF7F4E">
        <w:t xml:space="preserve"> essay while </w:t>
      </w:r>
      <w:r w:rsidR="00CE162D">
        <w:t>concomitantly adding to</w:t>
      </w:r>
      <w:r w:rsidR="00E922A4">
        <w:t xml:space="preserve"> students’ education. The resulting tasks now ask students to focus on </w:t>
      </w:r>
      <w:r w:rsidR="001D0CCE">
        <w:t xml:space="preserve">and support </w:t>
      </w:r>
      <w:r w:rsidR="00E922A4">
        <w:t>their responses (e.g.</w:t>
      </w:r>
      <w:r w:rsidR="00AE7665">
        <w:t>,</w:t>
      </w:r>
      <w:r w:rsidR="00E922A4">
        <w:t xml:space="preserve"> taking a stance or setting up an approach to a problem) rather than asking them to solve problems or judge the veracity of an excerpt’s claims.</w:t>
      </w:r>
    </w:p>
    <w:p w14:paraId="10D7FFD1" w14:textId="2A244D47" w:rsidR="002E1B04" w:rsidRDefault="002E1B04" w:rsidP="002E1B04">
      <w:pPr>
        <w:pStyle w:val="TableTitle"/>
      </w:pPr>
      <w:r>
        <w:t>Rhetorical Tasks, 2013-2015 Biennium</w:t>
      </w:r>
      <w:r w:rsidR="00E922A4">
        <w:t xml:space="preserve"> Onward</w:t>
      </w:r>
    </w:p>
    <w:p w14:paraId="049390BD" w14:textId="6517F031" w:rsidR="00144F7B" w:rsidRPr="00144F7B" w:rsidRDefault="00144F7B" w:rsidP="00144F7B">
      <w:pPr>
        <w:ind w:left="720"/>
        <w:rPr>
          <w:sz w:val="20"/>
        </w:rPr>
      </w:pPr>
      <w:r w:rsidRPr="00144F7B">
        <w:rPr>
          <w:b/>
          <w:sz w:val="20"/>
        </w:rPr>
        <w:t>Take a Stance:</w:t>
      </w:r>
      <w:r>
        <w:rPr>
          <w:sz w:val="20"/>
        </w:rPr>
        <w:t xml:space="preserve"> “</w:t>
      </w:r>
      <w:r w:rsidRPr="00144F7B">
        <w:rPr>
          <w:sz w:val="20"/>
        </w:rPr>
        <w:t>Clearly, this passage is conveying a complex issue. WHERE DO YOU STAND IN RELATION TO THE EXCERPT?</w:t>
      </w:r>
      <w:r>
        <w:rPr>
          <w:sz w:val="20"/>
        </w:rPr>
        <w:t>” [Compare with previous Rhetorical Task 1: Resolving Differences of View]</w:t>
      </w:r>
    </w:p>
    <w:p w14:paraId="1AD0EC63" w14:textId="52852BC4" w:rsidR="00991A55" w:rsidRDefault="00991A55" w:rsidP="00991A55">
      <w:pPr>
        <w:ind w:left="720"/>
        <w:rPr>
          <w:sz w:val="20"/>
        </w:rPr>
      </w:pPr>
      <w:r w:rsidRPr="00970B84">
        <w:rPr>
          <w:b/>
          <w:sz w:val="20"/>
        </w:rPr>
        <w:t>Significance of the Passage</w:t>
      </w:r>
      <w:r w:rsidRPr="00144F7B">
        <w:rPr>
          <w:b/>
          <w:sz w:val="20"/>
        </w:rPr>
        <w:t>:</w:t>
      </w:r>
      <w:r>
        <w:rPr>
          <w:b/>
          <w:sz w:val="20"/>
        </w:rPr>
        <w:t xml:space="preserve"> </w:t>
      </w:r>
      <w:r w:rsidRPr="00144F7B">
        <w:rPr>
          <w:sz w:val="20"/>
        </w:rPr>
        <w:t>“Clearly, this passage is conveying a complex idea. WHAT IS THE SIGNIFICANCE OF THE PASSAGE AND THE MESSAGE CONVEYED? HOW DO YOU UNDERSTAND THAT SIGNIFICANCE?”</w:t>
      </w:r>
      <w:r>
        <w:rPr>
          <w:sz w:val="20"/>
        </w:rPr>
        <w:t xml:space="preserve"> [Compare with previous Rhetorical Task 2: Solving </w:t>
      </w:r>
      <w:r w:rsidR="003305CE">
        <w:rPr>
          <w:sz w:val="20"/>
        </w:rPr>
        <w:t>Complex</w:t>
      </w:r>
      <w:r>
        <w:rPr>
          <w:sz w:val="20"/>
        </w:rPr>
        <w:t xml:space="preserve"> Problem</w:t>
      </w:r>
      <w:r w:rsidR="003305CE">
        <w:rPr>
          <w:sz w:val="20"/>
        </w:rPr>
        <w:t>s</w:t>
      </w:r>
      <w:r>
        <w:rPr>
          <w:sz w:val="20"/>
        </w:rPr>
        <w:t>]</w:t>
      </w:r>
    </w:p>
    <w:p w14:paraId="75F64485" w14:textId="1F5895C8" w:rsidR="00970B84" w:rsidRDefault="00970B84" w:rsidP="00970B84">
      <w:pPr>
        <w:ind w:left="720"/>
        <w:rPr>
          <w:sz w:val="20"/>
        </w:rPr>
      </w:pPr>
      <w:r>
        <w:rPr>
          <w:b/>
          <w:sz w:val="20"/>
        </w:rPr>
        <w:t>Choose and Resolve</w:t>
      </w:r>
      <w:r w:rsidRPr="002E1B04">
        <w:rPr>
          <w:b/>
          <w:sz w:val="20"/>
        </w:rPr>
        <w:t xml:space="preserve">: </w:t>
      </w:r>
      <w:r w:rsidRPr="002E1B04">
        <w:rPr>
          <w:sz w:val="20"/>
        </w:rPr>
        <w:t>“</w:t>
      </w:r>
      <w:r w:rsidRPr="00970B84">
        <w:rPr>
          <w:sz w:val="20"/>
        </w:rPr>
        <w:t>Clearly, this image is conveying many complex issues. Choose one or more of the image sections (data points) to further explore, compare and contrast, or analyze as you develop your essay. HOW DO YOU INTERPRET THIS IMAGE AND THE SECTION(S)/DATA POINTS YOU CHOSE?</w:t>
      </w:r>
      <w:r w:rsidRPr="002E1B04">
        <w:rPr>
          <w:sz w:val="20"/>
        </w:rPr>
        <w:t>”</w:t>
      </w:r>
      <w:r w:rsidR="00144F7B">
        <w:rPr>
          <w:sz w:val="20"/>
        </w:rPr>
        <w:t xml:space="preserve"> </w:t>
      </w:r>
      <w:r w:rsidR="00991A55">
        <w:rPr>
          <w:sz w:val="20"/>
        </w:rPr>
        <w:t xml:space="preserve">[Compare with previous Rhetorical Task 3: Analyzing Issues More Accurately or Honestly] </w:t>
      </w:r>
    </w:p>
    <w:p w14:paraId="0F092749" w14:textId="70A1BC50" w:rsidR="00144F7B" w:rsidRDefault="00144F7B" w:rsidP="00970B84">
      <w:pPr>
        <w:ind w:left="720"/>
        <w:rPr>
          <w:sz w:val="20"/>
        </w:rPr>
      </w:pPr>
      <w:r w:rsidRPr="00144F7B">
        <w:rPr>
          <w:b/>
          <w:sz w:val="20"/>
        </w:rPr>
        <w:t>Approaching the Problem:</w:t>
      </w:r>
      <w:r>
        <w:rPr>
          <w:sz w:val="20"/>
        </w:rPr>
        <w:t xml:space="preserve"> “</w:t>
      </w:r>
      <w:r w:rsidRPr="00144F7B">
        <w:rPr>
          <w:sz w:val="20"/>
        </w:rPr>
        <w:t>You might notice a number of problems and solutions related to the issue described above. Center on one of the problems. HOW DO YOU SUGGEST APPROACHING THIS PROBLEM?</w:t>
      </w:r>
      <w:r>
        <w:rPr>
          <w:sz w:val="20"/>
        </w:rPr>
        <w:t>” [Compare with previous Rhetorical Task 4: Choosing the Best Approach to an Issue]</w:t>
      </w:r>
    </w:p>
    <w:p w14:paraId="14952EB2" w14:textId="77777777" w:rsidR="00991A55" w:rsidRDefault="00991A55" w:rsidP="00991A55">
      <w:pPr>
        <w:ind w:firstLine="0"/>
        <w:rPr>
          <w:b/>
          <w:sz w:val="20"/>
        </w:rPr>
      </w:pPr>
    </w:p>
    <w:p w14:paraId="4F1A21AA" w14:textId="3A40D766" w:rsidR="00991A55" w:rsidRDefault="00991A55" w:rsidP="00991A55">
      <w:pPr>
        <w:ind w:firstLine="0"/>
      </w:pPr>
      <w:r>
        <w:t>The “Take a Stance” rhetorical task shares many traits with the former “Resolving Differences of View</w:t>
      </w:r>
      <w:r w:rsidR="00CE162D">
        <w:t>.</w:t>
      </w:r>
      <w:r w:rsidR="003F1D5B">
        <w:t xml:space="preserve">” </w:t>
      </w:r>
      <w:r>
        <w:t xml:space="preserve"> “Take a Stance” simplifies the task by asking students to relate only their own viewpoint.</w:t>
      </w:r>
    </w:p>
    <w:p w14:paraId="6CFCFDFF" w14:textId="1566888E" w:rsidR="003305CE" w:rsidRDefault="003305CE" w:rsidP="00991A55">
      <w:r>
        <w:t>The “Significance of the Passage” ask</w:t>
      </w:r>
      <w:r w:rsidR="00CE162D">
        <w:t>s</w:t>
      </w:r>
      <w:r>
        <w:t xml:space="preserve"> the writer to provide a meaningful explanation of a complex set of ideas. However, where</w:t>
      </w:r>
      <w:r w:rsidR="00CE162D">
        <w:t>as</w:t>
      </w:r>
      <w:r>
        <w:t xml:space="preserve"> the old prompt was worded to value a writer’s </w:t>
      </w:r>
      <w:r>
        <w:lastRenderedPageBreak/>
        <w:t xml:space="preserve">conclusion (the solution), the new prompt emphasizes the writer’s understanding of what </w:t>
      </w:r>
      <w:r w:rsidR="00CE162D">
        <w:t>was</w:t>
      </w:r>
      <w:r>
        <w:t xml:space="preserve"> read.</w:t>
      </w:r>
    </w:p>
    <w:p w14:paraId="691ADB74" w14:textId="622929F7" w:rsidR="00991A55" w:rsidRDefault="00991A55" w:rsidP="00991A55">
      <w:r>
        <w:t>The “Choose and Resolve” rhetorical task</w:t>
      </w:r>
      <w:r w:rsidR="003F1D5B">
        <w:t xml:space="preserve"> </w:t>
      </w:r>
      <w:r>
        <w:t>shares traits with the former “Analyzing Issues more Accurately or Honestly</w:t>
      </w:r>
      <w:r w:rsidR="00CE162D">
        <w:t>.</w:t>
      </w:r>
      <w:r w:rsidR="003F1D5B">
        <w:t xml:space="preserve">” </w:t>
      </w:r>
      <w:r>
        <w:t>In this bien</w:t>
      </w:r>
      <w:r w:rsidR="003F1D5B">
        <w:t xml:space="preserve">nium, </w:t>
      </w:r>
      <w:r w:rsidR="00CE162D">
        <w:t xml:space="preserve">a </w:t>
      </w:r>
      <w:r w:rsidR="003F1D5B">
        <w:t>task was paired</w:t>
      </w:r>
      <w:r>
        <w:t xml:space="preserve"> with either an infographic or a set of statistics</w:t>
      </w:r>
      <w:r w:rsidR="00CE162D">
        <w:t xml:space="preserve">, thereby </w:t>
      </w:r>
      <w:r w:rsidR="003305CE">
        <w:t>start</w:t>
      </w:r>
      <w:r w:rsidR="00CE162D">
        <w:t>ing</w:t>
      </w:r>
      <w:r w:rsidR="003305CE">
        <w:t xml:space="preserve"> a</w:t>
      </w:r>
      <w:r w:rsidR="00CE162D">
        <w:t xml:space="preserve"> kind of</w:t>
      </w:r>
      <w:r w:rsidR="003305CE">
        <w:t xml:space="preserve"> dialogue</w:t>
      </w:r>
      <w:r w:rsidR="00CE162D">
        <w:t>.</w:t>
      </w:r>
      <w:r w:rsidR="003F1D5B">
        <w:t xml:space="preserve">” </w:t>
      </w:r>
    </w:p>
    <w:p w14:paraId="0EFB6873" w14:textId="437E17CB" w:rsidR="003305CE" w:rsidRDefault="003305CE" w:rsidP="00991A55">
      <w:r>
        <w:t>Finally, the “Approaching the Problem” task overlaps with the former “Choosing the Best Approach to an Issue</w:t>
      </w:r>
      <w:r w:rsidR="00CE162D">
        <w:t>.</w:t>
      </w:r>
      <w:r w:rsidR="003F1D5B">
        <w:t>”</w:t>
      </w:r>
      <w:r w:rsidR="00CE162D">
        <w:t xml:space="preserve"> L</w:t>
      </w:r>
      <w:r>
        <w:t>ike the new “Take a Stance” task, “Approaching the Problem” does not explicitly ask for many different views or possibilities before the writer engages with the task at hand</w:t>
      </w:r>
      <w:r w:rsidR="00CE162D">
        <w:t>; rather</w:t>
      </w:r>
      <w:r>
        <w:t xml:space="preserve">, the focus is on the writer </w:t>
      </w:r>
      <w:r w:rsidR="00CE162D">
        <w:t>being inserted</w:t>
      </w:r>
      <w:r>
        <w:t xml:space="preserve"> into the conversation by providing </w:t>
      </w:r>
      <w:r w:rsidR="00CE162D">
        <w:t>a</w:t>
      </w:r>
      <w:r>
        <w:t xml:space="preserve"> personal rather than</w:t>
      </w:r>
      <w:r w:rsidR="00AE7665">
        <w:t xml:space="preserve"> a</w:t>
      </w:r>
      <w:r>
        <w:t xml:space="preserve"> “most useful”</w:t>
      </w:r>
      <w:r w:rsidR="00AE7665">
        <w:t xml:space="preserve"> approach.</w:t>
      </w:r>
    </w:p>
    <w:p w14:paraId="45AA8013" w14:textId="3FEAC463" w:rsidR="00D82643" w:rsidRPr="002047DD" w:rsidRDefault="00D82643" w:rsidP="00C04D91">
      <w:pPr>
        <w:pStyle w:val="Heading3"/>
      </w:pPr>
      <w:bookmarkStart w:id="59" w:name="_Toc504985187"/>
      <w:r w:rsidRPr="002047DD">
        <w:t>IV.B.2.a Tests of Equivalency of the Rhetorical Tasks for All Students</w:t>
      </w:r>
      <w:bookmarkEnd w:id="59"/>
    </w:p>
    <w:p w14:paraId="39002302" w14:textId="76B9D46D" w:rsidR="00D82643" w:rsidRPr="002047DD" w:rsidRDefault="000A70C4" w:rsidP="00A50D2C">
      <w:r>
        <w:t>In an effort to ensure the assessment process does not unfairly advantage or disadvantage any</w:t>
      </w:r>
      <w:r w:rsidR="004A111E">
        <w:t xml:space="preserve"> given</w:t>
      </w:r>
      <w:r>
        <w:t xml:space="preserve"> student populations, the sections below examine each of the rhetorical tasks among different populations.</w:t>
      </w:r>
    </w:p>
    <w:p w14:paraId="554BCFDA" w14:textId="5083AD41" w:rsidR="00D82643" w:rsidRDefault="00D82643" w:rsidP="00A50D2C">
      <w:pPr>
        <w:pStyle w:val="Heading4"/>
      </w:pPr>
      <w:r w:rsidRPr="000A70C4">
        <w:t>IV.B.2.a.1 Tier I and Tier II Ratings—Equivalency of the Rhetorical Tasks</w:t>
      </w:r>
    </w:p>
    <w:p w14:paraId="565A4970" w14:textId="1F648C9B" w:rsidR="00BD43FA" w:rsidRDefault="00CE162D" w:rsidP="00BD43FA">
      <w:r>
        <w:t>T</w:t>
      </w:r>
      <w:r w:rsidR="00BD43FA">
        <w:t>he table</w:t>
      </w:r>
      <w:r w:rsidR="007B4E60">
        <w:t>s</w:t>
      </w:r>
      <w:r w:rsidR="00BD43FA">
        <w:t xml:space="preserve"> below show the </w:t>
      </w:r>
      <w:r>
        <w:t>u</w:t>
      </w:r>
      <w:r w:rsidR="00BD43FA">
        <w:t>niversity</w:t>
      </w:r>
      <w:r w:rsidR="004A111E">
        <w:t>-wide</w:t>
      </w:r>
      <w:r w:rsidR="00BD43FA">
        <w:t xml:space="preserve"> performance at Tier I. </w:t>
      </w:r>
    </w:p>
    <w:p w14:paraId="009C864B" w14:textId="19D84B5D" w:rsidR="00E1141C" w:rsidRDefault="00E1141C" w:rsidP="00E1141C">
      <w:pPr>
        <w:pStyle w:val="TableTitle"/>
      </w:pPr>
      <w:r>
        <w:t>Tier I Ratings by Rhetorical Task, 2005-2013, All Students</w:t>
      </w:r>
    </w:p>
    <w:tbl>
      <w:tblPr>
        <w:tblStyle w:val="PlainTable52"/>
        <w:tblW w:w="7660" w:type="dxa"/>
        <w:tblLook w:val="04A0" w:firstRow="1" w:lastRow="0" w:firstColumn="1" w:lastColumn="0" w:noHBand="0" w:noVBand="1"/>
      </w:tblPr>
      <w:tblGrid>
        <w:gridCol w:w="1915"/>
        <w:gridCol w:w="1915"/>
        <w:gridCol w:w="1915"/>
        <w:gridCol w:w="1915"/>
      </w:tblGrid>
      <w:tr w:rsidR="003B3640" w14:paraId="1EC41509" w14:textId="77777777" w:rsidTr="003B36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15" w:type="dxa"/>
          </w:tcPr>
          <w:p w14:paraId="4E790717" w14:textId="651F5A6B" w:rsidR="003B3640" w:rsidRDefault="003B3640" w:rsidP="003B3640">
            <w:pPr>
              <w:ind w:firstLine="0"/>
            </w:pPr>
            <w:r>
              <w:t>Tier I</w:t>
            </w:r>
          </w:p>
        </w:tc>
        <w:tc>
          <w:tcPr>
            <w:tcW w:w="1915" w:type="dxa"/>
          </w:tcPr>
          <w:p w14:paraId="4CD5091F" w14:textId="7577DC4C" w:rsidR="003B3640" w:rsidRDefault="003B3640" w:rsidP="003B3640">
            <w:pPr>
              <w:ind w:firstLine="0"/>
              <w:cnfStyle w:val="100000000000" w:firstRow="1" w:lastRow="0" w:firstColumn="0" w:lastColumn="0" w:oddVBand="0" w:evenVBand="0" w:oddHBand="0" w:evenHBand="0" w:firstRowFirstColumn="0" w:firstRowLastColumn="0" w:lastRowFirstColumn="0" w:lastRowLastColumn="0"/>
            </w:pPr>
            <w:r>
              <w:t>Distinction</w:t>
            </w:r>
          </w:p>
        </w:tc>
        <w:tc>
          <w:tcPr>
            <w:tcW w:w="1915" w:type="dxa"/>
          </w:tcPr>
          <w:p w14:paraId="1411E37C" w14:textId="5F55874F" w:rsidR="003B3640" w:rsidRPr="00BD50EE" w:rsidRDefault="003B3640" w:rsidP="003B3640">
            <w:pPr>
              <w:ind w:firstLine="0"/>
              <w:cnfStyle w:val="100000000000" w:firstRow="1" w:lastRow="0" w:firstColumn="0" w:lastColumn="0" w:oddVBand="0" w:evenVBand="0" w:oddHBand="0" w:evenHBand="0" w:firstRowFirstColumn="0" w:firstRowLastColumn="0" w:lastRowFirstColumn="0" w:lastRowLastColumn="0"/>
            </w:pPr>
            <w:r w:rsidRPr="00BD50EE">
              <w:t>Pass</w:t>
            </w:r>
          </w:p>
        </w:tc>
        <w:tc>
          <w:tcPr>
            <w:tcW w:w="1915" w:type="dxa"/>
          </w:tcPr>
          <w:p w14:paraId="71204333" w14:textId="30F7C53A" w:rsidR="003B3640" w:rsidRPr="00BD50EE" w:rsidRDefault="003B3640" w:rsidP="003B3640">
            <w:pPr>
              <w:ind w:firstLine="0"/>
              <w:cnfStyle w:val="100000000000" w:firstRow="1" w:lastRow="0" w:firstColumn="0" w:lastColumn="0" w:oddVBand="0" w:evenVBand="0" w:oddHBand="0" w:evenHBand="0" w:firstRowFirstColumn="0" w:firstRowLastColumn="0" w:lastRowFirstColumn="0" w:lastRowLastColumn="0"/>
            </w:pPr>
            <w:r w:rsidRPr="00BD50EE">
              <w:t>Needs Work</w:t>
            </w:r>
          </w:p>
        </w:tc>
      </w:tr>
      <w:tr w:rsidR="003B3640" w14:paraId="70344C41" w14:textId="77777777" w:rsidTr="003B3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6367C306" w14:textId="3C9751F7" w:rsidR="003B3640" w:rsidRPr="006C0FB0" w:rsidRDefault="003B3640" w:rsidP="003B3640">
            <w:pPr>
              <w:pStyle w:val="ListParagraph"/>
              <w:spacing w:line="240" w:lineRule="auto"/>
              <w:ind w:left="75" w:firstLine="0"/>
              <w:jc w:val="left"/>
              <w:rPr>
                <w:sz w:val="20"/>
                <w:szCs w:val="20"/>
              </w:rPr>
            </w:pPr>
            <w:r w:rsidRPr="006C0FB0">
              <w:rPr>
                <w:sz w:val="20"/>
                <w:szCs w:val="20"/>
              </w:rPr>
              <w:t>#1 Resolving</w:t>
            </w:r>
          </w:p>
        </w:tc>
        <w:tc>
          <w:tcPr>
            <w:tcW w:w="1915" w:type="dxa"/>
          </w:tcPr>
          <w:p w14:paraId="5C70DCA2" w14:textId="124B3EF5" w:rsidR="003B3640" w:rsidRDefault="003B3640" w:rsidP="003B3640">
            <w:pPr>
              <w:ind w:firstLine="0"/>
              <w:cnfStyle w:val="000000100000" w:firstRow="0" w:lastRow="0" w:firstColumn="0" w:lastColumn="0" w:oddVBand="0" w:evenVBand="0" w:oddHBand="1" w:evenHBand="0" w:firstRowFirstColumn="0" w:firstRowLastColumn="0" w:lastRowFirstColumn="0" w:lastRowLastColumn="0"/>
            </w:pPr>
            <w:r>
              <w:t>7.7%</w:t>
            </w:r>
          </w:p>
        </w:tc>
        <w:tc>
          <w:tcPr>
            <w:tcW w:w="1915" w:type="dxa"/>
          </w:tcPr>
          <w:p w14:paraId="1EB1A555" w14:textId="58235B36" w:rsidR="003B3640" w:rsidRDefault="003B3640" w:rsidP="003B3640">
            <w:pPr>
              <w:ind w:firstLine="0"/>
              <w:cnfStyle w:val="000000100000" w:firstRow="0" w:lastRow="0" w:firstColumn="0" w:lastColumn="0" w:oddVBand="0" w:evenVBand="0" w:oddHBand="1" w:evenHBand="0" w:firstRowFirstColumn="0" w:firstRowLastColumn="0" w:lastRowFirstColumn="0" w:lastRowLastColumn="0"/>
            </w:pPr>
            <w:r>
              <w:t>63.5%</w:t>
            </w:r>
          </w:p>
        </w:tc>
        <w:tc>
          <w:tcPr>
            <w:tcW w:w="1915" w:type="dxa"/>
          </w:tcPr>
          <w:p w14:paraId="1806D1EB" w14:textId="6C93C93C" w:rsidR="003B3640" w:rsidRDefault="003B3640" w:rsidP="003B3640">
            <w:pPr>
              <w:ind w:firstLine="0"/>
              <w:cnfStyle w:val="000000100000" w:firstRow="0" w:lastRow="0" w:firstColumn="0" w:lastColumn="0" w:oddVBand="0" w:evenVBand="0" w:oddHBand="1" w:evenHBand="0" w:firstRowFirstColumn="0" w:firstRowLastColumn="0" w:lastRowFirstColumn="0" w:lastRowLastColumn="0"/>
            </w:pPr>
            <w:r>
              <w:t>28.8%</w:t>
            </w:r>
          </w:p>
        </w:tc>
      </w:tr>
      <w:tr w:rsidR="003B3640" w14:paraId="0D958837" w14:textId="77777777" w:rsidTr="003B3640">
        <w:tc>
          <w:tcPr>
            <w:cnfStyle w:val="001000000000" w:firstRow="0" w:lastRow="0" w:firstColumn="1" w:lastColumn="0" w:oddVBand="0" w:evenVBand="0" w:oddHBand="0" w:evenHBand="0" w:firstRowFirstColumn="0" w:firstRowLastColumn="0" w:lastRowFirstColumn="0" w:lastRowLastColumn="0"/>
            <w:tcW w:w="1915" w:type="dxa"/>
          </w:tcPr>
          <w:p w14:paraId="6C3B8822" w14:textId="14303C1D" w:rsidR="003B3640" w:rsidRPr="006C0FB0" w:rsidRDefault="003B3640" w:rsidP="003B3640">
            <w:pPr>
              <w:pStyle w:val="ListParagraph"/>
              <w:spacing w:line="240" w:lineRule="auto"/>
              <w:ind w:left="75" w:firstLine="0"/>
              <w:jc w:val="left"/>
              <w:rPr>
                <w:sz w:val="20"/>
                <w:szCs w:val="20"/>
              </w:rPr>
            </w:pPr>
            <w:r w:rsidRPr="006C0FB0">
              <w:rPr>
                <w:sz w:val="20"/>
                <w:szCs w:val="20"/>
              </w:rPr>
              <w:t>#2 Solving</w:t>
            </w:r>
          </w:p>
        </w:tc>
        <w:tc>
          <w:tcPr>
            <w:tcW w:w="1915" w:type="dxa"/>
          </w:tcPr>
          <w:p w14:paraId="052D76D2" w14:textId="6BBAED7B" w:rsidR="003B3640" w:rsidRDefault="003B3640" w:rsidP="003B3640">
            <w:pPr>
              <w:ind w:firstLine="0"/>
              <w:cnfStyle w:val="000000000000" w:firstRow="0" w:lastRow="0" w:firstColumn="0" w:lastColumn="0" w:oddVBand="0" w:evenVBand="0" w:oddHBand="0" w:evenHBand="0" w:firstRowFirstColumn="0" w:firstRowLastColumn="0" w:lastRowFirstColumn="0" w:lastRowLastColumn="0"/>
            </w:pPr>
            <w:r>
              <w:t>8.3%</w:t>
            </w:r>
          </w:p>
        </w:tc>
        <w:tc>
          <w:tcPr>
            <w:tcW w:w="1915" w:type="dxa"/>
          </w:tcPr>
          <w:p w14:paraId="42E2820D" w14:textId="433A3A1A" w:rsidR="003B3640" w:rsidRDefault="003B3640" w:rsidP="003B3640">
            <w:pPr>
              <w:ind w:firstLine="0"/>
              <w:cnfStyle w:val="000000000000" w:firstRow="0" w:lastRow="0" w:firstColumn="0" w:lastColumn="0" w:oddVBand="0" w:evenVBand="0" w:oddHBand="0" w:evenHBand="0" w:firstRowFirstColumn="0" w:firstRowLastColumn="0" w:lastRowFirstColumn="0" w:lastRowLastColumn="0"/>
            </w:pPr>
            <w:r>
              <w:t>64.3%</w:t>
            </w:r>
          </w:p>
        </w:tc>
        <w:tc>
          <w:tcPr>
            <w:tcW w:w="1915" w:type="dxa"/>
          </w:tcPr>
          <w:p w14:paraId="6009780C" w14:textId="2638D017" w:rsidR="003B3640" w:rsidRDefault="003B3640" w:rsidP="003B3640">
            <w:pPr>
              <w:ind w:firstLine="0"/>
              <w:cnfStyle w:val="000000000000" w:firstRow="0" w:lastRow="0" w:firstColumn="0" w:lastColumn="0" w:oddVBand="0" w:evenVBand="0" w:oddHBand="0" w:evenHBand="0" w:firstRowFirstColumn="0" w:firstRowLastColumn="0" w:lastRowFirstColumn="0" w:lastRowLastColumn="0"/>
            </w:pPr>
            <w:r>
              <w:t>27.4%</w:t>
            </w:r>
          </w:p>
        </w:tc>
      </w:tr>
      <w:tr w:rsidR="003B3640" w14:paraId="09BF1A4E" w14:textId="77777777" w:rsidTr="003B3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215E5BC4" w14:textId="197ECDAC" w:rsidR="003B3640" w:rsidRPr="006C0FB0" w:rsidRDefault="003B3640" w:rsidP="003B3640">
            <w:pPr>
              <w:pStyle w:val="ListParagraph"/>
              <w:spacing w:line="240" w:lineRule="auto"/>
              <w:ind w:left="75" w:firstLine="0"/>
              <w:jc w:val="left"/>
              <w:rPr>
                <w:sz w:val="20"/>
                <w:szCs w:val="20"/>
              </w:rPr>
            </w:pPr>
            <w:r w:rsidRPr="006C0FB0">
              <w:rPr>
                <w:sz w:val="20"/>
                <w:szCs w:val="20"/>
              </w:rPr>
              <w:t>#3 Analyzing</w:t>
            </w:r>
          </w:p>
        </w:tc>
        <w:tc>
          <w:tcPr>
            <w:tcW w:w="1915" w:type="dxa"/>
          </w:tcPr>
          <w:p w14:paraId="356CDE99" w14:textId="7D357586" w:rsidR="003B3640" w:rsidRDefault="003B3640" w:rsidP="003B3640">
            <w:pPr>
              <w:ind w:firstLine="0"/>
              <w:cnfStyle w:val="000000100000" w:firstRow="0" w:lastRow="0" w:firstColumn="0" w:lastColumn="0" w:oddVBand="0" w:evenVBand="0" w:oddHBand="1" w:evenHBand="0" w:firstRowFirstColumn="0" w:firstRowLastColumn="0" w:lastRowFirstColumn="0" w:lastRowLastColumn="0"/>
            </w:pPr>
            <w:r>
              <w:t>11.9%</w:t>
            </w:r>
          </w:p>
        </w:tc>
        <w:tc>
          <w:tcPr>
            <w:tcW w:w="1915" w:type="dxa"/>
          </w:tcPr>
          <w:p w14:paraId="3BF33550" w14:textId="7A10582B" w:rsidR="003B3640" w:rsidRDefault="003B3640" w:rsidP="003B3640">
            <w:pPr>
              <w:ind w:firstLine="0"/>
              <w:cnfStyle w:val="000000100000" w:firstRow="0" w:lastRow="0" w:firstColumn="0" w:lastColumn="0" w:oddVBand="0" w:evenVBand="0" w:oddHBand="1" w:evenHBand="0" w:firstRowFirstColumn="0" w:firstRowLastColumn="0" w:lastRowFirstColumn="0" w:lastRowLastColumn="0"/>
            </w:pPr>
            <w:r>
              <w:t>62.0%</w:t>
            </w:r>
          </w:p>
        </w:tc>
        <w:tc>
          <w:tcPr>
            <w:tcW w:w="1915" w:type="dxa"/>
          </w:tcPr>
          <w:p w14:paraId="4A79D3D8" w14:textId="0B5064D4" w:rsidR="003B3640" w:rsidRDefault="003B3640" w:rsidP="003B3640">
            <w:pPr>
              <w:ind w:firstLine="0"/>
              <w:cnfStyle w:val="000000100000" w:firstRow="0" w:lastRow="0" w:firstColumn="0" w:lastColumn="0" w:oddVBand="0" w:evenVBand="0" w:oddHBand="1" w:evenHBand="0" w:firstRowFirstColumn="0" w:firstRowLastColumn="0" w:lastRowFirstColumn="0" w:lastRowLastColumn="0"/>
            </w:pPr>
            <w:r>
              <w:t>36.1%</w:t>
            </w:r>
          </w:p>
        </w:tc>
      </w:tr>
      <w:tr w:rsidR="003B3640" w14:paraId="074109BD" w14:textId="77777777" w:rsidTr="003B3640">
        <w:tc>
          <w:tcPr>
            <w:cnfStyle w:val="001000000000" w:firstRow="0" w:lastRow="0" w:firstColumn="1" w:lastColumn="0" w:oddVBand="0" w:evenVBand="0" w:oddHBand="0" w:evenHBand="0" w:firstRowFirstColumn="0" w:firstRowLastColumn="0" w:lastRowFirstColumn="0" w:lastRowLastColumn="0"/>
            <w:tcW w:w="1915" w:type="dxa"/>
          </w:tcPr>
          <w:p w14:paraId="0360CE79" w14:textId="30A50E9C" w:rsidR="003B3640" w:rsidRPr="006C0FB0" w:rsidRDefault="003B3640" w:rsidP="003B3640">
            <w:pPr>
              <w:pStyle w:val="ListParagraph"/>
              <w:spacing w:line="240" w:lineRule="auto"/>
              <w:ind w:left="75" w:firstLine="0"/>
              <w:jc w:val="left"/>
              <w:rPr>
                <w:sz w:val="20"/>
                <w:szCs w:val="20"/>
              </w:rPr>
            </w:pPr>
            <w:r w:rsidRPr="006C0FB0">
              <w:rPr>
                <w:sz w:val="20"/>
                <w:szCs w:val="20"/>
              </w:rPr>
              <w:t>#4 Choosing</w:t>
            </w:r>
          </w:p>
        </w:tc>
        <w:tc>
          <w:tcPr>
            <w:tcW w:w="1915" w:type="dxa"/>
          </w:tcPr>
          <w:p w14:paraId="3906F0ED" w14:textId="06EAA0FA" w:rsidR="003B3640" w:rsidRDefault="003B3640" w:rsidP="003B3640">
            <w:pPr>
              <w:ind w:firstLine="0"/>
              <w:cnfStyle w:val="000000000000" w:firstRow="0" w:lastRow="0" w:firstColumn="0" w:lastColumn="0" w:oddVBand="0" w:evenVBand="0" w:oddHBand="0" w:evenHBand="0" w:firstRowFirstColumn="0" w:firstRowLastColumn="0" w:lastRowFirstColumn="0" w:lastRowLastColumn="0"/>
            </w:pPr>
            <w:r>
              <w:t>8.5%</w:t>
            </w:r>
          </w:p>
        </w:tc>
        <w:tc>
          <w:tcPr>
            <w:tcW w:w="1915" w:type="dxa"/>
          </w:tcPr>
          <w:p w14:paraId="33DDAAE9" w14:textId="630C1E31" w:rsidR="003B3640" w:rsidRDefault="003B3640" w:rsidP="003B3640">
            <w:pPr>
              <w:ind w:firstLine="0"/>
              <w:cnfStyle w:val="000000000000" w:firstRow="0" w:lastRow="0" w:firstColumn="0" w:lastColumn="0" w:oddVBand="0" w:evenVBand="0" w:oddHBand="0" w:evenHBand="0" w:firstRowFirstColumn="0" w:firstRowLastColumn="0" w:lastRowFirstColumn="0" w:lastRowLastColumn="0"/>
            </w:pPr>
            <w:r>
              <w:t>63.1%</w:t>
            </w:r>
          </w:p>
        </w:tc>
        <w:tc>
          <w:tcPr>
            <w:tcW w:w="1915" w:type="dxa"/>
          </w:tcPr>
          <w:p w14:paraId="455534CB" w14:textId="2BD451BC" w:rsidR="003B3640" w:rsidRDefault="003B3640" w:rsidP="003B3640">
            <w:pPr>
              <w:ind w:firstLine="0"/>
              <w:cnfStyle w:val="000000000000" w:firstRow="0" w:lastRow="0" w:firstColumn="0" w:lastColumn="0" w:oddVBand="0" w:evenVBand="0" w:oddHBand="0" w:evenHBand="0" w:firstRowFirstColumn="0" w:firstRowLastColumn="0" w:lastRowFirstColumn="0" w:lastRowLastColumn="0"/>
            </w:pPr>
            <w:r>
              <w:t>28.4%</w:t>
            </w:r>
          </w:p>
        </w:tc>
      </w:tr>
    </w:tbl>
    <w:p w14:paraId="35B62309" w14:textId="0C4FFF5E" w:rsidR="00BD43FA" w:rsidRDefault="00BD43FA" w:rsidP="00BD50EE">
      <w:pPr>
        <w:ind w:firstLine="0"/>
      </w:pPr>
    </w:p>
    <w:p w14:paraId="74046CC5" w14:textId="68CDC789" w:rsidR="00BD50EE" w:rsidRDefault="00BD50EE" w:rsidP="00BD50EE">
      <w:pPr>
        <w:ind w:firstLine="0"/>
      </w:pPr>
    </w:p>
    <w:p w14:paraId="396CCA48" w14:textId="1D98FB22" w:rsidR="00BD50EE" w:rsidRDefault="00BD50EE" w:rsidP="00BD50EE">
      <w:pPr>
        <w:ind w:firstLine="0"/>
      </w:pPr>
    </w:p>
    <w:p w14:paraId="10E70C10" w14:textId="0AC68AF2" w:rsidR="00BD50EE" w:rsidRDefault="00BD50EE" w:rsidP="00BD50EE">
      <w:pPr>
        <w:ind w:firstLine="0"/>
      </w:pPr>
    </w:p>
    <w:p w14:paraId="7DCD242D" w14:textId="41F1D061" w:rsidR="00BD50EE" w:rsidRDefault="00BD50EE" w:rsidP="00BD50EE">
      <w:pPr>
        <w:ind w:firstLine="0"/>
      </w:pPr>
    </w:p>
    <w:p w14:paraId="74D3E0CB" w14:textId="77777777" w:rsidR="00BD50EE" w:rsidRDefault="00BD50EE" w:rsidP="00BD50EE">
      <w:pPr>
        <w:ind w:firstLine="0"/>
      </w:pPr>
    </w:p>
    <w:p w14:paraId="2BDCD03C" w14:textId="243BA594" w:rsidR="006C0FB0" w:rsidRDefault="006C0FB0" w:rsidP="006C0FB0">
      <w:pPr>
        <w:pStyle w:val="TableTitle"/>
      </w:pPr>
      <w:r>
        <w:lastRenderedPageBreak/>
        <w:t>Tier I Ratings by Rhetorical Task, 2013-2017, All Students</w:t>
      </w:r>
    </w:p>
    <w:tbl>
      <w:tblPr>
        <w:tblStyle w:val="PlainTable52"/>
        <w:tblW w:w="0" w:type="auto"/>
        <w:tblLook w:val="04A0" w:firstRow="1" w:lastRow="0" w:firstColumn="1" w:lastColumn="0" w:noHBand="0" w:noVBand="1"/>
      </w:tblPr>
      <w:tblGrid>
        <w:gridCol w:w="1915"/>
        <w:gridCol w:w="1915"/>
        <w:gridCol w:w="1915"/>
        <w:gridCol w:w="1915"/>
      </w:tblGrid>
      <w:tr w:rsidR="006C0FB0" w14:paraId="23A1B358" w14:textId="77777777" w:rsidTr="00314F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15" w:type="dxa"/>
          </w:tcPr>
          <w:p w14:paraId="4166202C" w14:textId="77777777" w:rsidR="006C0FB0" w:rsidRDefault="006C0FB0" w:rsidP="00314F93">
            <w:pPr>
              <w:ind w:firstLine="0"/>
            </w:pPr>
            <w:r>
              <w:t>Tier I</w:t>
            </w:r>
          </w:p>
        </w:tc>
        <w:tc>
          <w:tcPr>
            <w:tcW w:w="1915" w:type="dxa"/>
          </w:tcPr>
          <w:p w14:paraId="05ED0E4E" w14:textId="6CFAF9F8" w:rsidR="006C0FB0" w:rsidRDefault="003B3640" w:rsidP="00314F93">
            <w:pPr>
              <w:ind w:firstLine="0"/>
              <w:cnfStyle w:val="100000000000" w:firstRow="1" w:lastRow="0" w:firstColumn="0" w:lastColumn="0" w:oddVBand="0" w:evenVBand="0" w:oddHBand="0" w:evenHBand="0" w:firstRowFirstColumn="0" w:firstRowLastColumn="0" w:lastRowFirstColumn="0" w:lastRowLastColumn="0"/>
            </w:pPr>
            <w:r>
              <w:t>Distinction</w:t>
            </w:r>
          </w:p>
        </w:tc>
        <w:tc>
          <w:tcPr>
            <w:tcW w:w="1915" w:type="dxa"/>
          </w:tcPr>
          <w:p w14:paraId="724A8366" w14:textId="6050EB4A" w:rsidR="006C0FB0" w:rsidRDefault="003B3640" w:rsidP="00314F93">
            <w:pPr>
              <w:ind w:firstLine="0"/>
              <w:cnfStyle w:val="100000000000" w:firstRow="1" w:lastRow="0" w:firstColumn="0" w:lastColumn="0" w:oddVBand="0" w:evenVBand="0" w:oddHBand="0" w:evenHBand="0" w:firstRowFirstColumn="0" w:firstRowLastColumn="0" w:lastRowFirstColumn="0" w:lastRowLastColumn="0"/>
            </w:pPr>
            <w:r>
              <w:t>Pass</w:t>
            </w:r>
          </w:p>
        </w:tc>
        <w:tc>
          <w:tcPr>
            <w:tcW w:w="1915" w:type="dxa"/>
          </w:tcPr>
          <w:p w14:paraId="2F9FE1AF" w14:textId="089D0EDE" w:rsidR="006C0FB0" w:rsidRDefault="00BD50EE" w:rsidP="00314F93">
            <w:pPr>
              <w:ind w:firstLine="0"/>
              <w:cnfStyle w:val="100000000000" w:firstRow="1" w:lastRow="0" w:firstColumn="0" w:lastColumn="0" w:oddVBand="0" w:evenVBand="0" w:oddHBand="0" w:evenHBand="0" w:firstRowFirstColumn="0" w:firstRowLastColumn="0" w:lastRowFirstColumn="0" w:lastRowLastColumn="0"/>
            </w:pPr>
            <w:r>
              <w:t>In Progress (formerly Needs Work)</w:t>
            </w:r>
          </w:p>
        </w:tc>
      </w:tr>
      <w:tr w:rsidR="003B3640" w14:paraId="06465771" w14:textId="77777777" w:rsidTr="00314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0D69F65D" w14:textId="3FB9069E" w:rsidR="003B3640" w:rsidRPr="006C0FB0" w:rsidRDefault="003B3640" w:rsidP="003B3640">
            <w:pPr>
              <w:pStyle w:val="ListParagraph"/>
              <w:numPr>
                <w:ilvl w:val="0"/>
                <w:numId w:val="14"/>
              </w:numPr>
              <w:spacing w:line="240" w:lineRule="auto"/>
              <w:ind w:left="435"/>
              <w:jc w:val="left"/>
              <w:rPr>
                <w:sz w:val="20"/>
                <w:szCs w:val="20"/>
              </w:rPr>
            </w:pPr>
            <w:r w:rsidRPr="006C0FB0">
              <w:rPr>
                <w:sz w:val="20"/>
                <w:szCs w:val="20"/>
              </w:rPr>
              <w:t>Take a Stance</w:t>
            </w:r>
          </w:p>
        </w:tc>
        <w:tc>
          <w:tcPr>
            <w:tcW w:w="1915" w:type="dxa"/>
            <w:vAlign w:val="bottom"/>
          </w:tcPr>
          <w:p w14:paraId="351CF486" w14:textId="56225B7A" w:rsidR="003B3640" w:rsidRDefault="003B3640" w:rsidP="003B3640">
            <w:pPr>
              <w:ind w:firstLine="0"/>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562 (9.85%)</w:t>
            </w:r>
          </w:p>
        </w:tc>
        <w:tc>
          <w:tcPr>
            <w:tcW w:w="1915" w:type="dxa"/>
            <w:vAlign w:val="bottom"/>
          </w:tcPr>
          <w:p w14:paraId="32DD8F00" w14:textId="79852D52" w:rsidR="003B3640" w:rsidRDefault="003B3640" w:rsidP="003B3640">
            <w:pPr>
              <w:ind w:firstLine="0"/>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3492 (61.23%)</w:t>
            </w:r>
          </w:p>
        </w:tc>
        <w:tc>
          <w:tcPr>
            <w:tcW w:w="1915" w:type="dxa"/>
            <w:vAlign w:val="bottom"/>
          </w:tcPr>
          <w:p w14:paraId="78C3B010" w14:textId="0038DC19" w:rsidR="003B3640" w:rsidRDefault="003B3640" w:rsidP="003B3640">
            <w:pPr>
              <w:ind w:firstLine="0"/>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1649 (28.91%)</w:t>
            </w:r>
          </w:p>
        </w:tc>
      </w:tr>
      <w:tr w:rsidR="003B3640" w14:paraId="3B352CAB" w14:textId="77777777" w:rsidTr="00314F93">
        <w:tc>
          <w:tcPr>
            <w:cnfStyle w:val="001000000000" w:firstRow="0" w:lastRow="0" w:firstColumn="1" w:lastColumn="0" w:oddVBand="0" w:evenVBand="0" w:oddHBand="0" w:evenHBand="0" w:firstRowFirstColumn="0" w:firstRowLastColumn="0" w:lastRowFirstColumn="0" w:lastRowLastColumn="0"/>
            <w:tcW w:w="1915" w:type="dxa"/>
          </w:tcPr>
          <w:p w14:paraId="539546D1" w14:textId="2030E6B0" w:rsidR="003B3640" w:rsidRPr="006C0FB0" w:rsidRDefault="003B3640" w:rsidP="003B3640">
            <w:pPr>
              <w:pStyle w:val="ListParagraph"/>
              <w:numPr>
                <w:ilvl w:val="0"/>
                <w:numId w:val="14"/>
              </w:numPr>
              <w:spacing w:line="240" w:lineRule="auto"/>
              <w:ind w:left="435"/>
              <w:jc w:val="left"/>
              <w:rPr>
                <w:sz w:val="20"/>
                <w:szCs w:val="20"/>
              </w:rPr>
            </w:pPr>
            <w:r w:rsidRPr="006C0FB0">
              <w:rPr>
                <w:sz w:val="20"/>
                <w:szCs w:val="20"/>
              </w:rPr>
              <w:t>Significance</w:t>
            </w:r>
          </w:p>
        </w:tc>
        <w:tc>
          <w:tcPr>
            <w:tcW w:w="1915" w:type="dxa"/>
            <w:vAlign w:val="bottom"/>
          </w:tcPr>
          <w:p w14:paraId="20CAA5AE" w14:textId="2B01922B" w:rsidR="003B3640" w:rsidRDefault="003B3640" w:rsidP="003B3640">
            <w:pPr>
              <w:ind w:firstLine="0"/>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578 (10.03%)</w:t>
            </w:r>
          </w:p>
        </w:tc>
        <w:tc>
          <w:tcPr>
            <w:tcW w:w="1915" w:type="dxa"/>
            <w:vAlign w:val="bottom"/>
          </w:tcPr>
          <w:p w14:paraId="1942D151" w14:textId="28094FE5" w:rsidR="003B3640" w:rsidRDefault="003B3640" w:rsidP="003B3640">
            <w:pPr>
              <w:ind w:firstLine="0"/>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3554 (61.66%)</w:t>
            </w:r>
          </w:p>
        </w:tc>
        <w:tc>
          <w:tcPr>
            <w:tcW w:w="1915" w:type="dxa"/>
            <w:vAlign w:val="bottom"/>
          </w:tcPr>
          <w:p w14:paraId="3364C062" w14:textId="3AB63045" w:rsidR="003B3640" w:rsidRDefault="003B3640" w:rsidP="003B3640">
            <w:pPr>
              <w:ind w:firstLine="0"/>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1631 (28.3%)</w:t>
            </w:r>
          </w:p>
        </w:tc>
      </w:tr>
      <w:tr w:rsidR="003B3640" w14:paraId="557C0AD8" w14:textId="77777777" w:rsidTr="00314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01FF7763" w14:textId="1B9CDA9E" w:rsidR="003B3640" w:rsidRPr="006C0FB0" w:rsidRDefault="003B3640" w:rsidP="003B3640">
            <w:pPr>
              <w:pStyle w:val="ListParagraph"/>
              <w:numPr>
                <w:ilvl w:val="0"/>
                <w:numId w:val="14"/>
              </w:numPr>
              <w:spacing w:line="240" w:lineRule="auto"/>
              <w:ind w:left="435"/>
              <w:jc w:val="left"/>
              <w:rPr>
                <w:sz w:val="20"/>
                <w:szCs w:val="20"/>
              </w:rPr>
            </w:pPr>
            <w:r w:rsidRPr="006C0FB0">
              <w:rPr>
                <w:sz w:val="20"/>
                <w:szCs w:val="20"/>
              </w:rPr>
              <w:t>Resolve</w:t>
            </w:r>
          </w:p>
        </w:tc>
        <w:tc>
          <w:tcPr>
            <w:tcW w:w="1915" w:type="dxa"/>
            <w:vAlign w:val="bottom"/>
          </w:tcPr>
          <w:p w14:paraId="4093CD95" w14:textId="4C9408D6" w:rsidR="003B3640" w:rsidRDefault="003B3640" w:rsidP="003B3640">
            <w:pPr>
              <w:ind w:firstLine="0"/>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576 (8.46%)</w:t>
            </w:r>
          </w:p>
        </w:tc>
        <w:tc>
          <w:tcPr>
            <w:tcW w:w="1915" w:type="dxa"/>
            <w:vAlign w:val="bottom"/>
          </w:tcPr>
          <w:p w14:paraId="0142A4F4" w14:textId="0595E288" w:rsidR="003B3640" w:rsidRDefault="003B3640" w:rsidP="003B3640">
            <w:pPr>
              <w:ind w:firstLine="0"/>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4289 (63%)</w:t>
            </w:r>
          </w:p>
        </w:tc>
        <w:tc>
          <w:tcPr>
            <w:tcW w:w="1915" w:type="dxa"/>
            <w:vAlign w:val="bottom"/>
          </w:tcPr>
          <w:p w14:paraId="74BEC442" w14:textId="07E72373" w:rsidR="003B3640" w:rsidRDefault="003B3640" w:rsidP="003B3640">
            <w:pPr>
              <w:ind w:firstLine="0"/>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 w:val="22"/>
                <w:szCs w:val="22"/>
              </w:rPr>
              <w:t>1941 (28.51%)</w:t>
            </w:r>
          </w:p>
        </w:tc>
      </w:tr>
      <w:tr w:rsidR="003B3640" w14:paraId="6C8C0070" w14:textId="77777777" w:rsidTr="00314F93">
        <w:tc>
          <w:tcPr>
            <w:cnfStyle w:val="001000000000" w:firstRow="0" w:lastRow="0" w:firstColumn="1" w:lastColumn="0" w:oddVBand="0" w:evenVBand="0" w:oddHBand="0" w:evenHBand="0" w:firstRowFirstColumn="0" w:firstRowLastColumn="0" w:lastRowFirstColumn="0" w:lastRowLastColumn="0"/>
            <w:tcW w:w="1915" w:type="dxa"/>
          </w:tcPr>
          <w:p w14:paraId="12B8D105" w14:textId="68BE908B" w:rsidR="003B3640" w:rsidRPr="006C0FB0" w:rsidRDefault="003B3640" w:rsidP="003B3640">
            <w:pPr>
              <w:pStyle w:val="ListParagraph"/>
              <w:numPr>
                <w:ilvl w:val="0"/>
                <w:numId w:val="14"/>
              </w:numPr>
              <w:spacing w:line="240" w:lineRule="auto"/>
              <w:ind w:left="435"/>
              <w:jc w:val="left"/>
              <w:rPr>
                <w:sz w:val="20"/>
                <w:szCs w:val="20"/>
              </w:rPr>
            </w:pPr>
            <w:r w:rsidRPr="006C0FB0">
              <w:rPr>
                <w:sz w:val="20"/>
                <w:szCs w:val="20"/>
              </w:rPr>
              <w:t>Approach</w:t>
            </w:r>
          </w:p>
        </w:tc>
        <w:tc>
          <w:tcPr>
            <w:tcW w:w="1915" w:type="dxa"/>
            <w:vAlign w:val="bottom"/>
          </w:tcPr>
          <w:p w14:paraId="57376A68" w14:textId="5D1259AA" w:rsidR="003B3640" w:rsidRDefault="003B3640" w:rsidP="003B3640">
            <w:pPr>
              <w:ind w:firstLine="0"/>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230 (7.31%)</w:t>
            </w:r>
          </w:p>
        </w:tc>
        <w:tc>
          <w:tcPr>
            <w:tcW w:w="1915" w:type="dxa"/>
            <w:vAlign w:val="bottom"/>
          </w:tcPr>
          <w:p w14:paraId="03F9FD77" w14:textId="2E62088C" w:rsidR="003B3640" w:rsidRDefault="003B3640" w:rsidP="003B3640">
            <w:pPr>
              <w:ind w:firstLine="0"/>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1917 (60.95%)</w:t>
            </w:r>
          </w:p>
        </w:tc>
        <w:tc>
          <w:tcPr>
            <w:tcW w:w="1915" w:type="dxa"/>
            <w:vAlign w:val="bottom"/>
          </w:tcPr>
          <w:p w14:paraId="287D5E00" w14:textId="3F25EC90" w:rsidR="003B3640" w:rsidRDefault="003B3640" w:rsidP="003B3640">
            <w:pPr>
              <w:ind w:firstLine="0"/>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997 (31.7%)</w:t>
            </w:r>
          </w:p>
        </w:tc>
      </w:tr>
    </w:tbl>
    <w:p w14:paraId="1F4BDC49" w14:textId="77777777" w:rsidR="006C0FB0" w:rsidRDefault="006C0FB0" w:rsidP="000C60BD"/>
    <w:p w14:paraId="733183DF" w14:textId="1DEAE0C9" w:rsidR="003B3640" w:rsidRDefault="003F1D5B" w:rsidP="000C60BD">
      <w:r>
        <w:t>As noted</w:t>
      </w:r>
      <w:r w:rsidR="00E1141C">
        <w:t>, the “Analyzing Issues” prompt had been discontinued by the 2011-2013 biennium. Its discontinuance was based heavily on the results above</w:t>
      </w:r>
      <w:r w:rsidR="004A111E">
        <w:t xml:space="preserve">: </w:t>
      </w:r>
      <w:r w:rsidR="00E1141C">
        <w:t>the Resolving, Solving</w:t>
      </w:r>
      <w:r w:rsidR="004A111E">
        <w:t>,</w:t>
      </w:r>
      <w:r w:rsidR="00E1141C">
        <w:t xml:space="preserve"> and Choosing tasks generally resulted in a 63% pass rate, an 8% possible-distinction rate, and a 28% needs work rate. While these numbers are not the intended result of a timed writing prompt, the fact that the Analyzing task produced such different results (a nearly 50% increase in possible-distinction ratings and a nearly 25% increase in needs work ratings) indicated that it was not performing the same function as the other prompts.</w:t>
      </w:r>
      <w:r w:rsidR="00AF6B97">
        <w:t xml:space="preserve"> </w:t>
      </w:r>
      <w:r w:rsidR="003B3640">
        <w:t xml:space="preserve">Looking only at the Timed Writing ratings, </w:t>
      </w:r>
      <w:r w:rsidR="002F0185">
        <w:t>students responding to the</w:t>
      </w:r>
      <w:r w:rsidR="003B3640">
        <w:t xml:space="preserve"> new rhetorical tasks </w:t>
      </w:r>
      <w:r w:rsidR="002F0185">
        <w:t>are</w:t>
      </w:r>
      <w:r w:rsidR="003B3640">
        <w:t xml:space="preserve"> performing at similar rates to the previous tasks</w:t>
      </w:r>
      <w:r w:rsidR="002F0185">
        <w:t xml:space="preserve">. However, in addition to the pedagogical emphasis noted in IV.B.2, the benefits of changing the rhetorical tasks are also found in the new prompts used in the timed writing. Data analysis </w:t>
      </w:r>
      <w:r w:rsidR="005E613A">
        <w:t xml:space="preserve">prompts </w:t>
      </w:r>
      <w:r w:rsidR="002F0185">
        <w:t xml:space="preserve">and visual prompts </w:t>
      </w:r>
      <w:r w:rsidR="005E613A">
        <w:t>do not have clear arguments as older, text-based prompts did, and asking students to formulate a response to data or an explanation of what seems most important from a graphic would not be possible under the old framework.</w:t>
      </w:r>
    </w:p>
    <w:p w14:paraId="6D9FC9BD" w14:textId="763F8C99" w:rsidR="000C60BD" w:rsidRDefault="00AF6B97" w:rsidP="000C60BD">
      <w:r>
        <w:t>In the following tables prompt A represents students being asked to take a stance, B</w:t>
      </w:r>
      <w:r w:rsidR="00950610">
        <w:t xml:space="preserve"> represents students being asked to identify the significance of the passage, C asked to choose and resolve an issue, and D asked to articulate the</w:t>
      </w:r>
      <w:r w:rsidR="004A111E">
        <w:t xml:space="preserve"> writer’s</w:t>
      </w:r>
      <w:r w:rsidR="00950610">
        <w:t xml:space="preserve"> approach to the problem.</w:t>
      </w:r>
    </w:p>
    <w:p w14:paraId="085CF7B7" w14:textId="706815F8" w:rsidR="00E1141C" w:rsidRPr="00BD43FA" w:rsidRDefault="00E1141C" w:rsidP="00113E68">
      <w:pPr>
        <w:pStyle w:val="TableTitle"/>
        <w:tabs>
          <w:tab w:val="left" w:pos="8107"/>
        </w:tabs>
      </w:pPr>
      <w:r>
        <w:t>Tier I Ratings by Rhetorical Task, 201</w:t>
      </w:r>
      <w:r w:rsidR="00314F93">
        <w:t>5</w:t>
      </w:r>
      <w:r>
        <w:t>-201</w:t>
      </w:r>
      <w:r w:rsidR="00314F93">
        <w:t>7</w:t>
      </w:r>
      <w:r>
        <w:t>, All Students</w:t>
      </w:r>
      <w:r w:rsidR="00AF6B97">
        <w:tab/>
      </w:r>
    </w:p>
    <w:tbl>
      <w:tblPr>
        <w:tblW w:w="5000" w:type="pct"/>
        <w:jc w:val="center"/>
        <w:tblLayout w:type="fixed"/>
        <w:tblLook w:val="04A0" w:firstRow="1" w:lastRow="0" w:firstColumn="1" w:lastColumn="0" w:noHBand="0" w:noVBand="1"/>
      </w:tblPr>
      <w:tblGrid>
        <w:gridCol w:w="653"/>
        <w:gridCol w:w="811"/>
        <w:gridCol w:w="779"/>
        <w:gridCol w:w="723"/>
        <w:gridCol w:w="646"/>
        <w:gridCol w:w="709"/>
        <w:gridCol w:w="631"/>
        <w:gridCol w:w="719"/>
        <w:gridCol w:w="631"/>
        <w:gridCol w:w="771"/>
        <w:gridCol w:w="775"/>
        <w:gridCol w:w="702"/>
        <w:gridCol w:w="726"/>
        <w:gridCol w:w="84"/>
      </w:tblGrid>
      <w:tr w:rsidR="000A086A" w:rsidRPr="00A33C00" w14:paraId="6BBEE18E" w14:textId="77777777" w:rsidTr="008F4FE5">
        <w:trPr>
          <w:trHeight w:val="300"/>
          <w:jc w:val="center"/>
        </w:trPr>
        <w:tc>
          <w:tcPr>
            <w:tcW w:w="349" w:type="pct"/>
            <w:tcBorders>
              <w:right w:val="single" w:sz="18" w:space="0" w:color="981E32"/>
            </w:tcBorders>
            <w:shd w:val="clear" w:color="auto" w:fill="auto"/>
            <w:noWrap/>
            <w:vAlign w:val="bottom"/>
            <w:hideMark/>
          </w:tcPr>
          <w:p w14:paraId="564C480B" w14:textId="77777777" w:rsidR="006832DC" w:rsidRPr="001B6DF6" w:rsidRDefault="006832DC" w:rsidP="006832DC">
            <w:pPr>
              <w:spacing w:line="240" w:lineRule="auto"/>
              <w:ind w:firstLine="0"/>
              <w:rPr>
                <w:rFonts w:ascii="Calibri" w:eastAsia="Times New Roman" w:hAnsi="Calibri"/>
                <w:color w:val="000000"/>
                <w:sz w:val="18"/>
                <w:szCs w:val="18"/>
              </w:rPr>
            </w:pPr>
            <w:r w:rsidRPr="001B6DF6">
              <w:rPr>
                <w:rFonts w:ascii="Calibri" w:eastAsia="Times New Roman" w:hAnsi="Calibri"/>
                <w:color w:val="000000"/>
                <w:sz w:val="18"/>
                <w:szCs w:val="18"/>
              </w:rPr>
              <w:t>Tier I</w:t>
            </w:r>
          </w:p>
        </w:tc>
        <w:tc>
          <w:tcPr>
            <w:tcW w:w="1959" w:type="pct"/>
            <w:gridSpan w:val="5"/>
            <w:tcBorders>
              <w:top w:val="single" w:sz="18" w:space="0" w:color="981E32"/>
              <w:left w:val="single" w:sz="18" w:space="0" w:color="981E32"/>
              <w:right w:val="single" w:sz="18" w:space="0" w:color="981E32"/>
            </w:tcBorders>
            <w:shd w:val="clear" w:color="auto" w:fill="auto"/>
            <w:noWrap/>
            <w:vAlign w:val="bottom"/>
            <w:hideMark/>
          </w:tcPr>
          <w:p w14:paraId="4774C20F" w14:textId="77777777" w:rsidR="006832DC" w:rsidRPr="00D12B24" w:rsidRDefault="006832DC" w:rsidP="006832DC">
            <w:pPr>
              <w:spacing w:line="240" w:lineRule="auto"/>
              <w:ind w:firstLine="0"/>
              <w:rPr>
                <w:rFonts w:ascii="Calibri" w:eastAsia="Times New Roman" w:hAnsi="Calibri"/>
                <w:b/>
                <w:sz w:val="22"/>
                <w:szCs w:val="22"/>
              </w:rPr>
            </w:pPr>
            <w:r w:rsidRPr="00D12B24">
              <w:rPr>
                <w:rFonts w:ascii="Calibri" w:eastAsia="Times New Roman" w:hAnsi="Calibri"/>
                <w:b/>
                <w:sz w:val="22"/>
                <w:szCs w:val="22"/>
              </w:rPr>
              <w:t>Acceptable</w:t>
            </w:r>
          </w:p>
        </w:tc>
        <w:tc>
          <w:tcPr>
            <w:tcW w:w="1058" w:type="pct"/>
            <w:gridSpan w:val="3"/>
            <w:tcBorders>
              <w:top w:val="single" w:sz="18" w:space="0" w:color="981E32"/>
              <w:left w:val="single" w:sz="18" w:space="0" w:color="981E32"/>
              <w:right w:val="single" w:sz="18" w:space="0" w:color="981E32"/>
            </w:tcBorders>
            <w:shd w:val="clear" w:color="auto" w:fill="auto"/>
            <w:noWrap/>
            <w:vAlign w:val="bottom"/>
            <w:hideMark/>
          </w:tcPr>
          <w:p w14:paraId="6545A126" w14:textId="77777777" w:rsidR="006832DC" w:rsidRPr="00D12B24" w:rsidRDefault="006832DC" w:rsidP="006832DC">
            <w:pPr>
              <w:spacing w:line="240" w:lineRule="auto"/>
              <w:ind w:firstLine="0"/>
              <w:rPr>
                <w:rFonts w:ascii="Calibri" w:eastAsia="Times New Roman" w:hAnsi="Calibri"/>
                <w:b/>
                <w:sz w:val="22"/>
                <w:szCs w:val="22"/>
              </w:rPr>
            </w:pPr>
            <w:r w:rsidRPr="00D12B24">
              <w:rPr>
                <w:rFonts w:ascii="Calibri" w:eastAsia="Times New Roman" w:hAnsi="Calibri"/>
                <w:b/>
                <w:sz w:val="22"/>
                <w:szCs w:val="22"/>
              </w:rPr>
              <w:t>Possible Distinction</w:t>
            </w:r>
          </w:p>
        </w:tc>
        <w:tc>
          <w:tcPr>
            <w:tcW w:w="1201" w:type="pct"/>
            <w:gridSpan w:val="3"/>
            <w:tcBorders>
              <w:top w:val="single" w:sz="18" w:space="0" w:color="981E32"/>
              <w:left w:val="single" w:sz="18" w:space="0" w:color="981E32"/>
              <w:right w:val="single" w:sz="18" w:space="0" w:color="981E32"/>
            </w:tcBorders>
            <w:shd w:val="clear" w:color="auto" w:fill="auto"/>
            <w:noWrap/>
            <w:vAlign w:val="bottom"/>
            <w:hideMark/>
          </w:tcPr>
          <w:p w14:paraId="3B4417A1" w14:textId="1F3BAD59" w:rsidR="006832DC" w:rsidRPr="00D12B24" w:rsidRDefault="00BD50EE" w:rsidP="006832DC">
            <w:pPr>
              <w:spacing w:line="240" w:lineRule="auto"/>
              <w:ind w:firstLine="0"/>
              <w:rPr>
                <w:rFonts w:ascii="Calibri" w:eastAsia="Times New Roman" w:hAnsi="Calibri"/>
                <w:b/>
                <w:sz w:val="22"/>
                <w:szCs w:val="22"/>
              </w:rPr>
            </w:pPr>
            <w:r>
              <w:rPr>
                <w:rFonts w:ascii="Calibri" w:eastAsia="Times New Roman" w:hAnsi="Calibri"/>
                <w:b/>
                <w:sz w:val="22"/>
                <w:szCs w:val="22"/>
              </w:rPr>
              <w:t>In Progress</w:t>
            </w:r>
          </w:p>
        </w:tc>
        <w:tc>
          <w:tcPr>
            <w:tcW w:w="433" w:type="pct"/>
            <w:gridSpan w:val="2"/>
            <w:tcBorders>
              <w:left w:val="single" w:sz="18" w:space="0" w:color="981E32"/>
            </w:tcBorders>
            <w:shd w:val="clear" w:color="auto" w:fill="auto"/>
            <w:noWrap/>
            <w:vAlign w:val="bottom"/>
            <w:hideMark/>
          </w:tcPr>
          <w:p w14:paraId="3E4B59C0" w14:textId="77777777" w:rsidR="006832DC" w:rsidRPr="001B6DF6" w:rsidRDefault="006832DC" w:rsidP="006832DC">
            <w:pPr>
              <w:spacing w:line="240" w:lineRule="auto"/>
              <w:ind w:firstLine="0"/>
              <w:rPr>
                <w:rFonts w:ascii="Calibri" w:eastAsia="Times New Roman" w:hAnsi="Calibri"/>
                <w:color w:val="000000"/>
                <w:sz w:val="18"/>
                <w:szCs w:val="18"/>
              </w:rPr>
            </w:pPr>
            <w:r>
              <w:rPr>
                <w:rFonts w:ascii="Calibri" w:eastAsia="Times New Roman" w:hAnsi="Calibri"/>
                <w:color w:val="000000"/>
                <w:sz w:val="18"/>
                <w:szCs w:val="18"/>
              </w:rPr>
              <w:t>Total</w:t>
            </w:r>
          </w:p>
        </w:tc>
      </w:tr>
      <w:tr w:rsidR="000A086A" w:rsidRPr="00A33C00" w14:paraId="11B4579A" w14:textId="77777777" w:rsidTr="008F4FE5">
        <w:trPr>
          <w:gridAfter w:val="1"/>
          <w:wAfter w:w="45" w:type="pct"/>
          <w:cantSplit/>
          <w:trHeight w:val="1134"/>
          <w:jc w:val="center"/>
        </w:trPr>
        <w:tc>
          <w:tcPr>
            <w:tcW w:w="349" w:type="pct"/>
            <w:tcBorders>
              <w:right w:val="single" w:sz="18" w:space="0" w:color="981E32"/>
            </w:tcBorders>
            <w:shd w:val="clear" w:color="auto" w:fill="auto"/>
            <w:noWrap/>
            <w:vAlign w:val="bottom"/>
            <w:hideMark/>
          </w:tcPr>
          <w:p w14:paraId="14DFF761" w14:textId="77777777" w:rsidR="006832DC" w:rsidRPr="001B6DF6" w:rsidRDefault="006832DC" w:rsidP="006832DC">
            <w:pPr>
              <w:spacing w:line="240" w:lineRule="auto"/>
              <w:ind w:firstLine="0"/>
              <w:rPr>
                <w:rFonts w:ascii="Calibri" w:eastAsia="Times New Roman" w:hAnsi="Calibri"/>
                <w:color w:val="000000"/>
                <w:sz w:val="18"/>
                <w:szCs w:val="18"/>
              </w:rPr>
            </w:pPr>
            <w:r w:rsidRPr="001B6DF6">
              <w:rPr>
                <w:rFonts w:ascii="Calibri" w:eastAsia="Times New Roman" w:hAnsi="Calibri"/>
                <w:color w:val="000000"/>
                <w:sz w:val="18"/>
                <w:szCs w:val="18"/>
              </w:rPr>
              <w:t>Tier II</w:t>
            </w:r>
          </w:p>
        </w:tc>
        <w:tc>
          <w:tcPr>
            <w:tcW w:w="433" w:type="pct"/>
            <w:tcBorders>
              <w:left w:val="single" w:sz="18" w:space="0" w:color="981E32"/>
              <w:right w:val="single" w:sz="18" w:space="0" w:color="981E32"/>
            </w:tcBorders>
            <w:shd w:val="clear" w:color="auto" w:fill="auto"/>
            <w:noWrap/>
            <w:textDirection w:val="tbRl"/>
            <w:vAlign w:val="bottom"/>
            <w:hideMark/>
          </w:tcPr>
          <w:p w14:paraId="6F220234" w14:textId="77777777" w:rsidR="006832DC" w:rsidRPr="001B6DF6" w:rsidRDefault="006832DC" w:rsidP="006832DC">
            <w:pPr>
              <w:spacing w:line="240" w:lineRule="auto"/>
              <w:ind w:left="113" w:right="113" w:firstLine="0"/>
              <w:rPr>
                <w:rFonts w:ascii="Calibri" w:eastAsia="Times New Roman" w:hAnsi="Calibri"/>
                <w:color w:val="000000"/>
                <w:sz w:val="18"/>
                <w:szCs w:val="18"/>
              </w:rPr>
            </w:pPr>
            <w:r w:rsidRPr="001B6DF6">
              <w:rPr>
                <w:rFonts w:ascii="Calibri" w:eastAsia="Times New Roman" w:hAnsi="Calibri"/>
                <w:color w:val="000000"/>
                <w:sz w:val="18"/>
                <w:szCs w:val="18"/>
              </w:rPr>
              <w:t> </w:t>
            </w:r>
          </w:p>
        </w:tc>
        <w:tc>
          <w:tcPr>
            <w:tcW w:w="416" w:type="pct"/>
            <w:tcBorders>
              <w:top w:val="single" w:sz="18" w:space="0" w:color="981E32"/>
              <w:left w:val="single" w:sz="18" w:space="0" w:color="981E32"/>
            </w:tcBorders>
            <w:shd w:val="clear" w:color="auto" w:fill="D9D9D9" w:themeFill="background1" w:themeFillShade="D9"/>
            <w:noWrap/>
            <w:textDirection w:val="tbRl"/>
            <w:hideMark/>
          </w:tcPr>
          <w:p w14:paraId="06BB670D" w14:textId="77777777" w:rsidR="006832DC" w:rsidRPr="00D12B24" w:rsidRDefault="006832DC" w:rsidP="006832DC">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Simple Pass</w:t>
            </w:r>
          </w:p>
        </w:tc>
        <w:tc>
          <w:tcPr>
            <w:tcW w:w="386" w:type="pct"/>
            <w:tcBorders>
              <w:top w:val="single" w:sz="18" w:space="0" w:color="981E32"/>
            </w:tcBorders>
            <w:shd w:val="clear" w:color="auto" w:fill="D9D9D9" w:themeFill="background1" w:themeFillShade="D9"/>
            <w:noWrap/>
            <w:textDirection w:val="tbRl"/>
            <w:hideMark/>
          </w:tcPr>
          <w:p w14:paraId="5E6D0F66" w14:textId="77777777" w:rsidR="006832DC" w:rsidRPr="00D12B24" w:rsidRDefault="006832DC" w:rsidP="006832DC">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45" w:type="pct"/>
            <w:tcBorders>
              <w:top w:val="single" w:sz="18" w:space="0" w:color="981E32"/>
            </w:tcBorders>
            <w:shd w:val="clear" w:color="auto" w:fill="D9D9D9" w:themeFill="background1" w:themeFillShade="D9"/>
            <w:noWrap/>
            <w:textDirection w:val="tbRl"/>
            <w:hideMark/>
          </w:tcPr>
          <w:p w14:paraId="18F4A64E" w14:textId="77777777" w:rsidR="006832DC" w:rsidRPr="00D12B24" w:rsidRDefault="006832DC" w:rsidP="006832DC">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Distinction</w:t>
            </w:r>
          </w:p>
        </w:tc>
        <w:tc>
          <w:tcPr>
            <w:tcW w:w="378" w:type="pct"/>
            <w:tcBorders>
              <w:top w:val="single" w:sz="18" w:space="0" w:color="981E32"/>
              <w:right w:val="single" w:sz="18" w:space="0" w:color="981E32"/>
            </w:tcBorders>
            <w:shd w:val="clear" w:color="auto" w:fill="D9D9D9" w:themeFill="background1" w:themeFillShade="D9"/>
            <w:noWrap/>
            <w:textDirection w:val="tbRl"/>
            <w:hideMark/>
          </w:tcPr>
          <w:p w14:paraId="7C9CC78A" w14:textId="77777777" w:rsidR="006832DC" w:rsidRPr="00D12B24" w:rsidRDefault="006832DC" w:rsidP="006832DC">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Incomplete</w:t>
            </w:r>
          </w:p>
        </w:tc>
        <w:tc>
          <w:tcPr>
            <w:tcW w:w="337" w:type="pct"/>
            <w:tcBorders>
              <w:left w:val="single" w:sz="18" w:space="0" w:color="981E32"/>
              <w:right w:val="single" w:sz="18" w:space="0" w:color="981E32"/>
            </w:tcBorders>
            <w:shd w:val="clear" w:color="auto" w:fill="auto"/>
            <w:noWrap/>
            <w:textDirection w:val="tbRl"/>
            <w:hideMark/>
          </w:tcPr>
          <w:p w14:paraId="259FE4BB" w14:textId="77777777" w:rsidR="006832DC" w:rsidRPr="00D12B24" w:rsidRDefault="006832DC" w:rsidP="006832DC">
            <w:pPr>
              <w:spacing w:line="240" w:lineRule="auto"/>
              <w:ind w:left="113" w:right="113" w:firstLine="0"/>
              <w:jc w:val="center"/>
              <w:rPr>
                <w:rFonts w:ascii="Calibri" w:eastAsia="Times New Roman" w:hAnsi="Calibri"/>
                <w:b/>
                <w:color w:val="000000"/>
                <w:sz w:val="18"/>
                <w:szCs w:val="18"/>
              </w:rPr>
            </w:pPr>
          </w:p>
        </w:tc>
        <w:tc>
          <w:tcPr>
            <w:tcW w:w="384" w:type="pct"/>
            <w:tcBorders>
              <w:top w:val="single" w:sz="18" w:space="0" w:color="981E32"/>
              <w:left w:val="single" w:sz="18" w:space="0" w:color="981E32"/>
            </w:tcBorders>
            <w:shd w:val="clear" w:color="auto" w:fill="D9D9D9" w:themeFill="background1" w:themeFillShade="D9"/>
            <w:noWrap/>
            <w:textDirection w:val="tbRl"/>
            <w:hideMark/>
          </w:tcPr>
          <w:p w14:paraId="0216AD7C" w14:textId="77777777" w:rsidR="006832DC" w:rsidRPr="00D12B24" w:rsidRDefault="006832DC" w:rsidP="006832DC">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37" w:type="pct"/>
            <w:tcBorders>
              <w:top w:val="single" w:sz="18" w:space="0" w:color="981E32"/>
              <w:right w:val="single" w:sz="18" w:space="0" w:color="981E32"/>
            </w:tcBorders>
            <w:shd w:val="clear" w:color="auto" w:fill="D9D9D9" w:themeFill="background1" w:themeFillShade="D9"/>
            <w:noWrap/>
            <w:textDirection w:val="tbRl"/>
            <w:hideMark/>
          </w:tcPr>
          <w:p w14:paraId="3B0A0F77" w14:textId="77777777" w:rsidR="006832DC" w:rsidRPr="00D12B24" w:rsidRDefault="006832DC" w:rsidP="006832DC">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Distinction</w:t>
            </w:r>
          </w:p>
        </w:tc>
        <w:tc>
          <w:tcPr>
            <w:tcW w:w="412" w:type="pct"/>
            <w:tcBorders>
              <w:left w:val="single" w:sz="18" w:space="0" w:color="981E32"/>
              <w:right w:val="single" w:sz="18" w:space="0" w:color="981E32"/>
            </w:tcBorders>
            <w:shd w:val="clear" w:color="auto" w:fill="auto"/>
            <w:noWrap/>
            <w:textDirection w:val="tbRl"/>
            <w:hideMark/>
          </w:tcPr>
          <w:p w14:paraId="0C002286" w14:textId="77777777" w:rsidR="006832DC" w:rsidRPr="00D12B24" w:rsidRDefault="006832DC" w:rsidP="006832DC">
            <w:pPr>
              <w:spacing w:line="240" w:lineRule="auto"/>
              <w:ind w:left="113" w:right="113" w:firstLine="0"/>
              <w:jc w:val="center"/>
              <w:rPr>
                <w:rFonts w:ascii="Calibri" w:eastAsia="Times New Roman" w:hAnsi="Calibri"/>
                <w:b/>
                <w:color w:val="000000"/>
                <w:sz w:val="18"/>
                <w:szCs w:val="18"/>
              </w:rPr>
            </w:pPr>
          </w:p>
        </w:tc>
        <w:tc>
          <w:tcPr>
            <w:tcW w:w="414" w:type="pct"/>
            <w:tcBorders>
              <w:top w:val="single" w:sz="18" w:space="0" w:color="981E32"/>
              <w:left w:val="single" w:sz="18" w:space="0" w:color="981E32"/>
            </w:tcBorders>
            <w:shd w:val="clear" w:color="auto" w:fill="D9D9D9" w:themeFill="background1" w:themeFillShade="D9"/>
            <w:noWrap/>
            <w:textDirection w:val="tbRl"/>
            <w:hideMark/>
          </w:tcPr>
          <w:p w14:paraId="7C39346F" w14:textId="77777777" w:rsidR="006832DC" w:rsidRPr="00D12B24" w:rsidRDefault="006832DC" w:rsidP="006832DC">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75" w:type="pct"/>
            <w:tcBorders>
              <w:top w:val="single" w:sz="18" w:space="0" w:color="981E32"/>
            </w:tcBorders>
            <w:shd w:val="clear" w:color="auto" w:fill="D9D9D9" w:themeFill="background1" w:themeFillShade="D9"/>
            <w:noWrap/>
            <w:textDirection w:val="tbRl"/>
            <w:hideMark/>
          </w:tcPr>
          <w:p w14:paraId="399D8AA6" w14:textId="77777777" w:rsidR="006832DC" w:rsidRPr="00D12B24" w:rsidRDefault="006832DC" w:rsidP="006832DC">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Incomplete</w:t>
            </w:r>
          </w:p>
        </w:tc>
        <w:tc>
          <w:tcPr>
            <w:tcW w:w="388" w:type="pct"/>
            <w:shd w:val="clear" w:color="auto" w:fill="auto"/>
            <w:noWrap/>
            <w:textDirection w:val="tbRl"/>
            <w:vAlign w:val="bottom"/>
            <w:hideMark/>
          </w:tcPr>
          <w:p w14:paraId="6BDCD3C0" w14:textId="77777777" w:rsidR="006832DC" w:rsidRPr="001B6DF6" w:rsidRDefault="006832DC" w:rsidP="006832DC">
            <w:pPr>
              <w:spacing w:line="240" w:lineRule="auto"/>
              <w:ind w:left="113" w:right="113" w:firstLine="0"/>
              <w:rPr>
                <w:rFonts w:ascii="Calibri" w:eastAsia="Times New Roman" w:hAnsi="Calibri"/>
                <w:color w:val="000000"/>
                <w:sz w:val="18"/>
                <w:szCs w:val="18"/>
              </w:rPr>
            </w:pPr>
          </w:p>
        </w:tc>
      </w:tr>
      <w:tr w:rsidR="000A086A" w:rsidRPr="00A33C00" w14:paraId="57B9D123" w14:textId="77777777" w:rsidTr="008F4FE5">
        <w:trPr>
          <w:gridAfter w:val="1"/>
          <w:wAfter w:w="45" w:type="pct"/>
          <w:trHeight w:val="300"/>
          <w:jc w:val="center"/>
        </w:trPr>
        <w:tc>
          <w:tcPr>
            <w:tcW w:w="349" w:type="pct"/>
            <w:tcBorders>
              <w:right w:val="single" w:sz="18" w:space="0" w:color="981E32"/>
            </w:tcBorders>
            <w:shd w:val="clear" w:color="auto" w:fill="auto"/>
            <w:noWrap/>
            <w:vAlign w:val="bottom"/>
            <w:hideMark/>
          </w:tcPr>
          <w:p w14:paraId="4E916352" w14:textId="77777777" w:rsidR="00A0144C" w:rsidRPr="00A4538F" w:rsidRDefault="00A0144C" w:rsidP="00A0144C">
            <w:pPr>
              <w:spacing w:line="240" w:lineRule="auto"/>
              <w:ind w:firstLine="0"/>
              <w:rPr>
                <w:rFonts w:ascii="Calibri" w:eastAsia="Times New Roman" w:hAnsi="Calibri"/>
                <w:color w:val="000000"/>
                <w:sz w:val="16"/>
                <w:szCs w:val="16"/>
              </w:rPr>
            </w:pPr>
            <w:r w:rsidRPr="00A4538F">
              <w:rPr>
                <w:rFonts w:ascii="Calibri" w:eastAsia="Times New Roman" w:hAnsi="Calibri"/>
                <w:color w:val="000000"/>
                <w:sz w:val="16"/>
                <w:szCs w:val="16"/>
              </w:rPr>
              <w:lastRenderedPageBreak/>
              <w:t xml:space="preserve">(A) </w:t>
            </w:r>
          </w:p>
        </w:tc>
        <w:tc>
          <w:tcPr>
            <w:tcW w:w="433" w:type="pct"/>
            <w:tcBorders>
              <w:left w:val="single" w:sz="18" w:space="0" w:color="981E32"/>
              <w:right w:val="single" w:sz="18" w:space="0" w:color="981E32"/>
            </w:tcBorders>
            <w:shd w:val="clear" w:color="auto" w:fill="auto"/>
            <w:noWrap/>
            <w:vAlign w:val="bottom"/>
            <w:hideMark/>
          </w:tcPr>
          <w:p w14:paraId="3A9C195B" w14:textId="1777AD02"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407 (59.4</w:t>
            </w:r>
            <w:r w:rsidR="00A0144C" w:rsidRPr="008F4FE5">
              <w:rPr>
                <w:rFonts w:ascii="Calibri" w:hAnsi="Calibri" w:cs="Calibri"/>
                <w:color w:val="000000"/>
                <w:sz w:val="16"/>
                <w:szCs w:val="16"/>
              </w:rPr>
              <w:t>%)</w:t>
            </w:r>
          </w:p>
        </w:tc>
        <w:tc>
          <w:tcPr>
            <w:tcW w:w="416" w:type="pct"/>
            <w:tcBorders>
              <w:left w:val="single" w:sz="18" w:space="0" w:color="981E32"/>
            </w:tcBorders>
            <w:shd w:val="clear" w:color="auto" w:fill="D9D9D9" w:themeFill="background1" w:themeFillShade="D9"/>
            <w:noWrap/>
            <w:vAlign w:val="bottom"/>
            <w:hideMark/>
          </w:tcPr>
          <w:p w14:paraId="1185865D" w14:textId="1D1B929A"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345 (50.4</w:t>
            </w:r>
            <w:r w:rsidR="00A0144C" w:rsidRPr="008F4FE5">
              <w:rPr>
                <w:rFonts w:ascii="Calibri" w:hAnsi="Calibri" w:cs="Calibri"/>
                <w:color w:val="000000"/>
                <w:sz w:val="16"/>
                <w:szCs w:val="16"/>
              </w:rPr>
              <w:t>%)</w:t>
            </w:r>
          </w:p>
        </w:tc>
        <w:tc>
          <w:tcPr>
            <w:tcW w:w="386" w:type="pct"/>
            <w:shd w:val="clear" w:color="auto" w:fill="D9D9D9" w:themeFill="background1" w:themeFillShade="D9"/>
            <w:noWrap/>
            <w:vAlign w:val="bottom"/>
            <w:hideMark/>
          </w:tcPr>
          <w:p w14:paraId="4A804A24" w14:textId="686BCB43"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45 (6.6</w:t>
            </w:r>
            <w:r w:rsidR="00A0144C" w:rsidRPr="008F4FE5">
              <w:rPr>
                <w:rFonts w:ascii="Calibri" w:hAnsi="Calibri" w:cs="Calibri"/>
                <w:color w:val="000000"/>
                <w:sz w:val="16"/>
                <w:szCs w:val="16"/>
              </w:rPr>
              <w:t>%)</w:t>
            </w:r>
          </w:p>
        </w:tc>
        <w:tc>
          <w:tcPr>
            <w:tcW w:w="345" w:type="pct"/>
            <w:shd w:val="clear" w:color="auto" w:fill="D9D9D9" w:themeFill="background1" w:themeFillShade="D9"/>
            <w:noWrap/>
            <w:vAlign w:val="bottom"/>
            <w:hideMark/>
          </w:tcPr>
          <w:p w14:paraId="36A9354C" w14:textId="13E34114"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17 (2.5</w:t>
            </w:r>
            <w:r w:rsidR="00A0144C" w:rsidRPr="008F4FE5">
              <w:rPr>
                <w:rFonts w:ascii="Calibri" w:hAnsi="Calibri" w:cs="Calibri"/>
                <w:color w:val="000000"/>
                <w:sz w:val="16"/>
                <w:szCs w:val="16"/>
              </w:rPr>
              <w:t>%)</w:t>
            </w:r>
          </w:p>
        </w:tc>
        <w:tc>
          <w:tcPr>
            <w:tcW w:w="378" w:type="pct"/>
            <w:tcBorders>
              <w:right w:val="single" w:sz="18" w:space="0" w:color="981E32"/>
            </w:tcBorders>
            <w:shd w:val="clear" w:color="auto" w:fill="D9D9D9" w:themeFill="background1" w:themeFillShade="D9"/>
            <w:noWrap/>
            <w:vAlign w:val="bottom"/>
            <w:hideMark/>
          </w:tcPr>
          <w:p w14:paraId="146E85DF" w14:textId="7C9C79F8" w:rsidR="00A0144C" w:rsidRPr="008F4FE5" w:rsidRDefault="00A0144C" w:rsidP="00A0144C">
            <w:pPr>
              <w:spacing w:line="240" w:lineRule="auto"/>
              <w:ind w:firstLine="0"/>
              <w:rPr>
                <w:rFonts w:ascii="Calibri" w:eastAsia="Times New Roman" w:hAnsi="Calibri"/>
                <w:color w:val="000000"/>
                <w:sz w:val="16"/>
                <w:szCs w:val="16"/>
              </w:rPr>
            </w:pPr>
            <w:r w:rsidRPr="008F4FE5">
              <w:rPr>
                <w:rFonts w:ascii="Calibri" w:hAnsi="Calibri" w:cs="Calibri"/>
                <w:color w:val="000000"/>
                <w:sz w:val="16"/>
                <w:szCs w:val="16"/>
              </w:rPr>
              <w:t>0 (0%)</w:t>
            </w:r>
          </w:p>
        </w:tc>
        <w:tc>
          <w:tcPr>
            <w:tcW w:w="337" w:type="pct"/>
            <w:tcBorders>
              <w:left w:val="single" w:sz="18" w:space="0" w:color="981E32"/>
              <w:right w:val="single" w:sz="18" w:space="0" w:color="981E32"/>
            </w:tcBorders>
            <w:shd w:val="clear" w:color="auto" w:fill="auto"/>
            <w:noWrap/>
            <w:vAlign w:val="bottom"/>
            <w:hideMark/>
          </w:tcPr>
          <w:p w14:paraId="6F1266A5" w14:textId="44904C09"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82 (12</w:t>
            </w:r>
            <w:r w:rsidR="00A0144C" w:rsidRPr="008F4FE5">
              <w:rPr>
                <w:rFonts w:ascii="Calibri" w:hAnsi="Calibri" w:cs="Calibri"/>
                <w:color w:val="000000"/>
                <w:sz w:val="16"/>
                <w:szCs w:val="16"/>
              </w:rPr>
              <w:t>%)</w:t>
            </w:r>
          </w:p>
        </w:tc>
        <w:tc>
          <w:tcPr>
            <w:tcW w:w="384" w:type="pct"/>
            <w:tcBorders>
              <w:left w:val="single" w:sz="18" w:space="0" w:color="981E32"/>
            </w:tcBorders>
            <w:shd w:val="clear" w:color="auto" w:fill="D9D9D9" w:themeFill="background1" w:themeFillShade="D9"/>
            <w:noWrap/>
            <w:vAlign w:val="bottom"/>
            <w:hideMark/>
          </w:tcPr>
          <w:p w14:paraId="2FF8AF58" w14:textId="1042EC65"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53 (7.7</w:t>
            </w:r>
            <w:r w:rsidR="00A0144C" w:rsidRPr="008F4FE5">
              <w:rPr>
                <w:rFonts w:ascii="Calibri" w:hAnsi="Calibri" w:cs="Calibri"/>
                <w:color w:val="000000"/>
                <w:sz w:val="16"/>
                <w:szCs w:val="16"/>
              </w:rPr>
              <w:t>%)</w:t>
            </w:r>
          </w:p>
        </w:tc>
        <w:tc>
          <w:tcPr>
            <w:tcW w:w="337" w:type="pct"/>
            <w:tcBorders>
              <w:right w:val="single" w:sz="18" w:space="0" w:color="981E32"/>
            </w:tcBorders>
            <w:shd w:val="clear" w:color="auto" w:fill="D9D9D9" w:themeFill="background1" w:themeFillShade="D9"/>
            <w:noWrap/>
            <w:vAlign w:val="bottom"/>
            <w:hideMark/>
          </w:tcPr>
          <w:p w14:paraId="726B8FEB" w14:textId="7DFBF586"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14 (2.0</w:t>
            </w:r>
            <w:r w:rsidR="00A0144C" w:rsidRPr="008F4FE5">
              <w:rPr>
                <w:rFonts w:ascii="Calibri" w:hAnsi="Calibri" w:cs="Calibri"/>
                <w:color w:val="000000"/>
                <w:sz w:val="16"/>
                <w:szCs w:val="16"/>
              </w:rPr>
              <w:t>%)</w:t>
            </w:r>
          </w:p>
        </w:tc>
        <w:tc>
          <w:tcPr>
            <w:tcW w:w="412" w:type="pct"/>
            <w:tcBorders>
              <w:left w:val="single" w:sz="18" w:space="0" w:color="981E32"/>
              <w:right w:val="single" w:sz="18" w:space="0" w:color="981E32"/>
            </w:tcBorders>
            <w:shd w:val="clear" w:color="auto" w:fill="auto"/>
            <w:noWrap/>
            <w:vAlign w:val="bottom"/>
            <w:hideMark/>
          </w:tcPr>
          <w:p w14:paraId="237D191E" w14:textId="5EE9D75A"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196 (28.6</w:t>
            </w:r>
            <w:r w:rsidR="00A0144C" w:rsidRPr="008F4FE5">
              <w:rPr>
                <w:rFonts w:ascii="Calibri" w:hAnsi="Calibri" w:cs="Calibri"/>
                <w:color w:val="000000"/>
                <w:sz w:val="16"/>
                <w:szCs w:val="16"/>
              </w:rPr>
              <w:t>%)</w:t>
            </w:r>
          </w:p>
        </w:tc>
        <w:tc>
          <w:tcPr>
            <w:tcW w:w="414" w:type="pct"/>
            <w:tcBorders>
              <w:left w:val="single" w:sz="18" w:space="0" w:color="981E32"/>
            </w:tcBorders>
            <w:shd w:val="clear" w:color="auto" w:fill="D9D9D9" w:themeFill="background1" w:themeFillShade="D9"/>
            <w:noWrap/>
            <w:vAlign w:val="bottom"/>
            <w:hideMark/>
          </w:tcPr>
          <w:p w14:paraId="1139595C" w14:textId="7778557C"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142 (20.7</w:t>
            </w:r>
            <w:r w:rsidR="00A0144C" w:rsidRPr="008F4FE5">
              <w:rPr>
                <w:rFonts w:ascii="Calibri" w:hAnsi="Calibri" w:cs="Calibri"/>
                <w:color w:val="000000"/>
                <w:sz w:val="16"/>
                <w:szCs w:val="16"/>
              </w:rPr>
              <w:t>%)</w:t>
            </w:r>
          </w:p>
        </w:tc>
        <w:tc>
          <w:tcPr>
            <w:tcW w:w="375" w:type="pct"/>
            <w:shd w:val="clear" w:color="auto" w:fill="D9D9D9" w:themeFill="background1" w:themeFillShade="D9"/>
            <w:noWrap/>
            <w:vAlign w:val="bottom"/>
            <w:hideMark/>
          </w:tcPr>
          <w:p w14:paraId="6025E082" w14:textId="288B19C2"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51 (7.5</w:t>
            </w:r>
            <w:r w:rsidR="00A0144C" w:rsidRPr="008F4FE5">
              <w:rPr>
                <w:rFonts w:ascii="Calibri" w:hAnsi="Calibri" w:cs="Calibri"/>
                <w:color w:val="000000"/>
                <w:sz w:val="16"/>
                <w:szCs w:val="16"/>
              </w:rPr>
              <w:t>%)</w:t>
            </w:r>
          </w:p>
        </w:tc>
        <w:tc>
          <w:tcPr>
            <w:tcW w:w="388" w:type="pct"/>
            <w:shd w:val="clear" w:color="auto" w:fill="auto"/>
            <w:noWrap/>
            <w:vAlign w:val="bottom"/>
            <w:hideMark/>
          </w:tcPr>
          <w:p w14:paraId="2822BD02" w14:textId="1F0F20CD" w:rsidR="00A0144C" w:rsidRPr="008F4FE5" w:rsidRDefault="008F4FE5" w:rsidP="00A0144C">
            <w:pPr>
              <w:spacing w:line="240" w:lineRule="auto"/>
              <w:ind w:firstLine="0"/>
              <w:jc w:val="right"/>
              <w:rPr>
                <w:rFonts w:ascii="Calibri" w:eastAsia="Times New Roman" w:hAnsi="Calibri"/>
                <w:color w:val="000000"/>
                <w:sz w:val="16"/>
                <w:szCs w:val="16"/>
              </w:rPr>
            </w:pPr>
            <w:r>
              <w:rPr>
                <w:rFonts w:ascii="Calibri" w:hAnsi="Calibri" w:cs="Calibri"/>
                <w:color w:val="000000"/>
                <w:sz w:val="16"/>
                <w:szCs w:val="16"/>
              </w:rPr>
              <w:t>685 (6.1</w:t>
            </w:r>
            <w:r w:rsidR="00A0144C" w:rsidRPr="008F4FE5">
              <w:rPr>
                <w:rFonts w:ascii="Calibri" w:hAnsi="Calibri" w:cs="Calibri"/>
                <w:color w:val="000000"/>
                <w:sz w:val="16"/>
                <w:szCs w:val="16"/>
              </w:rPr>
              <w:t>%)</w:t>
            </w:r>
          </w:p>
        </w:tc>
      </w:tr>
      <w:tr w:rsidR="000A086A" w:rsidRPr="00A33C00" w14:paraId="6AE7BEAC" w14:textId="77777777" w:rsidTr="008F4FE5">
        <w:trPr>
          <w:gridAfter w:val="1"/>
          <w:wAfter w:w="45" w:type="pct"/>
          <w:trHeight w:val="300"/>
          <w:jc w:val="center"/>
        </w:trPr>
        <w:tc>
          <w:tcPr>
            <w:tcW w:w="349" w:type="pct"/>
            <w:tcBorders>
              <w:right w:val="single" w:sz="18" w:space="0" w:color="981E32"/>
            </w:tcBorders>
            <w:shd w:val="clear" w:color="auto" w:fill="auto"/>
            <w:noWrap/>
            <w:vAlign w:val="bottom"/>
            <w:hideMark/>
          </w:tcPr>
          <w:p w14:paraId="0E991CA3" w14:textId="77777777" w:rsidR="00A0144C" w:rsidRPr="00A4538F" w:rsidRDefault="00A0144C" w:rsidP="00A0144C">
            <w:pPr>
              <w:spacing w:line="240" w:lineRule="auto"/>
              <w:ind w:firstLine="0"/>
              <w:rPr>
                <w:rFonts w:ascii="Calibri" w:eastAsia="Times New Roman" w:hAnsi="Calibri"/>
                <w:color w:val="000000"/>
                <w:sz w:val="16"/>
                <w:szCs w:val="16"/>
              </w:rPr>
            </w:pPr>
            <w:r w:rsidRPr="00A4538F">
              <w:rPr>
                <w:rFonts w:ascii="Calibri" w:eastAsia="Times New Roman" w:hAnsi="Calibri"/>
                <w:color w:val="000000"/>
                <w:sz w:val="16"/>
                <w:szCs w:val="16"/>
              </w:rPr>
              <w:t xml:space="preserve">(B) </w:t>
            </w:r>
          </w:p>
        </w:tc>
        <w:tc>
          <w:tcPr>
            <w:tcW w:w="433" w:type="pct"/>
            <w:tcBorders>
              <w:left w:val="single" w:sz="18" w:space="0" w:color="981E32"/>
              <w:right w:val="single" w:sz="18" w:space="0" w:color="981E32"/>
            </w:tcBorders>
            <w:shd w:val="clear" w:color="auto" w:fill="auto"/>
            <w:noWrap/>
            <w:vAlign w:val="bottom"/>
            <w:hideMark/>
          </w:tcPr>
          <w:p w14:paraId="22EC426D" w14:textId="3B90E29E"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506 (60.7</w:t>
            </w:r>
            <w:r w:rsidR="00A0144C" w:rsidRPr="008F4FE5">
              <w:rPr>
                <w:rFonts w:ascii="Calibri" w:hAnsi="Calibri" w:cs="Calibri"/>
                <w:color w:val="000000"/>
                <w:sz w:val="16"/>
                <w:szCs w:val="16"/>
              </w:rPr>
              <w:t>%)</w:t>
            </w:r>
          </w:p>
        </w:tc>
        <w:tc>
          <w:tcPr>
            <w:tcW w:w="416" w:type="pct"/>
            <w:tcBorders>
              <w:left w:val="single" w:sz="18" w:space="0" w:color="981E32"/>
            </w:tcBorders>
            <w:shd w:val="clear" w:color="auto" w:fill="D9D9D9" w:themeFill="background1" w:themeFillShade="D9"/>
            <w:noWrap/>
            <w:vAlign w:val="bottom"/>
            <w:hideMark/>
          </w:tcPr>
          <w:p w14:paraId="5CBD25B0" w14:textId="2E9722CA" w:rsidR="00A0144C" w:rsidRPr="008F4FE5" w:rsidRDefault="00A0144C" w:rsidP="00A0144C">
            <w:pPr>
              <w:spacing w:line="240" w:lineRule="auto"/>
              <w:ind w:firstLine="0"/>
              <w:rPr>
                <w:rFonts w:ascii="Calibri" w:eastAsia="Times New Roman" w:hAnsi="Calibri"/>
                <w:color w:val="000000"/>
                <w:sz w:val="16"/>
                <w:szCs w:val="16"/>
              </w:rPr>
            </w:pPr>
            <w:r w:rsidRPr="008F4FE5">
              <w:rPr>
                <w:rFonts w:ascii="Calibri" w:hAnsi="Calibri" w:cs="Calibri"/>
                <w:color w:val="000000"/>
                <w:sz w:val="16"/>
                <w:szCs w:val="16"/>
              </w:rPr>
              <w:t>414 (49.7%)</w:t>
            </w:r>
          </w:p>
        </w:tc>
        <w:tc>
          <w:tcPr>
            <w:tcW w:w="386" w:type="pct"/>
            <w:shd w:val="clear" w:color="auto" w:fill="D9D9D9" w:themeFill="background1" w:themeFillShade="D9"/>
            <w:noWrap/>
            <w:vAlign w:val="bottom"/>
            <w:hideMark/>
          </w:tcPr>
          <w:p w14:paraId="5F5BC5D3" w14:textId="63DF1770"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78 (9.4</w:t>
            </w:r>
            <w:r w:rsidR="00A0144C" w:rsidRPr="008F4FE5">
              <w:rPr>
                <w:rFonts w:ascii="Calibri" w:hAnsi="Calibri" w:cs="Calibri"/>
                <w:color w:val="000000"/>
                <w:sz w:val="16"/>
                <w:szCs w:val="16"/>
              </w:rPr>
              <w:t>%)</w:t>
            </w:r>
          </w:p>
        </w:tc>
        <w:tc>
          <w:tcPr>
            <w:tcW w:w="345" w:type="pct"/>
            <w:shd w:val="clear" w:color="auto" w:fill="D9D9D9" w:themeFill="background1" w:themeFillShade="D9"/>
            <w:noWrap/>
            <w:vAlign w:val="bottom"/>
            <w:hideMark/>
          </w:tcPr>
          <w:p w14:paraId="5EC11747" w14:textId="4446B4BE"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14 (1.7</w:t>
            </w:r>
            <w:r w:rsidR="00A0144C" w:rsidRPr="008F4FE5">
              <w:rPr>
                <w:rFonts w:ascii="Calibri" w:hAnsi="Calibri" w:cs="Calibri"/>
                <w:color w:val="000000"/>
                <w:sz w:val="16"/>
                <w:szCs w:val="16"/>
              </w:rPr>
              <w:t>%)</w:t>
            </w:r>
          </w:p>
        </w:tc>
        <w:tc>
          <w:tcPr>
            <w:tcW w:w="378" w:type="pct"/>
            <w:tcBorders>
              <w:right w:val="single" w:sz="18" w:space="0" w:color="981E32"/>
            </w:tcBorders>
            <w:shd w:val="clear" w:color="auto" w:fill="D9D9D9" w:themeFill="background1" w:themeFillShade="D9"/>
            <w:noWrap/>
            <w:vAlign w:val="bottom"/>
            <w:hideMark/>
          </w:tcPr>
          <w:p w14:paraId="30A6E0A7" w14:textId="3710FAF6" w:rsidR="00A0144C" w:rsidRPr="008F4FE5" w:rsidRDefault="00A0144C" w:rsidP="00A0144C">
            <w:pPr>
              <w:spacing w:line="240" w:lineRule="auto"/>
              <w:ind w:firstLine="0"/>
              <w:rPr>
                <w:rFonts w:ascii="Calibri" w:eastAsia="Times New Roman" w:hAnsi="Calibri"/>
                <w:color w:val="000000"/>
                <w:sz w:val="16"/>
                <w:szCs w:val="16"/>
              </w:rPr>
            </w:pPr>
            <w:r w:rsidRPr="008F4FE5">
              <w:rPr>
                <w:rFonts w:ascii="Calibri" w:hAnsi="Calibri" w:cs="Calibri"/>
                <w:color w:val="000000"/>
                <w:sz w:val="16"/>
                <w:szCs w:val="16"/>
              </w:rPr>
              <w:t>0 (0%)</w:t>
            </w:r>
          </w:p>
        </w:tc>
        <w:tc>
          <w:tcPr>
            <w:tcW w:w="337" w:type="pct"/>
            <w:tcBorders>
              <w:left w:val="single" w:sz="18" w:space="0" w:color="981E32"/>
              <w:right w:val="single" w:sz="18" w:space="0" w:color="981E32"/>
            </w:tcBorders>
            <w:shd w:val="clear" w:color="auto" w:fill="auto"/>
            <w:noWrap/>
            <w:vAlign w:val="bottom"/>
            <w:hideMark/>
          </w:tcPr>
          <w:p w14:paraId="0D0522B0" w14:textId="41DFCD21"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80 (10</w:t>
            </w:r>
            <w:r w:rsidR="00A0144C" w:rsidRPr="008F4FE5">
              <w:rPr>
                <w:rFonts w:ascii="Calibri" w:hAnsi="Calibri" w:cs="Calibri"/>
                <w:color w:val="000000"/>
                <w:sz w:val="16"/>
                <w:szCs w:val="16"/>
              </w:rPr>
              <w:t>%)</w:t>
            </w:r>
          </w:p>
        </w:tc>
        <w:tc>
          <w:tcPr>
            <w:tcW w:w="384" w:type="pct"/>
            <w:tcBorders>
              <w:left w:val="single" w:sz="18" w:space="0" w:color="981E32"/>
            </w:tcBorders>
            <w:shd w:val="clear" w:color="auto" w:fill="D9D9D9" w:themeFill="background1" w:themeFillShade="D9"/>
            <w:noWrap/>
            <w:vAlign w:val="bottom"/>
            <w:hideMark/>
          </w:tcPr>
          <w:p w14:paraId="1910805F" w14:textId="65E857B1"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49 (5.9</w:t>
            </w:r>
            <w:r w:rsidR="00A0144C" w:rsidRPr="008F4FE5">
              <w:rPr>
                <w:rFonts w:ascii="Calibri" w:hAnsi="Calibri" w:cs="Calibri"/>
                <w:color w:val="000000"/>
                <w:sz w:val="16"/>
                <w:szCs w:val="16"/>
              </w:rPr>
              <w:t>%)</w:t>
            </w:r>
          </w:p>
        </w:tc>
        <w:tc>
          <w:tcPr>
            <w:tcW w:w="337" w:type="pct"/>
            <w:tcBorders>
              <w:right w:val="single" w:sz="18" w:space="0" w:color="981E32"/>
            </w:tcBorders>
            <w:shd w:val="clear" w:color="auto" w:fill="D9D9D9" w:themeFill="background1" w:themeFillShade="D9"/>
            <w:noWrap/>
            <w:vAlign w:val="bottom"/>
            <w:hideMark/>
          </w:tcPr>
          <w:p w14:paraId="29198C76" w14:textId="6463BFBB"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14 (1.7</w:t>
            </w:r>
            <w:r w:rsidR="00A0144C" w:rsidRPr="008F4FE5">
              <w:rPr>
                <w:rFonts w:ascii="Calibri" w:hAnsi="Calibri" w:cs="Calibri"/>
                <w:color w:val="000000"/>
                <w:sz w:val="16"/>
                <w:szCs w:val="16"/>
              </w:rPr>
              <w:t>%)</w:t>
            </w:r>
          </w:p>
        </w:tc>
        <w:tc>
          <w:tcPr>
            <w:tcW w:w="412" w:type="pct"/>
            <w:tcBorders>
              <w:left w:val="single" w:sz="18" w:space="0" w:color="981E32"/>
              <w:right w:val="single" w:sz="18" w:space="0" w:color="981E32"/>
            </w:tcBorders>
            <w:shd w:val="clear" w:color="auto" w:fill="auto"/>
            <w:noWrap/>
            <w:vAlign w:val="bottom"/>
            <w:hideMark/>
          </w:tcPr>
          <w:p w14:paraId="542E5D70" w14:textId="6FDC7A27"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246 (29.5</w:t>
            </w:r>
            <w:r w:rsidR="00A0144C" w:rsidRPr="008F4FE5">
              <w:rPr>
                <w:rFonts w:ascii="Calibri" w:hAnsi="Calibri" w:cs="Calibri"/>
                <w:color w:val="000000"/>
                <w:sz w:val="16"/>
                <w:szCs w:val="16"/>
              </w:rPr>
              <w:t>%)</w:t>
            </w:r>
          </w:p>
        </w:tc>
        <w:tc>
          <w:tcPr>
            <w:tcW w:w="414" w:type="pct"/>
            <w:tcBorders>
              <w:left w:val="single" w:sz="18" w:space="0" w:color="981E32"/>
            </w:tcBorders>
            <w:shd w:val="clear" w:color="auto" w:fill="D9D9D9" w:themeFill="background1" w:themeFillShade="D9"/>
            <w:noWrap/>
            <w:vAlign w:val="bottom"/>
            <w:hideMark/>
          </w:tcPr>
          <w:p w14:paraId="11C371F9" w14:textId="35F77AD7"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185 (22.2</w:t>
            </w:r>
            <w:r w:rsidR="00A0144C" w:rsidRPr="008F4FE5">
              <w:rPr>
                <w:rFonts w:ascii="Calibri" w:hAnsi="Calibri" w:cs="Calibri"/>
                <w:color w:val="000000"/>
                <w:sz w:val="16"/>
                <w:szCs w:val="16"/>
              </w:rPr>
              <w:t>%)</w:t>
            </w:r>
          </w:p>
        </w:tc>
        <w:tc>
          <w:tcPr>
            <w:tcW w:w="375" w:type="pct"/>
            <w:shd w:val="clear" w:color="auto" w:fill="D9D9D9" w:themeFill="background1" w:themeFillShade="D9"/>
            <w:noWrap/>
            <w:vAlign w:val="bottom"/>
            <w:hideMark/>
          </w:tcPr>
          <w:p w14:paraId="11F82099" w14:textId="5E83438E"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52 (6.2</w:t>
            </w:r>
            <w:r w:rsidR="00A0144C" w:rsidRPr="008F4FE5">
              <w:rPr>
                <w:rFonts w:ascii="Calibri" w:hAnsi="Calibri" w:cs="Calibri"/>
                <w:color w:val="000000"/>
                <w:sz w:val="16"/>
                <w:szCs w:val="16"/>
              </w:rPr>
              <w:t>%)</w:t>
            </w:r>
          </w:p>
        </w:tc>
        <w:tc>
          <w:tcPr>
            <w:tcW w:w="388" w:type="pct"/>
            <w:shd w:val="clear" w:color="auto" w:fill="auto"/>
            <w:noWrap/>
            <w:vAlign w:val="bottom"/>
            <w:hideMark/>
          </w:tcPr>
          <w:p w14:paraId="77073777" w14:textId="589D9009" w:rsidR="00A0144C" w:rsidRPr="008F4FE5" w:rsidRDefault="008F4FE5" w:rsidP="00A0144C">
            <w:pPr>
              <w:spacing w:line="240" w:lineRule="auto"/>
              <w:ind w:firstLine="0"/>
              <w:jc w:val="right"/>
              <w:rPr>
                <w:rFonts w:ascii="Calibri" w:eastAsia="Times New Roman" w:hAnsi="Calibri"/>
                <w:color w:val="000000"/>
                <w:sz w:val="16"/>
                <w:szCs w:val="16"/>
              </w:rPr>
            </w:pPr>
            <w:r>
              <w:rPr>
                <w:rFonts w:ascii="Calibri" w:hAnsi="Calibri" w:cs="Calibri"/>
                <w:color w:val="000000"/>
                <w:sz w:val="16"/>
                <w:szCs w:val="16"/>
              </w:rPr>
              <w:t>833 (7.4</w:t>
            </w:r>
            <w:r w:rsidR="00A0144C" w:rsidRPr="008F4FE5">
              <w:rPr>
                <w:rFonts w:ascii="Calibri" w:hAnsi="Calibri" w:cs="Calibri"/>
                <w:color w:val="000000"/>
                <w:sz w:val="16"/>
                <w:szCs w:val="16"/>
              </w:rPr>
              <w:t>%)</w:t>
            </w:r>
          </w:p>
        </w:tc>
      </w:tr>
      <w:tr w:rsidR="000A086A" w:rsidRPr="00A33C00" w14:paraId="64951A25" w14:textId="77777777" w:rsidTr="008F4FE5">
        <w:trPr>
          <w:gridAfter w:val="1"/>
          <w:wAfter w:w="45" w:type="pct"/>
          <w:trHeight w:val="300"/>
          <w:jc w:val="center"/>
        </w:trPr>
        <w:tc>
          <w:tcPr>
            <w:tcW w:w="349" w:type="pct"/>
            <w:tcBorders>
              <w:right w:val="single" w:sz="18" w:space="0" w:color="981E32"/>
            </w:tcBorders>
            <w:shd w:val="clear" w:color="auto" w:fill="auto"/>
            <w:noWrap/>
            <w:vAlign w:val="bottom"/>
            <w:hideMark/>
          </w:tcPr>
          <w:p w14:paraId="578AC2CC" w14:textId="77777777" w:rsidR="00A0144C" w:rsidRPr="00A4538F" w:rsidRDefault="00A0144C" w:rsidP="00A0144C">
            <w:pPr>
              <w:spacing w:line="240" w:lineRule="auto"/>
              <w:ind w:firstLine="0"/>
              <w:rPr>
                <w:rFonts w:ascii="Calibri" w:eastAsia="Times New Roman" w:hAnsi="Calibri"/>
                <w:color w:val="000000"/>
                <w:sz w:val="16"/>
                <w:szCs w:val="16"/>
              </w:rPr>
            </w:pPr>
            <w:r w:rsidRPr="00A4538F">
              <w:rPr>
                <w:rFonts w:ascii="Calibri" w:eastAsia="Times New Roman" w:hAnsi="Calibri"/>
                <w:color w:val="000000"/>
                <w:sz w:val="16"/>
                <w:szCs w:val="16"/>
              </w:rPr>
              <w:t xml:space="preserve">(C) </w:t>
            </w:r>
          </w:p>
        </w:tc>
        <w:tc>
          <w:tcPr>
            <w:tcW w:w="433" w:type="pct"/>
            <w:tcBorders>
              <w:left w:val="single" w:sz="18" w:space="0" w:color="981E32"/>
              <w:right w:val="single" w:sz="18" w:space="0" w:color="981E32"/>
            </w:tcBorders>
            <w:shd w:val="clear" w:color="auto" w:fill="auto"/>
            <w:noWrap/>
            <w:vAlign w:val="bottom"/>
            <w:hideMark/>
          </w:tcPr>
          <w:p w14:paraId="015FDEC2" w14:textId="4CE6F664"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4051 (63.2</w:t>
            </w:r>
            <w:r w:rsidR="00A0144C" w:rsidRPr="008F4FE5">
              <w:rPr>
                <w:rFonts w:ascii="Calibri" w:hAnsi="Calibri" w:cs="Calibri"/>
                <w:color w:val="000000"/>
                <w:sz w:val="16"/>
                <w:szCs w:val="16"/>
              </w:rPr>
              <w:t>%)</w:t>
            </w:r>
          </w:p>
        </w:tc>
        <w:tc>
          <w:tcPr>
            <w:tcW w:w="416" w:type="pct"/>
            <w:tcBorders>
              <w:left w:val="single" w:sz="18" w:space="0" w:color="981E32"/>
            </w:tcBorders>
            <w:shd w:val="clear" w:color="auto" w:fill="D9D9D9" w:themeFill="background1" w:themeFillShade="D9"/>
            <w:noWrap/>
            <w:vAlign w:val="bottom"/>
            <w:hideMark/>
          </w:tcPr>
          <w:p w14:paraId="55F1795D" w14:textId="2520573C"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3431 (53.5</w:t>
            </w:r>
            <w:r w:rsidR="00A0144C" w:rsidRPr="008F4FE5">
              <w:rPr>
                <w:rFonts w:ascii="Calibri" w:hAnsi="Calibri" w:cs="Calibri"/>
                <w:color w:val="000000"/>
                <w:sz w:val="16"/>
                <w:szCs w:val="16"/>
              </w:rPr>
              <w:t>%)</w:t>
            </w:r>
          </w:p>
        </w:tc>
        <w:tc>
          <w:tcPr>
            <w:tcW w:w="386" w:type="pct"/>
            <w:shd w:val="clear" w:color="auto" w:fill="D9D9D9" w:themeFill="background1" w:themeFillShade="D9"/>
            <w:noWrap/>
            <w:vAlign w:val="bottom"/>
            <w:hideMark/>
          </w:tcPr>
          <w:p w14:paraId="2BC9CA2A" w14:textId="4DC2E8C8"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498 (7.8</w:t>
            </w:r>
            <w:r w:rsidR="00A0144C" w:rsidRPr="008F4FE5">
              <w:rPr>
                <w:rFonts w:ascii="Calibri" w:hAnsi="Calibri" w:cs="Calibri"/>
                <w:color w:val="000000"/>
                <w:sz w:val="16"/>
                <w:szCs w:val="16"/>
              </w:rPr>
              <w:t>%)</w:t>
            </w:r>
          </w:p>
        </w:tc>
        <w:tc>
          <w:tcPr>
            <w:tcW w:w="345" w:type="pct"/>
            <w:shd w:val="clear" w:color="auto" w:fill="D9D9D9" w:themeFill="background1" w:themeFillShade="D9"/>
            <w:noWrap/>
            <w:vAlign w:val="bottom"/>
            <w:hideMark/>
          </w:tcPr>
          <w:p w14:paraId="775D8957" w14:textId="349973C5" w:rsidR="00A0144C" w:rsidRPr="008F4FE5" w:rsidRDefault="00A0144C" w:rsidP="00A0144C">
            <w:pPr>
              <w:spacing w:line="240" w:lineRule="auto"/>
              <w:ind w:firstLine="0"/>
              <w:rPr>
                <w:rFonts w:ascii="Calibri" w:eastAsia="Times New Roman" w:hAnsi="Calibri"/>
                <w:color w:val="000000"/>
                <w:sz w:val="16"/>
                <w:szCs w:val="16"/>
              </w:rPr>
            </w:pPr>
            <w:r w:rsidRPr="008F4FE5">
              <w:rPr>
                <w:rFonts w:ascii="Calibri" w:hAnsi="Calibri" w:cs="Calibri"/>
                <w:color w:val="000000"/>
                <w:sz w:val="16"/>
                <w:szCs w:val="16"/>
              </w:rPr>
              <w:t>109 (1.7%)</w:t>
            </w:r>
          </w:p>
        </w:tc>
        <w:tc>
          <w:tcPr>
            <w:tcW w:w="378" w:type="pct"/>
            <w:tcBorders>
              <w:right w:val="single" w:sz="18" w:space="0" w:color="981E32"/>
            </w:tcBorders>
            <w:shd w:val="clear" w:color="auto" w:fill="D9D9D9" w:themeFill="background1" w:themeFillShade="D9"/>
            <w:noWrap/>
            <w:vAlign w:val="bottom"/>
            <w:hideMark/>
          </w:tcPr>
          <w:p w14:paraId="5A6AD7DF" w14:textId="27565172" w:rsidR="00A0144C" w:rsidRPr="008F4FE5" w:rsidRDefault="00A0144C" w:rsidP="00A0144C">
            <w:pPr>
              <w:spacing w:line="240" w:lineRule="auto"/>
              <w:ind w:firstLine="0"/>
              <w:rPr>
                <w:rFonts w:ascii="Calibri" w:eastAsia="Times New Roman" w:hAnsi="Calibri"/>
                <w:color w:val="000000"/>
                <w:sz w:val="16"/>
                <w:szCs w:val="16"/>
              </w:rPr>
            </w:pPr>
            <w:r w:rsidRPr="008F4FE5">
              <w:rPr>
                <w:rFonts w:ascii="Calibri" w:hAnsi="Calibri" w:cs="Calibri"/>
                <w:color w:val="000000"/>
                <w:sz w:val="16"/>
                <w:szCs w:val="16"/>
              </w:rPr>
              <w:t>13 (0.2%)</w:t>
            </w:r>
          </w:p>
        </w:tc>
        <w:tc>
          <w:tcPr>
            <w:tcW w:w="337" w:type="pct"/>
            <w:tcBorders>
              <w:left w:val="single" w:sz="18" w:space="0" w:color="981E32"/>
              <w:right w:val="single" w:sz="18" w:space="0" w:color="981E32"/>
            </w:tcBorders>
            <w:shd w:val="clear" w:color="auto" w:fill="auto"/>
            <w:noWrap/>
            <w:vAlign w:val="bottom"/>
            <w:hideMark/>
          </w:tcPr>
          <w:p w14:paraId="4FE87D39" w14:textId="7B8882AA"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534 (8.3</w:t>
            </w:r>
            <w:r w:rsidR="00A0144C" w:rsidRPr="008F4FE5">
              <w:rPr>
                <w:rFonts w:ascii="Calibri" w:hAnsi="Calibri" w:cs="Calibri"/>
                <w:color w:val="000000"/>
                <w:sz w:val="16"/>
                <w:szCs w:val="16"/>
              </w:rPr>
              <w:t>%)</w:t>
            </w:r>
          </w:p>
        </w:tc>
        <w:tc>
          <w:tcPr>
            <w:tcW w:w="384" w:type="pct"/>
            <w:tcBorders>
              <w:left w:val="single" w:sz="18" w:space="0" w:color="981E32"/>
            </w:tcBorders>
            <w:shd w:val="clear" w:color="auto" w:fill="D9D9D9" w:themeFill="background1" w:themeFillShade="D9"/>
            <w:noWrap/>
            <w:vAlign w:val="bottom"/>
            <w:hideMark/>
          </w:tcPr>
          <w:p w14:paraId="2518CD2C" w14:textId="1DDFB075"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319 (5</w:t>
            </w:r>
            <w:r w:rsidR="00A0144C" w:rsidRPr="008F4FE5">
              <w:rPr>
                <w:rFonts w:ascii="Calibri" w:hAnsi="Calibri" w:cs="Calibri"/>
                <w:color w:val="000000"/>
                <w:sz w:val="16"/>
                <w:szCs w:val="16"/>
              </w:rPr>
              <w:t>%)</w:t>
            </w:r>
          </w:p>
        </w:tc>
        <w:tc>
          <w:tcPr>
            <w:tcW w:w="337" w:type="pct"/>
            <w:tcBorders>
              <w:right w:val="single" w:sz="18" w:space="0" w:color="981E32"/>
            </w:tcBorders>
            <w:shd w:val="clear" w:color="auto" w:fill="D9D9D9" w:themeFill="background1" w:themeFillShade="D9"/>
            <w:noWrap/>
            <w:vAlign w:val="bottom"/>
            <w:hideMark/>
          </w:tcPr>
          <w:p w14:paraId="4383E62E" w14:textId="036B60D8"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78 (1.</w:t>
            </w:r>
            <w:r w:rsidR="00A0144C" w:rsidRPr="008F4FE5">
              <w:rPr>
                <w:rFonts w:ascii="Calibri" w:hAnsi="Calibri" w:cs="Calibri"/>
                <w:color w:val="000000"/>
                <w:sz w:val="16"/>
                <w:szCs w:val="16"/>
              </w:rPr>
              <w:t>2%)</w:t>
            </w:r>
          </w:p>
        </w:tc>
        <w:tc>
          <w:tcPr>
            <w:tcW w:w="412" w:type="pct"/>
            <w:tcBorders>
              <w:left w:val="single" w:sz="18" w:space="0" w:color="981E32"/>
              <w:right w:val="single" w:sz="18" w:space="0" w:color="981E32"/>
            </w:tcBorders>
            <w:shd w:val="clear" w:color="auto" w:fill="auto"/>
            <w:noWrap/>
            <w:vAlign w:val="bottom"/>
            <w:hideMark/>
          </w:tcPr>
          <w:p w14:paraId="36223A58" w14:textId="66632756"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1827 (28.5</w:t>
            </w:r>
            <w:r w:rsidR="00A0144C" w:rsidRPr="008F4FE5">
              <w:rPr>
                <w:rFonts w:ascii="Calibri" w:hAnsi="Calibri" w:cs="Calibri"/>
                <w:color w:val="000000"/>
                <w:sz w:val="16"/>
                <w:szCs w:val="16"/>
              </w:rPr>
              <w:t>%)</w:t>
            </w:r>
          </w:p>
        </w:tc>
        <w:tc>
          <w:tcPr>
            <w:tcW w:w="414" w:type="pct"/>
            <w:tcBorders>
              <w:left w:val="single" w:sz="18" w:space="0" w:color="981E32"/>
            </w:tcBorders>
            <w:shd w:val="clear" w:color="auto" w:fill="D9D9D9" w:themeFill="background1" w:themeFillShade="D9"/>
            <w:noWrap/>
            <w:vAlign w:val="bottom"/>
            <w:hideMark/>
          </w:tcPr>
          <w:p w14:paraId="5A250E52" w14:textId="45E167CD"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1386 (21.6</w:t>
            </w:r>
            <w:r w:rsidR="00A0144C" w:rsidRPr="008F4FE5">
              <w:rPr>
                <w:rFonts w:ascii="Calibri" w:hAnsi="Calibri" w:cs="Calibri"/>
                <w:color w:val="000000"/>
                <w:sz w:val="16"/>
                <w:szCs w:val="16"/>
              </w:rPr>
              <w:t>%)</w:t>
            </w:r>
          </w:p>
        </w:tc>
        <w:tc>
          <w:tcPr>
            <w:tcW w:w="375" w:type="pct"/>
            <w:shd w:val="clear" w:color="auto" w:fill="D9D9D9" w:themeFill="background1" w:themeFillShade="D9"/>
            <w:noWrap/>
            <w:vAlign w:val="bottom"/>
            <w:hideMark/>
          </w:tcPr>
          <w:p w14:paraId="5AA33D26" w14:textId="705E4F74"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415 (6.5</w:t>
            </w:r>
            <w:r w:rsidR="00A0144C" w:rsidRPr="008F4FE5">
              <w:rPr>
                <w:rFonts w:ascii="Calibri" w:hAnsi="Calibri" w:cs="Calibri"/>
                <w:color w:val="000000"/>
                <w:sz w:val="16"/>
                <w:szCs w:val="16"/>
              </w:rPr>
              <w:t>%)</w:t>
            </w:r>
          </w:p>
        </w:tc>
        <w:tc>
          <w:tcPr>
            <w:tcW w:w="388" w:type="pct"/>
            <w:shd w:val="clear" w:color="auto" w:fill="auto"/>
            <w:noWrap/>
            <w:vAlign w:val="bottom"/>
            <w:hideMark/>
          </w:tcPr>
          <w:p w14:paraId="436DC115" w14:textId="268DD622" w:rsidR="00A0144C" w:rsidRPr="008F4FE5" w:rsidRDefault="008F4FE5" w:rsidP="00A0144C">
            <w:pPr>
              <w:spacing w:line="240" w:lineRule="auto"/>
              <w:ind w:firstLine="0"/>
              <w:jc w:val="right"/>
              <w:rPr>
                <w:rFonts w:ascii="Calibri" w:eastAsia="Times New Roman" w:hAnsi="Calibri"/>
                <w:color w:val="000000"/>
                <w:sz w:val="16"/>
                <w:szCs w:val="16"/>
              </w:rPr>
            </w:pPr>
            <w:r>
              <w:rPr>
                <w:rFonts w:ascii="Calibri" w:hAnsi="Calibri" w:cs="Calibri"/>
                <w:color w:val="000000"/>
                <w:sz w:val="16"/>
                <w:szCs w:val="16"/>
              </w:rPr>
              <w:t>6414 (56.8</w:t>
            </w:r>
            <w:r w:rsidR="00A0144C" w:rsidRPr="008F4FE5">
              <w:rPr>
                <w:rFonts w:ascii="Calibri" w:hAnsi="Calibri" w:cs="Calibri"/>
                <w:color w:val="000000"/>
                <w:sz w:val="16"/>
                <w:szCs w:val="16"/>
              </w:rPr>
              <w:t>%)</w:t>
            </w:r>
          </w:p>
        </w:tc>
      </w:tr>
      <w:tr w:rsidR="000A086A" w:rsidRPr="00A33C00" w14:paraId="011D10D1" w14:textId="77777777" w:rsidTr="008F4FE5">
        <w:trPr>
          <w:gridAfter w:val="1"/>
          <w:wAfter w:w="45" w:type="pct"/>
          <w:trHeight w:val="300"/>
          <w:jc w:val="center"/>
        </w:trPr>
        <w:tc>
          <w:tcPr>
            <w:tcW w:w="349" w:type="pct"/>
            <w:tcBorders>
              <w:bottom w:val="double" w:sz="4" w:space="0" w:color="auto"/>
              <w:right w:val="single" w:sz="18" w:space="0" w:color="981E32"/>
            </w:tcBorders>
            <w:shd w:val="clear" w:color="auto" w:fill="auto"/>
            <w:noWrap/>
            <w:vAlign w:val="bottom"/>
            <w:hideMark/>
          </w:tcPr>
          <w:p w14:paraId="4718DD46" w14:textId="77777777" w:rsidR="00A0144C" w:rsidRPr="00A4538F" w:rsidRDefault="00A0144C" w:rsidP="00A0144C">
            <w:pPr>
              <w:spacing w:line="240" w:lineRule="auto"/>
              <w:ind w:firstLine="0"/>
              <w:rPr>
                <w:rFonts w:ascii="Calibri" w:eastAsia="Times New Roman" w:hAnsi="Calibri"/>
                <w:color w:val="000000"/>
                <w:sz w:val="16"/>
                <w:szCs w:val="16"/>
              </w:rPr>
            </w:pPr>
            <w:r w:rsidRPr="00A4538F">
              <w:rPr>
                <w:rFonts w:ascii="Calibri" w:eastAsia="Times New Roman" w:hAnsi="Calibri"/>
                <w:color w:val="000000"/>
                <w:sz w:val="16"/>
                <w:szCs w:val="16"/>
              </w:rPr>
              <w:t xml:space="preserve">(D) </w:t>
            </w:r>
          </w:p>
        </w:tc>
        <w:tc>
          <w:tcPr>
            <w:tcW w:w="433" w:type="pct"/>
            <w:tcBorders>
              <w:left w:val="single" w:sz="18" w:space="0" w:color="981E32"/>
              <w:bottom w:val="double" w:sz="4" w:space="0" w:color="auto"/>
              <w:right w:val="single" w:sz="18" w:space="0" w:color="981E32"/>
            </w:tcBorders>
            <w:shd w:val="clear" w:color="auto" w:fill="auto"/>
            <w:noWrap/>
            <w:vAlign w:val="bottom"/>
            <w:hideMark/>
          </w:tcPr>
          <w:p w14:paraId="1FEDAC7C" w14:textId="2AFEE209"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1771 (60.7</w:t>
            </w:r>
            <w:r w:rsidR="00A0144C" w:rsidRPr="008F4FE5">
              <w:rPr>
                <w:rFonts w:ascii="Calibri" w:hAnsi="Calibri" w:cs="Calibri"/>
                <w:color w:val="000000"/>
                <w:sz w:val="16"/>
                <w:szCs w:val="16"/>
              </w:rPr>
              <w:t>%)</w:t>
            </w:r>
          </w:p>
        </w:tc>
        <w:tc>
          <w:tcPr>
            <w:tcW w:w="416" w:type="pct"/>
            <w:tcBorders>
              <w:left w:val="single" w:sz="18" w:space="0" w:color="981E32"/>
              <w:bottom w:val="double" w:sz="4" w:space="0" w:color="auto"/>
            </w:tcBorders>
            <w:shd w:val="clear" w:color="auto" w:fill="D9D9D9" w:themeFill="background1" w:themeFillShade="D9"/>
            <w:noWrap/>
            <w:vAlign w:val="bottom"/>
            <w:hideMark/>
          </w:tcPr>
          <w:p w14:paraId="7BFED3A8" w14:textId="2C651756" w:rsidR="00A0144C" w:rsidRPr="008F4FE5" w:rsidRDefault="00A0144C" w:rsidP="00A0144C">
            <w:pPr>
              <w:spacing w:line="240" w:lineRule="auto"/>
              <w:ind w:firstLine="0"/>
              <w:rPr>
                <w:rFonts w:ascii="Calibri" w:eastAsia="Times New Roman" w:hAnsi="Calibri"/>
                <w:color w:val="000000"/>
                <w:sz w:val="16"/>
                <w:szCs w:val="16"/>
              </w:rPr>
            </w:pPr>
            <w:r w:rsidRPr="008F4FE5">
              <w:rPr>
                <w:rFonts w:ascii="Calibri" w:hAnsi="Calibri" w:cs="Calibri"/>
                <w:color w:val="000000"/>
                <w:sz w:val="16"/>
                <w:szCs w:val="16"/>
              </w:rPr>
              <w:t>1476</w:t>
            </w:r>
            <w:r w:rsidR="008F4FE5">
              <w:rPr>
                <w:rFonts w:ascii="Calibri" w:hAnsi="Calibri" w:cs="Calibri"/>
                <w:color w:val="000000"/>
                <w:sz w:val="16"/>
                <w:szCs w:val="16"/>
              </w:rPr>
              <w:t xml:space="preserve"> (50.6</w:t>
            </w:r>
            <w:r w:rsidRPr="008F4FE5">
              <w:rPr>
                <w:rFonts w:ascii="Calibri" w:hAnsi="Calibri" w:cs="Calibri"/>
                <w:color w:val="000000"/>
                <w:sz w:val="16"/>
                <w:szCs w:val="16"/>
              </w:rPr>
              <w:t>%)</w:t>
            </w:r>
          </w:p>
        </w:tc>
        <w:tc>
          <w:tcPr>
            <w:tcW w:w="386" w:type="pct"/>
            <w:tcBorders>
              <w:bottom w:val="double" w:sz="4" w:space="0" w:color="auto"/>
            </w:tcBorders>
            <w:shd w:val="clear" w:color="auto" w:fill="D9D9D9" w:themeFill="background1" w:themeFillShade="D9"/>
            <w:noWrap/>
            <w:vAlign w:val="bottom"/>
            <w:hideMark/>
          </w:tcPr>
          <w:p w14:paraId="7A0AC039" w14:textId="663CAA47"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233 (8</w:t>
            </w:r>
            <w:r w:rsidR="00A0144C" w:rsidRPr="008F4FE5">
              <w:rPr>
                <w:rFonts w:ascii="Calibri" w:hAnsi="Calibri" w:cs="Calibri"/>
                <w:color w:val="000000"/>
                <w:sz w:val="16"/>
                <w:szCs w:val="16"/>
              </w:rPr>
              <w:t>%)</w:t>
            </w:r>
          </w:p>
        </w:tc>
        <w:tc>
          <w:tcPr>
            <w:tcW w:w="345" w:type="pct"/>
            <w:tcBorders>
              <w:bottom w:val="double" w:sz="4" w:space="0" w:color="auto"/>
            </w:tcBorders>
            <w:shd w:val="clear" w:color="auto" w:fill="D9D9D9" w:themeFill="background1" w:themeFillShade="D9"/>
            <w:noWrap/>
            <w:vAlign w:val="bottom"/>
            <w:hideMark/>
          </w:tcPr>
          <w:p w14:paraId="097D5601" w14:textId="607D61DE"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58 (2</w:t>
            </w:r>
            <w:r w:rsidR="00A0144C" w:rsidRPr="008F4FE5">
              <w:rPr>
                <w:rFonts w:ascii="Calibri" w:hAnsi="Calibri" w:cs="Calibri"/>
                <w:color w:val="000000"/>
                <w:sz w:val="16"/>
                <w:szCs w:val="16"/>
              </w:rPr>
              <w:t>%)</w:t>
            </w:r>
          </w:p>
        </w:tc>
        <w:tc>
          <w:tcPr>
            <w:tcW w:w="378" w:type="pct"/>
            <w:tcBorders>
              <w:bottom w:val="double" w:sz="4" w:space="0" w:color="auto"/>
              <w:right w:val="single" w:sz="18" w:space="0" w:color="981E32"/>
            </w:tcBorders>
            <w:shd w:val="clear" w:color="auto" w:fill="D9D9D9" w:themeFill="background1" w:themeFillShade="D9"/>
            <w:noWrap/>
            <w:vAlign w:val="bottom"/>
            <w:hideMark/>
          </w:tcPr>
          <w:p w14:paraId="7B117A80" w14:textId="05401DA3"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4 (0.1</w:t>
            </w:r>
            <w:r w:rsidR="00A0144C" w:rsidRPr="008F4FE5">
              <w:rPr>
                <w:rFonts w:ascii="Calibri" w:hAnsi="Calibri" w:cs="Calibri"/>
                <w:color w:val="000000"/>
                <w:sz w:val="16"/>
                <w:szCs w:val="16"/>
              </w:rPr>
              <w:t>%)</w:t>
            </w:r>
          </w:p>
        </w:tc>
        <w:tc>
          <w:tcPr>
            <w:tcW w:w="337" w:type="pct"/>
            <w:tcBorders>
              <w:left w:val="single" w:sz="18" w:space="0" w:color="981E32"/>
              <w:bottom w:val="double" w:sz="4" w:space="0" w:color="auto"/>
              <w:right w:val="single" w:sz="18" w:space="0" w:color="981E32"/>
            </w:tcBorders>
            <w:shd w:val="clear" w:color="auto" w:fill="auto"/>
            <w:noWrap/>
            <w:vAlign w:val="bottom"/>
            <w:hideMark/>
          </w:tcPr>
          <w:p w14:paraId="6895820D" w14:textId="742CA062"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208 (7.1</w:t>
            </w:r>
            <w:r w:rsidR="00A0144C" w:rsidRPr="008F4FE5">
              <w:rPr>
                <w:rFonts w:ascii="Calibri" w:hAnsi="Calibri" w:cs="Calibri"/>
                <w:color w:val="000000"/>
                <w:sz w:val="16"/>
                <w:szCs w:val="16"/>
              </w:rPr>
              <w:t>%)</w:t>
            </w:r>
          </w:p>
        </w:tc>
        <w:tc>
          <w:tcPr>
            <w:tcW w:w="384" w:type="pct"/>
            <w:tcBorders>
              <w:left w:val="single" w:sz="18" w:space="0" w:color="981E32"/>
              <w:bottom w:val="double" w:sz="4" w:space="0" w:color="auto"/>
            </w:tcBorders>
            <w:shd w:val="clear" w:color="auto" w:fill="D9D9D9" w:themeFill="background1" w:themeFillShade="D9"/>
            <w:noWrap/>
            <w:vAlign w:val="bottom"/>
            <w:hideMark/>
          </w:tcPr>
          <w:p w14:paraId="4AAB08CF" w14:textId="52661B82"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134 (4.6</w:t>
            </w:r>
            <w:r w:rsidR="00A0144C" w:rsidRPr="008F4FE5">
              <w:rPr>
                <w:rFonts w:ascii="Calibri" w:hAnsi="Calibri" w:cs="Calibri"/>
                <w:color w:val="000000"/>
                <w:sz w:val="16"/>
                <w:szCs w:val="16"/>
              </w:rPr>
              <w:t>%)</w:t>
            </w:r>
          </w:p>
        </w:tc>
        <w:tc>
          <w:tcPr>
            <w:tcW w:w="337" w:type="pct"/>
            <w:tcBorders>
              <w:bottom w:val="double" w:sz="4" w:space="0" w:color="auto"/>
              <w:right w:val="single" w:sz="18" w:space="0" w:color="981E32"/>
            </w:tcBorders>
            <w:shd w:val="clear" w:color="auto" w:fill="D9D9D9" w:themeFill="background1" w:themeFillShade="D9"/>
            <w:noWrap/>
            <w:vAlign w:val="bottom"/>
            <w:hideMark/>
          </w:tcPr>
          <w:p w14:paraId="1E7DD01B" w14:textId="2354D121"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29 (1</w:t>
            </w:r>
            <w:r w:rsidR="00A0144C" w:rsidRPr="008F4FE5">
              <w:rPr>
                <w:rFonts w:ascii="Calibri" w:hAnsi="Calibri" w:cs="Calibri"/>
                <w:color w:val="000000"/>
                <w:sz w:val="16"/>
                <w:szCs w:val="16"/>
              </w:rPr>
              <w:t>%)</w:t>
            </w:r>
          </w:p>
        </w:tc>
        <w:tc>
          <w:tcPr>
            <w:tcW w:w="412" w:type="pct"/>
            <w:tcBorders>
              <w:left w:val="single" w:sz="18" w:space="0" w:color="981E32"/>
              <w:bottom w:val="double" w:sz="4" w:space="0" w:color="auto"/>
              <w:right w:val="single" w:sz="18" w:space="0" w:color="981E32"/>
            </w:tcBorders>
            <w:shd w:val="clear" w:color="auto" w:fill="auto"/>
            <w:noWrap/>
            <w:vAlign w:val="bottom"/>
            <w:hideMark/>
          </w:tcPr>
          <w:p w14:paraId="5BA56CA8" w14:textId="39E9F707"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940 (32.2</w:t>
            </w:r>
            <w:r w:rsidR="00A0144C" w:rsidRPr="008F4FE5">
              <w:rPr>
                <w:rFonts w:ascii="Calibri" w:hAnsi="Calibri" w:cs="Calibri"/>
                <w:color w:val="000000"/>
                <w:sz w:val="16"/>
                <w:szCs w:val="16"/>
              </w:rPr>
              <w:t>%)</w:t>
            </w:r>
          </w:p>
        </w:tc>
        <w:tc>
          <w:tcPr>
            <w:tcW w:w="414" w:type="pct"/>
            <w:tcBorders>
              <w:left w:val="single" w:sz="18" w:space="0" w:color="981E32"/>
              <w:bottom w:val="double" w:sz="4" w:space="0" w:color="auto"/>
            </w:tcBorders>
            <w:shd w:val="clear" w:color="auto" w:fill="D9D9D9" w:themeFill="background1" w:themeFillShade="D9"/>
            <w:noWrap/>
            <w:vAlign w:val="bottom"/>
            <w:hideMark/>
          </w:tcPr>
          <w:p w14:paraId="7446427E" w14:textId="15A8DBBF"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732 (25.1</w:t>
            </w:r>
            <w:r w:rsidR="00A0144C" w:rsidRPr="008F4FE5">
              <w:rPr>
                <w:rFonts w:ascii="Calibri" w:hAnsi="Calibri" w:cs="Calibri"/>
                <w:color w:val="000000"/>
                <w:sz w:val="16"/>
                <w:szCs w:val="16"/>
              </w:rPr>
              <w:t>%)</w:t>
            </w:r>
          </w:p>
        </w:tc>
        <w:tc>
          <w:tcPr>
            <w:tcW w:w="375" w:type="pct"/>
            <w:tcBorders>
              <w:bottom w:val="double" w:sz="4" w:space="0" w:color="auto"/>
            </w:tcBorders>
            <w:shd w:val="clear" w:color="auto" w:fill="D9D9D9" w:themeFill="background1" w:themeFillShade="D9"/>
            <w:noWrap/>
            <w:vAlign w:val="bottom"/>
            <w:hideMark/>
          </w:tcPr>
          <w:p w14:paraId="4671D755" w14:textId="6D42E570" w:rsidR="00A0144C" w:rsidRPr="008F4FE5" w:rsidRDefault="008F4FE5" w:rsidP="00A0144C">
            <w:pPr>
              <w:spacing w:line="240" w:lineRule="auto"/>
              <w:ind w:firstLine="0"/>
              <w:rPr>
                <w:rFonts w:ascii="Calibri" w:eastAsia="Times New Roman" w:hAnsi="Calibri"/>
                <w:color w:val="000000"/>
                <w:sz w:val="16"/>
                <w:szCs w:val="16"/>
              </w:rPr>
            </w:pPr>
            <w:r>
              <w:rPr>
                <w:rFonts w:ascii="Calibri" w:hAnsi="Calibri" w:cs="Calibri"/>
                <w:color w:val="000000"/>
                <w:sz w:val="16"/>
                <w:szCs w:val="16"/>
              </w:rPr>
              <w:t>189 (6.5</w:t>
            </w:r>
            <w:r w:rsidR="00A0144C" w:rsidRPr="008F4FE5">
              <w:rPr>
                <w:rFonts w:ascii="Calibri" w:hAnsi="Calibri" w:cs="Calibri"/>
                <w:color w:val="000000"/>
                <w:sz w:val="16"/>
                <w:szCs w:val="16"/>
              </w:rPr>
              <w:t>%)</w:t>
            </w:r>
          </w:p>
        </w:tc>
        <w:tc>
          <w:tcPr>
            <w:tcW w:w="388" w:type="pct"/>
            <w:tcBorders>
              <w:bottom w:val="double" w:sz="4" w:space="0" w:color="auto"/>
            </w:tcBorders>
            <w:shd w:val="clear" w:color="auto" w:fill="auto"/>
            <w:noWrap/>
            <w:vAlign w:val="bottom"/>
            <w:hideMark/>
          </w:tcPr>
          <w:p w14:paraId="185E9F97" w14:textId="012AC08C" w:rsidR="00A0144C" w:rsidRPr="008F4FE5" w:rsidRDefault="008F4FE5" w:rsidP="00A0144C">
            <w:pPr>
              <w:spacing w:line="240" w:lineRule="auto"/>
              <w:ind w:firstLine="0"/>
              <w:jc w:val="right"/>
              <w:rPr>
                <w:rFonts w:ascii="Calibri" w:eastAsia="Times New Roman" w:hAnsi="Calibri"/>
                <w:color w:val="000000"/>
                <w:sz w:val="16"/>
                <w:szCs w:val="16"/>
              </w:rPr>
            </w:pPr>
            <w:r>
              <w:rPr>
                <w:rFonts w:ascii="Calibri" w:hAnsi="Calibri" w:cs="Calibri"/>
                <w:color w:val="000000"/>
                <w:sz w:val="16"/>
                <w:szCs w:val="16"/>
              </w:rPr>
              <w:t>2920 (25.9</w:t>
            </w:r>
            <w:r w:rsidR="00A0144C" w:rsidRPr="008F4FE5">
              <w:rPr>
                <w:rFonts w:ascii="Calibri" w:hAnsi="Calibri" w:cs="Calibri"/>
                <w:color w:val="000000"/>
                <w:sz w:val="16"/>
                <w:szCs w:val="16"/>
              </w:rPr>
              <w:t>%)</w:t>
            </w:r>
          </w:p>
        </w:tc>
      </w:tr>
      <w:tr w:rsidR="000A086A" w:rsidRPr="00A33C00" w14:paraId="5AFCE9DE" w14:textId="77777777" w:rsidTr="008F4FE5">
        <w:trPr>
          <w:gridAfter w:val="1"/>
          <w:wAfter w:w="45" w:type="pct"/>
          <w:trHeight w:val="300"/>
          <w:jc w:val="center"/>
        </w:trPr>
        <w:tc>
          <w:tcPr>
            <w:tcW w:w="349" w:type="pct"/>
            <w:tcBorders>
              <w:top w:val="double" w:sz="4" w:space="0" w:color="auto"/>
              <w:bottom w:val="double" w:sz="4" w:space="0" w:color="auto"/>
            </w:tcBorders>
            <w:shd w:val="clear" w:color="auto" w:fill="auto"/>
            <w:noWrap/>
            <w:vAlign w:val="bottom"/>
            <w:hideMark/>
          </w:tcPr>
          <w:p w14:paraId="531AD4CD" w14:textId="0EFF89E7" w:rsidR="00A0144C" w:rsidRPr="00A4538F" w:rsidRDefault="00A0144C" w:rsidP="00A0144C">
            <w:pPr>
              <w:spacing w:line="240" w:lineRule="auto"/>
              <w:ind w:firstLine="0"/>
              <w:rPr>
                <w:rFonts w:ascii="Calibri" w:eastAsia="Times New Roman" w:hAnsi="Calibri"/>
                <w:b/>
                <w:color w:val="000000"/>
                <w:sz w:val="16"/>
                <w:szCs w:val="16"/>
              </w:rPr>
            </w:pPr>
            <w:r w:rsidRPr="00A4538F">
              <w:rPr>
                <w:rFonts w:ascii="Calibri" w:eastAsia="Times New Roman" w:hAnsi="Calibri"/>
                <w:b/>
                <w:color w:val="000000"/>
                <w:sz w:val="16"/>
                <w:szCs w:val="16"/>
              </w:rPr>
              <w:t>A</w:t>
            </w:r>
            <w:r>
              <w:rPr>
                <w:rFonts w:ascii="Calibri" w:eastAsia="Times New Roman" w:hAnsi="Calibri"/>
                <w:b/>
                <w:color w:val="000000"/>
                <w:sz w:val="16"/>
                <w:szCs w:val="16"/>
              </w:rPr>
              <w:t>ll Tasks</w:t>
            </w:r>
          </w:p>
        </w:tc>
        <w:tc>
          <w:tcPr>
            <w:tcW w:w="433" w:type="pct"/>
            <w:tcBorders>
              <w:top w:val="double" w:sz="4" w:space="0" w:color="auto"/>
              <w:bottom w:val="double" w:sz="4" w:space="0" w:color="auto"/>
            </w:tcBorders>
            <w:shd w:val="clear" w:color="auto" w:fill="auto"/>
            <w:noWrap/>
            <w:vAlign w:val="bottom"/>
            <w:hideMark/>
          </w:tcPr>
          <w:p w14:paraId="4762A320" w14:textId="363C7584" w:rsidR="00A0144C" w:rsidRPr="008F4FE5" w:rsidRDefault="008F4FE5" w:rsidP="00A0144C">
            <w:pPr>
              <w:spacing w:line="240" w:lineRule="auto"/>
              <w:ind w:firstLine="0"/>
              <w:rPr>
                <w:rFonts w:ascii="Calibri" w:eastAsia="Times New Roman" w:hAnsi="Calibri"/>
                <w:b/>
                <w:color w:val="000000"/>
                <w:sz w:val="16"/>
                <w:szCs w:val="16"/>
              </w:rPr>
            </w:pPr>
            <w:r>
              <w:rPr>
                <w:rFonts w:ascii="Calibri" w:hAnsi="Calibri" w:cs="Calibri"/>
                <w:color w:val="000000"/>
                <w:sz w:val="16"/>
                <w:szCs w:val="16"/>
              </w:rPr>
              <w:t>7020 (62.1</w:t>
            </w:r>
            <w:r w:rsidR="00A0144C" w:rsidRPr="008F4FE5">
              <w:rPr>
                <w:rFonts w:ascii="Calibri" w:hAnsi="Calibri" w:cs="Calibri"/>
                <w:color w:val="000000"/>
                <w:sz w:val="16"/>
                <w:szCs w:val="16"/>
              </w:rPr>
              <w:t>%)</w:t>
            </w:r>
          </w:p>
        </w:tc>
        <w:tc>
          <w:tcPr>
            <w:tcW w:w="416" w:type="pct"/>
            <w:tcBorders>
              <w:top w:val="double" w:sz="4" w:space="0" w:color="auto"/>
              <w:bottom w:val="double" w:sz="4" w:space="0" w:color="auto"/>
            </w:tcBorders>
            <w:shd w:val="clear" w:color="auto" w:fill="auto"/>
            <w:noWrap/>
            <w:vAlign w:val="bottom"/>
            <w:hideMark/>
          </w:tcPr>
          <w:p w14:paraId="2E18E216" w14:textId="51D2CB43" w:rsidR="00A0144C" w:rsidRPr="008F4FE5" w:rsidRDefault="008F4FE5" w:rsidP="00A0144C">
            <w:pPr>
              <w:spacing w:line="240" w:lineRule="auto"/>
              <w:ind w:firstLine="0"/>
              <w:rPr>
                <w:rFonts w:ascii="Calibri" w:eastAsia="Times New Roman" w:hAnsi="Calibri"/>
                <w:b/>
                <w:color w:val="000000"/>
                <w:sz w:val="16"/>
                <w:szCs w:val="16"/>
              </w:rPr>
            </w:pPr>
            <w:r>
              <w:rPr>
                <w:rFonts w:ascii="Calibri" w:hAnsi="Calibri" w:cs="Calibri"/>
                <w:color w:val="000000"/>
                <w:sz w:val="16"/>
                <w:szCs w:val="16"/>
              </w:rPr>
              <w:t>5666 (52.2</w:t>
            </w:r>
            <w:r w:rsidR="00A0144C" w:rsidRPr="008F4FE5">
              <w:rPr>
                <w:rFonts w:ascii="Calibri" w:hAnsi="Calibri" w:cs="Calibri"/>
                <w:color w:val="000000"/>
                <w:sz w:val="16"/>
                <w:szCs w:val="16"/>
              </w:rPr>
              <w:t>%)</w:t>
            </w:r>
          </w:p>
        </w:tc>
        <w:tc>
          <w:tcPr>
            <w:tcW w:w="386" w:type="pct"/>
            <w:tcBorders>
              <w:top w:val="double" w:sz="4" w:space="0" w:color="auto"/>
              <w:bottom w:val="double" w:sz="4" w:space="0" w:color="auto"/>
            </w:tcBorders>
            <w:shd w:val="clear" w:color="auto" w:fill="auto"/>
            <w:noWrap/>
            <w:vAlign w:val="bottom"/>
            <w:hideMark/>
          </w:tcPr>
          <w:p w14:paraId="0BA62935" w14:textId="749DEC96" w:rsidR="00A0144C" w:rsidRPr="008F4FE5" w:rsidRDefault="008F4FE5" w:rsidP="00A0144C">
            <w:pPr>
              <w:spacing w:line="240" w:lineRule="auto"/>
              <w:ind w:firstLine="0"/>
              <w:rPr>
                <w:rFonts w:ascii="Calibri" w:eastAsia="Times New Roman" w:hAnsi="Calibri"/>
                <w:b/>
                <w:color w:val="000000"/>
                <w:sz w:val="16"/>
                <w:szCs w:val="16"/>
              </w:rPr>
            </w:pPr>
            <w:r>
              <w:rPr>
                <w:rFonts w:ascii="Calibri" w:hAnsi="Calibri" w:cs="Calibri"/>
                <w:color w:val="000000"/>
                <w:sz w:val="16"/>
                <w:szCs w:val="16"/>
              </w:rPr>
              <w:t>854 (7.9</w:t>
            </w:r>
            <w:r w:rsidR="00A0144C" w:rsidRPr="008F4FE5">
              <w:rPr>
                <w:rFonts w:ascii="Calibri" w:hAnsi="Calibri" w:cs="Calibri"/>
                <w:color w:val="000000"/>
                <w:sz w:val="16"/>
                <w:szCs w:val="16"/>
              </w:rPr>
              <w:t>%)</w:t>
            </w:r>
          </w:p>
        </w:tc>
        <w:tc>
          <w:tcPr>
            <w:tcW w:w="345" w:type="pct"/>
            <w:tcBorders>
              <w:top w:val="double" w:sz="4" w:space="0" w:color="auto"/>
              <w:bottom w:val="double" w:sz="4" w:space="0" w:color="auto"/>
            </w:tcBorders>
            <w:shd w:val="clear" w:color="auto" w:fill="auto"/>
            <w:noWrap/>
            <w:vAlign w:val="bottom"/>
            <w:hideMark/>
          </w:tcPr>
          <w:p w14:paraId="0087871D" w14:textId="74C04F3C" w:rsidR="00A0144C" w:rsidRPr="008F4FE5" w:rsidRDefault="008F4FE5" w:rsidP="00A0144C">
            <w:pPr>
              <w:spacing w:line="240" w:lineRule="auto"/>
              <w:ind w:firstLine="0"/>
              <w:rPr>
                <w:rFonts w:ascii="Calibri" w:eastAsia="Times New Roman" w:hAnsi="Calibri"/>
                <w:b/>
                <w:color w:val="000000"/>
                <w:sz w:val="16"/>
                <w:szCs w:val="16"/>
              </w:rPr>
            </w:pPr>
            <w:r>
              <w:rPr>
                <w:rFonts w:ascii="Calibri" w:hAnsi="Calibri" w:cs="Calibri"/>
                <w:color w:val="000000"/>
                <w:sz w:val="16"/>
                <w:szCs w:val="16"/>
              </w:rPr>
              <w:t>198 (1.8</w:t>
            </w:r>
            <w:r w:rsidR="00A0144C" w:rsidRPr="008F4FE5">
              <w:rPr>
                <w:rFonts w:ascii="Calibri" w:hAnsi="Calibri" w:cs="Calibri"/>
                <w:color w:val="000000"/>
                <w:sz w:val="16"/>
                <w:szCs w:val="16"/>
              </w:rPr>
              <w:t>%)</w:t>
            </w:r>
          </w:p>
        </w:tc>
        <w:tc>
          <w:tcPr>
            <w:tcW w:w="378" w:type="pct"/>
            <w:tcBorders>
              <w:top w:val="double" w:sz="4" w:space="0" w:color="auto"/>
              <w:bottom w:val="double" w:sz="4" w:space="0" w:color="auto"/>
            </w:tcBorders>
            <w:shd w:val="clear" w:color="auto" w:fill="auto"/>
            <w:noWrap/>
            <w:vAlign w:val="bottom"/>
            <w:hideMark/>
          </w:tcPr>
          <w:p w14:paraId="6A570121" w14:textId="69E14F73" w:rsidR="00A0144C" w:rsidRPr="008F4FE5" w:rsidRDefault="008F4FE5" w:rsidP="00A0144C">
            <w:pPr>
              <w:spacing w:line="240" w:lineRule="auto"/>
              <w:ind w:firstLine="0"/>
              <w:rPr>
                <w:rFonts w:ascii="Calibri" w:eastAsia="Times New Roman" w:hAnsi="Calibri"/>
                <w:b/>
                <w:color w:val="000000"/>
                <w:sz w:val="16"/>
                <w:szCs w:val="16"/>
              </w:rPr>
            </w:pPr>
            <w:r>
              <w:rPr>
                <w:rFonts w:ascii="Calibri" w:hAnsi="Calibri" w:cs="Calibri"/>
                <w:color w:val="000000"/>
                <w:sz w:val="16"/>
                <w:szCs w:val="16"/>
              </w:rPr>
              <w:t>17 (0.2</w:t>
            </w:r>
            <w:r w:rsidR="00A0144C" w:rsidRPr="008F4FE5">
              <w:rPr>
                <w:rFonts w:ascii="Calibri" w:hAnsi="Calibri" w:cs="Calibri"/>
                <w:color w:val="000000"/>
                <w:sz w:val="16"/>
                <w:szCs w:val="16"/>
              </w:rPr>
              <w:t>%)</w:t>
            </w:r>
          </w:p>
        </w:tc>
        <w:tc>
          <w:tcPr>
            <w:tcW w:w="337" w:type="pct"/>
            <w:tcBorders>
              <w:top w:val="double" w:sz="4" w:space="0" w:color="auto"/>
              <w:bottom w:val="double" w:sz="4" w:space="0" w:color="auto"/>
            </w:tcBorders>
            <w:shd w:val="clear" w:color="auto" w:fill="auto"/>
            <w:noWrap/>
            <w:vAlign w:val="bottom"/>
            <w:hideMark/>
          </w:tcPr>
          <w:p w14:paraId="26D34587" w14:textId="584D1158" w:rsidR="00A0144C" w:rsidRPr="008F4FE5" w:rsidRDefault="008F4FE5" w:rsidP="00A0144C">
            <w:pPr>
              <w:spacing w:line="240" w:lineRule="auto"/>
              <w:ind w:firstLine="0"/>
              <w:rPr>
                <w:rFonts w:ascii="Calibri" w:eastAsia="Times New Roman" w:hAnsi="Calibri"/>
                <w:b/>
                <w:color w:val="000000"/>
                <w:sz w:val="16"/>
                <w:szCs w:val="16"/>
              </w:rPr>
            </w:pPr>
            <w:r>
              <w:rPr>
                <w:rFonts w:ascii="Calibri" w:hAnsi="Calibri" w:cs="Calibri"/>
                <w:color w:val="000000"/>
                <w:sz w:val="16"/>
                <w:szCs w:val="16"/>
              </w:rPr>
              <w:t>941 (8.3</w:t>
            </w:r>
            <w:r w:rsidR="00A0144C" w:rsidRPr="008F4FE5">
              <w:rPr>
                <w:rFonts w:ascii="Calibri" w:hAnsi="Calibri" w:cs="Calibri"/>
                <w:color w:val="000000"/>
                <w:sz w:val="16"/>
                <w:szCs w:val="16"/>
              </w:rPr>
              <w:t>%)</w:t>
            </w:r>
          </w:p>
        </w:tc>
        <w:tc>
          <w:tcPr>
            <w:tcW w:w="384" w:type="pct"/>
            <w:tcBorders>
              <w:top w:val="double" w:sz="4" w:space="0" w:color="auto"/>
              <w:bottom w:val="double" w:sz="4" w:space="0" w:color="auto"/>
            </w:tcBorders>
            <w:shd w:val="clear" w:color="auto" w:fill="auto"/>
            <w:noWrap/>
            <w:vAlign w:val="bottom"/>
            <w:hideMark/>
          </w:tcPr>
          <w:p w14:paraId="121F189F" w14:textId="39B038C0" w:rsidR="00A0144C" w:rsidRPr="008F4FE5" w:rsidRDefault="008F4FE5" w:rsidP="00A0144C">
            <w:pPr>
              <w:spacing w:line="240" w:lineRule="auto"/>
              <w:ind w:firstLine="0"/>
              <w:rPr>
                <w:rFonts w:ascii="Calibri" w:eastAsia="Times New Roman" w:hAnsi="Calibri"/>
                <w:b/>
                <w:color w:val="000000"/>
                <w:sz w:val="16"/>
                <w:szCs w:val="16"/>
              </w:rPr>
            </w:pPr>
            <w:r>
              <w:rPr>
                <w:rFonts w:ascii="Calibri" w:hAnsi="Calibri" w:cs="Calibri"/>
                <w:color w:val="000000"/>
                <w:sz w:val="16"/>
                <w:szCs w:val="16"/>
              </w:rPr>
              <w:t>555 (5.</w:t>
            </w:r>
            <w:r w:rsidR="00A0144C" w:rsidRPr="008F4FE5">
              <w:rPr>
                <w:rFonts w:ascii="Calibri" w:hAnsi="Calibri" w:cs="Calibri"/>
                <w:color w:val="000000"/>
                <w:sz w:val="16"/>
                <w:szCs w:val="16"/>
              </w:rPr>
              <w:t>1%)</w:t>
            </w:r>
          </w:p>
        </w:tc>
        <w:tc>
          <w:tcPr>
            <w:tcW w:w="337" w:type="pct"/>
            <w:tcBorders>
              <w:top w:val="double" w:sz="4" w:space="0" w:color="auto"/>
              <w:bottom w:val="double" w:sz="4" w:space="0" w:color="auto"/>
            </w:tcBorders>
            <w:shd w:val="clear" w:color="auto" w:fill="auto"/>
            <w:noWrap/>
            <w:vAlign w:val="bottom"/>
            <w:hideMark/>
          </w:tcPr>
          <w:p w14:paraId="4E0057AA" w14:textId="54C69F8F" w:rsidR="00A0144C" w:rsidRPr="008F4FE5" w:rsidRDefault="008F4FE5" w:rsidP="00A0144C">
            <w:pPr>
              <w:spacing w:line="240" w:lineRule="auto"/>
              <w:ind w:firstLine="0"/>
              <w:rPr>
                <w:rFonts w:ascii="Calibri" w:eastAsia="Times New Roman" w:hAnsi="Calibri"/>
                <w:b/>
                <w:color w:val="000000"/>
                <w:sz w:val="16"/>
                <w:szCs w:val="16"/>
              </w:rPr>
            </w:pPr>
            <w:r>
              <w:rPr>
                <w:rFonts w:ascii="Calibri" w:hAnsi="Calibri" w:cs="Calibri"/>
                <w:color w:val="000000"/>
                <w:sz w:val="16"/>
                <w:szCs w:val="16"/>
              </w:rPr>
              <w:t>135 (1.2</w:t>
            </w:r>
            <w:r w:rsidR="00A0144C" w:rsidRPr="008F4FE5">
              <w:rPr>
                <w:rFonts w:ascii="Calibri" w:hAnsi="Calibri" w:cs="Calibri"/>
                <w:color w:val="000000"/>
                <w:sz w:val="16"/>
                <w:szCs w:val="16"/>
              </w:rPr>
              <w:t>%)</w:t>
            </w:r>
          </w:p>
        </w:tc>
        <w:tc>
          <w:tcPr>
            <w:tcW w:w="412" w:type="pct"/>
            <w:tcBorders>
              <w:top w:val="double" w:sz="4" w:space="0" w:color="auto"/>
              <w:bottom w:val="double" w:sz="4" w:space="0" w:color="auto"/>
            </w:tcBorders>
            <w:shd w:val="clear" w:color="auto" w:fill="auto"/>
            <w:noWrap/>
            <w:vAlign w:val="bottom"/>
            <w:hideMark/>
          </w:tcPr>
          <w:p w14:paraId="7E2FEEAB" w14:textId="6B7EF6AC" w:rsidR="00A0144C" w:rsidRPr="008F4FE5" w:rsidRDefault="008F4FE5" w:rsidP="00A0144C">
            <w:pPr>
              <w:spacing w:line="240" w:lineRule="auto"/>
              <w:ind w:firstLine="0"/>
              <w:rPr>
                <w:rFonts w:ascii="Calibri" w:eastAsia="Times New Roman" w:hAnsi="Calibri"/>
                <w:b/>
                <w:color w:val="000000"/>
                <w:sz w:val="16"/>
                <w:szCs w:val="16"/>
              </w:rPr>
            </w:pPr>
            <w:r>
              <w:rPr>
                <w:rFonts w:ascii="Calibri" w:hAnsi="Calibri" w:cs="Calibri"/>
                <w:color w:val="000000"/>
                <w:sz w:val="16"/>
                <w:szCs w:val="16"/>
              </w:rPr>
              <w:t>3327 (29.5</w:t>
            </w:r>
            <w:r w:rsidR="00A0144C" w:rsidRPr="008F4FE5">
              <w:rPr>
                <w:rFonts w:ascii="Calibri" w:hAnsi="Calibri" w:cs="Calibri"/>
                <w:color w:val="000000"/>
                <w:sz w:val="16"/>
                <w:szCs w:val="16"/>
              </w:rPr>
              <w:t>%)</w:t>
            </w:r>
          </w:p>
        </w:tc>
        <w:tc>
          <w:tcPr>
            <w:tcW w:w="414" w:type="pct"/>
            <w:tcBorders>
              <w:top w:val="double" w:sz="4" w:space="0" w:color="auto"/>
              <w:bottom w:val="double" w:sz="4" w:space="0" w:color="auto"/>
            </w:tcBorders>
            <w:shd w:val="clear" w:color="auto" w:fill="auto"/>
            <w:noWrap/>
            <w:vAlign w:val="bottom"/>
            <w:hideMark/>
          </w:tcPr>
          <w:p w14:paraId="0FE41521" w14:textId="61DAD48E" w:rsidR="00A0144C" w:rsidRPr="008F4FE5" w:rsidRDefault="00A0144C" w:rsidP="00A0144C">
            <w:pPr>
              <w:spacing w:line="240" w:lineRule="auto"/>
              <w:ind w:firstLine="0"/>
              <w:rPr>
                <w:rFonts w:ascii="Calibri" w:eastAsia="Times New Roman" w:hAnsi="Calibri"/>
                <w:b/>
                <w:color w:val="000000"/>
                <w:sz w:val="16"/>
                <w:szCs w:val="16"/>
              </w:rPr>
            </w:pPr>
            <w:r w:rsidRPr="008F4FE5">
              <w:rPr>
                <w:rFonts w:ascii="Calibri" w:hAnsi="Calibri" w:cs="Calibri"/>
                <w:color w:val="000000"/>
                <w:sz w:val="16"/>
                <w:szCs w:val="16"/>
              </w:rPr>
              <w:t>24</w:t>
            </w:r>
            <w:r w:rsidR="008F4FE5">
              <w:rPr>
                <w:rFonts w:ascii="Calibri" w:hAnsi="Calibri" w:cs="Calibri"/>
                <w:color w:val="000000"/>
                <w:sz w:val="16"/>
                <w:szCs w:val="16"/>
              </w:rPr>
              <w:t>46 (22.5</w:t>
            </w:r>
            <w:r w:rsidRPr="008F4FE5">
              <w:rPr>
                <w:rFonts w:ascii="Calibri" w:hAnsi="Calibri" w:cs="Calibri"/>
                <w:color w:val="000000"/>
                <w:sz w:val="16"/>
                <w:szCs w:val="16"/>
              </w:rPr>
              <w:t>%)</w:t>
            </w:r>
          </w:p>
        </w:tc>
        <w:tc>
          <w:tcPr>
            <w:tcW w:w="375" w:type="pct"/>
            <w:tcBorders>
              <w:top w:val="double" w:sz="4" w:space="0" w:color="auto"/>
              <w:bottom w:val="double" w:sz="4" w:space="0" w:color="auto"/>
            </w:tcBorders>
            <w:shd w:val="clear" w:color="auto" w:fill="auto"/>
            <w:noWrap/>
            <w:vAlign w:val="bottom"/>
            <w:hideMark/>
          </w:tcPr>
          <w:p w14:paraId="3C0B41F8" w14:textId="16A3C4E6" w:rsidR="00A0144C" w:rsidRPr="008F4FE5" w:rsidRDefault="008F4FE5" w:rsidP="00A0144C">
            <w:pPr>
              <w:spacing w:line="240" w:lineRule="auto"/>
              <w:ind w:firstLine="0"/>
              <w:rPr>
                <w:rFonts w:ascii="Calibri" w:eastAsia="Times New Roman" w:hAnsi="Calibri"/>
                <w:b/>
                <w:color w:val="000000"/>
                <w:sz w:val="16"/>
                <w:szCs w:val="16"/>
              </w:rPr>
            </w:pPr>
            <w:r>
              <w:rPr>
                <w:rFonts w:ascii="Calibri" w:hAnsi="Calibri" w:cs="Calibri"/>
                <w:color w:val="000000"/>
                <w:sz w:val="16"/>
                <w:szCs w:val="16"/>
              </w:rPr>
              <w:t>707 (6.5</w:t>
            </w:r>
            <w:r w:rsidR="00A0144C" w:rsidRPr="008F4FE5">
              <w:rPr>
                <w:rFonts w:ascii="Calibri" w:hAnsi="Calibri" w:cs="Calibri"/>
                <w:color w:val="000000"/>
                <w:sz w:val="16"/>
                <w:szCs w:val="16"/>
              </w:rPr>
              <w:t>%)</w:t>
            </w:r>
          </w:p>
        </w:tc>
        <w:tc>
          <w:tcPr>
            <w:tcW w:w="388" w:type="pct"/>
            <w:tcBorders>
              <w:top w:val="double" w:sz="4" w:space="0" w:color="auto"/>
              <w:bottom w:val="double" w:sz="4" w:space="0" w:color="auto"/>
            </w:tcBorders>
            <w:shd w:val="clear" w:color="auto" w:fill="auto"/>
            <w:noWrap/>
            <w:vAlign w:val="bottom"/>
            <w:hideMark/>
          </w:tcPr>
          <w:p w14:paraId="16EE9CAA" w14:textId="551C385E" w:rsidR="00A0144C" w:rsidRPr="008F4FE5" w:rsidRDefault="00A0144C" w:rsidP="00A0144C">
            <w:pPr>
              <w:spacing w:line="240" w:lineRule="auto"/>
              <w:ind w:firstLine="0"/>
              <w:jc w:val="right"/>
              <w:rPr>
                <w:rFonts w:ascii="Calibri" w:eastAsia="Times New Roman" w:hAnsi="Calibri"/>
                <w:b/>
                <w:color w:val="000000"/>
                <w:sz w:val="16"/>
                <w:szCs w:val="16"/>
              </w:rPr>
            </w:pPr>
            <w:r w:rsidRPr="008F4FE5">
              <w:rPr>
                <w:rFonts w:ascii="Calibri" w:hAnsi="Calibri" w:cs="Calibri"/>
                <w:color w:val="000000"/>
                <w:sz w:val="16"/>
                <w:szCs w:val="16"/>
              </w:rPr>
              <w:t>10853</w:t>
            </w:r>
          </w:p>
        </w:tc>
      </w:tr>
    </w:tbl>
    <w:p w14:paraId="55D1E2F5" w14:textId="77777777" w:rsidR="006832DC" w:rsidRDefault="006832DC" w:rsidP="006832DC">
      <w:pPr>
        <w:ind w:left="-720" w:firstLine="1440"/>
      </w:pPr>
    </w:p>
    <w:p w14:paraId="2CA04135" w14:textId="3EF8229D" w:rsidR="00A91D06" w:rsidRDefault="00A91D06">
      <w:r>
        <w:t>The 2013-2015 report on the writing portfolio found that task D, “Approaching the Problem,” resulted in slightly fewer Needs Work ratings at Tier I and slightly more Complete ratings at Tier I. It was assumed that these variances were a result of the task’s relatively lower rate of use compared to other prompts. During the 2015-2017 reporting period,</w:t>
      </w:r>
      <w:r w:rsidR="004A111E">
        <w:t xml:space="preserve"> task D</w:t>
      </w:r>
      <w:r>
        <w:t xml:space="preserve"> was administered much more often, result</w:t>
      </w:r>
      <w:r w:rsidR="004A111E">
        <w:t>ing</w:t>
      </w:r>
      <w:r>
        <w:t xml:space="preserve"> in Needs Work ratings more often and Possible Distinction ratings less often than other tasks. Without a longer history of data, it is difficult to say whether this was a result of the task itself, evidence of this cohort’s difficulty with the rhetorical task, or a result of this task’s association with a particular topic or set of topics (see section IV. B. 3).</w:t>
      </w:r>
    </w:p>
    <w:p w14:paraId="727332BB" w14:textId="63C76417" w:rsidR="000A086A" w:rsidRDefault="000A086A">
      <w:r>
        <w:t>One</w:t>
      </w:r>
      <w:r w:rsidR="004A111E">
        <w:t xml:space="preserve"> notable</w:t>
      </w:r>
      <w:r>
        <w:t xml:space="preserve"> deviation from past rhetorical tasks is that the timed writings seem to strongly correlate with students’ writing abilities at the Complete level. As section IV. B. 5 discusses, students are receiving a “Simple Pass” at rates similar to the past, but </w:t>
      </w:r>
      <w:r w:rsidR="003D4A79">
        <w:t xml:space="preserve">very few students receive an Incomplete or Distinction rating at Tier II following an Acceptable timed writing. This correlation does not hold for Distinction and Incomplete ratings, however, so the timed writing itself is not a strong enough </w:t>
      </w:r>
      <w:r w:rsidR="006B46F8">
        <w:t>indicator</w:t>
      </w:r>
      <w:r w:rsidR="003D4A79">
        <w:t xml:space="preserve"> of writing skills for nearly 40% of the student population.</w:t>
      </w:r>
    </w:p>
    <w:p w14:paraId="501133E8" w14:textId="03A3B019" w:rsidR="000C60BD" w:rsidRDefault="00A91D06" w:rsidP="00EF1FCA">
      <w:r>
        <w:t xml:space="preserve">Overall, however, the Tier I results suggest that the timed writing tasks are not inherently easier or more difficult for students. </w:t>
      </w:r>
      <w:r w:rsidR="001323EC">
        <w:t>Task A, “Take a Stance,” does bear further scrutiny in the future, as it produced the greatest rate of Possible Distinctions, the fewest Completes</w:t>
      </w:r>
      <w:r w:rsidR="004A111E">
        <w:t>,</w:t>
      </w:r>
      <w:r w:rsidR="001323EC">
        <w:t xml:space="preserve"> and was nearly tied for the fewest Needs Works. It’s relatively small number of uses during the last biennium, however, may be skewing these numbers.</w:t>
      </w:r>
    </w:p>
    <w:p w14:paraId="7AAD184C" w14:textId="77777777" w:rsidR="00BD50EE" w:rsidRDefault="00BD50EE" w:rsidP="003D563B">
      <w:pPr>
        <w:pStyle w:val="TableTitle"/>
        <w:keepLines/>
      </w:pPr>
    </w:p>
    <w:p w14:paraId="13ECE83F" w14:textId="77777777" w:rsidR="00BD50EE" w:rsidRDefault="00BD50EE" w:rsidP="003D563B">
      <w:pPr>
        <w:pStyle w:val="TableTitle"/>
        <w:keepLines/>
      </w:pPr>
    </w:p>
    <w:p w14:paraId="61ED04C1" w14:textId="77777777" w:rsidR="00BD50EE" w:rsidRDefault="00BD50EE" w:rsidP="003D563B">
      <w:pPr>
        <w:pStyle w:val="TableTitle"/>
        <w:keepLines/>
      </w:pPr>
    </w:p>
    <w:p w14:paraId="7E3E14F9" w14:textId="02967AAE" w:rsidR="00117EBE" w:rsidRDefault="00117EBE" w:rsidP="003D563B">
      <w:pPr>
        <w:pStyle w:val="TableTitle"/>
        <w:keepLines/>
      </w:pPr>
      <w:r>
        <w:lastRenderedPageBreak/>
        <w:t>Tier I Ratings by Rhetorical Task, 201</w:t>
      </w:r>
      <w:r w:rsidR="003D563B">
        <w:t>5</w:t>
      </w:r>
      <w:r>
        <w:t>-201</w:t>
      </w:r>
      <w:r w:rsidR="003D563B">
        <w:t>7</w:t>
      </w:r>
      <w:r>
        <w:t>, Male Students</w:t>
      </w:r>
    </w:p>
    <w:tbl>
      <w:tblPr>
        <w:tblW w:w="5288" w:type="pct"/>
        <w:jc w:val="center"/>
        <w:tblLayout w:type="fixed"/>
        <w:tblLook w:val="04A0" w:firstRow="1" w:lastRow="0" w:firstColumn="1" w:lastColumn="0" w:noHBand="0" w:noVBand="1"/>
      </w:tblPr>
      <w:tblGrid>
        <w:gridCol w:w="726"/>
        <w:gridCol w:w="809"/>
        <w:gridCol w:w="809"/>
        <w:gridCol w:w="720"/>
        <w:gridCol w:w="721"/>
        <w:gridCol w:w="723"/>
        <w:gridCol w:w="808"/>
        <w:gridCol w:w="721"/>
        <w:gridCol w:w="721"/>
        <w:gridCol w:w="810"/>
        <w:gridCol w:w="808"/>
        <w:gridCol w:w="721"/>
        <w:gridCol w:w="802"/>
      </w:tblGrid>
      <w:tr w:rsidR="00A4538F" w:rsidRPr="00A33C00" w14:paraId="33459164" w14:textId="77777777" w:rsidTr="004327D0">
        <w:trPr>
          <w:trHeight w:val="300"/>
          <w:jc w:val="center"/>
        </w:trPr>
        <w:tc>
          <w:tcPr>
            <w:tcW w:w="367" w:type="pct"/>
            <w:tcBorders>
              <w:right w:val="single" w:sz="18" w:space="0" w:color="981E32"/>
            </w:tcBorders>
            <w:shd w:val="clear" w:color="auto" w:fill="auto"/>
            <w:noWrap/>
            <w:vAlign w:val="bottom"/>
            <w:hideMark/>
          </w:tcPr>
          <w:p w14:paraId="70EA666E" w14:textId="77777777" w:rsidR="00A4538F" w:rsidRPr="001B6DF6" w:rsidRDefault="00A4538F" w:rsidP="003D563B">
            <w:pPr>
              <w:keepLines/>
              <w:spacing w:line="240" w:lineRule="auto"/>
              <w:ind w:firstLine="0"/>
              <w:rPr>
                <w:rFonts w:ascii="Calibri" w:eastAsia="Times New Roman" w:hAnsi="Calibri"/>
                <w:color w:val="000000"/>
                <w:sz w:val="18"/>
                <w:szCs w:val="18"/>
              </w:rPr>
            </w:pPr>
            <w:r w:rsidRPr="001B6DF6">
              <w:rPr>
                <w:rFonts w:ascii="Calibri" w:eastAsia="Times New Roman" w:hAnsi="Calibri"/>
                <w:color w:val="000000"/>
                <w:sz w:val="18"/>
                <w:szCs w:val="18"/>
              </w:rPr>
              <w:t>Tier I</w:t>
            </w:r>
          </w:p>
        </w:tc>
        <w:tc>
          <w:tcPr>
            <w:tcW w:w="1910" w:type="pct"/>
            <w:gridSpan w:val="5"/>
            <w:tcBorders>
              <w:top w:val="single" w:sz="18" w:space="0" w:color="981E32"/>
              <w:left w:val="single" w:sz="18" w:space="0" w:color="981E32"/>
              <w:right w:val="single" w:sz="18" w:space="0" w:color="981E32"/>
            </w:tcBorders>
            <w:shd w:val="clear" w:color="auto" w:fill="auto"/>
            <w:noWrap/>
            <w:vAlign w:val="bottom"/>
            <w:hideMark/>
          </w:tcPr>
          <w:p w14:paraId="6B688A63" w14:textId="77777777" w:rsidR="00A4538F" w:rsidRPr="00D12B24" w:rsidRDefault="00A4538F" w:rsidP="003D563B">
            <w:pPr>
              <w:keepLines/>
              <w:spacing w:line="240" w:lineRule="auto"/>
              <w:ind w:firstLine="0"/>
              <w:rPr>
                <w:rFonts w:ascii="Calibri" w:eastAsia="Times New Roman" w:hAnsi="Calibri"/>
                <w:b/>
                <w:sz w:val="22"/>
                <w:szCs w:val="22"/>
              </w:rPr>
            </w:pPr>
            <w:r w:rsidRPr="00D12B24">
              <w:rPr>
                <w:rFonts w:ascii="Calibri" w:eastAsia="Times New Roman" w:hAnsi="Calibri"/>
                <w:b/>
                <w:sz w:val="22"/>
                <w:szCs w:val="22"/>
              </w:rPr>
              <w:t>Acceptable</w:t>
            </w:r>
          </w:p>
        </w:tc>
        <w:tc>
          <w:tcPr>
            <w:tcW w:w="1135" w:type="pct"/>
            <w:gridSpan w:val="3"/>
            <w:tcBorders>
              <w:top w:val="single" w:sz="18" w:space="0" w:color="981E32"/>
              <w:left w:val="single" w:sz="18" w:space="0" w:color="981E32"/>
              <w:right w:val="single" w:sz="18" w:space="0" w:color="981E32"/>
            </w:tcBorders>
            <w:shd w:val="clear" w:color="auto" w:fill="auto"/>
            <w:noWrap/>
            <w:vAlign w:val="bottom"/>
            <w:hideMark/>
          </w:tcPr>
          <w:p w14:paraId="2491DEB2" w14:textId="77777777" w:rsidR="00A4538F" w:rsidRPr="00D12B24" w:rsidRDefault="00A4538F" w:rsidP="003D563B">
            <w:pPr>
              <w:keepLines/>
              <w:spacing w:line="240" w:lineRule="auto"/>
              <w:ind w:firstLine="0"/>
              <w:rPr>
                <w:rFonts w:ascii="Calibri" w:eastAsia="Times New Roman" w:hAnsi="Calibri"/>
                <w:b/>
                <w:sz w:val="22"/>
                <w:szCs w:val="22"/>
              </w:rPr>
            </w:pPr>
            <w:r w:rsidRPr="00D12B24">
              <w:rPr>
                <w:rFonts w:ascii="Calibri" w:eastAsia="Times New Roman" w:hAnsi="Calibri"/>
                <w:b/>
                <w:sz w:val="22"/>
                <w:szCs w:val="22"/>
              </w:rPr>
              <w:t>Possible Distinction</w:t>
            </w:r>
          </w:p>
        </w:tc>
        <w:tc>
          <w:tcPr>
            <w:tcW w:w="1181" w:type="pct"/>
            <w:gridSpan w:val="3"/>
            <w:tcBorders>
              <w:top w:val="single" w:sz="18" w:space="0" w:color="981E32"/>
              <w:left w:val="single" w:sz="18" w:space="0" w:color="981E32"/>
              <w:right w:val="single" w:sz="18" w:space="0" w:color="981E32"/>
            </w:tcBorders>
            <w:shd w:val="clear" w:color="auto" w:fill="auto"/>
            <w:noWrap/>
            <w:vAlign w:val="bottom"/>
            <w:hideMark/>
          </w:tcPr>
          <w:p w14:paraId="0B190758" w14:textId="6752C836" w:rsidR="00A4538F" w:rsidRPr="00D12B24" w:rsidRDefault="00BD50EE" w:rsidP="003D563B">
            <w:pPr>
              <w:keepLines/>
              <w:spacing w:line="240" w:lineRule="auto"/>
              <w:ind w:firstLine="0"/>
              <w:rPr>
                <w:rFonts w:ascii="Calibri" w:eastAsia="Times New Roman" w:hAnsi="Calibri"/>
                <w:b/>
                <w:sz w:val="22"/>
                <w:szCs w:val="22"/>
              </w:rPr>
            </w:pPr>
            <w:r>
              <w:rPr>
                <w:rFonts w:ascii="Calibri" w:eastAsia="Times New Roman" w:hAnsi="Calibri"/>
                <w:b/>
                <w:sz w:val="22"/>
                <w:szCs w:val="22"/>
              </w:rPr>
              <w:t>In Progress</w:t>
            </w:r>
          </w:p>
        </w:tc>
        <w:tc>
          <w:tcPr>
            <w:tcW w:w="407" w:type="pct"/>
            <w:tcBorders>
              <w:left w:val="single" w:sz="18" w:space="0" w:color="981E32"/>
            </w:tcBorders>
            <w:shd w:val="clear" w:color="auto" w:fill="auto"/>
            <w:noWrap/>
            <w:vAlign w:val="bottom"/>
            <w:hideMark/>
          </w:tcPr>
          <w:p w14:paraId="5A3B62AE" w14:textId="77777777" w:rsidR="00A4538F" w:rsidRPr="001B6DF6" w:rsidRDefault="00A4538F" w:rsidP="003D563B">
            <w:pPr>
              <w:keepLines/>
              <w:spacing w:line="240" w:lineRule="auto"/>
              <w:ind w:firstLine="0"/>
              <w:rPr>
                <w:rFonts w:ascii="Calibri" w:eastAsia="Times New Roman" w:hAnsi="Calibri"/>
                <w:color w:val="000000"/>
                <w:sz w:val="18"/>
                <w:szCs w:val="18"/>
              </w:rPr>
            </w:pPr>
            <w:r>
              <w:rPr>
                <w:rFonts w:ascii="Calibri" w:eastAsia="Times New Roman" w:hAnsi="Calibri"/>
                <w:color w:val="000000"/>
                <w:sz w:val="18"/>
                <w:szCs w:val="18"/>
              </w:rPr>
              <w:t>Total</w:t>
            </w:r>
          </w:p>
        </w:tc>
      </w:tr>
      <w:tr w:rsidR="004327D0" w:rsidRPr="00A33C00" w14:paraId="754FAD48" w14:textId="77777777" w:rsidTr="004327D0">
        <w:trPr>
          <w:cantSplit/>
          <w:trHeight w:val="1134"/>
          <w:jc w:val="center"/>
        </w:trPr>
        <w:tc>
          <w:tcPr>
            <w:tcW w:w="367" w:type="pct"/>
            <w:tcBorders>
              <w:right w:val="single" w:sz="18" w:space="0" w:color="981E32"/>
            </w:tcBorders>
            <w:shd w:val="clear" w:color="auto" w:fill="auto"/>
            <w:noWrap/>
            <w:vAlign w:val="bottom"/>
            <w:hideMark/>
          </w:tcPr>
          <w:p w14:paraId="0EE77D8D" w14:textId="77777777" w:rsidR="00A4538F" w:rsidRPr="001B6DF6" w:rsidRDefault="00A4538F" w:rsidP="003D563B">
            <w:pPr>
              <w:keepLines/>
              <w:spacing w:line="240" w:lineRule="auto"/>
              <w:ind w:firstLine="0"/>
              <w:rPr>
                <w:rFonts w:ascii="Calibri" w:eastAsia="Times New Roman" w:hAnsi="Calibri"/>
                <w:color w:val="000000"/>
                <w:sz w:val="18"/>
                <w:szCs w:val="18"/>
              </w:rPr>
            </w:pPr>
            <w:r w:rsidRPr="001B6DF6">
              <w:rPr>
                <w:rFonts w:ascii="Calibri" w:eastAsia="Times New Roman" w:hAnsi="Calibri"/>
                <w:color w:val="000000"/>
                <w:sz w:val="18"/>
                <w:szCs w:val="18"/>
              </w:rPr>
              <w:t>Tier II</w:t>
            </w:r>
          </w:p>
        </w:tc>
        <w:tc>
          <w:tcPr>
            <w:tcW w:w="409" w:type="pct"/>
            <w:tcBorders>
              <w:left w:val="single" w:sz="18" w:space="0" w:color="981E32"/>
              <w:right w:val="single" w:sz="18" w:space="0" w:color="981E32"/>
            </w:tcBorders>
            <w:shd w:val="clear" w:color="auto" w:fill="auto"/>
            <w:noWrap/>
            <w:textDirection w:val="tbRl"/>
            <w:vAlign w:val="bottom"/>
            <w:hideMark/>
          </w:tcPr>
          <w:p w14:paraId="61C843FE" w14:textId="77777777" w:rsidR="00A4538F" w:rsidRPr="001B6DF6" w:rsidRDefault="00A4538F" w:rsidP="003D563B">
            <w:pPr>
              <w:keepLines/>
              <w:spacing w:line="240" w:lineRule="auto"/>
              <w:ind w:left="113" w:right="113" w:firstLine="0"/>
              <w:rPr>
                <w:rFonts w:ascii="Calibri" w:eastAsia="Times New Roman" w:hAnsi="Calibri"/>
                <w:color w:val="000000"/>
                <w:sz w:val="18"/>
                <w:szCs w:val="18"/>
              </w:rPr>
            </w:pPr>
            <w:r w:rsidRPr="001B6DF6">
              <w:rPr>
                <w:rFonts w:ascii="Calibri" w:eastAsia="Times New Roman" w:hAnsi="Calibri"/>
                <w:color w:val="000000"/>
                <w:sz w:val="18"/>
                <w:szCs w:val="18"/>
              </w:rPr>
              <w:t> </w:t>
            </w:r>
          </w:p>
        </w:tc>
        <w:tc>
          <w:tcPr>
            <w:tcW w:w="409" w:type="pct"/>
            <w:tcBorders>
              <w:top w:val="single" w:sz="18" w:space="0" w:color="981E32"/>
              <w:left w:val="single" w:sz="18" w:space="0" w:color="981E32"/>
            </w:tcBorders>
            <w:shd w:val="clear" w:color="auto" w:fill="D9D9D9" w:themeFill="background1" w:themeFillShade="D9"/>
            <w:noWrap/>
            <w:textDirection w:val="tbRl"/>
            <w:hideMark/>
          </w:tcPr>
          <w:p w14:paraId="5AE542D6" w14:textId="77777777" w:rsidR="00A4538F" w:rsidRPr="00D12B24" w:rsidRDefault="00A4538F" w:rsidP="003D563B">
            <w:pPr>
              <w:keepLines/>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Simple Pass</w:t>
            </w:r>
          </w:p>
        </w:tc>
        <w:tc>
          <w:tcPr>
            <w:tcW w:w="364" w:type="pct"/>
            <w:tcBorders>
              <w:top w:val="single" w:sz="18" w:space="0" w:color="981E32"/>
            </w:tcBorders>
            <w:shd w:val="clear" w:color="auto" w:fill="D9D9D9" w:themeFill="background1" w:themeFillShade="D9"/>
            <w:noWrap/>
            <w:textDirection w:val="tbRl"/>
            <w:hideMark/>
          </w:tcPr>
          <w:p w14:paraId="2841E43C" w14:textId="77777777" w:rsidR="00A4538F" w:rsidRPr="00D12B24" w:rsidRDefault="00A4538F" w:rsidP="003D563B">
            <w:pPr>
              <w:keepLines/>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64" w:type="pct"/>
            <w:tcBorders>
              <w:top w:val="single" w:sz="18" w:space="0" w:color="981E32"/>
            </w:tcBorders>
            <w:shd w:val="clear" w:color="auto" w:fill="D9D9D9" w:themeFill="background1" w:themeFillShade="D9"/>
            <w:noWrap/>
            <w:textDirection w:val="tbRl"/>
            <w:hideMark/>
          </w:tcPr>
          <w:p w14:paraId="02DD9922" w14:textId="77777777" w:rsidR="00A4538F" w:rsidRPr="00D12B24" w:rsidRDefault="00A4538F" w:rsidP="003D563B">
            <w:pPr>
              <w:keepLines/>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Distinction</w:t>
            </w:r>
          </w:p>
        </w:tc>
        <w:tc>
          <w:tcPr>
            <w:tcW w:w="365" w:type="pct"/>
            <w:tcBorders>
              <w:top w:val="single" w:sz="18" w:space="0" w:color="981E32"/>
              <w:right w:val="single" w:sz="18" w:space="0" w:color="981E32"/>
            </w:tcBorders>
            <w:shd w:val="clear" w:color="auto" w:fill="D9D9D9" w:themeFill="background1" w:themeFillShade="D9"/>
            <w:noWrap/>
            <w:textDirection w:val="tbRl"/>
            <w:hideMark/>
          </w:tcPr>
          <w:p w14:paraId="0A485DD5" w14:textId="77777777" w:rsidR="00A4538F" w:rsidRPr="00D12B24" w:rsidRDefault="00A4538F" w:rsidP="003D563B">
            <w:pPr>
              <w:keepLines/>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Incomplete</w:t>
            </w:r>
          </w:p>
        </w:tc>
        <w:tc>
          <w:tcPr>
            <w:tcW w:w="408" w:type="pct"/>
            <w:tcBorders>
              <w:left w:val="single" w:sz="18" w:space="0" w:color="981E32"/>
              <w:right w:val="single" w:sz="18" w:space="0" w:color="981E32"/>
            </w:tcBorders>
            <w:shd w:val="clear" w:color="auto" w:fill="auto"/>
            <w:noWrap/>
            <w:textDirection w:val="tbRl"/>
            <w:hideMark/>
          </w:tcPr>
          <w:p w14:paraId="15447BDE" w14:textId="77777777" w:rsidR="00A4538F" w:rsidRPr="00D12B24" w:rsidRDefault="00A4538F" w:rsidP="003D563B">
            <w:pPr>
              <w:keepLines/>
              <w:spacing w:line="240" w:lineRule="auto"/>
              <w:ind w:left="113" w:right="113" w:firstLine="0"/>
              <w:jc w:val="center"/>
              <w:rPr>
                <w:rFonts w:ascii="Calibri" w:eastAsia="Times New Roman" w:hAnsi="Calibri"/>
                <w:b/>
                <w:color w:val="000000"/>
                <w:sz w:val="18"/>
                <w:szCs w:val="18"/>
              </w:rPr>
            </w:pPr>
          </w:p>
        </w:tc>
        <w:tc>
          <w:tcPr>
            <w:tcW w:w="364" w:type="pct"/>
            <w:tcBorders>
              <w:top w:val="single" w:sz="18" w:space="0" w:color="981E32"/>
              <w:left w:val="single" w:sz="18" w:space="0" w:color="981E32"/>
            </w:tcBorders>
            <w:shd w:val="clear" w:color="auto" w:fill="D9D9D9" w:themeFill="background1" w:themeFillShade="D9"/>
            <w:noWrap/>
            <w:textDirection w:val="tbRl"/>
            <w:hideMark/>
          </w:tcPr>
          <w:p w14:paraId="7F50A2B1" w14:textId="77777777" w:rsidR="00A4538F" w:rsidRPr="00D12B24" w:rsidRDefault="00A4538F" w:rsidP="003D563B">
            <w:pPr>
              <w:keepLines/>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64" w:type="pct"/>
            <w:tcBorders>
              <w:top w:val="single" w:sz="18" w:space="0" w:color="981E32"/>
              <w:right w:val="single" w:sz="18" w:space="0" w:color="981E32"/>
            </w:tcBorders>
            <w:shd w:val="clear" w:color="auto" w:fill="D9D9D9" w:themeFill="background1" w:themeFillShade="D9"/>
            <w:noWrap/>
            <w:textDirection w:val="tbRl"/>
            <w:hideMark/>
          </w:tcPr>
          <w:p w14:paraId="537E53F4" w14:textId="77777777" w:rsidR="00A4538F" w:rsidRPr="00D12B24" w:rsidRDefault="00A4538F" w:rsidP="003D563B">
            <w:pPr>
              <w:keepLines/>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Distinction</w:t>
            </w:r>
          </w:p>
        </w:tc>
        <w:tc>
          <w:tcPr>
            <w:tcW w:w="409" w:type="pct"/>
            <w:tcBorders>
              <w:left w:val="single" w:sz="18" w:space="0" w:color="981E32"/>
              <w:right w:val="single" w:sz="18" w:space="0" w:color="981E32"/>
            </w:tcBorders>
            <w:shd w:val="clear" w:color="auto" w:fill="auto"/>
            <w:noWrap/>
            <w:textDirection w:val="tbRl"/>
            <w:hideMark/>
          </w:tcPr>
          <w:p w14:paraId="30678C3C" w14:textId="77777777" w:rsidR="00A4538F" w:rsidRPr="00D12B24" w:rsidRDefault="00A4538F" w:rsidP="003D563B">
            <w:pPr>
              <w:keepLines/>
              <w:spacing w:line="240" w:lineRule="auto"/>
              <w:ind w:left="113" w:right="113" w:firstLine="0"/>
              <w:jc w:val="center"/>
              <w:rPr>
                <w:rFonts w:ascii="Calibri" w:eastAsia="Times New Roman" w:hAnsi="Calibri"/>
                <w:b/>
                <w:color w:val="000000"/>
                <w:sz w:val="18"/>
                <w:szCs w:val="18"/>
              </w:rPr>
            </w:pPr>
          </w:p>
        </w:tc>
        <w:tc>
          <w:tcPr>
            <w:tcW w:w="408" w:type="pct"/>
            <w:tcBorders>
              <w:top w:val="single" w:sz="18" w:space="0" w:color="981E32"/>
              <w:left w:val="single" w:sz="18" w:space="0" w:color="981E32"/>
            </w:tcBorders>
            <w:shd w:val="clear" w:color="auto" w:fill="D9D9D9" w:themeFill="background1" w:themeFillShade="D9"/>
            <w:noWrap/>
            <w:textDirection w:val="tbRl"/>
            <w:hideMark/>
          </w:tcPr>
          <w:p w14:paraId="0F7BB669" w14:textId="77777777" w:rsidR="00A4538F" w:rsidRPr="00D12B24" w:rsidRDefault="00A4538F" w:rsidP="003D563B">
            <w:pPr>
              <w:keepLines/>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64" w:type="pct"/>
            <w:tcBorders>
              <w:top w:val="single" w:sz="18" w:space="0" w:color="981E32"/>
            </w:tcBorders>
            <w:shd w:val="clear" w:color="auto" w:fill="D9D9D9" w:themeFill="background1" w:themeFillShade="D9"/>
            <w:noWrap/>
            <w:textDirection w:val="tbRl"/>
            <w:hideMark/>
          </w:tcPr>
          <w:p w14:paraId="1811A11B" w14:textId="77777777" w:rsidR="00A4538F" w:rsidRPr="00D12B24" w:rsidRDefault="00A4538F" w:rsidP="003D563B">
            <w:pPr>
              <w:keepLines/>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Incomplete</w:t>
            </w:r>
          </w:p>
        </w:tc>
        <w:tc>
          <w:tcPr>
            <w:tcW w:w="407" w:type="pct"/>
            <w:shd w:val="clear" w:color="auto" w:fill="auto"/>
            <w:noWrap/>
            <w:textDirection w:val="tbRl"/>
            <w:vAlign w:val="bottom"/>
            <w:hideMark/>
          </w:tcPr>
          <w:p w14:paraId="775E3CCE" w14:textId="77777777" w:rsidR="00A4538F" w:rsidRPr="001B6DF6" w:rsidRDefault="00A4538F" w:rsidP="003D563B">
            <w:pPr>
              <w:keepLines/>
              <w:spacing w:line="240" w:lineRule="auto"/>
              <w:ind w:left="113" w:right="113" w:firstLine="0"/>
              <w:rPr>
                <w:rFonts w:ascii="Calibri" w:eastAsia="Times New Roman" w:hAnsi="Calibri"/>
                <w:color w:val="000000"/>
                <w:sz w:val="18"/>
                <w:szCs w:val="18"/>
              </w:rPr>
            </w:pPr>
          </w:p>
        </w:tc>
      </w:tr>
      <w:tr w:rsidR="004327D0" w:rsidRPr="00A33C00" w14:paraId="14F4D5DD" w14:textId="77777777" w:rsidTr="004327D0">
        <w:trPr>
          <w:trHeight w:val="300"/>
          <w:jc w:val="center"/>
        </w:trPr>
        <w:tc>
          <w:tcPr>
            <w:tcW w:w="367" w:type="pct"/>
            <w:tcBorders>
              <w:right w:val="single" w:sz="18" w:space="0" w:color="981E32"/>
            </w:tcBorders>
            <w:shd w:val="clear" w:color="auto" w:fill="auto"/>
            <w:noWrap/>
            <w:vAlign w:val="bottom"/>
            <w:hideMark/>
          </w:tcPr>
          <w:p w14:paraId="0CB7AC81" w14:textId="77777777" w:rsidR="003869E6" w:rsidRPr="00A4538F" w:rsidRDefault="003869E6" w:rsidP="003D563B">
            <w:pPr>
              <w:keepLines/>
              <w:spacing w:line="240" w:lineRule="auto"/>
              <w:ind w:firstLine="0"/>
              <w:rPr>
                <w:rFonts w:ascii="Calibri" w:eastAsia="Times New Roman" w:hAnsi="Calibri"/>
                <w:color w:val="000000"/>
                <w:sz w:val="16"/>
                <w:szCs w:val="16"/>
              </w:rPr>
            </w:pPr>
            <w:r w:rsidRPr="00A4538F">
              <w:rPr>
                <w:rFonts w:ascii="Calibri" w:eastAsia="Times New Roman" w:hAnsi="Calibri"/>
                <w:color w:val="000000"/>
                <w:sz w:val="16"/>
                <w:szCs w:val="16"/>
              </w:rPr>
              <w:t xml:space="preserve">(A) </w:t>
            </w:r>
          </w:p>
        </w:tc>
        <w:tc>
          <w:tcPr>
            <w:tcW w:w="409" w:type="pct"/>
            <w:tcBorders>
              <w:left w:val="single" w:sz="18" w:space="0" w:color="981E32"/>
              <w:right w:val="single" w:sz="18" w:space="0" w:color="981E32"/>
            </w:tcBorders>
            <w:shd w:val="clear" w:color="auto" w:fill="auto"/>
            <w:noWrap/>
            <w:vAlign w:val="bottom"/>
            <w:hideMark/>
          </w:tcPr>
          <w:p w14:paraId="7D618263" w14:textId="607B94EC" w:rsidR="003869E6" w:rsidRPr="003D563B" w:rsidRDefault="00B44D36"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140 (54.3</w:t>
            </w:r>
            <w:r w:rsidR="003869E6" w:rsidRPr="003D563B">
              <w:rPr>
                <w:rFonts w:ascii="Calibri" w:hAnsi="Calibri" w:cs="Calibri"/>
                <w:color w:val="000000"/>
                <w:sz w:val="18"/>
                <w:szCs w:val="18"/>
              </w:rPr>
              <w:t>%)</w:t>
            </w:r>
          </w:p>
        </w:tc>
        <w:tc>
          <w:tcPr>
            <w:tcW w:w="409" w:type="pct"/>
            <w:tcBorders>
              <w:left w:val="single" w:sz="18" w:space="0" w:color="981E32"/>
            </w:tcBorders>
            <w:shd w:val="clear" w:color="auto" w:fill="D9D9D9" w:themeFill="background1" w:themeFillShade="D9"/>
            <w:noWrap/>
            <w:vAlign w:val="bottom"/>
            <w:hideMark/>
          </w:tcPr>
          <w:p w14:paraId="20D412A4" w14:textId="6BC6B775" w:rsidR="003869E6" w:rsidRPr="003D563B" w:rsidRDefault="00B44D36"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121 (47</w:t>
            </w:r>
            <w:r w:rsidR="003869E6" w:rsidRPr="003D563B">
              <w:rPr>
                <w:rFonts w:ascii="Calibri" w:hAnsi="Calibri" w:cs="Calibri"/>
                <w:color w:val="000000"/>
                <w:sz w:val="18"/>
                <w:szCs w:val="18"/>
              </w:rPr>
              <w:t>%)</w:t>
            </w:r>
          </w:p>
        </w:tc>
        <w:tc>
          <w:tcPr>
            <w:tcW w:w="364" w:type="pct"/>
            <w:shd w:val="clear" w:color="auto" w:fill="D9D9D9" w:themeFill="background1" w:themeFillShade="D9"/>
            <w:noWrap/>
            <w:vAlign w:val="bottom"/>
            <w:hideMark/>
          </w:tcPr>
          <w:p w14:paraId="02DBEF07" w14:textId="7F805896"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14 (5.4</w:t>
            </w:r>
            <w:r w:rsidR="003869E6" w:rsidRPr="003D563B">
              <w:rPr>
                <w:rFonts w:ascii="Calibri" w:hAnsi="Calibri" w:cs="Calibri"/>
                <w:color w:val="000000"/>
                <w:sz w:val="18"/>
                <w:szCs w:val="18"/>
              </w:rPr>
              <w:t>%)</w:t>
            </w:r>
          </w:p>
        </w:tc>
        <w:tc>
          <w:tcPr>
            <w:tcW w:w="364" w:type="pct"/>
            <w:shd w:val="clear" w:color="auto" w:fill="D9D9D9" w:themeFill="background1" w:themeFillShade="D9"/>
            <w:noWrap/>
            <w:vAlign w:val="bottom"/>
            <w:hideMark/>
          </w:tcPr>
          <w:p w14:paraId="4A6DA407" w14:textId="7C57B29A"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5 (1.9</w:t>
            </w:r>
            <w:r w:rsidR="003869E6" w:rsidRPr="003D563B">
              <w:rPr>
                <w:rFonts w:ascii="Calibri" w:hAnsi="Calibri" w:cs="Calibri"/>
                <w:color w:val="000000"/>
                <w:sz w:val="18"/>
                <w:szCs w:val="18"/>
              </w:rPr>
              <w:t>%)</w:t>
            </w:r>
          </w:p>
        </w:tc>
        <w:tc>
          <w:tcPr>
            <w:tcW w:w="365" w:type="pct"/>
            <w:tcBorders>
              <w:right w:val="single" w:sz="18" w:space="0" w:color="981E32"/>
            </w:tcBorders>
            <w:shd w:val="clear" w:color="auto" w:fill="D9D9D9" w:themeFill="background1" w:themeFillShade="D9"/>
            <w:noWrap/>
            <w:vAlign w:val="bottom"/>
            <w:hideMark/>
          </w:tcPr>
          <w:p w14:paraId="6B3A7B22" w14:textId="02BE579D" w:rsidR="003869E6" w:rsidRPr="003D563B" w:rsidRDefault="003869E6" w:rsidP="003D563B">
            <w:pPr>
              <w:keepLines/>
              <w:spacing w:line="240" w:lineRule="auto"/>
              <w:ind w:firstLine="0"/>
              <w:rPr>
                <w:rFonts w:asciiTheme="minorHAnsi" w:eastAsia="Times New Roman" w:hAnsiTheme="minorHAnsi"/>
                <w:color w:val="000000"/>
                <w:sz w:val="18"/>
                <w:szCs w:val="18"/>
              </w:rPr>
            </w:pPr>
            <w:r w:rsidRPr="003D563B">
              <w:rPr>
                <w:rFonts w:ascii="Calibri" w:hAnsi="Calibri" w:cs="Calibri"/>
                <w:color w:val="000000"/>
                <w:sz w:val="18"/>
                <w:szCs w:val="18"/>
              </w:rPr>
              <w:t>0 (0%)</w:t>
            </w:r>
          </w:p>
        </w:tc>
        <w:tc>
          <w:tcPr>
            <w:tcW w:w="408" w:type="pct"/>
            <w:tcBorders>
              <w:left w:val="single" w:sz="18" w:space="0" w:color="981E32"/>
              <w:right w:val="single" w:sz="18" w:space="0" w:color="981E32"/>
            </w:tcBorders>
            <w:shd w:val="clear" w:color="auto" w:fill="auto"/>
            <w:noWrap/>
            <w:vAlign w:val="bottom"/>
            <w:hideMark/>
          </w:tcPr>
          <w:p w14:paraId="3D92A8FC" w14:textId="39EF12EC"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35 (13.6</w:t>
            </w:r>
            <w:r w:rsidR="003869E6" w:rsidRPr="003D563B">
              <w:rPr>
                <w:rFonts w:ascii="Calibri" w:hAnsi="Calibri" w:cs="Calibri"/>
                <w:color w:val="000000"/>
                <w:sz w:val="18"/>
                <w:szCs w:val="18"/>
              </w:rPr>
              <w:t>%)</w:t>
            </w:r>
          </w:p>
        </w:tc>
        <w:tc>
          <w:tcPr>
            <w:tcW w:w="364" w:type="pct"/>
            <w:tcBorders>
              <w:left w:val="single" w:sz="18" w:space="0" w:color="981E32"/>
            </w:tcBorders>
            <w:shd w:val="clear" w:color="auto" w:fill="D9D9D9" w:themeFill="background1" w:themeFillShade="D9"/>
            <w:noWrap/>
            <w:vAlign w:val="bottom"/>
            <w:hideMark/>
          </w:tcPr>
          <w:p w14:paraId="3E699919" w14:textId="2C1398A5"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19 (7.4</w:t>
            </w:r>
            <w:r w:rsidR="003869E6" w:rsidRPr="003D563B">
              <w:rPr>
                <w:rFonts w:ascii="Calibri" w:hAnsi="Calibri" w:cs="Calibri"/>
                <w:color w:val="000000"/>
                <w:sz w:val="18"/>
                <w:szCs w:val="18"/>
              </w:rPr>
              <w:t>%)</w:t>
            </w:r>
          </w:p>
        </w:tc>
        <w:tc>
          <w:tcPr>
            <w:tcW w:w="364" w:type="pct"/>
            <w:tcBorders>
              <w:right w:val="single" w:sz="18" w:space="0" w:color="981E32"/>
            </w:tcBorders>
            <w:shd w:val="clear" w:color="auto" w:fill="D9D9D9" w:themeFill="background1" w:themeFillShade="D9"/>
            <w:noWrap/>
            <w:vAlign w:val="bottom"/>
            <w:hideMark/>
          </w:tcPr>
          <w:p w14:paraId="74232DD8" w14:textId="229D2B29"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5 (1.9</w:t>
            </w:r>
            <w:r w:rsidR="003869E6" w:rsidRPr="003D563B">
              <w:rPr>
                <w:rFonts w:ascii="Calibri" w:hAnsi="Calibri" w:cs="Calibri"/>
                <w:color w:val="000000"/>
                <w:sz w:val="18"/>
                <w:szCs w:val="18"/>
              </w:rPr>
              <w:t>%)</w:t>
            </w:r>
          </w:p>
        </w:tc>
        <w:tc>
          <w:tcPr>
            <w:tcW w:w="409" w:type="pct"/>
            <w:tcBorders>
              <w:left w:val="single" w:sz="18" w:space="0" w:color="981E32"/>
              <w:right w:val="single" w:sz="18" w:space="0" w:color="981E32"/>
            </w:tcBorders>
            <w:shd w:val="clear" w:color="auto" w:fill="auto"/>
            <w:noWrap/>
            <w:vAlign w:val="bottom"/>
            <w:hideMark/>
          </w:tcPr>
          <w:p w14:paraId="04A2A88A" w14:textId="3E6DABF4"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83 (32.2</w:t>
            </w:r>
            <w:r w:rsidR="003869E6" w:rsidRPr="003D563B">
              <w:rPr>
                <w:rFonts w:ascii="Calibri" w:hAnsi="Calibri" w:cs="Calibri"/>
                <w:color w:val="000000"/>
                <w:sz w:val="18"/>
                <w:szCs w:val="18"/>
              </w:rPr>
              <w:t>%)</w:t>
            </w:r>
          </w:p>
        </w:tc>
        <w:tc>
          <w:tcPr>
            <w:tcW w:w="408" w:type="pct"/>
            <w:tcBorders>
              <w:left w:val="single" w:sz="18" w:space="0" w:color="981E32"/>
            </w:tcBorders>
            <w:shd w:val="clear" w:color="auto" w:fill="D9D9D9" w:themeFill="background1" w:themeFillShade="D9"/>
            <w:noWrap/>
            <w:vAlign w:val="bottom"/>
            <w:hideMark/>
          </w:tcPr>
          <w:p w14:paraId="6F286D5A" w14:textId="22048CE6"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63 (24.4</w:t>
            </w:r>
            <w:r w:rsidR="003869E6" w:rsidRPr="003D563B">
              <w:rPr>
                <w:rFonts w:ascii="Calibri" w:hAnsi="Calibri" w:cs="Calibri"/>
                <w:color w:val="000000"/>
                <w:sz w:val="18"/>
                <w:szCs w:val="18"/>
              </w:rPr>
              <w:t>%)</w:t>
            </w:r>
          </w:p>
        </w:tc>
        <w:tc>
          <w:tcPr>
            <w:tcW w:w="364" w:type="pct"/>
            <w:shd w:val="clear" w:color="auto" w:fill="D9D9D9" w:themeFill="background1" w:themeFillShade="D9"/>
            <w:noWrap/>
            <w:vAlign w:val="bottom"/>
            <w:hideMark/>
          </w:tcPr>
          <w:p w14:paraId="7CF810E0" w14:textId="71F2595A"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19 (7.4</w:t>
            </w:r>
            <w:r w:rsidR="003869E6" w:rsidRPr="003D563B">
              <w:rPr>
                <w:rFonts w:ascii="Calibri" w:hAnsi="Calibri" w:cs="Calibri"/>
                <w:color w:val="000000"/>
                <w:sz w:val="18"/>
                <w:szCs w:val="18"/>
              </w:rPr>
              <w:t>%)</w:t>
            </w:r>
          </w:p>
        </w:tc>
        <w:tc>
          <w:tcPr>
            <w:tcW w:w="407" w:type="pct"/>
            <w:shd w:val="clear" w:color="auto" w:fill="auto"/>
            <w:noWrap/>
            <w:vAlign w:val="bottom"/>
            <w:hideMark/>
          </w:tcPr>
          <w:p w14:paraId="53AC52E4" w14:textId="6F08614C" w:rsidR="003869E6" w:rsidRPr="003D563B" w:rsidRDefault="004327D0" w:rsidP="003D563B">
            <w:pPr>
              <w:keepLines/>
              <w:spacing w:line="240" w:lineRule="auto"/>
              <w:ind w:firstLine="0"/>
              <w:jc w:val="right"/>
              <w:rPr>
                <w:rFonts w:asciiTheme="minorHAnsi" w:eastAsia="Times New Roman" w:hAnsiTheme="minorHAnsi"/>
                <w:color w:val="000000"/>
                <w:sz w:val="18"/>
                <w:szCs w:val="18"/>
              </w:rPr>
            </w:pPr>
            <w:r>
              <w:rPr>
                <w:rFonts w:ascii="Calibri" w:hAnsi="Calibri" w:cs="Calibri"/>
                <w:color w:val="000000"/>
                <w:sz w:val="18"/>
                <w:szCs w:val="18"/>
              </w:rPr>
              <w:t>258 (5</w:t>
            </w:r>
            <w:r w:rsidR="003869E6" w:rsidRPr="003D563B">
              <w:rPr>
                <w:rFonts w:ascii="Calibri" w:hAnsi="Calibri" w:cs="Calibri"/>
                <w:color w:val="000000"/>
                <w:sz w:val="18"/>
                <w:szCs w:val="18"/>
              </w:rPr>
              <w:t>%)</w:t>
            </w:r>
          </w:p>
        </w:tc>
      </w:tr>
      <w:tr w:rsidR="004327D0" w:rsidRPr="00A33C00" w14:paraId="4DD44027" w14:textId="77777777" w:rsidTr="004327D0">
        <w:trPr>
          <w:trHeight w:val="300"/>
          <w:jc w:val="center"/>
        </w:trPr>
        <w:tc>
          <w:tcPr>
            <w:tcW w:w="367" w:type="pct"/>
            <w:tcBorders>
              <w:right w:val="single" w:sz="18" w:space="0" w:color="981E32"/>
            </w:tcBorders>
            <w:shd w:val="clear" w:color="auto" w:fill="auto"/>
            <w:noWrap/>
            <w:vAlign w:val="bottom"/>
            <w:hideMark/>
          </w:tcPr>
          <w:p w14:paraId="0FBD3B62" w14:textId="77777777" w:rsidR="003869E6" w:rsidRPr="00A4538F" w:rsidRDefault="003869E6" w:rsidP="003D563B">
            <w:pPr>
              <w:keepLines/>
              <w:spacing w:line="240" w:lineRule="auto"/>
              <w:ind w:firstLine="0"/>
              <w:rPr>
                <w:rFonts w:ascii="Calibri" w:eastAsia="Times New Roman" w:hAnsi="Calibri"/>
                <w:color w:val="000000"/>
                <w:sz w:val="16"/>
                <w:szCs w:val="16"/>
              </w:rPr>
            </w:pPr>
            <w:r w:rsidRPr="00A4538F">
              <w:rPr>
                <w:rFonts w:ascii="Calibri" w:eastAsia="Times New Roman" w:hAnsi="Calibri"/>
                <w:color w:val="000000"/>
                <w:sz w:val="16"/>
                <w:szCs w:val="16"/>
              </w:rPr>
              <w:t xml:space="preserve">(B) </w:t>
            </w:r>
          </w:p>
        </w:tc>
        <w:tc>
          <w:tcPr>
            <w:tcW w:w="409" w:type="pct"/>
            <w:tcBorders>
              <w:left w:val="single" w:sz="18" w:space="0" w:color="981E32"/>
              <w:right w:val="single" w:sz="18" w:space="0" w:color="981E32"/>
            </w:tcBorders>
            <w:shd w:val="clear" w:color="auto" w:fill="auto"/>
            <w:noWrap/>
            <w:vAlign w:val="bottom"/>
            <w:hideMark/>
          </w:tcPr>
          <w:p w14:paraId="699BC5A3" w14:textId="12184EA8" w:rsidR="003869E6" w:rsidRPr="003D563B" w:rsidRDefault="00B44D36"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185 (58.5</w:t>
            </w:r>
            <w:r w:rsidR="003869E6" w:rsidRPr="003D563B">
              <w:rPr>
                <w:rFonts w:ascii="Calibri" w:hAnsi="Calibri" w:cs="Calibri"/>
                <w:color w:val="000000"/>
                <w:sz w:val="18"/>
                <w:szCs w:val="18"/>
              </w:rPr>
              <w:t>%)</w:t>
            </w:r>
          </w:p>
        </w:tc>
        <w:tc>
          <w:tcPr>
            <w:tcW w:w="409" w:type="pct"/>
            <w:tcBorders>
              <w:left w:val="single" w:sz="18" w:space="0" w:color="981E32"/>
            </w:tcBorders>
            <w:shd w:val="clear" w:color="auto" w:fill="D9D9D9" w:themeFill="background1" w:themeFillShade="D9"/>
            <w:noWrap/>
            <w:vAlign w:val="bottom"/>
            <w:hideMark/>
          </w:tcPr>
          <w:p w14:paraId="17F9F069" w14:textId="35E13533" w:rsidR="003869E6" w:rsidRPr="003D563B" w:rsidRDefault="003869E6" w:rsidP="003D563B">
            <w:pPr>
              <w:keepLines/>
              <w:spacing w:line="240" w:lineRule="auto"/>
              <w:ind w:firstLine="0"/>
              <w:rPr>
                <w:rFonts w:asciiTheme="minorHAnsi" w:eastAsia="Times New Roman" w:hAnsiTheme="minorHAnsi"/>
                <w:color w:val="000000"/>
                <w:sz w:val="18"/>
                <w:szCs w:val="18"/>
              </w:rPr>
            </w:pPr>
            <w:r w:rsidRPr="003D563B">
              <w:rPr>
                <w:rFonts w:ascii="Calibri" w:hAnsi="Calibri" w:cs="Calibri"/>
                <w:color w:val="000000"/>
                <w:sz w:val="18"/>
                <w:szCs w:val="18"/>
              </w:rPr>
              <w:t>152 (48.1%)</w:t>
            </w:r>
          </w:p>
        </w:tc>
        <w:tc>
          <w:tcPr>
            <w:tcW w:w="364" w:type="pct"/>
            <w:shd w:val="clear" w:color="auto" w:fill="D9D9D9" w:themeFill="background1" w:themeFillShade="D9"/>
            <w:noWrap/>
            <w:vAlign w:val="bottom"/>
            <w:hideMark/>
          </w:tcPr>
          <w:p w14:paraId="6A8898B9" w14:textId="3E3A7B8D"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26 (8.2</w:t>
            </w:r>
            <w:r w:rsidR="003869E6" w:rsidRPr="003D563B">
              <w:rPr>
                <w:rFonts w:ascii="Calibri" w:hAnsi="Calibri" w:cs="Calibri"/>
                <w:color w:val="000000"/>
                <w:sz w:val="18"/>
                <w:szCs w:val="18"/>
              </w:rPr>
              <w:t>%)</w:t>
            </w:r>
          </w:p>
        </w:tc>
        <w:tc>
          <w:tcPr>
            <w:tcW w:w="364" w:type="pct"/>
            <w:shd w:val="clear" w:color="auto" w:fill="D9D9D9" w:themeFill="background1" w:themeFillShade="D9"/>
            <w:noWrap/>
            <w:vAlign w:val="bottom"/>
            <w:hideMark/>
          </w:tcPr>
          <w:p w14:paraId="1557F456" w14:textId="7E3CB734"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7 (2.2</w:t>
            </w:r>
            <w:r w:rsidR="003869E6" w:rsidRPr="003D563B">
              <w:rPr>
                <w:rFonts w:ascii="Calibri" w:hAnsi="Calibri" w:cs="Calibri"/>
                <w:color w:val="000000"/>
                <w:sz w:val="18"/>
                <w:szCs w:val="18"/>
              </w:rPr>
              <w:t>%)</w:t>
            </w:r>
          </w:p>
        </w:tc>
        <w:tc>
          <w:tcPr>
            <w:tcW w:w="365" w:type="pct"/>
            <w:tcBorders>
              <w:right w:val="single" w:sz="18" w:space="0" w:color="981E32"/>
            </w:tcBorders>
            <w:shd w:val="clear" w:color="auto" w:fill="D9D9D9" w:themeFill="background1" w:themeFillShade="D9"/>
            <w:noWrap/>
            <w:vAlign w:val="bottom"/>
            <w:hideMark/>
          </w:tcPr>
          <w:p w14:paraId="6A4535C5" w14:textId="7B94103D" w:rsidR="003869E6" w:rsidRPr="003D563B" w:rsidRDefault="003869E6" w:rsidP="003D563B">
            <w:pPr>
              <w:keepLines/>
              <w:spacing w:line="240" w:lineRule="auto"/>
              <w:ind w:firstLine="0"/>
              <w:rPr>
                <w:rFonts w:asciiTheme="minorHAnsi" w:eastAsia="Times New Roman" w:hAnsiTheme="minorHAnsi"/>
                <w:color w:val="000000"/>
                <w:sz w:val="18"/>
                <w:szCs w:val="18"/>
              </w:rPr>
            </w:pPr>
            <w:r w:rsidRPr="003D563B">
              <w:rPr>
                <w:rFonts w:ascii="Calibri" w:hAnsi="Calibri" w:cs="Calibri"/>
                <w:color w:val="000000"/>
                <w:sz w:val="18"/>
                <w:szCs w:val="18"/>
              </w:rPr>
              <w:t>0 (0%)</w:t>
            </w:r>
          </w:p>
        </w:tc>
        <w:tc>
          <w:tcPr>
            <w:tcW w:w="408" w:type="pct"/>
            <w:tcBorders>
              <w:left w:val="single" w:sz="18" w:space="0" w:color="981E32"/>
              <w:right w:val="single" w:sz="18" w:space="0" w:color="981E32"/>
            </w:tcBorders>
            <w:shd w:val="clear" w:color="auto" w:fill="auto"/>
            <w:noWrap/>
            <w:vAlign w:val="bottom"/>
            <w:hideMark/>
          </w:tcPr>
          <w:p w14:paraId="7C2CBF0C" w14:textId="0FB5EBBB"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32 (10.1</w:t>
            </w:r>
            <w:r w:rsidR="003869E6" w:rsidRPr="003D563B">
              <w:rPr>
                <w:rFonts w:ascii="Calibri" w:hAnsi="Calibri" w:cs="Calibri"/>
                <w:color w:val="000000"/>
                <w:sz w:val="18"/>
                <w:szCs w:val="18"/>
              </w:rPr>
              <w:t>%)</w:t>
            </w:r>
          </w:p>
        </w:tc>
        <w:tc>
          <w:tcPr>
            <w:tcW w:w="364" w:type="pct"/>
            <w:tcBorders>
              <w:left w:val="single" w:sz="18" w:space="0" w:color="981E32"/>
            </w:tcBorders>
            <w:shd w:val="clear" w:color="auto" w:fill="D9D9D9" w:themeFill="background1" w:themeFillShade="D9"/>
            <w:noWrap/>
            <w:vAlign w:val="bottom"/>
            <w:hideMark/>
          </w:tcPr>
          <w:p w14:paraId="5BAA328F" w14:textId="7E666B9A"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21 (6.7</w:t>
            </w:r>
            <w:r w:rsidR="003869E6" w:rsidRPr="003D563B">
              <w:rPr>
                <w:rFonts w:ascii="Calibri" w:hAnsi="Calibri" w:cs="Calibri"/>
                <w:color w:val="000000"/>
                <w:sz w:val="18"/>
                <w:szCs w:val="18"/>
              </w:rPr>
              <w:t>%)</w:t>
            </w:r>
          </w:p>
        </w:tc>
        <w:tc>
          <w:tcPr>
            <w:tcW w:w="364" w:type="pct"/>
            <w:tcBorders>
              <w:right w:val="single" w:sz="18" w:space="0" w:color="981E32"/>
            </w:tcBorders>
            <w:shd w:val="clear" w:color="auto" w:fill="D9D9D9" w:themeFill="background1" w:themeFillShade="D9"/>
            <w:noWrap/>
            <w:vAlign w:val="bottom"/>
            <w:hideMark/>
          </w:tcPr>
          <w:p w14:paraId="2B6273E3" w14:textId="0A20528E"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7 (2.</w:t>
            </w:r>
            <w:r w:rsidR="003869E6" w:rsidRPr="003D563B">
              <w:rPr>
                <w:rFonts w:ascii="Calibri" w:hAnsi="Calibri" w:cs="Calibri"/>
                <w:color w:val="000000"/>
                <w:sz w:val="18"/>
                <w:szCs w:val="18"/>
              </w:rPr>
              <w:t>2%)</w:t>
            </w:r>
          </w:p>
        </w:tc>
        <w:tc>
          <w:tcPr>
            <w:tcW w:w="409" w:type="pct"/>
            <w:tcBorders>
              <w:left w:val="single" w:sz="18" w:space="0" w:color="981E32"/>
              <w:right w:val="single" w:sz="18" w:space="0" w:color="981E32"/>
            </w:tcBorders>
            <w:shd w:val="clear" w:color="auto" w:fill="auto"/>
            <w:noWrap/>
            <w:vAlign w:val="bottom"/>
            <w:hideMark/>
          </w:tcPr>
          <w:p w14:paraId="7B04A06E" w14:textId="639BD4AC"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99 (31.3</w:t>
            </w:r>
            <w:r w:rsidR="003869E6" w:rsidRPr="003D563B">
              <w:rPr>
                <w:rFonts w:ascii="Calibri" w:hAnsi="Calibri" w:cs="Calibri"/>
                <w:color w:val="000000"/>
                <w:sz w:val="18"/>
                <w:szCs w:val="18"/>
              </w:rPr>
              <w:t>%)</w:t>
            </w:r>
          </w:p>
        </w:tc>
        <w:tc>
          <w:tcPr>
            <w:tcW w:w="408" w:type="pct"/>
            <w:tcBorders>
              <w:left w:val="single" w:sz="18" w:space="0" w:color="981E32"/>
            </w:tcBorders>
            <w:shd w:val="clear" w:color="auto" w:fill="D9D9D9" w:themeFill="background1" w:themeFillShade="D9"/>
            <w:noWrap/>
            <w:vAlign w:val="bottom"/>
            <w:hideMark/>
          </w:tcPr>
          <w:p w14:paraId="7B8B9B69" w14:textId="04B95EF5"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68 (21.5</w:t>
            </w:r>
            <w:r w:rsidR="003869E6" w:rsidRPr="003D563B">
              <w:rPr>
                <w:rFonts w:ascii="Calibri" w:hAnsi="Calibri" w:cs="Calibri"/>
                <w:color w:val="000000"/>
                <w:sz w:val="18"/>
                <w:szCs w:val="18"/>
              </w:rPr>
              <w:t>%)</w:t>
            </w:r>
          </w:p>
        </w:tc>
        <w:tc>
          <w:tcPr>
            <w:tcW w:w="364" w:type="pct"/>
            <w:shd w:val="clear" w:color="auto" w:fill="D9D9D9" w:themeFill="background1" w:themeFillShade="D9"/>
            <w:noWrap/>
            <w:vAlign w:val="bottom"/>
            <w:hideMark/>
          </w:tcPr>
          <w:p w14:paraId="35D60A4C" w14:textId="2BA65CB7" w:rsidR="003869E6" w:rsidRPr="003D563B" w:rsidRDefault="003869E6" w:rsidP="003D563B">
            <w:pPr>
              <w:keepLines/>
              <w:spacing w:line="240" w:lineRule="auto"/>
              <w:ind w:firstLine="0"/>
              <w:rPr>
                <w:rFonts w:asciiTheme="minorHAnsi" w:eastAsia="Times New Roman" w:hAnsiTheme="minorHAnsi"/>
                <w:color w:val="000000"/>
                <w:sz w:val="18"/>
                <w:szCs w:val="18"/>
              </w:rPr>
            </w:pPr>
            <w:r w:rsidRPr="003D563B">
              <w:rPr>
                <w:rFonts w:ascii="Calibri" w:hAnsi="Calibri" w:cs="Calibri"/>
                <w:color w:val="000000"/>
                <w:sz w:val="18"/>
                <w:szCs w:val="18"/>
              </w:rPr>
              <w:t>26 (8.</w:t>
            </w:r>
            <w:r w:rsidR="004327D0">
              <w:rPr>
                <w:rFonts w:ascii="Calibri" w:hAnsi="Calibri" w:cs="Calibri"/>
                <w:color w:val="000000"/>
                <w:sz w:val="18"/>
                <w:szCs w:val="18"/>
              </w:rPr>
              <w:t>2</w:t>
            </w:r>
            <w:r w:rsidRPr="003D563B">
              <w:rPr>
                <w:rFonts w:ascii="Calibri" w:hAnsi="Calibri" w:cs="Calibri"/>
                <w:color w:val="000000"/>
                <w:sz w:val="18"/>
                <w:szCs w:val="18"/>
              </w:rPr>
              <w:t>%)</w:t>
            </w:r>
          </w:p>
        </w:tc>
        <w:tc>
          <w:tcPr>
            <w:tcW w:w="407" w:type="pct"/>
            <w:shd w:val="clear" w:color="auto" w:fill="auto"/>
            <w:noWrap/>
            <w:vAlign w:val="bottom"/>
            <w:hideMark/>
          </w:tcPr>
          <w:p w14:paraId="6F55E8E3" w14:textId="2004932C" w:rsidR="003869E6" w:rsidRPr="003D563B" w:rsidRDefault="004327D0" w:rsidP="003D563B">
            <w:pPr>
              <w:keepLines/>
              <w:spacing w:line="240" w:lineRule="auto"/>
              <w:ind w:firstLine="0"/>
              <w:jc w:val="right"/>
              <w:rPr>
                <w:rFonts w:asciiTheme="minorHAnsi" w:eastAsia="Times New Roman" w:hAnsiTheme="minorHAnsi"/>
                <w:color w:val="000000"/>
                <w:sz w:val="18"/>
                <w:szCs w:val="18"/>
              </w:rPr>
            </w:pPr>
            <w:r>
              <w:rPr>
                <w:rFonts w:ascii="Calibri" w:hAnsi="Calibri" w:cs="Calibri"/>
                <w:color w:val="000000"/>
                <w:sz w:val="18"/>
                <w:szCs w:val="18"/>
              </w:rPr>
              <w:t>316 (6.1</w:t>
            </w:r>
            <w:r w:rsidR="003869E6" w:rsidRPr="003D563B">
              <w:rPr>
                <w:rFonts w:ascii="Calibri" w:hAnsi="Calibri" w:cs="Calibri"/>
                <w:color w:val="000000"/>
                <w:sz w:val="18"/>
                <w:szCs w:val="18"/>
              </w:rPr>
              <w:t>%)</w:t>
            </w:r>
          </w:p>
        </w:tc>
      </w:tr>
      <w:tr w:rsidR="004327D0" w:rsidRPr="00A33C00" w14:paraId="2CDAE7FD" w14:textId="77777777" w:rsidTr="004327D0">
        <w:trPr>
          <w:trHeight w:val="369"/>
          <w:jc w:val="center"/>
        </w:trPr>
        <w:tc>
          <w:tcPr>
            <w:tcW w:w="367" w:type="pct"/>
            <w:tcBorders>
              <w:right w:val="single" w:sz="18" w:space="0" w:color="981E32"/>
            </w:tcBorders>
            <w:shd w:val="clear" w:color="auto" w:fill="auto"/>
            <w:noWrap/>
            <w:vAlign w:val="bottom"/>
            <w:hideMark/>
          </w:tcPr>
          <w:p w14:paraId="62AE0363" w14:textId="77777777" w:rsidR="003869E6" w:rsidRPr="00A4538F" w:rsidRDefault="003869E6" w:rsidP="003D563B">
            <w:pPr>
              <w:keepLines/>
              <w:spacing w:line="240" w:lineRule="auto"/>
              <w:ind w:firstLine="0"/>
              <w:rPr>
                <w:rFonts w:ascii="Calibri" w:eastAsia="Times New Roman" w:hAnsi="Calibri"/>
                <w:color w:val="000000"/>
                <w:sz w:val="16"/>
                <w:szCs w:val="16"/>
              </w:rPr>
            </w:pPr>
            <w:r w:rsidRPr="00A4538F">
              <w:rPr>
                <w:rFonts w:ascii="Calibri" w:eastAsia="Times New Roman" w:hAnsi="Calibri"/>
                <w:color w:val="000000"/>
                <w:sz w:val="16"/>
                <w:szCs w:val="16"/>
              </w:rPr>
              <w:t xml:space="preserve">(C) </w:t>
            </w:r>
          </w:p>
        </w:tc>
        <w:tc>
          <w:tcPr>
            <w:tcW w:w="409" w:type="pct"/>
            <w:tcBorders>
              <w:left w:val="single" w:sz="18" w:space="0" w:color="981E32"/>
              <w:right w:val="single" w:sz="18" w:space="0" w:color="981E32"/>
            </w:tcBorders>
            <w:shd w:val="clear" w:color="auto" w:fill="auto"/>
            <w:noWrap/>
            <w:vAlign w:val="bottom"/>
            <w:hideMark/>
          </w:tcPr>
          <w:p w14:paraId="48C4EA65" w14:textId="665DCCA9" w:rsidR="003869E6" w:rsidRPr="003D563B" w:rsidRDefault="00B44D36"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1895 (61.5</w:t>
            </w:r>
            <w:r w:rsidR="003869E6" w:rsidRPr="003D563B">
              <w:rPr>
                <w:rFonts w:ascii="Calibri" w:hAnsi="Calibri" w:cs="Calibri"/>
                <w:color w:val="000000"/>
                <w:sz w:val="18"/>
                <w:szCs w:val="18"/>
              </w:rPr>
              <w:t>%)</w:t>
            </w:r>
          </w:p>
        </w:tc>
        <w:tc>
          <w:tcPr>
            <w:tcW w:w="409" w:type="pct"/>
            <w:tcBorders>
              <w:left w:val="single" w:sz="18" w:space="0" w:color="981E32"/>
            </w:tcBorders>
            <w:shd w:val="clear" w:color="auto" w:fill="D9D9D9" w:themeFill="background1" w:themeFillShade="D9"/>
            <w:noWrap/>
            <w:vAlign w:val="bottom"/>
            <w:hideMark/>
          </w:tcPr>
          <w:p w14:paraId="45610114" w14:textId="085F8D88"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1645 (53.4</w:t>
            </w:r>
            <w:r w:rsidR="003869E6" w:rsidRPr="003D563B">
              <w:rPr>
                <w:rFonts w:ascii="Calibri" w:hAnsi="Calibri" w:cs="Calibri"/>
                <w:color w:val="000000"/>
                <w:sz w:val="18"/>
                <w:szCs w:val="18"/>
              </w:rPr>
              <w:t>%)</w:t>
            </w:r>
          </w:p>
        </w:tc>
        <w:tc>
          <w:tcPr>
            <w:tcW w:w="364" w:type="pct"/>
            <w:shd w:val="clear" w:color="auto" w:fill="D9D9D9" w:themeFill="background1" w:themeFillShade="D9"/>
            <w:noWrap/>
            <w:vAlign w:val="bottom"/>
            <w:hideMark/>
          </w:tcPr>
          <w:p w14:paraId="357334AF" w14:textId="4FCA74D4"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201 (6.5</w:t>
            </w:r>
            <w:r w:rsidR="003869E6" w:rsidRPr="003D563B">
              <w:rPr>
                <w:rFonts w:ascii="Calibri" w:hAnsi="Calibri" w:cs="Calibri"/>
                <w:color w:val="000000"/>
                <w:sz w:val="18"/>
                <w:szCs w:val="18"/>
              </w:rPr>
              <w:t>%)</w:t>
            </w:r>
          </w:p>
        </w:tc>
        <w:tc>
          <w:tcPr>
            <w:tcW w:w="364" w:type="pct"/>
            <w:shd w:val="clear" w:color="auto" w:fill="D9D9D9" w:themeFill="background1" w:themeFillShade="D9"/>
            <w:noWrap/>
            <w:vAlign w:val="bottom"/>
            <w:hideMark/>
          </w:tcPr>
          <w:p w14:paraId="1FB8DDF1" w14:textId="7F6790FB"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44 (1.4</w:t>
            </w:r>
            <w:r w:rsidR="003869E6" w:rsidRPr="003D563B">
              <w:rPr>
                <w:rFonts w:ascii="Calibri" w:hAnsi="Calibri" w:cs="Calibri"/>
                <w:color w:val="000000"/>
                <w:sz w:val="18"/>
                <w:szCs w:val="18"/>
              </w:rPr>
              <w:t>%)</w:t>
            </w:r>
          </w:p>
        </w:tc>
        <w:tc>
          <w:tcPr>
            <w:tcW w:w="365" w:type="pct"/>
            <w:tcBorders>
              <w:right w:val="single" w:sz="18" w:space="0" w:color="981E32"/>
            </w:tcBorders>
            <w:shd w:val="clear" w:color="auto" w:fill="D9D9D9" w:themeFill="background1" w:themeFillShade="D9"/>
            <w:noWrap/>
            <w:vAlign w:val="bottom"/>
            <w:hideMark/>
          </w:tcPr>
          <w:p w14:paraId="12271B27" w14:textId="4769DA97"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5 (0.2</w:t>
            </w:r>
            <w:r w:rsidR="003869E6" w:rsidRPr="003D563B">
              <w:rPr>
                <w:rFonts w:ascii="Calibri" w:hAnsi="Calibri" w:cs="Calibri"/>
                <w:color w:val="000000"/>
                <w:sz w:val="18"/>
                <w:szCs w:val="18"/>
              </w:rPr>
              <w:t>%)</w:t>
            </w:r>
          </w:p>
        </w:tc>
        <w:tc>
          <w:tcPr>
            <w:tcW w:w="408" w:type="pct"/>
            <w:tcBorders>
              <w:left w:val="single" w:sz="18" w:space="0" w:color="981E32"/>
              <w:right w:val="single" w:sz="18" w:space="0" w:color="981E32"/>
            </w:tcBorders>
            <w:shd w:val="clear" w:color="auto" w:fill="auto"/>
            <w:noWrap/>
            <w:vAlign w:val="bottom"/>
            <w:hideMark/>
          </w:tcPr>
          <w:p w14:paraId="01496E47" w14:textId="01B84BD5"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218 (7.1</w:t>
            </w:r>
            <w:r w:rsidR="003869E6" w:rsidRPr="003D563B">
              <w:rPr>
                <w:rFonts w:ascii="Calibri" w:hAnsi="Calibri" w:cs="Calibri"/>
                <w:color w:val="000000"/>
                <w:sz w:val="18"/>
                <w:szCs w:val="18"/>
              </w:rPr>
              <w:t>%)</w:t>
            </w:r>
          </w:p>
        </w:tc>
        <w:tc>
          <w:tcPr>
            <w:tcW w:w="364" w:type="pct"/>
            <w:tcBorders>
              <w:left w:val="single" w:sz="18" w:space="0" w:color="981E32"/>
            </w:tcBorders>
            <w:shd w:val="clear" w:color="auto" w:fill="D9D9D9" w:themeFill="background1" w:themeFillShade="D9"/>
            <w:noWrap/>
            <w:vAlign w:val="bottom"/>
            <w:hideMark/>
          </w:tcPr>
          <w:p w14:paraId="79185BBA" w14:textId="00D6FE6B"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136 (4.4</w:t>
            </w:r>
            <w:r w:rsidR="003869E6" w:rsidRPr="003D563B">
              <w:rPr>
                <w:rFonts w:ascii="Calibri" w:hAnsi="Calibri" w:cs="Calibri"/>
                <w:color w:val="000000"/>
                <w:sz w:val="18"/>
                <w:szCs w:val="18"/>
              </w:rPr>
              <w:t>%)</w:t>
            </w:r>
          </w:p>
        </w:tc>
        <w:tc>
          <w:tcPr>
            <w:tcW w:w="364" w:type="pct"/>
            <w:tcBorders>
              <w:right w:val="single" w:sz="18" w:space="0" w:color="981E32"/>
            </w:tcBorders>
            <w:shd w:val="clear" w:color="auto" w:fill="D9D9D9" w:themeFill="background1" w:themeFillShade="D9"/>
            <w:noWrap/>
            <w:vAlign w:val="bottom"/>
            <w:hideMark/>
          </w:tcPr>
          <w:p w14:paraId="3683E8C8" w14:textId="6A0EB883"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33 (1.1</w:t>
            </w:r>
            <w:r w:rsidR="003869E6" w:rsidRPr="003D563B">
              <w:rPr>
                <w:rFonts w:ascii="Calibri" w:hAnsi="Calibri" w:cs="Calibri"/>
                <w:color w:val="000000"/>
                <w:sz w:val="18"/>
                <w:szCs w:val="18"/>
              </w:rPr>
              <w:t>%)</w:t>
            </w:r>
          </w:p>
        </w:tc>
        <w:tc>
          <w:tcPr>
            <w:tcW w:w="409" w:type="pct"/>
            <w:tcBorders>
              <w:left w:val="single" w:sz="18" w:space="0" w:color="981E32"/>
              <w:right w:val="single" w:sz="18" w:space="0" w:color="981E32"/>
            </w:tcBorders>
            <w:shd w:val="clear" w:color="auto" w:fill="auto"/>
            <w:noWrap/>
            <w:vAlign w:val="bottom"/>
            <w:hideMark/>
          </w:tcPr>
          <w:p w14:paraId="7D86098F" w14:textId="3A90A313"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970 (31.5</w:t>
            </w:r>
            <w:r w:rsidR="003869E6" w:rsidRPr="003D563B">
              <w:rPr>
                <w:rFonts w:ascii="Calibri" w:hAnsi="Calibri" w:cs="Calibri"/>
                <w:color w:val="000000"/>
                <w:sz w:val="18"/>
                <w:szCs w:val="18"/>
              </w:rPr>
              <w:t>%)</w:t>
            </w:r>
          </w:p>
        </w:tc>
        <w:tc>
          <w:tcPr>
            <w:tcW w:w="408" w:type="pct"/>
            <w:tcBorders>
              <w:left w:val="single" w:sz="18" w:space="0" w:color="981E32"/>
            </w:tcBorders>
            <w:shd w:val="clear" w:color="auto" w:fill="D9D9D9" w:themeFill="background1" w:themeFillShade="D9"/>
            <w:noWrap/>
            <w:vAlign w:val="bottom"/>
            <w:hideMark/>
          </w:tcPr>
          <w:p w14:paraId="1A29A90A" w14:textId="599A7D9A"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724 (23.5</w:t>
            </w:r>
            <w:r w:rsidR="003869E6" w:rsidRPr="003D563B">
              <w:rPr>
                <w:rFonts w:ascii="Calibri" w:hAnsi="Calibri" w:cs="Calibri"/>
                <w:color w:val="000000"/>
                <w:sz w:val="18"/>
                <w:szCs w:val="18"/>
              </w:rPr>
              <w:t>%)</w:t>
            </w:r>
          </w:p>
        </w:tc>
        <w:tc>
          <w:tcPr>
            <w:tcW w:w="364" w:type="pct"/>
            <w:shd w:val="clear" w:color="auto" w:fill="D9D9D9" w:themeFill="background1" w:themeFillShade="D9"/>
            <w:noWrap/>
            <w:vAlign w:val="bottom"/>
            <w:hideMark/>
          </w:tcPr>
          <w:p w14:paraId="4B46A24C" w14:textId="2D2EFD52"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234 (7.6</w:t>
            </w:r>
            <w:r w:rsidR="003869E6" w:rsidRPr="003D563B">
              <w:rPr>
                <w:rFonts w:ascii="Calibri" w:hAnsi="Calibri" w:cs="Calibri"/>
                <w:color w:val="000000"/>
                <w:sz w:val="18"/>
                <w:szCs w:val="18"/>
              </w:rPr>
              <w:t>%)</w:t>
            </w:r>
          </w:p>
        </w:tc>
        <w:tc>
          <w:tcPr>
            <w:tcW w:w="407" w:type="pct"/>
            <w:shd w:val="clear" w:color="auto" w:fill="auto"/>
            <w:noWrap/>
            <w:vAlign w:val="bottom"/>
            <w:hideMark/>
          </w:tcPr>
          <w:p w14:paraId="6FCD2A41" w14:textId="04467228" w:rsidR="003869E6" w:rsidRPr="003D563B" w:rsidRDefault="004327D0" w:rsidP="003D563B">
            <w:pPr>
              <w:keepLines/>
              <w:spacing w:line="240" w:lineRule="auto"/>
              <w:ind w:firstLine="0"/>
              <w:jc w:val="right"/>
              <w:rPr>
                <w:rFonts w:asciiTheme="minorHAnsi" w:eastAsia="Times New Roman" w:hAnsiTheme="minorHAnsi"/>
                <w:color w:val="000000"/>
                <w:sz w:val="18"/>
                <w:szCs w:val="18"/>
              </w:rPr>
            </w:pPr>
            <w:r>
              <w:rPr>
                <w:rFonts w:ascii="Calibri" w:hAnsi="Calibri" w:cs="Calibri"/>
                <w:color w:val="000000"/>
                <w:sz w:val="18"/>
                <w:szCs w:val="18"/>
              </w:rPr>
              <w:t>3083 (59.4</w:t>
            </w:r>
            <w:r w:rsidR="003869E6" w:rsidRPr="003D563B">
              <w:rPr>
                <w:rFonts w:ascii="Calibri" w:hAnsi="Calibri" w:cs="Calibri"/>
                <w:color w:val="000000"/>
                <w:sz w:val="18"/>
                <w:szCs w:val="18"/>
              </w:rPr>
              <w:t>%)</w:t>
            </w:r>
          </w:p>
        </w:tc>
      </w:tr>
      <w:tr w:rsidR="004327D0" w:rsidRPr="00A33C00" w14:paraId="03932ED6" w14:textId="77777777" w:rsidTr="004327D0">
        <w:trPr>
          <w:trHeight w:val="300"/>
          <w:jc w:val="center"/>
        </w:trPr>
        <w:tc>
          <w:tcPr>
            <w:tcW w:w="367" w:type="pct"/>
            <w:tcBorders>
              <w:bottom w:val="double" w:sz="4" w:space="0" w:color="auto"/>
              <w:right w:val="single" w:sz="18" w:space="0" w:color="981E32"/>
            </w:tcBorders>
            <w:shd w:val="clear" w:color="auto" w:fill="auto"/>
            <w:noWrap/>
            <w:vAlign w:val="bottom"/>
            <w:hideMark/>
          </w:tcPr>
          <w:p w14:paraId="6502AFCC" w14:textId="77777777" w:rsidR="003869E6" w:rsidRPr="00A4538F" w:rsidRDefault="003869E6" w:rsidP="003D563B">
            <w:pPr>
              <w:keepLines/>
              <w:spacing w:line="240" w:lineRule="auto"/>
              <w:ind w:firstLine="0"/>
              <w:rPr>
                <w:rFonts w:ascii="Calibri" w:eastAsia="Times New Roman" w:hAnsi="Calibri"/>
                <w:color w:val="000000"/>
                <w:sz w:val="16"/>
                <w:szCs w:val="16"/>
              </w:rPr>
            </w:pPr>
            <w:r w:rsidRPr="00A4538F">
              <w:rPr>
                <w:rFonts w:ascii="Calibri" w:eastAsia="Times New Roman" w:hAnsi="Calibri"/>
                <w:color w:val="000000"/>
                <w:sz w:val="16"/>
                <w:szCs w:val="16"/>
              </w:rPr>
              <w:t xml:space="preserve">(D) </w:t>
            </w:r>
          </w:p>
        </w:tc>
        <w:tc>
          <w:tcPr>
            <w:tcW w:w="409" w:type="pct"/>
            <w:tcBorders>
              <w:left w:val="single" w:sz="18" w:space="0" w:color="981E32"/>
              <w:bottom w:val="double" w:sz="4" w:space="0" w:color="auto"/>
              <w:right w:val="single" w:sz="18" w:space="0" w:color="981E32"/>
            </w:tcBorders>
            <w:shd w:val="clear" w:color="auto" w:fill="auto"/>
            <w:noWrap/>
            <w:vAlign w:val="bottom"/>
            <w:hideMark/>
          </w:tcPr>
          <w:p w14:paraId="331F0B9D" w14:textId="1DCC8C56" w:rsidR="003869E6" w:rsidRPr="003D563B" w:rsidRDefault="00B44D36"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807 (57</w:t>
            </w:r>
            <w:r w:rsidR="003869E6" w:rsidRPr="003D563B">
              <w:rPr>
                <w:rFonts w:ascii="Calibri" w:hAnsi="Calibri" w:cs="Calibri"/>
                <w:color w:val="000000"/>
                <w:sz w:val="18"/>
                <w:szCs w:val="18"/>
              </w:rPr>
              <w:t>%)</w:t>
            </w:r>
          </w:p>
        </w:tc>
        <w:tc>
          <w:tcPr>
            <w:tcW w:w="409" w:type="pct"/>
            <w:tcBorders>
              <w:left w:val="single" w:sz="18" w:space="0" w:color="981E32"/>
              <w:bottom w:val="double" w:sz="4" w:space="0" w:color="auto"/>
            </w:tcBorders>
            <w:shd w:val="clear" w:color="auto" w:fill="D9D9D9" w:themeFill="background1" w:themeFillShade="D9"/>
            <w:noWrap/>
            <w:vAlign w:val="bottom"/>
            <w:hideMark/>
          </w:tcPr>
          <w:p w14:paraId="490D4C18" w14:textId="49194B1A"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679 (48</w:t>
            </w:r>
            <w:r w:rsidR="003869E6" w:rsidRPr="003D563B">
              <w:rPr>
                <w:rFonts w:ascii="Calibri" w:hAnsi="Calibri" w:cs="Calibri"/>
                <w:color w:val="000000"/>
                <w:sz w:val="18"/>
                <w:szCs w:val="18"/>
              </w:rPr>
              <w:t>%)</w:t>
            </w:r>
          </w:p>
        </w:tc>
        <w:tc>
          <w:tcPr>
            <w:tcW w:w="364" w:type="pct"/>
            <w:tcBorders>
              <w:bottom w:val="double" w:sz="4" w:space="0" w:color="auto"/>
            </w:tcBorders>
            <w:shd w:val="clear" w:color="auto" w:fill="D9D9D9" w:themeFill="background1" w:themeFillShade="D9"/>
            <w:noWrap/>
            <w:vAlign w:val="bottom"/>
            <w:hideMark/>
          </w:tcPr>
          <w:p w14:paraId="1E2D0831" w14:textId="04C54E3C"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99 (7</w:t>
            </w:r>
            <w:r w:rsidR="003869E6" w:rsidRPr="003D563B">
              <w:rPr>
                <w:rFonts w:ascii="Calibri" w:hAnsi="Calibri" w:cs="Calibri"/>
                <w:color w:val="000000"/>
                <w:sz w:val="18"/>
                <w:szCs w:val="18"/>
              </w:rPr>
              <w:t>%)</w:t>
            </w:r>
          </w:p>
        </w:tc>
        <w:tc>
          <w:tcPr>
            <w:tcW w:w="364" w:type="pct"/>
            <w:tcBorders>
              <w:bottom w:val="double" w:sz="4" w:space="0" w:color="auto"/>
            </w:tcBorders>
            <w:shd w:val="clear" w:color="auto" w:fill="D9D9D9" w:themeFill="background1" w:themeFillShade="D9"/>
            <w:noWrap/>
            <w:vAlign w:val="bottom"/>
            <w:hideMark/>
          </w:tcPr>
          <w:p w14:paraId="40A0009D" w14:textId="6B72D778"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27 (1.9</w:t>
            </w:r>
            <w:r w:rsidR="003869E6" w:rsidRPr="003D563B">
              <w:rPr>
                <w:rFonts w:ascii="Calibri" w:hAnsi="Calibri" w:cs="Calibri"/>
                <w:color w:val="000000"/>
                <w:sz w:val="18"/>
                <w:szCs w:val="18"/>
              </w:rPr>
              <w:t>%)</w:t>
            </w:r>
          </w:p>
        </w:tc>
        <w:tc>
          <w:tcPr>
            <w:tcW w:w="365" w:type="pct"/>
            <w:tcBorders>
              <w:bottom w:val="double" w:sz="4" w:space="0" w:color="auto"/>
              <w:right w:val="single" w:sz="18" w:space="0" w:color="981E32"/>
            </w:tcBorders>
            <w:shd w:val="clear" w:color="auto" w:fill="D9D9D9" w:themeFill="background1" w:themeFillShade="D9"/>
            <w:noWrap/>
            <w:vAlign w:val="bottom"/>
            <w:hideMark/>
          </w:tcPr>
          <w:p w14:paraId="3BF49B29" w14:textId="189121B6"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 (0.1</w:t>
            </w:r>
            <w:r w:rsidR="003869E6" w:rsidRPr="003D563B">
              <w:rPr>
                <w:rFonts w:ascii="Calibri" w:hAnsi="Calibri" w:cs="Calibri"/>
                <w:color w:val="000000"/>
                <w:sz w:val="18"/>
                <w:szCs w:val="18"/>
              </w:rPr>
              <w:t>%)</w:t>
            </w:r>
          </w:p>
        </w:tc>
        <w:tc>
          <w:tcPr>
            <w:tcW w:w="408" w:type="pct"/>
            <w:tcBorders>
              <w:left w:val="single" w:sz="18" w:space="0" w:color="981E32"/>
              <w:bottom w:val="double" w:sz="4" w:space="0" w:color="auto"/>
              <w:right w:val="single" w:sz="18" w:space="0" w:color="981E32"/>
            </w:tcBorders>
            <w:shd w:val="clear" w:color="auto" w:fill="auto"/>
            <w:noWrap/>
            <w:vAlign w:val="bottom"/>
            <w:hideMark/>
          </w:tcPr>
          <w:p w14:paraId="31F13815" w14:textId="403F5B4E"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93 (6.6</w:t>
            </w:r>
            <w:r w:rsidR="003869E6" w:rsidRPr="003D563B">
              <w:rPr>
                <w:rFonts w:ascii="Calibri" w:hAnsi="Calibri" w:cs="Calibri"/>
                <w:color w:val="000000"/>
                <w:sz w:val="18"/>
                <w:szCs w:val="18"/>
              </w:rPr>
              <w:t>%)</w:t>
            </w:r>
          </w:p>
        </w:tc>
        <w:tc>
          <w:tcPr>
            <w:tcW w:w="364" w:type="pct"/>
            <w:tcBorders>
              <w:left w:val="single" w:sz="18" w:space="0" w:color="981E32"/>
              <w:bottom w:val="double" w:sz="4" w:space="0" w:color="auto"/>
            </w:tcBorders>
            <w:shd w:val="clear" w:color="auto" w:fill="D9D9D9" w:themeFill="background1" w:themeFillShade="D9"/>
            <w:noWrap/>
            <w:vAlign w:val="bottom"/>
            <w:hideMark/>
          </w:tcPr>
          <w:p w14:paraId="0E013C59" w14:textId="455C9E69"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62 (4.4</w:t>
            </w:r>
            <w:r w:rsidR="003869E6" w:rsidRPr="003D563B">
              <w:rPr>
                <w:rFonts w:ascii="Calibri" w:hAnsi="Calibri" w:cs="Calibri"/>
                <w:color w:val="000000"/>
                <w:sz w:val="18"/>
                <w:szCs w:val="18"/>
              </w:rPr>
              <w:t>%)</w:t>
            </w:r>
          </w:p>
        </w:tc>
        <w:tc>
          <w:tcPr>
            <w:tcW w:w="364" w:type="pct"/>
            <w:tcBorders>
              <w:bottom w:val="double" w:sz="4" w:space="0" w:color="auto"/>
              <w:right w:val="single" w:sz="18" w:space="0" w:color="981E32"/>
            </w:tcBorders>
            <w:shd w:val="clear" w:color="auto" w:fill="D9D9D9" w:themeFill="background1" w:themeFillShade="D9"/>
            <w:noWrap/>
            <w:vAlign w:val="bottom"/>
            <w:hideMark/>
          </w:tcPr>
          <w:p w14:paraId="6074D714" w14:textId="52E692A4"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12 (0.9</w:t>
            </w:r>
            <w:r w:rsidR="003869E6" w:rsidRPr="003D563B">
              <w:rPr>
                <w:rFonts w:ascii="Calibri" w:hAnsi="Calibri" w:cs="Calibri"/>
                <w:color w:val="000000"/>
                <w:sz w:val="18"/>
                <w:szCs w:val="18"/>
              </w:rPr>
              <w:t>%)</w:t>
            </w:r>
          </w:p>
        </w:tc>
        <w:tc>
          <w:tcPr>
            <w:tcW w:w="409" w:type="pct"/>
            <w:tcBorders>
              <w:left w:val="single" w:sz="18" w:space="0" w:color="981E32"/>
              <w:bottom w:val="double" w:sz="4" w:space="0" w:color="auto"/>
              <w:right w:val="single" w:sz="18" w:space="0" w:color="981E32"/>
            </w:tcBorders>
            <w:shd w:val="clear" w:color="auto" w:fill="auto"/>
            <w:noWrap/>
            <w:vAlign w:val="bottom"/>
            <w:hideMark/>
          </w:tcPr>
          <w:p w14:paraId="7D6C15AB" w14:textId="5559E159"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515 (36.4</w:t>
            </w:r>
            <w:r w:rsidR="003869E6" w:rsidRPr="003D563B">
              <w:rPr>
                <w:rFonts w:ascii="Calibri" w:hAnsi="Calibri" w:cs="Calibri"/>
                <w:color w:val="000000"/>
                <w:sz w:val="18"/>
                <w:szCs w:val="18"/>
              </w:rPr>
              <w:t>%)</w:t>
            </w:r>
          </w:p>
        </w:tc>
        <w:tc>
          <w:tcPr>
            <w:tcW w:w="408" w:type="pct"/>
            <w:tcBorders>
              <w:left w:val="single" w:sz="18" w:space="0" w:color="981E32"/>
              <w:bottom w:val="double" w:sz="4" w:space="0" w:color="auto"/>
            </w:tcBorders>
            <w:shd w:val="clear" w:color="auto" w:fill="D9D9D9" w:themeFill="background1" w:themeFillShade="D9"/>
            <w:noWrap/>
            <w:vAlign w:val="bottom"/>
            <w:hideMark/>
          </w:tcPr>
          <w:p w14:paraId="3688478B" w14:textId="7BCDF29D"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390 (27.5</w:t>
            </w:r>
            <w:r w:rsidR="003869E6" w:rsidRPr="003D563B">
              <w:rPr>
                <w:rFonts w:ascii="Calibri" w:hAnsi="Calibri" w:cs="Calibri"/>
                <w:color w:val="000000"/>
                <w:sz w:val="18"/>
                <w:szCs w:val="18"/>
              </w:rPr>
              <w:t>%)</w:t>
            </w:r>
          </w:p>
        </w:tc>
        <w:tc>
          <w:tcPr>
            <w:tcW w:w="364" w:type="pct"/>
            <w:tcBorders>
              <w:bottom w:val="double" w:sz="4" w:space="0" w:color="auto"/>
            </w:tcBorders>
            <w:shd w:val="clear" w:color="auto" w:fill="D9D9D9" w:themeFill="background1" w:themeFillShade="D9"/>
            <w:noWrap/>
            <w:vAlign w:val="bottom"/>
            <w:hideMark/>
          </w:tcPr>
          <w:p w14:paraId="252D743E" w14:textId="4A1CF36D" w:rsidR="003869E6" w:rsidRPr="003D563B" w:rsidRDefault="004327D0" w:rsidP="003D563B">
            <w:pPr>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117 (8.3</w:t>
            </w:r>
            <w:r w:rsidR="003869E6" w:rsidRPr="003D563B">
              <w:rPr>
                <w:rFonts w:ascii="Calibri" w:hAnsi="Calibri" w:cs="Calibri"/>
                <w:color w:val="000000"/>
                <w:sz w:val="18"/>
                <w:szCs w:val="18"/>
              </w:rPr>
              <w:t>%)</w:t>
            </w:r>
          </w:p>
        </w:tc>
        <w:tc>
          <w:tcPr>
            <w:tcW w:w="407" w:type="pct"/>
            <w:tcBorders>
              <w:bottom w:val="double" w:sz="4" w:space="0" w:color="auto"/>
            </w:tcBorders>
            <w:shd w:val="clear" w:color="auto" w:fill="auto"/>
            <w:noWrap/>
            <w:vAlign w:val="bottom"/>
            <w:hideMark/>
          </w:tcPr>
          <w:p w14:paraId="5BD132B5" w14:textId="539FA757" w:rsidR="003869E6" w:rsidRPr="003D563B" w:rsidRDefault="003869E6" w:rsidP="003D563B">
            <w:pPr>
              <w:keepLines/>
              <w:spacing w:line="240" w:lineRule="auto"/>
              <w:ind w:firstLine="0"/>
              <w:jc w:val="right"/>
              <w:rPr>
                <w:rFonts w:asciiTheme="minorHAnsi" w:eastAsia="Times New Roman" w:hAnsiTheme="minorHAnsi"/>
                <w:color w:val="000000"/>
                <w:sz w:val="18"/>
                <w:szCs w:val="18"/>
              </w:rPr>
            </w:pPr>
            <w:r w:rsidRPr="003D563B">
              <w:rPr>
                <w:rFonts w:ascii="Calibri" w:hAnsi="Calibri" w:cs="Calibri"/>
                <w:color w:val="000000"/>
                <w:sz w:val="18"/>
                <w:szCs w:val="18"/>
              </w:rPr>
              <w:t>1416 (27.3%)</w:t>
            </w:r>
          </w:p>
        </w:tc>
      </w:tr>
      <w:tr w:rsidR="004327D0" w:rsidRPr="00A33C00" w14:paraId="30399EAE" w14:textId="77777777" w:rsidTr="004327D0">
        <w:trPr>
          <w:trHeight w:val="300"/>
          <w:jc w:val="center"/>
        </w:trPr>
        <w:tc>
          <w:tcPr>
            <w:tcW w:w="367" w:type="pct"/>
            <w:tcBorders>
              <w:top w:val="double" w:sz="4" w:space="0" w:color="auto"/>
              <w:bottom w:val="double" w:sz="4" w:space="0" w:color="auto"/>
            </w:tcBorders>
            <w:shd w:val="clear" w:color="auto" w:fill="auto"/>
            <w:noWrap/>
            <w:vAlign w:val="bottom"/>
            <w:hideMark/>
          </w:tcPr>
          <w:p w14:paraId="40787C7E" w14:textId="03161AFC" w:rsidR="003869E6" w:rsidRPr="00A4538F" w:rsidRDefault="003869E6" w:rsidP="003D563B">
            <w:pPr>
              <w:keepLines/>
              <w:spacing w:line="240" w:lineRule="auto"/>
              <w:ind w:firstLine="0"/>
              <w:rPr>
                <w:rFonts w:ascii="Calibri" w:eastAsia="Times New Roman" w:hAnsi="Calibri"/>
                <w:b/>
                <w:color w:val="000000"/>
                <w:sz w:val="16"/>
                <w:szCs w:val="16"/>
              </w:rPr>
            </w:pPr>
            <w:r>
              <w:rPr>
                <w:rFonts w:ascii="Calibri" w:eastAsia="Times New Roman" w:hAnsi="Calibri"/>
                <w:b/>
                <w:color w:val="000000"/>
                <w:sz w:val="16"/>
                <w:szCs w:val="16"/>
              </w:rPr>
              <w:t>All Tasks (Male)</w:t>
            </w:r>
          </w:p>
        </w:tc>
        <w:tc>
          <w:tcPr>
            <w:tcW w:w="409" w:type="pct"/>
            <w:tcBorders>
              <w:top w:val="double" w:sz="4" w:space="0" w:color="auto"/>
              <w:bottom w:val="double" w:sz="4" w:space="0" w:color="auto"/>
            </w:tcBorders>
            <w:shd w:val="clear" w:color="auto" w:fill="auto"/>
            <w:noWrap/>
            <w:vAlign w:val="bottom"/>
            <w:hideMark/>
          </w:tcPr>
          <w:p w14:paraId="694CC2D1" w14:textId="42B88740" w:rsidR="003869E6" w:rsidRPr="003D563B" w:rsidRDefault="00B44D36" w:rsidP="003D563B">
            <w:pPr>
              <w:keepLines/>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3027 (60</w:t>
            </w:r>
            <w:r w:rsidR="003869E6" w:rsidRPr="003D563B">
              <w:rPr>
                <w:rFonts w:ascii="Calibri" w:hAnsi="Calibri" w:cs="Calibri"/>
                <w:color w:val="000000"/>
                <w:sz w:val="18"/>
                <w:szCs w:val="18"/>
              </w:rPr>
              <w:t>%)</w:t>
            </w:r>
          </w:p>
        </w:tc>
        <w:tc>
          <w:tcPr>
            <w:tcW w:w="409" w:type="pct"/>
            <w:tcBorders>
              <w:top w:val="double" w:sz="4" w:space="0" w:color="auto"/>
              <w:bottom w:val="double" w:sz="4" w:space="0" w:color="auto"/>
            </w:tcBorders>
            <w:shd w:val="clear" w:color="auto" w:fill="auto"/>
            <w:noWrap/>
            <w:vAlign w:val="bottom"/>
            <w:hideMark/>
          </w:tcPr>
          <w:p w14:paraId="40DAABFC" w14:textId="000733F4" w:rsidR="003869E6" w:rsidRPr="003D563B" w:rsidRDefault="004327D0" w:rsidP="003D563B">
            <w:pPr>
              <w:keepLines/>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2597 (51.2</w:t>
            </w:r>
            <w:r w:rsidR="003869E6" w:rsidRPr="003D563B">
              <w:rPr>
                <w:rFonts w:ascii="Calibri" w:hAnsi="Calibri" w:cs="Calibri"/>
                <w:color w:val="000000"/>
                <w:sz w:val="18"/>
                <w:szCs w:val="18"/>
              </w:rPr>
              <w:t>%)</w:t>
            </w:r>
          </w:p>
        </w:tc>
        <w:tc>
          <w:tcPr>
            <w:tcW w:w="364" w:type="pct"/>
            <w:tcBorders>
              <w:top w:val="double" w:sz="4" w:space="0" w:color="auto"/>
              <w:bottom w:val="double" w:sz="4" w:space="0" w:color="auto"/>
            </w:tcBorders>
            <w:shd w:val="clear" w:color="auto" w:fill="auto"/>
            <w:noWrap/>
            <w:vAlign w:val="bottom"/>
            <w:hideMark/>
          </w:tcPr>
          <w:p w14:paraId="2004B725" w14:textId="2B4C44D7" w:rsidR="003869E6" w:rsidRPr="003D563B" w:rsidRDefault="004327D0" w:rsidP="003D563B">
            <w:pPr>
              <w:keepLines/>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340 (6.7</w:t>
            </w:r>
            <w:r w:rsidR="003869E6" w:rsidRPr="003D563B">
              <w:rPr>
                <w:rFonts w:ascii="Calibri" w:hAnsi="Calibri" w:cs="Calibri"/>
                <w:color w:val="000000"/>
                <w:sz w:val="18"/>
                <w:szCs w:val="18"/>
              </w:rPr>
              <w:t>%)</w:t>
            </w:r>
          </w:p>
        </w:tc>
        <w:tc>
          <w:tcPr>
            <w:tcW w:w="364" w:type="pct"/>
            <w:tcBorders>
              <w:top w:val="double" w:sz="4" w:space="0" w:color="auto"/>
              <w:bottom w:val="double" w:sz="4" w:space="0" w:color="auto"/>
            </w:tcBorders>
            <w:shd w:val="clear" w:color="auto" w:fill="auto"/>
            <w:noWrap/>
            <w:vAlign w:val="bottom"/>
            <w:hideMark/>
          </w:tcPr>
          <w:p w14:paraId="6FF2BCB0" w14:textId="1E047CE4" w:rsidR="003869E6" w:rsidRPr="003D563B" w:rsidRDefault="004327D0" w:rsidP="003D563B">
            <w:pPr>
              <w:keepLines/>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83 (1.6</w:t>
            </w:r>
            <w:r w:rsidR="003869E6" w:rsidRPr="003D563B">
              <w:rPr>
                <w:rFonts w:ascii="Calibri" w:hAnsi="Calibri" w:cs="Calibri"/>
                <w:color w:val="000000"/>
                <w:sz w:val="18"/>
                <w:szCs w:val="18"/>
              </w:rPr>
              <w:t>%)</w:t>
            </w:r>
          </w:p>
        </w:tc>
        <w:tc>
          <w:tcPr>
            <w:tcW w:w="365" w:type="pct"/>
            <w:tcBorders>
              <w:top w:val="double" w:sz="4" w:space="0" w:color="auto"/>
              <w:bottom w:val="double" w:sz="4" w:space="0" w:color="auto"/>
            </w:tcBorders>
            <w:shd w:val="clear" w:color="auto" w:fill="auto"/>
            <w:noWrap/>
            <w:vAlign w:val="bottom"/>
            <w:hideMark/>
          </w:tcPr>
          <w:p w14:paraId="4E3D9942" w14:textId="7692CF84" w:rsidR="003869E6" w:rsidRPr="003D563B" w:rsidRDefault="004327D0" w:rsidP="003D563B">
            <w:pPr>
              <w:keepLines/>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7 (0.1</w:t>
            </w:r>
            <w:r w:rsidR="003869E6" w:rsidRPr="003D563B">
              <w:rPr>
                <w:rFonts w:ascii="Calibri" w:hAnsi="Calibri" w:cs="Calibri"/>
                <w:color w:val="000000"/>
                <w:sz w:val="18"/>
                <w:szCs w:val="18"/>
              </w:rPr>
              <w:t>%)</w:t>
            </w:r>
          </w:p>
        </w:tc>
        <w:tc>
          <w:tcPr>
            <w:tcW w:w="408" w:type="pct"/>
            <w:tcBorders>
              <w:top w:val="double" w:sz="4" w:space="0" w:color="auto"/>
              <w:bottom w:val="double" w:sz="4" w:space="0" w:color="auto"/>
            </w:tcBorders>
            <w:shd w:val="clear" w:color="auto" w:fill="auto"/>
            <w:noWrap/>
            <w:vAlign w:val="bottom"/>
            <w:hideMark/>
          </w:tcPr>
          <w:p w14:paraId="2C2D536B" w14:textId="33CBEC01" w:rsidR="003869E6" w:rsidRPr="003D563B" w:rsidRDefault="004327D0" w:rsidP="003D563B">
            <w:pPr>
              <w:keepLines/>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378 (7.</w:t>
            </w:r>
            <w:r w:rsidR="003869E6" w:rsidRPr="003D563B">
              <w:rPr>
                <w:rFonts w:ascii="Calibri" w:hAnsi="Calibri" w:cs="Calibri"/>
                <w:color w:val="000000"/>
                <w:sz w:val="18"/>
                <w:szCs w:val="18"/>
              </w:rPr>
              <w:t>5%)</w:t>
            </w:r>
          </w:p>
        </w:tc>
        <w:tc>
          <w:tcPr>
            <w:tcW w:w="364" w:type="pct"/>
            <w:tcBorders>
              <w:top w:val="double" w:sz="4" w:space="0" w:color="auto"/>
              <w:bottom w:val="double" w:sz="4" w:space="0" w:color="auto"/>
            </w:tcBorders>
            <w:shd w:val="clear" w:color="auto" w:fill="auto"/>
            <w:noWrap/>
            <w:vAlign w:val="bottom"/>
            <w:hideMark/>
          </w:tcPr>
          <w:p w14:paraId="61E5EC90" w14:textId="799E9B8B" w:rsidR="003869E6" w:rsidRPr="003D563B" w:rsidRDefault="004327D0" w:rsidP="003D563B">
            <w:pPr>
              <w:keepLines/>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238 (4.7</w:t>
            </w:r>
            <w:r w:rsidR="003869E6" w:rsidRPr="003D563B">
              <w:rPr>
                <w:rFonts w:ascii="Calibri" w:hAnsi="Calibri" w:cs="Calibri"/>
                <w:color w:val="000000"/>
                <w:sz w:val="18"/>
                <w:szCs w:val="18"/>
              </w:rPr>
              <w:t>%)</w:t>
            </w:r>
          </w:p>
        </w:tc>
        <w:tc>
          <w:tcPr>
            <w:tcW w:w="364" w:type="pct"/>
            <w:tcBorders>
              <w:top w:val="double" w:sz="4" w:space="0" w:color="auto"/>
              <w:bottom w:val="double" w:sz="4" w:space="0" w:color="auto"/>
            </w:tcBorders>
            <w:shd w:val="clear" w:color="auto" w:fill="auto"/>
            <w:noWrap/>
            <w:vAlign w:val="bottom"/>
            <w:hideMark/>
          </w:tcPr>
          <w:p w14:paraId="4CB12F19" w14:textId="44E6F358" w:rsidR="003869E6" w:rsidRPr="003D563B" w:rsidRDefault="004327D0" w:rsidP="003D563B">
            <w:pPr>
              <w:keepLines/>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57 (1.1</w:t>
            </w:r>
            <w:r w:rsidR="003869E6" w:rsidRPr="003D563B">
              <w:rPr>
                <w:rFonts w:ascii="Calibri" w:hAnsi="Calibri" w:cs="Calibri"/>
                <w:color w:val="000000"/>
                <w:sz w:val="18"/>
                <w:szCs w:val="18"/>
              </w:rPr>
              <w:t>%)</w:t>
            </w:r>
          </w:p>
        </w:tc>
        <w:tc>
          <w:tcPr>
            <w:tcW w:w="409" w:type="pct"/>
            <w:tcBorders>
              <w:top w:val="double" w:sz="4" w:space="0" w:color="auto"/>
              <w:bottom w:val="double" w:sz="4" w:space="0" w:color="auto"/>
            </w:tcBorders>
            <w:shd w:val="clear" w:color="auto" w:fill="auto"/>
            <w:noWrap/>
            <w:vAlign w:val="bottom"/>
            <w:hideMark/>
          </w:tcPr>
          <w:p w14:paraId="4468A34E" w14:textId="30384E92" w:rsidR="003869E6" w:rsidRPr="003D563B" w:rsidRDefault="004327D0" w:rsidP="003D563B">
            <w:pPr>
              <w:keepLines/>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1668 (32.9</w:t>
            </w:r>
            <w:r w:rsidR="003869E6" w:rsidRPr="003D563B">
              <w:rPr>
                <w:rFonts w:ascii="Calibri" w:hAnsi="Calibri" w:cs="Calibri"/>
                <w:color w:val="000000"/>
                <w:sz w:val="18"/>
                <w:szCs w:val="18"/>
              </w:rPr>
              <w:t>%)</w:t>
            </w:r>
          </w:p>
        </w:tc>
        <w:tc>
          <w:tcPr>
            <w:tcW w:w="408" w:type="pct"/>
            <w:tcBorders>
              <w:top w:val="double" w:sz="4" w:space="0" w:color="auto"/>
              <w:bottom w:val="double" w:sz="4" w:space="0" w:color="auto"/>
            </w:tcBorders>
            <w:shd w:val="clear" w:color="auto" w:fill="auto"/>
            <w:noWrap/>
            <w:vAlign w:val="bottom"/>
            <w:hideMark/>
          </w:tcPr>
          <w:p w14:paraId="7D4DBD46" w14:textId="53679537" w:rsidR="003869E6" w:rsidRPr="003D563B" w:rsidRDefault="004327D0" w:rsidP="003D563B">
            <w:pPr>
              <w:keepLines/>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1246 (24.6</w:t>
            </w:r>
            <w:r w:rsidR="003869E6" w:rsidRPr="003D563B">
              <w:rPr>
                <w:rFonts w:ascii="Calibri" w:hAnsi="Calibri" w:cs="Calibri"/>
                <w:color w:val="000000"/>
                <w:sz w:val="18"/>
                <w:szCs w:val="18"/>
              </w:rPr>
              <w:t>%)</w:t>
            </w:r>
          </w:p>
        </w:tc>
        <w:tc>
          <w:tcPr>
            <w:tcW w:w="364" w:type="pct"/>
            <w:tcBorders>
              <w:top w:val="double" w:sz="4" w:space="0" w:color="auto"/>
              <w:bottom w:val="double" w:sz="4" w:space="0" w:color="auto"/>
            </w:tcBorders>
            <w:shd w:val="clear" w:color="auto" w:fill="auto"/>
            <w:noWrap/>
            <w:vAlign w:val="bottom"/>
            <w:hideMark/>
          </w:tcPr>
          <w:p w14:paraId="2A6333BF" w14:textId="18CA3DD5" w:rsidR="003869E6" w:rsidRPr="003D563B" w:rsidRDefault="003869E6" w:rsidP="003D563B">
            <w:pPr>
              <w:keepLines/>
              <w:spacing w:line="240" w:lineRule="auto"/>
              <w:ind w:firstLine="0"/>
              <w:rPr>
                <w:rFonts w:asciiTheme="minorHAnsi" w:eastAsia="Times New Roman" w:hAnsiTheme="minorHAnsi"/>
                <w:b/>
                <w:color w:val="000000"/>
                <w:sz w:val="18"/>
                <w:szCs w:val="18"/>
              </w:rPr>
            </w:pPr>
            <w:r w:rsidRPr="003D563B">
              <w:rPr>
                <w:rFonts w:ascii="Calibri" w:hAnsi="Calibri" w:cs="Calibri"/>
                <w:color w:val="000000"/>
                <w:sz w:val="18"/>
                <w:szCs w:val="18"/>
              </w:rPr>
              <w:t>396 (7.8%)</w:t>
            </w:r>
          </w:p>
        </w:tc>
        <w:tc>
          <w:tcPr>
            <w:tcW w:w="407" w:type="pct"/>
            <w:tcBorders>
              <w:top w:val="double" w:sz="4" w:space="0" w:color="auto"/>
              <w:bottom w:val="double" w:sz="4" w:space="0" w:color="auto"/>
            </w:tcBorders>
            <w:shd w:val="clear" w:color="auto" w:fill="auto"/>
            <w:noWrap/>
            <w:vAlign w:val="bottom"/>
            <w:hideMark/>
          </w:tcPr>
          <w:p w14:paraId="3AC4F00B" w14:textId="239D8050" w:rsidR="003869E6" w:rsidRPr="003D563B" w:rsidRDefault="004327D0" w:rsidP="003D563B">
            <w:pPr>
              <w:keepLines/>
              <w:spacing w:line="240" w:lineRule="auto"/>
              <w:ind w:firstLine="0"/>
              <w:jc w:val="right"/>
              <w:rPr>
                <w:rFonts w:asciiTheme="minorHAnsi" w:eastAsia="Times New Roman" w:hAnsiTheme="minorHAnsi"/>
                <w:b/>
                <w:color w:val="000000"/>
                <w:sz w:val="18"/>
                <w:szCs w:val="18"/>
              </w:rPr>
            </w:pPr>
            <w:r>
              <w:rPr>
                <w:rFonts w:ascii="Calibri" w:hAnsi="Calibri" w:cs="Calibri"/>
                <w:color w:val="000000"/>
                <w:sz w:val="18"/>
                <w:szCs w:val="18"/>
              </w:rPr>
              <w:t>5074 (97.8</w:t>
            </w:r>
            <w:r w:rsidR="003869E6" w:rsidRPr="003D563B">
              <w:rPr>
                <w:rFonts w:ascii="Calibri" w:hAnsi="Calibri" w:cs="Calibri"/>
                <w:color w:val="000000"/>
                <w:sz w:val="18"/>
                <w:szCs w:val="18"/>
              </w:rPr>
              <w:t>%)</w:t>
            </w:r>
          </w:p>
        </w:tc>
      </w:tr>
      <w:tr w:rsidR="004327D0" w:rsidRPr="00A33C00" w14:paraId="4EEB7A67" w14:textId="77777777" w:rsidTr="004327D0">
        <w:trPr>
          <w:trHeight w:val="300"/>
          <w:jc w:val="center"/>
        </w:trPr>
        <w:tc>
          <w:tcPr>
            <w:tcW w:w="367" w:type="pct"/>
            <w:tcBorders>
              <w:top w:val="double" w:sz="4" w:space="0" w:color="auto"/>
            </w:tcBorders>
            <w:shd w:val="clear" w:color="auto" w:fill="auto"/>
            <w:noWrap/>
            <w:vAlign w:val="bottom"/>
          </w:tcPr>
          <w:p w14:paraId="4D8AF721" w14:textId="69E1EC5E" w:rsidR="003869E6" w:rsidRDefault="003869E6" w:rsidP="003D563B">
            <w:pPr>
              <w:keepLines/>
              <w:spacing w:line="240" w:lineRule="auto"/>
              <w:ind w:firstLine="0"/>
              <w:rPr>
                <w:rFonts w:ascii="Calibri" w:eastAsia="Times New Roman" w:hAnsi="Calibri"/>
                <w:b/>
                <w:color w:val="000000"/>
                <w:sz w:val="16"/>
                <w:szCs w:val="16"/>
              </w:rPr>
            </w:pPr>
            <w:r w:rsidRPr="00A4538F">
              <w:rPr>
                <w:rFonts w:ascii="Calibri" w:eastAsia="Times New Roman" w:hAnsi="Calibri"/>
                <w:b/>
                <w:color w:val="000000"/>
                <w:sz w:val="16"/>
                <w:szCs w:val="16"/>
              </w:rPr>
              <w:t>A</w:t>
            </w:r>
            <w:r>
              <w:rPr>
                <w:rFonts w:ascii="Calibri" w:eastAsia="Times New Roman" w:hAnsi="Calibri"/>
                <w:b/>
                <w:color w:val="000000"/>
                <w:sz w:val="16"/>
                <w:szCs w:val="16"/>
              </w:rPr>
              <w:t>ll Tasks (Univ.)</w:t>
            </w:r>
          </w:p>
        </w:tc>
        <w:tc>
          <w:tcPr>
            <w:tcW w:w="409" w:type="pct"/>
            <w:tcBorders>
              <w:top w:val="double" w:sz="4" w:space="0" w:color="auto"/>
            </w:tcBorders>
            <w:shd w:val="clear" w:color="auto" w:fill="auto"/>
            <w:noWrap/>
            <w:vAlign w:val="bottom"/>
          </w:tcPr>
          <w:p w14:paraId="67379C7B" w14:textId="1C9EC625" w:rsidR="003869E6" w:rsidRDefault="003869E6" w:rsidP="003D563B">
            <w:pPr>
              <w:keepLines/>
              <w:spacing w:line="240" w:lineRule="auto"/>
              <w:ind w:firstLine="0"/>
              <w:rPr>
                <w:rFonts w:ascii="Calibri" w:hAnsi="Calibri" w:cs="Calibri"/>
                <w:color w:val="000000"/>
                <w:sz w:val="22"/>
                <w:szCs w:val="22"/>
              </w:rPr>
            </w:pPr>
            <w:r w:rsidRPr="00A0144C">
              <w:rPr>
                <w:rFonts w:ascii="Calibri" w:hAnsi="Calibri" w:cs="Calibri"/>
                <w:color w:val="000000"/>
                <w:sz w:val="18"/>
                <w:szCs w:val="18"/>
              </w:rPr>
              <w:t>7020 (62</w:t>
            </w:r>
            <w:r w:rsidR="00B44D36">
              <w:rPr>
                <w:rFonts w:ascii="Calibri" w:hAnsi="Calibri" w:cs="Calibri"/>
                <w:color w:val="000000"/>
                <w:sz w:val="18"/>
                <w:szCs w:val="18"/>
              </w:rPr>
              <w:t>.1</w:t>
            </w:r>
            <w:r w:rsidRPr="00A0144C">
              <w:rPr>
                <w:rFonts w:ascii="Calibri" w:hAnsi="Calibri" w:cs="Calibri"/>
                <w:color w:val="000000"/>
                <w:sz w:val="18"/>
                <w:szCs w:val="18"/>
              </w:rPr>
              <w:t>%)</w:t>
            </w:r>
          </w:p>
        </w:tc>
        <w:tc>
          <w:tcPr>
            <w:tcW w:w="409" w:type="pct"/>
            <w:tcBorders>
              <w:top w:val="double" w:sz="4" w:space="0" w:color="auto"/>
            </w:tcBorders>
            <w:shd w:val="clear" w:color="auto" w:fill="auto"/>
            <w:noWrap/>
            <w:vAlign w:val="bottom"/>
          </w:tcPr>
          <w:p w14:paraId="5B7AFF50" w14:textId="2E4EDBBB" w:rsidR="003869E6" w:rsidRDefault="004327D0" w:rsidP="003D563B">
            <w:pPr>
              <w:keepLines/>
              <w:spacing w:line="240" w:lineRule="auto"/>
              <w:ind w:firstLine="0"/>
              <w:rPr>
                <w:rFonts w:ascii="Calibri" w:hAnsi="Calibri" w:cs="Calibri"/>
                <w:color w:val="000000"/>
                <w:sz w:val="22"/>
                <w:szCs w:val="22"/>
              </w:rPr>
            </w:pPr>
            <w:r>
              <w:rPr>
                <w:rFonts w:ascii="Calibri" w:hAnsi="Calibri" w:cs="Calibri"/>
                <w:color w:val="000000"/>
                <w:sz w:val="18"/>
                <w:szCs w:val="18"/>
              </w:rPr>
              <w:t>5666 (52.2</w:t>
            </w:r>
            <w:r w:rsidR="003869E6" w:rsidRPr="00A0144C">
              <w:rPr>
                <w:rFonts w:ascii="Calibri" w:hAnsi="Calibri" w:cs="Calibri"/>
                <w:color w:val="000000"/>
                <w:sz w:val="18"/>
                <w:szCs w:val="18"/>
              </w:rPr>
              <w:t>%)</w:t>
            </w:r>
          </w:p>
        </w:tc>
        <w:tc>
          <w:tcPr>
            <w:tcW w:w="364" w:type="pct"/>
            <w:tcBorders>
              <w:top w:val="double" w:sz="4" w:space="0" w:color="auto"/>
            </w:tcBorders>
            <w:shd w:val="clear" w:color="auto" w:fill="auto"/>
            <w:noWrap/>
            <w:vAlign w:val="bottom"/>
          </w:tcPr>
          <w:p w14:paraId="18A177BB" w14:textId="6D0AE98B" w:rsidR="003869E6" w:rsidRDefault="004327D0" w:rsidP="003D563B">
            <w:pPr>
              <w:keepLines/>
              <w:spacing w:line="240" w:lineRule="auto"/>
              <w:ind w:firstLine="0"/>
              <w:rPr>
                <w:rFonts w:ascii="Calibri" w:hAnsi="Calibri" w:cs="Calibri"/>
                <w:color w:val="000000"/>
                <w:sz w:val="22"/>
                <w:szCs w:val="22"/>
              </w:rPr>
            </w:pPr>
            <w:r>
              <w:rPr>
                <w:rFonts w:ascii="Calibri" w:hAnsi="Calibri" w:cs="Calibri"/>
                <w:color w:val="000000"/>
                <w:sz w:val="18"/>
                <w:szCs w:val="18"/>
              </w:rPr>
              <w:t>854 (7.9</w:t>
            </w:r>
            <w:r w:rsidR="003869E6" w:rsidRPr="00A0144C">
              <w:rPr>
                <w:rFonts w:ascii="Calibri" w:hAnsi="Calibri" w:cs="Calibri"/>
                <w:color w:val="000000"/>
                <w:sz w:val="18"/>
                <w:szCs w:val="18"/>
              </w:rPr>
              <w:t>%)</w:t>
            </w:r>
          </w:p>
        </w:tc>
        <w:tc>
          <w:tcPr>
            <w:tcW w:w="364" w:type="pct"/>
            <w:tcBorders>
              <w:top w:val="double" w:sz="4" w:space="0" w:color="auto"/>
            </w:tcBorders>
            <w:shd w:val="clear" w:color="auto" w:fill="auto"/>
            <w:noWrap/>
            <w:vAlign w:val="bottom"/>
          </w:tcPr>
          <w:p w14:paraId="057B0858" w14:textId="56131946" w:rsidR="003869E6" w:rsidRDefault="004327D0" w:rsidP="003D563B">
            <w:pPr>
              <w:keepLines/>
              <w:spacing w:line="240" w:lineRule="auto"/>
              <w:ind w:firstLine="0"/>
              <w:rPr>
                <w:rFonts w:ascii="Calibri" w:hAnsi="Calibri" w:cs="Calibri"/>
                <w:color w:val="000000"/>
                <w:sz w:val="22"/>
                <w:szCs w:val="22"/>
              </w:rPr>
            </w:pPr>
            <w:r>
              <w:rPr>
                <w:rFonts w:ascii="Calibri" w:hAnsi="Calibri" w:cs="Calibri"/>
                <w:color w:val="000000"/>
                <w:sz w:val="18"/>
                <w:szCs w:val="18"/>
              </w:rPr>
              <w:t>198 (1.8</w:t>
            </w:r>
            <w:r w:rsidR="003869E6" w:rsidRPr="00A0144C">
              <w:rPr>
                <w:rFonts w:ascii="Calibri" w:hAnsi="Calibri" w:cs="Calibri"/>
                <w:color w:val="000000"/>
                <w:sz w:val="18"/>
                <w:szCs w:val="18"/>
              </w:rPr>
              <w:t>%)</w:t>
            </w:r>
          </w:p>
        </w:tc>
        <w:tc>
          <w:tcPr>
            <w:tcW w:w="365" w:type="pct"/>
            <w:tcBorders>
              <w:top w:val="double" w:sz="4" w:space="0" w:color="auto"/>
            </w:tcBorders>
            <w:shd w:val="clear" w:color="auto" w:fill="auto"/>
            <w:noWrap/>
            <w:vAlign w:val="bottom"/>
          </w:tcPr>
          <w:p w14:paraId="5BFBCF6A" w14:textId="43127031" w:rsidR="003869E6" w:rsidRDefault="004327D0" w:rsidP="003D563B">
            <w:pPr>
              <w:keepLines/>
              <w:spacing w:line="240" w:lineRule="auto"/>
              <w:ind w:firstLine="0"/>
              <w:rPr>
                <w:rFonts w:ascii="Calibri" w:hAnsi="Calibri" w:cs="Calibri"/>
                <w:color w:val="000000"/>
                <w:sz w:val="22"/>
                <w:szCs w:val="22"/>
              </w:rPr>
            </w:pPr>
            <w:r>
              <w:rPr>
                <w:rFonts w:ascii="Calibri" w:hAnsi="Calibri" w:cs="Calibri"/>
                <w:color w:val="000000"/>
                <w:sz w:val="18"/>
                <w:szCs w:val="18"/>
              </w:rPr>
              <w:t>17 (0.2</w:t>
            </w:r>
            <w:r w:rsidR="003869E6" w:rsidRPr="00A0144C">
              <w:rPr>
                <w:rFonts w:ascii="Calibri" w:hAnsi="Calibri" w:cs="Calibri"/>
                <w:color w:val="000000"/>
                <w:sz w:val="18"/>
                <w:szCs w:val="18"/>
              </w:rPr>
              <w:t>%)</w:t>
            </w:r>
          </w:p>
        </w:tc>
        <w:tc>
          <w:tcPr>
            <w:tcW w:w="408" w:type="pct"/>
            <w:tcBorders>
              <w:top w:val="double" w:sz="4" w:space="0" w:color="auto"/>
            </w:tcBorders>
            <w:shd w:val="clear" w:color="auto" w:fill="auto"/>
            <w:noWrap/>
            <w:vAlign w:val="bottom"/>
          </w:tcPr>
          <w:p w14:paraId="6650FF3B" w14:textId="27EF7688" w:rsidR="003869E6" w:rsidRDefault="004327D0" w:rsidP="003D563B">
            <w:pPr>
              <w:keepLines/>
              <w:spacing w:line="240" w:lineRule="auto"/>
              <w:ind w:firstLine="0"/>
              <w:rPr>
                <w:rFonts w:ascii="Calibri" w:hAnsi="Calibri" w:cs="Calibri"/>
                <w:color w:val="000000"/>
                <w:sz w:val="22"/>
                <w:szCs w:val="22"/>
              </w:rPr>
            </w:pPr>
            <w:r>
              <w:rPr>
                <w:rFonts w:ascii="Calibri" w:hAnsi="Calibri" w:cs="Calibri"/>
                <w:color w:val="000000"/>
                <w:sz w:val="18"/>
                <w:szCs w:val="18"/>
              </w:rPr>
              <w:t>941 (8.3</w:t>
            </w:r>
            <w:r w:rsidR="003869E6" w:rsidRPr="00A0144C">
              <w:rPr>
                <w:rFonts w:ascii="Calibri" w:hAnsi="Calibri" w:cs="Calibri"/>
                <w:color w:val="000000"/>
                <w:sz w:val="18"/>
                <w:szCs w:val="18"/>
              </w:rPr>
              <w:t>%)</w:t>
            </w:r>
          </w:p>
        </w:tc>
        <w:tc>
          <w:tcPr>
            <w:tcW w:w="364" w:type="pct"/>
            <w:tcBorders>
              <w:top w:val="double" w:sz="4" w:space="0" w:color="auto"/>
            </w:tcBorders>
            <w:shd w:val="clear" w:color="auto" w:fill="auto"/>
            <w:noWrap/>
            <w:vAlign w:val="bottom"/>
          </w:tcPr>
          <w:p w14:paraId="4C5C5F96" w14:textId="38618A72" w:rsidR="003869E6" w:rsidRDefault="004327D0" w:rsidP="003D563B">
            <w:pPr>
              <w:keepLines/>
              <w:spacing w:line="240" w:lineRule="auto"/>
              <w:ind w:firstLine="0"/>
              <w:rPr>
                <w:rFonts w:ascii="Calibri" w:hAnsi="Calibri" w:cs="Calibri"/>
                <w:color w:val="000000"/>
                <w:sz w:val="22"/>
                <w:szCs w:val="22"/>
              </w:rPr>
            </w:pPr>
            <w:r>
              <w:rPr>
                <w:rFonts w:ascii="Calibri" w:hAnsi="Calibri" w:cs="Calibri"/>
                <w:color w:val="000000"/>
                <w:sz w:val="18"/>
                <w:szCs w:val="18"/>
              </w:rPr>
              <w:t>555 (5.1</w:t>
            </w:r>
            <w:r w:rsidR="003869E6" w:rsidRPr="00A0144C">
              <w:rPr>
                <w:rFonts w:ascii="Calibri" w:hAnsi="Calibri" w:cs="Calibri"/>
                <w:color w:val="000000"/>
                <w:sz w:val="18"/>
                <w:szCs w:val="18"/>
              </w:rPr>
              <w:t>%)</w:t>
            </w:r>
          </w:p>
        </w:tc>
        <w:tc>
          <w:tcPr>
            <w:tcW w:w="364" w:type="pct"/>
            <w:tcBorders>
              <w:top w:val="double" w:sz="4" w:space="0" w:color="auto"/>
            </w:tcBorders>
            <w:shd w:val="clear" w:color="auto" w:fill="auto"/>
            <w:noWrap/>
            <w:vAlign w:val="bottom"/>
          </w:tcPr>
          <w:p w14:paraId="0ECBDF94" w14:textId="39A45C02" w:rsidR="003869E6" w:rsidRDefault="004327D0" w:rsidP="003D563B">
            <w:pPr>
              <w:keepLines/>
              <w:spacing w:line="240" w:lineRule="auto"/>
              <w:ind w:firstLine="0"/>
              <w:rPr>
                <w:rFonts w:ascii="Calibri" w:hAnsi="Calibri" w:cs="Calibri"/>
                <w:color w:val="000000"/>
                <w:sz w:val="22"/>
                <w:szCs w:val="22"/>
              </w:rPr>
            </w:pPr>
            <w:r>
              <w:rPr>
                <w:rFonts w:ascii="Calibri" w:hAnsi="Calibri" w:cs="Calibri"/>
                <w:color w:val="000000"/>
                <w:sz w:val="18"/>
                <w:szCs w:val="18"/>
              </w:rPr>
              <w:t>135 (1.2</w:t>
            </w:r>
            <w:r w:rsidR="003869E6" w:rsidRPr="00A0144C">
              <w:rPr>
                <w:rFonts w:ascii="Calibri" w:hAnsi="Calibri" w:cs="Calibri"/>
                <w:color w:val="000000"/>
                <w:sz w:val="18"/>
                <w:szCs w:val="18"/>
              </w:rPr>
              <w:t>%)</w:t>
            </w:r>
          </w:p>
        </w:tc>
        <w:tc>
          <w:tcPr>
            <w:tcW w:w="409" w:type="pct"/>
            <w:tcBorders>
              <w:top w:val="double" w:sz="4" w:space="0" w:color="auto"/>
            </w:tcBorders>
            <w:shd w:val="clear" w:color="auto" w:fill="auto"/>
            <w:noWrap/>
            <w:vAlign w:val="bottom"/>
          </w:tcPr>
          <w:p w14:paraId="3E4CDB53" w14:textId="3CB50A9C" w:rsidR="003869E6" w:rsidRDefault="004327D0" w:rsidP="003D563B">
            <w:pPr>
              <w:keepLines/>
              <w:spacing w:line="240" w:lineRule="auto"/>
              <w:ind w:firstLine="0"/>
              <w:rPr>
                <w:rFonts w:ascii="Calibri" w:hAnsi="Calibri" w:cs="Calibri"/>
                <w:color w:val="000000"/>
                <w:sz w:val="22"/>
                <w:szCs w:val="22"/>
              </w:rPr>
            </w:pPr>
            <w:r>
              <w:rPr>
                <w:rFonts w:ascii="Calibri" w:hAnsi="Calibri" w:cs="Calibri"/>
                <w:color w:val="000000"/>
                <w:sz w:val="18"/>
                <w:szCs w:val="18"/>
              </w:rPr>
              <w:t>3327 (29.</w:t>
            </w:r>
            <w:r w:rsidR="003869E6" w:rsidRPr="00A0144C">
              <w:rPr>
                <w:rFonts w:ascii="Calibri" w:hAnsi="Calibri" w:cs="Calibri"/>
                <w:color w:val="000000"/>
                <w:sz w:val="18"/>
                <w:szCs w:val="18"/>
              </w:rPr>
              <w:t>5%)</w:t>
            </w:r>
          </w:p>
        </w:tc>
        <w:tc>
          <w:tcPr>
            <w:tcW w:w="408" w:type="pct"/>
            <w:tcBorders>
              <w:top w:val="double" w:sz="4" w:space="0" w:color="auto"/>
            </w:tcBorders>
            <w:shd w:val="clear" w:color="auto" w:fill="auto"/>
            <w:noWrap/>
            <w:vAlign w:val="bottom"/>
          </w:tcPr>
          <w:p w14:paraId="2586DF96" w14:textId="363B0371" w:rsidR="003869E6" w:rsidRDefault="004327D0" w:rsidP="003D563B">
            <w:pPr>
              <w:keepLines/>
              <w:spacing w:line="240" w:lineRule="auto"/>
              <w:ind w:firstLine="0"/>
              <w:rPr>
                <w:rFonts w:ascii="Calibri" w:hAnsi="Calibri" w:cs="Calibri"/>
                <w:color w:val="000000"/>
                <w:sz w:val="22"/>
                <w:szCs w:val="22"/>
              </w:rPr>
            </w:pPr>
            <w:r>
              <w:rPr>
                <w:rFonts w:ascii="Calibri" w:hAnsi="Calibri" w:cs="Calibri"/>
                <w:color w:val="000000"/>
                <w:sz w:val="18"/>
                <w:szCs w:val="18"/>
              </w:rPr>
              <w:t>2446 (22.5</w:t>
            </w:r>
            <w:r w:rsidR="003869E6" w:rsidRPr="00A0144C">
              <w:rPr>
                <w:rFonts w:ascii="Calibri" w:hAnsi="Calibri" w:cs="Calibri"/>
                <w:color w:val="000000"/>
                <w:sz w:val="18"/>
                <w:szCs w:val="18"/>
              </w:rPr>
              <w:t>%)</w:t>
            </w:r>
          </w:p>
        </w:tc>
        <w:tc>
          <w:tcPr>
            <w:tcW w:w="364" w:type="pct"/>
            <w:tcBorders>
              <w:top w:val="double" w:sz="4" w:space="0" w:color="auto"/>
            </w:tcBorders>
            <w:shd w:val="clear" w:color="auto" w:fill="auto"/>
            <w:noWrap/>
            <w:vAlign w:val="bottom"/>
          </w:tcPr>
          <w:p w14:paraId="423C4E91" w14:textId="53B36F78" w:rsidR="003869E6" w:rsidRDefault="003869E6" w:rsidP="003D563B">
            <w:pPr>
              <w:keepLines/>
              <w:spacing w:line="240" w:lineRule="auto"/>
              <w:ind w:firstLine="0"/>
              <w:rPr>
                <w:rFonts w:ascii="Calibri" w:hAnsi="Calibri" w:cs="Calibri"/>
                <w:color w:val="000000"/>
                <w:sz w:val="22"/>
                <w:szCs w:val="22"/>
              </w:rPr>
            </w:pPr>
            <w:r w:rsidRPr="00A0144C">
              <w:rPr>
                <w:rFonts w:ascii="Calibri" w:hAnsi="Calibri" w:cs="Calibri"/>
                <w:color w:val="000000"/>
                <w:sz w:val="18"/>
                <w:szCs w:val="18"/>
              </w:rPr>
              <w:t>707 (6.5%)</w:t>
            </w:r>
          </w:p>
        </w:tc>
        <w:tc>
          <w:tcPr>
            <w:tcW w:w="407" w:type="pct"/>
            <w:tcBorders>
              <w:top w:val="double" w:sz="4" w:space="0" w:color="auto"/>
            </w:tcBorders>
            <w:shd w:val="clear" w:color="auto" w:fill="auto"/>
            <w:noWrap/>
            <w:vAlign w:val="bottom"/>
          </w:tcPr>
          <w:p w14:paraId="1E9ED8AF" w14:textId="0826C446" w:rsidR="003869E6" w:rsidRDefault="004327D0" w:rsidP="003D563B">
            <w:pPr>
              <w:keepLines/>
              <w:spacing w:line="240" w:lineRule="auto"/>
              <w:ind w:firstLine="0"/>
              <w:jc w:val="right"/>
              <w:rPr>
                <w:rFonts w:ascii="Calibri" w:hAnsi="Calibri" w:cs="Calibri"/>
                <w:color w:val="000000"/>
                <w:sz w:val="22"/>
                <w:szCs w:val="22"/>
              </w:rPr>
            </w:pPr>
            <w:r>
              <w:rPr>
                <w:rFonts w:ascii="Calibri" w:hAnsi="Calibri" w:cs="Calibri"/>
                <w:color w:val="000000"/>
                <w:sz w:val="18"/>
                <w:szCs w:val="18"/>
              </w:rPr>
              <w:t>10853 (96.1</w:t>
            </w:r>
            <w:r w:rsidR="003869E6" w:rsidRPr="00A0144C">
              <w:rPr>
                <w:rFonts w:ascii="Calibri" w:hAnsi="Calibri" w:cs="Calibri"/>
                <w:color w:val="000000"/>
                <w:sz w:val="18"/>
                <w:szCs w:val="18"/>
              </w:rPr>
              <w:t>%)</w:t>
            </w:r>
          </w:p>
        </w:tc>
      </w:tr>
    </w:tbl>
    <w:p w14:paraId="3510C1F2" w14:textId="61964247" w:rsidR="00117EBE" w:rsidRDefault="00392AFE" w:rsidP="003D563B">
      <w:pPr>
        <w:pStyle w:val="TableTitle"/>
        <w:keepNext/>
      </w:pPr>
      <w:r>
        <w:t>Tier I Ratings by Rhetorical Task, 201</w:t>
      </w:r>
      <w:r w:rsidR="003D563B">
        <w:t>5</w:t>
      </w:r>
      <w:r>
        <w:t>-201</w:t>
      </w:r>
      <w:r w:rsidR="003D563B">
        <w:t>7</w:t>
      </w:r>
      <w:r>
        <w:t>, Female Students</w:t>
      </w:r>
    </w:p>
    <w:tbl>
      <w:tblPr>
        <w:tblW w:w="5629" w:type="pct"/>
        <w:jc w:val="center"/>
        <w:tblLayout w:type="fixed"/>
        <w:tblLook w:val="04A0" w:firstRow="1" w:lastRow="0" w:firstColumn="1" w:lastColumn="0" w:noHBand="0" w:noVBand="1"/>
      </w:tblPr>
      <w:tblGrid>
        <w:gridCol w:w="668"/>
        <w:gridCol w:w="864"/>
        <w:gridCol w:w="807"/>
        <w:gridCol w:w="719"/>
        <w:gridCol w:w="719"/>
        <w:gridCol w:w="723"/>
        <w:gridCol w:w="809"/>
        <w:gridCol w:w="721"/>
        <w:gridCol w:w="719"/>
        <w:gridCol w:w="811"/>
        <w:gridCol w:w="809"/>
        <w:gridCol w:w="721"/>
        <w:gridCol w:w="811"/>
        <w:gridCol w:w="636"/>
      </w:tblGrid>
      <w:tr w:rsidR="00A4538F" w:rsidRPr="00A33C00" w14:paraId="0B28D908" w14:textId="77777777" w:rsidTr="00A47CA4">
        <w:trPr>
          <w:trHeight w:val="300"/>
          <w:jc w:val="center"/>
        </w:trPr>
        <w:tc>
          <w:tcPr>
            <w:tcW w:w="317" w:type="pct"/>
            <w:tcBorders>
              <w:right w:val="single" w:sz="18" w:space="0" w:color="981E32"/>
            </w:tcBorders>
            <w:shd w:val="clear" w:color="auto" w:fill="auto"/>
            <w:noWrap/>
            <w:vAlign w:val="bottom"/>
            <w:hideMark/>
          </w:tcPr>
          <w:p w14:paraId="5C7D6F06" w14:textId="77777777" w:rsidR="00A4538F" w:rsidRPr="001B6DF6" w:rsidRDefault="00A4538F" w:rsidP="003D563B">
            <w:pPr>
              <w:keepNext/>
              <w:keepLines/>
              <w:spacing w:line="240" w:lineRule="auto"/>
              <w:ind w:firstLine="0"/>
              <w:rPr>
                <w:rFonts w:ascii="Calibri" w:eastAsia="Times New Roman" w:hAnsi="Calibri"/>
                <w:color w:val="000000"/>
                <w:sz w:val="18"/>
                <w:szCs w:val="18"/>
              </w:rPr>
            </w:pPr>
            <w:r w:rsidRPr="001B6DF6">
              <w:rPr>
                <w:rFonts w:ascii="Calibri" w:eastAsia="Times New Roman" w:hAnsi="Calibri"/>
                <w:color w:val="000000"/>
                <w:sz w:val="18"/>
                <w:szCs w:val="18"/>
              </w:rPr>
              <w:t>Tier I</w:t>
            </w:r>
          </w:p>
        </w:tc>
        <w:tc>
          <w:tcPr>
            <w:tcW w:w="1818" w:type="pct"/>
            <w:gridSpan w:val="5"/>
            <w:tcBorders>
              <w:top w:val="single" w:sz="18" w:space="0" w:color="981E32"/>
              <w:left w:val="single" w:sz="18" w:space="0" w:color="981E32"/>
              <w:right w:val="single" w:sz="18" w:space="0" w:color="981E32"/>
            </w:tcBorders>
            <w:shd w:val="clear" w:color="auto" w:fill="auto"/>
            <w:noWrap/>
            <w:vAlign w:val="bottom"/>
            <w:hideMark/>
          </w:tcPr>
          <w:p w14:paraId="531917BD" w14:textId="77777777" w:rsidR="00A4538F" w:rsidRPr="00D12B24" w:rsidRDefault="00A4538F" w:rsidP="003D563B">
            <w:pPr>
              <w:keepNext/>
              <w:keepLines/>
              <w:spacing w:line="240" w:lineRule="auto"/>
              <w:ind w:firstLine="0"/>
              <w:rPr>
                <w:rFonts w:ascii="Calibri" w:eastAsia="Times New Roman" w:hAnsi="Calibri"/>
                <w:b/>
                <w:sz w:val="22"/>
                <w:szCs w:val="22"/>
              </w:rPr>
            </w:pPr>
            <w:r w:rsidRPr="00D12B24">
              <w:rPr>
                <w:rFonts w:ascii="Calibri" w:eastAsia="Times New Roman" w:hAnsi="Calibri"/>
                <w:b/>
                <w:sz w:val="22"/>
                <w:szCs w:val="22"/>
              </w:rPr>
              <w:t>Acceptable</w:t>
            </w:r>
          </w:p>
        </w:tc>
        <w:tc>
          <w:tcPr>
            <w:tcW w:w="1067" w:type="pct"/>
            <w:gridSpan w:val="3"/>
            <w:tcBorders>
              <w:top w:val="single" w:sz="18" w:space="0" w:color="981E32"/>
              <w:left w:val="single" w:sz="18" w:space="0" w:color="981E32"/>
              <w:right w:val="single" w:sz="18" w:space="0" w:color="981E32"/>
            </w:tcBorders>
            <w:shd w:val="clear" w:color="auto" w:fill="auto"/>
            <w:noWrap/>
            <w:vAlign w:val="bottom"/>
            <w:hideMark/>
          </w:tcPr>
          <w:p w14:paraId="04B09058" w14:textId="77777777" w:rsidR="00A4538F" w:rsidRPr="00D12B24" w:rsidRDefault="00A4538F" w:rsidP="003D563B">
            <w:pPr>
              <w:keepNext/>
              <w:keepLines/>
              <w:spacing w:line="240" w:lineRule="auto"/>
              <w:ind w:firstLine="0"/>
              <w:rPr>
                <w:rFonts w:ascii="Calibri" w:eastAsia="Times New Roman" w:hAnsi="Calibri"/>
                <w:b/>
                <w:sz w:val="22"/>
                <w:szCs w:val="22"/>
              </w:rPr>
            </w:pPr>
            <w:r w:rsidRPr="00D12B24">
              <w:rPr>
                <w:rFonts w:ascii="Calibri" w:eastAsia="Times New Roman" w:hAnsi="Calibri"/>
                <w:b/>
                <w:sz w:val="22"/>
                <w:szCs w:val="22"/>
              </w:rPr>
              <w:t>Possible Distinction</w:t>
            </w:r>
          </w:p>
        </w:tc>
        <w:tc>
          <w:tcPr>
            <w:tcW w:w="1111" w:type="pct"/>
            <w:gridSpan w:val="3"/>
            <w:tcBorders>
              <w:top w:val="single" w:sz="18" w:space="0" w:color="981E32"/>
              <w:left w:val="single" w:sz="18" w:space="0" w:color="981E32"/>
              <w:right w:val="single" w:sz="18" w:space="0" w:color="981E32"/>
            </w:tcBorders>
            <w:shd w:val="clear" w:color="auto" w:fill="auto"/>
            <w:noWrap/>
            <w:vAlign w:val="bottom"/>
            <w:hideMark/>
          </w:tcPr>
          <w:p w14:paraId="049E3BEA" w14:textId="006FACF9" w:rsidR="00A4538F" w:rsidRPr="00D12B24" w:rsidRDefault="00BD50EE" w:rsidP="003D563B">
            <w:pPr>
              <w:keepNext/>
              <w:keepLines/>
              <w:spacing w:line="240" w:lineRule="auto"/>
              <w:ind w:firstLine="0"/>
              <w:rPr>
                <w:rFonts w:ascii="Calibri" w:eastAsia="Times New Roman" w:hAnsi="Calibri"/>
                <w:b/>
                <w:sz w:val="22"/>
                <w:szCs w:val="22"/>
              </w:rPr>
            </w:pPr>
            <w:r>
              <w:rPr>
                <w:rFonts w:ascii="Calibri" w:eastAsia="Times New Roman" w:hAnsi="Calibri"/>
                <w:b/>
                <w:sz w:val="22"/>
                <w:szCs w:val="22"/>
              </w:rPr>
              <w:t>In Progress</w:t>
            </w:r>
          </w:p>
        </w:tc>
        <w:tc>
          <w:tcPr>
            <w:tcW w:w="687" w:type="pct"/>
            <w:gridSpan w:val="2"/>
            <w:tcBorders>
              <w:left w:val="single" w:sz="18" w:space="0" w:color="981E32"/>
            </w:tcBorders>
            <w:shd w:val="clear" w:color="auto" w:fill="auto"/>
            <w:noWrap/>
            <w:vAlign w:val="bottom"/>
            <w:hideMark/>
          </w:tcPr>
          <w:p w14:paraId="456D3F79" w14:textId="77777777" w:rsidR="00A4538F" w:rsidRPr="001B6DF6" w:rsidRDefault="00A4538F" w:rsidP="003D563B">
            <w:pPr>
              <w:keepNext/>
              <w:keepLines/>
              <w:spacing w:line="240" w:lineRule="auto"/>
              <w:ind w:firstLine="0"/>
              <w:rPr>
                <w:rFonts w:ascii="Calibri" w:eastAsia="Times New Roman" w:hAnsi="Calibri"/>
                <w:color w:val="000000"/>
                <w:sz w:val="18"/>
                <w:szCs w:val="18"/>
              </w:rPr>
            </w:pPr>
            <w:r>
              <w:rPr>
                <w:rFonts w:ascii="Calibri" w:eastAsia="Times New Roman" w:hAnsi="Calibri"/>
                <w:color w:val="000000"/>
                <w:sz w:val="18"/>
                <w:szCs w:val="18"/>
              </w:rPr>
              <w:t>Total</w:t>
            </w:r>
          </w:p>
        </w:tc>
      </w:tr>
      <w:tr w:rsidR="00A47CA4" w:rsidRPr="00A33C00" w14:paraId="62825F11" w14:textId="77777777" w:rsidTr="00A47CA4">
        <w:trPr>
          <w:gridAfter w:val="1"/>
          <w:wAfter w:w="302" w:type="pct"/>
          <w:cantSplit/>
          <w:trHeight w:val="1134"/>
          <w:jc w:val="center"/>
        </w:trPr>
        <w:tc>
          <w:tcPr>
            <w:tcW w:w="317" w:type="pct"/>
            <w:tcBorders>
              <w:right w:val="single" w:sz="18" w:space="0" w:color="981E32"/>
            </w:tcBorders>
            <w:shd w:val="clear" w:color="auto" w:fill="auto"/>
            <w:noWrap/>
            <w:vAlign w:val="bottom"/>
            <w:hideMark/>
          </w:tcPr>
          <w:p w14:paraId="391AB3BD" w14:textId="77777777" w:rsidR="00A4538F" w:rsidRPr="001B6DF6" w:rsidRDefault="00A4538F" w:rsidP="003D563B">
            <w:pPr>
              <w:keepNext/>
              <w:keepLines/>
              <w:spacing w:line="240" w:lineRule="auto"/>
              <w:ind w:firstLine="0"/>
              <w:rPr>
                <w:rFonts w:ascii="Calibri" w:eastAsia="Times New Roman" w:hAnsi="Calibri"/>
                <w:color w:val="000000"/>
                <w:sz w:val="18"/>
                <w:szCs w:val="18"/>
              </w:rPr>
            </w:pPr>
            <w:r w:rsidRPr="001B6DF6">
              <w:rPr>
                <w:rFonts w:ascii="Calibri" w:eastAsia="Times New Roman" w:hAnsi="Calibri"/>
                <w:color w:val="000000"/>
                <w:sz w:val="18"/>
                <w:szCs w:val="18"/>
              </w:rPr>
              <w:t>Tier II</w:t>
            </w:r>
          </w:p>
        </w:tc>
        <w:tc>
          <w:tcPr>
            <w:tcW w:w="410" w:type="pct"/>
            <w:tcBorders>
              <w:left w:val="single" w:sz="18" w:space="0" w:color="981E32"/>
              <w:right w:val="single" w:sz="18" w:space="0" w:color="981E32"/>
            </w:tcBorders>
            <w:shd w:val="clear" w:color="auto" w:fill="auto"/>
            <w:noWrap/>
            <w:textDirection w:val="tbRl"/>
            <w:vAlign w:val="bottom"/>
            <w:hideMark/>
          </w:tcPr>
          <w:p w14:paraId="506E3D77" w14:textId="77777777" w:rsidR="00A4538F" w:rsidRPr="001B6DF6" w:rsidRDefault="00A4538F" w:rsidP="003D563B">
            <w:pPr>
              <w:keepNext/>
              <w:keepLines/>
              <w:spacing w:line="240" w:lineRule="auto"/>
              <w:ind w:left="113" w:right="113" w:firstLine="0"/>
              <w:rPr>
                <w:rFonts w:ascii="Calibri" w:eastAsia="Times New Roman" w:hAnsi="Calibri"/>
                <w:color w:val="000000"/>
                <w:sz w:val="18"/>
                <w:szCs w:val="18"/>
              </w:rPr>
            </w:pPr>
            <w:r w:rsidRPr="001B6DF6">
              <w:rPr>
                <w:rFonts w:ascii="Calibri" w:eastAsia="Times New Roman" w:hAnsi="Calibri"/>
                <w:color w:val="000000"/>
                <w:sz w:val="18"/>
                <w:szCs w:val="18"/>
              </w:rPr>
              <w:t> </w:t>
            </w:r>
          </w:p>
        </w:tc>
        <w:tc>
          <w:tcPr>
            <w:tcW w:w="383" w:type="pct"/>
            <w:tcBorders>
              <w:top w:val="single" w:sz="18" w:space="0" w:color="981E32"/>
              <w:left w:val="single" w:sz="18" w:space="0" w:color="981E32"/>
            </w:tcBorders>
            <w:shd w:val="clear" w:color="auto" w:fill="D9D9D9" w:themeFill="background1" w:themeFillShade="D9"/>
            <w:noWrap/>
            <w:textDirection w:val="tbRl"/>
            <w:hideMark/>
          </w:tcPr>
          <w:p w14:paraId="3038D5F9" w14:textId="77777777" w:rsidR="00A4538F" w:rsidRPr="00D12B24" w:rsidRDefault="00A4538F" w:rsidP="003D563B">
            <w:pPr>
              <w:keepNext/>
              <w:keepLines/>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Simple Pass</w:t>
            </w:r>
          </w:p>
        </w:tc>
        <w:tc>
          <w:tcPr>
            <w:tcW w:w="341" w:type="pct"/>
            <w:tcBorders>
              <w:top w:val="single" w:sz="18" w:space="0" w:color="981E32"/>
            </w:tcBorders>
            <w:shd w:val="clear" w:color="auto" w:fill="D9D9D9" w:themeFill="background1" w:themeFillShade="D9"/>
            <w:noWrap/>
            <w:textDirection w:val="tbRl"/>
            <w:hideMark/>
          </w:tcPr>
          <w:p w14:paraId="0F757FD6" w14:textId="77777777" w:rsidR="00A4538F" w:rsidRPr="00D12B24" w:rsidRDefault="00A4538F" w:rsidP="003D563B">
            <w:pPr>
              <w:keepNext/>
              <w:keepLines/>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41" w:type="pct"/>
            <w:tcBorders>
              <w:top w:val="single" w:sz="18" w:space="0" w:color="981E32"/>
            </w:tcBorders>
            <w:shd w:val="clear" w:color="auto" w:fill="D9D9D9" w:themeFill="background1" w:themeFillShade="D9"/>
            <w:noWrap/>
            <w:textDirection w:val="tbRl"/>
            <w:hideMark/>
          </w:tcPr>
          <w:p w14:paraId="29B5E812" w14:textId="77777777" w:rsidR="00A4538F" w:rsidRPr="00D12B24" w:rsidRDefault="00A4538F" w:rsidP="003D563B">
            <w:pPr>
              <w:keepNext/>
              <w:keepLines/>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Distinction</w:t>
            </w:r>
          </w:p>
        </w:tc>
        <w:tc>
          <w:tcPr>
            <w:tcW w:w="343" w:type="pct"/>
            <w:tcBorders>
              <w:top w:val="single" w:sz="18" w:space="0" w:color="981E32"/>
              <w:right w:val="single" w:sz="18" w:space="0" w:color="981E32"/>
            </w:tcBorders>
            <w:shd w:val="clear" w:color="auto" w:fill="D9D9D9" w:themeFill="background1" w:themeFillShade="D9"/>
            <w:noWrap/>
            <w:textDirection w:val="tbRl"/>
            <w:hideMark/>
          </w:tcPr>
          <w:p w14:paraId="4294BE46" w14:textId="77777777" w:rsidR="00A4538F" w:rsidRPr="00D12B24" w:rsidRDefault="00A4538F" w:rsidP="003D563B">
            <w:pPr>
              <w:keepNext/>
              <w:keepLines/>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Incomplete</w:t>
            </w:r>
          </w:p>
        </w:tc>
        <w:tc>
          <w:tcPr>
            <w:tcW w:w="384" w:type="pct"/>
            <w:tcBorders>
              <w:left w:val="single" w:sz="18" w:space="0" w:color="981E32"/>
              <w:right w:val="single" w:sz="18" w:space="0" w:color="981E32"/>
            </w:tcBorders>
            <w:shd w:val="clear" w:color="auto" w:fill="auto"/>
            <w:noWrap/>
            <w:textDirection w:val="tbRl"/>
            <w:hideMark/>
          </w:tcPr>
          <w:p w14:paraId="5F54650F" w14:textId="77777777" w:rsidR="00A4538F" w:rsidRPr="00D12B24" w:rsidRDefault="00A4538F" w:rsidP="003D563B">
            <w:pPr>
              <w:keepNext/>
              <w:keepLines/>
              <w:spacing w:line="240" w:lineRule="auto"/>
              <w:ind w:left="113" w:right="113" w:firstLine="0"/>
              <w:jc w:val="center"/>
              <w:rPr>
                <w:rFonts w:ascii="Calibri" w:eastAsia="Times New Roman" w:hAnsi="Calibri"/>
                <w:b/>
                <w:color w:val="000000"/>
                <w:sz w:val="18"/>
                <w:szCs w:val="18"/>
              </w:rPr>
            </w:pPr>
          </w:p>
        </w:tc>
        <w:tc>
          <w:tcPr>
            <w:tcW w:w="342" w:type="pct"/>
            <w:tcBorders>
              <w:top w:val="single" w:sz="18" w:space="0" w:color="981E32"/>
              <w:left w:val="single" w:sz="18" w:space="0" w:color="981E32"/>
            </w:tcBorders>
            <w:shd w:val="clear" w:color="auto" w:fill="D9D9D9" w:themeFill="background1" w:themeFillShade="D9"/>
            <w:noWrap/>
            <w:textDirection w:val="tbRl"/>
            <w:hideMark/>
          </w:tcPr>
          <w:p w14:paraId="43B5E44A" w14:textId="77777777" w:rsidR="00A4538F" w:rsidRPr="00D12B24" w:rsidRDefault="00A4538F" w:rsidP="003D563B">
            <w:pPr>
              <w:keepNext/>
              <w:keepLines/>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41" w:type="pct"/>
            <w:tcBorders>
              <w:top w:val="single" w:sz="18" w:space="0" w:color="981E32"/>
              <w:right w:val="single" w:sz="18" w:space="0" w:color="981E32"/>
            </w:tcBorders>
            <w:shd w:val="clear" w:color="auto" w:fill="D9D9D9" w:themeFill="background1" w:themeFillShade="D9"/>
            <w:noWrap/>
            <w:textDirection w:val="tbRl"/>
            <w:hideMark/>
          </w:tcPr>
          <w:p w14:paraId="3403BDAE" w14:textId="77777777" w:rsidR="00A4538F" w:rsidRPr="00D12B24" w:rsidRDefault="00A4538F" w:rsidP="003D563B">
            <w:pPr>
              <w:keepNext/>
              <w:keepLines/>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Distinction</w:t>
            </w:r>
          </w:p>
        </w:tc>
        <w:tc>
          <w:tcPr>
            <w:tcW w:w="385" w:type="pct"/>
            <w:tcBorders>
              <w:left w:val="single" w:sz="18" w:space="0" w:color="981E32"/>
              <w:right w:val="single" w:sz="18" w:space="0" w:color="981E32"/>
            </w:tcBorders>
            <w:shd w:val="clear" w:color="auto" w:fill="auto"/>
            <w:noWrap/>
            <w:textDirection w:val="tbRl"/>
            <w:hideMark/>
          </w:tcPr>
          <w:p w14:paraId="0E908B0A" w14:textId="77777777" w:rsidR="00A4538F" w:rsidRPr="00D12B24" w:rsidRDefault="00A4538F" w:rsidP="003D563B">
            <w:pPr>
              <w:keepNext/>
              <w:keepLines/>
              <w:spacing w:line="240" w:lineRule="auto"/>
              <w:ind w:left="113" w:right="113" w:firstLine="0"/>
              <w:jc w:val="center"/>
              <w:rPr>
                <w:rFonts w:ascii="Calibri" w:eastAsia="Times New Roman" w:hAnsi="Calibri"/>
                <w:b/>
                <w:color w:val="000000"/>
                <w:sz w:val="18"/>
                <w:szCs w:val="18"/>
              </w:rPr>
            </w:pPr>
          </w:p>
        </w:tc>
        <w:tc>
          <w:tcPr>
            <w:tcW w:w="384" w:type="pct"/>
            <w:tcBorders>
              <w:top w:val="single" w:sz="18" w:space="0" w:color="981E32"/>
              <w:left w:val="single" w:sz="18" w:space="0" w:color="981E32"/>
            </w:tcBorders>
            <w:shd w:val="clear" w:color="auto" w:fill="D9D9D9" w:themeFill="background1" w:themeFillShade="D9"/>
            <w:noWrap/>
            <w:textDirection w:val="tbRl"/>
            <w:hideMark/>
          </w:tcPr>
          <w:p w14:paraId="5A32B567" w14:textId="77777777" w:rsidR="00A4538F" w:rsidRPr="00D12B24" w:rsidRDefault="00A4538F" w:rsidP="003D563B">
            <w:pPr>
              <w:keepNext/>
              <w:keepLines/>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42" w:type="pct"/>
            <w:tcBorders>
              <w:top w:val="single" w:sz="18" w:space="0" w:color="981E32"/>
            </w:tcBorders>
            <w:shd w:val="clear" w:color="auto" w:fill="D9D9D9" w:themeFill="background1" w:themeFillShade="D9"/>
            <w:noWrap/>
            <w:textDirection w:val="tbRl"/>
            <w:hideMark/>
          </w:tcPr>
          <w:p w14:paraId="66662827" w14:textId="77777777" w:rsidR="00A4538F" w:rsidRPr="00D12B24" w:rsidRDefault="00A4538F" w:rsidP="003D563B">
            <w:pPr>
              <w:keepNext/>
              <w:keepLines/>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Incomplete</w:t>
            </w:r>
          </w:p>
        </w:tc>
        <w:tc>
          <w:tcPr>
            <w:tcW w:w="385" w:type="pct"/>
            <w:shd w:val="clear" w:color="auto" w:fill="auto"/>
            <w:noWrap/>
            <w:textDirection w:val="tbRl"/>
            <w:vAlign w:val="bottom"/>
            <w:hideMark/>
          </w:tcPr>
          <w:p w14:paraId="781F440B" w14:textId="77777777" w:rsidR="00A4538F" w:rsidRPr="001B6DF6" w:rsidRDefault="00A4538F" w:rsidP="003D563B">
            <w:pPr>
              <w:keepNext/>
              <w:keepLines/>
              <w:spacing w:line="240" w:lineRule="auto"/>
              <w:ind w:left="113" w:right="113" w:firstLine="0"/>
              <w:rPr>
                <w:rFonts w:ascii="Calibri" w:eastAsia="Times New Roman" w:hAnsi="Calibri"/>
                <w:color w:val="000000"/>
                <w:sz w:val="18"/>
                <w:szCs w:val="18"/>
              </w:rPr>
            </w:pPr>
          </w:p>
        </w:tc>
      </w:tr>
      <w:tr w:rsidR="00A47CA4" w:rsidRPr="003D563B" w14:paraId="2F2EDC88" w14:textId="77777777" w:rsidTr="00A47CA4">
        <w:trPr>
          <w:gridAfter w:val="1"/>
          <w:wAfter w:w="302" w:type="pct"/>
          <w:trHeight w:val="300"/>
          <w:jc w:val="center"/>
        </w:trPr>
        <w:tc>
          <w:tcPr>
            <w:tcW w:w="317" w:type="pct"/>
            <w:tcBorders>
              <w:right w:val="single" w:sz="18" w:space="0" w:color="981E32"/>
            </w:tcBorders>
            <w:shd w:val="clear" w:color="auto" w:fill="auto"/>
            <w:noWrap/>
            <w:vAlign w:val="bottom"/>
            <w:hideMark/>
          </w:tcPr>
          <w:p w14:paraId="3E85FFCB" w14:textId="77777777" w:rsidR="008600E5" w:rsidRPr="00A4538F" w:rsidRDefault="008600E5" w:rsidP="008600E5">
            <w:pPr>
              <w:keepNext/>
              <w:keepLines/>
              <w:spacing w:line="240" w:lineRule="auto"/>
              <w:ind w:firstLine="0"/>
              <w:rPr>
                <w:rFonts w:ascii="Calibri" w:eastAsia="Times New Roman" w:hAnsi="Calibri"/>
                <w:color w:val="000000"/>
                <w:sz w:val="16"/>
                <w:szCs w:val="16"/>
              </w:rPr>
            </w:pPr>
            <w:r w:rsidRPr="00A4538F">
              <w:rPr>
                <w:rFonts w:ascii="Calibri" w:eastAsia="Times New Roman" w:hAnsi="Calibri"/>
                <w:color w:val="000000"/>
                <w:sz w:val="16"/>
                <w:szCs w:val="16"/>
              </w:rPr>
              <w:t xml:space="preserve">(A) </w:t>
            </w:r>
          </w:p>
        </w:tc>
        <w:tc>
          <w:tcPr>
            <w:tcW w:w="410" w:type="pct"/>
            <w:tcBorders>
              <w:left w:val="single" w:sz="18" w:space="0" w:color="981E32"/>
              <w:right w:val="single" w:sz="18" w:space="0" w:color="981E32"/>
            </w:tcBorders>
            <w:shd w:val="clear" w:color="auto" w:fill="auto"/>
            <w:noWrap/>
            <w:vAlign w:val="bottom"/>
            <w:hideMark/>
          </w:tcPr>
          <w:p w14:paraId="35B2E8D0" w14:textId="40D4B18F"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266 (62.7</w:t>
            </w:r>
            <w:r w:rsidR="008600E5" w:rsidRPr="00A345C9">
              <w:rPr>
                <w:rFonts w:ascii="Calibri" w:hAnsi="Calibri" w:cs="Calibri"/>
                <w:color w:val="000000"/>
                <w:sz w:val="18"/>
                <w:szCs w:val="18"/>
              </w:rPr>
              <w:t>%)</w:t>
            </w:r>
          </w:p>
        </w:tc>
        <w:tc>
          <w:tcPr>
            <w:tcW w:w="383" w:type="pct"/>
            <w:tcBorders>
              <w:left w:val="single" w:sz="18" w:space="0" w:color="981E32"/>
            </w:tcBorders>
            <w:shd w:val="clear" w:color="auto" w:fill="D9D9D9" w:themeFill="background1" w:themeFillShade="D9"/>
            <w:noWrap/>
            <w:vAlign w:val="bottom"/>
            <w:hideMark/>
          </w:tcPr>
          <w:p w14:paraId="2B9A33C7" w14:textId="66C93869"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223 (52.6</w:t>
            </w:r>
            <w:r w:rsidR="008600E5" w:rsidRPr="00A345C9">
              <w:rPr>
                <w:rFonts w:ascii="Calibri" w:hAnsi="Calibri" w:cs="Calibri"/>
                <w:color w:val="000000"/>
                <w:sz w:val="18"/>
                <w:szCs w:val="18"/>
              </w:rPr>
              <w:t>%)</w:t>
            </w:r>
          </w:p>
        </w:tc>
        <w:tc>
          <w:tcPr>
            <w:tcW w:w="341" w:type="pct"/>
            <w:shd w:val="clear" w:color="auto" w:fill="D9D9D9" w:themeFill="background1" w:themeFillShade="D9"/>
            <w:noWrap/>
            <w:vAlign w:val="bottom"/>
            <w:hideMark/>
          </w:tcPr>
          <w:p w14:paraId="55C12651" w14:textId="7A9FCC83"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31 (7.3</w:t>
            </w:r>
            <w:r w:rsidR="008600E5" w:rsidRPr="00A345C9">
              <w:rPr>
                <w:rFonts w:ascii="Calibri" w:hAnsi="Calibri" w:cs="Calibri"/>
                <w:color w:val="000000"/>
                <w:sz w:val="18"/>
                <w:szCs w:val="18"/>
              </w:rPr>
              <w:t>%)</w:t>
            </w:r>
          </w:p>
        </w:tc>
        <w:tc>
          <w:tcPr>
            <w:tcW w:w="341" w:type="pct"/>
            <w:shd w:val="clear" w:color="auto" w:fill="D9D9D9" w:themeFill="background1" w:themeFillShade="D9"/>
            <w:noWrap/>
            <w:vAlign w:val="bottom"/>
            <w:hideMark/>
          </w:tcPr>
          <w:p w14:paraId="6DE7E723" w14:textId="7080059B"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12 (2.8</w:t>
            </w:r>
            <w:r w:rsidR="008600E5" w:rsidRPr="00A345C9">
              <w:rPr>
                <w:rFonts w:ascii="Calibri" w:hAnsi="Calibri" w:cs="Calibri"/>
                <w:color w:val="000000"/>
                <w:sz w:val="18"/>
                <w:szCs w:val="18"/>
              </w:rPr>
              <w:t>%)</w:t>
            </w:r>
          </w:p>
        </w:tc>
        <w:tc>
          <w:tcPr>
            <w:tcW w:w="343" w:type="pct"/>
            <w:tcBorders>
              <w:right w:val="single" w:sz="18" w:space="0" w:color="981E32"/>
            </w:tcBorders>
            <w:shd w:val="clear" w:color="auto" w:fill="D9D9D9" w:themeFill="background1" w:themeFillShade="D9"/>
            <w:noWrap/>
            <w:vAlign w:val="bottom"/>
            <w:hideMark/>
          </w:tcPr>
          <w:p w14:paraId="749B1143" w14:textId="37429F23" w:rsidR="008600E5" w:rsidRPr="00A345C9" w:rsidRDefault="008600E5" w:rsidP="008600E5">
            <w:pPr>
              <w:keepNext/>
              <w:keepLines/>
              <w:spacing w:line="240" w:lineRule="auto"/>
              <w:ind w:firstLine="0"/>
              <w:rPr>
                <w:rFonts w:asciiTheme="minorHAnsi" w:eastAsia="Times New Roman" w:hAnsiTheme="minorHAnsi"/>
                <w:color w:val="000000"/>
                <w:sz w:val="18"/>
                <w:szCs w:val="18"/>
              </w:rPr>
            </w:pPr>
            <w:r w:rsidRPr="00A345C9">
              <w:rPr>
                <w:rFonts w:ascii="Calibri" w:hAnsi="Calibri" w:cs="Calibri"/>
                <w:color w:val="000000"/>
                <w:sz w:val="18"/>
                <w:szCs w:val="18"/>
              </w:rPr>
              <w:t>0 (0%)</w:t>
            </w:r>
          </w:p>
        </w:tc>
        <w:tc>
          <w:tcPr>
            <w:tcW w:w="384" w:type="pct"/>
            <w:tcBorders>
              <w:left w:val="single" w:sz="18" w:space="0" w:color="981E32"/>
              <w:right w:val="single" w:sz="18" w:space="0" w:color="981E32"/>
            </w:tcBorders>
            <w:shd w:val="clear" w:color="auto" w:fill="auto"/>
            <w:noWrap/>
            <w:vAlign w:val="bottom"/>
            <w:hideMark/>
          </w:tcPr>
          <w:p w14:paraId="7BF238BD" w14:textId="73193023" w:rsidR="008600E5" w:rsidRPr="002E2E70"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45 (10.6</w:t>
            </w:r>
            <w:r w:rsidR="008600E5" w:rsidRPr="002E2E70">
              <w:rPr>
                <w:rFonts w:ascii="Calibri" w:hAnsi="Calibri" w:cs="Calibri"/>
                <w:color w:val="000000"/>
                <w:sz w:val="18"/>
                <w:szCs w:val="18"/>
              </w:rPr>
              <w:t>%)</w:t>
            </w:r>
          </w:p>
        </w:tc>
        <w:tc>
          <w:tcPr>
            <w:tcW w:w="342" w:type="pct"/>
            <w:tcBorders>
              <w:left w:val="single" w:sz="18" w:space="0" w:color="981E32"/>
            </w:tcBorders>
            <w:shd w:val="clear" w:color="auto" w:fill="D9D9D9" w:themeFill="background1" w:themeFillShade="D9"/>
            <w:noWrap/>
            <w:vAlign w:val="bottom"/>
            <w:hideMark/>
          </w:tcPr>
          <w:p w14:paraId="16779F2D" w14:textId="438F6DDC"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32 (7.6</w:t>
            </w:r>
            <w:r w:rsidR="008600E5" w:rsidRPr="00A345C9">
              <w:rPr>
                <w:rFonts w:ascii="Calibri" w:hAnsi="Calibri" w:cs="Calibri"/>
                <w:color w:val="000000"/>
                <w:sz w:val="18"/>
                <w:szCs w:val="18"/>
              </w:rPr>
              <w:t>%)</w:t>
            </w:r>
          </w:p>
        </w:tc>
        <w:tc>
          <w:tcPr>
            <w:tcW w:w="341" w:type="pct"/>
            <w:tcBorders>
              <w:right w:val="single" w:sz="18" w:space="0" w:color="981E32"/>
            </w:tcBorders>
            <w:shd w:val="clear" w:color="auto" w:fill="D9D9D9" w:themeFill="background1" w:themeFillShade="D9"/>
            <w:noWrap/>
            <w:vAlign w:val="bottom"/>
            <w:hideMark/>
          </w:tcPr>
          <w:p w14:paraId="06224636" w14:textId="5A7F48D9"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9 (2.1</w:t>
            </w:r>
            <w:r w:rsidR="008600E5" w:rsidRPr="00A345C9">
              <w:rPr>
                <w:rFonts w:ascii="Calibri" w:hAnsi="Calibri" w:cs="Calibri"/>
                <w:color w:val="000000"/>
                <w:sz w:val="18"/>
                <w:szCs w:val="18"/>
              </w:rPr>
              <w:t>%)</w:t>
            </w:r>
          </w:p>
        </w:tc>
        <w:tc>
          <w:tcPr>
            <w:tcW w:w="385" w:type="pct"/>
            <w:tcBorders>
              <w:left w:val="single" w:sz="18" w:space="0" w:color="981E32"/>
              <w:right w:val="single" w:sz="18" w:space="0" w:color="981E32"/>
            </w:tcBorders>
            <w:shd w:val="clear" w:color="auto" w:fill="auto"/>
            <w:noWrap/>
            <w:vAlign w:val="bottom"/>
            <w:hideMark/>
          </w:tcPr>
          <w:p w14:paraId="6BEC3651" w14:textId="1893295C" w:rsidR="008600E5" w:rsidRPr="008600E5"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113 (26.7</w:t>
            </w:r>
            <w:r w:rsidR="008600E5" w:rsidRPr="008600E5">
              <w:rPr>
                <w:rFonts w:ascii="Calibri" w:hAnsi="Calibri" w:cs="Calibri"/>
                <w:color w:val="000000"/>
                <w:sz w:val="18"/>
                <w:szCs w:val="18"/>
              </w:rPr>
              <w:t>%)</w:t>
            </w:r>
          </w:p>
        </w:tc>
        <w:tc>
          <w:tcPr>
            <w:tcW w:w="384" w:type="pct"/>
            <w:tcBorders>
              <w:left w:val="single" w:sz="18" w:space="0" w:color="981E32"/>
            </w:tcBorders>
            <w:shd w:val="clear" w:color="auto" w:fill="D9D9D9" w:themeFill="background1" w:themeFillShade="D9"/>
            <w:noWrap/>
            <w:vAlign w:val="bottom"/>
            <w:hideMark/>
          </w:tcPr>
          <w:p w14:paraId="5FECC42D" w14:textId="5C46AF44" w:rsidR="008600E5" w:rsidRPr="008600E5"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79 (18.6</w:t>
            </w:r>
            <w:r w:rsidR="008600E5" w:rsidRPr="008600E5">
              <w:rPr>
                <w:rFonts w:ascii="Calibri" w:hAnsi="Calibri" w:cs="Calibri"/>
                <w:color w:val="000000"/>
                <w:sz w:val="18"/>
                <w:szCs w:val="18"/>
              </w:rPr>
              <w:t>%)</w:t>
            </w:r>
          </w:p>
        </w:tc>
        <w:tc>
          <w:tcPr>
            <w:tcW w:w="342" w:type="pct"/>
            <w:shd w:val="clear" w:color="auto" w:fill="D9D9D9" w:themeFill="background1" w:themeFillShade="D9"/>
            <w:noWrap/>
            <w:vAlign w:val="bottom"/>
            <w:hideMark/>
          </w:tcPr>
          <w:p w14:paraId="192ECAD7" w14:textId="6B3B6600" w:rsidR="008600E5" w:rsidRPr="008600E5"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32 (7.6</w:t>
            </w:r>
            <w:r w:rsidR="008600E5" w:rsidRPr="008600E5">
              <w:rPr>
                <w:rFonts w:ascii="Calibri" w:hAnsi="Calibri" w:cs="Calibri"/>
                <w:color w:val="000000"/>
                <w:sz w:val="18"/>
                <w:szCs w:val="18"/>
              </w:rPr>
              <w:t>%)</w:t>
            </w:r>
          </w:p>
        </w:tc>
        <w:tc>
          <w:tcPr>
            <w:tcW w:w="385" w:type="pct"/>
            <w:shd w:val="clear" w:color="auto" w:fill="auto"/>
            <w:noWrap/>
            <w:vAlign w:val="bottom"/>
            <w:hideMark/>
          </w:tcPr>
          <w:p w14:paraId="33286170" w14:textId="7F934C9C" w:rsidR="008600E5" w:rsidRPr="00A345C9" w:rsidRDefault="004327D0" w:rsidP="008600E5">
            <w:pPr>
              <w:keepNext/>
              <w:keepLines/>
              <w:spacing w:line="240" w:lineRule="auto"/>
              <w:ind w:firstLine="0"/>
              <w:jc w:val="right"/>
              <w:rPr>
                <w:rFonts w:asciiTheme="minorHAnsi" w:eastAsia="Times New Roman" w:hAnsiTheme="minorHAnsi"/>
                <w:color w:val="000000"/>
                <w:sz w:val="18"/>
                <w:szCs w:val="18"/>
              </w:rPr>
            </w:pPr>
            <w:r>
              <w:rPr>
                <w:rFonts w:ascii="Calibri" w:hAnsi="Calibri" w:cs="Calibri"/>
                <w:color w:val="000000"/>
                <w:sz w:val="18"/>
                <w:szCs w:val="18"/>
              </w:rPr>
              <w:t>424 (7.1</w:t>
            </w:r>
            <w:r w:rsidR="008600E5" w:rsidRPr="00A345C9">
              <w:rPr>
                <w:rFonts w:ascii="Calibri" w:hAnsi="Calibri" w:cs="Calibri"/>
                <w:color w:val="000000"/>
                <w:sz w:val="18"/>
                <w:szCs w:val="18"/>
              </w:rPr>
              <w:t>%)</w:t>
            </w:r>
          </w:p>
        </w:tc>
      </w:tr>
      <w:tr w:rsidR="00A47CA4" w:rsidRPr="003D563B" w14:paraId="4E82CB72" w14:textId="77777777" w:rsidTr="00A47CA4">
        <w:trPr>
          <w:gridAfter w:val="1"/>
          <w:wAfter w:w="302" w:type="pct"/>
          <w:trHeight w:val="300"/>
          <w:jc w:val="center"/>
        </w:trPr>
        <w:tc>
          <w:tcPr>
            <w:tcW w:w="317" w:type="pct"/>
            <w:tcBorders>
              <w:right w:val="single" w:sz="18" w:space="0" w:color="981E32"/>
            </w:tcBorders>
            <w:shd w:val="clear" w:color="auto" w:fill="auto"/>
            <w:noWrap/>
            <w:vAlign w:val="bottom"/>
            <w:hideMark/>
          </w:tcPr>
          <w:p w14:paraId="33CF14E4" w14:textId="77777777" w:rsidR="008600E5" w:rsidRPr="00A4538F" w:rsidRDefault="008600E5" w:rsidP="008600E5">
            <w:pPr>
              <w:keepNext/>
              <w:keepLines/>
              <w:spacing w:line="240" w:lineRule="auto"/>
              <w:ind w:firstLine="0"/>
              <w:rPr>
                <w:rFonts w:ascii="Calibri" w:eastAsia="Times New Roman" w:hAnsi="Calibri"/>
                <w:color w:val="000000"/>
                <w:sz w:val="16"/>
                <w:szCs w:val="16"/>
              </w:rPr>
            </w:pPr>
            <w:r w:rsidRPr="00A4538F">
              <w:rPr>
                <w:rFonts w:ascii="Calibri" w:eastAsia="Times New Roman" w:hAnsi="Calibri"/>
                <w:color w:val="000000"/>
                <w:sz w:val="16"/>
                <w:szCs w:val="16"/>
              </w:rPr>
              <w:t xml:space="preserve">(B) </w:t>
            </w:r>
          </w:p>
        </w:tc>
        <w:tc>
          <w:tcPr>
            <w:tcW w:w="410" w:type="pct"/>
            <w:tcBorders>
              <w:left w:val="single" w:sz="18" w:space="0" w:color="981E32"/>
              <w:right w:val="single" w:sz="18" w:space="0" w:color="981E32"/>
            </w:tcBorders>
            <w:shd w:val="clear" w:color="auto" w:fill="auto"/>
            <w:noWrap/>
            <w:vAlign w:val="bottom"/>
            <w:hideMark/>
          </w:tcPr>
          <w:p w14:paraId="2A612D3F" w14:textId="0A7B938F"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317 (61.9</w:t>
            </w:r>
            <w:r w:rsidR="008600E5" w:rsidRPr="00A345C9">
              <w:rPr>
                <w:rFonts w:ascii="Calibri" w:hAnsi="Calibri" w:cs="Calibri"/>
                <w:color w:val="000000"/>
                <w:sz w:val="18"/>
                <w:szCs w:val="18"/>
              </w:rPr>
              <w:t>%)</w:t>
            </w:r>
          </w:p>
        </w:tc>
        <w:tc>
          <w:tcPr>
            <w:tcW w:w="383" w:type="pct"/>
            <w:tcBorders>
              <w:left w:val="single" w:sz="18" w:space="0" w:color="981E32"/>
            </w:tcBorders>
            <w:shd w:val="clear" w:color="auto" w:fill="D9D9D9" w:themeFill="background1" w:themeFillShade="D9"/>
            <w:noWrap/>
            <w:vAlign w:val="bottom"/>
            <w:hideMark/>
          </w:tcPr>
          <w:p w14:paraId="6D118920" w14:textId="06EEFB2D"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259 (50.6</w:t>
            </w:r>
            <w:r w:rsidR="008600E5" w:rsidRPr="00A345C9">
              <w:rPr>
                <w:rFonts w:ascii="Calibri" w:hAnsi="Calibri" w:cs="Calibri"/>
                <w:color w:val="000000"/>
                <w:sz w:val="18"/>
                <w:szCs w:val="18"/>
              </w:rPr>
              <w:t>%)</w:t>
            </w:r>
          </w:p>
        </w:tc>
        <w:tc>
          <w:tcPr>
            <w:tcW w:w="341" w:type="pct"/>
            <w:shd w:val="clear" w:color="auto" w:fill="D9D9D9" w:themeFill="background1" w:themeFillShade="D9"/>
            <w:noWrap/>
            <w:vAlign w:val="bottom"/>
            <w:hideMark/>
          </w:tcPr>
          <w:p w14:paraId="54C67627" w14:textId="7F905E5D"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51 (10</w:t>
            </w:r>
            <w:r w:rsidR="008600E5" w:rsidRPr="00A345C9">
              <w:rPr>
                <w:rFonts w:ascii="Calibri" w:hAnsi="Calibri" w:cs="Calibri"/>
                <w:color w:val="000000"/>
                <w:sz w:val="18"/>
                <w:szCs w:val="18"/>
              </w:rPr>
              <w:t>%)</w:t>
            </w:r>
          </w:p>
        </w:tc>
        <w:tc>
          <w:tcPr>
            <w:tcW w:w="341" w:type="pct"/>
            <w:shd w:val="clear" w:color="auto" w:fill="D9D9D9" w:themeFill="background1" w:themeFillShade="D9"/>
            <w:noWrap/>
            <w:vAlign w:val="bottom"/>
            <w:hideMark/>
          </w:tcPr>
          <w:p w14:paraId="5CAF94CD" w14:textId="08DF6842"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7 (1.4</w:t>
            </w:r>
            <w:r w:rsidR="008600E5" w:rsidRPr="00A345C9">
              <w:rPr>
                <w:rFonts w:ascii="Calibri" w:hAnsi="Calibri" w:cs="Calibri"/>
                <w:color w:val="000000"/>
                <w:sz w:val="18"/>
                <w:szCs w:val="18"/>
              </w:rPr>
              <w:t>%)</w:t>
            </w:r>
          </w:p>
        </w:tc>
        <w:tc>
          <w:tcPr>
            <w:tcW w:w="343" w:type="pct"/>
            <w:tcBorders>
              <w:right w:val="single" w:sz="18" w:space="0" w:color="981E32"/>
            </w:tcBorders>
            <w:shd w:val="clear" w:color="auto" w:fill="D9D9D9" w:themeFill="background1" w:themeFillShade="D9"/>
            <w:noWrap/>
            <w:vAlign w:val="bottom"/>
            <w:hideMark/>
          </w:tcPr>
          <w:p w14:paraId="56EC661F" w14:textId="03095AC9" w:rsidR="008600E5" w:rsidRPr="00A345C9" w:rsidRDefault="008600E5" w:rsidP="008600E5">
            <w:pPr>
              <w:keepNext/>
              <w:keepLines/>
              <w:spacing w:line="240" w:lineRule="auto"/>
              <w:ind w:firstLine="0"/>
              <w:rPr>
                <w:rFonts w:asciiTheme="minorHAnsi" w:eastAsia="Times New Roman" w:hAnsiTheme="minorHAnsi"/>
                <w:color w:val="000000"/>
                <w:sz w:val="18"/>
                <w:szCs w:val="18"/>
              </w:rPr>
            </w:pPr>
            <w:r w:rsidRPr="00A345C9">
              <w:rPr>
                <w:rFonts w:ascii="Calibri" w:hAnsi="Calibri" w:cs="Calibri"/>
                <w:color w:val="000000"/>
                <w:sz w:val="18"/>
                <w:szCs w:val="18"/>
              </w:rPr>
              <w:t>0 (0%)</w:t>
            </w:r>
          </w:p>
        </w:tc>
        <w:tc>
          <w:tcPr>
            <w:tcW w:w="384" w:type="pct"/>
            <w:tcBorders>
              <w:left w:val="single" w:sz="18" w:space="0" w:color="981E32"/>
              <w:right w:val="single" w:sz="18" w:space="0" w:color="981E32"/>
            </w:tcBorders>
            <w:shd w:val="clear" w:color="auto" w:fill="auto"/>
            <w:noWrap/>
            <w:vAlign w:val="bottom"/>
            <w:hideMark/>
          </w:tcPr>
          <w:p w14:paraId="46169172" w14:textId="4E2EACBB" w:rsidR="008600E5" w:rsidRPr="002E2E70"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48 (9.4</w:t>
            </w:r>
            <w:r w:rsidR="008600E5" w:rsidRPr="002E2E70">
              <w:rPr>
                <w:rFonts w:ascii="Calibri" w:hAnsi="Calibri" w:cs="Calibri"/>
                <w:color w:val="000000"/>
                <w:sz w:val="18"/>
                <w:szCs w:val="18"/>
              </w:rPr>
              <w:t>%)</w:t>
            </w:r>
          </w:p>
        </w:tc>
        <w:tc>
          <w:tcPr>
            <w:tcW w:w="342" w:type="pct"/>
            <w:tcBorders>
              <w:left w:val="single" w:sz="18" w:space="0" w:color="981E32"/>
            </w:tcBorders>
            <w:shd w:val="clear" w:color="auto" w:fill="D9D9D9" w:themeFill="background1" w:themeFillShade="D9"/>
            <w:noWrap/>
            <w:vAlign w:val="bottom"/>
            <w:hideMark/>
          </w:tcPr>
          <w:p w14:paraId="6AD6A89D" w14:textId="3CC24A54"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28 (5.5</w:t>
            </w:r>
            <w:r w:rsidR="008600E5" w:rsidRPr="00A345C9">
              <w:rPr>
                <w:rFonts w:ascii="Calibri" w:hAnsi="Calibri" w:cs="Calibri"/>
                <w:color w:val="000000"/>
                <w:sz w:val="18"/>
                <w:szCs w:val="18"/>
              </w:rPr>
              <w:t>%)</w:t>
            </w:r>
          </w:p>
        </w:tc>
        <w:tc>
          <w:tcPr>
            <w:tcW w:w="341" w:type="pct"/>
            <w:tcBorders>
              <w:right w:val="single" w:sz="18" w:space="0" w:color="981E32"/>
            </w:tcBorders>
            <w:shd w:val="clear" w:color="auto" w:fill="D9D9D9" w:themeFill="background1" w:themeFillShade="D9"/>
            <w:noWrap/>
            <w:vAlign w:val="bottom"/>
            <w:hideMark/>
          </w:tcPr>
          <w:p w14:paraId="480F85F2" w14:textId="55EFCB71"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7 (1.4</w:t>
            </w:r>
            <w:r w:rsidR="008600E5" w:rsidRPr="00A345C9">
              <w:rPr>
                <w:rFonts w:ascii="Calibri" w:hAnsi="Calibri" w:cs="Calibri"/>
                <w:color w:val="000000"/>
                <w:sz w:val="18"/>
                <w:szCs w:val="18"/>
              </w:rPr>
              <w:t>%)</w:t>
            </w:r>
          </w:p>
        </w:tc>
        <w:tc>
          <w:tcPr>
            <w:tcW w:w="385" w:type="pct"/>
            <w:tcBorders>
              <w:left w:val="single" w:sz="18" w:space="0" w:color="981E32"/>
              <w:right w:val="single" w:sz="18" w:space="0" w:color="981E32"/>
            </w:tcBorders>
            <w:shd w:val="clear" w:color="auto" w:fill="auto"/>
            <w:noWrap/>
            <w:vAlign w:val="bottom"/>
            <w:hideMark/>
          </w:tcPr>
          <w:p w14:paraId="169278F2" w14:textId="6C8A74C2" w:rsidR="008600E5" w:rsidRPr="008600E5"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146 (28.5</w:t>
            </w:r>
            <w:r w:rsidR="008600E5" w:rsidRPr="008600E5">
              <w:rPr>
                <w:rFonts w:ascii="Calibri" w:hAnsi="Calibri" w:cs="Calibri"/>
                <w:color w:val="000000"/>
                <w:sz w:val="18"/>
                <w:szCs w:val="18"/>
              </w:rPr>
              <w:t>%)</w:t>
            </w:r>
          </w:p>
        </w:tc>
        <w:tc>
          <w:tcPr>
            <w:tcW w:w="384" w:type="pct"/>
            <w:tcBorders>
              <w:left w:val="single" w:sz="18" w:space="0" w:color="981E32"/>
            </w:tcBorders>
            <w:shd w:val="clear" w:color="auto" w:fill="D9D9D9" w:themeFill="background1" w:themeFillShade="D9"/>
            <w:noWrap/>
            <w:vAlign w:val="bottom"/>
            <w:hideMark/>
          </w:tcPr>
          <w:p w14:paraId="0C36A233" w14:textId="3F5AF125" w:rsidR="008600E5" w:rsidRPr="008600E5"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116 (22.7</w:t>
            </w:r>
            <w:r w:rsidR="008600E5" w:rsidRPr="008600E5">
              <w:rPr>
                <w:rFonts w:ascii="Calibri" w:hAnsi="Calibri" w:cs="Calibri"/>
                <w:color w:val="000000"/>
                <w:sz w:val="18"/>
                <w:szCs w:val="18"/>
              </w:rPr>
              <w:t>%)</w:t>
            </w:r>
          </w:p>
        </w:tc>
        <w:tc>
          <w:tcPr>
            <w:tcW w:w="342" w:type="pct"/>
            <w:shd w:val="clear" w:color="auto" w:fill="D9D9D9" w:themeFill="background1" w:themeFillShade="D9"/>
            <w:noWrap/>
            <w:vAlign w:val="bottom"/>
            <w:hideMark/>
          </w:tcPr>
          <w:p w14:paraId="26F9408B" w14:textId="4A2D4F8A" w:rsidR="008600E5" w:rsidRPr="008600E5"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26 (5.1</w:t>
            </w:r>
            <w:r w:rsidR="008600E5" w:rsidRPr="008600E5">
              <w:rPr>
                <w:rFonts w:ascii="Calibri" w:hAnsi="Calibri" w:cs="Calibri"/>
                <w:color w:val="000000"/>
                <w:sz w:val="18"/>
                <w:szCs w:val="18"/>
              </w:rPr>
              <w:t>%)</w:t>
            </w:r>
          </w:p>
        </w:tc>
        <w:tc>
          <w:tcPr>
            <w:tcW w:w="385" w:type="pct"/>
            <w:shd w:val="clear" w:color="auto" w:fill="auto"/>
            <w:noWrap/>
            <w:vAlign w:val="bottom"/>
            <w:hideMark/>
          </w:tcPr>
          <w:p w14:paraId="432DC8F2" w14:textId="29A0196D" w:rsidR="008600E5" w:rsidRPr="00A345C9" w:rsidRDefault="004327D0" w:rsidP="008600E5">
            <w:pPr>
              <w:keepNext/>
              <w:keepLines/>
              <w:spacing w:line="240" w:lineRule="auto"/>
              <w:ind w:firstLine="0"/>
              <w:jc w:val="right"/>
              <w:rPr>
                <w:rFonts w:asciiTheme="minorHAnsi" w:eastAsia="Times New Roman" w:hAnsiTheme="minorHAnsi"/>
                <w:color w:val="000000"/>
                <w:sz w:val="18"/>
                <w:szCs w:val="18"/>
              </w:rPr>
            </w:pPr>
            <w:r>
              <w:rPr>
                <w:rFonts w:ascii="Calibri" w:hAnsi="Calibri" w:cs="Calibri"/>
                <w:color w:val="000000"/>
                <w:sz w:val="18"/>
                <w:szCs w:val="18"/>
              </w:rPr>
              <w:t>512 (8.5</w:t>
            </w:r>
            <w:r w:rsidR="008600E5" w:rsidRPr="00A345C9">
              <w:rPr>
                <w:rFonts w:ascii="Calibri" w:hAnsi="Calibri" w:cs="Calibri"/>
                <w:color w:val="000000"/>
                <w:sz w:val="18"/>
                <w:szCs w:val="18"/>
              </w:rPr>
              <w:t>%)</w:t>
            </w:r>
          </w:p>
        </w:tc>
      </w:tr>
      <w:tr w:rsidR="00A47CA4" w:rsidRPr="003D563B" w14:paraId="057D6667" w14:textId="77777777" w:rsidTr="00A47CA4">
        <w:trPr>
          <w:gridAfter w:val="1"/>
          <w:wAfter w:w="302" w:type="pct"/>
          <w:trHeight w:val="300"/>
          <w:jc w:val="center"/>
        </w:trPr>
        <w:tc>
          <w:tcPr>
            <w:tcW w:w="317" w:type="pct"/>
            <w:tcBorders>
              <w:right w:val="single" w:sz="18" w:space="0" w:color="981E32"/>
            </w:tcBorders>
            <w:shd w:val="clear" w:color="auto" w:fill="auto"/>
            <w:noWrap/>
            <w:vAlign w:val="bottom"/>
            <w:hideMark/>
          </w:tcPr>
          <w:p w14:paraId="0AC3C4F6" w14:textId="77777777" w:rsidR="008600E5" w:rsidRPr="00A4538F" w:rsidRDefault="008600E5" w:rsidP="008600E5">
            <w:pPr>
              <w:keepNext/>
              <w:keepLines/>
              <w:spacing w:line="240" w:lineRule="auto"/>
              <w:ind w:firstLine="0"/>
              <w:rPr>
                <w:rFonts w:ascii="Calibri" w:eastAsia="Times New Roman" w:hAnsi="Calibri"/>
                <w:color w:val="000000"/>
                <w:sz w:val="16"/>
                <w:szCs w:val="16"/>
              </w:rPr>
            </w:pPr>
            <w:r w:rsidRPr="00A4538F">
              <w:rPr>
                <w:rFonts w:ascii="Calibri" w:eastAsia="Times New Roman" w:hAnsi="Calibri"/>
                <w:color w:val="000000"/>
                <w:sz w:val="16"/>
                <w:szCs w:val="16"/>
              </w:rPr>
              <w:t xml:space="preserve">(C) </w:t>
            </w:r>
          </w:p>
        </w:tc>
        <w:tc>
          <w:tcPr>
            <w:tcW w:w="410" w:type="pct"/>
            <w:tcBorders>
              <w:left w:val="single" w:sz="18" w:space="0" w:color="981E32"/>
              <w:right w:val="single" w:sz="18" w:space="0" w:color="981E32"/>
            </w:tcBorders>
            <w:shd w:val="clear" w:color="auto" w:fill="auto"/>
            <w:noWrap/>
            <w:vAlign w:val="bottom"/>
            <w:hideMark/>
          </w:tcPr>
          <w:p w14:paraId="1367BE1A" w14:textId="29921F4F"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2117 (64.8</w:t>
            </w:r>
            <w:r w:rsidR="008600E5" w:rsidRPr="00A345C9">
              <w:rPr>
                <w:rFonts w:ascii="Calibri" w:hAnsi="Calibri" w:cs="Calibri"/>
                <w:color w:val="000000"/>
                <w:sz w:val="18"/>
                <w:szCs w:val="18"/>
              </w:rPr>
              <w:t>%)</w:t>
            </w:r>
          </w:p>
        </w:tc>
        <w:tc>
          <w:tcPr>
            <w:tcW w:w="383" w:type="pct"/>
            <w:tcBorders>
              <w:left w:val="single" w:sz="18" w:space="0" w:color="981E32"/>
            </w:tcBorders>
            <w:shd w:val="clear" w:color="auto" w:fill="D9D9D9" w:themeFill="background1" w:themeFillShade="D9"/>
            <w:noWrap/>
            <w:vAlign w:val="bottom"/>
            <w:hideMark/>
          </w:tcPr>
          <w:p w14:paraId="0DF4AFC9" w14:textId="4D3C4ABA"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1756 (53.8</w:t>
            </w:r>
            <w:r w:rsidR="008600E5" w:rsidRPr="00A345C9">
              <w:rPr>
                <w:rFonts w:ascii="Calibri" w:hAnsi="Calibri" w:cs="Calibri"/>
                <w:color w:val="000000"/>
                <w:sz w:val="18"/>
                <w:szCs w:val="18"/>
              </w:rPr>
              <w:t>%)</w:t>
            </w:r>
          </w:p>
        </w:tc>
        <w:tc>
          <w:tcPr>
            <w:tcW w:w="341" w:type="pct"/>
            <w:shd w:val="clear" w:color="auto" w:fill="D9D9D9" w:themeFill="background1" w:themeFillShade="D9"/>
            <w:noWrap/>
            <w:vAlign w:val="bottom"/>
            <w:hideMark/>
          </w:tcPr>
          <w:p w14:paraId="7F08584E" w14:textId="3F66ADBA"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290 (8.9</w:t>
            </w:r>
            <w:r w:rsidR="008600E5" w:rsidRPr="00A345C9">
              <w:rPr>
                <w:rFonts w:ascii="Calibri" w:hAnsi="Calibri" w:cs="Calibri"/>
                <w:color w:val="000000"/>
                <w:sz w:val="18"/>
                <w:szCs w:val="18"/>
              </w:rPr>
              <w:t>%)</w:t>
            </w:r>
          </w:p>
        </w:tc>
        <w:tc>
          <w:tcPr>
            <w:tcW w:w="341" w:type="pct"/>
            <w:shd w:val="clear" w:color="auto" w:fill="D9D9D9" w:themeFill="background1" w:themeFillShade="D9"/>
            <w:noWrap/>
            <w:vAlign w:val="bottom"/>
            <w:hideMark/>
          </w:tcPr>
          <w:p w14:paraId="7E30A191" w14:textId="585AA0AB"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64 (2</w:t>
            </w:r>
            <w:r w:rsidR="008600E5" w:rsidRPr="00A345C9">
              <w:rPr>
                <w:rFonts w:ascii="Calibri" w:hAnsi="Calibri" w:cs="Calibri"/>
                <w:color w:val="000000"/>
                <w:sz w:val="18"/>
                <w:szCs w:val="18"/>
              </w:rPr>
              <w:t>%)</w:t>
            </w:r>
          </w:p>
        </w:tc>
        <w:tc>
          <w:tcPr>
            <w:tcW w:w="343" w:type="pct"/>
            <w:tcBorders>
              <w:right w:val="single" w:sz="18" w:space="0" w:color="981E32"/>
            </w:tcBorders>
            <w:shd w:val="clear" w:color="auto" w:fill="D9D9D9" w:themeFill="background1" w:themeFillShade="D9"/>
            <w:noWrap/>
            <w:vAlign w:val="bottom"/>
            <w:hideMark/>
          </w:tcPr>
          <w:p w14:paraId="37DE0B36" w14:textId="67C91FC8"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7 (0.2</w:t>
            </w:r>
            <w:r w:rsidR="008600E5" w:rsidRPr="00A345C9">
              <w:rPr>
                <w:rFonts w:ascii="Calibri" w:hAnsi="Calibri" w:cs="Calibri"/>
                <w:color w:val="000000"/>
                <w:sz w:val="18"/>
                <w:szCs w:val="18"/>
              </w:rPr>
              <w:t>%)</w:t>
            </w:r>
          </w:p>
        </w:tc>
        <w:tc>
          <w:tcPr>
            <w:tcW w:w="384" w:type="pct"/>
            <w:tcBorders>
              <w:left w:val="single" w:sz="18" w:space="0" w:color="981E32"/>
              <w:right w:val="single" w:sz="18" w:space="0" w:color="981E32"/>
            </w:tcBorders>
            <w:shd w:val="clear" w:color="auto" w:fill="auto"/>
            <w:noWrap/>
            <w:vAlign w:val="bottom"/>
            <w:hideMark/>
          </w:tcPr>
          <w:p w14:paraId="5C60E717" w14:textId="1A7BE917" w:rsidR="008600E5" w:rsidRPr="002E2E70"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309 (9.5</w:t>
            </w:r>
            <w:r w:rsidR="008600E5" w:rsidRPr="002E2E70">
              <w:rPr>
                <w:rFonts w:ascii="Calibri" w:hAnsi="Calibri" w:cs="Calibri"/>
                <w:color w:val="000000"/>
                <w:sz w:val="18"/>
                <w:szCs w:val="18"/>
              </w:rPr>
              <w:t>%)</w:t>
            </w:r>
          </w:p>
        </w:tc>
        <w:tc>
          <w:tcPr>
            <w:tcW w:w="342" w:type="pct"/>
            <w:tcBorders>
              <w:left w:val="single" w:sz="18" w:space="0" w:color="981E32"/>
            </w:tcBorders>
            <w:shd w:val="clear" w:color="auto" w:fill="D9D9D9" w:themeFill="background1" w:themeFillShade="D9"/>
            <w:noWrap/>
            <w:vAlign w:val="bottom"/>
            <w:hideMark/>
          </w:tcPr>
          <w:p w14:paraId="0C8E3A58" w14:textId="1BC6CE03"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179 (5.5</w:t>
            </w:r>
            <w:r w:rsidR="008600E5" w:rsidRPr="00A345C9">
              <w:rPr>
                <w:rFonts w:ascii="Calibri" w:hAnsi="Calibri" w:cs="Calibri"/>
                <w:color w:val="000000"/>
                <w:sz w:val="18"/>
                <w:szCs w:val="18"/>
              </w:rPr>
              <w:t>%)</w:t>
            </w:r>
          </w:p>
        </w:tc>
        <w:tc>
          <w:tcPr>
            <w:tcW w:w="341" w:type="pct"/>
            <w:tcBorders>
              <w:right w:val="single" w:sz="18" w:space="0" w:color="981E32"/>
            </w:tcBorders>
            <w:shd w:val="clear" w:color="auto" w:fill="D9D9D9" w:themeFill="background1" w:themeFillShade="D9"/>
            <w:noWrap/>
            <w:vAlign w:val="bottom"/>
            <w:hideMark/>
          </w:tcPr>
          <w:p w14:paraId="47610567" w14:textId="74F21D57"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45 (1.4</w:t>
            </w:r>
            <w:r w:rsidR="008600E5" w:rsidRPr="00A345C9">
              <w:rPr>
                <w:rFonts w:ascii="Calibri" w:hAnsi="Calibri" w:cs="Calibri"/>
                <w:color w:val="000000"/>
                <w:sz w:val="18"/>
                <w:szCs w:val="18"/>
              </w:rPr>
              <w:t>%)</w:t>
            </w:r>
          </w:p>
        </w:tc>
        <w:tc>
          <w:tcPr>
            <w:tcW w:w="385" w:type="pct"/>
            <w:tcBorders>
              <w:left w:val="single" w:sz="18" w:space="0" w:color="981E32"/>
              <w:right w:val="single" w:sz="18" w:space="0" w:color="981E32"/>
            </w:tcBorders>
            <w:shd w:val="clear" w:color="auto" w:fill="auto"/>
            <w:noWrap/>
            <w:vAlign w:val="bottom"/>
            <w:hideMark/>
          </w:tcPr>
          <w:p w14:paraId="70192C89" w14:textId="307810CB" w:rsidR="008600E5" w:rsidRPr="008600E5"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837 (25.6</w:t>
            </w:r>
            <w:r w:rsidR="008600E5" w:rsidRPr="008600E5">
              <w:rPr>
                <w:rFonts w:ascii="Calibri" w:hAnsi="Calibri" w:cs="Calibri"/>
                <w:color w:val="000000"/>
                <w:sz w:val="18"/>
                <w:szCs w:val="18"/>
              </w:rPr>
              <w:t>%)</w:t>
            </w:r>
          </w:p>
        </w:tc>
        <w:tc>
          <w:tcPr>
            <w:tcW w:w="384" w:type="pct"/>
            <w:tcBorders>
              <w:left w:val="single" w:sz="18" w:space="0" w:color="981E32"/>
            </w:tcBorders>
            <w:shd w:val="clear" w:color="auto" w:fill="D9D9D9" w:themeFill="background1" w:themeFillShade="D9"/>
            <w:noWrap/>
            <w:vAlign w:val="bottom"/>
            <w:hideMark/>
          </w:tcPr>
          <w:p w14:paraId="10CE8819" w14:textId="0B8DA48E" w:rsidR="008600E5" w:rsidRPr="008600E5" w:rsidRDefault="008600E5" w:rsidP="008600E5">
            <w:pPr>
              <w:keepNext/>
              <w:keepLines/>
              <w:spacing w:line="240" w:lineRule="auto"/>
              <w:ind w:firstLine="0"/>
              <w:rPr>
                <w:rFonts w:asciiTheme="minorHAnsi" w:eastAsia="Times New Roman" w:hAnsiTheme="minorHAnsi"/>
                <w:color w:val="000000"/>
                <w:sz w:val="18"/>
                <w:szCs w:val="18"/>
              </w:rPr>
            </w:pPr>
            <w:r w:rsidRPr="008600E5">
              <w:rPr>
                <w:rFonts w:ascii="Calibri" w:hAnsi="Calibri" w:cs="Calibri"/>
                <w:color w:val="000000"/>
                <w:sz w:val="18"/>
                <w:szCs w:val="18"/>
              </w:rPr>
              <w:t>647 (</w:t>
            </w:r>
            <w:r w:rsidR="004327D0">
              <w:rPr>
                <w:rFonts w:ascii="Calibri" w:hAnsi="Calibri" w:cs="Calibri"/>
                <w:color w:val="000000"/>
                <w:sz w:val="18"/>
                <w:szCs w:val="18"/>
              </w:rPr>
              <w:t>19.8</w:t>
            </w:r>
            <w:r w:rsidRPr="008600E5">
              <w:rPr>
                <w:rFonts w:ascii="Calibri" w:hAnsi="Calibri" w:cs="Calibri"/>
                <w:color w:val="000000"/>
                <w:sz w:val="18"/>
                <w:szCs w:val="18"/>
              </w:rPr>
              <w:t>%)</w:t>
            </w:r>
          </w:p>
        </w:tc>
        <w:tc>
          <w:tcPr>
            <w:tcW w:w="342" w:type="pct"/>
            <w:shd w:val="clear" w:color="auto" w:fill="D9D9D9" w:themeFill="background1" w:themeFillShade="D9"/>
            <w:noWrap/>
            <w:vAlign w:val="bottom"/>
            <w:hideMark/>
          </w:tcPr>
          <w:p w14:paraId="5E47D22A" w14:textId="7258C023" w:rsidR="008600E5" w:rsidRPr="008600E5"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176 (5.4</w:t>
            </w:r>
            <w:r w:rsidR="008600E5" w:rsidRPr="008600E5">
              <w:rPr>
                <w:rFonts w:ascii="Calibri" w:hAnsi="Calibri" w:cs="Calibri"/>
                <w:color w:val="000000"/>
                <w:sz w:val="18"/>
                <w:szCs w:val="18"/>
              </w:rPr>
              <w:t>%)</w:t>
            </w:r>
          </w:p>
        </w:tc>
        <w:tc>
          <w:tcPr>
            <w:tcW w:w="385" w:type="pct"/>
            <w:shd w:val="clear" w:color="auto" w:fill="auto"/>
            <w:noWrap/>
            <w:vAlign w:val="bottom"/>
            <w:hideMark/>
          </w:tcPr>
          <w:p w14:paraId="0456801C" w14:textId="25D3318D" w:rsidR="008600E5" w:rsidRPr="00A345C9" w:rsidRDefault="004327D0" w:rsidP="008600E5">
            <w:pPr>
              <w:keepNext/>
              <w:keepLines/>
              <w:spacing w:line="240" w:lineRule="auto"/>
              <w:ind w:firstLine="0"/>
              <w:jc w:val="right"/>
              <w:rPr>
                <w:rFonts w:asciiTheme="minorHAnsi" w:eastAsia="Times New Roman" w:hAnsiTheme="minorHAnsi"/>
                <w:color w:val="000000"/>
                <w:sz w:val="18"/>
                <w:szCs w:val="18"/>
              </w:rPr>
            </w:pPr>
            <w:r>
              <w:rPr>
                <w:rFonts w:ascii="Calibri" w:hAnsi="Calibri" w:cs="Calibri"/>
                <w:color w:val="000000"/>
                <w:sz w:val="18"/>
                <w:szCs w:val="18"/>
              </w:rPr>
              <w:t>3265 (54.4</w:t>
            </w:r>
            <w:r w:rsidR="008600E5" w:rsidRPr="00A345C9">
              <w:rPr>
                <w:rFonts w:ascii="Calibri" w:hAnsi="Calibri" w:cs="Calibri"/>
                <w:color w:val="000000"/>
                <w:sz w:val="18"/>
                <w:szCs w:val="18"/>
              </w:rPr>
              <w:t>%)</w:t>
            </w:r>
          </w:p>
        </w:tc>
      </w:tr>
      <w:tr w:rsidR="00A47CA4" w:rsidRPr="003D563B" w14:paraId="00F28721" w14:textId="77777777" w:rsidTr="00A47CA4">
        <w:trPr>
          <w:gridAfter w:val="1"/>
          <w:wAfter w:w="302" w:type="pct"/>
          <w:trHeight w:val="300"/>
          <w:jc w:val="center"/>
        </w:trPr>
        <w:tc>
          <w:tcPr>
            <w:tcW w:w="317" w:type="pct"/>
            <w:tcBorders>
              <w:bottom w:val="double" w:sz="4" w:space="0" w:color="auto"/>
              <w:right w:val="single" w:sz="18" w:space="0" w:color="981E32"/>
            </w:tcBorders>
            <w:shd w:val="clear" w:color="auto" w:fill="auto"/>
            <w:noWrap/>
            <w:vAlign w:val="bottom"/>
            <w:hideMark/>
          </w:tcPr>
          <w:p w14:paraId="36CE21AF" w14:textId="77777777" w:rsidR="008600E5" w:rsidRPr="00A4538F" w:rsidRDefault="008600E5" w:rsidP="008600E5">
            <w:pPr>
              <w:keepNext/>
              <w:keepLines/>
              <w:spacing w:line="240" w:lineRule="auto"/>
              <w:ind w:firstLine="0"/>
              <w:rPr>
                <w:rFonts w:ascii="Calibri" w:eastAsia="Times New Roman" w:hAnsi="Calibri"/>
                <w:color w:val="000000"/>
                <w:sz w:val="16"/>
                <w:szCs w:val="16"/>
              </w:rPr>
            </w:pPr>
            <w:r w:rsidRPr="00A4538F">
              <w:rPr>
                <w:rFonts w:ascii="Calibri" w:eastAsia="Times New Roman" w:hAnsi="Calibri"/>
                <w:color w:val="000000"/>
                <w:sz w:val="16"/>
                <w:szCs w:val="16"/>
              </w:rPr>
              <w:t xml:space="preserve">(D) </w:t>
            </w:r>
          </w:p>
        </w:tc>
        <w:tc>
          <w:tcPr>
            <w:tcW w:w="410" w:type="pct"/>
            <w:tcBorders>
              <w:left w:val="single" w:sz="18" w:space="0" w:color="981E32"/>
              <w:bottom w:val="double" w:sz="4" w:space="0" w:color="auto"/>
              <w:right w:val="single" w:sz="18" w:space="0" w:color="981E32"/>
            </w:tcBorders>
            <w:shd w:val="clear" w:color="auto" w:fill="auto"/>
            <w:noWrap/>
            <w:vAlign w:val="bottom"/>
            <w:hideMark/>
          </w:tcPr>
          <w:p w14:paraId="1CEF0D1E" w14:textId="3EDD3496"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954 (64.2</w:t>
            </w:r>
            <w:r w:rsidR="008600E5" w:rsidRPr="00A345C9">
              <w:rPr>
                <w:rFonts w:ascii="Calibri" w:hAnsi="Calibri" w:cs="Calibri"/>
                <w:color w:val="000000"/>
                <w:sz w:val="18"/>
                <w:szCs w:val="18"/>
              </w:rPr>
              <w:t>%)</w:t>
            </w:r>
          </w:p>
        </w:tc>
        <w:tc>
          <w:tcPr>
            <w:tcW w:w="383" w:type="pct"/>
            <w:tcBorders>
              <w:left w:val="single" w:sz="18" w:space="0" w:color="981E32"/>
              <w:bottom w:val="double" w:sz="4" w:space="0" w:color="auto"/>
            </w:tcBorders>
            <w:shd w:val="clear" w:color="auto" w:fill="D9D9D9" w:themeFill="background1" w:themeFillShade="D9"/>
            <w:noWrap/>
            <w:vAlign w:val="bottom"/>
            <w:hideMark/>
          </w:tcPr>
          <w:p w14:paraId="19D709DF" w14:textId="5A606E2C"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788 (53.1</w:t>
            </w:r>
            <w:r w:rsidR="008600E5" w:rsidRPr="00A345C9">
              <w:rPr>
                <w:rFonts w:ascii="Calibri" w:hAnsi="Calibri" w:cs="Calibri"/>
                <w:color w:val="000000"/>
                <w:sz w:val="18"/>
                <w:szCs w:val="18"/>
              </w:rPr>
              <w:t>%)</w:t>
            </w:r>
          </w:p>
        </w:tc>
        <w:tc>
          <w:tcPr>
            <w:tcW w:w="341" w:type="pct"/>
            <w:tcBorders>
              <w:bottom w:val="double" w:sz="4" w:space="0" w:color="auto"/>
            </w:tcBorders>
            <w:shd w:val="clear" w:color="auto" w:fill="D9D9D9" w:themeFill="background1" w:themeFillShade="D9"/>
            <w:noWrap/>
            <w:vAlign w:val="bottom"/>
            <w:hideMark/>
          </w:tcPr>
          <w:p w14:paraId="69A27EE9" w14:textId="2195F399"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134 (9</w:t>
            </w:r>
            <w:r w:rsidR="008600E5" w:rsidRPr="00A345C9">
              <w:rPr>
                <w:rFonts w:ascii="Calibri" w:hAnsi="Calibri" w:cs="Calibri"/>
                <w:color w:val="000000"/>
                <w:sz w:val="18"/>
                <w:szCs w:val="18"/>
              </w:rPr>
              <w:t>%)</w:t>
            </w:r>
          </w:p>
        </w:tc>
        <w:tc>
          <w:tcPr>
            <w:tcW w:w="341" w:type="pct"/>
            <w:tcBorders>
              <w:bottom w:val="double" w:sz="4" w:space="0" w:color="auto"/>
            </w:tcBorders>
            <w:shd w:val="clear" w:color="auto" w:fill="D9D9D9" w:themeFill="background1" w:themeFillShade="D9"/>
            <w:noWrap/>
            <w:vAlign w:val="bottom"/>
            <w:hideMark/>
          </w:tcPr>
          <w:p w14:paraId="19EB94C0" w14:textId="37A7031B"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30 (2</w:t>
            </w:r>
            <w:r w:rsidR="008600E5" w:rsidRPr="00A345C9">
              <w:rPr>
                <w:rFonts w:ascii="Calibri" w:hAnsi="Calibri" w:cs="Calibri"/>
                <w:color w:val="000000"/>
                <w:sz w:val="18"/>
                <w:szCs w:val="18"/>
              </w:rPr>
              <w:t>%)</w:t>
            </w:r>
          </w:p>
        </w:tc>
        <w:tc>
          <w:tcPr>
            <w:tcW w:w="343" w:type="pct"/>
            <w:tcBorders>
              <w:bottom w:val="double" w:sz="4" w:space="0" w:color="auto"/>
              <w:right w:val="single" w:sz="18" w:space="0" w:color="981E32"/>
            </w:tcBorders>
            <w:shd w:val="clear" w:color="auto" w:fill="D9D9D9" w:themeFill="background1" w:themeFillShade="D9"/>
            <w:noWrap/>
            <w:vAlign w:val="bottom"/>
            <w:hideMark/>
          </w:tcPr>
          <w:p w14:paraId="57347F41" w14:textId="72976D6A"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 (0.1</w:t>
            </w:r>
            <w:r w:rsidR="008600E5" w:rsidRPr="00A345C9">
              <w:rPr>
                <w:rFonts w:ascii="Calibri" w:hAnsi="Calibri" w:cs="Calibri"/>
                <w:color w:val="000000"/>
                <w:sz w:val="18"/>
                <w:szCs w:val="18"/>
              </w:rPr>
              <w:t>%)</w:t>
            </w:r>
          </w:p>
        </w:tc>
        <w:tc>
          <w:tcPr>
            <w:tcW w:w="384" w:type="pct"/>
            <w:tcBorders>
              <w:left w:val="single" w:sz="18" w:space="0" w:color="981E32"/>
              <w:bottom w:val="double" w:sz="4" w:space="0" w:color="auto"/>
              <w:right w:val="single" w:sz="18" w:space="0" w:color="981E32"/>
            </w:tcBorders>
            <w:shd w:val="clear" w:color="auto" w:fill="auto"/>
            <w:noWrap/>
            <w:vAlign w:val="bottom"/>
            <w:hideMark/>
          </w:tcPr>
          <w:p w14:paraId="1402BBF4" w14:textId="3FF9F51D" w:rsidR="008600E5" w:rsidRPr="002E2E70"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114 (7.7</w:t>
            </w:r>
            <w:r w:rsidR="008600E5" w:rsidRPr="002E2E70">
              <w:rPr>
                <w:rFonts w:ascii="Calibri" w:hAnsi="Calibri" w:cs="Calibri"/>
                <w:color w:val="000000"/>
                <w:sz w:val="18"/>
                <w:szCs w:val="18"/>
              </w:rPr>
              <w:t>%)</w:t>
            </w:r>
          </w:p>
        </w:tc>
        <w:tc>
          <w:tcPr>
            <w:tcW w:w="342" w:type="pct"/>
            <w:tcBorders>
              <w:left w:val="single" w:sz="18" w:space="0" w:color="981E32"/>
              <w:bottom w:val="double" w:sz="4" w:space="0" w:color="auto"/>
            </w:tcBorders>
            <w:shd w:val="clear" w:color="auto" w:fill="D9D9D9" w:themeFill="background1" w:themeFillShade="D9"/>
            <w:noWrap/>
            <w:vAlign w:val="bottom"/>
            <w:hideMark/>
          </w:tcPr>
          <w:p w14:paraId="47F1433A" w14:textId="48699046"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72 (4.9</w:t>
            </w:r>
            <w:r w:rsidR="008600E5" w:rsidRPr="00A345C9">
              <w:rPr>
                <w:rFonts w:ascii="Calibri" w:hAnsi="Calibri" w:cs="Calibri"/>
                <w:color w:val="000000"/>
                <w:sz w:val="18"/>
                <w:szCs w:val="18"/>
              </w:rPr>
              <w:t>%)</w:t>
            </w:r>
          </w:p>
        </w:tc>
        <w:tc>
          <w:tcPr>
            <w:tcW w:w="341" w:type="pct"/>
            <w:tcBorders>
              <w:bottom w:val="double" w:sz="4" w:space="0" w:color="auto"/>
              <w:right w:val="single" w:sz="18" w:space="0" w:color="981E32"/>
            </w:tcBorders>
            <w:shd w:val="clear" w:color="auto" w:fill="D9D9D9" w:themeFill="background1" w:themeFillShade="D9"/>
            <w:noWrap/>
            <w:vAlign w:val="bottom"/>
            <w:hideMark/>
          </w:tcPr>
          <w:p w14:paraId="0DACDBC5" w14:textId="70A434F1" w:rsidR="008600E5" w:rsidRPr="00A345C9"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17 (1.1</w:t>
            </w:r>
            <w:r w:rsidR="008600E5" w:rsidRPr="00A345C9">
              <w:rPr>
                <w:rFonts w:ascii="Calibri" w:hAnsi="Calibri" w:cs="Calibri"/>
                <w:color w:val="000000"/>
                <w:sz w:val="18"/>
                <w:szCs w:val="18"/>
              </w:rPr>
              <w:t>%)</w:t>
            </w:r>
          </w:p>
        </w:tc>
        <w:tc>
          <w:tcPr>
            <w:tcW w:w="385" w:type="pct"/>
            <w:tcBorders>
              <w:left w:val="single" w:sz="18" w:space="0" w:color="981E32"/>
              <w:bottom w:val="double" w:sz="4" w:space="0" w:color="auto"/>
              <w:right w:val="single" w:sz="18" w:space="0" w:color="981E32"/>
            </w:tcBorders>
            <w:shd w:val="clear" w:color="auto" w:fill="auto"/>
            <w:noWrap/>
            <w:vAlign w:val="bottom"/>
            <w:hideMark/>
          </w:tcPr>
          <w:p w14:paraId="3B77C3EC" w14:textId="51E34868" w:rsidR="008600E5" w:rsidRPr="008600E5"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417 (28.1</w:t>
            </w:r>
            <w:r w:rsidR="008600E5" w:rsidRPr="008600E5">
              <w:rPr>
                <w:rFonts w:ascii="Calibri" w:hAnsi="Calibri" w:cs="Calibri"/>
                <w:color w:val="000000"/>
                <w:sz w:val="18"/>
                <w:szCs w:val="18"/>
              </w:rPr>
              <w:t>%)</w:t>
            </w:r>
          </w:p>
        </w:tc>
        <w:tc>
          <w:tcPr>
            <w:tcW w:w="384" w:type="pct"/>
            <w:tcBorders>
              <w:left w:val="single" w:sz="18" w:space="0" w:color="981E32"/>
              <w:bottom w:val="double" w:sz="4" w:space="0" w:color="auto"/>
            </w:tcBorders>
            <w:shd w:val="clear" w:color="auto" w:fill="D9D9D9" w:themeFill="background1" w:themeFillShade="D9"/>
            <w:noWrap/>
            <w:vAlign w:val="bottom"/>
            <w:hideMark/>
          </w:tcPr>
          <w:p w14:paraId="7CA406C7" w14:textId="5C9A98B0" w:rsidR="008600E5" w:rsidRPr="008600E5"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337 (22.7</w:t>
            </w:r>
            <w:r w:rsidR="008600E5" w:rsidRPr="008600E5">
              <w:rPr>
                <w:rFonts w:ascii="Calibri" w:hAnsi="Calibri" w:cs="Calibri"/>
                <w:color w:val="000000"/>
                <w:sz w:val="18"/>
                <w:szCs w:val="18"/>
              </w:rPr>
              <w:t>%)</w:t>
            </w:r>
          </w:p>
        </w:tc>
        <w:tc>
          <w:tcPr>
            <w:tcW w:w="342" w:type="pct"/>
            <w:tcBorders>
              <w:bottom w:val="double" w:sz="4" w:space="0" w:color="auto"/>
            </w:tcBorders>
            <w:shd w:val="clear" w:color="auto" w:fill="D9D9D9" w:themeFill="background1" w:themeFillShade="D9"/>
            <w:noWrap/>
            <w:vAlign w:val="bottom"/>
            <w:hideMark/>
          </w:tcPr>
          <w:p w14:paraId="3BA4FC86" w14:textId="6E8256DB" w:rsidR="008600E5" w:rsidRPr="008600E5" w:rsidRDefault="004327D0" w:rsidP="008600E5">
            <w:pPr>
              <w:keepNext/>
              <w:keepLines/>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69 (4.7</w:t>
            </w:r>
            <w:r w:rsidR="008600E5" w:rsidRPr="008600E5">
              <w:rPr>
                <w:rFonts w:ascii="Calibri" w:hAnsi="Calibri" w:cs="Calibri"/>
                <w:color w:val="000000"/>
                <w:sz w:val="18"/>
                <w:szCs w:val="18"/>
              </w:rPr>
              <w:t>%)</w:t>
            </w:r>
          </w:p>
        </w:tc>
        <w:tc>
          <w:tcPr>
            <w:tcW w:w="385" w:type="pct"/>
            <w:tcBorders>
              <w:bottom w:val="double" w:sz="4" w:space="0" w:color="auto"/>
            </w:tcBorders>
            <w:shd w:val="clear" w:color="auto" w:fill="auto"/>
            <w:noWrap/>
            <w:vAlign w:val="bottom"/>
            <w:hideMark/>
          </w:tcPr>
          <w:p w14:paraId="437880D0" w14:textId="501502C9" w:rsidR="008600E5" w:rsidRPr="00A345C9" w:rsidRDefault="004327D0" w:rsidP="008600E5">
            <w:pPr>
              <w:keepNext/>
              <w:keepLines/>
              <w:spacing w:line="240" w:lineRule="auto"/>
              <w:ind w:firstLine="0"/>
              <w:jc w:val="right"/>
              <w:rPr>
                <w:rFonts w:asciiTheme="minorHAnsi" w:eastAsia="Times New Roman" w:hAnsiTheme="minorHAnsi"/>
                <w:color w:val="000000"/>
                <w:sz w:val="18"/>
                <w:szCs w:val="18"/>
              </w:rPr>
            </w:pPr>
            <w:r>
              <w:rPr>
                <w:rFonts w:ascii="Calibri" w:hAnsi="Calibri" w:cs="Calibri"/>
                <w:color w:val="000000"/>
                <w:sz w:val="18"/>
                <w:szCs w:val="18"/>
              </w:rPr>
              <w:t>1485 (24.7</w:t>
            </w:r>
            <w:r w:rsidR="008600E5" w:rsidRPr="00A345C9">
              <w:rPr>
                <w:rFonts w:ascii="Calibri" w:hAnsi="Calibri" w:cs="Calibri"/>
                <w:color w:val="000000"/>
                <w:sz w:val="18"/>
                <w:szCs w:val="18"/>
              </w:rPr>
              <w:t>%)</w:t>
            </w:r>
          </w:p>
        </w:tc>
      </w:tr>
      <w:tr w:rsidR="00A47CA4" w:rsidRPr="003D563B" w14:paraId="3B04330E" w14:textId="77777777" w:rsidTr="00A47CA4">
        <w:trPr>
          <w:gridAfter w:val="1"/>
          <w:wAfter w:w="302" w:type="pct"/>
          <w:trHeight w:val="300"/>
          <w:jc w:val="center"/>
        </w:trPr>
        <w:tc>
          <w:tcPr>
            <w:tcW w:w="317" w:type="pct"/>
            <w:tcBorders>
              <w:top w:val="double" w:sz="4" w:space="0" w:color="auto"/>
              <w:bottom w:val="double" w:sz="4" w:space="0" w:color="auto"/>
            </w:tcBorders>
            <w:shd w:val="clear" w:color="auto" w:fill="auto"/>
            <w:noWrap/>
            <w:vAlign w:val="bottom"/>
            <w:hideMark/>
          </w:tcPr>
          <w:p w14:paraId="7336AF1D" w14:textId="77777777" w:rsidR="008600E5" w:rsidRPr="00A4538F" w:rsidRDefault="008600E5" w:rsidP="008600E5">
            <w:pPr>
              <w:keepNext/>
              <w:keepLines/>
              <w:spacing w:line="240" w:lineRule="auto"/>
              <w:ind w:firstLine="0"/>
              <w:rPr>
                <w:rFonts w:ascii="Calibri" w:eastAsia="Times New Roman" w:hAnsi="Calibri"/>
                <w:b/>
                <w:color w:val="000000"/>
                <w:sz w:val="16"/>
                <w:szCs w:val="16"/>
              </w:rPr>
            </w:pPr>
            <w:r w:rsidRPr="00A4538F">
              <w:rPr>
                <w:rFonts w:ascii="Calibri" w:eastAsia="Times New Roman" w:hAnsi="Calibri"/>
                <w:b/>
                <w:color w:val="000000"/>
                <w:sz w:val="16"/>
                <w:szCs w:val="16"/>
              </w:rPr>
              <w:t>Avg.</w:t>
            </w:r>
          </w:p>
        </w:tc>
        <w:tc>
          <w:tcPr>
            <w:tcW w:w="410" w:type="pct"/>
            <w:tcBorders>
              <w:top w:val="double" w:sz="4" w:space="0" w:color="auto"/>
              <w:bottom w:val="double" w:sz="4" w:space="0" w:color="auto"/>
            </w:tcBorders>
            <w:shd w:val="clear" w:color="auto" w:fill="auto"/>
            <w:noWrap/>
            <w:vAlign w:val="bottom"/>
            <w:hideMark/>
          </w:tcPr>
          <w:p w14:paraId="13E8D93C" w14:textId="5E3A3A0B" w:rsidR="008600E5" w:rsidRPr="00A345C9" w:rsidRDefault="004327D0" w:rsidP="008600E5">
            <w:pPr>
              <w:keepNext/>
              <w:keepLines/>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3654 (64.3</w:t>
            </w:r>
            <w:r w:rsidR="008600E5" w:rsidRPr="00A345C9">
              <w:rPr>
                <w:rFonts w:ascii="Calibri" w:hAnsi="Calibri" w:cs="Calibri"/>
                <w:color w:val="000000"/>
                <w:sz w:val="18"/>
                <w:szCs w:val="18"/>
              </w:rPr>
              <w:t>%)</w:t>
            </w:r>
          </w:p>
        </w:tc>
        <w:tc>
          <w:tcPr>
            <w:tcW w:w="383" w:type="pct"/>
            <w:tcBorders>
              <w:top w:val="double" w:sz="4" w:space="0" w:color="auto"/>
              <w:bottom w:val="double" w:sz="4" w:space="0" w:color="auto"/>
            </w:tcBorders>
            <w:shd w:val="clear" w:color="auto" w:fill="auto"/>
            <w:noWrap/>
            <w:vAlign w:val="bottom"/>
            <w:hideMark/>
          </w:tcPr>
          <w:p w14:paraId="66E28ED0" w14:textId="0FAC3BC6" w:rsidR="008600E5" w:rsidRPr="00A345C9" w:rsidRDefault="004327D0" w:rsidP="008600E5">
            <w:pPr>
              <w:keepNext/>
              <w:keepLines/>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3026 (53.2</w:t>
            </w:r>
            <w:r w:rsidR="008600E5" w:rsidRPr="00A345C9">
              <w:rPr>
                <w:rFonts w:ascii="Calibri" w:hAnsi="Calibri" w:cs="Calibri"/>
                <w:color w:val="000000"/>
                <w:sz w:val="18"/>
                <w:szCs w:val="18"/>
              </w:rPr>
              <w:t>%)</w:t>
            </w:r>
          </w:p>
        </w:tc>
        <w:tc>
          <w:tcPr>
            <w:tcW w:w="341" w:type="pct"/>
            <w:tcBorders>
              <w:top w:val="double" w:sz="4" w:space="0" w:color="auto"/>
              <w:bottom w:val="double" w:sz="4" w:space="0" w:color="auto"/>
            </w:tcBorders>
            <w:shd w:val="clear" w:color="auto" w:fill="auto"/>
            <w:noWrap/>
            <w:vAlign w:val="bottom"/>
            <w:hideMark/>
          </w:tcPr>
          <w:p w14:paraId="1C8DAE5C" w14:textId="3888D79E" w:rsidR="008600E5" w:rsidRPr="00A345C9" w:rsidRDefault="004327D0" w:rsidP="008600E5">
            <w:pPr>
              <w:keepNext/>
              <w:keepLines/>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506 (9</w:t>
            </w:r>
            <w:r w:rsidR="008600E5" w:rsidRPr="00A345C9">
              <w:rPr>
                <w:rFonts w:ascii="Calibri" w:hAnsi="Calibri" w:cs="Calibri"/>
                <w:color w:val="000000"/>
                <w:sz w:val="18"/>
                <w:szCs w:val="18"/>
              </w:rPr>
              <w:t>%)</w:t>
            </w:r>
          </w:p>
        </w:tc>
        <w:tc>
          <w:tcPr>
            <w:tcW w:w="341" w:type="pct"/>
            <w:tcBorders>
              <w:top w:val="double" w:sz="4" w:space="0" w:color="auto"/>
              <w:bottom w:val="double" w:sz="4" w:space="0" w:color="auto"/>
            </w:tcBorders>
            <w:shd w:val="clear" w:color="auto" w:fill="auto"/>
            <w:noWrap/>
            <w:vAlign w:val="bottom"/>
            <w:hideMark/>
          </w:tcPr>
          <w:p w14:paraId="0266CF60" w14:textId="58D22304" w:rsidR="008600E5" w:rsidRPr="00A345C9" w:rsidRDefault="004327D0" w:rsidP="008600E5">
            <w:pPr>
              <w:keepNext/>
              <w:keepLines/>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113 (2</w:t>
            </w:r>
            <w:r w:rsidR="008600E5" w:rsidRPr="00A345C9">
              <w:rPr>
                <w:rFonts w:ascii="Calibri" w:hAnsi="Calibri" w:cs="Calibri"/>
                <w:color w:val="000000"/>
                <w:sz w:val="18"/>
                <w:szCs w:val="18"/>
              </w:rPr>
              <w:t>%)</w:t>
            </w:r>
          </w:p>
        </w:tc>
        <w:tc>
          <w:tcPr>
            <w:tcW w:w="343" w:type="pct"/>
            <w:tcBorders>
              <w:top w:val="double" w:sz="4" w:space="0" w:color="auto"/>
              <w:bottom w:val="double" w:sz="4" w:space="0" w:color="auto"/>
            </w:tcBorders>
            <w:shd w:val="clear" w:color="auto" w:fill="auto"/>
            <w:noWrap/>
            <w:vAlign w:val="bottom"/>
            <w:hideMark/>
          </w:tcPr>
          <w:p w14:paraId="3D2E4215" w14:textId="0387C7F1" w:rsidR="008600E5" w:rsidRPr="00A345C9" w:rsidRDefault="004327D0" w:rsidP="008600E5">
            <w:pPr>
              <w:keepNext/>
              <w:keepLines/>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9 (0.2</w:t>
            </w:r>
            <w:r w:rsidR="008600E5" w:rsidRPr="00A345C9">
              <w:rPr>
                <w:rFonts w:ascii="Calibri" w:hAnsi="Calibri" w:cs="Calibri"/>
                <w:color w:val="000000"/>
                <w:sz w:val="18"/>
                <w:szCs w:val="18"/>
              </w:rPr>
              <w:t>%)</w:t>
            </w:r>
          </w:p>
        </w:tc>
        <w:tc>
          <w:tcPr>
            <w:tcW w:w="384" w:type="pct"/>
            <w:tcBorders>
              <w:top w:val="double" w:sz="4" w:space="0" w:color="auto"/>
              <w:bottom w:val="double" w:sz="4" w:space="0" w:color="auto"/>
            </w:tcBorders>
            <w:shd w:val="clear" w:color="auto" w:fill="auto"/>
            <w:noWrap/>
            <w:vAlign w:val="bottom"/>
            <w:hideMark/>
          </w:tcPr>
          <w:p w14:paraId="32A9FFEA" w14:textId="142B18E9" w:rsidR="008600E5" w:rsidRPr="002E2E70" w:rsidRDefault="008600E5" w:rsidP="008600E5">
            <w:pPr>
              <w:keepNext/>
              <w:keepLines/>
              <w:spacing w:line="240" w:lineRule="auto"/>
              <w:ind w:firstLine="0"/>
              <w:rPr>
                <w:rFonts w:asciiTheme="minorHAnsi" w:eastAsia="Times New Roman" w:hAnsiTheme="minorHAnsi"/>
                <w:b/>
                <w:color w:val="000000"/>
                <w:sz w:val="18"/>
                <w:szCs w:val="18"/>
              </w:rPr>
            </w:pPr>
            <w:r w:rsidRPr="002E2E70">
              <w:rPr>
                <w:rFonts w:ascii="Calibri" w:hAnsi="Calibri" w:cs="Calibri"/>
                <w:color w:val="000000"/>
                <w:sz w:val="18"/>
                <w:szCs w:val="18"/>
              </w:rPr>
              <w:t>516 (</w:t>
            </w:r>
            <w:r w:rsidR="004327D0">
              <w:rPr>
                <w:rFonts w:ascii="Calibri" w:hAnsi="Calibri" w:cs="Calibri"/>
                <w:color w:val="000000"/>
                <w:sz w:val="18"/>
                <w:szCs w:val="18"/>
              </w:rPr>
              <w:t>9.1</w:t>
            </w:r>
            <w:r w:rsidRPr="002E2E70">
              <w:rPr>
                <w:rFonts w:ascii="Calibri" w:hAnsi="Calibri" w:cs="Calibri"/>
                <w:color w:val="000000"/>
                <w:sz w:val="18"/>
                <w:szCs w:val="18"/>
              </w:rPr>
              <w:t>%)</w:t>
            </w:r>
          </w:p>
        </w:tc>
        <w:tc>
          <w:tcPr>
            <w:tcW w:w="342" w:type="pct"/>
            <w:tcBorders>
              <w:top w:val="double" w:sz="4" w:space="0" w:color="auto"/>
              <w:bottom w:val="double" w:sz="4" w:space="0" w:color="auto"/>
            </w:tcBorders>
            <w:shd w:val="clear" w:color="auto" w:fill="auto"/>
            <w:noWrap/>
            <w:vAlign w:val="bottom"/>
            <w:hideMark/>
          </w:tcPr>
          <w:p w14:paraId="3ECB8E26" w14:textId="6222EA11" w:rsidR="008600E5" w:rsidRPr="00A345C9" w:rsidRDefault="004327D0" w:rsidP="008600E5">
            <w:pPr>
              <w:keepNext/>
              <w:keepLines/>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311 (5.5</w:t>
            </w:r>
            <w:r w:rsidR="008600E5" w:rsidRPr="00A345C9">
              <w:rPr>
                <w:rFonts w:ascii="Calibri" w:hAnsi="Calibri" w:cs="Calibri"/>
                <w:color w:val="000000"/>
                <w:sz w:val="18"/>
                <w:szCs w:val="18"/>
              </w:rPr>
              <w:t>%)</w:t>
            </w:r>
          </w:p>
        </w:tc>
        <w:tc>
          <w:tcPr>
            <w:tcW w:w="341" w:type="pct"/>
            <w:tcBorders>
              <w:top w:val="double" w:sz="4" w:space="0" w:color="auto"/>
              <w:bottom w:val="double" w:sz="4" w:space="0" w:color="auto"/>
            </w:tcBorders>
            <w:shd w:val="clear" w:color="auto" w:fill="auto"/>
            <w:noWrap/>
            <w:vAlign w:val="bottom"/>
            <w:hideMark/>
          </w:tcPr>
          <w:p w14:paraId="22190EFD" w14:textId="71322FCC" w:rsidR="008600E5" w:rsidRPr="00A345C9" w:rsidRDefault="004327D0" w:rsidP="008600E5">
            <w:pPr>
              <w:keepNext/>
              <w:keepLines/>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78 (1.4</w:t>
            </w:r>
            <w:r w:rsidR="008600E5" w:rsidRPr="00A345C9">
              <w:rPr>
                <w:rFonts w:ascii="Calibri" w:hAnsi="Calibri" w:cs="Calibri"/>
                <w:color w:val="000000"/>
                <w:sz w:val="18"/>
                <w:szCs w:val="18"/>
              </w:rPr>
              <w:t>%)</w:t>
            </w:r>
          </w:p>
        </w:tc>
        <w:tc>
          <w:tcPr>
            <w:tcW w:w="385" w:type="pct"/>
            <w:tcBorders>
              <w:top w:val="double" w:sz="4" w:space="0" w:color="auto"/>
              <w:bottom w:val="double" w:sz="4" w:space="0" w:color="auto"/>
            </w:tcBorders>
            <w:shd w:val="clear" w:color="auto" w:fill="auto"/>
            <w:noWrap/>
            <w:vAlign w:val="bottom"/>
            <w:hideMark/>
          </w:tcPr>
          <w:p w14:paraId="3660C8D1" w14:textId="7B694D9F" w:rsidR="008600E5" w:rsidRPr="008600E5" w:rsidRDefault="004327D0" w:rsidP="008600E5">
            <w:pPr>
              <w:keepNext/>
              <w:keepLines/>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1513 (26.6</w:t>
            </w:r>
            <w:r w:rsidR="008600E5" w:rsidRPr="008600E5">
              <w:rPr>
                <w:rFonts w:ascii="Calibri" w:hAnsi="Calibri" w:cs="Calibri"/>
                <w:color w:val="000000"/>
                <w:sz w:val="18"/>
                <w:szCs w:val="18"/>
              </w:rPr>
              <w:t>%)</w:t>
            </w:r>
          </w:p>
        </w:tc>
        <w:tc>
          <w:tcPr>
            <w:tcW w:w="384" w:type="pct"/>
            <w:tcBorders>
              <w:top w:val="double" w:sz="4" w:space="0" w:color="auto"/>
              <w:bottom w:val="double" w:sz="4" w:space="0" w:color="auto"/>
            </w:tcBorders>
            <w:shd w:val="clear" w:color="auto" w:fill="auto"/>
            <w:noWrap/>
            <w:vAlign w:val="bottom"/>
            <w:hideMark/>
          </w:tcPr>
          <w:p w14:paraId="3A04C9A6" w14:textId="0B499FAA" w:rsidR="008600E5" w:rsidRPr="008600E5" w:rsidRDefault="004327D0" w:rsidP="008600E5">
            <w:pPr>
              <w:keepNext/>
              <w:keepLines/>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1179 (20.7</w:t>
            </w:r>
            <w:r w:rsidR="008600E5" w:rsidRPr="008600E5">
              <w:rPr>
                <w:rFonts w:ascii="Calibri" w:hAnsi="Calibri" w:cs="Calibri"/>
                <w:color w:val="000000"/>
                <w:sz w:val="18"/>
                <w:szCs w:val="18"/>
              </w:rPr>
              <w:t>%)</w:t>
            </w:r>
          </w:p>
        </w:tc>
        <w:tc>
          <w:tcPr>
            <w:tcW w:w="342" w:type="pct"/>
            <w:tcBorders>
              <w:top w:val="double" w:sz="4" w:space="0" w:color="auto"/>
              <w:bottom w:val="double" w:sz="4" w:space="0" w:color="auto"/>
            </w:tcBorders>
            <w:shd w:val="clear" w:color="auto" w:fill="auto"/>
            <w:noWrap/>
            <w:vAlign w:val="bottom"/>
            <w:hideMark/>
          </w:tcPr>
          <w:p w14:paraId="64B8C955" w14:textId="6CD6FDF8" w:rsidR="008600E5" w:rsidRPr="008600E5" w:rsidRDefault="004327D0" w:rsidP="008600E5">
            <w:pPr>
              <w:keepNext/>
              <w:keepLines/>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303 (5.3</w:t>
            </w:r>
            <w:r w:rsidR="008600E5" w:rsidRPr="008600E5">
              <w:rPr>
                <w:rFonts w:ascii="Calibri" w:hAnsi="Calibri" w:cs="Calibri"/>
                <w:color w:val="000000"/>
                <w:sz w:val="18"/>
                <w:szCs w:val="18"/>
              </w:rPr>
              <w:t>%)</w:t>
            </w:r>
          </w:p>
        </w:tc>
        <w:tc>
          <w:tcPr>
            <w:tcW w:w="385" w:type="pct"/>
            <w:tcBorders>
              <w:top w:val="double" w:sz="4" w:space="0" w:color="auto"/>
              <w:bottom w:val="double" w:sz="4" w:space="0" w:color="auto"/>
            </w:tcBorders>
            <w:shd w:val="clear" w:color="auto" w:fill="auto"/>
            <w:noWrap/>
            <w:vAlign w:val="bottom"/>
            <w:hideMark/>
          </w:tcPr>
          <w:p w14:paraId="2010AE87" w14:textId="032A6E74" w:rsidR="008600E5" w:rsidRPr="00A345C9" w:rsidRDefault="004327D0" w:rsidP="008600E5">
            <w:pPr>
              <w:keepNext/>
              <w:keepLines/>
              <w:spacing w:line="240" w:lineRule="auto"/>
              <w:ind w:firstLine="0"/>
              <w:jc w:val="right"/>
              <w:rPr>
                <w:rFonts w:asciiTheme="minorHAnsi" w:eastAsia="Times New Roman" w:hAnsiTheme="minorHAnsi"/>
                <w:b/>
                <w:color w:val="000000"/>
                <w:sz w:val="18"/>
                <w:szCs w:val="18"/>
              </w:rPr>
            </w:pPr>
            <w:r>
              <w:rPr>
                <w:rFonts w:ascii="Calibri" w:hAnsi="Calibri" w:cs="Calibri"/>
                <w:color w:val="000000"/>
                <w:sz w:val="18"/>
                <w:szCs w:val="18"/>
              </w:rPr>
              <w:t>5686 (94.7</w:t>
            </w:r>
            <w:r w:rsidR="008600E5" w:rsidRPr="00A345C9">
              <w:rPr>
                <w:rFonts w:ascii="Calibri" w:hAnsi="Calibri" w:cs="Calibri"/>
                <w:color w:val="000000"/>
                <w:sz w:val="18"/>
                <w:szCs w:val="18"/>
              </w:rPr>
              <w:t>%)</w:t>
            </w:r>
          </w:p>
        </w:tc>
      </w:tr>
      <w:tr w:rsidR="00A47CA4" w:rsidRPr="003D563B" w14:paraId="09AC6BB6" w14:textId="77777777" w:rsidTr="00A47CA4">
        <w:trPr>
          <w:gridAfter w:val="1"/>
          <w:wAfter w:w="302" w:type="pct"/>
          <w:trHeight w:val="300"/>
          <w:jc w:val="center"/>
        </w:trPr>
        <w:tc>
          <w:tcPr>
            <w:tcW w:w="317" w:type="pct"/>
            <w:tcBorders>
              <w:top w:val="double" w:sz="4" w:space="0" w:color="auto"/>
              <w:bottom w:val="double" w:sz="4" w:space="0" w:color="auto"/>
            </w:tcBorders>
            <w:shd w:val="clear" w:color="auto" w:fill="auto"/>
            <w:noWrap/>
            <w:vAlign w:val="bottom"/>
          </w:tcPr>
          <w:p w14:paraId="013773E7" w14:textId="72FD777F" w:rsidR="003D563B" w:rsidRPr="00A4538F" w:rsidRDefault="003D563B" w:rsidP="003D563B">
            <w:pPr>
              <w:keepNext/>
              <w:keepLines/>
              <w:spacing w:line="240" w:lineRule="auto"/>
              <w:ind w:firstLine="0"/>
              <w:rPr>
                <w:rFonts w:ascii="Calibri" w:eastAsia="Times New Roman" w:hAnsi="Calibri"/>
                <w:b/>
                <w:color w:val="000000"/>
                <w:sz w:val="16"/>
                <w:szCs w:val="16"/>
              </w:rPr>
            </w:pPr>
            <w:r w:rsidRPr="00A4538F">
              <w:rPr>
                <w:rFonts w:ascii="Calibri" w:eastAsia="Times New Roman" w:hAnsi="Calibri"/>
                <w:b/>
                <w:color w:val="000000"/>
                <w:sz w:val="16"/>
                <w:szCs w:val="16"/>
              </w:rPr>
              <w:t>A</w:t>
            </w:r>
            <w:r>
              <w:rPr>
                <w:rFonts w:ascii="Calibri" w:eastAsia="Times New Roman" w:hAnsi="Calibri"/>
                <w:b/>
                <w:color w:val="000000"/>
                <w:sz w:val="16"/>
                <w:szCs w:val="16"/>
              </w:rPr>
              <w:t>ll Tasks (Univ.)</w:t>
            </w:r>
          </w:p>
        </w:tc>
        <w:tc>
          <w:tcPr>
            <w:tcW w:w="410" w:type="pct"/>
            <w:tcBorders>
              <w:top w:val="double" w:sz="4" w:space="0" w:color="auto"/>
              <w:bottom w:val="double" w:sz="4" w:space="0" w:color="auto"/>
            </w:tcBorders>
            <w:shd w:val="clear" w:color="auto" w:fill="auto"/>
            <w:noWrap/>
            <w:vAlign w:val="bottom"/>
          </w:tcPr>
          <w:p w14:paraId="476619F8" w14:textId="56CB99C8" w:rsidR="003D563B" w:rsidRPr="003D563B" w:rsidRDefault="004327D0" w:rsidP="003D563B">
            <w:pPr>
              <w:keepNext/>
              <w:keepLines/>
              <w:spacing w:line="240" w:lineRule="auto"/>
              <w:ind w:firstLine="0"/>
              <w:rPr>
                <w:rFonts w:ascii="Calibri" w:hAnsi="Calibri" w:cs="Calibri"/>
                <w:color w:val="000000"/>
                <w:sz w:val="18"/>
                <w:szCs w:val="18"/>
              </w:rPr>
            </w:pPr>
            <w:r>
              <w:rPr>
                <w:rFonts w:ascii="Calibri" w:hAnsi="Calibri" w:cs="Calibri"/>
                <w:color w:val="000000"/>
                <w:sz w:val="18"/>
                <w:szCs w:val="18"/>
              </w:rPr>
              <w:t>7020 (62.1</w:t>
            </w:r>
            <w:r w:rsidR="003D563B" w:rsidRPr="003D563B">
              <w:rPr>
                <w:rFonts w:ascii="Calibri" w:hAnsi="Calibri" w:cs="Calibri"/>
                <w:color w:val="000000"/>
                <w:sz w:val="18"/>
                <w:szCs w:val="18"/>
              </w:rPr>
              <w:t>%)</w:t>
            </w:r>
          </w:p>
        </w:tc>
        <w:tc>
          <w:tcPr>
            <w:tcW w:w="383" w:type="pct"/>
            <w:tcBorders>
              <w:top w:val="double" w:sz="4" w:space="0" w:color="auto"/>
              <w:bottom w:val="double" w:sz="4" w:space="0" w:color="auto"/>
            </w:tcBorders>
            <w:shd w:val="clear" w:color="auto" w:fill="auto"/>
            <w:noWrap/>
            <w:vAlign w:val="bottom"/>
          </w:tcPr>
          <w:p w14:paraId="32FF09A6" w14:textId="3D1C8C32" w:rsidR="003D563B" w:rsidRPr="003D563B" w:rsidRDefault="004327D0" w:rsidP="003D563B">
            <w:pPr>
              <w:keepNext/>
              <w:keepLines/>
              <w:spacing w:line="240" w:lineRule="auto"/>
              <w:ind w:firstLine="0"/>
              <w:rPr>
                <w:rFonts w:ascii="Calibri" w:hAnsi="Calibri" w:cs="Calibri"/>
                <w:color w:val="000000"/>
                <w:sz w:val="18"/>
                <w:szCs w:val="18"/>
              </w:rPr>
            </w:pPr>
            <w:r>
              <w:rPr>
                <w:rFonts w:ascii="Calibri" w:hAnsi="Calibri" w:cs="Calibri"/>
                <w:color w:val="000000"/>
                <w:sz w:val="18"/>
                <w:szCs w:val="18"/>
              </w:rPr>
              <w:t>5666 (52.2</w:t>
            </w:r>
            <w:r w:rsidR="003D563B" w:rsidRPr="003D563B">
              <w:rPr>
                <w:rFonts w:ascii="Calibri" w:hAnsi="Calibri" w:cs="Calibri"/>
                <w:color w:val="000000"/>
                <w:sz w:val="18"/>
                <w:szCs w:val="18"/>
              </w:rPr>
              <w:t>%)</w:t>
            </w:r>
          </w:p>
        </w:tc>
        <w:tc>
          <w:tcPr>
            <w:tcW w:w="341" w:type="pct"/>
            <w:tcBorders>
              <w:top w:val="double" w:sz="4" w:space="0" w:color="auto"/>
              <w:bottom w:val="double" w:sz="4" w:space="0" w:color="auto"/>
            </w:tcBorders>
            <w:shd w:val="clear" w:color="auto" w:fill="auto"/>
            <w:noWrap/>
            <w:vAlign w:val="bottom"/>
          </w:tcPr>
          <w:p w14:paraId="7D220057" w14:textId="4DC628C4" w:rsidR="003D563B" w:rsidRPr="003D563B" w:rsidRDefault="004327D0" w:rsidP="003D563B">
            <w:pPr>
              <w:keepNext/>
              <w:keepLines/>
              <w:spacing w:line="240" w:lineRule="auto"/>
              <w:ind w:firstLine="0"/>
              <w:rPr>
                <w:rFonts w:ascii="Calibri" w:hAnsi="Calibri" w:cs="Calibri"/>
                <w:color w:val="000000"/>
                <w:sz w:val="18"/>
                <w:szCs w:val="18"/>
              </w:rPr>
            </w:pPr>
            <w:r>
              <w:rPr>
                <w:rFonts w:ascii="Calibri" w:hAnsi="Calibri" w:cs="Calibri"/>
                <w:color w:val="000000"/>
                <w:sz w:val="18"/>
                <w:szCs w:val="18"/>
              </w:rPr>
              <w:t>854 (7.9</w:t>
            </w:r>
            <w:r w:rsidR="003D563B" w:rsidRPr="003D563B">
              <w:rPr>
                <w:rFonts w:ascii="Calibri" w:hAnsi="Calibri" w:cs="Calibri"/>
                <w:color w:val="000000"/>
                <w:sz w:val="18"/>
                <w:szCs w:val="18"/>
              </w:rPr>
              <w:t>%)</w:t>
            </w:r>
          </w:p>
        </w:tc>
        <w:tc>
          <w:tcPr>
            <w:tcW w:w="341" w:type="pct"/>
            <w:tcBorders>
              <w:top w:val="double" w:sz="4" w:space="0" w:color="auto"/>
              <w:bottom w:val="double" w:sz="4" w:space="0" w:color="auto"/>
            </w:tcBorders>
            <w:shd w:val="clear" w:color="auto" w:fill="auto"/>
            <w:noWrap/>
            <w:vAlign w:val="bottom"/>
          </w:tcPr>
          <w:p w14:paraId="1C73FE0C" w14:textId="6C5CEB5B" w:rsidR="003D563B" w:rsidRPr="003D563B" w:rsidRDefault="004327D0" w:rsidP="003D563B">
            <w:pPr>
              <w:keepNext/>
              <w:keepLines/>
              <w:spacing w:line="240" w:lineRule="auto"/>
              <w:ind w:firstLine="0"/>
              <w:rPr>
                <w:rFonts w:ascii="Calibri" w:hAnsi="Calibri" w:cs="Calibri"/>
                <w:color w:val="000000"/>
                <w:sz w:val="18"/>
                <w:szCs w:val="18"/>
              </w:rPr>
            </w:pPr>
            <w:r>
              <w:rPr>
                <w:rFonts w:ascii="Calibri" w:hAnsi="Calibri" w:cs="Calibri"/>
                <w:color w:val="000000"/>
                <w:sz w:val="18"/>
                <w:szCs w:val="18"/>
              </w:rPr>
              <w:t>198 (1.8</w:t>
            </w:r>
            <w:r w:rsidR="003D563B" w:rsidRPr="003D563B">
              <w:rPr>
                <w:rFonts w:ascii="Calibri" w:hAnsi="Calibri" w:cs="Calibri"/>
                <w:color w:val="000000"/>
                <w:sz w:val="18"/>
                <w:szCs w:val="18"/>
              </w:rPr>
              <w:t>%)</w:t>
            </w:r>
          </w:p>
        </w:tc>
        <w:tc>
          <w:tcPr>
            <w:tcW w:w="343" w:type="pct"/>
            <w:tcBorders>
              <w:top w:val="double" w:sz="4" w:space="0" w:color="auto"/>
              <w:bottom w:val="double" w:sz="4" w:space="0" w:color="auto"/>
            </w:tcBorders>
            <w:shd w:val="clear" w:color="auto" w:fill="auto"/>
            <w:noWrap/>
            <w:vAlign w:val="bottom"/>
          </w:tcPr>
          <w:p w14:paraId="28E5D054" w14:textId="3305ECFA" w:rsidR="003D563B" w:rsidRPr="003D563B" w:rsidRDefault="004327D0" w:rsidP="003D563B">
            <w:pPr>
              <w:keepNext/>
              <w:keepLines/>
              <w:spacing w:line="240" w:lineRule="auto"/>
              <w:ind w:firstLine="0"/>
              <w:rPr>
                <w:rFonts w:ascii="Calibri" w:hAnsi="Calibri" w:cs="Calibri"/>
                <w:color w:val="000000"/>
                <w:sz w:val="18"/>
                <w:szCs w:val="18"/>
              </w:rPr>
            </w:pPr>
            <w:r>
              <w:rPr>
                <w:rFonts w:ascii="Calibri" w:hAnsi="Calibri" w:cs="Calibri"/>
                <w:color w:val="000000"/>
                <w:sz w:val="18"/>
                <w:szCs w:val="18"/>
              </w:rPr>
              <w:t>17 (0.2</w:t>
            </w:r>
            <w:r w:rsidR="003D563B" w:rsidRPr="003D563B">
              <w:rPr>
                <w:rFonts w:ascii="Calibri" w:hAnsi="Calibri" w:cs="Calibri"/>
                <w:color w:val="000000"/>
                <w:sz w:val="18"/>
                <w:szCs w:val="18"/>
              </w:rPr>
              <w:t>%)</w:t>
            </w:r>
          </w:p>
        </w:tc>
        <w:tc>
          <w:tcPr>
            <w:tcW w:w="384" w:type="pct"/>
            <w:tcBorders>
              <w:top w:val="double" w:sz="4" w:space="0" w:color="auto"/>
              <w:bottom w:val="double" w:sz="4" w:space="0" w:color="auto"/>
            </w:tcBorders>
            <w:shd w:val="clear" w:color="auto" w:fill="auto"/>
            <w:noWrap/>
            <w:vAlign w:val="bottom"/>
          </w:tcPr>
          <w:p w14:paraId="1375E250" w14:textId="1C488A76" w:rsidR="003D563B" w:rsidRPr="003D563B" w:rsidRDefault="004327D0" w:rsidP="003D563B">
            <w:pPr>
              <w:keepNext/>
              <w:keepLines/>
              <w:spacing w:line="240" w:lineRule="auto"/>
              <w:ind w:firstLine="0"/>
              <w:rPr>
                <w:rFonts w:ascii="Calibri" w:hAnsi="Calibri" w:cs="Calibri"/>
                <w:color w:val="000000"/>
                <w:sz w:val="18"/>
                <w:szCs w:val="18"/>
              </w:rPr>
            </w:pPr>
            <w:r>
              <w:rPr>
                <w:rFonts w:ascii="Calibri" w:hAnsi="Calibri" w:cs="Calibri"/>
                <w:color w:val="000000"/>
                <w:sz w:val="18"/>
                <w:szCs w:val="18"/>
              </w:rPr>
              <w:t>941 (8.3</w:t>
            </w:r>
            <w:r w:rsidR="003D563B" w:rsidRPr="003D563B">
              <w:rPr>
                <w:rFonts w:ascii="Calibri" w:hAnsi="Calibri" w:cs="Calibri"/>
                <w:color w:val="000000"/>
                <w:sz w:val="18"/>
                <w:szCs w:val="18"/>
              </w:rPr>
              <w:t>%)</w:t>
            </w:r>
          </w:p>
        </w:tc>
        <w:tc>
          <w:tcPr>
            <w:tcW w:w="342" w:type="pct"/>
            <w:tcBorders>
              <w:top w:val="double" w:sz="4" w:space="0" w:color="auto"/>
              <w:bottom w:val="double" w:sz="4" w:space="0" w:color="auto"/>
            </w:tcBorders>
            <w:shd w:val="clear" w:color="auto" w:fill="auto"/>
            <w:noWrap/>
            <w:vAlign w:val="bottom"/>
          </w:tcPr>
          <w:p w14:paraId="2C77C897" w14:textId="23C440D2" w:rsidR="003D563B" w:rsidRPr="003D563B" w:rsidRDefault="004327D0" w:rsidP="003D563B">
            <w:pPr>
              <w:keepNext/>
              <w:keepLines/>
              <w:spacing w:line="240" w:lineRule="auto"/>
              <w:ind w:firstLine="0"/>
              <w:rPr>
                <w:rFonts w:ascii="Calibri" w:hAnsi="Calibri" w:cs="Calibri"/>
                <w:color w:val="000000"/>
                <w:sz w:val="18"/>
                <w:szCs w:val="18"/>
              </w:rPr>
            </w:pPr>
            <w:r>
              <w:rPr>
                <w:rFonts w:ascii="Calibri" w:hAnsi="Calibri" w:cs="Calibri"/>
                <w:color w:val="000000"/>
                <w:sz w:val="18"/>
                <w:szCs w:val="18"/>
              </w:rPr>
              <w:t>555 (5.1</w:t>
            </w:r>
            <w:r w:rsidR="003D563B" w:rsidRPr="003D563B">
              <w:rPr>
                <w:rFonts w:ascii="Calibri" w:hAnsi="Calibri" w:cs="Calibri"/>
                <w:color w:val="000000"/>
                <w:sz w:val="18"/>
                <w:szCs w:val="18"/>
              </w:rPr>
              <w:t>%)</w:t>
            </w:r>
          </w:p>
        </w:tc>
        <w:tc>
          <w:tcPr>
            <w:tcW w:w="341" w:type="pct"/>
            <w:tcBorders>
              <w:top w:val="double" w:sz="4" w:space="0" w:color="auto"/>
              <w:bottom w:val="double" w:sz="4" w:space="0" w:color="auto"/>
            </w:tcBorders>
            <w:shd w:val="clear" w:color="auto" w:fill="auto"/>
            <w:noWrap/>
            <w:vAlign w:val="bottom"/>
          </w:tcPr>
          <w:p w14:paraId="0A57252C" w14:textId="410ACE95" w:rsidR="003D563B" w:rsidRPr="003D563B" w:rsidRDefault="004327D0" w:rsidP="003D563B">
            <w:pPr>
              <w:keepNext/>
              <w:keepLines/>
              <w:spacing w:line="240" w:lineRule="auto"/>
              <w:ind w:firstLine="0"/>
              <w:rPr>
                <w:rFonts w:ascii="Calibri" w:hAnsi="Calibri" w:cs="Calibri"/>
                <w:color w:val="000000"/>
                <w:sz w:val="18"/>
                <w:szCs w:val="18"/>
              </w:rPr>
            </w:pPr>
            <w:r>
              <w:rPr>
                <w:rFonts w:ascii="Calibri" w:hAnsi="Calibri" w:cs="Calibri"/>
                <w:color w:val="000000"/>
                <w:sz w:val="18"/>
                <w:szCs w:val="18"/>
              </w:rPr>
              <w:t>135 (1.2</w:t>
            </w:r>
            <w:r w:rsidR="003D563B" w:rsidRPr="003D563B">
              <w:rPr>
                <w:rFonts w:ascii="Calibri" w:hAnsi="Calibri" w:cs="Calibri"/>
                <w:color w:val="000000"/>
                <w:sz w:val="18"/>
                <w:szCs w:val="18"/>
              </w:rPr>
              <w:t>%)</w:t>
            </w:r>
          </w:p>
        </w:tc>
        <w:tc>
          <w:tcPr>
            <w:tcW w:w="385" w:type="pct"/>
            <w:tcBorders>
              <w:top w:val="double" w:sz="4" w:space="0" w:color="auto"/>
              <w:bottom w:val="double" w:sz="4" w:space="0" w:color="auto"/>
            </w:tcBorders>
            <w:shd w:val="clear" w:color="auto" w:fill="auto"/>
            <w:noWrap/>
            <w:vAlign w:val="bottom"/>
          </w:tcPr>
          <w:p w14:paraId="4C39B411" w14:textId="051A751A" w:rsidR="003D563B" w:rsidRPr="003D563B" w:rsidRDefault="004327D0" w:rsidP="003D563B">
            <w:pPr>
              <w:keepNext/>
              <w:keepLines/>
              <w:spacing w:line="240" w:lineRule="auto"/>
              <w:ind w:firstLine="0"/>
              <w:rPr>
                <w:rFonts w:ascii="Calibri" w:hAnsi="Calibri" w:cs="Calibri"/>
                <w:color w:val="000000"/>
                <w:sz w:val="18"/>
                <w:szCs w:val="18"/>
              </w:rPr>
            </w:pPr>
            <w:r>
              <w:rPr>
                <w:rFonts w:ascii="Calibri" w:hAnsi="Calibri" w:cs="Calibri"/>
                <w:color w:val="000000"/>
                <w:sz w:val="18"/>
                <w:szCs w:val="18"/>
              </w:rPr>
              <w:t>3327 (29.</w:t>
            </w:r>
            <w:r w:rsidR="003D563B" w:rsidRPr="003D563B">
              <w:rPr>
                <w:rFonts w:ascii="Calibri" w:hAnsi="Calibri" w:cs="Calibri"/>
                <w:color w:val="000000"/>
                <w:sz w:val="18"/>
                <w:szCs w:val="18"/>
              </w:rPr>
              <w:t>5%)</w:t>
            </w:r>
          </w:p>
        </w:tc>
        <w:tc>
          <w:tcPr>
            <w:tcW w:w="384" w:type="pct"/>
            <w:tcBorders>
              <w:top w:val="double" w:sz="4" w:space="0" w:color="auto"/>
              <w:bottom w:val="double" w:sz="4" w:space="0" w:color="auto"/>
            </w:tcBorders>
            <w:shd w:val="clear" w:color="auto" w:fill="auto"/>
            <w:noWrap/>
            <w:vAlign w:val="bottom"/>
          </w:tcPr>
          <w:p w14:paraId="5CBDDB06" w14:textId="3CF3D8A3" w:rsidR="003D563B" w:rsidRPr="003D563B" w:rsidRDefault="004327D0" w:rsidP="003D563B">
            <w:pPr>
              <w:keepNext/>
              <w:keepLines/>
              <w:spacing w:line="240" w:lineRule="auto"/>
              <w:ind w:firstLine="0"/>
              <w:rPr>
                <w:rFonts w:ascii="Calibri" w:hAnsi="Calibri" w:cs="Calibri"/>
                <w:color w:val="000000"/>
                <w:sz w:val="18"/>
                <w:szCs w:val="18"/>
              </w:rPr>
            </w:pPr>
            <w:r>
              <w:rPr>
                <w:rFonts w:ascii="Calibri" w:hAnsi="Calibri" w:cs="Calibri"/>
                <w:color w:val="000000"/>
                <w:sz w:val="18"/>
                <w:szCs w:val="18"/>
              </w:rPr>
              <w:t>2446 (22.5</w:t>
            </w:r>
            <w:r w:rsidR="003D563B" w:rsidRPr="003D563B">
              <w:rPr>
                <w:rFonts w:ascii="Calibri" w:hAnsi="Calibri" w:cs="Calibri"/>
                <w:color w:val="000000"/>
                <w:sz w:val="18"/>
                <w:szCs w:val="18"/>
              </w:rPr>
              <w:t>%)</w:t>
            </w:r>
          </w:p>
        </w:tc>
        <w:tc>
          <w:tcPr>
            <w:tcW w:w="342" w:type="pct"/>
            <w:tcBorders>
              <w:top w:val="double" w:sz="4" w:space="0" w:color="auto"/>
              <w:bottom w:val="double" w:sz="4" w:space="0" w:color="auto"/>
            </w:tcBorders>
            <w:shd w:val="clear" w:color="auto" w:fill="auto"/>
            <w:noWrap/>
            <w:vAlign w:val="bottom"/>
          </w:tcPr>
          <w:p w14:paraId="7A884FC4" w14:textId="5EDB3FAA" w:rsidR="003D563B" w:rsidRPr="003D563B" w:rsidRDefault="004327D0" w:rsidP="003D563B">
            <w:pPr>
              <w:keepNext/>
              <w:keepLines/>
              <w:spacing w:line="240" w:lineRule="auto"/>
              <w:ind w:firstLine="0"/>
              <w:rPr>
                <w:rFonts w:ascii="Calibri" w:hAnsi="Calibri" w:cs="Calibri"/>
                <w:color w:val="000000"/>
                <w:sz w:val="18"/>
                <w:szCs w:val="18"/>
              </w:rPr>
            </w:pPr>
            <w:r>
              <w:rPr>
                <w:rFonts w:ascii="Calibri" w:hAnsi="Calibri" w:cs="Calibri"/>
                <w:color w:val="000000"/>
                <w:sz w:val="18"/>
                <w:szCs w:val="18"/>
              </w:rPr>
              <w:t>707 (6.5</w:t>
            </w:r>
            <w:r w:rsidR="003D563B" w:rsidRPr="003D563B">
              <w:rPr>
                <w:rFonts w:ascii="Calibri" w:hAnsi="Calibri" w:cs="Calibri"/>
                <w:color w:val="000000"/>
                <w:sz w:val="18"/>
                <w:szCs w:val="18"/>
              </w:rPr>
              <w:t>%)</w:t>
            </w:r>
          </w:p>
        </w:tc>
        <w:tc>
          <w:tcPr>
            <w:tcW w:w="385" w:type="pct"/>
            <w:tcBorders>
              <w:top w:val="double" w:sz="4" w:space="0" w:color="auto"/>
              <w:bottom w:val="double" w:sz="4" w:space="0" w:color="auto"/>
            </w:tcBorders>
            <w:shd w:val="clear" w:color="auto" w:fill="auto"/>
            <w:noWrap/>
            <w:vAlign w:val="bottom"/>
          </w:tcPr>
          <w:p w14:paraId="5A690332" w14:textId="710E781E" w:rsidR="003D563B" w:rsidRPr="003D563B" w:rsidRDefault="004327D0" w:rsidP="003D563B">
            <w:pPr>
              <w:keepNext/>
              <w:keepLines/>
              <w:spacing w:line="240" w:lineRule="auto"/>
              <w:ind w:firstLine="0"/>
              <w:jc w:val="right"/>
              <w:rPr>
                <w:rFonts w:ascii="Calibri" w:hAnsi="Calibri" w:cs="Calibri"/>
                <w:color w:val="000000"/>
                <w:sz w:val="18"/>
                <w:szCs w:val="18"/>
              </w:rPr>
            </w:pPr>
            <w:r>
              <w:rPr>
                <w:rFonts w:ascii="Calibri" w:hAnsi="Calibri" w:cs="Calibri"/>
                <w:color w:val="000000"/>
                <w:sz w:val="18"/>
                <w:szCs w:val="18"/>
              </w:rPr>
              <w:t>10853 (96.1</w:t>
            </w:r>
            <w:r w:rsidR="003D563B" w:rsidRPr="003D563B">
              <w:rPr>
                <w:rFonts w:ascii="Calibri" w:hAnsi="Calibri" w:cs="Calibri"/>
                <w:color w:val="000000"/>
                <w:sz w:val="18"/>
                <w:szCs w:val="18"/>
              </w:rPr>
              <w:t>%)</w:t>
            </w:r>
          </w:p>
        </w:tc>
      </w:tr>
    </w:tbl>
    <w:p w14:paraId="25BDF45B" w14:textId="77777777" w:rsidR="00392AFE" w:rsidRDefault="00392AFE"/>
    <w:p w14:paraId="018476B4" w14:textId="2A24DBF8" w:rsidR="006F0341" w:rsidRPr="000A70C4" w:rsidRDefault="008600E5" w:rsidP="006F0341">
      <w:r>
        <w:t xml:space="preserve">In examining Tier I ratings differentiated by gender, </w:t>
      </w:r>
      <w:r w:rsidR="006F0341">
        <w:t>the 2015-2017 cohort continued some trends observed in the 2013-2015 report. Female students continue to earn more Acceptable and Possible Distinction ratings than their male counterparts. However, the</w:t>
      </w:r>
      <w:r w:rsidR="00BB25E2">
        <w:t xml:space="preserve"> wider</w:t>
      </w:r>
      <w:r w:rsidR="006F0341">
        <w:t xml:space="preserve"> gap found in the 2013-2015 report is not repeated here: with an increased amount of Tasks C and D in use, female students outperformed male students in the Possible Distinction ratings by</w:t>
      </w:r>
      <w:r w:rsidR="00BB25E2">
        <w:t xml:space="preserve"> lesser</w:t>
      </w:r>
      <w:r w:rsidR="006F0341">
        <w:t xml:space="preserve"> margins. </w:t>
      </w:r>
    </w:p>
    <w:p w14:paraId="2F2D7BD5" w14:textId="5AFF8293" w:rsidR="006764AD" w:rsidRPr="00265194" w:rsidRDefault="00731D94" w:rsidP="00C04D91">
      <w:pPr>
        <w:pStyle w:val="Heading3"/>
      </w:pPr>
      <w:bookmarkStart w:id="60" w:name="_Toc504985188"/>
      <w:r w:rsidRPr="00265194">
        <w:lastRenderedPageBreak/>
        <w:t xml:space="preserve">IV.B.2.b Equivalency of Rhetorical Tasks for </w:t>
      </w:r>
      <w:r w:rsidR="00F9785B">
        <w:t>L2</w:t>
      </w:r>
      <w:r w:rsidRPr="00265194">
        <w:t xml:space="preserve"> Writers</w:t>
      </w:r>
      <w:bookmarkEnd w:id="60"/>
      <w:r w:rsidR="00290279" w:rsidRPr="00265194">
        <w:t xml:space="preserve"> </w:t>
      </w:r>
    </w:p>
    <w:p w14:paraId="5620BFD3" w14:textId="54C6488E" w:rsidR="006E1266" w:rsidRPr="006E1266" w:rsidRDefault="006E1266" w:rsidP="006E1266">
      <w:r>
        <w:t xml:space="preserve">Examining the Tier I performance on the new rhetorical tasks among students whose primary language is not English yields similar results to the above tables. Although L2 students tend to earn </w:t>
      </w:r>
      <w:r w:rsidR="00BB25E2">
        <w:t>In Progress</w:t>
      </w:r>
      <w:r>
        <w:t xml:space="preserve"> ratings at significantly higher percentages than their L1 peers, a primary function of the Tier I timed writing is to identify students who m</w:t>
      </w:r>
      <w:r w:rsidR="00BB25E2">
        <w:t>ight</w:t>
      </w:r>
      <w:r>
        <w:t xml:space="preserve"> need additional su</w:t>
      </w:r>
      <w:r w:rsidR="003F1D5B">
        <w:t xml:space="preserve">pport in their writing courses </w:t>
      </w:r>
      <w:r w:rsidR="00F9785B">
        <w:t xml:space="preserve">during </w:t>
      </w:r>
      <w:r>
        <w:t>and after</w:t>
      </w:r>
      <w:r w:rsidR="00F9785B">
        <w:t xml:space="preserve"> the</w:t>
      </w:r>
      <w:r>
        <w:t xml:space="preserve"> junior year. As these students are not writing in their </w:t>
      </w:r>
      <w:r w:rsidR="00BB25E2">
        <w:t>primary</w:t>
      </w:r>
      <w:r>
        <w:t xml:space="preserve"> language, it </w:t>
      </w:r>
      <w:r w:rsidR="00A97E29">
        <w:t>may be</w:t>
      </w:r>
      <w:r>
        <w:t xml:space="preserve"> reasonable to expect that, as a group, they will not perform as well </w:t>
      </w:r>
      <w:r w:rsidR="00BB25E2">
        <w:t xml:space="preserve">as L1 </w:t>
      </w:r>
      <w:r>
        <w:t>on timed</w:t>
      </w:r>
      <w:r w:rsidR="00BB25E2">
        <w:t>-</w:t>
      </w:r>
      <w:r>
        <w:t>writing tasks</w:t>
      </w:r>
      <w:r w:rsidR="00A97E29">
        <w:t xml:space="preserve"> and</w:t>
      </w:r>
      <w:r w:rsidR="00501AF6">
        <w:t>/or</w:t>
      </w:r>
      <w:r w:rsidR="00A97E29">
        <w:t xml:space="preserve"> that readers are not as effectively trained to evaluate L2 writing</w:t>
      </w:r>
      <w:r>
        <w:t>.</w:t>
      </w:r>
    </w:p>
    <w:p w14:paraId="5B395AFC" w14:textId="1FE75F18" w:rsidR="006E1266" w:rsidRPr="006E1266" w:rsidRDefault="006E1266" w:rsidP="006E1266">
      <w:pPr>
        <w:pStyle w:val="TableTitle"/>
      </w:pPr>
      <w:r w:rsidRPr="006E1266">
        <w:t xml:space="preserve"> Tier I Ratings by Rhetorical Task, 201</w:t>
      </w:r>
      <w:r w:rsidR="000A086A">
        <w:t>5</w:t>
      </w:r>
      <w:r w:rsidRPr="006E1266">
        <w:t>-201</w:t>
      </w:r>
      <w:r w:rsidR="000A086A">
        <w:t>7</w:t>
      </w:r>
      <w:r w:rsidRPr="006E1266">
        <w:t>, L2 Students</w:t>
      </w:r>
    </w:p>
    <w:tbl>
      <w:tblPr>
        <w:tblW w:w="5629" w:type="pct"/>
        <w:jc w:val="center"/>
        <w:tblLayout w:type="fixed"/>
        <w:tblLook w:val="04A0" w:firstRow="1" w:lastRow="0" w:firstColumn="1" w:lastColumn="0" w:noHBand="0" w:noVBand="1"/>
      </w:tblPr>
      <w:tblGrid>
        <w:gridCol w:w="726"/>
        <w:gridCol w:w="809"/>
        <w:gridCol w:w="809"/>
        <w:gridCol w:w="719"/>
        <w:gridCol w:w="717"/>
        <w:gridCol w:w="719"/>
        <w:gridCol w:w="719"/>
        <w:gridCol w:w="721"/>
        <w:gridCol w:w="721"/>
        <w:gridCol w:w="809"/>
        <w:gridCol w:w="809"/>
        <w:gridCol w:w="811"/>
        <w:gridCol w:w="809"/>
        <w:gridCol w:w="639"/>
      </w:tblGrid>
      <w:tr w:rsidR="00C409B8" w:rsidRPr="00A33C00" w14:paraId="2ECFC2C3" w14:textId="77777777" w:rsidTr="00A47CA4">
        <w:trPr>
          <w:trHeight w:val="300"/>
          <w:jc w:val="center"/>
        </w:trPr>
        <w:tc>
          <w:tcPr>
            <w:tcW w:w="345" w:type="pct"/>
            <w:tcBorders>
              <w:right w:val="single" w:sz="18" w:space="0" w:color="981E32"/>
            </w:tcBorders>
            <w:shd w:val="clear" w:color="auto" w:fill="auto"/>
            <w:noWrap/>
            <w:vAlign w:val="bottom"/>
            <w:hideMark/>
          </w:tcPr>
          <w:p w14:paraId="2498A3DD" w14:textId="77777777" w:rsidR="00C409B8" w:rsidRPr="001B6DF6" w:rsidRDefault="00C409B8" w:rsidP="00C409B8">
            <w:pPr>
              <w:spacing w:line="240" w:lineRule="auto"/>
              <w:ind w:firstLine="0"/>
              <w:rPr>
                <w:rFonts w:ascii="Calibri" w:eastAsia="Times New Roman" w:hAnsi="Calibri"/>
                <w:color w:val="000000"/>
                <w:sz w:val="18"/>
                <w:szCs w:val="18"/>
              </w:rPr>
            </w:pPr>
            <w:r w:rsidRPr="001B6DF6">
              <w:rPr>
                <w:rFonts w:ascii="Calibri" w:eastAsia="Times New Roman" w:hAnsi="Calibri"/>
                <w:color w:val="000000"/>
                <w:sz w:val="18"/>
                <w:szCs w:val="18"/>
              </w:rPr>
              <w:t>Tier I</w:t>
            </w:r>
          </w:p>
        </w:tc>
        <w:tc>
          <w:tcPr>
            <w:tcW w:w="1790" w:type="pct"/>
            <w:gridSpan w:val="5"/>
            <w:tcBorders>
              <w:top w:val="single" w:sz="18" w:space="0" w:color="981E32"/>
              <w:left w:val="single" w:sz="18" w:space="0" w:color="981E32"/>
              <w:right w:val="single" w:sz="18" w:space="0" w:color="981E32"/>
            </w:tcBorders>
            <w:shd w:val="clear" w:color="auto" w:fill="auto"/>
            <w:noWrap/>
            <w:vAlign w:val="bottom"/>
            <w:hideMark/>
          </w:tcPr>
          <w:p w14:paraId="0ED31248" w14:textId="77777777" w:rsidR="00C409B8" w:rsidRPr="00D12B24" w:rsidRDefault="00C409B8" w:rsidP="00C409B8">
            <w:pPr>
              <w:spacing w:line="240" w:lineRule="auto"/>
              <w:ind w:firstLine="0"/>
              <w:rPr>
                <w:rFonts w:ascii="Calibri" w:eastAsia="Times New Roman" w:hAnsi="Calibri"/>
                <w:b/>
                <w:sz w:val="22"/>
                <w:szCs w:val="22"/>
              </w:rPr>
            </w:pPr>
            <w:r w:rsidRPr="00D12B24">
              <w:rPr>
                <w:rFonts w:ascii="Calibri" w:eastAsia="Times New Roman" w:hAnsi="Calibri"/>
                <w:b/>
                <w:sz w:val="22"/>
                <w:szCs w:val="22"/>
              </w:rPr>
              <w:t>Acceptable</w:t>
            </w:r>
          </w:p>
        </w:tc>
        <w:tc>
          <w:tcPr>
            <w:tcW w:w="1025" w:type="pct"/>
            <w:gridSpan w:val="3"/>
            <w:tcBorders>
              <w:top w:val="single" w:sz="18" w:space="0" w:color="981E32"/>
              <w:left w:val="single" w:sz="18" w:space="0" w:color="981E32"/>
              <w:right w:val="single" w:sz="18" w:space="0" w:color="981E32"/>
            </w:tcBorders>
            <w:shd w:val="clear" w:color="auto" w:fill="auto"/>
            <w:noWrap/>
            <w:vAlign w:val="bottom"/>
            <w:hideMark/>
          </w:tcPr>
          <w:p w14:paraId="52710216" w14:textId="77777777" w:rsidR="00C409B8" w:rsidRPr="00D12B24" w:rsidRDefault="00C409B8" w:rsidP="00C409B8">
            <w:pPr>
              <w:spacing w:line="240" w:lineRule="auto"/>
              <w:ind w:firstLine="0"/>
              <w:rPr>
                <w:rFonts w:ascii="Calibri" w:eastAsia="Times New Roman" w:hAnsi="Calibri"/>
                <w:b/>
                <w:sz w:val="22"/>
                <w:szCs w:val="22"/>
              </w:rPr>
            </w:pPr>
            <w:r w:rsidRPr="00D12B24">
              <w:rPr>
                <w:rFonts w:ascii="Calibri" w:eastAsia="Times New Roman" w:hAnsi="Calibri"/>
                <w:b/>
                <w:sz w:val="22"/>
                <w:szCs w:val="22"/>
              </w:rPr>
              <w:t>Possible Distinction</w:t>
            </w:r>
          </w:p>
        </w:tc>
        <w:tc>
          <w:tcPr>
            <w:tcW w:w="1153" w:type="pct"/>
            <w:gridSpan w:val="3"/>
            <w:tcBorders>
              <w:top w:val="single" w:sz="18" w:space="0" w:color="981E32"/>
              <w:left w:val="single" w:sz="18" w:space="0" w:color="981E32"/>
              <w:right w:val="single" w:sz="18" w:space="0" w:color="981E32"/>
            </w:tcBorders>
            <w:shd w:val="clear" w:color="auto" w:fill="auto"/>
            <w:noWrap/>
            <w:vAlign w:val="bottom"/>
            <w:hideMark/>
          </w:tcPr>
          <w:p w14:paraId="5469ED18" w14:textId="5301B032" w:rsidR="00C409B8" w:rsidRPr="00D12B24" w:rsidRDefault="00BB25E2" w:rsidP="00C409B8">
            <w:pPr>
              <w:spacing w:line="240" w:lineRule="auto"/>
              <w:ind w:firstLine="0"/>
              <w:rPr>
                <w:rFonts w:ascii="Calibri" w:eastAsia="Times New Roman" w:hAnsi="Calibri"/>
                <w:b/>
                <w:sz w:val="22"/>
                <w:szCs w:val="22"/>
              </w:rPr>
            </w:pPr>
            <w:r>
              <w:rPr>
                <w:rFonts w:ascii="Calibri" w:eastAsia="Times New Roman" w:hAnsi="Calibri"/>
                <w:b/>
                <w:sz w:val="22"/>
                <w:szCs w:val="22"/>
              </w:rPr>
              <w:t>In Progress</w:t>
            </w:r>
          </w:p>
        </w:tc>
        <w:tc>
          <w:tcPr>
            <w:tcW w:w="687" w:type="pct"/>
            <w:gridSpan w:val="2"/>
            <w:tcBorders>
              <w:left w:val="single" w:sz="18" w:space="0" w:color="981E32"/>
            </w:tcBorders>
            <w:shd w:val="clear" w:color="auto" w:fill="auto"/>
            <w:noWrap/>
            <w:vAlign w:val="bottom"/>
            <w:hideMark/>
          </w:tcPr>
          <w:p w14:paraId="7EB98928" w14:textId="77777777" w:rsidR="00C409B8" w:rsidRPr="001B6DF6" w:rsidRDefault="00C409B8" w:rsidP="00C409B8">
            <w:pPr>
              <w:spacing w:line="240" w:lineRule="auto"/>
              <w:ind w:firstLine="0"/>
              <w:rPr>
                <w:rFonts w:ascii="Calibri" w:eastAsia="Times New Roman" w:hAnsi="Calibri"/>
                <w:color w:val="000000"/>
                <w:sz w:val="18"/>
                <w:szCs w:val="18"/>
              </w:rPr>
            </w:pPr>
            <w:r>
              <w:rPr>
                <w:rFonts w:ascii="Calibri" w:eastAsia="Times New Roman" w:hAnsi="Calibri"/>
                <w:color w:val="000000"/>
                <w:sz w:val="18"/>
                <w:szCs w:val="18"/>
              </w:rPr>
              <w:t>Total</w:t>
            </w:r>
          </w:p>
        </w:tc>
      </w:tr>
      <w:tr w:rsidR="00A47CA4" w:rsidRPr="00A33C00" w14:paraId="2E578573" w14:textId="77777777" w:rsidTr="00A47CA4">
        <w:trPr>
          <w:gridAfter w:val="1"/>
          <w:wAfter w:w="302" w:type="pct"/>
          <w:cantSplit/>
          <w:trHeight w:val="1134"/>
          <w:jc w:val="center"/>
        </w:trPr>
        <w:tc>
          <w:tcPr>
            <w:tcW w:w="345" w:type="pct"/>
            <w:tcBorders>
              <w:right w:val="single" w:sz="18" w:space="0" w:color="981E32"/>
            </w:tcBorders>
            <w:shd w:val="clear" w:color="auto" w:fill="auto"/>
            <w:noWrap/>
            <w:vAlign w:val="bottom"/>
            <w:hideMark/>
          </w:tcPr>
          <w:p w14:paraId="736F76CC" w14:textId="77777777" w:rsidR="00C409B8" w:rsidRPr="001B6DF6" w:rsidRDefault="00C409B8" w:rsidP="00C409B8">
            <w:pPr>
              <w:spacing w:line="240" w:lineRule="auto"/>
              <w:ind w:firstLine="0"/>
              <w:rPr>
                <w:rFonts w:ascii="Calibri" w:eastAsia="Times New Roman" w:hAnsi="Calibri"/>
                <w:color w:val="000000"/>
                <w:sz w:val="18"/>
                <w:szCs w:val="18"/>
              </w:rPr>
            </w:pPr>
            <w:r w:rsidRPr="001B6DF6">
              <w:rPr>
                <w:rFonts w:ascii="Calibri" w:eastAsia="Times New Roman" w:hAnsi="Calibri"/>
                <w:color w:val="000000"/>
                <w:sz w:val="18"/>
                <w:szCs w:val="18"/>
              </w:rPr>
              <w:t>Tier II</w:t>
            </w:r>
          </w:p>
        </w:tc>
        <w:tc>
          <w:tcPr>
            <w:tcW w:w="384" w:type="pct"/>
            <w:tcBorders>
              <w:left w:val="single" w:sz="18" w:space="0" w:color="981E32"/>
              <w:right w:val="single" w:sz="18" w:space="0" w:color="981E32"/>
            </w:tcBorders>
            <w:shd w:val="clear" w:color="auto" w:fill="auto"/>
            <w:noWrap/>
            <w:textDirection w:val="tbRl"/>
            <w:vAlign w:val="bottom"/>
            <w:hideMark/>
          </w:tcPr>
          <w:p w14:paraId="162D66A6" w14:textId="77777777" w:rsidR="00C409B8" w:rsidRPr="001B6DF6" w:rsidRDefault="00C409B8" w:rsidP="00C409B8">
            <w:pPr>
              <w:spacing w:line="240" w:lineRule="auto"/>
              <w:ind w:left="113" w:right="113" w:firstLine="0"/>
              <w:rPr>
                <w:rFonts w:ascii="Calibri" w:eastAsia="Times New Roman" w:hAnsi="Calibri"/>
                <w:color w:val="000000"/>
                <w:sz w:val="18"/>
                <w:szCs w:val="18"/>
              </w:rPr>
            </w:pPr>
            <w:r w:rsidRPr="001B6DF6">
              <w:rPr>
                <w:rFonts w:ascii="Calibri" w:eastAsia="Times New Roman" w:hAnsi="Calibri"/>
                <w:color w:val="000000"/>
                <w:sz w:val="18"/>
                <w:szCs w:val="18"/>
              </w:rPr>
              <w:t> </w:t>
            </w:r>
          </w:p>
        </w:tc>
        <w:tc>
          <w:tcPr>
            <w:tcW w:w="384" w:type="pct"/>
            <w:tcBorders>
              <w:top w:val="single" w:sz="18" w:space="0" w:color="981E32"/>
              <w:left w:val="single" w:sz="18" w:space="0" w:color="981E32"/>
            </w:tcBorders>
            <w:shd w:val="clear" w:color="auto" w:fill="D9D9D9" w:themeFill="background1" w:themeFillShade="D9"/>
            <w:noWrap/>
            <w:textDirection w:val="tbRl"/>
            <w:hideMark/>
          </w:tcPr>
          <w:p w14:paraId="66C7AF91" w14:textId="77777777" w:rsidR="00C409B8" w:rsidRPr="00D12B24" w:rsidRDefault="00C409B8" w:rsidP="00C409B8">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Simple Pass</w:t>
            </w:r>
          </w:p>
        </w:tc>
        <w:tc>
          <w:tcPr>
            <w:tcW w:w="341" w:type="pct"/>
            <w:tcBorders>
              <w:top w:val="single" w:sz="18" w:space="0" w:color="981E32"/>
            </w:tcBorders>
            <w:shd w:val="clear" w:color="auto" w:fill="D9D9D9" w:themeFill="background1" w:themeFillShade="D9"/>
            <w:noWrap/>
            <w:textDirection w:val="tbRl"/>
            <w:hideMark/>
          </w:tcPr>
          <w:p w14:paraId="15A72F89" w14:textId="77777777" w:rsidR="00C409B8" w:rsidRPr="00D12B24" w:rsidRDefault="00C409B8" w:rsidP="00C409B8">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40" w:type="pct"/>
            <w:tcBorders>
              <w:top w:val="single" w:sz="18" w:space="0" w:color="981E32"/>
            </w:tcBorders>
            <w:shd w:val="clear" w:color="auto" w:fill="D9D9D9" w:themeFill="background1" w:themeFillShade="D9"/>
            <w:noWrap/>
            <w:textDirection w:val="tbRl"/>
            <w:hideMark/>
          </w:tcPr>
          <w:p w14:paraId="49D756C9" w14:textId="77777777" w:rsidR="00C409B8" w:rsidRPr="00D12B24" w:rsidRDefault="00C409B8" w:rsidP="00C409B8">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Distinction</w:t>
            </w:r>
          </w:p>
        </w:tc>
        <w:tc>
          <w:tcPr>
            <w:tcW w:w="341" w:type="pct"/>
            <w:tcBorders>
              <w:top w:val="single" w:sz="18" w:space="0" w:color="981E32"/>
              <w:right w:val="single" w:sz="18" w:space="0" w:color="981E32"/>
            </w:tcBorders>
            <w:shd w:val="clear" w:color="auto" w:fill="D9D9D9" w:themeFill="background1" w:themeFillShade="D9"/>
            <w:noWrap/>
            <w:textDirection w:val="tbRl"/>
            <w:hideMark/>
          </w:tcPr>
          <w:p w14:paraId="652949D0" w14:textId="77777777" w:rsidR="00C409B8" w:rsidRPr="00D12B24" w:rsidRDefault="00C409B8" w:rsidP="00C409B8">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Incomplete</w:t>
            </w:r>
          </w:p>
        </w:tc>
        <w:tc>
          <w:tcPr>
            <w:tcW w:w="341" w:type="pct"/>
            <w:tcBorders>
              <w:left w:val="single" w:sz="18" w:space="0" w:color="981E32"/>
              <w:right w:val="single" w:sz="18" w:space="0" w:color="981E32"/>
            </w:tcBorders>
            <w:shd w:val="clear" w:color="auto" w:fill="auto"/>
            <w:noWrap/>
            <w:textDirection w:val="tbRl"/>
            <w:hideMark/>
          </w:tcPr>
          <w:p w14:paraId="7C01A6DF" w14:textId="77777777" w:rsidR="00C409B8" w:rsidRPr="00D12B24" w:rsidRDefault="00C409B8" w:rsidP="00C409B8">
            <w:pPr>
              <w:spacing w:line="240" w:lineRule="auto"/>
              <w:ind w:left="113" w:right="113" w:firstLine="0"/>
              <w:jc w:val="center"/>
              <w:rPr>
                <w:rFonts w:ascii="Calibri" w:eastAsia="Times New Roman" w:hAnsi="Calibri"/>
                <w:b/>
                <w:color w:val="000000"/>
                <w:sz w:val="18"/>
                <w:szCs w:val="18"/>
              </w:rPr>
            </w:pPr>
          </w:p>
        </w:tc>
        <w:tc>
          <w:tcPr>
            <w:tcW w:w="342" w:type="pct"/>
            <w:tcBorders>
              <w:top w:val="single" w:sz="18" w:space="0" w:color="981E32"/>
              <w:left w:val="single" w:sz="18" w:space="0" w:color="981E32"/>
            </w:tcBorders>
            <w:shd w:val="clear" w:color="auto" w:fill="D9D9D9" w:themeFill="background1" w:themeFillShade="D9"/>
            <w:noWrap/>
            <w:textDirection w:val="tbRl"/>
            <w:hideMark/>
          </w:tcPr>
          <w:p w14:paraId="666BB1F2" w14:textId="77777777" w:rsidR="00C409B8" w:rsidRPr="00D12B24" w:rsidRDefault="00C409B8" w:rsidP="00C409B8">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42" w:type="pct"/>
            <w:tcBorders>
              <w:top w:val="single" w:sz="18" w:space="0" w:color="981E32"/>
              <w:right w:val="single" w:sz="18" w:space="0" w:color="981E32"/>
            </w:tcBorders>
            <w:shd w:val="clear" w:color="auto" w:fill="D9D9D9" w:themeFill="background1" w:themeFillShade="D9"/>
            <w:noWrap/>
            <w:textDirection w:val="tbRl"/>
            <w:hideMark/>
          </w:tcPr>
          <w:p w14:paraId="4C967159" w14:textId="77777777" w:rsidR="00C409B8" w:rsidRPr="00D12B24" w:rsidRDefault="00C409B8" w:rsidP="00C409B8">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Distinction</w:t>
            </w:r>
          </w:p>
        </w:tc>
        <w:tc>
          <w:tcPr>
            <w:tcW w:w="384" w:type="pct"/>
            <w:tcBorders>
              <w:left w:val="single" w:sz="18" w:space="0" w:color="981E32"/>
              <w:right w:val="single" w:sz="18" w:space="0" w:color="981E32"/>
            </w:tcBorders>
            <w:shd w:val="clear" w:color="auto" w:fill="auto"/>
            <w:noWrap/>
            <w:textDirection w:val="tbRl"/>
            <w:hideMark/>
          </w:tcPr>
          <w:p w14:paraId="42873468" w14:textId="77777777" w:rsidR="00C409B8" w:rsidRPr="00D12B24" w:rsidRDefault="00C409B8" w:rsidP="00C409B8">
            <w:pPr>
              <w:spacing w:line="240" w:lineRule="auto"/>
              <w:ind w:left="113" w:right="113" w:firstLine="0"/>
              <w:jc w:val="center"/>
              <w:rPr>
                <w:rFonts w:ascii="Calibri" w:eastAsia="Times New Roman" w:hAnsi="Calibri"/>
                <w:b/>
                <w:color w:val="000000"/>
                <w:sz w:val="18"/>
                <w:szCs w:val="18"/>
              </w:rPr>
            </w:pPr>
          </w:p>
        </w:tc>
        <w:tc>
          <w:tcPr>
            <w:tcW w:w="384" w:type="pct"/>
            <w:tcBorders>
              <w:top w:val="single" w:sz="18" w:space="0" w:color="981E32"/>
              <w:left w:val="single" w:sz="18" w:space="0" w:color="981E32"/>
            </w:tcBorders>
            <w:shd w:val="clear" w:color="auto" w:fill="D9D9D9" w:themeFill="background1" w:themeFillShade="D9"/>
            <w:noWrap/>
            <w:textDirection w:val="tbRl"/>
            <w:hideMark/>
          </w:tcPr>
          <w:p w14:paraId="57F241C9" w14:textId="77777777" w:rsidR="00C409B8" w:rsidRPr="00D12B24" w:rsidRDefault="00C409B8" w:rsidP="00C409B8">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85" w:type="pct"/>
            <w:tcBorders>
              <w:top w:val="single" w:sz="18" w:space="0" w:color="981E32"/>
            </w:tcBorders>
            <w:shd w:val="clear" w:color="auto" w:fill="D9D9D9" w:themeFill="background1" w:themeFillShade="D9"/>
            <w:noWrap/>
            <w:textDirection w:val="tbRl"/>
            <w:hideMark/>
          </w:tcPr>
          <w:p w14:paraId="03D2AB38" w14:textId="77777777" w:rsidR="00C409B8" w:rsidRPr="00D12B24" w:rsidRDefault="00C409B8" w:rsidP="00C409B8">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Incomplete</w:t>
            </w:r>
          </w:p>
        </w:tc>
        <w:tc>
          <w:tcPr>
            <w:tcW w:w="384" w:type="pct"/>
            <w:shd w:val="clear" w:color="auto" w:fill="auto"/>
            <w:noWrap/>
            <w:textDirection w:val="tbRl"/>
            <w:vAlign w:val="bottom"/>
            <w:hideMark/>
          </w:tcPr>
          <w:p w14:paraId="43FF25BC" w14:textId="77777777" w:rsidR="00C409B8" w:rsidRPr="001B6DF6" w:rsidRDefault="00C409B8" w:rsidP="00C409B8">
            <w:pPr>
              <w:spacing w:line="240" w:lineRule="auto"/>
              <w:ind w:left="113" w:right="113" w:firstLine="0"/>
              <w:rPr>
                <w:rFonts w:ascii="Calibri" w:eastAsia="Times New Roman" w:hAnsi="Calibri"/>
                <w:color w:val="000000"/>
                <w:sz w:val="18"/>
                <w:szCs w:val="18"/>
              </w:rPr>
            </w:pPr>
          </w:p>
        </w:tc>
      </w:tr>
      <w:tr w:rsidR="00A47CA4" w:rsidRPr="00A33C00" w14:paraId="3D73F3C4" w14:textId="77777777" w:rsidTr="00A47CA4">
        <w:trPr>
          <w:gridAfter w:val="1"/>
          <w:wAfter w:w="302" w:type="pct"/>
          <w:trHeight w:val="300"/>
          <w:jc w:val="center"/>
        </w:trPr>
        <w:tc>
          <w:tcPr>
            <w:tcW w:w="345" w:type="pct"/>
            <w:tcBorders>
              <w:right w:val="single" w:sz="18" w:space="0" w:color="981E32"/>
            </w:tcBorders>
            <w:shd w:val="clear" w:color="auto" w:fill="auto"/>
            <w:noWrap/>
            <w:vAlign w:val="bottom"/>
            <w:hideMark/>
          </w:tcPr>
          <w:p w14:paraId="6EA752AF" w14:textId="77777777" w:rsidR="000A086A" w:rsidRPr="00C409B8" w:rsidRDefault="000A086A" w:rsidP="000A086A">
            <w:pPr>
              <w:spacing w:line="240" w:lineRule="auto"/>
              <w:ind w:firstLine="0"/>
              <w:rPr>
                <w:rFonts w:ascii="Calibri" w:eastAsia="Times New Roman" w:hAnsi="Calibri"/>
                <w:color w:val="000000"/>
                <w:sz w:val="16"/>
                <w:szCs w:val="16"/>
              </w:rPr>
            </w:pPr>
            <w:r w:rsidRPr="00C409B8">
              <w:rPr>
                <w:rFonts w:ascii="Calibri" w:eastAsia="Times New Roman" w:hAnsi="Calibri"/>
                <w:color w:val="000000"/>
                <w:sz w:val="16"/>
                <w:szCs w:val="16"/>
              </w:rPr>
              <w:t xml:space="preserve">(A) </w:t>
            </w:r>
          </w:p>
        </w:tc>
        <w:tc>
          <w:tcPr>
            <w:tcW w:w="384" w:type="pct"/>
            <w:tcBorders>
              <w:left w:val="single" w:sz="18" w:space="0" w:color="981E32"/>
              <w:right w:val="single" w:sz="18" w:space="0" w:color="981E32"/>
            </w:tcBorders>
            <w:shd w:val="clear" w:color="auto" w:fill="auto"/>
            <w:noWrap/>
            <w:vAlign w:val="bottom"/>
            <w:hideMark/>
          </w:tcPr>
          <w:p w14:paraId="241BEF79" w14:textId="01370A09" w:rsidR="000A086A" w:rsidRPr="000A086A" w:rsidRDefault="000A086A" w:rsidP="000A086A">
            <w:pPr>
              <w:spacing w:line="240" w:lineRule="auto"/>
              <w:ind w:firstLine="0"/>
              <w:rPr>
                <w:rFonts w:asciiTheme="minorHAnsi" w:eastAsia="Times New Roman" w:hAnsiTheme="minorHAnsi"/>
                <w:color w:val="000000"/>
                <w:sz w:val="18"/>
                <w:szCs w:val="18"/>
              </w:rPr>
            </w:pPr>
            <w:r w:rsidRPr="000A086A">
              <w:rPr>
                <w:rFonts w:ascii="Calibri" w:hAnsi="Calibri" w:cs="Calibri"/>
                <w:color w:val="000000"/>
                <w:sz w:val="18"/>
                <w:szCs w:val="18"/>
              </w:rPr>
              <w:t>45 (50%)</w:t>
            </w:r>
          </w:p>
        </w:tc>
        <w:tc>
          <w:tcPr>
            <w:tcW w:w="384" w:type="pct"/>
            <w:tcBorders>
              <w:left w:val="single" w:sz="18" w:space="0" w:color="981E32"/>
            </w:tcBorders>
            <w:shd w:val="clear" w:color="auto" w:fill="D9D9D9" w:themeFill="background1" w:themeFillShade="D9"/>
            <w:noWrap/>
            <w:vAlign w:val="bottom"/>
            <w:hideMark/>
          </w:tcPr>
          <w:p w14:paraId="5EBEBE03" w14:textId="27837C59"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40 (44.4</w:t>
            </w:r>
            <w:r w:rsidR="000A086A" w:rsidRPr="000A086A">
              <w:rPr>
                <w:rFonts w:ascii="Calibri" w:hAnsi="Calibri" w:cs="Calibri"/>
                <w:color w:val="000000"/>
                <w:sz w:val="18"/>
                <w:szCs w:val="18"/>
              </w:rPr>
              <w:t>%)</w:t>
            </w:r>
          </w:p>
        </w:tc>
        <w:tc>
          <w:tcPr>
            <w:tcW w:w="341" w:type="pct"/>
            <w:shd w:val="clear" w:color="auto" w:fill="D9D9D9" w:themeFill="background1" w:themeFillShade="D9"/>
            <w:noWrap/>
            <w:vAlign w:val="bottom"/>
            <w:hideMark/>
          </w:tcPr>
          <w:p w14:paraId="568C56C0" w14:textId="09EC5EDE"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3 (3.3</w:t>
            </w:r>
            <w:r w:rsidR="000A086A" w:rsidRPr="000A086A">
              <w:rPr>
                <w:rFonts w:ascii="Calibri" w:hAnsi="Calibri" w:cs="Calibri"/>
                <w:color w:val="000000"/>
                <w:sz w:val="18"/>
                <w:szCs w:val="18"/>
              </w:rPr>
              <w:t>%)</w:t>
            </w:r>
          </w:p>
        </w:tc>
        <w:tc>
          <w:tcPr>
            <w:tcW w:w="340" w:type="pct"/>
            <w:shd w:val="clear" w:color="auto" w:fill="D9D9D9" w:themeFill="background1" w:themeFillShade="D9"/>
            <w:noWrap/>
            <w:vAlign w:val="bottom"/>
            <w:hideMark/>
          </w:tcPr>
          <w:p w14:paraId="60E8DF89" w14:textId="4379B319"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 (2.2</w:t>
            </w:r>
            <w:r w:rsidR="000A086A" w:rsidRPr="000A086A">
              <w:rPr>
                <w:rFonts w:ascii="Calibri" w:hAnsi="Calibri" w:cs="Calibri"/>
                <w:color w:val="000000"/>
                <w:sz w:val="18"/>
                <w:szCs w:val="18"/>
              </w:rPr>
              <w:t>%)</w:t>
            </w:r>
          </w:p>
        </w:tc>
        <w:tc>
          <w:tcPr>
            <w:tcW w:w="341" w:type="pct"/>
            <w:tcBorders>
              <w:right w:val="single" w:sz="18" w:space="0" w:color="981E32"/>
            </w:tcBorders>
            <w:shd w:val="clear" w:color="auto" w:fill="D9D9D9" w:themeFill="background1" w:themeFillShade="D9"/>
            <w:noWrap/>
            <w:vAlign w:val="bottom"/>
            <w:hideMark/>
          </w:tcPr>
          <w:p w14:paraId="60D4782A" w14:textId="519CDE4D" w:rsidR="000A086A" w:rsidRPr="000A086A" w:rsidRDefault="000A086A" w:rsidP="000A086A">
            <w:pPr>
              <w:spacing w:line="240" w:lineRule="auto"/>
              <w:ind w:firstLine="0"/>
              <w:rPr>
                <w:rFonts w:asciiTheme="minorHAnsi" w:eastAsia="Times New Roman" w:hAnsiTheme="minorHAnsi"/>
                <w:color w:val="000000"/>
                <w:sz w:val="18"/>
                <w:szCs w:val="18"/>
              </w:rPr>
            </w:pPr>
            <w:r w:rsidRPr="000A086A">
              <w:rPr>
                <w:rFonts w:ascii="Calibri" w:hAnsi="Calibri" w:cs="Calibri"/>
                <w:color w:val="000000"/>
                <w:sz w:val="18"/>
                <w:szCs w:val="18"/>
              </w:rPr>
              <w:t>0 (0%)</w:t>
            </w:r>
          </w:p>
        </w:tc>
        <w:tc>
          <w:tcPr>
            <w:tcW w:w="341" w:type="pct"/>
            <w:tcBorders>
              <w:left w:val="single" w:sz="18" w:space="0" w:color="981E32"/>
              <w:right w:val="single" w:sz="18" w:space="0" w:color="981E32"/>
            </w:tcBorders>
            <w:shd w:val="clear" w:color="auto" w:fill="auto"/>
            <w:noWrap/>
            <w:vAlign w:val="bottom"/>
            <w:hideMark/>
          </w:tcPr>
          <w:p w14:paraId="5212C497" w14:textId="70DAF378"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7 (7.</w:t>
            </w:r>
            <w:r w:rsidR="000A086A" w:rsidRPr="000A086A">
              <w:rPr>
                <w:rFonts w:ascii="Calibri" w:hAnsi="Calibri" w:cs="Calibri"/>
                <w:color w:val="000000"/>
                <w:sz w:val="18"/>
                <w:szCs w:val="18"/>
              </w:rPr>
              <w:t>8%)</w:t>
            </w:r>
          </w:p>
        </w:tc>
        <w:tc>
          <w:tcPr>
            <w:tcW w:w="342" w:type="pct"/>
            <w:tcBorders>
              <w:left w:val="single" w:sz="18" w:space="0" w:color="981E32"/>
            </w:tcBorders>
            <w:shd w:val="clear" w:color="auto" w:fill="D9D9D9" w:themeFill="background1" w:themeFillShade="D9"/>
            <w:noWrap/>
            <w:vAlign w:val="bottom"/>
            <w:hideMark/>
          </w:tcPr>
          <w:p w14:paraId="350CACD3" w14:textId="0CB4F7D9"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7 (7.</w:t>
            </w:r>
            <w:r w:rsidR="000A086A" w:rsidRPr="000A086A">
              <w:rPr>
                <w:rFonts w:ascii="Calibri" w:hAnsi="Calibri" w:cs="Calibri"/>
                <w:color w:val="000000"/>
                <w:sz w:val="18"/>
                <w:szCs w:val="18"/>
              </w:rPr>
              <w:t>8%)</w:t>
            </w:r>
          </w:p>
        </w:tc>
        <w:tc>
          <w:tcPr>
            <w:tcW w:w="342" w:type="pct"/>
            <w:tcBorders>
              <w:right w:val="single" w:sz="18" w:space="0" w:color="981E32"/>
            </w:tcBorders>
            <w:shd w:val="clear" w:color="auto" w:fill="D9D9D9" w:themeFill="background1" w:themeFillShade="D9"/>
            <w:noWrap/>
            <w:vAlign w:val="bottom"/>
            <w:hideMark/>
          </w:tcPr>
          <w:p w14:paraId="424ED792" w14:textId="649F900B" w:rsidR="000A086A" w:rsidRPr="000A086A" w:rsidRDefault="000A086A" w:rsidP="000A086A">
            <w:pPr>
              <w:spacing w:line="240" w:lineRule="auto"/>
              <w:ind w:firstLine="0"/>
              <w:rPr>
                <w:rFonts w:asciiTheme="minorHAnsi" w:eastAsia="Times New Roman" w:hAnsiTheme="minorHAnsi"/>
                <w:color w:val="000000"/>
                <w:sz w:val="18"/>
                <w:szCs w:val="18"/>
              </w:rPr>
            </w:pPr>
            <w:r w:rsidRPr="000A086A">
              <w:rPr>
                <w:rFonts w:ascii="Calibri" w:hAnsi="Calibri" w:cs="Calibri"/>
                <w:color w:val="000000"/>
                <w:sz w:val="18"/>
                <w:szCs w:val="18"/>
              </w:rPr>
              <w:t>0 (0%)</w:t>
            </w:r>
          </w:p>
        </w:tc>
        <w:tc>
          <w:tcPr>
            <w:tcW w:w="384" w:type="pct"/>
            <w:tcBorders>
              <w:left w:val="single" w:sz="18" w:space="0" w:color="981E32"/>
              <w:right w:val="single" w:sz="18" w:space="0" w:color="981E32"/>
            </w:tcBorders>
            <w:shd w:val="clear" w:color="auto" w:fill="auto"/>
            <w:noWrap/>
            <w:vAlign w:val="bottom"/>
            <w:hideMark/>
          </w:tcPr>
          <w:p w14:paraId="65B0C95D" w14:textId="6AF1BB0C"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38 (42.</w:t>
            </w:r>
            <w:r w:rsidR="000A086A" w:rsidRPr="000A086A">
              <w:rPr>
                <w:rFonts w:ascii="Calibri" w:hAnsi="Calibri" w:cs="Calibri"/>
                <w:color w:val="000000"/>
                <w:sz w:val="18"/>
                <w:szCs w:val="18"/>
              </w:rPr>
              <w:t>2%)</w:t>
            </w:r>
          </w:p>
        </w:tc>
        <w:tc>
          <w:tcPr>
            <w:tcW w:w="384" w:type="pct"/>
            <w:tcBorders>
              <w:left w:val="single" w:sz="18" w:space="0" w:color="981E32"/>
            </w:tcBorders>
            <w:shd w:val="clear" w:color="auto" w:fill="D9D9D9" w:themeFill="background1" w:themeFillShade="D9"/>
            <w:noWrap/>
            <w:vAlign w:val="bottom"/>
            <w:hideMark/>
          </w:tcPr>
          <w:p w14:paraId="4A29E002" w14:textId="15DED27A"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23 (25.</w:t>
            </w:r>
            <w:r w:rsidR="000A086A" w:rsidRPr="000A086A">
              <w:rPr>
                <w:rFonts w:ascii="Calibri" w:hAnsi="Calibri" w:cs="Calibri"/>
                <w:color w:val="000000"/>
                <w:sz w:val="18"/>
                <w:szCs w:val="18"/>
              </w:rPr>
              <w:t>6%)</w:t>
            </w:r>
          </w:p>
        </w:tc>
        <w:tc>
          <w:tcPr>
            <w:tcW w:w="385" w:type="pct"/>
            <w:shd w:val="clear" w:color="auto" w:fill="D9D9D9" w:themeFill="background1" w:themeFillShade="D9"/>
            <w:noWrap/>
            <w:vAlign w:val="bottom"/>
            <w:hideMark/>
          </w:tcPr>
          <w:p w14:paraId="438383CB" w14:textId="1BBCDA87" w:rsidR="000A086A" w:rsidRPr="000A086A" w:rsidRDefault="000A086A" w:rsidP="000A086A">
            <w:pPr>
              <w:spacing w:line="240" w:lineRule="auto"/>
              <w:ind w:firstLine="0"/>
              <w:rPr>
                <w:rFonts w:asciiTheme="minorHAnsi" w:eastAsia="Times New Roman" w:hAnsiTheme="minorHAnsi"/>
                <w:color w:val="000000"/>
                <w:sz w:val="18"/>
                <w:szCs w:val="18"/>
              </w:rPr>
            </w:pPr>
            <w:r w:rsidRPr="000A086A">
              <w:rPr>
                <w:rFonts w:ascii="Calibri" w:hAnsi="Calibri" w:cs="Calibri"/>
                <w:color w:val="000000"/>
                <w:sz w:val="18"/>
                <w:szCs w:val="18"/>
              </w:rPr>
              <w:t>15</w:t>
            </w:r>
            <w:r w:rsidR="00A47CA4">
              <w:rPr>
                <w:rFonts w:ascii="Calibri" w:hAnsi="Calibri" w:cs="Calibri"/>
                <w:color w:val="000000"/>
                <w:sz w:val="18"/>
                <w:szCs w:val="18"/>
              </w:rPr>
              <w:t xml:space="preserve"> (16.</w:t>
            </w:r>
            <w:r w:rsidRPr="000A086A">
              <w:rPr>
                <w:rFonts w:ascii="Calibri" w:hAnsi="Calibri" w:cs="Calibri"/>
                <w:color w:val="000000"/>
                <w:sz w:val="18"/>
                <w:szCs w:val="18"/>
              </w:rPr>
              <w:t>7%)</w:t>
            </w:r>
          </w:p>
        </w:tc>
        <w:tc>
          <w:tcPr>
            <w:tcW w:w="384" w:type="pct"/>
            <w:shd w:val="clear" w:color="auto" w:fill="auto"/>
            <w:noWrap/>
            <w:vAlign w:val="bottom"/>
            <w:hideMark/>
          </w:tcPr>
          <w:p w14:paraId="2763DF22" w14:textId="795A87A6" w:rsidR="000A086A" w:rsidRPr="000A086A" w:rsidRDefault="00A47CA4" w:rsidP="000A086A">
            <w:pPr>
              <w:spacing w:line="240" w:lineRule="auto"/>
              <w:ind w:firstLine="0"/>
              <w:jc w:val="right"/>
              <w:rPr>
                <w:rFonts w:asciiTheme="minorHAnsi" w:eastAsia="Times New Roman" w:hAnsiTheme="minorHAnsi"/>
                <w:color w:val="000000"/>
                <w:sz w:val="18"/>
                <w:szCs w:val="18"/>
              </w:rPr>
            </w:pPr>
            <w:r>
              <w:rPr>
                <w:rFonts w:ascii="Calibri" w:hAnsi="Calibri" w:cs="Calibri"/>
                <w:color w:val="000000"/>
                <w:sz w:val="18"/>
                <w:szCs w:val="18"/>
              </w:rPr>
              <w:t>90 (4.7</w:t>
            </w:r>
            <w:r w:rsidR="000A086A" w:rsidRPr="000A086A">
              <w:rPr>
                <w:rFonts w:ascii="Calibri" w:hAnsi="Calibri" w:cs="Calibri"/>
                <w:color w:val="000000"/>
                <w:sz w:val="18"/>
                <w:szCs w:val="18"/>
              </w:rPr>
              <w:t>%)</w:t>
            </w:r>
          </w:p>
        </w:tc>
      </w:tr>
      <w:tr w:rsidR="00A47CA4" w:rsidRPr="00A33C00" w14:paraId="11E7E639" w14:textId="77777777" w:rsidTr="00A47CA4">
        <w:trPr>
          <w:gridAfter w:val="1"/>
          <w:wAfter w:w="302" w:type="pct"/>
          <w:trHeight w:val="300"/>
          <w:jc w:val="center"/>
        </w:trPr>
        <w:tc>
          <w:tcPr>
            <w:tcW w:w="345" w:type="pct"/>
            <w:tcBorders>
              <w:right w:val="single" w:sz="18" w:space="0" w:color="981E32"/>
            </w:tcBorders>
            <w:shd w:val="clear" w:color="auto" w:fill="auto"/>
            <w:noWrap/>
            <w:vAlign w:val="bottom"/>
            <w:hideMark/>
          </w:tcPr>
          <w:p w14:paraId="245B8CEF" w14:textId="77777777" w:rsidR="000A086A" w:rsidRPr="00C409B8" w:rsidRDefault="000A086A" w:rsidP="000A086A">
            <w:pPr>
              <w:spacing w:line="240" w:lineRule="auto"/>
              <w:ind w:firstLine="0"/>
              <w:rPr>
                <w:rFonts w:ascii="Calibri" w:eastAsia="Times New Roman" w:hAnsi="Calibri"/>
                <w:color w:val="000000"/>
                <w:sz w:val="16"/>
                <w:szCs w:val="16"/>
              </w:rPr>
            </w:pPr>
            <w:r w:rsidRPr="00C409B8">
              <w:rPr>
                <w:rFonts w:ascii="Calibri" w:eastAsia="Times New Roman" w:hAnsi="Calibri"/>
                <w:color w:val="000000"/>
                <w:sz w:val="16"/>
                <w:szCs w:val="16"/>
              </w:rPr>
              <w:t xml:space="preserve">(B) </w:t>
            </w:r>
          </w:p>
        </w:tc>
        <w:tc>
          <w:tcPr>
            <w:tcW w:w="384" w:type="pct"/>
            <w:tcBorders>
              <w:left w:val="single" w:sz="18" w:space="0" w:color="981E32"/>
              <w:right w:val="single" w:sz="18" w:space="0" w:color="981E32"/>
            </w:tcBorders>
            <w:shd w:val="clear" w:color="auto" w:fill="auto"/>
            <w:noWrap/>
            <w:vAlign w:val="bottom"/>
            <w:hideMark/>
          </w:tcPr>
          <w:p w14:paraId="673A616C" w14:textId="1172EFD7"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97 (50.3</w:t>
            </w:r>
            <w:r w:rsidR="000A086A" w:rsidRPr="000A086A">
              <w:rPr>
                <w:rFonts w:ascii="Calibri" w:hAnsi="Calibri" w:cs="Calibri"/>
                <w:color w:val="000000"/>
                <w:sz w:val="18"/>
                <w:szCs w:val="18"/>
              </w:rPr>
              <w:t>%)</w:t>
            </w:r>
          </w:p>
        </w:tc>
        <w:tc>
          <w:tcPr>
            <w:tcW w:w="384" w:type="pct"/>
            <w:tcBorders>
              <w:left w:val="single" w:sz="18" w:space="0" w:color="981E32"/>
            </w:tcBorders>
            <w:shd w:val="clear" w:color="auto" w:fill="D9D9D9" w:themeFill="background1" w:themeFillShade="D9"/>
            <w:noWrap/>
            <w:vAlign w:val="bottom"/>
            <w:hideMark/>
          </w:tcPr>
          <w:p w14:paraId="45B859B4" w14:textId="3107A7C5"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82 (42.5</w:t>
            </w:r>
            <w:r w:rsidR="000A086A" w:rsidRPr="000A086A">
              <w:rPr>
                <w:rFonts w:ascii="Calibri" w:hAnsi="Calibri" w:cs="Calibri"/>
                <w:color w:val="000000"/>
                <w:sz w:val="18"/>
                <w:szCs w:val="18"/>
              </w:rPr>
              <w:t>%)</w:t>
            </w:r>
          </w:p>
        </w:tc>
        <w:tc>
          <w:tcPr>
            <w:tcW w:w="341" w:type="pct"/>
            <w:shd w:val="clear" w:color="auto" w:fill="D9D9D9" w:themeFill="background1" w:themeFillShade="D9"/>
            <w:noWrap/>
            <w:vAlign w:val="bottom"/>
            <w:hideMark/>
          </w:tcPr>
          <w:p w14:paraId="4C5636B1" w14:textId="3DF4C7C0"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13 (6.7</w:t>
            </w:r>
            <w:r w:rsidR="000A086A" w:rsidRPr="000A086A">
              <w:rPr>
                <w:rFonts w:ascii="Calibri" w:hAnsi="Calibri" w:cs="Calibri"/>
                <w:color w:val="000000"/>
                <w:sz w:val="18"/>
                <w:szCs w:val="18"/>
              </w:rPr>
              <w:t>%)</w:t>
            </w:r>
          </w:p>
        </w:tc>
        <w:tc>
          <w:tcPr>
            <w:tcW w:w="340" w:type="pct"/>
            <w:shd w:val="clear" w:color="auto" w:fill="D9D9D9" w:themeFill="background1" w:themeFillShade="D9"/>
            <w:noWrap/>
            <w:vAlign w:val="bottom"/>
            <w:hideMark/>
          </w:tcPr>
          <w:p w14:paraId="227CF826" w14:textId="3ED9460A"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 (1</w:t>
            </w:r>
            <w:r w:rsidR="000A086A" w:rsidRPr="000A086A">
              <w:rPr>
                <w:rFonts w:ascii="Calibri" w:hAnsi="Calibri" w:cs="Calibri"/>
                <w:color w:val="000000"/>
                <w:sz w:val="18"/>
                <w:szCs w:val="18"/>
              </w:rPr>
              <w:t>%)</w:t>
            </w:r>
          </w:p>
        </w:tc>
        <w:tc>
          <w:tcPr>
            <w:tcW w:w="341" w:type="pct"/>
            <w:tcBorders>
              <w:right w:val="single" w:sz="18" w:space="0" w:color="981E32"/>
            </w:tcBorders>
            <w:shd w:val="clear" w:color="auto" w:fill="D9D9D9" w:themeFill="background1" w:themeFillShade="D9"/>
            <w:noWrap/>
            <w:vAlign w:val="bottom"/>
            <w:hideMark/>
          </w:tcPr>
          <w:p w14:paraId="2F488719" w14:textId="167039A3" w:rsidR="000A086A" w:rsidRPr="000A086A" w:rsidRDefault="000A086A" w:rsidP="000A086A">
            <w:pPr>
              <w:spacing w:line="240" w:lineRule="auto"/>
              <w:ind w:firstLine="0"/>
              <w:rPr>
                <w:rFonts w:asciiTheme="minorHAnsi" w:eastAsia="Times New Roman" w:hAnsiTheme="minorHAnsi"/>
                <w:color w:val="000000"/>
                <w:sz w:val="18"/>
                <w:szCs w:val="18"/>
              </w:rPr>
            </w:pPr>
            <w:r w:rsidRPr="000A086A">
              <w:rPr>
                <w:rFonts w:ascii="Calibri" w:hAnsi="Calibri" w:cs="Calibri"/>
                <w:color w:val="000000"/>
                <w:sz w:val="18"/>
                <w:szCs w:val="18"/>
              </w:rPr>
              <w:t>0 (0%)</w:t>
            </w:r>
          </w:p>
        </w:tc>
        <w:tc>
          <w:tcPr>
            <w:tcW w:w="341" w:type="pct"/>
            <w:tcBorders>
              <w:left w:val="single" w:sz="18" w:space="0" w:color="981E32"/>
              <w:right w:val="single" w:sz="18" w:space="0" w:color="981E32"/>
            </w:tcBorders>
            <w:shd w:val="clear" w:color="auto" w:fill="auto"/>
            <w:noWrap/>
            <w:vAlign w:val="bottom"/>
            <w:hideMark/>
          </w:tcPr>
          <w:p w14:paraId="0C7393E4" w14:textId="68B615FE"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8 (4.2</w:t>
            </w:r>
            <w:r w:rsidR="000A086A" w:rsidRPr="000A086A">
              <w:rPr>
                <w:rFonts w:ascii="Calibri" w:hAnsi="Calibri" w:cs="Calibri"/>
                <w:color w:val="000000"/>
                <w:sz w:val="18"/>
                <w:szCs w:val="18"/>
              </w:rPr>
              <w:t>%)</w:t>
            </w:r>
          </w:p>
        </w:tc>
        <w:tc>
          <w:tcPr>
            <w:tcW w:w="342" w:type="pct"/>
            <w:tcBorders>
              <w:left w:val="single" w:sz="18" w:space="0" w:color="981E32"/>
            </w:tcBorders>
            <w:shd w:val="clear" w:color="auto" w:fill="D9D9D9" w:themeFill="background1" w:themeFillShade="D9"/>
            <w:noWrap/>
            <w:vAlign w:val="bottom"/>
            <w:hideMark/>
          </w:tcPr>
          <w:p w14:paraId="48FD4215" w14:textId="3E251632"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7 (3.6</w:t>
            </w:r>
            <w:r w:rsidR="000A086A" w:rsidRPr="000A086A">
              <w:rPr>
                <w:rFonts w:ascii="Calibri" w:hAnsi="Calibri" w:cs="Calibri"/>
                <w:color w:val="000000"/>
                <w:sz w:val="18"/>
                <w:szCs w:val="18"/>
              </w:rPr>
              <w:t>%)</w:t>
            </w:r>
          </w:p>
        </w:tc>
        <w:tc>
          <w:tcPr>
            <w:tcW w:w="342" w:type="pct"/>
            <w:tcBorders>
              <w:right w:val="single" w:sz="18" w:space="0" w:color="981E32"/>
            </w:tcBorders>
            <w:shd w:val="clear" w:color="auto" w:fill="D9D9D9" w:themeFill="background1" w:themeFillShade="D9"/>
            <w:noWrap/>
            <w:vAlign w:val="bottom"/>
            <w:hideMark/>
          </w:tcPr>
          <w:p w14:paraId="36DCF892" w14:textId="111B4EC9"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 (0.5</w:t>
            </w:r>
            <w:r w:rsidR="000A086A" w:rsidRPr="000A086A">
              <w:rPr>
                <w:rFonts w:ascii="Calibri" w:hAnsi="Calibri" w:cs="Calibri"/>
                <w:color w:val="000000"/>
                <w:sz w:val="18"/>
                <w:szCs w:val="18"/>
              </w:rPr>
              <w:t>%)</w:t>
            </w:r>
          </w:p>
        </w:tc>
        <w:tc>
          <w:tcPr>
            <w:tcW w:w="384" w:type="pct"/>
            <w:tcBorders>
              <w:left w:val="single" w:sz="18" w:space="0" w:color="981E32"/>
              <w:right w:val="single" w:sz="18" w:space="0" w:color="981E32"/>
            </w:tcBorders>
            <w:shd w:val="clear" w:color="auto" w:fill="auto"/>
            <w:noWrap/>
            <w:vAlign w:val="bottom"/>
            <w:hideMark/>
          </w:tcPr>
          <w:p w14:paraId="5638C3D1" w14:textId="38FC0318"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87 (45.1</w:t>
            </w:r>
            <w:r w:rsidR="000A086A" w:rsidRPr="000A086A">
              <w:rPr>
                <w:rFonts w:ascii="Calibri" w:hAnsi="Calibri" w:cs="Calibri"/>
                <w:color w:val="000000"/>
                <w:sz w:val="18"/>
                <w:szCs w:val="18"/>
              </w:rPr>
              <w:t>%)</w:t>
            </w:r>
          </w:p>
        </w:tc>
        <w:tc>
          <w:tcPr>
            <w:tcW w:w="384" w:type="pct"/>
            <w:tcBorders>
              <w:left w:val="single" w:sz="18" w:space="0" w:color="981E32"/>
            </w:tcBorders>
            <w:shd w:val="clear" w:color="auto" w:fill="D9D9D9" w:themeFill="background1" w:themeFillShade="D9"/>
            <w:noWrap/>
            <w:vAlign w:val="bottom"/>
            <w:hideMark/>
          </w:tcPr>
          <w:p w14:paraId="5ABD0D67" w14:textId="21D89F4E"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60 (31.1</w:t>
            </w:r>
            <w:r w:rsidR="000A086A" w:rsidRPr="000A086A">
              <w:rPr>
                <w:rFonts w:ascii="Calibri" w:hAnsi="Calibri" w:cs="Calibri"/>
                <w:color w:val="000000"/>
                <w:sz w:val="18"/>
                <w:szCs w:val="18"/>
              </w:rPr>
              <w:t>%)</w:t>
            </w:r>
          </w:p>
        </w:tc>
        <w:tc>
          <w:tcPr>
            <w:tcW w:w="385" w:type="pct"/>
            <w:shd w:val="clear" w:color="auto" w:fill="D9D9D9" w:themeFill="background1" w:themeFillShade="D9"/>
            <w:noWrap/>
            <w:vAlign w:val="bottom"/>
            <w:hideMark/>
          </w:tcPr>
          <w:p w14:paraId="21B81883" w14:textId="1BD929F5"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26 (13.5</w:t>
            </w:r>
            <w:r w:rsidR="000A086A" w:rsidRPr="000A086A">
              <w:rPr>
                <w:rFonts w:ascii="Calibri" w:hAnsi="Calibri" w:cs="Calibri"/>
                <w:color w:val="000000"/>
                <w:sz w:val="18"/>
                <w:szCs w:val="18"/>
              </w:rPr>
              <w:t>%)</w:t>
            </w:r>
          </w:p>
        </w:tc>
        <w:tc>
          <w:tcPr>
            <w:tcW w:w="384" w:type="pct"/>
            <w:shd w:val="clear" w:color="auto" w:fill="auto"/>
            <w:noWrap/>
            <w:vAlign w:val="bottom"/>
            <w:hideMark/>
          </w:tcPr>
          <w:p w14:paraId="2E91293D" w14:textId="71E59FEE" w:rsidR="000A086A" w:rsidRPr="000A086A" w:rsidRDefault="00A47CA4" w:rsidP="000A086A">
            <w:pPr>
              <w:spacing w:line="240" w:lineRule="auto"/>
              <w:ind w:firstLine="0"/>
              <w:jc w:val="right"/>
              <w:rPr>
                <w:rFonts w:asciiTheme="minorHAnsi" w:eastAsia="Times New Roman" w:hAnsiTheme="minorHAnsi"/>
                <w:color w:val="000000"/>
                <w:sz w:val="18"/>
                <w:szCs w:val="18"/>
              </w:rPr>
            </w:pPr>
            <w:r>
              <w:rPr>
                <w:rFonts w:ascii="Calibri" w:hAnsi="Calibri" w:cs="Calibri"/>
                <w:color w:val="000000"/>
                <w:sz w:val="18"/>
                <w:szCs w:val="18"/>
              </w:rPr>
              <w:t>193 (10</w:t>
            </w:r>
            <w:r w:rsidR="000A086A" w:rsidRPr="000A086A">
              <w:rPr>
                <w:rFonts w:ascii="Calibri" w:hAnsi="Calibri" w:cs="Calibri"/>
                <w:color w:val="000000"/>
                <w:sz w:val="18"/>
                <w:szCs w:val="18"/>
              </w:rPr>
              <w:t>%)</w:t>
            </w:r>
          </w:p>
        </w:tc>
      </w:tr>
      <w:tr w:rsidR="00A47CA4" w:rsidRPr="00A33C00" w14:paraId="7B664D19" w14:textId="77777777" w:rsidTr="00A47CA4">
        <w:trPr>
          <w:gridAfter w:val="1"/>
          <w:wAfter w:w="302" w:type="pct"/>
          <w:trHeight w:val="300"/>
          <w:jc w:val="center"/>
        </w:trPr>
        <w:tc>
          <w:tcPr>
            <w:tcW w:w="345" w:type="pct"/>
            <w:tcBorders>
              <w:right w:val="single" w:sz="18" w:space="0" w:color="981E32"/>
            </w:tcBorders>
            <w:shd w:val="clear" w:color="auto" w:fill="auto"/>
            <w:noWrap/>
            <w:vAlign w:val="bottom"/>
            <w:hideMark/>
          </w:tcPr>
          <w:p w14:paraId="0877E31D" w14:textId="77777777" w:rsidR="000A086A" w:rsidRPr="00C409B8" w:rsidRDefault="000A086A" w:rsidP="000A086A">
            <w:pPr>
              <w:spacing w:line="240" w:lineRule="auto"/>
              <w:ind w:firstLine="0"/>
              <w:rPr>
                <w:rFonts w:ascii="Calibri" w:eastAsia="Times New Roman" w:hAnsi="Calibri"/>
                <w:color w:val="000000"/>
                <w:sz w:val="16"/>
                <w:szCs w:val="16"/>
              </w:rPr>
            </w:pPr>
            <w:r w:rsidRPr="00C409B8">
              <w:rPr>
                <w:rFonts w:ascii="Calibri" w:eastAsia="Times New Roman" w:hAnsi="Calibri"/>
                <w:color w:val="000000"/>
                <w:sz w:val="16"/>
                <w:szCs w:val="16"/>
              </w:rPr>
              <w:t xml:space="preserve">(C) </w:t>
            </w:r>
          </w:p>
        </w:tc>
        <w:tc>
          <w:tcPr>
            <w:tcW w:w="384" w:type="pct"/>
            <w:tcBorders>
              <w:left w:val="single" w:sz="18" w:space="0" w:color="981E32"/>
              <w:right w:val="single" w:sz="18" w:space="0" w:color="981E32"/>
            </w:tcBorders>
            <w:shd w:val="clear" w:color="auto" w:fill="auto"/>
            <w:noWrap/>
            <w:vAlign w:val="bottom"/>
            <w:hideMark/>
          </w:tcPr>
          <w:p w14:paraId="7A50912B" w14:textId="4CC6FCB3"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587 (55.5</w:t>
            </w:r>
            <w:r w:rsidR="000A086A" w:rsidRPr="000A086A">
              <w:rPr>
                <w:rFonts w:ascii="Calibri" w:hAnsi="Calibri" w:cs="Calibri"/>
                <w:color w:val="000000"/>
                <w:sz w:val="18"/>
                <w:szCs w:val="18"/>
              </w:rPr>
              <w:t>%)</w:t>
            </w:r>
          </w:p>
        </w:tc>
        <w:tc>
          <w:tcPr>
            <w:tcW w:w="384" w:type="pct"/>
            <w:tcBorders>
              <w:left w:val="single" w:sz="18" w:space="0" w:color="981E32"/>
            </w:tcBorders>
            <w:shd w:val="clear" w:color="auto" w:fill="D9D9D9" w:themeFill="background1" w:themeFillShade="D9"/>
            <w:noWrap/>
            <w:vAlign w:val="bottom"/>
            <w:hideMark/>
          </w:tcPr>
          <w:p w14:paraId="7FDE2351" w14:textId="0255448B"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504 (47.6</w:t>
            </w:r>
            <w:r w:rsidR="000A086A" w:rsidRPr="000A086A">
              <w:rPr>
                <w:rFonts w:ascii="Calibri" w:hAnsi="Calibri" w:cs="Calibri"/>
                <w:color w:val="000000"/>
                <w:sz w:val="18"/>
                <w:szCs w:val="18"/>
              </w:rPr>
              <w:t>%)</w:t>
            </w:r>
          </w:p>
        </w:tc>
        <w:tc>
          <w:tcPr>
            <w:tcW w:w="341" w:type="pct"/>
            <w:shd w:val="clear" w:color="auto" w:fill="D9D9D9" w:themeFill="background1" w:themeFillShade="D9"/>
            <w:noWrap/>
            <w:vAlign w:val="bottom"/>
            <w:hideMark/>
          </w:tcPr>
          <w:p w14:paraId="07FDCEA5" w14:textId="7C958D69"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66 (6.2</w:t>
            </w:r>
            <w:r w:rsidR="000A086A" w:rsidRPr="000A086A">
              <w:rPr>
                <w:rFonts w:ascii="Calibri" w:hAnsi="Calibri" w:cs="Calibri"/>
                <w:color w:val="000000"/>
                <w:sz w:val="18"/>
                <w:szCs w:val="18"/>
              </w:rPr>
              <w:t>%)</w:t>
            </w:r>
          </w:p>
        </w:tc>
        <w:tc>
          <w:tcPr>
            <w:tcW w:w="340" w:type="pct"/>
            <w:shd w:val="clear" w:color="auto" w:fill="D9D9D9" w:themeFill="background1" w:themeFillShade="D9"/>
            <w:noWrap/>
            <w:vAlign w:val="bottom"/>
            <w:hideMark/>
          </w:tcPr>
          <w:p w14:paraId="2EED38EE" w14:textId="0A80EDC3"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16 (1.5</w:t>
            </w:r>
            <w:r w:rsidR="000A086A" w:rsidRPr="000A086A">
              <w:rPr>
                <w:rFonts w:ascii="Calibri" w:hAnsi="Calibri" w:cs="Calibri"/>
                <w:color w:val="000000"/>
                <w:sz w:val="18"/>
                <w:szCs w:val="18"/>
              </w:rPr>
              <w:t>%)</w:t>
            </w:r>
          </w:p>
        </w:tc>
        <w:tc>
          <w:tcPr>
            <w:tcW w:w="341" w:type="pct"/>
            <w:tcBorders>
              <w:right w:val="single" w:sz="18" w:space="0" w:color="981E32"/>
            </w:tcBorders>
            <w:shd w:val="clear" w:color="auto" w:fill="D9D9D9" w:themeFill="background1" w:themeFillShade="D9"/>
            <w:noWrap/>
            <w:vAlign w:val="bottom"/>
            <w:hideMark/>
          </w:tcPr>
          <w:p w14:paraId="5DADC3A6" w14:textId="7F5F47BE"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 (0.1</w:t>
            </w:r>
            <w:r w:rsidR="000A086A" w:rsidRPr="000A086A">
              <w:rPr>
                <w:rFonts w:ascii="Calibri" w:hAnsi="Calibri" w:cs="Calibri"/>
                <w:color w:val="000000"/>
                <w:sz w:val="18"/>
                <w:szCs w:val="18"/>
              </w:rPr>
              <w:t>%)</w:t>
            </w:r>
          </w:p>
        </w:tc>
        <w:tc>
          <w:tcPr>
            <w:tcW w:w="341" w:type="pct"/>
            <w:tcBorders>
              <w:left w:val="single" w:sz="18" w:space="0" w:color="981E32"/>
              <w:right w:val="single" w:sz="18" w:space="0" w:color="981E32"/>
            </w:tcBorders>
            <w:shd w:val="clear" w:color="auto" w:fill="auto"/>
            <w:noWrap/>
            <w:vAlign w:val="bottom"/>
            <w:hideMark/>
          </w:tcPr>
          <w:p w14:paraId="6E379231" w14:textId="150F683A"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56 (5.3</w:t>
            </w:r>
            <w:r w:rsidR="000A086A" w:rsidRPr="000A086A">
              <w:rPr>
                <w:rFonts w:ascii="Calibri" w:hAnsi="Calibri" w:cs="Calibri"/>
                <w:color w:val="000000"/>
                <w:sz w:val="18"/>
                <w:szCs w:val="18"/>
              </w:rPr>
              <w:t>%)</w:t>
            </w:r>
          </w:p>
        </w:tc>
        <w:tc>
          <w:tcPr>
            <w:tcW w:w="342" w:type="pct"/>
            <w:tcBorders>
              <w:left w:val="single" w:sz="18" w:space="0" w:color="981E32"/>
            </w:tcBorders>
            <w:shd w:val="clear" w:color="auto" w:fill="D9D9D9" w:themeFill="background1" w:themeFillShade="D9"/>
            <w:noWrap/>
            <w:vAlign w:val="bottom"/>
            <w:hideMark/>
          </w:tcPr>
          <w:p w14:paraId="64F0484D" w14:textId="2BD169E2"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38 (3.6</w:t>
            </w:r>
            <w:r w:rsidR="000A086A" w:rsidRPr="000A086A">
              <w:rPr>
                <w:rFonts w:ascii="Calibri" w:hAnsi="Calibri" w:cs="Calibri"/>
                <w:color w:val="000000"/>
                <w:sz w:val="18"/>
                <w:szCs w:val="18"/>
              </w:rPr>
              <w:t>%)</w:t>
            </w:r>
          </w:p>
        </w:tc>
        <w:tc>
          <w:tcPr>
            <w:tcW w:w="342" w:type="pct"/>
            <w:tcBorders>
              <w:right w:val="single" w:sz="18" w:space="0" w:color="981E32"/>
            </w:tcBorders>
            <w:shd w:val="clear" w:color="auto" w:fill="D9D9D9" w:themeFill="background1" w:themeFillShade="D9"/>
            <w:noWrap/>
            <w:vAlign w:val="bottom"/>
            <w:hideMark/>
          </w:tcPr>
          <w:p w14:paraId="72535C29" w14:textId="4C401C93"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10 (1</w:t>
            </w:r>
            <w:r w:rsidR="000A086A" w:rsidRPr="000A086A">
              <w:rPr>
                <w:rFonts w:ascii="Calibri" w:hAnsi="Calibri" w:cs="Calibri"/>
                <w:color w:val="000000"/>
                <w:sz w:val="18"/>
                <w:szCs w:val="18"/>
              </w:rPr>
              <w:t>%)</w:t>
            </w:r>
          </w:p>
        </w:tc>
        <w:tc>
          <w:tcPr>
            <w:tcW w:w="384" w:type="pct"/>
            <w:tcBorders>
              <w:left w:val="single" w:sz="18" w:space="0" w:color="981E32"/>
              <w:right w:val="single" w:sz="18" w:space="0" w:color="981E32"/>
            </w:tcBorders>
            <w:shd w:val="clear" w:color="auto" w:fill="auto"/>
            <w:noWrap/>
            <w:vAlign w:val="bottom"/>
            <w:hideMark/>
          </w:tcPr>
          <w:p w14:paraId="0303783A" w14:textId="0504488B" w:rsidR="000A086A" w:rsidRPr="000A086A" w:rsidRDefault="000A086A" w:rsidP="000A086A">
            <w:pPr>
              <w:spacing w:line="240" w:lineRule="auto"/>
              <w:ind w:firstLine="0"/>
              <w:rPr>
                <w:rFonts w:asciiTheme="minorHAnsi" w:eastAsia="Times New Roman" w:hAnsiTheme="minorHAnsi"/>
                <w:color w:val="000000"/>
                <w:sz w:val="18"/>
                <w:szCs w:val="18"/>
              </w:rPr>
            </w:pPr>
            <w:r w:rsidRPr="000A086A">
              <w:rPr>
                <w:rFonts w:ascii="Calibri" w:hAnsi="Calibri" w:cs="Calibri"/>
                <w:color w:val="000000"/>
                <w:sz w:val="18"/>
                <w:szCs w:val="18"/>
              </w:rPr>
              <w:t>4</w:t>
            </w:r>
            <w:r w:rsidR="00A47CA4">
              <w:rPr>
                <w:rFonts w:ascii="Calibri" w:hAnsi="Calibri" w:cs="Calibri"/>
                <w:color w:val="000000"/>
                <w:sz w:val="18"/>
                <w:szCs w:val="18"/>
              </w:rPr>
              <w:t>15 (39.</w:t>
            </w:r>
            <w:r w:rsidRPr="000A086A">
              <w:rPr>
                <w:rFonts w:ascii="Calibri" w:hAnsi="Calibri" w:cs="Calibri"/>
                <w:color w:val="000000"/>
                <w:sz w:val="18"/>
                <w:szCs w:val="18"/>
              </w:rPr>
              <w:t>2%)</w:t>
            </w:r>
          </w:p>
        </w:tc>
        <w:tc>
          <w:tcPr>
            <w:tcW w:w="384" w:type="pct"/>
            <w:tcBorders>
              <w:left w:val="single" w:sz="18" w:space="0" w:color="981E32"/>
            </w:tcBorders>
            <w:shd w:val="clear" w:color="auto" w:fill="D9D9D9" w:themeFill="background1" w:themeFillShade="D9"/>
            <w:noWrap/>
            <w:vAlign w:val="bottom"/>
            <w:hideMark/>
          </w:tcPr>
          <w:p w14:paraId="3727E8C4" w14:textId="3764DADE"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270 (25.5</w:t>
            </w:r>
            <w:r w:rsidR="000A086A" w:rsidRPr="000A086A">
              <w:rPr>
                <w:rFonts w:ascii="Calibri" w:hAnsi="Calibri" w:cs="Calibri"/>
                <w:color w:val="000000"/>
                <w:sz w:val="18"/>
                <w:szCs w:val="18"/>
              </w:rPr>
              <w:t>%)</w:t>
            </w:r>
          </w:p>
        </w:tc>
        <w:tc>
          <w:tcPr>
            <w:tcW w:w="385" w:type="pct"/>
            <w:shd w:val="clear" w:color="auto" w:fill="D9D9D9" w:themeFill="background1" w:themeFillShade="D9"/>
            <w:noWrap/>
            <w:vAlign w:val="bottom"/>
            <w:hideMark/>
          </w:tcPr>
          <w:p w14:paraId="11197AAE" w14:textId="5B93A28A"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142 (13.4</w:t>
            </w:r>
            <w:r w:rsidR="000A086A" w:rsidRPr="000A086A">
              <w:rPr>
                <w:rFonts w:ascii="Calibri" w:hAnsi="Calibri" w:cs="Calibri"/>
                <w:color w:val="000000"/>
                <w:sz w:val="18"/>
                <w:szCs w:val="18"/>
              </w:rPr>
              <w:t>%)</w:t>
            </w:r>
          </w:p>
        </w:tc>
        <w:tc>
          <w:tcPr>
            <w:tcW w:w="384" w:type="pct"/>
            <w:shd w:val="clear" w:color="auto" w:fill="auto"/>
            <w:noWrap/>
            <w:vAlign w:val="bottom"/>
            <w:hideMark/>
          </w:tcPr>
          <w:p w14:paraId="198416AB" w14:textId="173A2956" w:rsidR="000A086A" w:rsidRPr="000A086A" w:rsidRDefault="00A47CA4" w:rsidP="000A086A">
            <w:pPr>
              <w:spacing w:line="240" w:lineRule="auto"/>
              <w:ind w:firstLine="0"/>
              <w:jc w:val="right"/>
              <w:rPr>
                <w:rFonts w:asciiTheme="minorHAnsi" w:eastAsia="Times New Roman" w:hAnsiTheme="minorHAnsi"/>
                <w:color w:val="000000"/>
                <w:sz w:val="18"/>
                <w:szCs w:val="18"/>
              </w:rPr>
            </w:pPr>
            <w:r>
              <w:rPr>
                <w:rFonts w:ascii="Calibri" w:hAnsi="Calibri" w:cs="Calibri"/>
                <w:color w:val="000000"/>
                <w:sz w:val="18"/>
                <w:szCs w:val="18"/>
              </w:rPr>
              <w:t>1058 (55</w:t>
            </w:r>
            <w:r w:rsidR="000A086A" w:rsidRPr="000A086A">
              <w:rPr>
                <w:rFonts w:ascii="Calibri" w:hAnsi="Calibri" w:cs="Calibri"/>
                <w:color w:val="000000"/>
                <w:sz w:val="18"/>
                <w:szCs w:val="18"/>
              </w:rPr>
              <w:t>%)</w:t>
            </w:r>
          </w:p>
        </w:tc>
      </w:tr>
      <w:tr w:rsidR="00A47CA4" w:rsidRPr="00A33C00" w14:paraId="695EA6B1" w14:textId="77777777" w:rsidTr="00A47CA4">
        <w:trPr>
          <w:gridAfter w:val="1"/>
          <w:wAfter w:w="302" w:type="pct"/>
          <w:trHeight w:val="300"/>
          <w:jc w:val="center"/>
        </w:trPr>
        <w:tc>
          <w:tcPr>
            <w:tcW w:w="345" w:type="pct"/>
            <w:tcBorders>
              <w:bottom w:val="double" w:sz="4" w:space="0" w:color="auto"/>
              <w:right w:val="single" w:sz="18" w:space="0" w:color="981E32"/>
            </w:tcBorders>
            <w:shd w:val="clear" w:color="auto" w:fill="auto"/>
            <w:noWrap/>
            <w:vAlign w:val="bottom"/>
            <w:hideMark/>
          </w:tcPr>
          <w:p w14:paraId="1EA8B404" w14:textId="77777777" w:rsidR="000A086A" w:rsidRPr="00C409B8" w:rsidRDefault="000A086A" w:rsidP="000A086A">
            <w:pPr>
              <w:spacing w:line="240" w:lineRule="auto"/>
              <w:ind w:firstLine="0"/>
              <w:rPr>
                <w:rFonts w:ascii="Calibri" w:eastAsia="Times New Roman" w:hAnsi="Calibri"/>
                <w:color w:val="000000"/>
                <w:sz w:val="16"/>
                <w:szCs w:val="16"/>
              </w:rPr>
            </w:pPr>
            <w:r w:rsidRPr="00C409B8">
              <w:rPr>
                <w:rFonts w:ascii="Calibri" w:eastAsia="Times New Roman" w:hAnsi="Calibri"/>
                <w:color w:val="000000"/>
                <w:sz w:val="16"/>
                <w:szCs w:val="16"/>
              </w:rPr>
              <w:t xml:space="preserve">(D) </w:t>
            </w:r>
          </w:p>
        </w:tc>
        <w:tc>
          <w:tcPr>
            <w:tcW w:w="384" w:type="pct"/>
            <w:tcBorders>
              <w:left w:val="single" w:sz="18" w:space="0" w:color="981E32"/>
              <w:bottom w:val="double" w:sz="4" w:space="0" w:color="auto"/>
              <w:right w:val="single" w:sz="18" w:space="0" w:color="981E32"/>
            </w:tcBorders>
            <w:shd w:val="clear" w:color="auto" w:fill="auto"/>
            <w:noWrap/>
            <w:vAlign w:val="bottom"/>
            <w:hideMark/>
          </w:tcPr>
          <w:p w14:paraId="490EC1B6" w14:textId="60D974B3"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280 (54.4</w:t>
            </w:r>
            <w:r w:rsidR="000A086A" w:rsidRPr="000A086A">
              <w:rPr>
                <w:rFonts w:ascii="Calibri" w:hAnsi="Calibri" w:cs="Calibri"/>
                <w:color w:val="000000"/>
                <w:sz w:val="18"/>
                <w:szCs w:val="18"/>
              </w:rPr>
              <w:t>%)</w:t>
            </w:r>
          </w:p>
        </w:tc>
        <w:tc>
          <w:tcPr>
            <w:tcW w:w="384" w:type="pct"/>
            <w:tcBorders>
              <w:left w:val="single" w:sz="18" w:space="0" w:color="981E32"/>
              <w:bottom w:val="double" w:sz="4" w:space="0" w:color="auto"/>
            </w:tcBorders>
            <w:shd w:val="clear" w:color="auto" w:fill="D9D9D9" w:themeFill="background1" w:themeFillShade="D9"/>
            <w:noWrap/>
            <w:vAlign w:val="bottom"/>
            <w:hideMark/>
          </w:tcPr>
          <w:p w14:paraId="562A4F2A" w14:textId="17320EB5"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230 (44.7</w:t>
            </w:r>
            <w:r w:rsidR="000A086A" w:rsidRPr="000A086A">
              <w:rPr>
                <w:rFonts w:ascii="Calibri" w:hAnsi="Calibri" w:cs="Calibri"/>
                <w:color w:val="000000"/>
                <w:sz w:val="18"/>
                <w:szCs w:val="18"/>
              </w:rPr>
              <w:t>%)</w:t>
            </w:r>
          </w:p>
        </w:tc>
        <w:tc>
          <w:tcPr>
            <w:tcW w:w="341" w:type="pct"/>
            <w:tcBorders>
              <w:bottom w:val="double" w:sz="4" w:space="0" w:color="auto"/>
            </w:tcBorders>
            <w:shd w:val="clear" w:color="auto" w:fill="D9D9D9" w:themeFill="background1" w:themeFillShade="D9"/>
            <w:noWrap/>
            <w:vAlign w:val="bottom"/>
            <w:hideMark/>
          </w:tcPr>
          <w:p w14:paraId="302BD540" w14:textId="7BE1110E"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39 (7.6</w:t>
            </w:r>
            <w:r w:rsidR="000A086A" w:rsidRPr="000A086A">
              <w:rPr>
                <w:rFonts w:ascii="Calibri" w:hAnsi="Calibri" w:cs="Calibri"/>
                <w:color w:val="000000"/>
                <w:sz w:val="18"/>
                <w:szCs w:val="18"/>
              </w:rPr>
              <w:t>%)</w:t>
            </w:r>
          </w:p>
        </w:tc>
        <w:tc>
          <w:tcPr>
            <w:tcW w:w="340" w:type="pct"/>
            <w:tcBorders>
              <w:bottom w:val="double" w:sz="4" w:space="0" w:color="auto"/>
            </w:tcBorders>
            <w:shd w:val="clear" w:color="auto" w:fill="D9D9D9" w:themeFill="background1" w:themeFillShade="D9"/>
            <w:noWrap/>
            <w:vAlign w:val="bottom"/>
            <w:hideMark/>
          </w:tcPr>
          <w:p w14:paraId="5FFEF5A8" w14:textId="54BFC0BB"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9 (1.8</w:t>
            </w:r>
            <w:r w:rsidR="000A086A" w:rsidRPr="000A086A">
              <w:rPr>
                <w:rFonts w:ascii="Calibri" w:hAnsi="Calibri" w:cs="Calibri"/>
                <w:color w:val="000000"/>
                <w:sz w:val="18"/>
                <w:szCs w:val="18"/>
              </w:rPr>
              <w:t>%)</w:t>
            </w:r>
          </w:p>
        </w:tc>
        <w:tc>
          <w:tcPr>
            <w:tcW w:w="341" w:type="pct"/>
            <w:tcBorders>
              <w:bottom w:val="double" w:sz="4" w:space="0" w:color="auto"/>
              <w:right w:val="single" w:sz="18" w:space="0" w:color="981E32"/>
            </w:tcBorders>
            <w:shd w:val="clear" w:color="auto" w:fill="D9D9D9" w:themeFill="background1" w:themeFillShade="D9"/>
            <w:noWrap/>
            <w:vAlign w:val="bottom"/>
            <w:hideMark/>
          </w:tcPr>
          <w:p w14:paraId="03D1D217" w14:textId="7C624550"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 (0.4</w:t>
            </w:r>
            <w:r w:rsidR="000A086A" w:rsidRPr="000A086A">
              <w:rPr>
                <w:rFonts w:ascii="Calibri" w:hAnsi="Calibri" w:cs="Calibri"/>
                <w:color w:val="000000"/>
                <w:sz w:val="18"/>
                <w:szCs w:val="18"/>
              </w:rPr>
              <w:t>%)</w:t>
            </w:r>
          </w:p>
        </w:tc>
        <w:tc>
          <w:tcPr>
            <w:tcW w:w="341" w:type="pct"/>
            <w:tcBorders>
              <w:left w:val="single" w:sz="18" w:space="0" w:color="981E32"/>
              <w:bottom w:val="double" w:sz="4" w:space="0" w:color="auto"/>
              <w:right w:val="single" w:sz="18" w:space="0" w:color="981E32"/>
            </w:tcBorders>
            <w:shd w:val="clear" w:color="auto" w:fill="auto"/>
            <w:noWrap/>
            <w:vAlign w:val="bottom"/>
            <w:hideMark/>
          </w:tcPr>
          <w:p w14:paraId="237571B5" w14:textId="23403EC3"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27 (5.2</w:t>
            </w:r>
            <w:r w:rsidR="000A086A" w:rsidRPr="000A086A">
              <w:rPr>
                <w:rFonts w:ascii="Calibri" w:hAnsi="Calibri" w:cs="Calibri"/>
                <w:color w:val="000000"/>
                <w:sz w:val="18"/>
                <w:szCs w:val="18"/>
              </w:rPr>
              <w:t>%)</w:t>
            </w:r>
          </w:p>
        </w:tc>
        <w:tc>
          <w:tcPr>
            <w:tcW w:w="342" w:type="pct"/>
            <w:tcBorders>
              <w:left w:val="single" w:sz="18" w:space="0" w:color="981E32"/>
              <w:bottom w:val="double" w:sz="4" w:space="0" w:color="auto"/>
            </w:tcBorders>
            <w:shd w:val="clear" w:color="auto" w:fill="D9D9D9" w:themeFill="background1" w:themeFillShade="D9"/>
            <w:noWrap/>
            <w:vAlign w:val="bottom"/>
            <w:hideMark/>
          </w:tcPr>
          <w:p w14:paraId="6B97ECD1" w14:textId="29ECC76C"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13 (2.5</w:t>
            </w:r>
            <w:r w:rsidR="000A086A" w:rsidRPr="000A086A">
              <w:rPr>
                <w:rFonts w:ascii="Calibri" w:hAnsi="Calibri" w:cs="Calibri"/>
                <w:color w:val="000000"/>
                <w:sz w:val="18"/>
                <w:szCs w:val="18"/>
              </w:rPr>
              <w:t>%)</w:t>
            </w:r>
          </w:p>
        </w:tc>
        <w:tc>
          <w:tcPr>
            <w:tcW w:w="342" w:type="pct"/>
            <w:tcBorders>
              <w:bottom w:val="double" w:sz="4" w:space="0" w:color="auto"/>
              <w:right w:val="single" w:sz="18" w:space="0" w:color="981E32"/>
            </w:tcBorders>
            <w:shd w:val="clear" w:color="auto" w:fill="D9D9D9" w:themeFill="background1" w:themeFillShade="D9"/>
            <w:noWrap/>
            <w:vAlign w:val="bottom"/>
            <w:hideMark/>
          </w:tcPr>
          <w:p w14:paraId="3E64F361" w14:textId="3BFDCF70"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5 (1</w:t>
            </w:r>
            <w:r w:rsidR="000A086A" w:rsidRPr="000A086A">
              <w:rPr>
                <w:rFonts w:ascii="Calibri" w:hAnsi="Calibri" w:cs="Calibri"/>
                <w:color w:val="000000"/>
                <w:sz w:val="18"/>
                <w:szCs w:val="18"/>
              </w:rPr>
              <w:t>%)</w:t>
            </w:r>
          </w:p>
        </w:tc>
        <w:tc>
          <w:tcPr>
            <w:tcW w:w="384" w:type="pct"/>
            <w:tcBorders>
              <w:left w:val="single" w:sz="18" w:space="0" w:color="981E32"/>
              <w:bottom w:val="double" w:sz="4" w:space="0" w:color="auto"/>
              <w:right w:val="single" w:sz="18" w:space="0" w:color="981E32"/>
            </w:tcBorders>
            <w:shd w:val="clear" w:color="auto" w:fill="auto"/>
            <w:noWrap/>
            <w:vAlign w:val="bottom"/>
            <w:hideMark/>
          </w:tcPr>
          <w:p w14:paraId="41D9A7FB" w14:textId="6D715E98" w:rsidR="000A086A" w:rsidRPr="000A086A" w:rsidRDefault="00A47CA4" w:rsidP="000A086A">
            <w:pPr>
              <w:spacing w:line="240" w:lineRule="auto"/>
              <w:ind w:firstLine="0"/>
              <w:rPr>
                <w:rFonts w:asciiTheme="minorHAnsi" w:eastAsia="Times New Roman" w:hAnsiTheme="minorHAnsi"/>
                <w:color w:val="000000"/>
                <w:sz w:val="18"/>
                <w:szCs w:val="18"/>
              </w:rPr>
            </w:pPr>
            <w:r>
              <w:rPr>
                <w:rFonts w:ascii="Calibri" w:hAnsi="Calibri" w:cs="Calibri"/>
                <w:color w:val="000000"/>
                <w:sz w:val="18"/>
                <w:szCs w:val="18"/>
              </w:rPr>
              <w:t>208 (40.4</w:t>
            </w:r>
            <w:r w:rsidR="000A086A" w:rsidRPr="000A086A">
              <w:rPr>
                <w:rFonts w:ascii="Calibri" w:hAnsi="Calibri" w:cs="Calibri"/>
                <w:color w:val="000000"/>
                <w:sz w:val="18"/>
                <w:szCs w:val="18"/>
              </w:rPr>
              <w:t>%)</w:t>
            </w:r>
          </w:p>
        </w:tc>
        <w:tc>
          <w:tcPr>
            <w:tcW w:w="384" w:type="pct"/>
            <w:tcBorders>
              <w:left w:val="single" w:sz="18" w:space="0" w:color="981E32"/>
              <w:bottom w:val="double" w:sz="4" w:space="0" w:color="auto"/>
            </w:tcBorders>
            <w:shd w:val="clear" w:color="auto" w:fill="D9D9D9" w:themeFill="background1" w:themeFillShade="D9"/>
            <w:noWrap/>
            <w:vAlign w:val="bottom"/>
            <w:hideMark/>
          </w:tcPr>
          <w:p w14:paraId="560E168F" w14:textId="2170BDFD" w:rsidR="000A086A" w:rsidRPr="000A086A" w:rsidRDefault="000A086A" w:rsidP="000A086A">
            <w:pPr>
              <w:spacing w:line="240" w:lineRule="auto"/>
              <w:ind w:firstLine="0"/>
              <w:rPr>
                <w:rFonts w:asciiTheme="minorHAnsi" w:eastAsia="Times New Roman" w:hAnsiTheme="minorHAnsi"/>
                <w:color w:val="000000"/>
                <w:sz w:val="18"/>
                <w:szCs w:val="18"/>
              </w:rPr>
            </w:pPr>
            <w:r w:rsidRPr="000A086A">
              <w:rPr>
                <w:rFonts w:ascii="Calibri" w:hAnsi="Calibri" w:cs="Calibri"/>
                <w:color w:val="000000"/>
                <w:sz w:val="18"/>
                <w:szCs w:val="18"/>
              </w:rPr>
              <w:t>155 (30.1%)</w:t>
            </w:r>
          </w:p>
        </w:tc>
        <w:tc>
          <w:tcPr>
            <w:tcW w:w="385" w:type="pct"/>
            <w:tcBorders>
              <w:bottom w:val="double" w:sz="4" w:space="0" w:color="auto"/>
            </w:tcBorders>
            <w:shd w:val="clear" w:color="auto" w:fill="D9D9D9" w:themeFill="background1" w:themeFillShade="D9"/>
            <w:noWrap/>
            <w:vAlign w:val="bottom"/>
            <w:hideMark/>
          </w:tcPr>
          <w:p w14:paraId="758445A3" w14:textId="04D09C7B" w:rsidR="000A086A" w:rsidRPr="000A086A" w:rsidRDefault="000A086A" w:rsidP="000A086A">
            <w:pPr>
              <w:spacing w:line="240" w:lineRule="auto"/>
              <w:ind w:firstLine="0"/>
              <w:rPr>
                <w:rFonts w:asciiTheme="minorHAnsi" w:eastAsia="Times New Roman" w:hAnsiTheme="minorHAnsi"/>
                <w:color w:val="000000"/>
                <w:sz w:val="18"/>
                <w:szCs w:val="18"/>
              </w:rPr>
            </w:pPr>
            <w:r w:rsidRPr="000A086A">
              <w:rPr>
                <w:rFonts w:ascii="Calibri" w:hAnsi="Calibri" w:cs="Calibri"/>
                <w:color w:val="000000"/>
                <w:sz w:val="18"/>
                <w:szCs w:val="18"/>
              </w:rPr>
              <w:t>52 (10.1%)</w:t>
            </w:r>
          </w:p>
        </w:tc>
        <w:tc>
          <w:tcPr>
            <w:tcW w:w="384" w:type="pct"/>
            <w:tcBorders>
              <w:bottom w:val="double" w:sz="4" w:space="0" w:color="auto"/>
            </w:tcBorders>
            <w:shd w:val="clear" w:color="auto" w:fill="auto"/>
            <w:noWrap/>
            <w:vAlign w:val="bottom"/>
            <w:hideMark/>
          </w:tcPr>
          <w:p w14:paraId="6E706850" w14:textId="07B7A4B4" w:rsidR="000A086A" w:rsidRPr="000A086A" w:rsidRDefault="00A47CA4" w:rsidP="000A086A">
            <w:pPr>
              <w:spacing w:line="240" w:lineRule="auto"/>
              <w:ind w:firstLine="0"/>
              <w:jc w:val="right"/>
              <w:rPr>
                <w:rFonts w:asciiTheme="minorHAnsi" w:eastAsia="Times New Roman" w:hAnsiTheme="minorHAnsi"/>
                <w:color w:val="000000"/>
                <w:sz w:val="18"/>
                <w:szCs w:val="18"/>
              </w:rPr>
            </w:pPr>
            <w:r>
              <w:rPr>
                <w:rFonts w:ascii="Calibri" w:hAnsi="Calibri" w:cs="Calibri"/>
                <w:color w:val="000000"/>
                <w:sz w:val="18"/>
                <w:szCs w:val="18"/>
              </w:rPr>
              <w:t>515 (26.</w:t>
            </w:r>
            <w:r w:rsidR="000A086A" w:rsidRPr="000A086A">
              <w:rPr>
                <w:rFonts w:ascii="Calibri" w:hAnsi="Calibri" w:cs="Calibri"/>
                <w:color w:val="000000"/>
                <w:sz w:val="18"/>
                <w:szCs w:val="18"/>
              </w:rPr>
              <w:t>7%)</w:t>
            </w:r>
          </w:p>
        </w:tc>
      </w:tr>
      <w:tr w:rsidR="00A47CA4" w:rsidRPr="008D41D9" w14:paraId="74F69D2C" w14:textId="77777777" w:rsidTr="00A47CA4">
        <w:trPr>
          <w:gridAfter w:val="1"/>
          <w:wAfter w:w="302" w:type="pct"/>
          <w:trHeight w:val="300"/>
          <w:jc w:val="center"/>
        </w:trPr>
        <w:tc>
          <w:tcPr>
            <w:tcW w:w="345" w:type="pct"/>
            <w:tcBorders>
              <w:top w:val="double" w:sz="4" w:space="0" w:color="auto"/>
              <w:bottom w:val="double" w:sz="4" w:space="0" w:color="auto"/>
            </w:tcBorders>
            <w:shd w:val="clear" w:color="auto" w:fill="auto"/>
            <w:noWrap/>
            <w:vAlign w:val="bottom"/>
            <w:hideMark/>
          </w:tcPr>
          <w:p w14:paraId="6F2DC836" w14:textId="77777777" w:rsidR="000A086A" w:rsidRPr="00C409B8" w:rsidRDefault="000A086A" w:rsidP="000A086A">
            <w:pPr>
              <w:spacing w:line="240" w:lineRule="auto"/>
              <w:ind w:firstLine="0"/>
              <w:rPr>
                <w:rFonts w:ascii="Calibri" w:eastAsia="Times New Roman" w:hAnsi="Calibri"/>
                <w:b/>
                <w:color w:val="000000"/>
                <w:sz w:val="16"/>
                <w:szCs w:val="16"/>
              </w:rPr>
            </w:pPr>
            <w:r w:rsidRPr="00C409B8">
              <w:rPr>
                <w:rFonts w:ascii="Calibri" w:eastAsia="Times New Roman" w:hAnsi="Calibri"/>
                <w:b/>
                <w:color w:val="000000"/>
                <w:sz w:val="16"/>
                <w:szCs w:val="16"/>
              </w:rPr>
              <w:t>Avg.</w:t>
            </w:r>
          </w:p>
        </w:tc>
        <w:tc>
          <w:tcPr>
            <w:tcW w:w="384" w:type="pct"/>
            <w:tcBorders>
              <w:top w:val="double" w:sz="4" w:space="0" w:color="auto"/>
              <w:bottom w:val="double" w:sz="4" w:space="0" w:color="auto"/>
            </w:tcBorders>
            <w:shd w:val="clear" w:color="auto" w:fill="auto"/>
            <w:noWrap/>
            <w:vAlign w:val="bottom"/>
            <w:hideMark/>
          </w:tcPr>
          <w:p w14:paraId="4A66BFBF" w14:textId="24A6B492" w:rsidR="000A086A" w:rsidRPr="000A086A" w:rsidRDefault="00A47CA4" w:rsidP="000A086A">
            <w:pPr>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1009 (54.4</w:t>
            </w:r>
            <w:r w:rsidR="000A086A" w:rsidRPr="000A086A">
              <w:rPr>
                <w:rFonts w:ascii="Calibri" w:hAnsi="Calibri" w:cs="Calibri"/>
                <w:color w:val="000000"/>
                <w:sz w:val="18"/>
                <w:szCs w:val="18"/>
              </w:rPr>
              <w:t>%)</w:t>
            </w:r>
          </w:p>
        </w:tc>
        <w:tc>
          <w:tcPr>
            <w:tcW w:w="384" w:type="pct"/>
            <w:tcBorders>
              <w:top w:val="double" w:sz="4" w:space="0" w:color="auto"/>
              <w:bottom w:val="double" w:sz="4" w:space="0" w:color="auto"/>
            </w:tcBorders>
            <w:shd w:val="clear" w:color="auto" w:fill="auto"/>
            <w:noWrap/>
            <w:vAlign w:val="bottom"/>
            <w:hideMark/>
          </w:tcPr>
          <w:p w14:paraId="62D6CD3D" w14:textId="00E9726F" w:rsidR="000A086A" w:rsidRPr="000A086A" w:rsidRDefault="00A47CA4" w:rsidP="000A086A">
            <w:pPr>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856 (46.1</w:t>
            </w:r>
            <w:r w:rsidR="000A086A" w:rsidRPr="000A086A">
              <w:rPr>
                <w:rFonts w:ascii="Calibri" w:hAnsi="Calibri" w:cs="Calibri"/>
                <w:color w:val="000000"/>
                <w:sz w:val="18"/>
                <w:szCs w:val="18"/>
              </w:rPr>
              <w:t>%)</w:t>
            </w:r>
          </w:p>
        </w:tc>
        <w:tc>
          <w:tcPr>
            <w:tcW w:w="341" w:type="pct"/>
            <w:tcBorders>
              <w:top w:val="double" w:sz="4" w:space="0" w:color="auto"/>
              <w:bottom w:val="double" w:sz="4" w:space="0" w:color="auto"/>
            </w:tcBorders>
            <w:shd w:val="clear" w:color="auto" w:fill="auto"/>
            <w:noWrap/>
            <w:vAlign w:val="bottom"/>
            <w:hideMark/>
          </w:tcPr>
          <w:p w14:paraId="658C889B" w14:textId="497C1768" w:rsidR="000A086A" w:rsidRPr="000A086A" w:rsidRDefault="00A47CA4" w:rsidP="000A086A">
            <w:pPr>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121 (6.5</w:t>
            </w:r>
            <w:r w:rsidR="000A086A" w:rsidRPr="000A086A">
              <w:rPr>
                <w:rFonts w:ascii="Calibri" w:hAnsi="Calibri" w:cs="Calibri"/>
                <w:color w:val="000000"/>
                <w:sz w:val="18"/>
                <w:szCs w:val="18"/>
              </w:rPr>
              <w:t>%)</w:t>
            </w:r>
          </w:p>
        </w:tc>
        <w:tc>
          <w:tcPr>
            <w:tcW w:w="340" w:type="pct"/>
            <w:tcBorders>
              <w:top w:val="double" w:sz="4" w:space="0" w:color="auto"/>
              <w:bottom w:val="double" w:sz="4" w:space="0" w:color="auto"/>
            </w:tcBorders>
            <w:shd w:val="clear" w:color="auto" w:fill="auto"/>
            <w:noWrap/>
            <w:vAlign w:val="bottom"/>
            <w:hideMark/>
          </w:tcPr>
          <w:p w14:paraId="5B618E47" w14:textId="6770A952" w:rsidR="000A086A" w:rsidRPr="000A086A" w:rsidRDefault="00A47CA4" w:rsidP="000A086A">
            <w:pPr>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29 (1.</w:t>
            </w:r>
            <w:r w:rsidR="000A086A" w:rsidRPr="000A086A">
              <w:rPr>
                <w:rFonts w:ascii="Calibri" w:hAnsi="Calibri" w:cs="Calibri"/>
                <w:color w:val="000000"/>
                <w:sz w:val="18"/>
                <w:szCs w:val="18"/>
              </w:rPr>
              <w:t>6%)</w:t>
            </w:r>
          </w:p>
        </w:tc>
        <w:tc>
          <w:tcPr>
            <w:tcW w:w="341" w:type="pct"/>
            <w:tcBorders>
              <w:top w:val="double" w:sz="4" w:space="0" w:color="auto"/>
              <w:bottom w:val="double" w:sz="4" w:space="0" w:color="auto"/>
            </w:tcBorders>
            <w:shd w:val="clear" w:color="auto" w:fill="auto"/>
            <w:noWrap/>
            <w:vAlign w:val="bottom"/>
            <w:hideMark/>
          </w:tcPr>
          <w:p w14:paraId="489C302E" w14:textId="303A0DAA" w:rsidR="000A086A" w:rsidRPr="000A086A" w:rsidRDefault="000A086A" w:rsidP="000A086A">
            <w:pPr>
              <w:spacing w:line="240" w:lineRule="auto"/>
              <w:ind w:firstLine="0"/>
              <w:rPr>
                <w:rFonts w:asciiTheme="minorHAnsi" w:eastAsia="Times New Roman" w:hAnsiTheme="minorHAnsi"/>
                <w:b/>
                <w:color w:val="000000"/>
                <w:sz w:val="18"/>
                <w:szCs w:val="18"/>
              </w:rPr>
            </w:pPr>
            <w:r w:rsidRPr="000A086A">
              <w:rPr>
                <w:rFonts w:ascii="Calibri" w:hAnsi="Calibri" w:cs="Calibri"/>
                <w:color w:val="000000"/>
                <w:sz w:val="18"/>
                <w:szCs w:val="18"/>
              </w:rPr>
              <w:t>3 (0</w:t>
            </w:r>
            <w:r w:rsidR="00A47CA4">
              <w:rPr>
                <w:rFonts w:ascii="Calibri" w:hAnsi="Calibri" w:cs="Calibri"/>
                <w:color w:val="000000"/>
                <w:sz w:val="18"/>
                <w:szCs w:val="18"/>
              </w:rPr>
              <w:t>.2</w:t>
            </w:r>
            <w:r w:rsidRPr="000A086A">
              <w:rPr>
                <w:rFonts w:ascii="Calibri" w:hAnsi="Calibri" w:cs="Calibri"/>
                <w:color w:val="000000"/>
                <w:sz w:val="18"/>
                <w:szCs w:val="18"/>
              </w:rPr>
              <w:t>%)</w:t>
            </w:r>
          </w:p>
        </w:tc>
        <w:tc>
          <w:tcPr>
            <w:tcW w:w="341" w:type="pct"/>
            <w:tcBorders>
              <w:top w:val="double" w:sz="4" w:space="0" w:color="auto"/>
              <w:bottom w:val="double" w:sz="4" w:space="0" w:color="auto"/>
            </w:tcBorders>
            <w:shd w:val="clear" w:color="auto" w:fill="auto"/>
            <w:noWrap/>
            <w:vAlign w:val="bottom"/>
            <w:hideMark/>
          </w:tcPr>
          <w:p w14:paraId="2AF12E40" w14:textId="3427FDB3" w:rsidR="000A086A" w:rsidRPr="000A086A" w:rsidRDefault="00A47CA4" w:rsidP="000A086A">
            <w:pPr>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98 (5.3</w:t>
            </w:r>
            <w:r w:rsidR="000A086A" w:rsidRPr="000A086A">
              <w:rPr>
                <w:rFonts w:ascii="Calibri" w:hAnsi="Calibri" w:cs="Calibri"/>
                <w:color w:val="000000"/>
                <w:sz w:val="18"/>
                <w:szCs w:val="18"/>
              </w:rPr>
              <w:t>%)</w:t>
            </w:r>
          </w:p>
        </w:tc>
        <w:tc>
          <w:tcPr>
            <w:tcW w:w="342" w:type="pct"/>
            <w:tcBorders>
              <w:top w:val="double" w:sz="4" w:space="0" w:color="auto"/>
              <w:bottom w:val="double" w:sz="4" w:space="0" w:color="auto"/>
            </w:tcBorders>
            <w:shd w:val="clear" w:color="auto" w:fill="auto"/>
            <w:noWrap/>
            <w:vAlign w:val="bottom"/>
            <w:hideMark/>
          </w:tcPr>
          <w:p w14:paraId="0188296A" w14:textId="43A07327" w:rsidR="000A086A" w:rsidRPr="000A086A" w:rsidRDefault="000A086A" w:rsidP="000A086A">
            <w:pPr>
              <w:spacing w:line="240" w:lineRule="auto"/>
              <w:ind w:firstLine="0"/>
              <w:rPr>
                <w:rFonts w:asciiTheme="minorHAnsi" w:eastAsia="Times New Roman" w:hAnsiTheme="minorHAnsi"/>
                <w:b/>
                <w:color w:val="000000"/>
                <w:sz w:val="18"/>
                <w:szCs w:val="18"/>
              </w:rPr>
            </w:pPr>
            <w:r w:rsidRPr="000A086A">
              <w:rPr>
                <w:rFonts w:ascii="Calibri" w:hAnsi="Calibri" w:cs="Calibri"/>
                <w:color w:val="000000"/>
                <w:sz w:val="18"/>
                <w:szCs w:val="18"/>
              </w:rPr>
              <w:t>65 (3.5%)</w:t>
            </w:r>
          </w:p>
        </w:tc>
        <w:tc>
          <w:tcPr>
            <w:tcW w:w="342" w:type="pct"/>
            <w:tcBorders>
              <w:top w:val="double" w:sz="4" w:space="0" w:color="auto"/>
              <w:bottom w:val="double" w:sz="4" w:space="0" w:color="auto"/>
            </w:tcBorders>
            <w:shd w:val="clear" w:color="auto" w:fill="auto"/>
            <w:noWrap/>
            <w:vAlign w:val="bottom"/>
            <w:hideMark/>
          </w:tcPr>
          <w:p w14:paraId="5FA98B04" w14:textId="5F0F7C84" w:rsidR="000A086A" w:rsidRPr="000A086A" w:rsidRDefault="00A47CA4" w:rsidP="000A086A">
            <w:pPr>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16 (0.9</w:t>
            </w:r>
            <w:r w:rsidR="000A086A" w:rsidRPr="000A086A">
              <w:rPr>
                <w:rFonts w:ascii="Calibri" w:hAnsi="Calibri" w:cs="Calibri"/>
                <w:color w:val="000000"/>
                <w:sz w:val="18"/>
                <w:szCs w:val="18"/>
              </w:rPr>
              <w:t>%)</w:t>
            </w:r>
          </w:p>
        </w:tc>
        <w:tc>
          <w:tcPr>
            <w:tcW w:w="384" w:type="pct"/>
            <w:tcBorders>
              <w:top w:val="double" w:sz="4" w:space="0" w:color="auto"/>
              <w:bottom w:val="double" w:sz="4" w:space="0" w:color="auto"/>
            </w:tcBorders>
            <w:shd w:val="clear" w:color="auto" w:fill="auto"/>
            <w:noWrap/>
            <w:vAlign w:val="bottom"/>
            <w:hideMark/>
          </w:tcPr>
          <w:p w14:paraId="06470B8C" w14:textId="4CF5AF17" w:rsidR="000A086A" w:rsidRPr="000A086A" w:rsidRDefault="000A086A" w:rsidP="000A086A">
            <w:pPr>
              <w:spacing w:line="240" w:lineRule="auto"/>
              <w:ind w:firstLine="0"/>
              <w:rPr>
                <w:rFonts w:asciiTheme="minorHAnsi" w:eastAsia="Times New Roman" w:hAnsiTheme="minorHAnsi"/>
                <w:b/>
                <w:color w:val="000000"/>
                <w:sz w:val="18"/>
                <w:szCs w:val="18"/>
              </w:rPr>
            </w:pPr>
            <w:r w:rsidRPr="000A086A">
              <w:rPr>
                <w:rFonts w:ascii="Calibri" w:hAnsi="Calibri" w:cs="Calibri"/>
                <w:color w:val="000000"/>
                <w:sz w:val="18"/>
                <w:szCs w:val="18"/>
              </w:rPr>
              <w:t>748 (40.3%)</w:t>
            </w:r>
          </w:p>
        </w:tc>
        <w:tc>
          <w:tcPr>
            <w:tcW w:w="384" w:type="pct"/>
            <w:tcBorders>
              <w:top w:val="double" w:sz="4" w:space="0" w:color="auto"/>
              <w:bottom w:val="double" w:sz="4" w:space="0" w:color="auto"/>
            </w:tcBorders>
            <w:shd w:val="clear" w:color="auto" w:fill="auto"/>
            <w:noWrap/>
            <w:vAlign w:val="bottom"/>
            <w:hideMark/>
          </w:tcPr>
          <w:p w14:paraId="6E92B8CC" w14:textId="2D876C32" w:rsidR="000A086A" w:rsidRPr="000A086A" w:rsidRDefault="00A47CA4" w:rsidP="000A086A">
            <w:pPr>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508 (27.4</w:t>
            </w:r>
            <w:r w:rsidR="000A086A" w:rsidRPr="000A086A">
              <w:rPr>
                <w:rFonts w:ascii="Calibri" w:hAnsi="Calibri" w:cs="Calibri"/>
                <w:color w:val="000000"/>
                <w:sz w:val="18"/>
                <w:szCs w:val="18"/>
              </w:rPr>
              <w:t>%)</w:t>
            </w:r>
          </w:p>
        </w:tc>
        <w:tc>
          <w:tcPr>
            <w:tcW w:w="385" w:type="pct"/>
            <w:tcBorders>
              <w:top w:val="double" w:sz="4" w:space="0" w:color="auto"/>
              <w:bottom w:val="double" w:sz="4" w:space="0" w:color="auto"/>
            </w:tcBorders>
            <w:shd w:val="clear" w:color="auto" w:fill="auto"/>
            <w:noWrap/>
            <w:vAlign w:val="bottom"/>
            <w:hideMark/>
          </w:tcPr>
          <w:p w14:paraId="0DC85A21" w14:textId="301AC75A" w:rsidR="000A086A" w:rsidRPr="000A086A" w:rsidRDefault="00A47CA4" w:rsidP="000A086A">
            <w:pPr>
              <w:spacing w:line="240" w:lineRule="auto"/>
              <w:ind w:firstLine="0"/>
              <w:rPr>
                <w:rFonts w:asciiTheme="minorHAnsi" w:eastAsia="Times New Roman" w:hAnsiTheme="minorHAnsi"/>
                <w:b/>
                <w:color w:val="000000"/>
                <w:sz w:val="18"/>
                <w:szCs w:val="18"/>
              </w:rPr>
            </w:pPr>
            <w:r>
              <w:rPr>
                <w:rFonts w:ascii="Calibri" w:hAnsi="Calibri" w:cs="Calibri"/>
                <w:color w:val="000000"/>
                <w:sz w:val="18"/>
                <w:szCs w:val="18"/>
              </w:rPr>
              <w:t>235 (12.7</w:t>
            </w:r>
            <w:r w:rsidR="000A086A" w:rsidRPr="000A086A">
              <w:rPr>
                <w:rFonts w:ascii="Calibri" w:hAnsi="Calibri" w:cs="Calibri"/>
                <w:color w:val="000000"/>
                <w:sz w:val="18"/>
                <w:szCs w:val="18"/>
              </w:rPr>
              <w:t>%)</w:t>
            </w:r>
          </w:p>
        </w:tc>
        <w:tc>
          <w:tcPr>
            <w:tcW w:w="384" w:type="pct"/>
            <w:tcBorders>
              <w:top w:val="double" w:sz="4" w:space="0" w:color="auto"/>
              <w:bottom w:val="double" w:sz="4" w:space="0" w:color="auto"/>
            </w:tcBorders>
            <w:shd w:val="clear" w:color="auto" w:fill="auto"/>
            <w:noWrap/>
            <w:vAlign w:val="bottom"/>
            <w:hideMark/>
          </w:tcPr>
          <w:p w14:paraId="5A366CBE" w14:textId="6F245520" w:rsidR="000A086A" w:rsidRPr="000A086A" w:rsidRDefault="00A47CA4" w:rsidP="000A086A">
            <w:pPr>
              <w:spacing w:line="240" w:lineRule="auto"/>
              <w:ind w:firstLine="0"/>
              <w:jc w:val="right"/>
              <w:rPr>
                <w:rFonts w:asciiTheme="minorHAnsi" w:eastAsia="Times New Roman" w:hAnsiTheme="minorHAnsi"/>
                <w:b/>
                <w:color w:val="000000"/>
                <w:sz w:val="18"/>
                <w:szCs w:val="18"/>
              </w:rPr>
            </w:pPr>
            <w:r>
              <w:rPr>
                <w:rFonts w:ascii="Calibri" w:hAnsi="Calibri" w:cs="Calibri"/>
                <w:color w:val="000000"/>
                <w:sz w:val="18"/>
                <w:szCs w:val="18"/>
              </w:rPr>
              <w:t>1856 (96.5</w:t>
            </w:r>
            <w:r w:rsidR="000A086A" w:rsidRPr="000A086A">
              <w:rPr>
                <w:rFonts w:ascii="Calibri" w:hAnsi="Calibri" w:cs="Calibri"/>
                <w:color w:val="000000"/>
                <w:sz w:val="18"/>
                <w:szCs w:val="18"/>
              </w:rPr>
              <w:t>%)</w:t>
            </w:r>
          </w:p>
        </w:tc>
      </w:tr>
      <w:tr w:rsidR="00A47CA4" w:rsidRPr="008D41D9" w14:paraId="6E06CB1E" w14:textId="77777777" w:rsidTr="00A47CA4">
        <w:trPr>
          <w:gridAfter w:val="1"/>
          <w:wAfter w:w="302" w:type="pct"/>
          <w:trHeight w:val="300"/>
          <w:jc w:val="center"/>
        </w:trPr>
        <w:tc>
          <w:tcPr>
            <w:tcW w:w="345" w:type="pct"/>
            <w:tcBorders>
              <w:top w:val="double" w:sz="4" w:space="0" w:color="auto"/>
            </w:tcBorders>
            <w:shd w:val="clear" w:color="auto" w:fill="auto"/>
            <w:noWrap/>
            <w:vAlign w:val="bottom"/>
          </w:tcPr>
          <w:p w14:paraId="79903F2F" w14:textId="39586E0E" w:rsidR="000A086A" w:rsidRPr="00C409B8" w:rsidRDefault="000A086A" w:rsidP="000A086A">
            <w:pPr>
              <w:spacing w:line="240" w:lineRule="auto"/>
              <w:ind w:firstLine="0"/>
              <w:rPr>
                <w:rFonts w:ascii="Calibri" w:eastAsia="Times New Roman" w:hAnsi="Calibri"/>
                <w:b/>
                <w:color w:val="000000"/>
                <w:sz w:val="16"/>
                <w:szCs w:val="16"/>
              </w:rPr>
            </w:pPr>
            <w:r w:rsidRPr="00A4538F">
              <w:rPr>
                <w:rFonts w:ascii="Calibri" w:eastAsia="Times New Roman" w:hAnsi="Calibri"/>
                <w:b/>
                <w:color w:val="000000"/>
                <w:sz w:val="16"/>
                <w:szCs w:val="16"/>
              </w:rPr>
              <w:t>A</w:t>
            </w:r>
            <w:r>
              <w:rPr>
                <w:rFonts w:ascii="Calibri" w:eastAsia="Times New Roman" w:hAnsi="Calibri"/>
                <w:b/>
                <w:color w:val="000000"/>
                <w:sz w:val="16"/>
                <w:szCs w:val="16"/>
              </w:rPr>
              <w:t>ll Tasks (Univ.)</w:t>
            </w:r>
          </w:p>
        </w:tc>
        <w:tc>
          <w:tcPr>
            <w:tcW w:w="384" w:type="pct"/>
            <w:tcBorders>
              <w:top w:val="double" w:sz="4" w:space="0" w:color="auto"/>
            </w:tcBorders>
            <w:shd w:val="clear" w:color="auto" w:fill="auto"/>
            <w:noWrap/>
            <w:vAlign w:val="bottom"/>
          </w:tcPr>
          <w:p w14:paraId="2DD4D999" w14:textId="40FDA434" w:rsidR="000A086A" w:rsidRPr="000A086A" w:rsidRDefault="00A47CA4" w:rsidP="000A086A">
            <w:pPr>
              <w:spacing w:line="240" w:lineRule="auto"/>
              <w:ind w:firstLine="0"/>
              <w:rPr>
                <w:rFonts w:ascii="Calibri" w:hAnsi="Calibri" w:cs="Calibri"/>
                <w:color w:val="000000"/>
                <w:sz w:val="18"/>
                <w:szCs w:val="18"/>
              </w:rPr>
            </w:pPr>
            <w:r>
              <w:rPr>
                <w:rFonts w:ascii="Calibri" w:hAnsi="Calibri" w:cs="Calibri"/>
                <w:color w:val="000000"/>
                <w:sz w:val="18"/>
                <w:szCs w:val="18"/>
              </w:rPr>
              <w:t>7020 (62.1</w:t>
            </w:r>
            <w:r w:rsidR="000A086A" w:rsidRPr="003D563B">
              <w:rPr>
                <w:rFonts w:ascii="Calibri" w:hAnsi="Calibri" w:cs="Calibri"/>
                <w:color w:val="000000"/>
                <w:sz w:val="18"/>
                <w:szCs w:val="18"/>
              </w:rPr>
              <w:t>%)</w:t>
            </w:r>
          </w:p>
        </w:tc>
        <w:tc>
          <w:tcPr>
            <w:tcW w:w="384" w:type="pct"/>
            <w:tcBorders>
              <w:top w:val="double" w:sz="4" w:space="0" w:color="auto"/>
            </w:tcBorders>
            <w:shd w:val="clear" w:color="auto" w:fill="auto"/>
            <w:noWrap/>
            <w:vAlign w:val="bottom"/>
          </w:tcPr>
          <w:p w14:paraId="59AC8F3C" w14:textId="6DE5ED25" w:rsidR="000A086A" w:rsidRPr="000A086A" w:rsidRDefault="00A47CA4" w:rsidP="000A086A">
            <w:pPr>
              <w:spacing w:line="240" w:lineRule="auto"/>
              <w:ind w:firstLine="0"/>
              <w:rPr>
                <w:rFonts w:ascii="Calibri" w:hAnsi="Calibri" w:cs="Calibri"/>
                <w:color w:val="000000"/>
                <w:sz w:val="18"/>
                <w:szCs w:val="18"/>
              </w:rPr>
            </w:pPr>
            <w:r>
              <w:rPr>
                <w:rFonts w:ascii="Calibri" w:hAnsi="Calibri" w:cs="Calibri"/>
                <w:color w:val="000000"/>
                <w:sz w:val="18"/>
                <w:szCs w:val="18"/>
              </w:rPr>
              <w:t>5666 (52.2</w:t>
            </w:r>
            <w:r w:rsidR="000A086A" w:rsidRPr="003D563B">
              <w:rPr>
                <w:rFonts w:ascii="Calibri" w:hAnsi="Calibri" w:cs="Calibri"/>
                <w:color w:val="000000"/>
                <w:sz w:val="18"/>
                <w:szCs w:val="18"/>
              </w:rPr>
              <w:t>%)</w:t>
            </w:r>
          </w:p>
        </w:tc>
        <w:tc>
          <w:tcPr>
            <w:tcW w:w="341" w:type="pct"/>
            <w:tcBorders>
              <w:top w:val="double" w:sz="4" w:space="0" w:color="auto"/>
            </w:tcBorders>
            <w:shd w:val="clear" w:color="auto" w:fill="auto"/>
            <w:noWrap/>
            <w:vAlign w:val="bottom"/>
          </w:tcPr>
          <w:p w14:paraId="4BFFC3AB" w14:textId="33E9C774" w:rsidR="000A086A" w:rsidRPr="000A086A" w:rsidRDefault="00A47CA4" w:rsidP="000A086A">
            <w:pPr>
              <w:spacing w:line="240" w:lineRule="auto"/>
              <w:ind w:firstLine="0"/>
              <w:rPr>
                <w:rFonts w:ascii="Calibri" w:hAnsi="Calibri" w:cs="Calibri"/>
                <w:color w:val="000000"/>
                <w:sz w:val="18"/>
                <w:szCs w:val="18"/>
              </w:rPr>
            </w:pPr>
            <w:r>
              <w:rPr>
                <w:rFonts w:ascii="Calibri" w:hAnsi="Calibri" w:cs="Calibri"/>
                <w:color w:val="000000"/>
                <w:sz w:val="18"/>
                <w:szCs w:val="18"/>
              </w:rPr>
              <w:t>854 (7.9</w:t>
            </w:r>
            <w:r w:rsidR="000A086A" w:rsidRPr="003D563B">
              <w:rPr>
                <w:rFonts w:ascii="Calibri" w:hAnsi="Calibri" w:cs="Calibri"/>
                <w:color w:val="000000"/>
                <w:sz w:val="18"/>
                <w:szCs w:val="18"/>
              </w:rPr>
              <w:t>%)</w:t>
            </w:r>
          </w:p>
        </w:tc>
        <w:tc>
          <w:tcPr>
            <w:tcW w:w="340" w:type="pct"/>
            <w:tcBorders>
              <w:top w:val="double" w:sz="4" w:space="0" w:color="auto"/>
            </w:tcBorders>
            <w:shd w:val="clear" w:color="auto" w:fill="auto"/>
            <w:noWrap/>
            <w:vAlign w:val="bottom"/>
          </w:tcPr>
          <w:p w14:paraId="2E024CEA" w14:textId="2D726EF7" w:rsidR="000A086A" w:rsidRPr="000A086A" w:rsidRDefault="00A47CA4" w:rsidP="000A086A">
            <w:pPr>
              <w:spacing w:line="240" w:lineRule="auto"/>
              <w:ind w:firstLine="0"/>
              <w:rPr>
                <w:rFonts w:ascii="Calibri" w:hAnsi="Calibri" w:cs="Calibri"/>
                <w:color w:val="000000"/>
                <w:sz w:val="18"/>
                <w:szCs w:val="18"/>
              </w:rPr>
            </w:pPr>
            <w:r>
              <w:rPr>
                <w:rFonts w:ascii="Calibri" w:hAnsi="Calibri" w:cs="Calibri"/>
                <w:color w:val="000000"/>
                <w:sz w:val="18"/>
                <w:szCs w:val="18"/>
              </w:rPr>
              <w:t>198 (1.8</w:t>
            </w:r>
            <w:r w:rsidR="000A086A" w:rsidRPr="003D563B">
              <w:rPr>
                <w:rFonts w:ascii="Calibri" w:hAnsi="Calibri" w:cs="Calibri"/>
                <w:color w:val="000000"/>
                <w:sz w:val="18"/>
                <w:szCs w:val="18"/>
              </w:rPr>
              <w:t>%)</w:t>
            </w:r>
          </w:p>
        </w:tc>
        <w:tc>
          <w:tcPr>
            <w:tcW w:w="341" w:type="pct"/>
            <w:tcBorders>
              <w:top w:val="double" w:sz="4" w:space="0" w:color="auto"/>
            </w:tcBorders>
            <w:shd w:val="clear" w:color="auto" w:fill="auto"/>
            <w:noWrap/>
            <w:vAlign w:val="bottom"/>
          </w:tcPr>
          <w:p w14:paraId="294D8606" w14:textId="6256E38E" w:rsidR="000A086A" w:rsidRPr="000A086A" w:rsidRDefault="00A47CA4" w:rsidP="000A086A">
            <w:pPr>
              <w:spacing w:line="240" w:lineRule="auto"/>
              <w:ind w:firstLine="0"/>
              <w:rPr>
                <w:rFonts w:ascii="Calibri" w:hAnsi="Calibri" w:cs="Calibri"/>
                <w:color w:val="000000"/>
                <w:sz w:val="18"/>
                <w:szCs w:val="18"/>
              </w:rPr>
            </w:pPr>
            <w:r>
              <w:rPr>
                <w:rFonts w:ascii="Calibri" w:hAnsi="Calibri" w:cs="Calibri"/>
                <w:color w:val="000000"/>
                <w:sz w:val="18"/>
                <w:szCs w:val="18"/>
              </w:rPr>
              <w:t>17 (0.2</w:t>
            </w:r>
            <w:r w:rsidR="000A086A" w:rsidRPr="003D563B">
              <w:rPr>
                <w:rFonts w:ascii="Calibri" w:hAnsi="Calibri" w:cs="Calibri"/>
                <w:color w:val="000000"/>
                <w:sz w:val="18"/>
                <w:szCs w:val="18"/>
              </w:rPr>
              <w:t>%)</w:t>
            </w:r>
          </w:p>
        </w:tc>
        <w:tc>
          <w:tcPr>
            <w:tcW w:w="341" w:type="pct"/>
            <w:tcBorders>
              <w:top w:val="double" w:sz="4" w:space="0" w:color="auto"/>
            </w:tcBorders>
            <w:shd w:val="clear" w:color="auto" w:fill="auto"/>
            <w:noWrap/>
            <w:vAlign w:val="bottom"/>
          </w:tcPr>
          <w:p w14:paraId="1E1B65EE" w14:textId="1620906A" w:rsidR="000A086A" w:rsidRPr="000A086A" w:rsidRDefault="00A47CA4" w:rsidP="000A086A">
            <w:pPr>
              <w:spacing w:line="240" w:lineRule="auto"/>
              <w:ind w:firstLine="0"/>
              <w:rPr>
                <w:rFonts w:ascii="Calibri" w:hAnsi="Calibri" w:cs="Calibri"/>
                <w:color w:val="000000"/>
                <w:sz w:val="18"/>
                <w:szCs w:val="18"/>
              </w:rPr>
            </w:pPr>
            <w:r>
              <w:rPr>
                <w:rFonts w:ascii="Calibri" w:hAnsi="Calibri" w:cs="Calibri"/>
                <w:color w:val="000000"/>
                <w:sz w:val="18"/>
                <w:szCs w:val="18"/>
              </w:rPr>
              <w:t>941 (8.</w:t>
            </w:r>
            <w:r w:rsidR="000A086A" w:rsidRPr="003D563B">
              <w:rPr>
                <w:rFonts w:ascii="Calibri" w:hAnsi="Calibri" w:cs="Calibri"/>
                <w:color w:val="000000"/>
                <w:sz w:val="18"/>
                <w:szCs w:val="18"/>
              </w:rPr>
              <w:t>3%)</w:t>
            </w:r>
          </w:p>
        </w:tc>
        <w:tc>
          <w:tcPr>
            <w:tcW w:w="342" w:type="pct"/>
            <w:tcBorders>
              <w:top w:val="double" w:sz="4" w:space="0" w:color="auto"/>
            </w:tcBorders>
            <w:shd w:val="clear" w:color="auto" w:fill="auto"/>
            <w:noWrap/>
            <w:vAlign w:val="bottom"/>
          </w:tcPr>
          <w:p w14:paraId="1C221575" w14:textId="0B96D19A" w:rsidR="000A086A" w:rsidRPr="000A086A" w:rsidRDefault="00A47CA4" w:rsidP="000A086A">
            <w:pPr>
              <w:spacing w:line="240" w:lineRule="auto"/>
              <w:ind w:firstLine="0"/>
              <w:rPr>
                <w:rFonts w:ascii="Calibri" w:hAnsi="Calibri" w:cs="Calibri"/>
                <w:color w:val="000000"/>
                <w:sz w:val="18"/>
                <w:szCs w:val="18"/>
              </w:rPr>
            </w:pPr>
            <w:r>
              <w:rPr>
                <w:rFonts w:ascii="Calibri" w:hAnsi="Calibri" w:cs="Calibri"/>
                <w:color w:val="000000"/>
                <w:sz w:val="18"/>
                <w:szCs w:val="18"/>
              </w:rPr>
              <w:t>555 (5.</w:t>
            </w:r>
            <w:r w:rsidR="000A086A" w:rsidRPr="003D563B">
              <w:rPr>
                <w:rFonts w:ascii="Calibri" w:hAnsi="Calibri" w:cs="Calibri"/>
                <w:color w:val="000000"/>
                <w:sz w:val="18"/>
                <w:szCs w:val="18"/>
              </w:rPr>
              <w:t>1%)</w:t>
            </w:r>
          </w:p>
        </w:tc>
        <w:tc>
          <w:tcPr>
            <w:tcW w:w="342" w:type="pct"/>
            <w:tcBorders>
              <w:top w:val="double" w:sz="4" w:space="0" w:color="auto"/>
            </w:tcBorders>
            <w:shd w:val="clear" w:color="auto" w:fill="auto"/>
            <w:noWrap/>
            <w:vAlign w:val="bottom"/>
          </w:tcPr>
          <w:p w14:paraId="629DF39B" w14:textId="631BDC5D" w:rsidR="000A086A" w:rsidRPr="000A086A" w:rsidRDefault="00A47CA4" w:rsidP="000A086A">
            <w:pPr>
              <w:spacing w:line="240" w:lineRule="auto"/>
              <w:ind w:firstLine="0"/>
              <w:rPr>
                <w:rFonts w:ascii="Calibri" w:hAnsi="Calibri" w:cs="Calibri"/>
                <w:color w:val="000000"/>
                <w:sz w:val="18"/>
                <w:szCs w:val="18"/>
              </w:rPr>
            </w:pPr>
            <w:r>
              <w:rPr>
                <w:rFonts w:ascii="Calibri" w:hAnsi="Calibri" w:cs="Calibri"/>
                <w:color w:val="000000"/>
                <w:sz w:val="18"/>
                <w:szCs w:val="18"/>
              </w:rPr>
              <w:t>135 (1.2</w:t>
            </w:r>
            <w:r w:rsidR="000A086A" w:rsidRPr="003D563B">
              <w:rPr>
                <w:rFonts w:ascii="Calibri" w:hAnsi="Calibri" w:cs="Calibri"/>
                <w:color w:val="000000"/>
                <w:sz w:val="18"/>
                <w:szCs w:val="18"/>
              </w:rPr>
              <w:t>%)</w:t>
            </w:r>
          </w:p>
        </w:tc>
        <w:tc>
          <w:tcPr>
            <w:tcW w:w="384" w:type="pct"/>
            <w:tcBorders>
              <w:top w:val="double" w:sz="4" w:space="0" w:color="auto"/>
            </w:tcBorders>
            <w:shd w:val="clear" w:color="auto" w:fill="auto"/>
            <w:noWrap/>
            <w:vAlign w:val="bottom"/>
          </w:tcPr>
          <w:p w14:paraId="609773CC" w14:textId="7959CF3C" w:rsidR="000A086A" w:rsidRPr="000A086A" w:rsidRDefault="00A47CA4" w:rsidP="000A086A">
            <w:pPr>
              <w:spacing w:line="240" w:lineRule="auto"/>
              <w:ind w:firstLine="0"/>
              <w:rPr>
                <w:rFonts w:ascii="Calibri" w:hAnsi="Calibri" w:cs="Calibri"/>
                <w:color w:val="000000"/>
                <w:sz w:val="18"/>
                <w:szCs w:val="18"/>
              </w:rPr>
            </w:pPr>
            <w:r>
              <w:rPr>
                <w:rFonts w:ascii="Calibri" w:hAnsi="Calibri" w:cs="Calibri"/>
                <w:color w:val="000000"/>
                <w:sz w:val="18"/>
                <w:szCs w:val="18"/>
              </w:rPr>
              <w:t>3327 (29.</w:t>
            </w:r>
            <w:r w:rsidR="000A086A" w:rsidRPr="003D563B">
              <w:rPr>
                <w:rFonts w:ascii="Calibri" w:hAnsi="Calibri" w:cs="Calibri"/>
                <w:color w:val="000000"/>
                <w:sz w:val="18"/>
                <w:szCs w:val="18"/>
              </w:rPr>
              <w:t>5%)</w:t>
            </w:r>
          </w:p>
        </w:tc>
        <w:tc>
          <w:tcPr>
            <w:tcW w:w="384" w:type="pct"/>
            <w:tcBorders>
              <w:top w:val="double" w:sz="4" w:space="0" w:color="auto"/>
            </w:tcBorders>
            <w:shd w:val="clear" w:color="auto" w:fill="auto"/>
            <w:noWrap/>
            <w:vAlign w:val="bottom"/>
          </w:tcPr>
          <w:p w14:paraId="2D4247EE" w14:textId="451AB5D4" w:rsidR="000A086A" w:rsidRPr="000A086A" w:rsidRDefault="00A47CA4" w:rsidP="000A086A">
            <w:pPr>
              <w:spacing w:line="240" w:lineRule="auto"/>
              <w:ind w:firstLine="0"/>
              <w:rPr>
                <w:rFonts w:ascii="Calibri" w:hAnsi="Calibri" w:cs="Calibri"/>
                <w:color w:val="000000"/>
                <w:sz w:val="18"/>
                <w:szCs w:val="18"/>
              </w:rPr>
            </w:pPr>
            <w:r>
              <w:rPr>
                <w:rFonts w:ascii="Calibri" w:hAnsi="Calibri" w:cs="Calibri"/>
                <w:color w:val="000000"/>
                <w:sz w:val="18"/>
                <w:szCs w:val="18"/>
              </w:rPr>
              <w:t>2446 (22.5</w:t>
            </w:r>
            <w:r w:rsidR="000A086A" w:rsidRPr="003D563B">
              <w:rPr>
                <w:rFonts w:ascii="Calibri" w:hAnsi="Calibri" w:cs="Calibri"/>
                <w:color w:val="000000"/>
                <w:sz w:val="18"/>
                <w:szCs w:val="18"/>
              </w:rPr>
              <w:t>%)</w:t>
            </w:r>
          </w:p>
        </w:tc>
        <w:tc>
          <w:tcPr>
            <w:tcW w:w="385" w:type="pct"/>
            <w:tcBorders>
              <w:top w:val="double" w:sz="4" w:space="0" w:color="auto"/>
            </w:tcBorders>
            <w:shd w:val="clear" w:color="auto" w:fill="auto"/>
            <w:noWrap/>
            <w:vAlign w:val="bottom"/>
          </w:tcPr>
          <w:p w14:paraId="62CE41BC" w14:textId="1D78F15B" w:rsidR="000A086A" w:rsidRPr="000A086A" w:rsidRDefault="00A47CA4" w:rsidP="000A086A">
            <w:pPr>
              <w:spacing w:line="240" w:lineRule="auto"/>
              <w:ind w:firstLine="0"/>
              <w:rPr>
                <w:rFonts w:ascii="Calibri" w:hAnsi="Calibri" w:cs="Calibri"/>
                <w:color w:val="000000"/>
                <w:sz w:val="18"/>
                <w:szCs w:val="18"/>
              </w:rPr>
            </w:pPr>
            <w:r>
              <w:rPr>
                <w:rFonts w:ascii="Calibri" w:hAnsi="Calibri" w:cs="Calibri"/>
                <w:color w:val="000000"/>
                <w:sz w:val="18"/>
                <w:szCs w:val="18"/>
              </w:rPr>
              <w:t>707 (6.5</w:t>
            </w:r>
            <w:r w:rsidR="000A086A" w:rsidRPr="003D563B">
              <w:rPr>
                <w:rFonts w:ascii="Calibri" w:hAnsi="Calibri" w:cs="Calibri"/>
                <w:color w:val="000000"/>
                <w:sz w:val="18"/>
                <w:szCs w:val="18"/>
              </w:rPr>
              <w:t>%)</w:t>
            </w:r>
          </w:p>
        </w:tc>
        <w:tc>
          <w:tcPr>
            <w:tcW w:w="384" w:type="pct"/>
            <w:tcBorders>
              <w:top w:val="double" w:sz="4" w:space="0" w:color="auto"/>
            </w:tcBorders>
            <w:shd w:val="clear" w:color="auto" w:fill="auto"/>
            <w:noWrap/>
            <w:vAlign w:val="bottom"/>
          </w:tcPr>
          <w:p w14:paraId="1DBCC60E" w14:textId="2B67FA34" w:rsidR="000A086A" w:rsidRPr="000A086A" w:rsidRDefault="000A086A" w:rsidP="000A086A">
            <w:pPr>
              <w:spacing w:line="240" w:lineRule="auto"/>
              <w:ind w:firstLine="0"/>
              <w:jc w:val="right"/>
              <w:rPr>
                <w:rFonts w:ascii="Calibri" w:hAnsi="Calibri" w:cs="Calibri"/>
                <w:color w:val="000000"/>
                <w:sz w:val="18"/>
                <w:szCs w:val="18"/>
              </w:rPr>
            </w:pPr>
            <w:r w:rsidRPr="003D563B">
              <w:rPr>
                <w:rFonts w:ascii="Calibri" w:hAnsi="Calibri" w:cs="Calibri"/>
                <w:color w:val="000000"/>
                <w:sz w:val="18"/>
                <w:szCs w:val="18"/>
              </w:rPr>
              <w:t>10853 (9</w:t>
            </w:r>
            <w:r w:rsidR="00A47CA4">
              <w:rPr>
                <w:rFonts w:ascii="Calibri" w:hAnsi="Calibri" w:cs="Calibri"/>
                <w:color w:val="000000"/>
                <w:sz w:val="18"/>
                <w:szCs w:val="18"/>
              </w:rPr>
              <w:t>6.1</w:t>
            </w:r>
            <w:r w:rsidRPr="003D563B">
              <w:rPr>
                <w:rFonts w:ascii="Calibri" w:hAnsi="Calibri" w:cs="Calibri"/>
                <w:color w:val="000000"/>
                <w:sz w:val="18"/>
                <w:szCs w:val="18"/>
              </w:rPr>
              <w:t>%)</w:t>
            </w:r>
          </w:p>
        </w:tc>
      </w:tr>
    </w:tbl>
    <w:p w14:paraId="0C8C8CF1" w14:textId="77DC586E" w:rsidR="00F90DBC" w:rsidRPr="00A852F8" w:rsidRDefault="00F90DBC" w:rsidP="006E1266">
      <w:pPr>
        <w:rPr>
          <w:highlight w:val="yellow"/>
        </w:rPr>
      </w:pPr>
    </w:p>
    <w:p w14:paraId="4C6EB840" w14:textId="4F2002B2" w:rsidR="00F90DBC" w:rsidRPr="00A852F8" w:rsidRDefault="00EF1FCA" w:rsidP="006E1266">
      <w:pPr>
        <w:rPr>
          <w:highlight w:val="yellow"/>
        </w:rPr>
      </w:pPr>
      <w:r>
        <w:t>Historically,</w:t>
      </w:r>
      <w:r w:rsidR="00E2568D">
        <w:t xml:space="preserve"> L2 </w:t>
      </w:r>
      <w:r w:rsidR="006E1266" w:rsidRPr="006E1266">
        <w:t>students receiving a</w:t>
      </w:r>
      <w:r w:rsidR="00BB25E2">
        <w:t xml:space="preserve">n In Progress </w:t>
      </w:r>
      <w:r w:rsidR="006E1266" w:rsidRPr="006E1266">
        <w:t xml:space="preserve">at Tier I </w:t>
      </w:r>
      <w:r>
        <w:t>have been</w:t>
      </w:r>
      <w:r w:rsidR="006E1266">
        <w:t xml:space="preserve"> confirmed as Incomplete ratings roughly 50% of the time</w:t>
      </w:r>
      <w:r w:rsidR="00BB25E2">
        <w:t xml:space="preserve">, </w:t>
      </w:r>
      <w:r w:rsidR="006E1266">
        <w:t xml:space="preserve">a rate similar to the </w:t>
      </w:r>
      <w:r w:rsidR="00E2568D">
        <w:t>u</w:t>
      </w:r>
      <w:r w:rsidR="006E1266">
        <w:t xml:space="preserve">niversity average. </w:t>
      </w:r>
      <w:r>
        <w:t>However, in the 2015-2017 cohort, this rate was reduced to just</w:t>
      </w:r>
      <w:r w:rsidR="00BB25E2">
        <w:t xml:space="preserve"> above</w:t>
      </w:r>
      <w:r>
        <w:t xml:space="preserve"> 25%, while the all-university average sees students confirming Incomplete ratings from </w:t>
      </w:r>
      <w:r w:rsidR="00BB25E2">
        <w:t xml:space="preserve">an In Progress </w:t>
      </w:r>
      <w:r>
        <w:t xml:space="preserve">at Tier I around 20% of the time. While L2 students continue to receive more </w:t>
      </w:r>
      <w:r w:rsidR="00BB25E2">
        <w:t>In Progress</w:t>
      </w:r>
      <w:r>
        <w:t xml:space="preserve"> ratings on timed writings, the decrease in confirmed Incomplete ratings indicates that writing produced in a classroom setting is similar to that produced by L1 peers.</w:t>
      </w:r>
    </w:p>
    <w:p w14:paraId="4E9F433E" w14:textId="1D299712" w:rsidR="00731D94" w:rsidRPr="00D86087" w:rsidRDefault="00731D94" w:rsidP="00C04D91">
      <w:pPr>
        <w:pStyle w:val="Heading3"/>
      </w:pPr>
      <w:bookmarkStart w:id="61" w:name="_Toc504985189"/>
      <w:r w:rsidRPr="00D86087">
        <w:lastRenderedPageBreak/>
        <w:t>IV.B.2.c Stability of Rhetorical Task</w:t>
      </w:r>
      <w:r w:rsidR="00BC4F8D">
        <w:t xml:space="preserve"> Use</w:t>
      </w:r>
      <w:r w:rsidRPr="00D86087">
        <w:t xml:space="preserve"> Over Time</w:t>
      </w:r>
      <w:bookmarkEnd w:id="61"/>
    </w:p>
    <w:p w14:paraId="01C8A787" w14:textId="09854C84" w:rsidR="006E1266" w:rsidRDefault="00E2568D" w:rsidP="006E1266">
      <w:r>
        <w:t>Insofar a</w:t>
      </w:r>
      <w:r w:rsidR="00D86087">
        <w:t>s t</w:t>
      </w:r>
      <w:r w:rsidR="003F1D5B">
        <w:t xml:space="preserve">his is the </w:t>
      </w:r>
      <w:r w:rsidR="00BC4F8D">
        <w:t>second</w:t>
      </w:r>
      <w:r w:rsidR="003F1D5B">
        <w:t xml:space="preserve"> biennium that </w:t>
      </w:r>
      <w:r>
        <w:t xml:space="preserve">the current </w:t>
      </w:r>
      <w:r w:rsidR="00D86087">
        <w:t>tasks have been in use, reported years 2007-2013 are provided only as a reference</w:t>
      </w:r>
      <w:r w:rsidR="003F1D5B">
        <w:t xml:space="preserve"> point. </w:t>
      </w:r>
      <w:r>
        <w:t>Future</w:t>
      </w:r>
      <w:r w:rsidR="00D86087">
        <w:t xml:space="preserve"> report</w:t>
      </w:r>
      <w:r>
        <w:t>s</w:t>
      </w:r>
      <w:r w:rsidR="00D86087">
        <w:t xml:space="preserve"> </w:t>
      </w:r>
      <w:r>
        <w:t xml:space="preserve">would </w:t>
      </w:r>
      <w:r w:rsidR="00D86087">
        <w:t>omit those</w:t>
      </w:r>
      <w:r>
        <w:t xml:space="preserve"> references to bien</w:t>
      </w:r>
      <w:r w:rsidR="003F1D5B">
        <w:t>nial reports prior to 2013-2015</w:t>
      </w:r>
      <w:r w:rsidR="00D86087">
        <w:t xml:space="preserve">. Further, it is necessary to note that tasks C and D (“Choose and Resolve” and “Approaching the Problem”) were only introduced in the second half of this biennium. </w:t>
      </w:r>
    </w:p>
    <w:p w14:paraId="46953580" w14:textId="190164DC" w:rsidR="00D86087" w:rsidRDefault="00D86087" w:rsidP="00D86087">
      <w:pPr>
        <w:pStyle w:val="TableTitle"/>
      </w:pPr>
      <w:r>
        <w:t>Number of Rhetorical Tasks used by Academic Year: 2013/14 – 2014/15</w:t>
      </w:r>
    </w:p>
    <w:tbl>
      <w:tblPr>
        <w:tblStyle w:val="GridTable31"/>
        <w:tblW w:w="5000" w:type="pct"/>
        <w:tblLook w:val="04A0" w:firstRow="1" w:lastRow="0" w:firstColumn="1" w:lastColumn="0" w:noHBand="0" w:noVBand="1"/>
      </w:tblPr>
      <w:tblGrid>
        <w:gridCol w:w="1427"/>
        <w:gridCol w:w="1413"/>
        <w:gridCol w:w="2360"/>
        <w:gridCol w:w="1862"/>
        <w:gridCol w:w="2288"/>
      </w:tblGrid>
      <w:tr w:rsidR="00D86087" w:rsidRPr="00312FF5" w14:paraId="0CCC87FE" w14:textId="77777777" w:rsidTr="00BC4F8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763" w:type="pct"/>
            <w:vMerge w:val="restart"/>
            <w:noWrap/>
          </w:tcPr>
          <w:p w14:paraId="796AA507" w14:textId="6ACC2CD7" w:rsidR="00D86087" w:rsidRDefault="00D86087" w:rsidP="00D86087">
            <w:pPr>
              <w:pStyle w:val="TableText"/>
              <w:jc w:val="center"/>
              <w:rPr>
                <w:rFonts w:ascii="Calibri" w:hAnsi="Calibri"/>
                <w:color w:val="000000"/>
                <w:sz w:val="22"/>
                <w:szCs w:val="22"/>
              </w:rPr>
            </w:pPr>
            <w:r>
              <w:rPr>
                <w:rFonts w:ascii="Calibri" w:hAnsi="Calibri"/>
                <w:color w:val="000000"/>
                <w:sz w:val="22"/>
                <w:szCs w:val="22"/>
              </w:rPr>
              <w:t>Academic Year</w:t>
            </w:r>
          </w:p>
        </w:tc>
        <w:tc>
          <w:tcPr>
            <w:tcW w:w="4237" w:type="pct"/>
            <w:gridSpan w:val="4"/>
            <w:noWrap/>
          </w:tcPr>
          <w:p w14:paraId="1C6C963E" w14:textId="2E23102F" w:rsidR="00D86087" w:rsidRDefault="00D86087" w:rsidP="00D86087">
            <w:pPr>
              <w:pStyle w:val="TableText"/>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Task</w:t>
            </w:r>
          </w:p>
        </w:tc>
      </w:tr>
      <w:tr w:rsidR="002F5F6E" w:rsidRPr="00312FF5" w14:paraId="6B23ED41" w14:textId="77777777" w:rsidTr="00BC4F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3" w:type="pct"/>
            <w:vMerge/>
            <w:noWrap/>
          </w:tcPr>
          <w:p w14:paraId="5CC54213" w14:textId="77777777" w:rsidR="00D86087" w:rsidRDefault="00D86087" w:rsidP="00A40C44">
            <w:pPr>
              <w:pStyle w:val="TableText"/>
              <w:rPr>
                <w:rFonts w:ascii="Calibri" w:hAnsi="Calibri"/>
                <w:color w:val="000000"/>
                <w:sz w:val="22"/>
                <w:szCs w:val="22"/>
              </w:rPr>
            </w:pPr>
          </w:p>
        </w:tc>
        <w:tc>
          <w:tcPr>
            <w:tcW w:w="755" w:type="pct"/>
            <w:noWrap/>
          </w:tcPr>
          <w:p w14:paraId="1684AEEB" w14:textId="572E0716" w:rsidR="00D86087" w:rsidRPr="00D86087" w:rsidRDefault="00D86087" w:rsidP="00D86087">
            <w:pPr>
              <w:pStyle w:val="TableTex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2"/>
              </w:rPr>
            </w:pPr>
            <w:r w:rsidRPr="00D86087">
              <w:rPr>
                <w:rFonts w:ascii="Calibri" w:hAnsi="Calibri"/>
                <w:color w:val="000000"/>
                <w:sz w:val="20"/>
                <w:szCs w:val="22"/>
              </w:rPr>
              <w:t>A) Take a Stance</w:t>
            </w:r>
          </w:p>
        </w:tc>
        <w:tc>
          <w:tcPr>
            <w:tcW w:w="1262" w:type="pct"/>
            <w:noWrap/>
          </w:tcPr>
          <w:p w14:paraId="7B3722F1" w14:textId="54587842" w:rsidR="00D86087" w:rsidRPr="00D86087" w:rsidRDefault="00D86087" w:rsidP="00A40C44">
            <w:pPr>
              <w:pStyle w:val="TableTex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2"/>
              </w:rPr>
            </w:pPr>
            <w:r w:rsidRPr="00D86087">
              <w:rPr>
                <w:rFonts w:ascii="Calibri" w:hAnsi="Calibri"/>
                <w:color w:val="000000"/>
                <w:sz w:val="20"/>
                <w:szCs w:val="22"/>
              </w:rPr>
              <w:t>B) Significance of the Passage</w:t>
            </w:r>
          </w:p>
        </w:tc>
        <w:tc>
          <w:tcPr>
            <w:tcW w:w="996" w:type="pct"/>
            <w:noWrap/>
          </w:tcPr>
          <w:p w14:paraId="0D4472E3" w14:textId="014BD9B6" w:rsidR="00D86087" w:rsidRPr="00D86087" w:rsidRDefault="00D86087" w:rsidP="00A40C44">
            <w:pPr>
              <w:pStyle w:val="TableTex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2"/>
              </w:rPr>
            </w:pPr>
            <w:r w:rsidRPr="00D86087">
              <w:rPr>
                <w:rFonts w:ascii="Calibri" w:hAnsi="Calibri"/>
                <w:color w:val="000000"/>
                <w:sz w:val="20"/>
                <w:szCs w:val="22"/>
              </w:rPr>
              <w:t>C) Choose and Resolve</w:t>
            </w:r>
          </w:p>
        </w:tc>
        <w:tc>
          <w:tcPr>
            <w:tcW w:w="1223" w:type="pct"/>
            <w:noWrap/>
          </w:tcPr>
          <w:p w14:paraId="15F82158" w14:textId="55EBDBB4" w:rsidR="00D86087" w:rsidRPr="00D86087" w:rsidRDefault="00D86087" w:rsidP="00A40C44">
            <w:pPr>
              <w:pStyle w:val="TableTex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2"/>
              </w:rPr>
            </w:pPr>
            <w:r w:rsidRPr="00D86087">
              <w:rPr>
                <w:rFonts w:ascii="Calibri" w:hAnsi="Calibri"/>
                <w:color w:val="000000"/>
                <w:sz w:val="20"/>
                <w:szCs w:val="22"/>
              </w:rPr>
              <w:t>D) Approaching the Problem</w:t>
            </w:r>
          </w:p>
        </w:tc>
      </w:tr>
      <w:tr w:rsidR="00D86087" w:rsidRPr="00312FF5" w14:paraId="31070EFE" w14:textId="77777777" w:rsidTr="00BC4F8D">
        <w:trPr>
          <w:trHeight w:val="300"/>
        </w:trPr>
        <w:tc>
          <w:tcPr>
            <w:cnfStyle w:val="001000000000" w:firstRow="0" w:lastRow="0" w:firstColumn="1" w:lastColumn="0" w:oddVBand="0" w:evenVBand="0" w:oddHBand="0" w:evenHBand="0" w:firstRowFirstColumn="0" w:firstRowLastColumn="0" w:lastRowFirstColumn="0" w:lastRowLastColumn="0"/>
            <w:tcW w:w="763" w:type="pct"/>
            <w:noWrap/>
          </w:tcPr>
          <w:p w14:paraId="07DE13C6" w14:textId="77777777" w:rsidR="00D86087" w:rsidRPr="00312FF5" w:rsidRDefault="00D86087" w:rsidP="00D86087">
            <w:pPr>
              <w:pStyle w:val="TableText"/>
            </w:pPr>
            <w:r>
              <w:rPr>
                <w:rFonts w:ascii="Calibri" w:hAnsi="Calibri"/>
                <w:color w:val="000000"/>
                <w:sz w:val="22"/>
                <w:szCs w:val="22"/>
              </w:rPr>
              <w:t>2013-2014</w:t>
            </w:r>
          </w:p>
        </w:tc>
        <w:tc>
          <w:tcPr>
            <w:tcW w:w="755" w:type="pct"/>
            <w:noWrap/>
          </w:tcPr>
          <w:p w14:paraId="6DA93B8A" w14:textId="7DB09B8E" w:rsidR="00D86087" w:rsidRPr="002F5F6E" w:rsidRDefault="00D86087" w:rsidP="00D86087">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F5F6E">
              <w:rPr>
                <w:rFonts w:asciiTheme="minorHAnsi" w:hAnsiTheme="minorHAnsi"/>
                <w:sz w:val="22"/>
                <w:szCs w:val="22"/>
              </w:rPr>
              <w:t>2578</w:t>
            </w:r>
          </w:p>
        </w:tc>
        <w:tc>
          <w:tcPr>
            <w:tcW w:w="1262" w:type="pct"/>
            <w:noWrap/>
          </w:tcPr>
          <w:p w14:paraId="105E0835" w14:textId="456C87AE" w:rsidR="00D86087" w:rsidRPr="002F5F6E" w:rsidRDefault="00D86087" w:rsidP="00D86087">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F5F6E">
              <w:rPr>
                <w:rFonts w:asciiTheme="minorHAnsi" w:hAnsiTheme="minorHAnsi"/>
                <w:sz w:val="22"/>
                <w:szCs w:val="22"/>
              </w:rPr>
              <w:t>2497</w:t>
            </w:r>
          </w:p>
        </w:tc>
        <w:tc>
          <w:tcPr>
            <w:tcW w:w="996" w:type="pct"/>
            <w:noWrap/>
          </w:tcPr>
          <w:p w14:paraId="026DA277" w14:textId="1A41DC66" w:rsidR="00D86087" w:rsidRPr="002F5F6E" w:rsidRDefault="00D86087" w:rsidP="00D86087">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F5F6E">
              <w:rPr>
                <w:rFonts w:asciiTheme="minorHAnsi" w:hAnsiTheme="minorHAnsi"/>
                <w:sz w:val="22"/>
                <w:szCs w:val="22"/>
              </w:rPr>
              <w:t>0</w:t>
            </w:r>
          </w:p>
        </w:tc>
        <w:tc>
          <w:tcPr>
            <w:tcW w:w="1223" w:type="pct"/>
            <w:noWrap/>
          </w:tcPr>
          <w:p w14:paraId="42FE4E1A" w14:textId="7CC9FB98" w:rsidR="00D86087" w:rsidRPr="002F5F6E" w:rsidRDefault="00D86087" w:rsidP="00D86087">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F5F6E">
              <w:rPr>
                <w:rFonts w:asciiTheme="minorHAnsi" w:hAnsiTheme="minorHAnsi"/>
                <w:sz w:val="22"/>
                <w:szCs w:val="22"/>
              </w:rPr>
              <w:t>0</w:t>
            </w:r>
          </w:p>
        </w:tc>
      </w:tr>
      <w:tr w:rsidR="00D86087" w:rsidRPr="00312FF5" w14:paraId="61955B7E" w14:textId="77777777" w:rsidTr="00BC4F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3" w:type="pct"/>
            <w:noWrap/>
          </w:tcPr>
          <w:p w14:paraId="76D7050E" w14:textId="77777777" w:rsidR="00D86087" w:rsidRPr="00312FF5" w:rsidRDefault="00D86087" w:rsidP="00D86087">
            <w:pPr>
              <w:pStyle w:val="TableText"/>
            </w:pPr>
            <w:r>
              <w:rPr>
                <w:rFonts w:ascii="Calibri" w:hAnsi="Calibri"/>
                <w:color w:val="000000"/>
                <w:sz w:val="22"/>
                <w:szCs w:val="22"/>
              </w:rPr>
              <w:t>2014-2015</w:t>
            </w:r>
          </w:p>
        </w:tc>
        <w:tc>
          <w:tcPr>
            <w:tcW w:w="755" w:type="pct"/>
            <w:noWrap/>
          </w:tcPr>
          <w:p w14:paraId="31E9E1AC" w14:textId="21388544" w:rsidR="00D86087" w:rsidRPr="002F5F6E" w:rsidRDefault="00D86087" w:rsidP="00D86087">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F5F6E">
              <w:rPr>
                <w:rFonts w:asciiTheme="minorHAnsi" w:hAnsiTheme="minorHAnsi"/>
                <w:sz w:val="22"/>
                <w:szCs w:val="22"/>
              </w:rPr>
              <w:t>2441</w:t>
            </w:r>
          </w:p>
        </w:tc>
        <w:tc>
          <w:tcPr>
            <w:tcW w:w="1262" w:type="pct"/>
            <w:noWrap/>
          </w:tcPr>
          <w:p w14:paraId="7483596D" w14:textId="629FF973" w:rsidR="00D86087" w:rsidRPr="002F5F6E" w:rsidRDefault="00D86087" w:rsidP="00D86087">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F5F6E">
              <w:rPr>
                <w:rFonts w:asciiTheme="minorHAnsi" w:hAnsiTheme="minorHAnsi"/>
                <w:sz w:val="22"/>
                <w:szCs w:val="22"/>
              </w:rPr>
              <w:t>2435</w:t>
            </w:r>
          </w:p>
        </w:tc>
        <w:tc>
          <w:tcPr>
            <w:tcW w:w="996" w:type="pct"/>
            <w:noWrap/>
          </w:tcPr>
          <w:p w14:paraId="6E0A918C" w14:textId="41B03241" w:rsidR="00D86087" w:rsidRPr="002F5F6E" w:rsidRDefault="00D86087" w:rsidP="00D86087">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F5F6E">
              <w:rPr>
                <w:rFonts w:asciiTheme="minorHAnsi" w:hAnsiTheme="minorHAnsi"/>
                <w:sz w:val="22"/>
                <w:szCs w:val="22"/>
              </w:rPr>
              <w:t>394</w:t>
            </w:r>
          </w:p>
        </w:tc>
        <w:tc>
          <w:tcPr>
            <w:tcW w:w="1223" w:type="pct"/>
            <w:noWrap/>
          </w:tcPr>
          <w:p w14:paraId="267E97E1" w14:textId="4393CA16" w:rsidR="00D86087" w:rsidRPr="002F5F6E" w:rsidRDefault="00D86087" w:rsidP="00D86087">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2F5F6E">
              <w:rPr>
                <w:rFonts w:asciiTheme="minorHAnsi" w:hAnsiTheme="minorHAnsi"/>
                <w:sz w:val="22"/>
                <w:szCs w:val="22"/>
              </w:rPr>
              <w:t>225</w:t>
            </w:r>
          </w:p>
        </w:tc>
      </w:tr>
      <w:tr w:rsidR="00BC4F8D" w:rsidRPr="00312FF5" w14:paraId="4E6A6876" w14:textId="77777777" w:rsidTr="00BC4F8D">
        <w:trPr>
          <w:trHeight w:val="300"/>
        </w:trPr>
        <w:tc>
          <w:tcPr>
            <w:cnfStyle w:val="001000000000" w:firstRow="0" w:lastRow="0" w:firstColumn="1" w:lastColumn="0" w:oddVBand="0" w:evenVBand="0" w:oddHBand="0" w:evenHBand="0" w:firstRowFirstColumn="0" w:firstRowLastColumn="0" w:lastRowFirstColumn="0" w:lastRowLastColumn="0"/>
            <w:tcW w:w="763" w:type="pct"/>
            <w:noWrap/>
            <w:vAlign w:val="bottom"/>
          </w:tcPr>
          <w:p w14:paraId="6564C72A" w14:textId="3BE1B84A" w:rsidR="00BC4F8D" w:rsidRDefault="00BC4F8D" w:rsidP="00BC4F8D">
            <w:pPr>
              <w:pStyle w:val="TableText"/>
              <w:rPr>
                <w:rFonts w:ascii="Calibri" w:hAnsi="Calibri"/>
                <w:color w:val="000000"/>
                <w:sz w:val="22"/>
                <w:szCs w:val="22"/>
              </w:rPr>
            </w:pPr>
            <w:r>
              <w:rPr>
                <w:rFonts w:ascii="Calibri" w:hAnsi="Calibri" w:cs="Calibri"/>
                <w:color w:val="000000"/>
                <w:sz w:val="22"/>
                <w:szCs w:val="22"/>
              </w:rPr>
              <w:t>2015-2016</w:t>
            </w:r>
          </w:p>
        </w:tc>
        <w:tc>
          <w:tcPr>
            <w:tcW w:w="755" w:type="pct"/>
            <w:noWrap/>
            <w:vAlign w:val="bottom"/>
          </w:tcPr>
          <w:p w14:paraId="6639750A" w14:textId="664ECF23" w:rsidR="00BC4F8D" w:rsidRPr="002F5F6E" w:rsidRDefault="00BC4F8D" w:rsidP="00BC4F8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Calibri" w:hAnsi="Calibri" w:cs="Calibri"/>
                <w:color w:val="000000"/>
                <w:sz w:val="22"/>
                <w:szCs w:val="22"/>
              </w:rPr>
              <w:t>488</w:t>
            </w:r>
          </w:p>
        </w:tc>
        <w:tc>
          <w:tcPr>
            <w:tcW w:w="1262" w:type="pct"/>
            <w:noWrap/>
            <w:vAlign w:val="bottom"/>
          </w:tcPr>
          <w:p w14:paraId="454BF838" w14:textId="786D5C7C" w:rsidR="00BC4F8D" w:rsidRPr="002F5F6E" w:rsidRDefault="00BC4F8D" w:rsidP="00BC4F8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Calibri" w:hAnsi="Calibri" w:cs="Calibri"/>
                <w:color w:val="000000"/>
                <w:sz w:val="22"/>
                <w:szCs w:val="22"/>
              </w:rPr>
              <w:t>599</w:t>
            </w:r>
          </w:p>
        </w:tc>
        <w:tc>
          <w:tcPr>
            <w:tcW w:w="996" w:type="pct"/>
            <w:noWrap/>
            <w:vAlign w:val="bottom"/>
          </w:tcPr>
          <w:p w14:paraId="0E7E524A" w14:textId="1681FB08" w:rsidR="00BC4F8D" w:rsidRPr="002F5F6E" w:rsidRDefault="00BC4F8D" w:rsidP="00BC4F8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Calibri" w:hAnsi="Calibri" w:cs="Calibri"/>
                <w:color w:val="000000"/>
                <w:sz w:val="22"/>
                <w:szCs w:val="22"/>
              </w:rPr>
              <w:t>2794</w:t>
            </w:r>
          </w:p>
        </w:tc>
        <w:tc>
          <w:tcPr>
            <w:tcW w:w="1223" w:type="pct"/>
            <w:noWrap/>
            <w:vAlign w:val="bottom"/>
          </w:tcPr>
          <w:p w14:paraId="1F27A179" w14:textId="138830A9" w:rsidR="00BC4F8D" w:rsidRPr="002F5F6E" w:rsidRDefault="00BC4F8D" w:rsidP="00BC4F8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Calibri" w:hAnsi="Calibri" w:cs="Calibri"/>
                <w:color w:val="000000"/>
                <w:sz w:val="22"/>
                <w:szCs w:val="22"/>
              </w:rPr>
              <w:t>1401</w:t>
            </w:r>
          </w:p>
        </w:tc>
      </w:tr>
      <w:tr w:rsidR="00BC4F8D" w:rsidRPr="00312FF5" w14:paraId="7BC75BF0" w14:textId="77777777" w:rsidTr="00BC4F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3" w:type="pct"/>
            <w:noWrap/>
            <w:vAlign w:val="bottom"/>
          </w:tcPr>
          <w:p w14:paraId="01FDCA43" w14:textId="55E9B22A" w:rsidR="00BC4F8D" w:rsidRDefault="00BC4F8D" w:rsidP="00BC4F8D">
            <w:pPr>
              <w:pStyle w:val="TableText"/>
              <w:rPr>
                <w:rFonts w:ascii="Calibri" w:hAnsi="Calibri"/>
                <w:color w:val="000000"/>
                <w:sz w:val="22"/>
                <w:szCs w:val="22"/>
              </w:rPr>
            </w:pPr>
            <w:r>
              <w:rPr>
                <w:rFonts w:ascii="Calibri" w:hAnsi="Calibri" w:cs="Calibri"/>
                <w:color w:val="000000"/>
                <w:sz w:val="22"/>
                <w:szCs w:val="22"/>
              </w:rPr>
              <w:t>2016-2017</w:t>
            </w:r>
          </w:p>
        </w:tc>
        <w:tc>
          <w:tcPr>
            <w:tcW w:w="755" w:type="pct"/>
            <w:noWrap/>
            <w:vAlign w:val="bottom"/>
          </w:tcPr>
          <w:p w14:paraId="00451614" w14:textId="4DB34105" w:rsidR="00BC4F8D" w:rsidRPr="002F5F6E" w:rsidRDefault="00BC4F8D" w:rsidP="00BC4F8D">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Calibri" w:hAnsi="Calibri" w:cs="Calibri"/>
                <w:color w:val="000000"/>
                <w:sz w:val="22"/>
                <w:szCs w:val="22"/>
              </w:rPr>
              <w:t>86</w:t>
            </w:r>
          </w:p>
        </w:tc>
        <w:tc>
          <w:tcPr>
            <w:tcW w:w="1262" w:type="pct"/>
            <w:noWrap/>
            <w:vAlign w:val="bottom"/>
          </w:tcPr>
          <w:p w14:paraId="756CB769" w14:textId="70D24052" w:rsidR="00BC4F8D" w:rsidRPr="002F5F6E" w:rsidRDefault="00BC4F8D" w:rsidP="00BC4F8D">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Calibri" w:hAnsi="Calibri" w:cs="Calibri"/>
                <w:color w:val="000000"/>
                <w:sz w:val="22"/>
                <w:szCs w:val="22"/>
              </w:rPr>
              <w:t>115</w:t>
            </w:r>
          </w:p>
        </w:tc>
        <w:tc>
          <w:tcPr>
            <w:tcW w:w="996" w:type="pct"/>
            <w:noWrap/>
            <w:vAlign w:val="bottom"/>
          </w:tcPr>
          <w:p w14:paraId="66C5262E" w14:textId="4CFA6C05" w:rsidR="00BC4F8D" w:rsidRPr="002F5F6E" w:rsidRDefault="00BC4F8D" w:rsidP="00BC4F8D">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Calibri" w:hAnsi="Calibri" w:cs="Calibri"/>
                <w:color w:val="000000"/>
                <w:sz w:val="22"/>
                <w:szCs w:val="22"/>
              </w:rPr>
              <w:t>3601</w:t>
            </w:r>
          </w:p>
        </w:tc>
        <w:tc>
          <w:tcPr>
            <w:tcW w:w="1223" w:type="pct"/>
            <w:noWrap/>
            <w:vAlign w:val="bottom"/>
          </w:tcPr>
          <w:p w14:paraId="3456AA13" w14:textId="3E0EDAC0" w:rsidR="00BC4F8D" w:rsidRPr="002F5F6E" w:rsidRDefault="00BC4F8D" w:rsidP="00BC4F8D">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Calibri" w:hAnsi="Calibri" w:cs="Calibri"/>
                <w:color w:val="000000"/>
                <w:sz w:val="22"/>
                <w:szCs w:val="22"/>
              </w:rPr>
              <w:t>1505</w:t>
            </w:r>
          </w:p>
        </w:tc>
      </w:tr>
    </w:tbl>
    <w:p w14:paraId="6587052A" w14:textId="77777777" w:rsidR="00D86087" w:rsidRDefault="00D86087" w:rsidP="006E1266"/>
    <w:p w14:paraId="0B8FA777" w14:textId="30C6F3EB" w:rsidR="00731D94" w:rsidRPr="002047DD" w:rsidRDefault="00731D94" w:rsidP="00A50D2C">
      <w:pPr>
        <w:pStyle w:val="TableTitle"/>
      </w:pPr>
      <w:r w:rsidRPr="002047DD">
        <w:t>Number of Rhetorical Tasks Used by Academic Year: 200</w:t>
      </w:r>
      <w:r w:rsidR="00312FF5">
        <w:t>7</w:t>
      </w:r>
      <w:r w:rsidR="00D86087">
        <w:t xml:space="preserve">/8 – </w:t>
      </w:r>
      <w:r w:rsidRPr="002047DD">
        <w:t>201</w:t>
      </w:r>
      <w:r w:rsidR="00D86087">
        <w:t>2/13</w:t>
      </w:r>
    </w:p>
    <w:tbl>
      <w:tblPr>
        <w:tblStyle w:val="GridTable31"/>
        <w:tblW w:w="5000" w:type="pct"/>
        <w:tblLook w:val="04A0" w:firstRow="1" w:lastRow="0" w:firstColumn="1" w:lastColumn="0" w:noHBand="0" w:noVBand="1"/>
      </w:tblPr>
      <w:tblGrid>
        <w:gridCol w:w="2186"/>
        <w:gridCol w:w="1892"/>
        <w:gridCol w:w="1532"/>
        <w:gridCol w:w="1898"/>
        <w:gridCol w:w="1842"/>
      </w:tblGrid>
      <w:tr w:rsidR="00312FF5" w:rsidRPr="002047DD" w14:paraId="15F92099" w14:textId="77777777" w:rsidTr="002F5F6E">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169" w:type="pct"/>
            <w:vMerge w:val="restart"/>
          </w:tcPr>
          <w:p w14:paraId="2118313C" w14:textId="442662EB" w:rsidR="00312FF5" w:rsidRPr="002047DD" w:rsidRDefault="00312FF5" w:rsidP="00312FF5">
            <w:pPr>
              <w:pStyle w:val="TableText"/>
            </w:pPr>
            <w:r w:rsidRPr="002047DD">
              <w:t>Academic Year</w:t>
            </w:r>
          </w:p>
        </w:tc>
        <w:tc>
          <w:tcPr>
            <w:tcW w:w="3831" w:type="pct"/>
            <w:gridSpan w:val="4"/>
            <w:noWrap/>
          </w:tcPr>
          <w:p w14:paraId="38259CB2" w14:textId="357ED8D9" w:rsidR="00312FF5" w:rsidRPr="002047DD" w:rsidRDefault="00312FF5" w:rsidP="00312FF5">
            <w:pPr>
              <w:pStyle w:val="TableText"/>
              <w:jc w:val="center"/>
              <w:cnfStyle w:val="100000000000" w:firstRow="1" w:lastRow="0" w:firstColumn="0" w:lastColumn="0" w:oddVBand="0" w:evenVBand="0" w:oddHBand="0" w:evenHBand="0" w:firstRowFirstColumn="0" w:firstRowLastColumn="0" w:lastRowFirstColumn="0" w:lastRowLastColumn="0"/>
            </w:pPr>
            <w:r>
              <w:t>Task</w:t>
            </w:r>
          </w:p>
        </w:tc>
      </w:tr>
      <w:tr w:rsidR="00312FF5" w:rsidRPr="002047DD" w14:paraId="6AD761ED" w14:textId="77777777" w:rsidTr="002F5F6E">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169" w:type="pct"/>
            <w:vMerge/>
          </w:tcPr>
          <w:p w14:paraId="11644F72" w14:textId="699CEC69" w:rsidR="00312FF5" w:rsidRPr="002047DD" w:rsidRDefault="00312FF5" w:rsidP="00312FF5">
            <w:pPr>
              <w:pStyle w:val="TableText"/>
            </w:pPr>
          </w:p>
        </w:tc>
        <w:tc>
          <w:tcPr>
            <w:tcW w:w="1012" w:type="pct"/>
            <w:noWrap/>
          </w:tcPr>
          <w:p w14:paraId="5048954A" w14:textId="77777777" w:rsidR="00312FF5" w:rsidRPr="002047DD" w:rsidRDefault="00312FF5" w:rsidP="00312FF5">
            <w:pPr>
              <w:pStyle w:val="TableText"/>
              <w:cnfStyle w:val="000000100000" w:firstRow="0" w:lastRow="0" w:firstColumn="0" w:lastColumn="0" w:oddVBand="0" w:evenVBand="0" w:oddHBand="1" w:evenHBand="0" w:firstRowFirstColumn="0" w:firstRowLastColumn="0" w:lastRowFirstColumn="0" w:lastRowLastColumn="0"/>
            </w:pPr>
            <w:r w:rsidRPr="002047DD">
              <w:t>#1 Resolving</w:t>
            </w:r>
          </w:p>
        </w:tc>
        <w:tc>
          <w:tcPr>
            <w:tcW w:w="819" w:type="pct"/>
            <w:noWrap/>
          </w:tcPr>
          <w:p w14:paraId="0B941FA9" w14:textId="77777777" w:rsidR="00312FF5" w:rsidRPr="002047DD" w:rsidRDefault="00312FF5" w:rsidP="00312FF5">
            <w:pPr>
              <w:pStyle w:val="TableText"/>
              <w:cnfStyle w:val="000000100000" w:firstRow="0" w:lastRow="0" w:firstColumn="0" w:lastColumn="0" w:oddVBand="0" w:evenVBand="0" w:oddHBand="1" w:evenHBand="0" w:firstRowFirstColumn="0" w:firstRowLastColumn="0" w:lastRowFirstColumn="0" w:lastRowLastColumn="0"/>
            </w:pPr>
            <w:r w:rsidRPr="002047DD">
              <w:t>#2 Solving</w:t>
            </w:r>
          </w:p>
        </w:tc>
        <w:tc>
          <w:tcPr>
            <w:tcW w:w="1015" w:type="pct"/>
            <w:noWrap/>
          </w:tcPr>
          <w:p w14:paraId="4C8F5FD3" w14:textId="77777777" w:rsidR="00312FF5" w:rsidRPr="002047DD" w:rsidRDefault="00312FF5" w:rsidP="00312FF5">
            <w:pPr>
              <w:pStyle w:val="TableText"/>
              <w:cnfStyle w:val="000000100000" w:firstRow="0" w:lastRow="0" w:firstColumn="0" w:lastColumn="0" w:oddVBand="0" w:evenVBand="0" w:oddHBand="1" w:evenHBand="0" w:firstRowFirstColumn="0" w:firstRowLastColumn="0" w:lastRowFirstColumn="0" w:lastRowLastColumn="0"/>
            </w:pPr>
            <w:r w:rsidRPr="002047DD">
              <w:t>#3 Analyzing</w:t>
            </w:r>
          </w:p>
        </w:tc>
        <w:tc>
          <w:tcPr>
            <w:tcW w:w="985" w:type="pct"/>
            <w:noWrap/>
          </w:tcPr>
          <w:p w14:paraId="335BFBCB" w14:textId="77777777" w:rsidR="00312FF5" w:rsidRPr="002047DD" w:rsidRDefault="00312FF5" w:rsidP="00312FF5">
            <w:pPr>
              <w:pStyle w:val="TableText"/>
              <w:cnfStyle w:val="000000100000" w:firstRow="0" w:lastRow="0" w:firstColumn="0" w:lastColumn="0" w:oddVBand="0" w:evenVBand="0" w:oddHBand="1" w:evenHBand="0" w:firstRowFirstColumn="0" w:firstRowLastColumn="0" w:lastRowFirstColumn="0" w:lastRowLastColumn="0"/>
            </w:pPr>
            <w:r w:rsidRPr="002047DD">
              <w:t>#4 Choosing</w:t>
            </w:r>
          </w:p>
        </w:tc>
      </w:tr>
      <w:tr w:rsidR="000C1081" w:rsidRPr="002047DD" w14:paraId="6219BAB0" w14:textId="77777777" w:rsidTr="002F5F6E">
        <w:trPr>
          <w:trHeight w:val="300"/>
        </w:trPr>
        <w:tc>
          <w:tcPr>
            <w:cnfStyle w:val="001000000000" w:firstRow="0" w:lastRow="0" w:firstColumn="1" w:lastColumn="0" w:oddVBand="0" w:evenVBand="0" w:oddHBand="0" w:evenHBand="0" w:firstRowFirstColumn="0" w:firstRowLastColumn="0" w:lastRowFirstColumn="0" w:lastRowLastColumn="0"/>
            <w:tcW w:w="1169" w:type="pct"/>
            <w:noWrap/>
          </w:tcPr>
          <w:p w14:paraId="64953367" w14:textId="77777777" w:rsidR="000C1081" w:rsidRPr="002047DD" w:rsidRDefault="000C1081" w:rsidP="00312FF5">
            <w:pPr>
              <w:pStyle w:val="TableText"/>
            </w:pPr>
            <w:r w:rsidRPr="002047DD">
              <w:t>2007-2008</w:t>
            </w:r>
          </w:p>
        </w:tc>
        <w:tc>
          <w:tcPr>
            <w:tcW w:w="1012" w:type="pct"/>
            <w:noWrap/>
          </w:tcPr>
          <w:p w14:paraId="4AE1DE7E" w14:textId="77777777" w:rsidR="000C1081" w:rsidRPr="002047DD" w:rsidRDefault="000C1081" w:rsidP="00312FF5">
            <w:pPr>
              <w:pStyle w:val="TableText"/>
              <w:cnfStyle w:val="000000000000" w:firstRow="0" w:lastRow="0" w:firstColumn="0" w:lastColumn="0" w:oddVBand="0" w:evenVBand="0" w:oddHBand="0" w:evenHBand="0" w:firstRowFirstColumn="0" w:firstRowLastColumn="0" w:lastRowFirstColumn="0" w:lastRowLastColumn="0"/>
            </w:pPr>
            <w:r w:rsidRPr="002047DD">
              <w:t>1573</w:t>
            </w:r>
          </w:p>
        </w:tc>
        <w:tc>
          <w:tcPr>
            <w:tcW w:w="819" w:type="pct"/>
            <w:noWrap/>
          </w:tcPr>
          <w:p w14:paraId="56216D13" w14:textId="77777777" w:rsidR="000C1081" w:rsidRPr="002047DD" w:rsidRDefault="000C1081" w:rsidP="00312FF5">
            <w:pPr>
              <w:pStyle w:val="TableText"/>
              <w:cnfStyle w:val="000000000000" w:firstRow="0" w:lastRow="0" w:firstColumn="0" w:lastColumn="0" w:oddVBand="0" w:evenVBand="0" w:oddHBand="0" w:evenHBand="0" w:firstRowFirstColumn="0" w:firstRowLastColumn="0" w:lastRowFirstColumn="0" w:lastRowLastColumn="0"/>
            </w:pPr>
            <w:r w:rsidRPr="002047DD">
              <w:t>1760</w:t>
            </w:r>
          </w:p>
        </w:tc>
        <w:tc>
          <w:tcPr>
            <w:tcW w:w="1015" w:type="pct"/>
            <w:noWrap/>
          </w:tcPr>
          <w:p w14:paraId="5B6261EB" w14:textId="77777777" w:rsidR="000C1081" w:rsidRPr="002047DD" w:rsidRDefault="000C1081" w:rsidP="00312FF5">
            <w:pPr>
              <w:pStyle w:val="TableText"/>
              <w:cnfStyle w:val="000000000000" w:firstRow="0" w:lastRow="0" w:firstColumn="0" w:lastColumn="0" w:oddVBand="0" w:evenVBand="0" w:oddHBand="0" w:evenHBand="0" w:firstRowFirstColumn="0" w:firstRowLastColumn="0" w:lastRowFirstColumn="0" w:lastRowLastColumn="0"/>
            </w:pPr>
            <w:r w:rsidRPr="002047DD">
              <w:t>5</w:t>
            </w:r>
          </w:p>
        </w:tc>
        <w:tc>
          <w:tcPr>
            <w:tcW w:w="985" w:type="pct"/>
            <w:noWrap/>
          </w:tcPr>
          <w:p w14:paraId="6853636A" w14:textId="77777777" w:rsidR="000C1081" w:rsidRPr="002047DD" w:rsidRDefault="000C1081" w:rsidP="00312FF5">
            <w:pPr>
              <w:pStyle w:val="TableText"/>
              <w:cnfStyle w:val="000000000000" w:firstRow="0" w:lastRow="0" w:firstColumn="0" w:lastColumn="0" w:oddVBand="0" w:evenVBand="0" w:oddHBand="0" w:evenHBand="0" w:firstRowFirstColumn="0" w:firstRowLastColumn="0" w:lastRowFirstColumn="0" w:lastRowLastColumn="0"/>
            </w:pPr>
            <w:r w:rsidRPr="002047DD">
              <w:t>1334</w:t>
            </w:r>
          </w:p>
        </w:tc>
      </w:tr>
      <w:tr w:rsidR="000C1081" w:rsidRPr="002047DD" w14:paraId="593C6B13" w14:textId="77777777" w:rsidTr="002F5F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9" w:type="pct"/>
            <w:noWrap/>
          </w:tcPr>
          <w:p w14:paraId="101BE255" w14:textId="77777777" w:rsidR="000C1081" w:rsidRPr="002047DD" w:rsidRDefault="000C1081" w:rsidP="00312FF5">
            <w:pPr>
              <w:pStyle w:val="TableText"/>
            </w:pPr>
            <w:r w:rsidRPr="002047DD">
              <w:t>2008-2009</w:t>
            </w:r>
          </w:p>
        </w:tc>
        <w:tc>
          <w:tcPr>
            <w:tcW w:w="1012" w:type="pct"/>
            <w:noWrap/>
          </w:tcPr>
          <w:p w14:paraId="18C69C0A" w14:textId="77777777" w:rsidR="000C1081" w:rsidRPr="002047DD" w:rsidRDefault="000C1081" w:rsidP="00312FF5">
            <w:pPr>
              <w:pStyle w:val="TableText"/>
              <w:cnfStyle w:val="000000100000" w:firstRow="0" w:lastRow="0" w:firstColumn="0" w:lastColumn="0" w:oddVBand="0" w:evenVBand="0" w:oddHBand="1" w:evenHBand="0" w:firstRowFirstColumn="0" w:firstRowLastColumn="0" w:lastRowFirstColumn="0" w:lastRowLastColumn="0"/>
            </w:pPr>
            <w:r w:rsidRPr="002047DD">
              <w:t>1824</w:t>
            </w:r>
          </w:p>
        </w:tc>
        <w:tc>
          <w:tcPr>
            <w:tcW w:w="819" w:type="pct"/>
            <w:noWrap/>
          </w:tcPr>
          <w:p w14:paraId="165CF836" w14:textId="77777777" w:rsidR="000C1081" w:rsidRPr="002047DD" w:rsidRDefault="000C1081" w:rsidP="00312FF5">
            <w:pPr>
              <w:pStyle w:val="TableText"/>
              <w:cnfStyle w:val="000000100000" w:firstRow="0" w:lastRow="0" w:firstColumn="0" w:lastColumn="0" w:oddVBand="0" w:evenVBand="0" w:oddHBand="1" w:evenHBand="0" w:firstRowFirstColumn="0" w:firstRowLastColumn="0" w:lastRowFirstColumn="0" w:lastRowLastColumn="0"/>
            </w:pPr>
            <w:r w:rsidRPr="002047DD">
              <w:t>1526</w:t>
            </w:r>
          </w:p>
        </w:tc>
        <w:tc>
          <w:tcPr>
            <w:tcW w:w="1015" w:type="pct"/>
            <w:noWrap/>
          </w:tcPr>
          <w:p w14:paraId="07AAFB86" w14:textId="77777777" w:rsidR="000C1081" w:rsidRPr="002047DD" w:rsidRDefault="000C1081" w:rsidP="00312FF5">
            <w:pPr>
              <w:pStyle w:val="TableText"/>
              <w:cnfStyle w:val="000000100000" w:firstRow="0" w:lastRow="0" w:firstColumn="0" w:lastColumn="0" w:oddVBand="0" w:evenVBand="0" w:oddHBand="1" w:evenHBand="0" w:firstRowFirstColumn="0" w:firstRowLastColumn="0" w:lastRowFirstColumn="0" w:lastRowLastColumn="0"/>
            </w:pPr>
            <w:r w:rsidRPr="002047DD">
              <w:t>42</w:t>
            </w:r>
          </w:p>
        </w:tc>
        <w:tc>
          <w:tcPr>
            <w:tcW w:w="985" w:type="pct"/>
            <w:noWrap/>
          </w:tcPr>
          <w:p w14:paraId="457FF73B" w14:textId="77777777" w:rsidR="000C1081" w:rsidRPr="002047DD" w:rsidRDefault="000C1081" w:rsidP="00312FF5">
            <w:pPr>
              <w:pStyle w:val="TableText"/>
              <w:cnfStyle w:val="000000100000" w:firstRow="0" w:lastRow="0" w:firstColumn="0" w:lastColumn="0" w:oddVBand="0" w:evenVBand="0" w:oddHBand="1" w:evenHBand="0" w:firstRowFirstColumn="0" w:firstRowLastColumn="0" w:lastRowFirstColumn="0" w:lastRowLastColumn="0"/>
            </w:pPr>
            <w:r w:rsidRPr="002047DD">
              <w:t>1334</w:t>
            </w:r>
          </w:p>
        </w:tc>
      </w:tr>
      <w:tr w:rsidR="000C1081" w:rsidRPr="002047DD" w14:paraId="5510C8D0" w14:textId="77777777" w:rsidTr="002F5F6E">
        <w:trPr>
          <w:trHeight w:val="300"/>
        </w:trPr>
        <w:tc>
          <w:tcPr>
            <w:cnfStyle w:val="001000000000" w:firstRow="0" w:lastRow="0" w:firstColumn="1" w:lastColumn="0" w:oddVBand="0" w:evenVBand="0" w:oddHBand="0" w:evenHBand="0" w:firstRowFirstColumn="0" w:firstRowLastColumn="0" w:lastRowFirstColumn="0" w:lastRowLastColumn="0"/>
            <w:tcW w:w="1169" w:type="pct"/>
            <w:noWrap/>
          </w:tcPr>
          <w:p w14:paraId="7DE48D2B" w14:textId="77777777" w:rsidR="000C1081" w:rsidRPr="002047DD" w:rsidRDefault="000C1081" w:rsidP="00312FF5">
            <w:pPr>
              <w:pStyle w:val="TableText"/>
            </w:pPr>
            <w:r w:rsidRPr="002047DD">
              <w:t>2009-2010</w:t>
            </w:r>
          </w:p>
        </w:tc>
        <w:tc>
          <w:tcPr>
            <w:tcW w:w="1012" w:type="pct"/>
            <w:noWrap/>
          </w:tcPr>
          <w:p w14:paraId="44089F96" w14:textId="77777777" w:rsidR="000C1081" w:rsidRPr="002047DD" w:rsidRDefault="000C1081" w:rsidP="00312FF5">
            <w:pPr>
              <w:pStyle w:val="TableText"/>
              <w:cnfStyle w:val="000000000000" w:firstRow="0" w:lastRow="0" w:firstColumn="0" w:lastColumn="0" w:oddVBand="0" w:evenVBand="0" w:oddHBand="0" w:evenHBand="0" w:firstRowFirstColumn="0" w:firstRowLastColumn="0" w:lastRowFirstColumn="0" w:lastRowLastColumn="0"/>
            </w:pPr>
            <w:r w:rsidRPr="002047DD">
              <w:t>1932</w:t>
            </w:r>
          </w:p>
        </w:tc>
        <w:tc>
          <w:tcPr>
            <w:tcW w:w="819" w:type="pct"/>
            <w:noWrap/>
          </w:tcPr>
          <w:p w14:paraId="19DF05CD" w14:textId="77777777" w:rsidR="000C1081" w:rsidRPr="002047DD" w:rsidRDefault="000C1081" w:rsidP="00312FF5">
            <w:pPr>
              <w:pStyle w:val="TableText"/>
              <w:cnfStyle w:val="000000000000" w:firstRow="0" w:lastRow="0" w:firstColumn="0" w:lastColumn="0" w:oddVBand="0" w:evenVBand="0" w:oddHBand="0" w:evenHBand="0" w:firstRowFirstColumn="0" w:firstRowLastColumn="0" w:lastRowFirstColumn="0" w:lastRowLastColumn="0"/>
            </w:pPr>
            <w:r w:rsidRPr="002047DD">
              <w:t>1761</w:t>
            </w:r>
          </w:p>
        </w:tc>
        <w:tc>
          <w:tcPr>
            <w:tcW w:w="1015" w:type="pct"/>
            <w:noWrap/>
          </w:tcPr>
          <w:p w14:paraId="1BEE47D1" w14:textId="77777777" w:rsidR="000C1081" w:rsidRPr="002047DD" w:rsidRDefault="000C1081" w:rsidP="00312FF5">
            <w:pPr>
              <w:pStyle w:val="TableText"/>
              <w:cnfStyle w:val="000000000000" w:firstRow="0" w:lastRow="0" w:firstColumn="0" w:lastColumn="0" w:oddVBand="0" w:evenVBand="0" w:oddHBand="0" w:evenHBand="0" w:firstRowFirstColumn="0" w:firstRowLastColumn="0" w:lastRowFirstColumn="0" w:lastRowLastColumn="0"/>
            </w:pPr>
            <w:r w:rsidRPr="002047DD">
              <w:t>109</w:t>
            </w:r>
          </w:p>
        </w:tc>
        <w:tc>
          <w:tcPr>
            <w:tcW w:w="985" w:type="pct"/>
            <w:noWrap/>
          </w:tcPr>
          <w:p w14:paraId="1F45D533" w14:textId="77777777" w:rsidR="000C1081" w:rsidRPr="002047DD" w:rsidRDefault="000C1081" w:rsidP="00312FF5">
            <w:pPr>
              <w:pStyle w:val="TableText"/>
              <w:cnfStyle w:val="000000000000" w:firstRow="0" w:lastRow="0" w:firstColumn="0" w:lastColumn="0" w:oddVBand="0" w:evenVBand="0" w:oddHBand="0" w:evenHBand="0" w:firstRowFirstColumn="0" w:firstRowLastColumn="0" w:lastRowFirstColumn="0" w:lastRowLastColumn="0"/>
            </w:pPr>
            <w:r w:rsidRPr="002047DD">
              <w:t>1678</w:t>
            </w:r>
          </w:p>
        </w:tc>
      </w:tr>
      <w:tr w:rsidR="000C1081" w:rsidRPr="002047DD" w14:paraId="6C654A02" w14:textId="77777777" w:rsidTr="002F5F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9" w:type="pct"/>
            <w:noWrap/>
          </w:tcPr>
          <w:p w14:paraId="7FF4B1BE" w14:textId="77777777" w:rsidR="000C1081" w:rsidRPr="002047DD" w:rsidRDefault="000C1081" w:rsidP="00312FF5">
            <w:pPr>
              <w:pStyle w:val="TableText"/>
            </w:pPr>
            <w:r w:rsidRPr="002047DD">
              <w:t>2010-2011</w:t>
            </w:r>
          </w:p>
        </w:tc>
        <w:tc>
          <w:tcPr>
            <w:tcW w:w="1012" w:type="pct"/>
            <w:noWrap/>
          </w:tcPr>
          <w:p w14:paraId="6953D296" w14:textId="77777777" w:rsidR="000C1081" w:rsidRPr="002047DD" w:rsidRDefault="000C1081" w:rsidP="00312FF5">
            <w:pPr>
              <w:pStyle w:val="TableText"/>
              <w:cnfStyle w:val="000000100000" w:firstRow="0" w:lastRow="0" w:firstColumn="0" w:lastColumn="0" w:oddVBand="0" w:evenVBand="0" w:oddHBand="1" w:evenHBand="0" w:firstRowFirstColumn="0" w:firstRowLastColumn="0" w:lastRowFirstColumn="0" w:lastRowLastColumn="0"/>
            </w:pPr>
            <w:r w:rsidRPr="002047DD">
              <w:t>1502</w:t>
            </w:r>
          </w:p>
        </w:tc>
        <w:tc>
          <w:tcPr>
            <w:tcW w:w="819" w:type="pct"/>
            <w:noWrap/>
          </w:tcPr>
          <w:p w14:paraId="4FC2BB67" w14:textId="77777777" w:rsidR="000C1081" w:rsidRPr="002047DD" w:rsidRDefault="000C1081" w:rsidP="00312FF5">
            <w:pPr>
              <w:pStyle w:val="TableText"/>
              <w:cnfStyle w:val="000000100000" w:firstRow="0" w:lastRow="0" w:firstColumn="0" w:lastColumn="0" w:oddVBand="0" w:evenVBand="0" w:oddHBand="1" w:evenHBand="0" w:firstRowFirstColumn="0" w:firstRowLastColumn="0" w:lastRowFirstColumn="0" w:lastRowLastColumn="0"/>
            </w:pPr>
            <w:r w:rsidRPr="002047DD">
              <w:t>1816</w:t>
            </w:r>
          </w:p>
        </w:tc>
        <w:tc>
          <w:tcPr>
            <w:tcW w:w="1015" w:type="pct"/>
            <w:noWrap/>
          </w:tcPr>
          <w:p w14:paraId="7C9C425E" w14:textId="77777777" w:rsidR="000C1081" w:rsidRPr="002047DD" w:rsidRDefault="000C1081" w:rsidP="00312FF5">
            <w:pPr>
              <w:pStyle w:val="TableText"/>
              <w:cnfStyle w:val="000000100000" w:firstRow="0" w:lastRow="0" w:firstColumn="0" w:lastColumn="0" w:oddVBand="0" w:evenVBand="0" w:oddHBand="1" w:evenHBand="0" w:firstRowFirstColumn="0" w:firstRowLastColumn="0" w:lastRowFirstColumn="0" w:lastRowLastColumn="0"/>
            </w:pPr>
            <w:r w:rsidRPr="002047DD">
              <w:t>10</w:t>
            </w:r>
          </w:p>
        </w:tc>
        <w:tc>
          <w:tcPr>
            <w:tcW w:w="985" w:type="pct"/>
            <w:noWrap/>
          </w:tcPr>
          <w:p w14:paraId="11AB1C31" w14:textId="77777777" w:rsidR="000C1081" w:rsidRPr="002047DD" w:rsidRDefault="000C1081" w:rsidP="00312FF5">
            <w:pPr>
              <w:pStyle w:val="TableText"/>
              <w:cnfStyle w:val="000000100000" w:firstRow="0" w:lastRow="0" w:firstColumn="0" w:lastColumn="0" w:oddVBand="0" w:evenVBand="0" w:oddHBand="1" w:evenHBand="0" w:firstRowFirstColumn="0" w:firstRowLastColumn="0" w:lastRowFirstColumn="0" w:lastRowLastColumn="0"/>
            </w:pPr>
            <w:r w:rsidRPr="002047DD">
              <w:t>1644</w:t>
            </w:r>
          </w:p>
        </w:tc>
      </w:tr>
      <w:tr w:rsidR="000C1081" w:rsidRPr="002047DD" w14:paraId="59529893" w14:textId="77777777" w:rsidTr="002F5F6E">
        <w:trPr>
          <w:trHeight w:val="300"/>
        </w:trPr>
        <w:tc>
          <w:tcPr>
            <w:cnfStyle w:val="001000000000" w:firstRow="0" w:lastRow="0" w:firstColumn="1" w:lastColumn="0" w:oddVBand="0" w:evenVBand="0" w:oddHBand="0" w:evenHBand="0" w:firstRowFirstColumn="0" w:firstRowLastColumn="0" w:lastRowFirstColumn="0" w:lastRowLastColumn="0"/>
            <w:tcW w:w="1169" w:type="pct"/>
            <w:noWrap/>
          </w:tcPr>
          <w:p w14:paraId="04D51023" w14:textId="77777777" w:rsidR="000C1081" w:rsidRPr="002047DD" w:rsidRDefault="000C1081" w:rsidP="00312FF5">
            <w:pPr>
              <w:pStyle w:val="TableText"/>
            </w:pPr>
            <w:r w:rsidRPr="002047DD">
              <w:t>2011-2012</w:t>
            </w:r>
          </w:p>
        </w:tc>
        <w:tc>
          <w:tcPr>
            <w:tcW w:w="1012" w:type="pct"/>
            <w:noWrap/>
          </w:tcPr>
          <w:p w14:paraId="7CD8C748" w14:textId="77777777" w:rsidR="000C1081" w:rsidRPr="002047DD" w:rsidRDefault="000C1081" w:rsidP="00312FF5">
            <w:pPr>
              <w:pStyle w:val="TableText"/>
              <w:cnfStyle w:val="000000000000" w:firstRow="0" w:lastRow="0" w:firstColumn="0" w:lastColumn="0" w:oddVBand="0" w:evenVBand="0" w:oddHBand="0" w:evenHBand="0" w:firstRowFirstColumn="0" w:firstRowLastColumn="0" w:lastRowFirstColumn="0" w:lastRowLastColumn="0"/>
            </w:pPr>
            <w:r w:rsidRPr="002047DD">
              <w:t>1733</w:t>
            </w:r>
          </w:p>
        </w:tc>
        <w:tc>
          <w:tcPr>
            <w:tcW w:w="819" w:type="pct"/>
            <w:noWrap/>
          </w:tcPr>
          <w:p w14:paraId="23621AAE" w14:textId="77777777" w:rsidR="000C1081" w:rsidRPr="002047DD" w:rsidRDefault="000C1081" w:rsidP="00312FF5">
            <w:pPr>
              <w:pStyle w:val="TableText"/>
              <w:cnfStyle w:val="000000000000" w:firstRow="0" w:lastRow="0" w:firstColumn="0" w:lastColumn="0" w:oddVBand="0" w:evenVBand="0" w:oddHBand="0" w:evenHBand="0" w:firstRowFirstColumn="0" w:firstRowLastColumn="0" w:lastRowFirstColumn="0" w:lastRowLastColumn="0"/>
            </w:pPr>
            <w:r w:rsidRPr="002047DD">
              <w:t>1960</w:t>
            </w:r>
          </w:p>
        </w:tc>
        <w:tc>
          <w:tcPr>
            <w:tcW w:w="1015" w:type="pct"/>
            <w:noWrap/>
          </w:tcPr>
          <w:p w14:paraId="05A65311" w14:textId="77777777" w:rsidR="000C1081" w:rsidRPr="002047DD" w:rsidRDefault="000C1081" w:rsidP="00312FF5">
            <w:pPr>
              <w:pStyle w:val="TableText"/>
              <w:cnfStyle w:val="000000000000" w:firstRow="0" w:lastRow="0" w:firstColumn="0" w:lastColumn="0" w:oddVBand="0" w:evenVBand="0" w:oddHBand="0" w:evenHBand="0" w:firstRowFirstColumn="0" w:firstRowLastColumn="0" w:lastRowFirstColumn="0" w:lastRowLastColumn="0"/>
            </w:pPr>
            <w:r w:rsidRPr="002047DD">
              <w:t>1</w:t>
            </w:r>
          </w:p>
        </w:tc>
        <w:tc>
          <w:tcPr>
            <w:tcW w:w="985" w:type="pct"/>
            <w:noWrap/>
          </w:tcPr>
          <w:p w14:paraId="58CD5C16" w14:textId="77777777" w:rsidR="000C1081" w:rsidRPr="002047DD" w:rsidRDefault="000C1081" w:rsidP="00312FF5">
            <w:pPr>
              <w:pStyle w:val="TableText"/>
              <w:cnfStyle w:val="000000000000" w:firstRow="0" w:lastRow="0" w:firstColumn="0" w:lastColumn="0" w:oddVBand="0" w:evenVBand="0" w:oddHBand="0" w:evenHBand="0" w:firstRowFirstColumn="0" w:firstRowLastColumn="0" w:lastRowFirstColumn="0" w:lastRowLastColumn="0"/>
            </w:pPr>
            <w:r w:rsidRPr="002047DD">
              <w:t>1476</w:t>
            </w:r>
          </w:p>
        </w:tc>
      </w:tr>
      <w:tr w:rsidR="000C1081" w:rsidRPr="002047DD" w14:paraId="4057C3D2" w14:textId="77777777" w:rsidTr="002F5F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9" w:type="pct"/>
            <w:noWrap/>
          </w:tcPr>
          <w:p w14:paraId="50B41E69" w14:textId="77777777" w:rsidR="000C1081" w:rsidRPr="002047DD" w:rsidRDefault="000C1081" w:rsidP="00312FF5">
            <w:pPr>
              <w:pStyle w:val="TableText"/>
            </w:pPr>
            <w:r w:rsidRPr="002047DD">
              <w:t>2012-2013</w:t>
            </w:r>
          </w:p>
        </w:tc>
        <w:tc>
          <w:tcPr>
            <w:tcW w:w="1012" w:type="pct"/>
            <w:noWrap/>
          </w:tcPr>
          <w:p w14:paraId="28FF8846" w14:textId="77777777" w:rsidR="000C1081" w:rsidRPr="002047DD" w:rsidRDefault="000C1081" w:rsidP="00312FF5">
            <w:pPr>
              <w:pStyle w:val="TableText"/>
              <w:cnfStyle w:val="000000100000" w:firstRow="0" w:lastRow="0" w:firstColumn="0" w:lastColumn="0" w:oddVBand="0" w:evenVBand="0" w:oddHBand="1" w:evenHBand="0" w:firstRowFirstColumn="0" w:firstRowLastColumn="0" w:lastRowFirstColumn="0" w:lastRowLastColumn="0"/>
            </w:pPr>
            <w:r w:rsidRPr="002047DD">
              <w:t>1787</w:t>
            </w:r>
          </w:p>
        </w:tc>
        <w:tc>
          <w:tcPr>
            <w:tcW w:w="819" w:type="pct"/>
            <w:noWrap/>
          </w:tcPr>
          <w:p w14:paraId="6E1BAF02" w14:textId="77777777" w:rsidR="000C1081" w:rsidRPr="002047DD" w:rsidRDefault="000C1081" w:rsidP="00312FF5">
            <w:pPr>
              <w:pStyle w:val="TableText"/>
              <w:cnfStyle w:val="000000100000" w:firstRow="0" w:lastRow="0" w:firstColumn="0" w:lastColumn="0" w:oddVBand="0" w:evenVBand="0" w:oddHBand="1" w:evenHBand="0" w:firstRowFirstColumn="0" w:firstRowLastColumn="0" w:lastRowFirstColumn="0" w:lastRowLastColumn="0"/>
            </w:pPr>
            <w:r w:rsidRPr="002047DD">
              <w:t>2042</w:t>
            </w:r>
          </w:p>
        </w:tc>
        <w:tc>
          <w:tcPr>
            <w:tcW w:w="1015" w:type="pct"/>
            <w:noWrap/>
          </w:tcPr>
          <w:p w14:paraId="3715C7CE" w14:textId="77777777" w:rsidR="000C1081" w:rsidRPr="002047DD" w:rsidRDefault="000C1081" w:rsidP="00312FF5">
            <w:pPr>
              <w:pStyle w:val="TableText"/>
              <w:cnfStyle w:val="000000100000" w:firstRow="0" w:lastRow="0" w:firstColumn="0" w:lastColumn="0" w:oddVBand="0" w:evenVBand="0" w:oddHBand="1" w:evenHBand="0" w:firstRowFirstColumn="0" w:firstRowLastColumn="0" w:lastRowFirstColumn="0" w:lastRowLastColumn="0"/>
            </w:pPr>
            <w:r w:rsidRPr="002047DD">
              <w:t>2</w:t>
            </w:r>
          </w:p>
        </w:tc>
        <w:tc>
          <w:tcPr>
            <w:tcW w:w="985" w:type="pct"/>
            <w:noWrap/>
          </w:tcPr>
          <w:p w14:paraId="599EE8D9" w14:textId="77777777" w:rsidR="000C1081" w:rsidRPr="002047DD" w:rsidRDefault="000C1081" w:rsidP="00312FF5">
            <w:pPr>
              <w:pStyle w:val="TableText"/>
              <w:cnfStyle w:val="000000100000" w:firstRow="0" w:lastRow="0" w:firstColumn="0" w:lastColumn="0" w:oddVBand="0" w:evenVBand="0" w:oddHBand="1" w:evenHBand="0" w:firstRowFirstColumn="0" w:firstRowLastColumn="0" w:lastRowFirstColumn="0" w:lastRowLastColumn="0"/>
            </w:pPr>
            <w:r w:rsidRPr="002047DD">
              <w:t>1585</w:t>
            </w:r>
          </w:p>
        </w:tc>
      </w:tr>
    </w:tbl>
    <w:p w14:paraId="020013DA" w14:textId="37ADABF9" w:rsidR="000C1081" w:rsidRPr="002047DD" w:rsidRDefault="000C1081" w:rsidP="003561EB">
      <w:pPr>
        <w:pStyle w:val="Heading2"/>
      </w:pPr>
      <w:bookmarkStart w:id="62" w:name="_Ref489873177"/>
      <w:bookmarkStart w:id="63" w:name="_Ref489873192"/>
      <w:bookmarkStart w:id="64" w:name="_Toc504985190"/>
      <w:r w:rsidRPr="002047DD">
        <w:t>IV.B.3 Equivalency of Topics</w:t>
      </w:r>
      <w:bookmarkEnd w:id="62"/>
      <w:bookmarkEnd w:id="63"/>
      <w:bookmarkEnd w:id="64"/>
    </w:p>
    <w:p w14:paraId="58064D63" w14:textId="480FC3D2" w:rsidR="00F56622" w:rsidRDefault="002F5F6E" w:rsidP="00A50D2C">
      <w:r>
        <w:t xml:space="preserve">At Tier I, each student is presented with a rhetorical task (described above) and a topic. Topics typically take the form of a paragraph or two excerpted from a larger text. Although each discusses a topic </w:t>
      </w:r>
      <w:r w:rsidR="00D76859">
        <w:t xml:space="preserve">appropriate for a narrow range of academic specializations </w:t>
      </w:r>
      <w:r>
        <w:t>(e.g.</w:t>
      </w:r>
      <w:r w:rsidR="00BB25E2">
        <w:t>,</w:t>
      </w:r>
      <w:r>
        <w:t xml:space="preserve"> </w:t>
      </w:r>
      <w:r w:rsidR="00D76859">
        <w:t xml:space="preserve">global pollution, privacy, population trends), each is chosen to allow the greatest </w:t>
      </w:r>
      <w:r w:rsidR="00BB25E2">
        <w:t>possibility</w:t>
      </w:r>
      <w:r w:rsidR="00D76859">
        <w:t xml:space="preserve"> of </w:t>
      </w:r>
      <w:r w:rsidR="00D006DF">
        <w:t>writers’</w:t>
      </w:r>
      <w:r w:rsidR="00D76859">
        <w:t xml:space="preserve"> intellectual access without being so broad as to be</w:t>
      </w:r>
      <w:r w:rsidR="00BB25E2">
        <w:t xml:space="preserve"> decidedly</w:t>
      </w:r>
      <w:r w:rsidR="00D76859">
        <w:t xml:space="preserve"> non-academic. </w:t>
      </w:r>
      <w:r>
        <w:t xml:space="preserve">The table below examines the </w:t>
      </w:r>
      <w:r w:rsidR="00BB25E2">
        <w:t>P</w:t>
      </w:r>
      <w:r>
        <w:t xml:space="preserve">ass, </w:t>
      </w:r>
      <w:r w:rsidR="00BB25E2">
        <w:t>P</w:t>
      </w:r>
      <w:r>
        <w:t xml:space="preserve">ossible </w:t>
      </w:r>
      <w:r w:rsidR="00BB25E2">
        <w:t>D</w:t>
      </w:r>
      <w:r>
        <w:t>istinction, and</w:t>
      </w:r>
      <w:r w:rsidR="00BB25E2">
        <w:t xml:space="preserve"> In Progress</w:t>
      </w:r>
      <w:r>
        <w:t xml:space="preserve"> rates for the timed writing topics at Tier I.</w:t>
      </w:r>
      <w:r w:rsidR="00D76859">
        <w:t xml:space="preserve"> Because there are many topics, the populations represented by each are </w:t>
      </w:r>
      <w:r w:rsidR="00BB25E2">
        <w:t>fewer</w:t>
      </w:r>
      <w:r w:rsidR="00D76859">
        <w:t xml:space="preserve"> than in other analyses. The tables in the following sections continue analyses through Tier II </w:t>
      </w:r>
      <w:r w:rsidR="00BB25E2">
        <w:t xml:space="preserve">the better </w:t>
      </w:r>
      <w:r w:rsidR="00D76859">
        <w:t xml:space="preserve">to </w:t>
      </w:r>
      <w:r w:rsidR="00D76859">
        <w:lastRenderedPageBreak/>
        <w:t>understand whether differences in performance by topic, gender</w:t>
      </w:r>
      <w:r w:rsidR="00A21D6B">
        <w:t>,</w:t>
      </w:r>
      <w:r w:rsidR="00D76859">
        <w:t xml:space="preserve"> </w:t>
      </w:r>
      <w:r w:rsidR="00A21D6B">
        <w:t xml:space="preserve">or </w:t>
      </w:r>
      <w:r w:rsidR="007437CF">
        <w:t>L1</w:t>
      </w:r>
      <w:r w:rsidR="00D76859">
        <w:t xml:space="preserve"> </w:t>
      </w:r>
      <w:r w:rsidR="00A21D6B">
        <w:t>might</w:t>
      </w:r>
      <w:r w:rsidR="00BB25E2">
        <w:t xml:space="preserve"> prove</w:t>
      </w:r>
      <w:r w:rsidR="00A21D6B">
        <w:t xml:space="preserve"> significant factors</w:t>
      </w:r>
      <w:r w:rsidR="00D76859">
        <w:t>.</w:t>
      </w:r>
    </w:p>
    <w:p w14:paraId="141012BB" w14:textId="5E5EE34C" w:rsidR="00046E92" w:rsidRDefault="00046E92" w:rsidP="00A50D2C">
      <w:r>
        <w:t>For readability purposes, a brief description of each topic is provided below, followed by discussions of student performances on each.</w:t>
      </w:r>
      <w:r w:rsidR="007C00FD">
        <w:t xml:space="preserve"> Topic numbers marked with an asterisk are new</w:t>
      </w:r>
      <w:r w:rsidR="00BB25E2">
        <w:t xml:space="preserve"> for</w:t>
      </w:r>
      <w:r w:rsidR="007C00FD">
        <w:t xml:space="preserve"> this biennium.</w:t>
      </w:r>
      <w:r w:rsidR="00A40C44">
        <w:t xml:space="preserve"> </w:t>
      </w:r>
      <w:r w:rsidR="002F6F44">
        <w:t>In the tables below, a missing topic number indicates that the topic was not represented in this cohort’s data.</w:t>
      </w:r>
    </w:p>
    <w:p w14:paraId="558A1EF5" w14:textId="2ED27E56" w:rsidR="000217B0" w:rsidRDefault="000217B0" w:rsidP="000217B0">
      <w:pPr>
        <w:pStyle w:val="TableTitle"/>
      </w:pPr>
      <w:r>
        <w:t>Brief Descriptions of Tier I Topics</w:t>
      </w:r>
    </w:p>
    <w:tbl>
      <w:tblPr>
        <w:tblStyle w:val="PlainTable52"/>
        <w:tblW w:w="9558" w:type="dxa"/>
        <w:tblLayout w:type="fixed"/>
        <w:tblLook w:val="04A0" w:firstRow="1" w:lastRow="0" w:firstColumn="1" w:lastColumn="0" w:noHBand="0" w:noVBand="1"/>
      </w:tblPr>
      <w:tblGrid>
        <w:gridCol w:w="1008"/>
        <w:gridCol w:w="8550"/>
      </w:tblGrid>
      <w:tr w:rsidR="00046E92" w14:paraId="01346C5E" w14:textId="77777777" w:rsidTr="00B94A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8" w:type="dxa"/>
          </w:tcPr>
          <w:p w14:paraId="35C20A64" w14:textId="7AEB6C96" w:rsidR="00046E92" w:rsidRDefault="00046E92" w:rsidP="008D4483">
            <w:pPr>
              <w:spacing w:line="240" w:lineRule="auto"/>
              <w:ind w:firstLine="0"/>
              <w:jc w:val="left"/>
            </w:pPr>
            <w:r>
              <w:t>Topic Number</w:t>
            </w:r>
          </w:p>
        </w:tc>
        <w:tc>
          <w:tcPr>
            <w:tcW w:w="8550" w:type="dxa"/>
          </w:tcPr>
          <w:p w14:paraId="70156E46" w14:textId="34B1C010" w:rsidR="00046E92" w:rsidRDefault="00046E92" w:rsidP="008D4483">
            <w:pPr>
              <w:spacing w:line="240" w:lineRule="auto"/>
              <w:ind w:firstLine="0"/>
              <w:cnfStyle w:val="100000000000" w:firstRow="1" w:lastRow="0" w:firstColumn="0" w:lastColumn="0" w:oddVBand="0" w:evenVBand="0" w:oddHBand="0" w:evenHBand="0" w:firstRowFirstColumn="0" w:firstRowLastColumn="0" w:lastRowFirstColumn="0" w:lastRowLastColumn="0"/>
            </w:pPr>
            <w:r>
              <w:t>Brief Description</w:t>
            </w:r>
          </w:p>
        </w:tc>
      </w:tr>
      <w:tr w:rsidR="003537B0" w14:paraId="59B28957"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532E0C38" w14:textId="0D7110E9" w:rsidR="003537B0" w:rsidRDefault="003537B0" w:rsidP="00FC3048">
            <w:pPr>
              <w:spacing w:line="240" w:lineRule="auto"/>
              <w:ind w:firstLine="0"/>
            </w:pPr>
            <w:r>
              <w:rPr>
                <w:rFonts w:ascii="Calibri" w:hAnsi="Calibri"/>
                <w:color w:val="000000"/>
                <w:sz w:val="22"/>
                <w:szCs w:val="22"/>
              </w:rPr>
              <w:t>2</w:t>
            </w:r>
          </w:p>
        </w:tc>
        <w:tc>
          <w:tcPr>
            <w:tcW w:w="8550" w:type="dxa"/>
          </w:tcPr>
          <w:p w14:paraId="2897916B" w14:textId="50644E47" w:rsidR="003537B0" w:rsidRDefault="000C1A51" w:rsidP="003537B0">
            <w:pPr>
              <w:spacing w:line="240" w:lineRule="auto"/>
              <w:ind w:firstLine="0"/>
              <w:cnfStyle w:val="000000100000" w:firstRow="0" w:lastRow="0" w:firstColumn="0" w:lastColumn="0" w:oddVBand="0" w:evenVBand="0" w:oddHBand="1" w:evenHBand="0" w:firstRowFirstColumn="0" w:firstRowLastColumn="0" w:lastRowFirstColumn="0" w:lastRowLastColumn="0"/>
            </w:pPr>
            <w:r>
              <w:t>The results of schools failing children</w:t>
            </w:r>
          </w:p>
        </w:tc>
      </w:tr>
      <w:tr w:rsidR="003537B0" w14:paraId="799B98EB"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314BB5C8" w14:textId="45A26FEB" w:rsidR="003537B0" w:rsidRDefault="003537B0" w:rsidP="00FC3048">
            <w:pPr>
              <w:spacing w:line="240" w:lineRule="auto"/>
              <w:ind w:firstLine="0"/>
            </w:pPr>
            <w:r>
              <w:rPr>
                <w:rFonts w:ascii="Calibri" w:hAnsi="Calibri"/>
                <w:color w:val="000000"/>
                <w:sz w:val="22"/>
                <w:szCs w:val="22"/>
              </w:rPr>
              <w:t>3</w:t>
            </w:r>
          </w:p>
        </w:tc>
        <w:tc>
          <w:tcPr>
            <w:tcW w:w="8550" w:type="dxa"/>
          </w:tcPr>
          <w:p w14:paraId="40899811" w14:textId="694EAC6A" w:rsidR="003537B0" w:rsidRDefault="00FC3048" w:rsidP="003537B0">
            <w:pPr>
              <w:spacing w:line="240" w:lineRule="auto"/>
              <w:ind w:firstLine="0"/>
              <w:cnfStyle w:val="000000000000" w:firstRow="0" w:lastRow="0" w:firstColumn="0" w:lastColumn="0" w:oddVBand="0" w:evenVBand="0" w:oddHBand="0" w:evenHBand="0" w:firstRowFirstColumn="0" w:firstRowLastColumn="0" w:lastRowFirstColumn="0" w:lastRowLastColumn="0"/>
            </w:pPr>
            <w:r>
              <w:t>Zoos are not necessarily good for animals.</w:t>
            </w:r>
          </w:p>
        </w:tc>
      </w:tr>
      <w:tr w:rsidR="003537B0" w14:paraId="56B6E3A1"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614659EB" w14:textId="03AC69D5" w:rsidR="003537B0" w:rsidRDefault="003537B0" w:rsidP="00FC3048">
            <w:pPr>
              <w:spacing w:line="240" w:lineRule="auto"/>
              <w:ind w:firstLine="0"/>
            </w:pPr>
            <w:r>
              <w:rPr>
                <w:rFonts w:ascii="Calibri" w:hAnsi="Calibri"/>
                <w:color w:val="000000"/>
                <w:sz w:val="22"/>
                <w:szCs w:val="22"/>
              </w:rPr>
              <w:t>4</w:t>
            </w:r>
          </w:p>
        </w:tc>
        <w:tc>
          <w:tcPr>
            <w:tcW w:w="8550" w:type="dxa"/>
          </w:tcPr>
          <w:p w14:paraId="62F47199" w14:textId="671418E0" w:rsidR="003537B0" w:rsidRDefault="00FC3048" w:rsidP="00FC3048">
            <w:pPr>
              <w:spacing w:line="240" w:lineRule="auto"/>
              <w:ind w:firstLine="0"/>
              <w:cnfStyle w:val="000000100000" w:firstRow="0" w:lastRow="0" w:firstColumn="0" w:lastColumn="0" w:oddVBand="0" w:evenVBand="0" w:oddHBand="1" w:evenHBand="0" w:firstRowFirstColumn="0" w:firstRowLastColumn="0" w:lastRowFirstColumn="0" w:lastRowLastColumn="0"/>
            </w:pPr>
            <w:r>
              <w:t>Reading and television are different ways to consume information.</w:t>
            </w:r>
          </w:p>
        </w:tc>
      </w:tr>
      <w:tr w:rsidR="003537B0" w14:paraId="203B5AE0"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41478AA7" w14:textId="0864D398" w:rsidR="003537B0" w:rsidRDefault="003537B0" w:rsidP="00FC3048">
            <w:pPr>
              <w:spacing w:line="240" w:lineRule="auto"/>
              <w:ind w:firstLine="0"/>
            </w:pPr>
            <w:r>
              <w:rPr>
                <w:rFonts w:ascii="Calibri" w:hAnsi="Calibri"/>
                <w:color w:val="000000"/>
                <w:sz w:val="22"/>
                <w:szCs w:val="22"/>
              </w:rPr>
              <w:t>6</w:t>
            </w:r>
          </w:p>
        </w:tc>
        <w:tc>
          <w:tcPr>
            <w:tcW w:w="8550" w:type="dxa"/>
          </w:tcPr>
          <w:p w14:paraId="709F0979" w14:textId="331BDFD9" w:rsidR="003537B0" w:rsidRDefault="000C1A51" w:rsidP="003537B0">
            <w:pPr>
              <w:spacing w:line="240" w:lineRule="auto"/>
              <w:ind w:firstLine="0"/>
              <w:cnfStyle w:val="000000000000" w:firstRow="0" w:lastRow="0" w:firstColumn="0" w:lastColumn="0" w:oddVBand="0" w:evenVBand="0" w:oddHBand="0" w:evenHBand="0" w:firstRowFirstColumn="0" w:firstRowLastColumn="0" w:lastRowFirstColumn="0" w:lastRowLastColumn="0"/>
            </w:pPr>
            <w:r>
              <w:t>High school wrestling is gender exclusive</w:t>
            </w:r>
          </w:p>
        </w:tc>
      </w:tr>
      <w:tr w:rsidR="003537B0" w14:paraId="241C500A"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2019F6DA" w14:textId="1F161F13" w:rsidR="003537B0" w:rsidRDefault="003537B0" w:rsidP="00FC3048">
            <w:pPr>
              <w:spacing w:line="240" w:lineRule="auto"/>
              <w:ind w:firstLine="0"/>
            </w:pPr>
            <w:r>
              <w:rPr>
                <w:rFonts w:ascii="Calibri" w:hAnsi="Calibri"/>
                <w:color w:val="000000"/>
                <w:sz w:val="22"/>
                <w:szCs w:val="22"/>
              </w:rPr>
              <w:t>7</w:t>
            </w:r>
          </w:p>
        </w:tc>
        <w:tc>
          <w:tcPr>
            <w:tcW w:w="8550" w:type="dxa"/>
          </w:tcPr>
          <w:p w14:paraId="1F1FDADF" w14:textId="305E2CF1" w:rsidR="003537B0" w:rsidRDefault="00FC3048" w:rsidP="003537B0">
            <w:pPr>
              <w:spacing w:line="240" w:lineRule="auto"/>
              <w:ind w:firstLine="0"/>
              <w:cnfStyle w:val="000000100000" w:firstRow="0" w:lastRow="0" w:firstColumn="0" w:lastColumn="0" w:oddVBand="0" w:evenVBand="0" w:oddHBand="1" w:evenHBand="0" w:firstRowFirstColumn="0" w:firstRowLastColumn="0" w:lastRowFirstColumn="0" w:lastRowLastColumn="0"/>
            </w:pPr>
            <w:r>
              <w:t>Taking photos of private citizens without their consent is unethical.</w:t>
            </w:r>
          </w:p>
        </w:tc>
      </w:tr>
      <w:tr w:rsidR="003537B0" w14:paraId="48D994E6"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6D375DDB" w14:textId="2EB2DFDD" w:rsidR="003537B0" w:rsidRDefault="003537B0" w:rsidP="00FC3048">
            <w:pPr>
              <w:spacing w:line="240" w:lineRule="auto"/>
              <w:ind w:firstLine="0"/>
            </w:pPr>
            <w:r>
              <w:rPr>
                <w:rFonts w:ascii="Calibri" w:hAnsi="Calibri"/>
                <w:color w:val="000000"/>
                <w:sz w:val="22"/>
                <w:szCs w:val="22"/>
              </w:rPr>
              <w:t>8</w:t>
            </w:r>
          </w:p>
        </w:tc>
        <w:tc>
          <w:tcPr>
            <w:tcW w:w="8550" w:type="dxa"/>
          </w:tcPr>
          <w:p w14:paraId="00188CAE" w14:textId="1968FA25" w:rsidR="003537B0" w:rsidRDefault="000C1A51" w:rsidP="000C1A51">
            <w:pPr>
              <w:spacing w:line="240" w:lineRule="auto"/>
              <w:ind w:firstLine="0"/>
              <w:cnfStyle w:val="000000000000" w:firstRow="0" w:lastRow="0" w:firstColumn="0" w:lastColumn="0" w:oddVBand="0" w:evenVBand="0" w:oddHBand="0" w:evenHBand="0" w:firstRowFirstColumn="0" w:firstRowLastColumn="0" w:lastRowFirstColumn="0" w:lastRowLastColumn="0"/>
            </w:pPr>
            <w:r>
              <w:t>“Schools for Scandal”</w:t>
            </w:r>
          </w:p>
        </w:tc>
      </w:tr>
      <w:tr w:rsidR="003537B0" w14:paraId="43C86C31"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5E322368" w14:textId="1F42F176" w:rsidR="003537B0" w:rsidRDefault="003537B0" w:rsidP="00FC3048">
            <w:pPr>
              <w:spacing w:line="240" w:lineRule="auto"/>
              <w:ind w:firstLine="0"/>
            </w:pPr>
            <w:r>
              <w:rPr>
                <w:rFonts w:ascii="Calibri" w:hAnsi="Calibri"/>
                <w:color w:val="000000"/>
                <w:sz w:val="22"/>
                <w:szCs w:val="22"/>
              </w:rPr>
              <w:t>9</w:t>
            </w:r>
          </w:p>
        </w:tc>
        <w:tc>
          <w:tcPr>
            <w:tcW w:w="8550" w:type="dxa"/>
          </w:tcPr>
          <w:p w14:paraId="44852AD1" w14:textId="1FC6F235" w:rsidR="003537B0" w:rsidRDefault="003537B0" w:rsidP="003537B0">
            <w:pPr>
              <w:spacing w:line="240" w:lineRule="auto"/>
              <w:ind w:firstLine="0"/>
              <w:cnfStyle w:val="000000100000" w:firstRow="0" w:lastRow="0" w:firstColumn="0" w:lastColumn="0" w:oddVBand="0" w:evenVBand="0" w:oddHBand="1" w:evenHBand="0" w:firstRowFirstColumn="0" w:firstRowLastColumn="0" w:lastRowFirstColumn="0" w:lastRowLastColumn="0"/>
            </w:pPr>
            <w:r>
              <w:t>If the American lifestyle was adopted across the globe, it would cause many environmental problems.</w:t>
            </w:r>
          </w:p>
        </w:tc>
      </w:tr>
      <w:tr w:rsidR="003537B0" w14:paraId="6B129D51"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6C77B958" w14:textId="6635FCFA" w:rsidR="003537B0" w:rsidRDefault="003537B0" w:rsidP="00FC3048">
            <w:pPr>
              <w:spacing w:line="240" w:lineRule="auto"/>
              <w:ind w:firstLine="0"/>
            </w:pPr>
            <w:r>
              <w:rPr>
                <w:rFonts w:ascii="Calibri" w:hAnsi="Calibri"/>
                <w:color w:val="000000"/>
                <w:sz w:val="22"/>
                <w:szCs w:val="22"/>
              </w:rPr>
              <w:t>10</w:t>
            </w:r>
          </w:p>
        </w:tc>
        <w:tc>
          <w:tcPr>
            <w:tcW w:w="8550" w:type="dxa"/>
          </w:tcPr>
          <w:p w14:paraId="480E63AC" w14:textId="0C20D0E5" w:rsidR="003537B0" w:rsidRDefault="00FC3048" w:rsidP="003537B0">
            <w:pPr>
              <w:spacing w:line="240" w:lineRule="auto"/>
              <w:ind w:firstLine="0"/>
              <w:cnfStyle w:val="000000000000" w:firstRow="0" w:lastRow="0" w:firstColumn="0" w:lastColumn="0" w:oddVBand="0" w:evenVBand="0" w:oddHBand="0" w:evenHBand="0" w:firstRowFirstColumn="0" w:firstRowLastColumn="0" w:lastRowFirstColumn="0" w:lastRowLastColumn="0"/>
            </w:pPr>
            <w:r>
              <w:t>The American idea of success is the acquisition of goods.</w:t>
            </w:r>
          </w:p>
        </w:tc>
      </w:tr>
      <w:tr w:rsidR="003537B0" w14:paraId="38AA89C4"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190AD830" w14:textId="4036FD1B" w:rsidR="003537B0" w:rsidRDefault="003537B0" w:rsidP="00FC3048">
            <w:pPr>
              <w:spacing w:line="240" w:lineRule="auto"/>
              <w:ind w:firstLine="0"/>
            </w:pPr>
            <w:r>
              <w:rPr>
                <w:rFonts w:ascii="Calibri" w:hAnsi="Calibri"/>
                <w:color w:val="000000"/>
                <w:sz w:val="22"/>
                <w:szCs w:val="22"/>
              </w:rPr>
              <w:t>12</w:t>
            </w:r>
          </w:p>
        </w:tc>
        <w:tc>
          <w:tcPr>
            <w:tcW w:w="8550" w:type="dxa"/>
          </w:tcPr>
          <w:p w14:paraId="50145FC3" w14:textId="54976D70" w:rsidR="003537B0" w:rsidRDefault="00FC3048" w:rsidP="003537B0">
            <w:pPr>
              <w:spacing w:line="240" w:lineRule="auto"/>
              <w:ind w:firstLine="0"/>
              <w:cnfStyle w:val="000000100000" w:firstRow="0" w:lastRow="0" w:firstColumn="0" w:lastColumn="0" w:oddVBand="0" w:evenVBand="0" w:oddHBand="1" w:evenHBand="0" w:firstRowFirstColumn="0" w:firstRowLastColumn="0" w:lastRowFirstColumn="0" w:lastRowLastColumn="0"/>
            </w:pPr>
            <w:r>
              <w:t>American employees are overworked and underpaid.</w:t>
            </w:r>
          </w:p>
        </w:tc>
      </w:tr>
      <w:tr w:rsidR="003537B0" w14:paraId="65A16946"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694F1C88" w14:textId="1898B912" w:rsidR="003537B0" w:rsidRDefault="003537B0" w:rsidP="00FC3048">
            <w:pPr>
              <w:spacing w:line="240" w:lineRule="auto"/>
              <w:ind w:firstLine="0"/>
            </w:pPr>
            <w:r>
              <w:rPr>
                <w:rFonts w:ascii="Calibri" w:hAnsi="Calibri"/>
                <w:color w:val="000000"/>
                <w:sz w:val="22"/>
                <w:szCs w:val="22"/>
              </w:rPr>
              <w:t>14</w:t>
            </w:r>
          </w:p>
        </w:tc>
        <w:tc>
          <w:tcPr>
            <w:tcW w:w="8550" w:type="dxa"/>
          </w:tcPr>
          <w:p w14:paraId="1B068ECF" w14:textId="61FA8814" w:rsidR="003537B0" w:rsidRDefault="00FC3048" w:rsidP="003537B0">
            <w:pPr>
              <w:spacing w:line="240" w:lineRule="auto"/>
              <w:ind w:firstLine="0"/>
              <w:cnfStyle w:val="000000000000" w:firstRow="0" w:lastRow="0" w:firstColumn="0" w:lastColumn="0" w:oddVBand="0" w:evenVBand="0" w:oddHBand="0" w:evenHBand="0" w:firstRowFirstColumn="0" w:firstRowLastColumn="0" w:lastRowFirstColumn="0" w:lastRowLastColumn="0"/>
            </w:pPr>
            <w:r>
              <w:t>Malls lead to consumerism.</w:t>
            </w:r>
          </w:p>
        </w:tc>
      </w:tr>
      <w:tr w:rsidR="003537B0" w14:paraId="35DD9EF4"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5F3524F6" w14:textId="3600AD39" w:rsidR="003537B0" w:rsidRDefault="003537B0" w:rsidP="00FC3048">
            <w:pPr>
              <w:spacing w:line="240" w:lineRule="auto"/>
              <w:ind w:firstLine="0"/>
            </w:pPr>
            <w:r>
              <w:rPr>
                <w:rFonts w:ascii="Calibri" w:hAnsi="Calibri"/>
                <w:color w:val="000000"/>
                <w:sz w:val="22"/>
                <w:szCs w:val="22"/>
              </w:rPr>
              <w:t>19</w:t>
            </w:r>
          </w:p>
        </w:tc>
        <w:tc>
          <w:tcPr>
            <w:tcW w:w="8550" w:type="dxa"/>
          </w:tcPr>
          <w:p w14:paraId="14D7CCEF" w14:textId="0F528BF7" w:rsidR="003537B0" w:rsidRDefault="00FC3048" w:rsidP="003537B0">
            <w:pPr>
              <w:spacing w:line="240" w:lineRule="auto"/>
              <w:ind w:firstLine="0"/>
              <w:cnfStyle w:val="000000100000" w:firstRow="0" w:lastRow="0" w:firstColumn="0" w:lastColumn="0" w:oddVBand="0" w:evenVBand="0" w:oddHBand="1" w:evenHBand="0" w:firstRowFirstColumn="0" w:firstRowLastColumn="0" w:lastRowFirstColumn="0" w:lastRowLastColumn="0"/>
            </w:pPr>
            <w:r>
              <w:t>Higher education in the U.S. shows a strong class bias.</w:t>
            </w:r>
          </w:p>
        </w:tc>
      </w:tr>
      <w:tr w:rsidR="003537B0" w14:paraId="0E112C91"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61768ABB" w14:textId="730783F3"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30</w:t>
            </w:r>
          </w:p>
        </w:tc>
        <w:tc>
          <w:tcPr>
            <w:tcW w:w="8550" w:type="dxa"/>
          </w:tcPr>
          <w:p w14:paraId="1BB51C73" w14:textId="0F371D1B" w:rsidR="003537B0" w:rsidRDefault="000C1A51" w:rsidP="003537B0">
            <w:pPr>
              <w:spacing w:line="240" w:lineRule="auto"/>
              <w:ind w:firstLine="0"/>
              <w:cnfStyle w:val="000000000000" w:firstRow="0" w:lastRow="0" w:firstColumn="0" w:lastColumn="0" w:oddVBand="0" w:evenVBand="0" w:oddHBand="0" w:evenHBand="0" w:firstRowFirstColumn="0" w:firstRowLastColumn="0" w:lastRowFirstColumn="0" w:lastRowLastColumn="0"/>
            </w:pPr>
            <w:r>
              <w:t>The internet makes the research process appear easy.</w:t>
            </w:r>
          </w:p>
        </w:tc>
      </w:tr>
      <w:tr w:rsidR="003537B0" w14:paraId="4EAA4BB8"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763CEAB5" w14:textId="025DE7A2"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33</w:t>
            </w:r>
          </w:p>
        </w:tc>
        <w:tc>
          <w:tcPr>
            <w:tcW w:w="8550" w:type="dxa"/>
          </w:tcPr>
          <w:p w14:paraId="1A050C01" w14:textId="21E50071" w:rsidR="003537B0" w:rsidRDefault="00FC3048" w:rsidP="003537B0">
            <w:pPr>
              <w:spacing w:line="240" w:lineRule="auto"/>
              <w:ind w:firstLine="0"/>
              <w:cnfStyle w:val="000000100000" w:firstRow="0" w:lastRow="0" w:firstColumn="0" w:lastColumn="0" w:oddVBand="0" w:evenVBand="0" w:oddHBand="1" w:evenHBand="0" w:firstRowFirstColumn="0" w:firstRowLastColumn="0" w:lastRowFirstColumn="0" w:lastRowLastColumn="0"/>
            </w:pPr>
            <w:r>
              <w:t>Video games can be used as a learning tool.</w:t>
            </w:r>
          </w:p>
        </w:tc>
      </w:tr>
      <w:tr w:rsidR="003537B0" w14:paraId="62866B9E"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10D0BC16" w14:textId="678BEA1F"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34</w:t>
            </w:r>
          </w:p>
        </w:tc>
        <w:tc>
          <w:tcPr>
            <w:tcW w:w="8550" w:type="dxa"/>
          </w:tcPr>
          <w:p w14:paraId="32CC4BD8" w14:textId="73CC47AE" w:rsidR="003537B0" w:rsidRDefault="000C1A51" w:rsidP="003537B0">
            <w:pPr>
              <w:spacing w:line="240" w:lineRule="auto"/>
              <w:ind w:firstLine="0"/>
              <w:cnfStyle w:val="000000000000" w:firstRow="0" w:lastRow="0" w:firstColumn="0" w:lastColumn="0" w:oddVBand="0" w:evenVBand="0" w:oddHBand="0" w:evenHBand="0" w:firstRowFirstColumn="0" w:firstRowLastColumn="0" w:lastRowFirstColumn="0" w:lastRowLastColumn="0"/>
            </w:pPr>
            <w:r>
              <w:t>Personal values vary by region.</w:t>
            </w:r>
          </w:p>
        </w:tc>
      </w:tr>
      <w:tr w:rsidR="003537B0" w14:paraId="5BD7A7BC"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579F6883" w14:textId="7DA190E9"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35</w:t>
            </w:r>
          </w:p>
        </w:tc>
        <w:tc>
          <w:tcPr>
            <w:tcW w:w="8550" w:type="dxa"/>
          </w:tcPr>
          <w:p w14:paraId="197941A2" w14:textId="27EEF3C4" w:rsidR="003537B0" w:rsidRDefault="00FC3048" w:rsidP="003537B0">
            <w:pPr>
              <w:spacing w:line="240" w:lineRule="auto"/>
              <w:ind w:firstLine="0"/>
              <w:cnfStyle w:val="000000100000" w:firstRow="0" w:lastRow="0" w:firstColumn="0" w:lastColumn="0" w:oddVBand="0" w:evenVBand="0" w:oddHBand="1" w:evenHBand="0" w:firstRowFirstColumn="0" w:firstRowLastColumn="0" w:lastRowFirstColumn="0" w:lastRowLastColumn="0"/>
            </w:pPr>
            <w:r>
              <w:t>The U.S. requires a living wage.</w:t>
            </w:r>
          </w:p>
        </w:tc>
      </w:tr>
      <w:tr w:rsidR="003537B0" w14:paraId="55AADA27"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0C216CA6" w14:textId="3A412FD5"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36</w:t>
            </w:r>
          </w:p>
        </w:tc>
        <w:tc>
          <w:tcPr>
            <w:tcW w:w="8550" w:type="dxa"/>
          </w:tcPr>
          <w:p w14:paraId="7951E428" w14:textId="194DBAA8" w:rsidR="003537B0" w:rsidRDefault="000C1A51" w:rsidP="003537B0">
            <w:pPr>
              <w:spacing w:line="240" w:lineRule="auto"/>
              <w:ind w:firstLine="0"/>
              <w:cnfStyle w:val="000000000000" w:firstRow="0" w:lastRow="0" w:firstColumn="0" w:lastColumn="0" w:oddVBand="0" w:evenVBand="0" w:oddHBand="0" w:evenHBand="0" w:firstRowFirstColumn="0" w:firstRowLastColumn="0" w:lastRowFirstColumn="0" w:lastRowLastColumn="0"/>
            </w:pPr>
            <w:r>
              <w:t>Higher education has been “McDonaldized” for efficiency.</w:t>
            </w:r>
          </w:p>
        </w:tc>
      </w:tr>
      <w:tr w:rsidR="003537B0" w14:paraId="23D8AB87"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1B2A1121" w14:textId="71D4DB83"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37</w:t>
            </w:r>
          </w:p>
        </w:tc>
        <w:tc>
          <w:tcPr>
            <w:tcW w:w="8550" w:type="dxa"/>
          </w:tcPr>
          <w:p w14:paraId="37DFE81E" w14:textId="7EE6E18F" w:rsidR="003537B0" w:rsidRDefault="000C1A51" w:rsidP="003537B0">
            <w:pPr>
              <w:spacing w:line="240" w:lineRule="auto"/>
              <w:ind w:firstLine="0"/>
              <w:cnfStyle w:val="000000100000" w:firstRow="0" w:lastRow="0" w:firstColumn="0" w:lastColumn="0" w:oddVBand="0" w:evenVBand="0" w:oddHBand="1" w:evenHBand="0" w:firstRowFirstColumn="0" w:firstRowLastColumn="0" w:lastRowFirstColumn="0" w:lastRowLastColumn="0"/>
            </w:pPr>
            <w:r>
              <w:t>The U.S. is a nation of immigrants.</w:t>
            </w:r>
          </w:p>
        </w:tc>
      </w:tr>
      <w:tr w:rsidR="003537B0" w14:paraId="19EF3295"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79B0247D" w14:textId="0DF62854"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38</w:t>
            </w:r>
          </w:p>
        </w:tc>
        <w:tc>
          <w:tcPr>
            <w:tcW w:w="8550" w:type="dxa"/>
          </w:tcPr>
          <w:p w14:paraId="7574B922" w14:textId="17D1E96C" w:rsidR="003537B0" w:rsidRDefault="00A40C44" w:rsidP="00FC3048">
            <w:pPr>
              <w:spacing w:line="240" w:lineRule="auto"/>
              <w:ind w:firstLine="0"/>
              <w:cnfStyle w:val="000000000000" w:firstRow="0" w:lastRow="0" w:firstColumn="0" w:lastColumn="0" w:oddVBand="0" w:evenVBand="0" w:oddHBand="0" w:evenHBand="0" w:firstRowFirstColumn="0" w:firstRowLastColumn="0" w:lastRowFirstColumn="0" w:lastRowLastColumn="0"/>
            </w:pPr>
            <w:r>
              <w:t xml:space="preserve">Words and experiences </w:t>
            </w:r>
            <w:r w:rsidR="00FC3048">
              <w:t>are not equally weighted when discussing climate change.</w:t>
            </w:r>
          </w:p>
        </w:tc>
      </w:tr>
      <w:tr w:rsidR="003537B0" w14:paraId="1834AA64"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2B705045" w14:textId="3775DC2F"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39</w:t>
            </w:r>
          </w:p>
        </w:tc>
        <w:tc>
          <w:tcPr>
            <w:tcW w:w="8550" w:type="dxa"/>
          </w:tcPr>
          <w:p w14:paraId="0EC43512" w14:textId="7C40CA0B" w:rsidR="003537B0" w:rsidRDefault="00FC3048" w:rsidP="00FC3048">
            <w:pPr>
              <w:spacing w:line="240" w:lineRule="auto"/>
              <w:ind w:firstLine="0"/>
              <w:cnfStyle w:val="000000100000" w:firstRow="0" w:lastRow="0" w:firstColumn="0" w:lastColumn="0" w:oddVBand="0" w:evenVBand="0" w:oddHBand="1" w:evenHBand="0" w:firstRowFirstColumn="0" w:firstRowLastColumn="0" w:lastRowFirstColumn="0" w:lastRowLastColumn="0"/>
            </w:pPr>
            <w:r>
              <w:t>Multitasking is inefficient.</w:t>
            </w:r>
          </w:p>
        </w:tc>
      </w:tr>
      <w:tr w:rsidR="003537B0" w14:paraId="33734680"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5E65B7CD" w14:textId="3F8CBD5B"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40</w:t>
            </w:r>
          </w:p>
        </w:tc>
        <w:tc>
          <w:tcPr>
            <w:tcW w:w="8550" w:type="dxa"/>
          </w:tcPr>
          <w:p w14:paraId="7F492091" w14:textId="37664759" w:rsidR="003537B0" w:rsidRDefault="00FC3048" w:rsidP="003537B0">
            <w:pPr>
              <w:spacing w:line="240" w:lineRule="auto"/>
              <w:ind w:firstLine="0"/>
              <w:cnfStyle w:val="000000000000" w:firstRow="0" w:lastRow="0" w:firstColumn="0" w:lastColumn="0" w:oddVBand="0" w:evenVBand="0" w:oddHBand="0" w:evenHBand="0" w:firstRowFirstColumn="0" w:firstRowLastColumn="0" w:lastRowFirstColumn="0" w:lastRowLastColumn="0"/>
            </w:pPr>
            <w:r>
              <w:t>Search engines and databases reduce the need for humans to remember facts.</w:t>
            </w:r>
          </w:p>
        </w:tc>
      </w:tr>
      <w:tr w:rsidR="003537B0" w14:paraId="35CEF3FF"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5711FCBB" w14:textId="15493470"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41</w:t>
            </w:r>
          </w:p>
        </w:tc>
        <w:tc>
          <w:tcPr>
            <w:tcW w:w="8550" w:type="dxa"/>
          </w:tcPr>
          <w:p w14:paraId="6819834C" w14:textId="4823D667" w:rsidR="003537B0" w:rsidRDefault="00FC3048" w:rsidP="00FC3048">
            <w:pPr>
              <w:spacing w:line="240" w:lineRule="auto"/>
              <w:ind w:firstLine="0"/>
              <w:cnfStyle w:val="000000100000" w:firstRow="0" w:lastRow="0" w:firstColumn="0" w:lastColumn="0" w:oddVBand="0" w:evenVBand="0" w:oddHBand="1" w:evenHBand="0" w:firstRowFirstColumn="0" w:firstRowLastColumn="0" w:lastRowFirstColumn="0" w:lastRowLastColumn="0"/>
            </w:pPr>
            <w:r>
              <w:t>Reading hypertext can result in a shorter attention span.</w:t>
            </w:r>
          </w:p>
        </w:tc>
      </w:tr>
      <w:tr w:rsidR="003537B0" w14:paraId="3B311F15"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647A1F36" w14:textId="346D6123"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42</w:t>
            </w:r>
          </w:p>
        </w:tc>
        <w:tc>
          <w:tcPr>
            <w:tcW w:w="8550" w:type="dxa"/>
          </w:tcPr>
          <w:p w14:paraId="3C0C33EF" w14:textId="5C940B92" w:rsidR="003537B0" w:rsidRDefault="00FC3048" w:rsidP="003537B0">
            <w:pPr>
              <w:spacing w:line="240" w:lineRule="auto"/>
              <w:ind w:firstLine="0"/>
              <w:cnfStyle w:val="000000000000" w:firstRow="0" w:lastRow="0" w:firstColumn="0" w:lastColumn="0" w:oddVBand="0" w:evenVBand="0" w:oddHBand="0" w:evenHBand="0" w:firstRowFirstColumn="0" w:firstRowLastColumn="0" w:lastRowFirstColumn="0" w:lastRowLastColumn="0"/>
            </w:pPr>
            <w:r>
              <w:t>Small actions can help reduce the effects of climate change.</w:t>
            </w:r>
          </w:p>
        </w:tc>
      </w:tr>
      <w:tr w:rsidR="003537B0" w14:paraId="12DAF698"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222051A3" w14:textId="63345B3F"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43</w:t>
            </w:r>
          </w:p>
        </w:tc>
        <w:tc>
          <w:tcPr>
            <w:tcW w:w="8550" w:type="dxa"/>
          </w:tcPr>
          <w:p w14:paraId="4CE89CFA" w14:textId="77A20B79" w:rsidR="003537B0" w:rsidRDefault="00A40C44" w:rsidP="003537B0">
            <w:pPr>
              <w:spacing w:line="240" w:lineRule="auto"/>
              <w:ind w:firstLine="0"/>
              <w:cnfStyle w:val="000000100000" w:firstRow="0" w:lastRow="0" w:firstColumn="0" w:lastColumn="0" w:oddVBand="0" w:evenVBand="0" w:oddHBand="1" w:evenHBand="0" w:firstRowFirstColumn="0" w:firstRowLastColumn="0" w:lastRowFirstColumn="0" w:lastRowLastColumn="0"/>
            </w:pPr>
            <w:r>
              <w:t>Wide-scale geoengineering may be necessary to reduce the effects of climate change.</w:t>
            </w:r>
          </w:p>
        </w:tc>
      </w:tr>
      <w:tr w:rsidR="003537B0" w14:paraId="5F26CE0A"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69FDD279" w14:textId="6A9D706D"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44</w:t>
            </w:r>
          </w:p>
        </w:tc>
        <w:tc>
          <w:tcPr>
            <w:tcW w:w="8550" w:type="dxa"/>
          </w:tcPr>
          <w:p w14:paraId="49806EC8" w14:textId="350BB638" w:rsidR="003537B0" w:rsidRDefault="00892423" w:rsidP="00892423">
            <w:pPr>
              <w:spacing w:line="240" w:lineRule="auto"/>
              <w:ind w:firstLine="0"/>
              <w:cnfStyle w:val="000000000000" w:firstRow="0" w:lastRow="0" w:firstColumn="0" w:lastColumn="0" w:oddVBand="0" w:evenVBand="0" w:oddHBand="0" w:evenHBand="0" w:firstRowFirstColumn="0" w:firstRowLastColumn="0" w:lastRowFirstColumn="0" w:lastRowLastColumn="0"/>
            </w:pPr>
            <w:r>
              <w:t>Natural evolution of intelligence vs. augmenting intelligence</w:t>
            </w:r>
          </w:p>
        </w:tc>
      </w:tr>
      <w:tr w:rsidR="003537B0" w14:paraId="50A8978C"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274E8D29" w14:textId="34EEFF0F"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45</w:t>
            </w:r>
          </w:p>
        </w:tc>
        <w:tc>
          <w:tcPr>
            <w:tcW w:w="8550" w:type="dxa"/>
          </w:tcPr>
          <w:p w14:paraId="0B8A3890" w14:textId="4D283D40" w:rsidR="003537B0" w:rsidRDefault="00A40C44" w:rsidP="00A40C44">
            <w:pPr>
              <w:spacing w:line="240" w:lineRule="auto"/>
              <w:ind w:firstLine="0"/>
              <w:cnfStyle w:val="000000100000" w:firstRow="0" w:lastRow="0" w:firstColumn="0" w:lastColumn="0" w:oddVBand="0" w:evenVBand="0" w:oddHBand="1" w:evenHBand="0" w:firstRowFirstColumn="0" w:firstRowLastColumn="0" w:lastRowFirstColumn="0" w:lastRowLastColumn="0"/>
            </w:pPr>
            <w:r>
              <w:t>Reading hypertext is different from reading traditional texts.</w:t>
            </w:r>
          </w:p>
        </w:tc>
      </w:tr>
      <w:tr w:rsidR="003537B0" w14:paraId="1674C511"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6701B450" w14:textId="4FBBA6C8"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46</w:t>
            </w:r>
          </w:p>
        </w:tc>
        <w:tc>
          <w:tcPr>
            <w:tcW w:w="8550" w:type="dxa"/>
          </w:tcPr>
          <w:p w14:paraId="476F5DF8" w14:textId="6B7660A3" w:rsidR="003537B0" w:rsidRDefault="00FC3048" w:rsidP="00FC3048">
            <w:pPr>
              <w:spacing w:line="240" w:lineRule="auto"/>
              <w:ind w:firstLine="0"/>
              <w:cnfStyle w:val="000000000000" w:firstRow="0" w:lastRow="0" w:firstColumn="0" w:lastColumn="0" w:oddVBand="0" w:evenVBand="0" w:oddHBand="0" w:evenHBand="0" w:firstRowFirstColumn="0" w:firstRowLastColumn="0" w:lastRowFirstColumn="0" w:lastRowLastColumn="0"/>
            </w:pPr>
            <w:r>
              <w:t>Government surveillance is widespread, but its ethics are undetermined.</w:t>
            </w:r>
          </w:p>
        </w:tc>
      </w:tr>
      <w:tr w:rsidR="003537B0" w14:paraId="357DC117"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49400EFA" w14:textId="6CFA39AB"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47</w:t>
            </w:r>
          </w:p>
        </w:tc>
        <w:tc>
          <w:tcPr>
            <w:tcW w:w="8550" w:type="dxa"/>
          </w:tcPr>
          <w:p w14:paraId="398B7113" w14:textId="638F95F9" w:rsidR="003537B0" w:rsidRDefault="00A40C44" w:rsidP="003537B0">
            <w:pPr>
              <w:spacing w:line="240" w:lineRule="auto"/>
              <w:ind w:firstLine="0"/>
              <w:cnfStyle w:val="000000100000" w:firstRow="0" w:lastRow="0" w:firstColumn="0" w:lastColumn="0" w:oddVBand="0" w:evenVBand="0" w:oddHBand="1" w:evenHBand="0" w:firstRowFirstColumn="0" w:firstRowLastColumn="0" w:lastRowFirstColumn="0" w:lastRowLastColumn="0"/>
            </w:pPr>
            <w:r>
              <w:t>Family socioeconomic standing is a better predictor of success than test scores.</w:t>
            </w:r>
          </w:p>
        </w:tc>
      </w:tr>
      <w:tr w:rsidR="003537B0" w14:paraId="63EAB438"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4C660DF6" w14:textId="56834E5B"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48</w:t>
            </w:r>
          </w:p>
        </w:tc>
        <w:tc>
          <w:tcPr>
            <w:tcW w:w="8550" w:type="dxa"/>
          </w:tcPr>
          <w:p w14:paraId="02326F76" w14:textId="0A3955A6" w:rsidR="003537B0" w:rsidRDefault="00FC3048" w:rsidP="003537B0">
            <w:pPr>
              <w:spacing w:line="240" w:lineRule="auto"/>
              <w:ind w:firstLine="0"/>
              <w:cnfStyle w:val="000000000000" w:firstRow="0" w:lastRow="0" w:firstColumn="0" w:lastColumn="0" w:oddVBand="0" w:evenVBand="0" w:oddHBand="0" w:evenHBand="0" w:firstRowFirstColumn="0" w:firstRowLastColumn="0" w:lastRowFirstColumn="0" w:lastRowLastColumn="0"/>
            </w:pPr>
            <w:r>
              <w:t>Cigarette advertising can be unethical.</w:t>
            </w:r>
          </w:p>
        </w:tc>
      </w:tr>
      <w:tr w:rsidR="003537B0" w14:paraId="0B28BA21"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10F14B94" w14:textId="0661CF01"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49</w:t>
            </w:r>
          </w:p>
        </w:tc>
        <w:tc>
          <w:tcPr>
            <w:tcW w:w="8550" w:type="dxa"/>
          </w:tcPr>
          <w:p w14:paraId="13ED2171" w14:textId="34FA3165" w:rsidR="003537B0" w:rsidRDefault="00A40C44" w:rsidP="003537B0">
            <w:pPr>
              <w:spacing w:line="240" w:lineRule="auto"/>
              <w:ind w:firstLine="0"/>
              <w:cnfStyle w:val="000000100000" w:firstRow="0" w:lastRow="0" w:firstColumn="0" w:lastColumn="0" w:oddVBand="0" w:evenVBand="0" w:oddHBand="1" w:evenHBand="0" w:firstRowFirstColumn="0" w:firstRowLastColumn="0" w:lastRowFirstColumn="0" w:lastRowLastColumn="0"/>
            </w:pPr>
            <w:r>
              <w:t>Shopping malls encourage consumerist culture.</w:t>
            </w:r>
          </w:p>
        </w:tc>
      </w:tr>
      <w:tr w:rsidR="003537B0" w14:paraId="21AF90C6"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2DB20938" w14:textId="714F19F3"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50</w:t>
            </w:r>
          </w:p>
        </w:tc>
        <w:tc>
          <w:tcPr>
            <w:tcW w:w="8550" w:type="dxa"/>
          </w:tcPr>
          <w:p w14:paraId="221884E9" w14:textId="64B306D5" w:rsidR="003537B0" w:rsidRDefault="00A40C44" w:rsidP="003537B0">
            <w:pPr>
              <w:spacing w:line="240" w:lineRule="auto"/>
              <w:ind w:firstLine="0"/>
              <w:cnfStyle w:val="000000000000" w:firstRow="0" w:lastRow="0" w:firstColumn="0" w:lastColumn="0" w:oddVBand="0" w:evenVBand="0" w:oddHBand="0" w:evenHBand="0" w:firstRowFirstColumn="0" w:firstRowLastColumn="0" w:lastRowFirstColumn="0" w:lastRowLastColumn="0"/>
            </w:pPr>
            <w:r>
              <w:t>Cell phones have changed the relationships of parents and their children.</w:t>
            </w:r>
          </w:p>
        </w:tc>
      </w:tr>
      <w:tr w:rsidR="003537B0" w14:paraId="15164B64"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50F2AA8E" w14:textId="02A36F26"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51</w:t>
            </w:r>
          </w:p>
        </w:tc>
        <w:tc>
          <w:tcPr>
            <w:tcW w:w="8550" w:type="dxa"/>
          </w:tcPr>
          <w:p w14:paraId="0885EE5E" w14:textId="3739FDEA" w:rsidR="003537B0" w:rsidRDefault="003537B0" w:rsidP="003537B0">
            <w:pPr>
              <w:spacing w:line="240" w:lineRule="auto"/>
              <w:ind w:firstLine="0"/>
              <w:cnfStyle w:val="000000100000" w:firstRow="0" w:lastRow="0" w:firstColumn="0" w:lastColumn="0" w:oddVBand="0" w:evenVBand="0" w:oddHBand="1" w:evenHBand="0" w:firstRowFirstColumn="0" w:firstRowLastColumn="0" w:lastRowFirstColumn="0" w:lastRowLastColumn="0"/>
            </w:pPr>
            <w:r>
              <w:t>If the world’s population demographics were represented by 100 people</w:t>
            </w:r>
            <w:r w:rsidR="00A40C44">
              <w:t>…</w:t>
            </w:r>
            <w:r>
              <w:t xml:space="preserve"> (Statistics as infographic)</w:t>
            </w:r>
          </w:p>
        </w:tc>
      </w:tr>
      <w:tr w:rsidR="003537B0" w14:paraId="7F256470"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17FEA990" w14:textId="52EBBF9F"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lastRenderedPageBreak/>
              <w:t>52</w:t>
            </w:r>
          </w:p>
        </w:tc>
        <w:tc>
          <w:tcPr>
            <w:tcW w:w="8550" w:type="dxa"/>
          </w:tcPr>
          <w:p w14:paraId="1FBBB542" w14:textId="6F28A9F5" w:rsidR="003537B0" w:rsidRDefault="003537B0" w:rsidP="003537B0">
            <w:pPr>
              <w:spacing w:line="240" w:lineRule="auto"/>
              <w:ind w:firstLine="0"/>
              <w:cnfStyle w:val="000000000000" w:firstRow="0" w:lastRow="0" w:firstColumn="0" w:lastColumn="0" w:oddVBand="0" w:evenVBand="0" w:oddHBand="0" w:evenHBand="0" w:firstRowFirstColumn="0" w:firstRowLastColumn="0" w:lastRowFirstColumn="0" w:lastRowLastColumn="0"/>
            </w:pPr>
            <w:r>
              <w:t>If the world’s population demographics were represented by 100 people</w:t>
            </w:r>
            <w:r w:rsidR="00A40C44">
              <w:t>…</w:t>
            </w:r>
            <w:r>
              <w:t xml:space="preserve"> (Statistics as text)</w:t>
            </w:r>
          </w:p>
        </w:tc>
      </w:tr>
      <w:tr w:rsidR="003537B0" w14:paraId="59443992"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6656760C" w14:textId="39232728"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53</w:t>
            </w:r>
          </w:p>
        </w:tc>
        <w:tc>
          <w:tcPr>
            <w:tcW w:w="8550" w:type="dxa"/>
          </w:tcPr>
          <w:p w14:paraId="1DFBA060" w14:textId="47BE258A" w:rsidR="003537B0" w:rsidRDefault="00A40C44" w:rsidP="003537B0">
            <w:pPr>
              <w:spacing w:line="240" w:lineRule="auto"/>
              <w:ind w:firstLine="0"/>
              <w:cnfStyle w:val="000000100000" w:firstRow="0" w:lastRow="0" w:firstColumn="0" w:lastColumn="0" w:oddVBand="0" w:evenVBand="0" w:oddHBand="1" w:evenHBand="0" w:firstRowFirstColumn="0" w:firstRowLastColumn="0" w:lastRowFirstColumn="0" w:lastRowLastColumn="0"/>
            </w:pPr>
            <w:r>
              <w:t>The results of high stakes testing are not representative of student ability.</w:t>
            </w:r>
          </w:p>
        </w:tc>
      </w:tr>
      <w:tr w:rsidR="003537B0" w14:paraId="0DC59B75"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70F81413" w14:textId="14A205B2"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54</w:t>
            </w:r>
          </w:p>
        </w:tc>
        <w:tc>
          <w:tcPr>
            <w:tcW w:w="8550" w:type="dxa"/>
          </w:tcPr>
          <w:p w14:paraId="7827110A" w14:textId="0A8BE9FE" w:rsidR="003537B0" w:rsidRDefault="00A40C44" w:rsidP="003537B0">
            <w:pPr>
              <w:spacing w:line="240" w:lineRule="auto"/>
              <w:ind w:firstLine="0"/>
              <w:cnfStyle w:val="000000000000" w:firstRow="0" w:lastRow="0" w:firstColumn="0" w:lastColumn="0" w:oddVBand="0" w:evenVBand="0" w:oddHBand="0" w:evenHBand="0" w:firstRowFirstColumn="0" w:firstRowLastColumn="0" w:lastRowFirstColumn="0" w:lastRowLastColumn="0"/>
            </w:pPr>
            <w:r>
              <w:t xml:space="preserve">The U.S. drug war has resulted in a high incarceration rate, which is disproportionate </w:t>
            </w:r>
            <w:r w:rsidR="007E05E8">
              <w:t xml:space="preserve">between </w:t>
            </w:r>
            <w:r>
              <w:t xml:space="preserve"> racial groups.</w:t>
            </w:r>
          </w:p>
        </w:tc>
      </w:tr>
      <w:tr w:rsidR="003537B0" w14:paraId="5E3F2820"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779086C7" w14:textId="26C1412D"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55</w:t>
            </w:r>
          </w:p>
        </w:tc>
        <w:tc>
          <w:tcPr>
            <w:tcW w:w="8550" w:type="dxa"/>
          </w:tcPr>
          <w:p w14:paraId="7E8F65BE" w14:textId="10D0CAA1" w:rsidR="003537B0" w:rsidRDefault="00A40C44" w:rsidP="003537B0">
            <w:pPr>
              <w:spacing w:line="240" w:lineRule="auto"/>
              <w:ind w:firstLine="0"/>
              <w:cnfStyle w:val="000000100000" w:firstRow="0" w:lastRow="0" w:firstColumn="0" w:lastColumn="0" w:oddVBand="0" w:evenVBand="0" w:oddHBand="1" w:evenHBand="0" w:firstRowFirstColumn="0" w:firstRowLastColumn="0" w:lastRowFirstColumn="0" w:lastRowLastColumn="0"/>
            </w:pPr>
            <w:r>
              <w:t>The global food system must change to accommodate continued population growth.</w:t>
            </w:r>
          </w:p>
        </w:tc>
      </w:tr>
      <w:tr w:rsidR="003537B0" w14:paraId="09B62AB1"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1E2202F3" w14:textId="5EEE2813" w:rsidR="003537B0" w:rsidRPr="00046E92" w:rsidRDefault="003537B0" w:rsidP="00FC3048">
            <w:pPr>
              <w:spacing w:line="240" w:lineRule="auto"/>
              <w:ind w:firstLine="0"/>
              <w:rPr>
                <w:rFonts w:ascii="Calibri" w:eastAsia="Times New Roman" w:hAnsi="Calibri"/>
                <w:color w:val="000000"/>
                <w:sz w:val="22"/>
                <w:szCs w:val="22"/>
              </w:rPr>
            </w:pPr>
            <w:r>
              <w:rPr>
                <w:rFonts w:ascii="Calibri" w:hAnsi="Calibri"/>
                <w:color w:val="000000"/>
                <w:sz w:val="22"/>
                <w:szCs w:val="22"/>
              </w:rPr>
              <w:t>56</w:t>
            </w:r>
          </w:p>
        </w:tc>
        <w:tc>
          <w:tcPr>
            <w:tcW w:w="8550" w:type="dxa"/>
          </w:tcPr>
          <w:p w14:paraId="19D7DFEC" w14:textId="6434212A" w:rsidR="003537B0" w:rsidRDefault="00A40C44" w:rsidP="003537B0">
            <w:pPr>
              <w:spacing w:line="240" w:lineRule="auto"/>
              <w:ind w:firstLine="0"/>
              <w:cnfStyle w:val="000000000000" w:firstRow="0" w:lastRow="0" w:firstColumn="0" w:lastColumn="0" w:oddVBand="0" w:evenVBand="0" w:oddHBand="0" w:evenHBand="0" w:firstRowFirstColumn="0" w:firstRowLastColumn="0" w:lastRowFirstColumn="0" w:lastRowLastColumn="0"/>
            </w:pPr>
            <w:r>
              <w:t>Income inequality in the U.S. is growing rapidly.</w:t>
            </w:r>
          </w:p>
        </w:tc>
      </w:tr>
      <w:tr w:rsidR="00B94A44" w14:paraId="44B8D3EA"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3BC9A743" w14:textId="094E50DC" w:rsidR="00B94A44" w:rsidRDefault="00B94A44" w:rsidP="00FC3048">
            <w:pPr>
              <w:spacing w:line="240" w:lineRule="auto"/>
              <w:ind w:firstLine="0"/>
              <w:rPr>
                <w:rFonts w:ascii="Calibri" w:hAnsi="Calibri"/>
                <w:color w:val="000000"/>
                <w:sz w:val="22"/>
                <w:szCs w:val="22"/>
              </w:rPr>
            </w:pPr>
            <w:r>
              <w:rPr>
                <w:rFonts w:ascii="Calibri" w:hAnsi="Calibri"/>
                <w:color w:val="000000"/>
                <w:sz w:val="22"/>
                <w:szCs w:val="22"/>
              </w:rPr>
              <w:t>57</w:t>
            </w:r>
            <w:r w:rsidR="007C00FD">
              <w:rPr>
                <w:rFonts w:ascii="Calibri" w:hAnsi="Calibri"/>
                <w:color w:val="000000"/>
                <w:sz w:val="22"/>
                <w:szCs w:val="22"/>
              </w:rPr>
              <w:t>*</w:t>
            </w:r>
          </w:p>
        </w:tc>
        <w:tc>
          <w:tcPr>
            <w:tcW w:w="8550" w:type="dxa"/>
          </w:tcPr>
          <w:p w14:paraId="42229B9E" w14:textId="56E4D438" w:rsidR="00B94A44" w:rsidRDefault="00CB457F" w:rsidP="003537B0">
            <w:pPr>
              <w:spacing w:line="240" w:lineRule="auto"/>
              <w:ind w:firstLine="0"/>
              <w:cnfStyle w:val="000000100000" w:firstRow="0" w:lastRow="0" w:firstColumn="0" w:lastColumn="0" w:oddVBand="0" w:evenVBand="0" w:oddHBand="1" w:evenHBand="0" w:firstRowFirstColumn="0" w:firstRowLastColumn="0" w:lastRowFirstColumn="0" w:lastRowLastColumn="0"/>
            </w:pPr>
            <w:r>
              <w:t xml:space="preserve">The United States </w:t>
            </w:r>
            <w:r w:rsidR="005806EA">
              <w:t>imprisons and executes too many people</w:t>
            </w:r>
          </w:p>
        </w:tc>
      </w:tr>
      <w:tr w:rsidR="00B94A44" w14:paraId="0DC288BD"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7290E7C5" w14:textId="46E566D7" w:rsidR="00B94A44" w:rsidRDefault="00B94A44" w:rsidP="00FC3048">
            <w:pPr>
              <w:spacing w:line="240" w:lineRule="auto"/>
              <w:ind w:firstLine="0"/>
              <w:rPr>
                <w:rFonts w:ascii="Calibri" w:hAnsi="Calibri"/>
                <w:color w:val="000000"/>
                <w:sz w:val="22"/>
                <w:szCs w:val="22"/>
              </w:rPr>
            </w:pPr>
            <w:r>
              <w:rPr>
                <w:rFonts w:ascii="Calibri" w:hAnsi="Calibri"/>
                <w:color w:val="000000"/>
                <w:sz w:val="22"/>
                <w:szCs w:val="22"/>
              </w:rPr>
              <w:t>58</w:t>
            </w:r>
            <w:r w:rsidR="007C00FD">
              <w:rPr>
                <w:rFonts w:ascii="Calibri" w:hAnsi="Calibri"/>
                <w:color w:val="000000"/>
                <w:sz w:val="22"/>
                <w:szCs w:val="22"/>
              </w:rPr>
              <w:t>*</w:t>
            </w:r>
          </w:p>
        </w:tc>
        <w:tc>
          <w:tcPr>
            <w:tcW w:w="8550" w:type="dxa"/>
          </w:tcPr>
          <w:p w14:paraId="3C185D5D" w14:textId="77CE4F66" w:rsidR="00B94A44" w:rsidRDefault="005806EA" w:rsidP="003537B0">
            <w:pPr>
              <w:spacing w:line="240" w:lineRule="auto"/>
              <w:ind w:firstLine="0"/>
              <w:cnfStyle w:val="000000000000" w:firstRow="0" w:lastRow="0" w:firstColumn="0" w:lastColumn="0" w:oddVBand="0" w:evenVBand="0" w:oddHBand="0" w:evenHBand="0" w:firstRowFirstColumn="0" w:firstRowLastColumn="0" w:lastRowFirstColumn="0" w:lastRowLastColumn="0"/>
            </w:pPr>
            <w:r>
              <w:t>Imprisonment in the United States is no longer intended to rehabilitate</w:t>
            </w:r>
          </w:p>
        </w:tc>
      </w:tr>
      <w:tr w:rsidR="00C96F27" w14:paraId="4BFD9241"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6079FD3D" w14:textId="22F492EB" w:rsidR="00C96F27" w:rsidRDefault="00C96F27" w:rsidP="00C96F27">
            <w:pPr>
              <w:spacing w:line="240" w:lineRule="auto"/>
              <w:ind w:firstLine="0"/>
              <w:rPr>
                <w:rFonts w:ascii="Calibri" w:hAnsi="Calibri"/>
                <w:color w:val="000000"/>
                <w:sz w:val="22"/>
                <w:szCs w:val="22"/>
              </w:rPr>
            </w:pPr>
            <w:r>
              <w:rPr>
                <w:rFonts w:ascii="Calibri" w:hAnsi="Calibri"/>
                <w:color w:val="000000"/>
                <w:sz w:val="22"/>
                <w:szCs w:val="22"/>
              </w:rPr>
              <w:t>59</w:t>
            </w:r>
            <w:r w:rsidR="007C00FD">
              <w:rPr>
                <w:rFonts w:ascii="Calibri" w:hAnsi="Calibri"/>
                <w:color w:val="000000"/>
                <w:sz w:val="22"/>
                <w:szCs w:val="22"/>
              </w:rPr>
              <w:t>*</w:t>
            </w:r>
          </w:p>
        </w:tc>
        <w:tc>
          <w:tcPr>
            <w:tcW w:w="8550" w:type="dxa"/>
          </w:tcPr>
          <w:p w14:paraId="42F4FF93" w14:textId="0D94F184" w:rsidR="00C96F27" w:rsidRDefault="005806EA" w:rsidP="00C96F27">
            <w:pPr>
              <w:spacing w:line="240" w:lineRule="auto"/>
              <w:ind w:firstLine="0"/>
              <w:cnfStyle w:val="000000100000" w:firstRow="0" w:lastRow="0" w:firstColumn="0" w:lastColumn="0" w:oddVBand="0" w:evenVBand="0" w:oddHBand="1" w:evenHBand="0" w:firstRowFirstColumn="0" w:firstRowLastColumn="0" w:lastRowFirstColumn="0" w:lastRowLastColumn="0"/>
            </w:pPr>
            <w:r>
              <w:t>Incarcerating mothers for minor offenses harms families</w:t>
            </w:r>
          </w:p>
        </w:tc>
      </w:tr>
      <w:tr w:rsidR="00C96F27" w14:paraId="0C453C67"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1BD8B93B" w14:textId="127D1698" w:rsidR="00C96F27" w:rsidRDefault="00C96F27" w:rsidP="00C96F27">
            <w:pPr>
              <w:spacing w:line="240" w:lineRule="auto"/>
              <w:ind w:firstLine="0"/>
              <w:rPr>
                <w:rFonts w:ascii="Calibri" w:hAnsi="Calibri"/>
                <w:color w:val="000000"/>
                <w:sz w:val="22"/>
                <w:szCs w:val="22"/>
              </w:rPr>
            </w:pPr>
            <w:r>
              <w:rPr>
                <w:rFonts w:ascii="Calibri" w:hAnsi="Calibri"/>
                <w:color w:val="000000"/>
                <w:sz w:val="22"/>
                <w:szCs w:val="22"/>
              </w:rPr>
              <w:t>60</w:t>
            </w:r>
            <w:r w:rsidR="007C00FD">
              <w:rPr>
                <w:rFonts w:ascii="Calibri" w:hAnsi="Calibri"/>
                <w:color w:val="000000"/>
                <w:sz w:val="22"/>
                <w:szCs w:val="22"/>
              </w:rPr>
              <w:t>*</w:t>
            </w:r>
          </w:p>
        </w:tc>
        <w:tc>
          <w:tcPr>
            <w:tcW w:w="8550" w:type="dxa"/>
          </w:tcPr>
          <w:p w14:paraId="6446D423" w14:textId="02188835" w:rsidR="00C96F27" w:rsidRDefault="000138BE" w:rsidP="00C96F27">
            <w:pPr>
              <w:spacing w:line="240" w:lineRule="auto"/>
              <w:ind w:firstLine="0"/>
              <w:cnfStyle w:val="000000000000" w:firstRow="0" w:lastRow="0" w:firstColumn="0" w:lastColumn="0" w:oddVBand="0" w:evenVBand="0" w:oddHBand="0" w:evenHBand="0" w:firstRowFirstColumn="0" w:firstRowLastColumn="0" w:lastRowFirstColumn="0" w:lastRowLastColumn="0"/>
            </w:pPr>
            <w:r>
              <w:t>A visual depiction of the most common first languages spoken around the world</w:t>
            </w:r>
          </w:p>
        </w:tc>
      </w:tr>
      <w:tr w:rsidR="00C96F27" w14:paraId="51716B5F"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2298BFB4" w14:textId="6D303027" w:rsidR="00C96F27" w:rsidRDefault="00C96F27" w:rsidP="00C96F27">
            <w:pPr>
              <w:spacing w:line="240" w:lineRule="auto"/>
              <w:ind w:firstLine="0"/>
              <w:rPr>
                <w:rFonts w:ascii="Calibri" w:hAnsi="Calibri"/>
                <w:color w:val="000000"/>
                <w:sz w:val="22"/>
                <w:szCs w:val="22"/>
              </w:rPr>
            </w:pPr>
            <w:r>
              <w:rPr>
                <w:rFonts w:ascii="Calibri" w:hAnsi="Calibri"/>
                <w:color w:val="000000"/>
                <w:sz w:val="22"/>
                <w:szCs w:val="22"/>
              </w:rPr>
              <w:t>61</w:t>
            </w:r>
            <w:r w:rsidR="007C00FD">
              <w:rPr>
                <w:rFonts w:ascii="Calibri" w:hAnsi="Calibri"/>
                <w:color w:val="000000"/>
                <w:sz w:val="22"/>
                <w:szCs w:val="22"/>
              </w:rPr>
              <w:t>*</w:t>
            </w:r>
          </w:p>
        </w:tc>
        <w:tc>
          <w:tcPr>
            <w:tcW w:w="8550" w:type="dxa"/>
          </w:tcPr>
          <w:p w14:paraId="58FF33C1" w14:textId="3C641414" w:rsidR="00C96F27" w:rsidRDefault="005806EA" w:rsidP="00C96F27">
            <w:pPr>
              <w:spacing w:line="240" w:lineRule="auto"/>
              <w:ind w:firstLine="0"/>
              <w:cnfStyle w:val="000000100000" w:firstRow="0" w:lastRow="0" w:firstColumn="0" w:lastColumn="0" w:oddVBand="0" w:evenVBand="0" w:oddHBand="1" w:evenHBand="0" w:firstRowFirstColumn="0" w:firstRowLastColumn="0" w:lastRowFirstColumn="0" w:lastRowLastColumn="0"/>
            </w:pPr>
            <w:r>
              <w:t>There is a correlation between family socioeconomic status, race identification and school district performance (Graph included with text)</w:t>
            </w:r>
          </w:p>
        </w:tc>
      </w:tr>
      <w:tr w:rsidR="00C96F27" w14:paraId="61FC4C2A"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5924B276" w14:textId="50184D22" w:rsidR="00C96F27" w:rsidRDefault="00C96F27" w:rsidP="00C96F27">
            <w:pPr>
              <w:spacing w:line="240" w:lineRule="auto"/>
              <w:ind w:firstLine="0"/>
              <w:rPr>
                <w:rFonts w:ascii="Calibri" w:hAnsi="Calibri"/>
                <w:color w:val="000000"/>
                <w:sz w:val="22"/>
                <w:szCs w:val="22"/>
              </w:rPr>
            </w:pPr>
            <w:r>
              <w:rPr>
                <w:rFonts w:ascii="Calibri" w:hAnsi="Calibri"/>
                <w:color w:val="000000"/>
                <w:sz w:val="22"/>
                <w:szCs w:val="22"/>
              </w:rPr>
              <w:t>62</w:t>
            </w:r>
            <w:r w:rsidR="007C00FD">
              <w:rPr>
                <w:rFonts w:ascii="Calibri" w:hAnsi="Calibri"/>
                <w:color w:val="000000"/>
                <w:sz w:val="22"/>
                <w:szCs w:val="22"/>
              </w:rPr>
              <w:t>*</w:t>
            </w:r>
          </w:p>
        </w:tc>
        <w:tc>
          <w:tcPr>
            <w:tcW w:w="8550" w:type="dxa"/>
          </w:tcPr>
          <w:p w14:paraId="6FDF3B8C" w14:textId="3C610EDF" w:rsidR="00C96F27" w:rsidRDefault="005806EA" w:rsidP="00C96F27">
            <w:pPr>
              <w:spacing w:line="240" w:lineRule="auto"/>
              <w:ind w:firstLine="0"/>
              <w:cnfStyle w:val="000000000000" w:firstRow="0" w:lastRow="0" w:firstColumn="0" w:lastColumn="0" w:oddVBand="0" w:evenVBand="0" w:oddHBand="0" w:evenHBand="0" w:firstRowFirstColumn="0" w:firstRowLastColumn="0" w:lastRowFirstColumn="0" w:lastRowLastColumn="0"/>
            </w:pPr>
            <w:r>
              <w:t>Jihadi ideology in Afghanistan originated with the Soviet invasion and was encouraged by American support</w:t>
            </w:r>
          </w:p>
        </w:tc>
      </w:tr>
      <w:tr w:rsidR="00C96F27" w14:paraId="7D23F747" w14:textId="77777777" w:rsidTr="00B94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3FEA4023" w14:textId="7D72B370" w:rsidR="00C96F27" w:rsidRDefault="00C96F27" w:rsidP="00C96F27">
            <w:pPr>
              <w:spacing w:line="240" w:lineRule="auto"/>
              <w:ind w:firstLine="0"/>
              <w:rPr>
                <w:rFonts w:ascii="Calibri" w:hAnsi="Calibri"/>
                <w:color w:val="000000"/>
                <w:sz w:val="22"/>
                <w:szCs w:val="22"/>
              </w:rPr>
            </w:pPr>
            <w:r>
              <w:rPr>
                <w:rFonts w:ascii="Calibri" w:hAnsi="Calibri"/>
                <w:color w:val="000000"/>
                <w:sz w:val="22"/>
                <w:szCs w:val="22"/>
              </w:rPr>
              <w:t>63</w:t>
            </w:r>
            <w:r w:rsidR="007C00FD">
              <w:rPr>
                <w:rFonts w:ascii="Calibri" w:hAnsi="Calibri"/>
                <w:color w:val="000000"/>
                <w:sz w:val="22"/>
                <w:szCs w:val="22"/>
              </w:rPr>
              <w:t>*</w:t>
            </w:r>
          </w:p>
        </w:tc>
        <w:tc>
          <w:tcPr>
            <w:tcW w:w="8550" w:type="dxa"/>
          </w:tcPr>
          <w:p w14:paraId="18AB4287" w14:textId="4199ECAD" w:rsidR="00C96F27" w:rsidRDefault="005806EA" w:rsidP="00C96F27">
            <w:pPr>
              <w:spacing w:line="240" w:lineRule="auto"/>
              <w:ind w:firstLine="0"/>
              <w:cnfStyle w:val="000000100000" w:firstRow="0" w:lastRow="0" w:firstColumn="0" w:lastColumn="0" w:oddVBand="0" w:evenVBand="0" w:oddHBand="1" w:evenHBand="0" w:firstRowFirstColumn="0" w:firstRowLastColumn="0" w:lastRowFirstColumn="0" w:lastRowLastColumn="0"/>
            </w:pPr>
            <w:r>
              <w:t>Drone attacks by the United States have many innocent and unintended victims</w:t>
            </w:r>
          </w:p>
        </w:tc>
      </w:tr>
      <w:tr w:rsidR="00C96F27" w14:paraId="1F00C20E" w14:textId="77777777" w:rsidTr="00B94A44">
        <w:tc>
          <w:tcPr>
            <w:cnfStyle w:val="001000000000" w:firstRow="0" w:lastRow="0" w:firstColumn="1" w:lastColumn="0" w:oddVBand="0" w:evenVBand="0" w:oddHBand="0" w:evenHBand="0" w:firstRowFirstColumn="0" w:firstRowLastColumn="0" w:lastRowFirstColumn="0" w:lastRowLastColumn="0"/>
            <w:tcW w:w="1008" w:type="dxa"/>
            <w:vAlign w:val="center"/>
          </w:tcPr>
          <w:p w14:paraId="3A5143F6" w14:textId="0D98ACDD" w:rsidR="00C96F27" w:rsidRDefault="00C96F27" w:rsidP="00C96F27">
            <w:pPr>
              <w:spacing w:line="240" w:lineRule="auto"/>
              <w:ind w:firstLine="0"/>
              <w:rPr>
                <w:rFonts w:ascii="Calibri" w:hAnsi="Calibri"/>
                <w:color w:val="000000"/>
                <w:sz w:val="22"/>
                <w:szCs w:val="22"/>
              </w:rPr>
            </w:pPr>
            <w:r>
              <w:rPr>
                <w:rFonts w:ascii="Calibri" w:hAnsi="Calibri"/>
                <w:color w:val="000000"/>
                <w:sz w:val="22"/>
                <w:szCs w:val="22"/>
              </w:rPr>
              <w:t>64</w:t>
            </w:r>
            <w:r w:rsidR="007C00FD">
              <w:rPr>
                <w:rFonts w:ascii="Calibri" w:hAnsi="Calibri"/>
                <w:color w:val="000000"/>
                <w:sz w:val="22"/>
                <w:szCs w:val="22"/>
              </w:rPr>
              <w:t>*</w:t>
            </w:r>
          </w:p>
        </w:tc>
        <w:tc>
          <w:tcPr>
            <w:tcW w:w="8550" w:type="dxa"/>
          </w:tcPr>
          <w:p w14:paraId="5AA8F661" w14:textId="3CCE3B8D" w:rsidR="00C96F27" w:rsidRDefault="00B954CB" w:rsidP="00C96F27">
            <w:pPr>
              <w:spacing w:line="240" w:lineRule="auto"/>
              <w:ind w:firstLine="0"/>
              <w:cnfStyle w:val="000000000000" w:firstRow="0" w:lastRow="0" w:firstColumn="0" w:lastColumn="0" w:oddVBand="0" w:evenVBand="0" w:oddHBand="0" w:evenHBand="0" w:firstRowFirstColumn="0" w:firstRowLastColumn="0" w:lastRowFirstColumn="0" w:lastRowLastColumn="0"/>
            </w:pPr>
            <w:r>
              <w:t>Malala Yousafzai reflects on the importance and danger of recording her story</w:t>
            </w:r>
          </w:p>
        </w:tc>
      </w:tr>
    </w:tbl>
    <w:p w14:paraId="11C7137D" w14:textId="77777777" w:rsidR="00046E92" w:rsidRDefault="00046E92" w:rsidP="00A50D2C"/>
    <w:p w14:paraId="781C07DA" w14:textId="69908720" w:rsidR="00046E92" w:rsidRPr="002047DD" w:rsidRDefault="00046E92" w:rsidP="00C96F27">
      <w:pPr>
        <w:pStyle w:val="TableTitle"/>
      </w:pPr>
      <w:r>
        <w:t>Tier I Ratings by Timed Writing Topic, 201</w:t>
      </w:r>
      <w:r w:rsidR="00216C95">
        <w:t>5</w:t>
      </w:r>
      <w:r>
        <w:t>-201</w:t>
      </w:r>
      <w:r w:rsidR="00216C95">
        <w:t>7</w:t>
      </w:r>
      <w:r>
        <w:t>, All Students</w:t>
      </w:r>
    </w:p>
    <w:tbl>
      <w:tblPr>
        <w:tblW w:w="5629" w:type="pct"/>
        <w:jc w:val="center"/>
        <w:tblLayout w:type="fixed"/>
        <w:tblLook w:val="04A0" w:firstRow="1" w:lastRow="0" w:firstColumn="1" w:lastColumn="0" w:noHBand="0" w:noVBand="1"/>
      </w:tblPr>
      <w:tblGrid>
        <w:gridCol w:w="804"/>
        <w:gridCol w:w="720"/>
        <w:gridCol w:w="721"/>
        <w:gridCol w:w="719"/>
        <w:gridCol w:w="721"/>
        <w:gridCol w:w="727"/>
        <w:gridCol w:w="721"/>
        <w:gridCol w:w="721"/>
        <w:gridCol w:w="809"/>
        <w:gridCol w:w="721"/>
        <w:gridCol w:w="719"/>
        <w:gridCol w:w="723"/>
        <w:gridCol w:w="805"/>
        <w:gridCol w:w="906"/>
      </w:tblGrid>
      <w:tr w:rsidR="006F2F3A" w:rsidRPr="00A33C00" w14:paraId="06E16F9E" w14:textId="77777777" w:rsidTr="006F2F3A">
        <w:trPr>
          <w:trHeight w:val="300"/>
          <w:jc w:val="center"/>
        </w:trPr>
        <w:tc>
          <w:tcPr>
            <w:tcW w:w="382" w:type="pct"/>
            <w:tcBorders>
              <w:right w:val="single" w:sz="18" w:space="0" w:color="981E32"/>
            </w:tcBorders>
            <w:shd w:val="clear" w:color="auto" w:fill="auto"/>
            <w:noWrap/>
            <w:vAlign w:val="bottom"/>
            <w:hideMark/>
          </w:tcPr>
          <w:p w14:paraId="31F79770" w14:textId="77777777" w:rsidR="00C409B8" w:rsidRPr="001B6DF6" w:rsidRDefault="00C409B8" w:rsidP="00C409B8">
            <w:pPr>
              <w:spacing w:line="240" w:lineRule="auto"/>
              <w:ind w:firstLine="0"/>
              <w:rPr>
                <w:rFonts w:ascii="Calibri" w:eastAsia="Times New Roman" w:hAnsi="Calibri"/>
                <w:color w:val="000000"/>
                <w:sz w:val="18"/>
                <w:szCs w:val="18"/>
              </w:rPr>
            </w:pPr>
            <w:r w:rsidRPr="001B6DF6">
              <w:rPr>
                <w:rFonts w:ascii="Calibri" w:eastAsia="Times New Roman" w:hAnsi="Calibri"/>
                <w:color w:val="000000"/>
                <w:sz w:val="18"/>
                <w:szCs w:val="18"/>
              </w:rPr>
              <w:t>Tier I</w:t>
            </w:r>
          </w:p>
        </w:tc>
        <w:tc>
          <w:tcPr>
            <w:tcW w:w="1712" w:type="pct"/>
            <w:gridSpan w:val="5"/>
            <w:tcBorders>
              <w:top w:val="single" w:sz="18" w:space="0" w:color="981E32"/>
              <w:left w:val="single" w:sz="18" w:space="0" w:color="981E32"/>
              <w:right w:val="single" w:sz="18" w:space="0" w:color="981E32"/>
            </w:tcBorders>
            <w:shd w:val="clear" w:color="auto" w:fill="auto"/>
            <w:noWrap/>
            <w:vAlign w:val="bottom"/>
            <w:hideMark/>
          </w:tcPr>
          <w:p w14:paraId="0279730A" w14:textId="77777777" w:rsidR="00C409B8" w:rsidRPr="00D12B24" w:rsidRDefault="00C409B8" w:rsidP="00C409B8">
            <w:pPr>
              <w:spacing w:line="240" w:lineRule="auto"/>
              <w:ind w:firstLine="0"/>
              <w:rPr>
                <w:rFonts w:ascii="Calibri" w:eastAsia="Times New Roman" w:hAnsi="Calibri"/>
                <w:b/>
                <w:sz w:val="22"/>
                <w:szCs w:val="22"/>
              </w:rPr>
            </w:pPr>
            <w:r w:rsidRPr="00D12B24">
              <w:rPr>
                <w:rFonts w:ascii="Calibri" w:eastAsia="Times New Roman" w:hAnsi="Calibri"/>
                <w:b/>
                <w:sz w:val="22"/>
                <w:szCs w:val="22"/>
              </w:rPr>
              <w:t>Acceptable</w:t>
            </w:r>
          </w:p>
        </w:tc>
        <w:tc>
          <w:tcPr>
            <w:tcW w:w="1068" w:type="pct"/>
            <w:gridSpan w:val="3"/>
            <w:tcBorders>
              <w:top w:val="single" w:sz="18" w:space="0" w:color="981E32"/>
              <w:left w:val="single" w:sz="18" w:space="0" w:color="981E32"/>
              <w:right w:val="single" w:sz="18" w:space="0" w:color="981E32"/>
            </w:tcBorders>
            <w:shd w:val="clear" w:color="auto" w:fill="auto"/>
            <w:noWrap/>
            <w:vAlign w:val="bottom"/>
            <w:hideMark/>
          </w:tcPr>
          <w:p w14:paraId="083F07D3" w14:textId="77777777" w:rsidR="00C409B8" w:rsidRPr="00D12B24" w:rsidRDefault="00C409B8" w:rsidP="00C409B8">
            <w:pPr>
              <w:spacing w:line="240" w:lineRule="auto"/>
              <w:ind w:firstLine="0"/>
              <w:rPr>
                <w:rFonts w:ascii="Calibri" w:eastAsia="Times New Roman" w:hAnsi="Calibri"/>
                <w:b/>
                <w:sz w:val="22"/>
                <w:szCs w:val="22"/>
              </w:rPr>
            </w:pPr>
            <w:r w:rsidRPr="00D12B24">
              <w:rPr>
                <w:rFonts w:ascii="Calibri" w:eastAsia="Times New Roman" w:hAnsi="Calibri"/>
                <w:b/>
                <w:sz w:val="22"/>
                <w:szCs w:val="22"/>
              </w:rPr>
              <w:t>Possible Distinction</w:t>
            </w:r>
          </w:p>
        </w:tc>
        <w:tc>
          <w:tcPr>
            <w:tcW w:w="1026" w:type="pct"/>
            <w:gridSpan w:val="3"/>
            <w:tcBorders>
              <w:top w:val="single" w:sz="18" w:space="0" w:color="981E32"/>
              <w:left w:val="single" w:sz="18" w:space="0" w:color="981E32"/>
              <w:right w:val="single" w:sz="18" w:space="0" w:color="981E32"/>
            </w:tcBorders>
            <w:shd w:val="clear" w:color="auto" w:fill="auto"/>
            <w:noWrap/>
            <w:vAlign w:val="bottom"/>
            <w:hideMark/>
          </w:tcPr>
          <w:p w14:paraId="751BDE2D" w14:textId="7AE2A647" w:rsidR="00C409B8" w:rsidRPr="00D12B24" w:rsidRDefault="00BB25E2" w:rsidP="00C409B8">
            <w:pPr>
              <w:spacing w:line="240" w:lineRule="auto"/>
              <w:ind w:firstLine="0"/>
              <w:rPr>
                <w:rFonts w:ascii="Calibri" w:eastAsia="Times New Roman" w:hAnsi="Calibri"/>
                <w:b/>
                <w:sz w:val="22"/>
                <w:szCs w:val="22"/>
              </w:rPr>
            </w:pPr>
            <w:r>
              <w:rPr>
                <w:rFonts w:ascii="Calibri" w:eastAsia="Times New Roman" w:hAnsi="Calibri"/>
                <w:b/>
                <w:sz w:val="22"/>
                <w:szCs w:val="22"/>
              </w:rPr>
              <w:t>In Progress</w:t>
            </w:r>
          </w:p>
        </w:tc>
        <w:tc>
          <w:tcPr>
            <w:tcW w:w="812" w:type="pct"/>
            <w:gridSpan w:val="2"/>
            <w:tcBorders>
              <w:left w:val="single" w:sz="18" w:space="0" w:color="981E32"/>
            </w:tcBorders>
            <w:shd w:val="clear" w:color="auto" w:fill="auto"/>
            <w:noWrap/>
            <w:vAlign w:val="bottom"/>
            <w:hideMark/>
          </w:tcPr>
          <w:p w14:paraId="492761D8" w14:textId="77777777" w:rsidR="00C409B8" w:rsidRPr="001B6DF6" w:rsidRDefault="00C409B8" w:rsidP="00C409B8">
            <w:pPr>
              <w:spacing w:line="240" w:lineRule="auto"/>
              <w:ind w:firstLine="0"/>
              <w:rPr>
                <w:rFonts w:ascii="Calibri" w:eastAsia="Times New Roman" w:hAnsi="Calibri"/>
                <w:color w:val="000000"/>
                <w:sz w:val="18"/>
                <w:szCs w:val="18"/>
              </w:rPr>
            </w:pPr>
            <w:r>
              <w:rPr>
                <w:rFonts w:ascii="Calibri" w:eastAsia="Times New Roman" w:hAnsi="Calibri"/>
                <w:color w:val="000000"/>
                <w:sz w:val="18"/>
                <w:szCs w:val="18"/>
              </w:rPr>
              <w:t>Total</w:t>
            </w:r>
          </w:p>
        </w:tc>
      </w:tr>
      <w:tr w:rsidR="006F2F3A" w:rsidRPr="00A33C00" w14:paraId="579964F6" w14:textId="77777777" w:rsidTr="006F2F3A">
        <w:trPr>
          <w:gridAfter w:val="1"/>
          <w:wAfter w:w="430" w:type="pct"/>
          <w:cantSplit/>
          <w:trHeight w:val="1134"/>
          <w:jc w:val="center"/>
        </w:trPr>
        <w:tc>
          <w:tcPr>
            <w:tcW w:w="382" w:type="pct"/>
            <w:tcBorders>
              <w:right w:val="single" w:sz="18" w:space="0" w:color="981E32"/>
            </w:tcBorders>
            <w:shd w:val="clear" w:color="auto" w:fill="auto"/>
            <w:noWrap/>
            <w:vAlign w:val="bottom"/>
            <w:hideMark/>
          </w:tcPr>
          <w:p w14:paraId="1183B334" w14:textId="77777777" w:rsidR="00C409B8" w:rsidRPr="001B6DF6" w:rsidRDefault="00C409B8" w:rsidP="00C409B8">
            <w:pPr>
              <w:spacing w:line="240" w:lineRule="auto"/>
              <w:ind w:firstLine="0"/>
              <w:rPr>
                <w:rFonts w:ascii="Calibri" w:eastAsia="Times New Roman" w:hAnsi="Calibri"/>
                <w:color w:val="000000"/>
                <w:sz w:val="18"/>
                <w:szCs w:val="18"/>
              </w:rPr>
            </w:pPr>
            <w:r w:rsidRPr="001B6DF6">
              <w:rPr>
                <w:rFonts w:ascii="Calibri" w:eastAsia="Times New Roman" w:hAnsi="Calibri"/>
                <w:color w:val="000000"/>
                <w:sz w:val="18"/>
                <w:szCs w:val="18"/>
              </w:rPr>
              <w:t>Tier II</w:t>
            </w:r>
          </w:p>
        </w:tc>
        <w:tc>
          <w:tcPr>
            <w:tcW w:w="342" w:type="pct"/>
            <w:tcBorders>
              <w:left w:val="single" w:sz="18" w:space="0" w:color="981E32"/>
              <w:right w:val="single" w:sz="18" w:space="0" w:color="981E32"/>
            </w:tcBorders>
            <w:shd w:val="clear" w:color="auto" w:fill="auto"/>
            <w:noWrap/>
            <w:textDirection w:val="tbRl"/>
            <w:vAlign w:val="bottom"/>
            <w:hideMark/>
          </w:tcPr>
          <w:p w14:paraId="047E8B37" w14:textId="77777777" w:rsidR="00C409B8" w:rsidRPr="001B6DF6" w:rsidRDefault="00C409B8" w:rsidP="00C409B8">
            <w:pPr>
              <w:spacing w:line="240" w:lineRule="auto"/>
              <w:ind w:left="113" w:right="113" w:firstLine="0"/>
              <w:rPr>
                <w:rFonts w:ascii="Calibri" w:eastAsia="Times New Roman" w:hAnsi="Calibri"/>
                <w:color w:val="000000"/>
                <w:sz w:val="18"/>
                <w:szCs w:val="18"/>
              </w:rPr>
            </w:pPr>
            <w:r w:rsidRPr="001B6DF6">
              <w:rPr>
                <w:rFonts w:ascii="Calibri" w:eastAsia="Times New Roman" w:hAnsi="Calibri"/>
                <w:color w:val="000000"/>
                <w:sz w:val="18"/>
                <w:szCs w:val="18"/>
              </w:rPr>
              <w:t> </w:t>
            </w:r>
          </w:p>
        </w:tc>
        <w:tc>
          <w:tcPr>
            <w:tcW w:w="342" w:type="pct"/>
            <w:tcBorders>
              <w:top w:val="single" w:sz="18" w:space="0" w:color="981E32"/>
              <w:left w:val="single" w:sz="18" w:space="0" w:color="981E32"/>
            </w:tcBorders>
            <w:shd w:val="clear" w:color="auto" w:fill="D9D9D9" w:themeFill="background1" w:themeFillShade="D9"/>
            <w:noWrap/>
            <w:textDirection w:val="tbRl"/>
            <w:hideMark/>
          </w:tcPr>
          <w:p w14:paraId="05AF6EBD" w14:textId="77777777" w:rsidR="00C409B8" w:rsidRPr="00D12B24" w:rsidRDefault="00C409B8" w:rsidP="00C409B8">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Simple Pass</w:t>
            </w:r>
          </w:p>
        </w:tc>
        <w:tc>
          <w:tcPr>
            <w:tcW w:w="341" w:type="pct"/>
            <w:tcBorders>
              <w:top w:val="single" w:sz="18" w:space="0" w:color="981E32"/>
            </w:tcBorders>
            <w:shd w:val="clear" w:color="auto" w:fill="D9D9D9" w:themeFill="background1" w:themeFillShade="D9"/>
            <w:noWrap/>
            <w:textDirection w:val="tbRl"/>
            <w:hideMark/>
          </w:tcPr>
          <w:p w14:paraId="3637ED27" w14:textId="77777777" w:rsidR="00C409B8" w:rsidRPr="00D12B24" w:rsidRDefault="00C409B8" w:rsidP="00C409B8">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42" w:type="pct"/>
            <w:tcBorders>
              <w:top w:val="single" w:sz="18" w:space="0" w:color="981E32"/>
            </w:tcBorders>
            <w:shd w:val="clear" w:color="auto" w:fill="D9D9D9" w:themeFill="background1" w:themeFillShade="D9"/>
            <w:noWrap/>
            <w:textDirection w:val="tbRl"/>
            <w:hideMark/>
          </w:tcPr>
          <w:p w14:paraId="1A91B641" w14:textId="77777777" w:rsidR="00C409B8" w:rsidRPr="00D12B24" w:rsidRDefault="00C409B8" w:rsidP="00C409B8">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Distinction</w:t>
            </w:r>
          </w:p>
        </w:tc>
        <w:tc>
          <w:tcPr>
            <w:tcW w:w="345" w:type="pct"/>
            <w:tcBorders>
              <w:top w:val="single" w:sz="18" w:space="0" w:color="981E32"/>
              <w:right w:val="single" w:sz="18" w:space="0" w:color="981E32"/>
            </w:tcBorders>
            <w:shd w:val="clear" w:color="auto" w:fill="D9D9D9" w:themeFill="background1" w:themeFillShade="D9"/>
            <w:noWrap/>
            <w:textDirection w:val="tbRl"/>
            <w:hideMark/>
          </w:tcPr>
          <w:p w14:paraId="6309A138" w14:textId="77777777" w:rsidR="00C409B8" w:rsidRPr="00D12B24" w:rsidRDefault="00C409B8" w:rsidP="00C409B8">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Incomplete</w:t>
            </w:r>
          </w:p>
        </w:tc>
        <w:tc>
          <w:tcPr>
            <w:tcW w:w="342" w:type="pct"/>
            <w:tcBorders>
              <w:left w:val="single" w:sz="18" w:space="0" w:color="981E32"/>
              <w:right w:val="single" w:sz="18" w:space="0" w:color="981E32"/>
            </w:tcBorders>
            <w:shd w:val="clear" w:color="auto" w:fill="auto"/>
            <w:noWrap/>
            <w:textDirection w:val="tbRl"/>
            <w:hideMark/>
          </w:tcPr>
          <w:p w14:paraId="037AD7BC" w14:textId="77777777" w:rsidR="00C409B8" w:rsidRPr="00D12B24" w:rsidRDefault="00C409B8" w:rsidP="00C409B8">
            <w:pPr>
              <w:spacing w:line="240" w:lineRule="auto"/>
              <w:ind w:left="113" w:right="113" w:firstLine="0"/>
              <w:jc w:val="center"/>
              <w:rPr>
                <w:rFonts w:ascii="Calibri" w:eastAsia="Times New Roman" w:hAnsi="Calibri"/>
                <w:b/>
                <w:color w:val="000000"/>
                <w:sz w:val="18"/>
                <w:szCs w:val="18"/>
              </w:rPr>
            </w:pPr>
          </w:p>
        </w:tc>
        <w:tc>
          <w:tcPr>
            <w:tcW w:w="342" w:type="pct"/>
            <w:tcBorders>
              <w:top w:val="single" w:sz="18" w:space="0" w:color="981E32"/>
              <w:left w:val="single" w:sz="18" w:space="0" w:color="981E32"/>
            </w:tcBorders>
            <w:shd w:val="clear" w:color="auto" w:fill="D9D9D9" w:themeFill="background1" w:themeFillShade="D9"/>
            <w:noWrap/>
            <w:textDirection w:val="tbRl"/>
            <w:hideMark/>
          </w:tcPr>
          <w:p w14:paraId="1AB2FA7A" w14:textId="77777777" w:rsidR="00C409B8" w:rsidRPr="00D12B24" w:rsidRDefault="00C409B8" w:rsidP="00C409B8">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84" w:type="pct"/>
            <w:tcBorders>
              <w:top w:val="single" w:sz="18" w:space="0" w:color="981E32"/>
              <w:right w:val="single" w:sz="18" w:space="0" w:color="981E32"/>
            </w:tcBorders>
            <w:shd w:val="clear" w:color="auto" w:fill="D9D9D9" w:themeFill="background1" w:themeFillShade="D9"/>
            <w:noWrap/>
            <w:textDirection w:val="tbRl"/>
            <w:hideMark/>
          </w:tcPr>
          <w:p w14:paraId="5F3FD01E" w14:textId="77777777" w:rsidR="00C409B8" w:rsidRPr="00D12B24" w:rsidRDefault="00C409B8" w:rsidP="00C409B8">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Distinction</w:t>
            </w:r>
          </w:p>
        </w:tc>
        <w:tc>
          <w:tcPr>
            <w:tcW w:w="342" w:type="pct"/>
            <w:tcBorders>
              <w:left w:val="single" w:sz="18" w:space="0" w:color="981E32"/>
              <w:right w:val="single" w:sz="18" w:space="0" w:color="981E32"/>
            </w:tcBorders>
            <w:shd w:val="clear" w:color="auto" w:fill="auto"/>
            <w:noWrap/>
            <w:textDirection w:val="tbRl"/>
            <w:hideMark/>
          </w:tcPr>
          <w:p w14:paraId="2E1FF8C6" w14:textId="77777777" w:rsidR="00C409B8" w:rsidRPr="00D12B24" w:rsidRDefault="00C409B8" w:rsidP="00C409B8">
            <w:pPr>
              <w:spacing w:line="240" w:lineRule="auto"/>
              <w:ind w:left="113" w:right="113" w:firstLine="0"/>
              <w:jc w:val="center"/>
              <w:rPr>
                <w:rFonts w:ascii="Calibri" w:eastAsia="Times New Roman" w:hAnsi="Calibri"/>
                <w:b/>
                <w:color w:val="000000"/>
                <w:sz w:val="18"/>
                <w:szCs w:val="18"/>
              </w:rPr>
            </w:pPr>
          </w:p>
        </w:tc>
        <w:tc>
          <w:tcPr>
            <w:tcW w:w="341" w:type="pct"/>
            <w:tcBorders>
              <w:top w:val="single" w:sz="18" w:space="0" w:color="981E32"/>
              <w:left w:val="single" w:sz="18" w:space="0" w:color="981E32"/>
            </w:tcBorders>
            <w:shd w:val="clear" w:color="auto" w:fill="D9D9D9" w:themeFill="background1" w:themeFillShade="D9"/>
            <w:noWrap/>
            <w:textDirection w:val="tbRl"/>
            <w:hideMark/>
          </w:tcPr>
          <w:p w14:paraId="1B9790A9" w14:textId="77777777" w:rsidR="00C409B8" w:rsidRPr="00D12B24" w:rsidRDefault="00C409B8" w:rsidP="00C409B8">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43" w:type="pct"/>
            <w:tcBorders>
              <w:top w:val="single" w:sz="18" w:space="0" w:color="981E32"/>
            </w:tcBorders>
            <w:shd w:val="clear" w:color="auto" w:fill="D9D9D9" w:themeFill="background1" w:themeFillShade="D9"/>
            <w:noWrap/>
            <w:textDirection w:val="tbRl"/>
            <w:hideMark/>
          </w:tcPr>
          <w:p w14:paraId="209556DF" w14:textId="77777777" w:rsidR="00C409B8" w:rsidRPr="00D12B24" w:rsidRDefault="00C409B8" w:rsidP="00C409B8">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Incomplete</w:t>
            </w:r>
          </w:p>
        </w:tc>
        <w:tc>
          <w:tcPr>
            <w:tcW w:w="382" w:type="pct"/>
            <w:shd w:val="clear" w:color="auto" w:fill="auto"/>
            <w:noWrap/>
            <w:textDirection w:val="tbRl"/>
            <w:vAlign w:val="bottom"/>
            <w:hideMark/>
          </w:tcPr>
          <w:p w14:paraId="1C327AB0" w14:textId="77777777" w:rsidR="00C409B8" w:rsidRPr="001B6DF6" w:rsidRDefault="00C409B8" w:rsidP="00C409B8">
            <w:pPr>
              <w:spacing w:line="240" w:lineRule="auto"/>
              <w:ind w:left="113" w:right="113" w:firstLine="0"/>
              <w:rPr>
                <w:rFonts w:ascii="Calibri" w:eastAsia="Times New Roman" w:hAnsi="Calibri"/>
                <w:color w:val="000000"/>
                <w:sz w:val="18"/>
                <w:szCs w:val="18"/>
              </w:rPr>
            </w:pPr>
          </w:p>
        </w:tc>
      </w:tr>
      <w:tr w:rsidR="006F2F3A" w:rsidRPr="00A33C00" w14:paraId="3B240125" w14:textId="77777777" w:rsidTr="006F2F3A">
        <w:trPr>
          <w:gridAfter w:val="1"/>
          <w:wAfter w:w="430" w:type="pct"/>
          <w:trHeight w:val="300"/>
          <w:jc w:val="center"/>
        </w:trPr>
        <w:tc>
          <w:tcPr>
            <w:tcW w:w="382" w:type="pct"/>
            <w:tcBorders>
              <w:right w:val="single" w:sz="18" w:space="0" w:color="981E32"/>
            </w:tcBorders>
            <w:shd w:val="clear" w:color="auto" w:fill="auto"/>
            <w:noWrap/>
            <w:vAlign w:val="center"/>
          </w:tcPr>
          <w:p w14:paraId="32C325F5" w14:textId="77777777" w:rsidR="00C409B8" w:rsidRPr="001B6DF6" w:rsidRDefault="00C409B8" w:rsidP="00C409B8">
            <w:pPr>
              <w:spacing w:line="240" w:lineRule="auto"/>
              <w:ind w:firstLine="0"/>
              <w:rPr>
                <w:rFonts w:ascii="Calibri" w:eastAsia="Times New Roman" w:hAnsi="Calibri"/>
                <w:color w:val="000000"/>
                <w:sz w:val="18"/>
                <w:szCs w:val="18"/>
              </w:rPr>
            </w:pPr>
            <w:r w:rsidRPr="005432AF">
              <w:rPr>
                <w:rFonts w:asciiTheme="minorHAnsi" w:hAnsiTheme="minorHAnsi"/>
                <w:sz w:val="18"/>
                <w:szCs w:val="18"/>
              </w:rPr>
              <w:t>Topic</w:t>
            </w:r>
          </w:p>
        </w:tc>
        <w:tc>
          <w:tcPr>
            <w:tcW w:w="342" w:type="pct"/>
            <w:tcBorders>
              <w:left w:val="single" w:sz="18" w:space="0" w:color="981E32"/>
              <w:right w:val="single" w:sz="18" w:space="0" w:color="981E32"/>
            </w:tcBorders>
            <w:shd w:val="clear" w:color="auto" w:fill="auto"/>
            <w:noWrap/>
          </w:tcPr>
          <w:p w14:paraId="0393F3C3" w14:textId="77777777" w:rsidR="00C409B8" w:rsidRDefault="00C409B8" w:rsidP="00C409B8">
            <w:pPr>
              <w:spacing w:line="240" w:lineRule="auto"/>
              <w:ind w:firstLine="0"/>
              <w:rPr>
                <w:rFonts w:ascii="Calibri" w:eastAsia="Times New Roman" w:hAnsi="Calibri"/>
                <w:color w:val="000000"/>
                <w:sz w:val="18"/>
                <w:szCs w:val="18"/>
              </w:rPr>
            </w:pPr>
          </w:p>
        </w:tc>
        <w:tc>
          <w:tcPr>
            <w:tcW w:w="342" w:type="pct"/>
            <w:tcBorders>
              <w:left w:val="single" w:sz="18" w:space="0" w:color="981E32"/>
            </w:tcBorders>
            <w:shd w:val="clear" w:color="auto" w:fill="D9D9D9" w:themeFill="background1" w:themeFillShade="D9"/>
            <w:noWrap/>
          </w:tcPr>
          <w:p w14:paraId="5DFB2574" w14:textId="77777777" w:rsidR="00C409B8" w:rsidRDefault="00C409B8" w:rsidP="00C409B8">
            <w:pPr>
              <w:spacing w:line="240" w:lineRule="auto"/>
              <w:ind w:firstLine="0"/>
              <w:rPr>
                <w:rFonts w:ascii="Calibri" w:eastAsia="Times New Roman" w:hAnsi="Calibri"/>
                <w:color w:val="000000"/>
                <w:sz w:val="18"/>
                <w:szCs w:val="18"/>
              </w:rPr>
            </w:pPr>
          </w:p>
        </w:tc>
        <w:tc>
          <w:tcPr>
            <w:tcW w:w="341" w:type="pct"/>
            <w:shd w:val="clear" w:color="auto" w:fill="D9D9D9" w:themeFill="background1" w:themeFillShade="D9"/>
            <w:noWrap/>
          </w:tcPr>
          <w:p w14:paraId="06D8B407" w14:textId="77777777" w:rsidR="00C409B8" w:rsidRDefault="00C409B8" w:rsidP="00C409B8">
            <w:pPr>
              <w:spacing w:line="240" w:lineRule="auto"/>
              <w:ind w:firstLine="0"/>
              <w:rPr>
                <w:rFonts w:ascii="Calibri" w:eastAsia="Times New Roman" w:hAnsi="Calibri"/>
                <w:color w:val="000000"/>
                <w:sz w:val="18"/>
                <w:szCs w:val="18"/>
              </w:rPr>
            </w:pPr>
          </w:p>
        </w:tc>
        <w:tc>
          <w:tcPr>
            <w:tcW w:w="342" w:type="pct"/>
            <w:shd w:val="clear" w:color="auto" w:fill="D9D9D9" w:themeFill="background1" w:themeFillShade="D9"/>
            <w:noWrap/>
          </w:tcPr>
          <w:p w14:paraId="427F1EB3" w14:textId="77777777" w:rsidR="00C409B8" w:rsidRDefault="00C409B8" w:rsidP="00C409B8">
            <w:pPr>
              <w:spacing w:line="240" w:lineRule="auto"/>
              <w:ind w:firstLine="0"/>
              <w:rPr>
                <w:rFonts w:ascii="Calibri" w:eastAsia="Times New Roman" w:hAnsi="Calibri"/>
                <w:color w:val="000000"/>
                <w:sz w:val="18"/>
                <w:szCs w:val="18"/>
              </w:rPr>
            </w:pPr>
          </w:p>
        </w:tc>
        <w:tc>
          <w:tcPr>
            <w:tcW w:w="345" w:type="pct"/>
            <w:tcBorders>
              <w:right w:val="single" w:sz="18" w:space="0" w:color="981E32"/>
            </w:tcBorders>
            <w:shd w:val="clear" w:color="auto" w:fill="D9D9D9" w:themeFill="background1" w:themeFillShade="D9"/>
            <w:noWrap/>
          </w:tcPr>
          <w:p w14:paraId="21C98EAC" w14:textId="77777777" w:rsidR="00C409B8" w:rsidRDefault="00C409B8" w:rsidP="00C409B8">
            <w:pPr>
              <w:spacing w:line="240" w:lineRule="auto"/>
              <w:ind w:firstLine="0"/>
              <w:rPr>
                <w:rFonts w:ascii="Calibri" w:eastAsia="Times New Roman" w:hAnsi="Calibri"/>
                <w:color w:val="000000"/>
                <w:sz w:val="18"/>
                <w:szCs w:val="18"/>
              </w:rPr>
            </w:pPr>
          </w:p>
        </w:tc>
        <w:tc>
          <w:tcPr>
            <w:tcW w:w="342" w:type="pct"/>
            <w:tcBorders>
              <w:left w:val="single" w:sz="18" w:space="0" w:color="981E32"/>
              <w:right w:val="single" w:sz="18" w:space="0" w:color="981E32"/>
            </w:tcBorders>
            <w:shd w:val="clear" w:color="auto" w:fill="auto"/>
            <w:noWrap/>
          </w:tcPr>
          <w:p w14:paraId="4C732790" w14:textId="77777777" w:rsidR="00C409B8" w:rsidRDefault="00C409B8" w:rsidP="00C409B8">
            <w:pPr>
              <w:spacing w:line="240" w:lineRule="auto"/>
              <w:ind w:firstLine="0"/>
              <w:rPr>
                <w:rFonts w:ascii="Calibri" w:eastAsia="Times New Roman" w:hAnsi="Calibri"/>
                <w:color w:val="000000"/>
                <w:sz w:val="18"/>
                <w:szCs w:val="18"/>
              </w:rPr>
            </w:pPr>
          </w:p>
        </w:tc>
        <w:tc>
          <w:tcPr>
            <w:tcW w:w="342" w:type="pct"/>
            <w:tcBorders>
              <w:left w:val="single" w:sz="18" w:space="0" w:color="981E32"/>
            </w:tcBorders>
            <w:shd w:val="clear" w:color="auto" w:fill="D9D9D9" w:themeFill="background1" w:themeFillShade="D9"/>
            <w:noWrap/>
          </w:tcPr>
          <w:p w14:paraId="78C1994C" w14:textId="77777777" w:rsidR="00C409B8" w:rsidRDefault="00C409B8" w:rsidP="00C409B8">
            <w:pPr>
              <w:spacing w:line="240" w:lineRule="auto"/>
              <w:ind w:firstLine="0"/>
              <w:rPr>
                <w:rFonts w:ascii="Calibri" w:eastAsia="Times New Roman" w:hAnsi="Calibri"/>
                <w:color w:val="000000"/>
                <w:sz w:val="18"/>
                <w:szCs w:val="18"/>
              </w:rPr>
            </w:pPr>
          </w:p>
        </w:tc>
        <w:tc>
          <w:tcPr>
            <w:tcW w:w="384" w:type="pct"/>
            <w:tcBorders>
              <w:right w:val="single" w:sz="18" w:space="0" w:color="981E32"/>
            </w:tcBorders>
            <w:shd w:val="clear" w:color="auto" w:fill="D9D9D9" w:themeFill="background1" w:themeFillShade="D9"/>
            <w:noWrap/>
          </w:tcPr>
          <w:p w14:paraId="3622FE95" w14:textId="77777777" w:rsidR="00C409B8" w:rsidRDefault="00C409B8" w:rsidP="00C409B8">
            <w:pPr>
              <w:spacing w:line="240" w:lineRule="auto"/>
              <w:ind w:firstLine="0"/>
              <w:rPr>
                <w:rFonts w:ascii="Calibri" w:eastAsia="Times New Roman" w:hAnsi="Calibri"/>
                <w:color w:val="000000"/>
                <w:sz w:val="18"/>
                <w:szCs w:val="18"/>
              </w:rPr>
            </w:pPr>
          </w:p>
        </w:tc>
        <w:tc>
          <w:tcPr>
            <w:tcW w:w="342" w:type="pct"/>
            <w:tcBorders>
              <w:left w:val="single" w:sz="18" w:space="0" w:color="981E32"/>
              <w:right w:val="single" w:sz="18" w:space="0" w:color="981E32"/>
            </w:tcBorders>
            <w:shd w:val="clear" w:color="auto" w:fill="auto"/>
            <w:noWrap/>
          </w:tcPr>
          <w:p w14:paraId="778D6B46" w14:textId="77777777" w:rsidR="00C409B8" w:rsidRDefault="00C409B8" w:rsidP="00C409B8">
            <w:pPr>
              <w:spacing w:line="240" w:lineRule="auto"/>
              <w:ind w:firstLine="0"/>
              <w:rPr>
                <w:rFonts w:ascii="Calibri" w:eastAsia="Times New Roman" w:hAnsi="Calibri"/>
                <w:color w:val="000000"/>
                <w:sz w:val="18"/>
                <w:szCs w:val="18"/>
              </w:rPr>
            </w:pPr>
          </w:p>
        </w:tc>
        <w:tc>
          <w:tcPr>
            <w:tcW w:w="341" w:type="pct"/>
            <w:tcBorders>
              <w:left w:val="single" w:sz="18" w:space="0" w:color="981E32"/>
            </w:tcBorders>
            <w:shd w:val="clear" w:color="auto" w:fill="D9D9D9" w:themeFill="background1" w:themeFillShade="D9"/>
            <w:noWrap/>
          </w:tcPr>
          <w:p w14:paraId="075951C5" w14:textId="77777777" w:rsidR="00C409B8" w:rsidRDefault="00C409B8" w:rsidP="00C409B8">
            <w:pPr>
              <w:spacing w:line="240" w:lineRule="auto"/>
              <w:ind w:firstLine="0"/>
              <w:rPr>
                <w:rFonts w:ascii="Calibri" w:eastAsia="Times New Roman" w:hAnsi="Calibri"/>
                <w:color w:val="000000"/>
                <w:sz w:val="18"/>
                <w:szCs w:val="18"/>
              </w:rPr>
            </w:pPr>
          </w:p>
        </w:tc>
        <w:tc>
          <w:tcPr>
            <w:tcW w:w="343" w:type="pct"/>
            <w:shd w:val="clear" w:color="auto" w:fill="D9D9D9" w:themeFill="background1" w:themeFillShade="D9"/>
            <w:noWrap/>
          </w:tcPr>
          <w:p w14:paraId="08A2B76E" w14:textId="77777777" w:rsidR="00C409B8" w:rsidRDefault="00C409B8" w:rsidP="00C409B8">
            <w:pPr>
              <w:spacing w:line="240" w:lineRule="auto"/>
              <w:ind w:firstLine="0"/>
              <w:rPr>
                <w:rFonts w:ascii="Calibri" w:eastAsia="Times New Roman" w:hAnsi="Calibri"/>
                <w:color w:val="000000"/>
                <w:sz w:val="18"/>
                <w:szCs w:val="18"/>
              </w:rPr>
            </w:pPr>
          </w:p>
        </w:tc>
        <w:tc>
          <w:tcPr>
            <w:tcW w:w="382" w:type="pct"/>
            <w:shd w:val="clear" w:color="auto" w:fill="auto"/>
            <w:noWrap/>
          </w:tcPr>
          <w:p w14:paraId="6563A7AA" w14:textId="77777777" w:rsidR="00C409B8" w:rsidRPr="001B6DF6" w:rsidRDefault="00C409B8" w:rsidP="00C409B8">
            <w:pPr>
              <w:spacing w:line="240" w:lineRule="auto"/>
              <w:ind w:firstLine="0"/>
              <w:jc w:val="right"/>
              <w:rPr>
                <w:rFonts w:ascii="Calibri" w:eastAsia="Times New Roman" w:hAnsi="Calibri"/>
                <w:color w:val="000000"/>
                <w:sz w:val="18"/>
                <w:szCs w:val="18"/>
              </w:rPr>
            </w:pPr>
          </w:p>
        </w:tc>
      </w:tr>
      <w:tr w:rsidR="006F2F3A" w:rsidRPr="00A33C00" w14:paraId="338AD666" w14:textId="77777777" w:rsidTr="006F2F3A">
        <w:trPr>
          <w:gridAfter w:val="1"/>
          <w:wAfter w:w="430" w:type="pct"/>
          <w:trHeight w:val="300"/>
          <w:jc w:val="center"/>
        </w:trPr>
        <w:tc>
          <w:tcPr>
            <w:tcW w:w="382" w:type="pct"/>
            <w:tcBorders>
              <w:bottom w:val="single" w:sz="4" w:space="0" w:color="auto"/>
              <w:right w:val="single" w:sz="18" w:space="0" w:color="981E32"/>
            </w:tcBorders>
            <w:shd w:val="clear" w:color="auto" w:fill="auto"/>
            <w:noWrap/>
            <w:vAlign w:val="bottom"/>
          </w:tcPr>
          <w:p w14:paraId="770F4296" w14:textId="6560D156"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1</w:t>
            </w:r>
          </w:p>
        </w:tc>
        <w:tc>
          <w:tcPr>
            <w:tcW w:w="342" w:type="pct"/>
            <w:tcBorders>
              <w:left w:val="single" w:sz="18" w:space="0" w:color="981E32"/>
              <w:bottom w:val="single" w:sz="4" w:space="0" w:color="auto"/>
              <w:right w:val="single" w:sz="18" w:space="0" w:color="981E32"/>
            </w:tcBorders>
            <w:shd w:val="clear" w:color="auto" w:fill="auto"/>
            <w:noWrap/>
            <w:vAlign w:val="bottom"/>
          </w:tcPr>
          <w:p w14:paraId="392353AB" w14:textId="4941485C"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1 (100%)</w:t>
            </w:r>
          </w:p>
        </w:tc>
        <w:tc>
          <w:tcPr>
            <w:tcW w:w="342" w:type="pct"/>
            <w:tcBorders>
              <w:left w:val="single" w:sz="18" w:space="0" w:color="981E32"/>
              <w:bottom w:val="single" w:sz="4" w:space="0" w:color="auto"/>
            </w:tcBorders>
            <w:shd w:val="clear" w:color="auto" w:fill="D9D9D9" w:themeFill="background1" w:themeFillShade="D9"/>
            <w:noWrap/>
            <w:vAlign w:val="bottom"/>
          </w:tcPr>
          <w:p w14:paraId="0BB4B416" w14:textId="55E40092"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1 (100%)</w:t>
            </w:r>
          </w:p>
        </w:tc>
        <w:tc>
          <w:tcPr>
            <w:tcW w:w="341" w:type="pct"/>
            <w:tcBorders>
              <w:bottom w:val="single" w:sz="4" w:space="0" w:color="auto"/>
            </w:tcBorders>
            <w:shd w:val="clear" w:color="auto" w:fill="D9D9D9" w:themeFill="background1" w:themeFillShade="D9"/>
            <w:noWrap/>
            <w:vAlign w:val="bottom"/>
          </w:tcPr>
          <w:p w14:paraId="3693587F" w14:textId="65EA1330"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2" w:type="pct"/>
            <w:tcBorders>
              <w:bottom w:val="single" w:sz="4" w:space="0" w:color="auto"/>
            </w:tcBorders>
            <w:shd w:val="clear" w:color="auto" w:fill="D9D9D9" w:themeFill="background1" w:themeFillShade="D9"/>
            <w:noWrap/>
            <w:vAlign w:val="bottom"/>
          </w:tcPr>
          <w:p w14:paraId="7C0E6F64" w14:textId="7027190D"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5" w:type="pct"/>
            <w:tcBorders>
              <w:bottom w:val="single" w:sz="4" w:space="0" w:color="auto"/>
              <w:right w:val="single" w:sz="18" w:space="0" w:color="981E32"/>
            </w:tcBorders>
            <w:shd w:val="clear" w:color="auto" w:fill="D9D9D9" w:themeFill="background1" w:themeFillShade="D9"/>
            <w:noWrap/>
            <w:vAlign w:val="bottom"/>
          </w:tcPr>
          <w:p w14:paraId="7D96F3BB" w14:textId="3B2D7B5C"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69BAAA2E" w14:textId="35F0D7BB"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2" w:type="pct"/>
            <w:tcBorders>
              <w:left w:val="single" w:sz="18" w:space="0" w:color="981E32"/>
              <w:bottom w:val="single" w:sz="4" w:space="0" w:color="auto"/>
            </w:tcBorders>
            <w:shd w:val="clear" w:color="auto" w:fill="D9D9D9" w:themeFill="background1" w:themeFillShade="D9"/>
            <w:noWrap/>
            <w:vAlign w:val="bottom"/>
          </w:tcPr>
          <w:p w14:paraId="0DAF580E" w14:textId="1A3F4322"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84" w:type="pct"/>
            <w:tcBorders>
              <w:bottom w:val="single" w:sz="4" w:space="0" w:color="auto"/>
              <w:right w:val="single" w:sz="18" w:space="0" w:color="981E32"/>
            </w:tcBorders>
            <w:shd w:val="clear" w:color="auto" w:fill="D9D9D9" w:themeFill="background1" w:themeFillShade="D9"/>
            <w:noWrap/>
            <w:vAlign w:val="bottom"/>
          </w:tcPr>
          <w:p w14:paraId="7D12729C" w14:textId="631E62B8"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3C846E1F" w14:textId="5A4C5FA3"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1" w:type="pct"/>
            <w:tcBorders>
              <w:left w:val="single" w:sz="18" w:space="0" w:color="981E32"/>
              <w:bottom w:val="single" w:sz="4" w:space="0" w:color="auto"/>
            </w:tcBorders>
            <w:shd w:val="clear" w:color="auto" w:fill="D9D9D9" w:themeFill="background1" w:themeFillShade="D9"/>
            <w:noWrap/>
            <w:vAlign w:val="bottom"/>
          </w:tcPr>
          <w:p w14:paraId="631A67C4" w14:textId="2D5F1D2B"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3" w:type="pct"/>
            <w:tcBorders>
              <w:bottom w:val="single" w:sz="4" w:space="0" w:color="auto"/>
            </w:tcBorders>
            <w:shd w:val="clear" w:color="auto" w:fill="D9D9D9" w:themeFill="background1" w:themeFillShade="D9"/>
            <w:noWrap/>
            <w:vAlign w:val="bottom"/>
          </w:tcPr>
          <w:p w14:paraId="648CEC92" w14:textId="463A687E"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82" w:type="pct"/>
            <w:tcBorders>
              <w:bottom w:val="single" w:sz="4" w:space="0" w:color="auto"/>
            </w:tcBorders>
            <w:shd w:val="clear" w:color="auto" w:fill="auto"/>
            <w:noWrap/>
            <w:vAlign w:val="bottom"/>
          </w:tcPr>
          <w:p w14:paraId="0D5C9348" w14:textId="0536798A" w:rsidR="007432CC" w:rsidRPr="00BD2314" w:rsidRDefault="007432CC" w:rsidP="007432CC">
            <w:pPr>
              <w:spacing w:line="240" w:lineRule="auto"/>
              <w:ind w:firstLine="0"/>
              <w:jc w:val="right"/>
              <w:rPr>
                <w:rFonts w:ascii="Calibri" w:eastAsia="Times New Roman" w:hAnsi="Calibri"/>
                <w:color w:val="000000"/>
                <w:sz w:val="16"/>
                <w:szCs w:val="16"/>
              </w:rPr>
            </w:pPr>
            <w:r w:rsidRPr="00BD2314">
              <w:rPr>
                <w:rFonts w:ascii="Calibri" w:hAnsi="Calibri" w:cs="Calibri"/>
                <w:color w:val="000000"/>
                <w:sz w:val="16"/>
                <w:szCs w:val="16"/>
              </w:rPr>
              <w:t>1 (0%)</w:t>
            </w:r>
          </w:p>
        </w:tc>
      </w:tr>
      <w:tr w:rsidR="006F2F3A" w:rsidRPr="00A33C00" w14:paraId="4CC477CB" w14:textId="77777777" w:rsidTr="006F2F3A">
        <w:trPr>
          <w:gridAfter w:val="1"/>
          <w:wAfter w:w="430" w:type="pct"/>
          <w:trHeight w:val="300"/>
          <w:jc w:val="center"/>
        </w:trPr>
        <w:tc>
          <w:tcPr>
            <w:tcW w:w="382" w:type="pct"/>
            <w:tcBorders>
              <w:top w:val="single" w:sz="4" w:space="0" w:color="auto"/>
              <w:right w:val="single" w:sz="18" w:space="0" w:color="981E32"/>
            </w:tcBorders>
            <w:shd w:val="clear" w:color="auto" w:fill="auto"/>
            <w:noWrap/>
            <w:vAlign w:val="bottom"/>
          </w:tcPr>
          <w:p w14:paraId="704FC518" w14:textId="01A4A643"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2</w:t>
            </w:r>
          </w:p>
        </w:tc>
        <w:tc>
          <w:tcPr>
            <w:tcW w:w="342" w:type="pct"/>
            <w:tcBorders>
              <w:top w:val="single" w:sz="4" w:space="0" w:color="auto"/>
              <w:left w:val="single" w:sz="18" w:space="0" w:color="981E32"/>
              <w:right w:val="single" w:sz="18" w:space="0" w:color="981E32"/>
            </w:tcBorders>
            <w:shd w:val="clear" w:color="auto" w:fill="auto"/>
            <w:noWrap/>
            <w:vAlign w:val="bottom"/>
          </w:tcPr>
          <w:p w14:paraId="7164BC50" w14:textId="03123C78"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1 (33.3%)</w:t>
            </w:r>
          </w:p>
        </w:tc>
        <w:tc>
          <w:tcPr>
            <w:tcW w:w="342" w:type="pct"/>
            <w:tcBorders>
              <w:top w:val="single" w:sz="4" w:space="0" w:color="auto"/>
              <w:left w:val="single" w:sz="18" w:space="0" w:color="981E32"/>
            </w:tcBorders>
            <w:shd w:val="clear" w:color="auto" w:fill="D9D9D9" w:themeFill="background1" w:themeFillShade="D9"/>
            <w:noWrap/>
            <w:vAlign w:val="bottom"/>
          </w:tcPr>
          <w:p w14:paraId="4F5558CC" w14:textId="257D5248"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616E4074" w14:textId="15A5FB6F"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1 (33.3%)</w:t>
            </w:r>
          </w:p>
        </w:tc>
        <w:tc>
          <w:tcPr>
            <w:tcW w:w="342" w:type="pct"/>
            <w:tcBorders>
              <w:top w:val="single" w:sz="4" w:space="0" w:color="auto"/>
            </w:tcBorders>
            <w:shd w:val="clear" w:color="auto" w:fill="D9D9D9" w:themeFill="background1" w:themeFillShade="D9"/>
            <w:noWrap/>
            <w:vAlign w:val="bottom"/>
          </w:tcPr>
          <w:p w14:paraId="1A5AD458" w14:textId="220650A0"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5" w:type="pct"/>
            <w:tcBorders>
              <w:top w:val="single" w:sz="4" w:space="0" w:color="auto"/>
              <w:right w:val="single" w:sz="18" w:space="0" w:color="981E32"/>
            </w:tcBorders>
            <w:shd w:val="clear" w:color="auto" w:fill="D9D9D9" w:themeFill="background1" w:themeFillShade="D9"/>
            <w:noWrap/>
            <w:vAlign w:val="bottom"/>
          </w:tcPr>
          <w:p w14:paraId="39F45097" w14:textId="7A2C42F9"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4BFDF558" w14:textId="4D9E71EE"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436E822F" w14:textId="6C51840B"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84" w:type="pct"/>
            <w:tcBorders>
              <w:top w:val="single" w:sz="4" w:space="0" w:color="auto"/>
              <w:right w:val="single" w:sz="18" w:space="0" w:color="981E32"/>
            </w:tcBorders>
            <w:shd w:val="clear" w:color="auto" w:fill="D9D9D9" w:themeFill="background1" w:themeFillShade="D9"/>
            <w:noWrap/>
            <w:vAlign w:val="bottom"/>
          </w:tcPr>
          <w:p w14:paraId="69679B0B" w14:textId="5020E37C"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7C7734D7" w14:textId="3219FBD0"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2 (66.7%)</w:t>
            </w:r>
          </w:p>
        </w:tc>
        <w:tc>
          <w:tcPr>
            <w:tcW w:w="341" w:type="pct"/>
            <w:tcBorders>
              <w:top w:val="single" w:sz="4" w:space="0" w:color="auto"/>
              <w:left w:val="single" w:sz="18" w:space="0" w:color="981E32"/>
            </w:tcBorders>
            <w:shd w:val="clear" w:color="auto" w:fill="D9D9D9" w:themeFill="background1" w:themeFillShade="D9"/>
            <w:noWrap/>
            <w:vAlign w:val="bottom"/>
          </w:tcPr>
          <w:p w14:paraId="34B59858" w14:textId="4C9004F6"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2 (66.7%)</w:t>
            </w:r>
          </w:p>
        </w:tc>
        <w:tc>
          <w:tcPr>
            <w:tcW w:w="343" w:type="pct"/>
            <w:tcBorders>
              <w:top w:val="single" w:sz="4" w:space="0" w:color="auto"/>
            </w:tcBorders>
            <w:shd w:val="clear" w:color="auto" w:fill="D9D9D9" w:themeFill="background1" w:themeFillShade="D9"/>
            <w:noWrap/>
            <w:vAlign w:val="bottom"/>
          </w:tcPr>
          <w:p w14:paraId="2D618CC2" w14:textId="48A609D0"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82" w:type="pct"/>
            <w:tcBorders>
              <w:top w:val="single" w:sz="4" w:space="0" w:color="auto"/>
            </w:tcBorders>
            <w:shd w:val="clear" w:color="auto" w:fill="auto"/>
            <w:noWrap/>
            <w:vAlign w:val="bottom"/>
          </w:tcPr>
          <w:p w14:paraId="1261CB64" w14:textId="5BF65F44" w:rsidR="007432CC" w:rsidRPr="00BD2314" w:rsidRDefault="007432CC" w:rsidP="007432CC">
            <w:pPr>
              <w:spacing w:line="240" w:lineRule="auto"/>
              <w:ind w:firstLine="0"/>
              <w:jc w:val="right"/>
              <w:rPr>
                <w:rFonts w:ascii="Calibri" w:eastAsia="Times New Roman" w:hAnsi="Calibri"/>
                <w:color w:val="000000"/>
                <w:sz w:val="16"/>
                <w:szCs w:val="16"/>
              </w:rPr>
            </w:pPr>
            <w:r w:rsidRPr="00BD2314">
              <w:rPr>
                <w:rFonts w:ascii="Calibri" w:hAnsi="Calibri" w:cs="Calibri"/>
                <w:color w:val="000000"/>
                <w:sz w:val="16"/>
                <w:szCs w:val="16"/>
              </w:rPr>
              <w:t>3 (0%)</w:t>
            </w:r>
          </w:p>
        </w:tc>
      </w:tr>
      <w:tr w:rsidR="006F2F3A" w:rsidRPr="00A33C00" w14:paraId="42A51213" w14:textId="77777777" w:rsidTr="006F2F3A">
        <w:trPr>
          <w:gridAfter w:val="1"/>
          <w:wAfter w:w="430" w:type="pct"/>
          <w:trHeight w:val="300"/>
          <w:jc w:val="center"/>
        </w:trPr>
        <w:tc>
          <w:tcPr>
            <w:tcW w:w="382" w:type="pct"/>
            <w:tcBorders>
              <w:bottom w:val="single" w:sz="4" w:space="0" w:color="auto"/>
              <w:right w:val="single" w:sz="18" w:space="0" w:color="981E32"/>
            </w:tcBorders>
            <w:shd w:val="clear" w:color="auto" w:fill="auto"/>
            <w:noWrap/>
            <w:vAlign w:val="bottom"/>
          </w:tcPr>
          <w:p w14:paraId="283496FE" w14:textId="58E5EFC7"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3</w:t>
            </w:r>
          </w:p>
        </w:tc>
        <w:tc>
          <w:tcPr>
            <w:tcW w:w="342" w:type="pct"/>
            <w:tcBorders>
              <w:left w:val="single" w:sz="18" w:space="0" w:color="981E32"/>
              <w:bottom w:val="single" w:sz="4" w:space="0" w:color="auto"/>
              <w:right w:val="single" w:sz="18" w:space="0" w:color="981E32"/>
            </w:tcBorders>
            <w:shd w:val="clear" w:color="auto" w:fill="auto"/>
            <w:noWrap/>
            <w:vAlign w:val="bottom"/>
          </w:tcPr>
          <w:p w14:paraId="5423EDF4" w14:textId="2F43DF72"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35 (67.3%)</w:t>
            </w:r>
          </w:p>
        </w:tc>
        <w:tc>
          <w:tcPr>
            <w:tcW w:w="342" w:type="pct"/>
            <w:tcBorders>
              <w:left w:val="single" w:sz="18" w:space="0" w:color="981E32"/>
              <w:bottom w:val="single" w:sz="4" w:space="0" w:color="auto"/>
            </w:tcBorders>
            <w:shd w:val="clear" w:color="auto" w:fill="D9D9D9" w:themeFill="background1" w:themeFillShade="D9"/>
            <w:noWrap/>
            <w:vAlign w:val="bottom"/>
          </w:tcPr>
          <w:p w14:paraId="3E892E7D" w14:textId="7DB12C8D"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28 (53.8%)</w:t>
            </w:r>
          </w:p>
        </w:tc>
        <w:tc>
          <w:tcPr>
            <w:tcW w:w="341" w:type="pct"/>
            <w:tcBorders>
              <w:bottom w:val="single" w:sz="4" w:space="0" w:color="auto"/>
            </w:tcBorders>
            <w:shd w:val="clear" w:color="auto" w:fill="D9D9D9" w:themeFill="background1" w:themeFillShade="D9"/>
            <w:noWrap/>
            <w:vAlign w:val="bottom"/>
          </w:tcPr>
          <w:p w14:paraId="5897F08A" w14:textId="58F810A8"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6 (11.5%)</w:t>
            </w:r>
          </w:p>
        </w:tc>
        <w:tc>
          <w:tcPr>
            <w:tcW w:w="342" w:type="pct"/>
            <w:tcBorders>
              <w:bottom w:val="single" w:sz="4" w:space="0" w:color="auto"/>
            </w:tcBorders>
            <w:shd w:val="clear" w:color="auto" w:fill="D9D9D9" w:themeFill="background1" w:themeFillShade="D9"/>
            <w:noWrap/>
            <w:vAlign w:val="bottom"/>
          </w:tcPr>
          <w:p w14:paraId="3E49E195" w14:textId="0D400620"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1 (1.9%)</w:t>
            </w:r>
          </w:p>
        </w:tc>
        <w:tc>
          <w:tcPr>
            <w:tcW w:w="345" w:type="pct"/>
            <w:tcBorders>
              <w:bottom w:val="single" w:sz="4" w:space="0" w:color="auto"/>
              <w:right w:val="single" w:sz="18" w:space="0" w:color="981E32"/>
            </w:tcBorders>
            <w:shd w:val="clear" w:color="auto" w:fill="D9D9D9" w:themeFill="background1" w:themeFillShade="D9"/>
            <w:noWrap/>
            <w:vAlign w:val="bottom"/>
          </w:tcPr>
          <w:p w14:paraId="026416A8" w14:textId="2E717632"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466BCD99" w14:textId="3BEE1373"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7 (13.5%)</w:t>
            </w:r>
          </w:p>
        </w:tc>
        <w:tc>
          <w:tcPr>
            <w:tcW w:w="342" w:type="pct"/>
            <w:tcBorders>
              <w:left w:val="single" w:sz="18" w:space="0" w:color="981E32"/>
              <w:bottom w:val="single" w:sz="4" w:space="0" w:color="auto"/>
            </w:tcBorders>
            <w:shd w:val="clear" w:color="auto" w:fill="D9D9D9" w:themeFill="background1" w:themeFillShade="D9"/>
            <w:noWrap/>
            <w:vAlign w:val="bottom"/>
          </w:tcPr>
          <w:p w14:paraId="1BB174C1" w14:textId="6A3855AC"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5 (9.6%)</w:t>
            </w:r>
          </w:p>
        </w:tc>
        <w:tc>
          <w:tcPr>
            <w:tcW w:w="384" w:type="pct"/>
            <w:tcBorders>
              <w:bottom w:val="single" w:sz="4" w:space="0" w:color="auto"/>
              <w:right w:val="single" w:sz="18" w:space="0" w:color="981E32"/>
            </w:tcBorders>
            <w:shd w:val="clear" w:color="auto" w:fill="D9D9D9" w:themeFill="background1" w:themeFillShade="D9"/>
            <w:noWrap/>
            <w:vAlign w:val="bottom"/>
          </w:tcPr>
          <w:p w14:paraId="733350C4" w14:textId="2071EA10"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2 (3.8%)</w:t>
            </w:r>
          </w:p>
        </w:tc>
        <w:tc>
          <w:tcPr>
            <w:tcW w:w="342" w:type="pct"/>
            <w:tcBorders>
              <w:left w:val="single" w:sz="18" w:space="0" w:color="981E32"/>
              <w:bottom w:val="single" w:sz="4" w:space="0" w:color="auto"/>
              <w:right w:val="single" w:sz="18" w:space="0" w:color="981E32"/>
            </w:tcBorders>
            <w:shd w:val="clear" w:color="auto" w:fill="auto"/>
            <w:noWrap/>
            <w:vAlign w:val="bottom"/>
          </w:tcPr>
          <w:p w14:paraId="48FA9132" w14:textId="57686CF3"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10 (19.2%)</w:t>
            </w:r>
          </w:p>
        </w:tc>
        <w:tc>
          <w:tcPr>
            <w:tcW w:w="341" w:type="pct"/>
            <w:tcBorders>
              <w:left w:val="single" w:sz="18" w:space="0" w:color="981E32"/>
              <w:bottom w:val="single" w:sz="4" w:space="0" w:color="auto"/>
            </w:tcBorders>
            <w:shd w:val="clear" w:color="auto" w:fill="D9D9D9" w:themeFill="background1" w:themeFillShade="D9"/>
            <w:noWrap/>
            <w:vAlign w:val="bottom"/>
          </w:tcPr>
          <w:p w14:paraId="72604578" w14:textId="19D044AD"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6 (11.5%)</w:t>
            </w:r>
          </w:p>
        </w:tc>
        <w:tc>
          <w:tcPr>
            <w:tcW w:w="343" w:type="pct"/>
            <w:tcBorders>
              <w:bottom w:val="single" w:sz="4" w:space="0" w:color="auto"/>
            </w:tcBorders>
            <w:shd w:val="clear" w:color="auto" w:fill="D9D9D9" w:themeFill="background1" w:themeFillShade="D9"/>
            <w:noWrap/>
            <w:vAlign w:val="bottom"/>
          </w:tcPr>
          <w:p w14:paraId="67084461" w14:textId="7735FED6"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4 (7.7%)</w:t>
            </w:r>
          </w:p>
        </w:tc>
        <w:tc>
          <w:tcPr>
            <w:tcW w:w="382" w:type="pct"/>
            <w:tcBorders>
              <w:bottom w:val="single" w:sz="4" w:space="0" w:color="auto"/>
            </w:tcBorders>
            <w:shd w:val="clear" w:color="auto" w:fill="auto"/>
            <w:noWrap/>
            <w:vAlign w:val="bottom"/>
          </w:tcPr>
          <w:p w14:paraId="43342610" w14:textId="2414A43F" w:rsidR="007432CC" w:rsidRPr="00BD2314" w:rsidRDefault="007432CC" w:rsidP="007432CC">
            <w:pPr>
              <w:spacing w:line="240" w:lineRule="auto"/>
              <w:ind w:firstLine="0"/>
              <w:jc w:val="right"/>
              <w:rPr>
                <w:rFonts w:ascii="Calibri" w:eastAsia="Times New Roman" w:hAnsi="Calibri"/>
                <w:color w:val="000000"/>
                <w:sz w:val="16"/>
                <w:szCs w:val="16"/>
              </w:rPr>
            </w:pPr>
            <w:r w:rsidRPr="00BD2314">
              <w:rPr>
                <w:rFonts w:ascii="Calibri" w:hAnsi="Calibri" w:cs="Calibri"/>
                <w:color w:val="000000"/>
                <w:sz w:val="16"/>
                <w:szCs w:val="16"/>
              </w:rPr>
              <w:t>52 (0.5%)</w:t>
            </w:r>
          </w:p>
        </w:tc>
      </w:tr>
      <w:tr w:rsidR="006F2F3A" w:rsidRPr="00A33C00" w14:paraId="4BB0926B" w14:textId="77777777" w:rsidTr="006F2F3A">
        <w:trPr>
          <w:gridAfter w:val="1"/>
          <w:wAfter w:w="430" w:type="pct"/>
          <w:trHeight w:val="300"/>
          <w:jc w:val="center"/>
        </w:trPr>
        <w:tc>
          <w:tcPr>
            <w:tcW w:w="382" w:type="pct"/>
            <w:tcBorders>
              <w:top w:val="single" w:sz="4" w:space="0" w:color="auto"/>
              <w:right w:val="single" w:sz="18" w:space="0" w:color="981E32"/>
            </w:tcBorders>
            <w:shd w:val="clear" w:color="auto" w:fill="auto"/>
            <w:noWrap/>
            <w:vAlign w:val="bottom"/>
          </w:tcPr>
          <w:p w14:paraId="51B329B5" w14:textId="2DB7608E"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4</w:t>
            </w:r>
          </w:p>
        </w:tc>
        <w:tc>
          <w:tcPr>
            <w:tcW w:w="342" w:type="pct"/>
            <w:tcBorders>
              <w:top w:val="single" w:sz="4" w:space="0" w:color="auto"/>
              <w:left w:val="single" w:sz="18" w:space="0" w:color="981E32"/>
              <w:right w:val="single" w:sz="18" w:space="0" w:color="981E32"/>
            </w:tcBorders>
            <w:shd w:val="clear" w:color="auto" w:fill="auto"/>
            <w:noWrap/>
            <w:vAlign w:val="bottom"/>
          </w:tcPr>
          <w:p w14:paraId="6D4C73D3" w14:textId="6CAB56A2"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2 (25%)</w:t>
            </w:r>
          </w:p>
        </w:tc>
        <w:tc>
          <w:tcPr>
            <w:tcW w:w="342" w:type="pct"/>
            <w:tcBorders>
              <w:top w:val="single" w:sz="4" w:space="0" w:color="auto"/>
              <w:left w:val="single" w:sz="18" w:space="0" w:color="981E32"/>
            </w:tcBorders>
            <w:shd w:val="clear" w:color="auto" w:fill="D9D9D9" w:themeFill="background1" w:themeFillShade="D9"/>
            <w:noWrap/>
            <w:vAlign w:val="bottom"/>
          </w:tcPr>
          <w:p w14:paraId="290447CF" w14:textId="76CCEE02"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2 (25%)</w:t>
            </w:r>
          </w:p>
        </w:tc>
        <w:tc>
          <w:tcPr>
            <w:tcW w:w="341" w:type="pct"/>
            <w:tcBorders>
              <w:top w:val="single" w:sz="4" w:space="0" w:color="auto"/>
            </w:tcBorders>
            <w:shd w:val="clear" w:color="auto" w:fill="D9D9D9" w:themeFill="background1" w:themeFillShade="D9"/>
            <w:noWrap/>
            <w:vAlign w:val="bottom"/>
          </w:tcPr>
          <w:p w14:paraId="529A1668" w14:textId="0C0CA03F"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376DD8EE" w14:textId="615CAE6A"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5" w:type="pct"/>
            <w:tcBorders>
              <w:top w:val="single" w:sz="4" w:space="0" w:color="auto"/>
              <w:right w:val="single" w:sz="18" w:space="0" w:color="981E32"/>
            </w:tcBorders>
            <w:shd w:val="clear" w:color="auto" w:fill="D9D9D9" w:themeFill="background1" w:themeFillShade="D9"/>
            <w:noWrap/>
            <w:vAlign w:val="bottom"/>
          </w:tcPr>
          <w:p w14:paraId="74157281" w14:textId="6CD1C248"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4A7E0025" w14:textId="01E91A50"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31BA69E9" w14:textId="1C25F1A9"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84" w:type="pct"/>
            <w:tcBorders>
              <w:top w:val="single" w:sz="4" w:space="0" w:color="auto"/>
              <w:right w:val="single" w:sz="18" w:space="0" w:color="981E32"/>
            </w:tcBorders>
            <w:shd w:val="clear" w:color="auto" w:fill="D9D9D9" w:themeFill="background1" w:themeFillShade="D9"/>
            <w:noWrap/>
            <w:vAlign w:val="bottom"/>
          </w:tcPr>
          <w:p w14:paraId="145C0CC2" w14:textId="0D50ED5F"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10DD2967" w14:textId="7940ABDB"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6 (75%)</w:t>
            </w:r>
          </w:p>
        </w:tc>
        <w:tc>
          <w:tcPr>
            <w:tcW w:w="341" w:type="pct"/>
            <w:tcBorders>
              <w:top w:val="single" w:sz="4" w:space="0" w:color="auto"/>
              <w:left w:val="single" w:sz="18" w:space="0" w:color="981E32"/>
            </w:tcBorders>
            <w:shd w:val="clear" w:color="auto" w:fill="D9D9D9" w:themeFill="background1" w:themeFillShade="D9"/>
            <w:noWrap/>
            <w:vAlign w:val="bottom"/>
          </w:tcPr>
          <w:p w14:paraId="3F7A158D" w14:textId="4E16C361"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5 (62.5%)</w:t>
            </w:r>
          </w:p>
        </w:tc>
        <w:tc>
          <w:tcPr>
            <w:tcW w:w="343" w:type="pct"/>
            <w:tcBorders>
              <w:top w:val="single" w:sz="4" w:space="0" w:color="auto"/>
            </w:tcBorders>
            <w:shd w:val="clear" w:color="auto" w:fill="D9D9D9" w:themeFill="background1" w:themeFillShade="D9"/>
            <w:noWrap/>
            <w:vAlign w:val="bottom"/>
          </w:tcPr>
          <w:p w14:paraId="23D43132" w14:textId="22456383"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1 (12.5%)</w:t>
            </w:r>
          </w:p>
        </w:tc>
        <w:tc>
          <w:tcPr>
            <w:tcW w:w="382" w:type="pct"/>
            <w:tcBorders>
              <w:top w:val="single" w:sz="4" w:space="0" w:color="auto"/>
            </w:tcBorders>
            <w:shd w:val="clear" w:color="auto" w:fill="auto"/>
            <w:noWrap/>
            <w:vAlign w:val="bottom"/>
          </w:tcPr>
          <w:p w14:paraId="1E700D07" w14:textId="47141F43" w:rsidR="007432CC" w:rsidRPr="00BD2314" w:rsidRDefault="007432CC" w:rsidP="007432CC">
            <w:pPr>
              <w:spacing w:line="240" w:lineRule="auto"/>
              <w:ind w:firstLine="0"/>
              <w:jc w:val="right"/>
              <w:rPr>
                <w:rFonts w:ascii="Calibri" w:eastAsia="Times New Roman" w:hAnsi="Calibri"/>
                <w:color w:val="000000"/>
                <w:sz w:val="16"/>
                <w:szCs w:val="16"/>
              </w:rPr>
            </w:pPr>
            <w:r w:rsidRPr="00BD2314">
              <w:rPr>
                <w:rFonts w:ascii="Calibri" w:hAnsi="Calibri" w:cs="Calibri"/>
                <w:color w:val="000000"/>
                <w:sz w:val="16"/>
                <w:szCs w:val="16"/>
              </w:rPr>
              <w:t>8 (0.1%)</w:t>
            </w:r>
          </w:p>
        </w:tc>
      </w:tr>
      <w:tr w:rsidR="006F2F3A" w:rsidRPr="00A33C00" w14:paraId="2214B85F" w14:textId="77777777" w:rsidTr="006F2F3A">
        <w:trPr>
          <w:gridAfter w:val="1"/>
          <w:wAfter w:w="430" w:type="pct"/>
          <w:trHeight w:val="300"/>
          <w:jc w:val="center"/>
        </w:trPr>
        <w:tc>
          <w:tcPr>
            <w:tcW w:w="382" w:type="pct"/>
            <w:tcBorders>
              <w:top w:val="single" w:sz="4" w:space="0" w:color="auto"/>
              <w:right w:val="single" w:sz="18" w:space="0" w:color="981E32"/>
            </w:tcBorders>
            <w:shd w:val="clear" w:color="auto" w:fill="auto"/>
            <w:noWrap/>
            <w:vAlign w:val="bottom"/>
          </w:tcPr>
          <w:p w14:paraId="426AD500" w14:textId="6A0033B1"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5</w:t>
            </w:r>
          </w:p>
        </w:tc>
        <w:tc>
          <w:tcPr>
            <w:tcW w:w="342" w:type="pct"/>
            <w:tcBorders>
              <w:top w:val="single" w:sz="4" w:space="0" w:color="auto"/>
              <w:left w:val="single" w:sz="18" w:space="0" w:color="981E32"/>
              <w:right w:val="single" w:sz="18" w:space="0" w:color="981E32"/>
            </w:tcBorders>
            <w:shd w:val="clear" w:color="auto" w:fill="auto"/>
            <w:noWrap/>
            <w:vAlign w:val="bottom"/>
          </w:tcPr>
          <w:p w14:paraId="177A470E" w14:textId="24CBEBCA"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 (100%)</w:t>
            </w:r>
          </w:p>
        </w:tc>
        <w:tc>
          <w:tcPr>
            <w:tcW w:w="342" w:type="pct"/>
            <w:tcBorders>
              <w:top w:val="single" w:sz="4" w:space="0" w:color="auto"/>
              <w:left w:val="single" w:sz="18" w:space="0" w:color="981E32"/>
            </w:tcBorders>
            <w:shd w:val="clear" w:color="auto" w:fill="D9D9D9" w:themeFill="background1" w:themeFillShade="D9"/>
            <w:noWrap/>
            <w:vAlign w:val="bottom"/>
          </w:tcPr>
          <w:p w14:paraId="4904A6B2" w14:textId="3E2159BB"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527BE6DC" w14:textId="207C415D"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 (100%)</w:t>
            </w:r>
          </w:p>
        </w:tc>
        <w:tc>
          <w:tcPr>
            <w:tcW w:w="342" w:type="pct"/>
            <w:tcBorders>
              <w:top w:val="single" w:sz="4" w:space="0" w:color="auto"/>
            </w:tcBorders>
            <w:shd w:val="clear" w:color="auto" w:fill="D9D9D9" w:themeFill="background1" w:themeFillShade="D9"/>
            <w:noWrap/>
            <w:vAlign w:val="bottom"/>
          </w:tcPr>
          <w:p w14:paraId="76546AD9" w14:textId="59E44BE0"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5" w:type="pct"/>
            <w:tcBorders>
              <w:top w:val="single" w:sz="4" w:space="0" w:color="auto"/>
              <w:right w:val="single" w:sz="18" w:space="0" w:color="981E32"/>
            </w:tcBorders>
            <w:shd w:val="clear" w:color="auto" w:fill="D9D9D9" w:themeFill="background1" w:themeFillShade="D9"/>
            <w:noWrap/>
            <w:vAlign w:val="bottom"/>
          </w:tcPr>
          <w:p w14:paraId="1F93FA60" w14:textId="263FA7F8"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0AF8EBF3" w14:textId="731B9587"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0A80902A" w14:textId="04446457"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84" w:type="pct"/>
            <w:tcBorders>
              <w:top w:val="single" w:sz="4" w:space="0" w:color="auto"/>
              <w:right w:val="single" w:sz="18" w:space="0" w:color="981E32"/>
            </w:tcBorders>
            <w:shd w:val="clear" w:color="auto" w:fill="D9D9D9" w:themeFill="background1" w:themeFillShade="D9"/>
            <w:noWrap/>
            <w:vAlign w:val="bottom"/>
          </w:tcPr>
          <w:p w14:paraId="0127484B" w14:textId="4ECA20AA"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5B0D1F17" w14:textId="3B540967"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216E97E4" w14:textId="21F9809F"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3" w:type="pct"/>
            <w:tcBorders>
              <w:top w:val="single" w:sz="4" w:space="0" w:color="auto"/>
            </w:tcBorders>
            <w:shd w:val="clear" w:color="auto" w:fill="D9D9D9" w:themeFill="background1" w:themeFillShade="D9"/>
            <w:noWrap/>
            <w:vAlign w:val="bottom"/>
          </w:tcPr>
          <w:p w14:paraId="2AC5BF4D" w14:textId="7BC8232F"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82" w:type="pct"/>
            <w:tcBorders>
              <w:top w:val="single" w:sz="4" w:space="0" w:color="auto"/>
            </w:tcBorders>
            <w:shd w:val="clear" w:color="auto" w:fill="auto"/>
            <w:noWrap/>
            <w:vAlign w:val="bottom"/>
          </w:tcPr>
          <w:p w14:paraId="7F48ACA8" w14:textId="47FAB098" w:rsidR="007432CC" w:rsidRPr="00BD2314" w:rsidRDefault="007432CC" w:rsidP="007432CC">
            <w:pPr>
              <w:spacing w:line="240" w:lineRule="auto"/>
              <w:ind w:firstLine="0"/>
              <w:jc w:val="right"/>
              <w:rPr>
                <w:rFonts w:ascii="Calibri" w:hAnsi="Calibri" w:cs="Calibri"/>
                <w:color w:val="000000"/>
                <w:sz w:val="16"/>
                <w:szCs w:val="16"/>
              </w:rPr>
            </w:pPr>
            <w:r w:rsidRPr="00BD2314">
              <w:rPr>
                <w:rFonts w:ascii="Calibri" w:hAnsi="Calibri" w:cs="Calibri"/>
                <w:color w:val="000000"/>
                <w:sz w:val="16"/>
                <w:szCs w:val="16"/>
              </w:rPr>
              <w:t>1 (0%)</w:t>
            </w:r>
          </w:p>
        </w:tc>
      </w:tr>
      <w:tr w:rsidR="006F2F3A" w:rsidRPr="00A33C00" w14:paraId="1CDDF747" w14:textId="77777777" w:rsidTr="006F2F3A">
        <w:trPr>
          <w:gridAfter w:val="1"/>
          <w:wAfter w:w="430" w:type="pct"/>
          <w:trHeight w:val="300"/>
          <w:jc w:val="center"/>
        </w:trPr>
        <w:tc>
          <w:tcPr>
            <w:tcW w:w="382" w:type="pct"/>
            <w:tcBorders>
              <w:top w:val="single" w:sz="4" w:space="0" w:color="auto"/>
              <w:right w:val="single" w:sz="18" w:space="0" w:color="981E32"/>
            </w:tcBorders>
            <w:shd w:val="clear" w:color="auto" w:fill="auto"/>
            <w:noWrap/>
            <w:vAlign w:val="bottom"/>
          </w:tcPr>
          <w:p w14:paraId="3C7050D3" w14:textId="77558E0F"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6</w:t>
            </w:r>
          </w:p>
        </w:tc>
        <w:tc>
          <w:tcPr>
            <w:tcW w:w="342" w:type="pct"/>
            <w:tcBorders>
              <w:top w:val="single" w:sz="4" w:space="0" w:color="auto"/>
              <w:left w:val="single" w:sz="18" w:space="0" w:color="981E32"/>
              <w:right w:val="single" w:sz="18" w:space="0" w:color="981E32"/>
            </w:tcBorders>
            <w:shd w:val="clear" w:color="auto" w:fill="auto"/>
            <w:noWrap/>
            <w:vAlign w:val="bottom"/>
          </w:tcPr>
          <w:p w14:paraId="3BD97FA7" w14:textId="2837C34C"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2202EAB5" w14:textId="7E4BF92C"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64F2EEB4" w14:textId="43A30086"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56BC5E22" w14:textId="5F57F21D"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5" w:type="pct"/>
            <w:tcBorders>
              <w:top w:val="single" w:sz="4" w:space="0" w:color="auto"/>
              <w:right w:val="single" w:sz="18" w:space="0" w:color="981E32"/>
            </w:tcBorders>
            <w:shd w:val="clear" w:color="auto" w:fill="D9D9D9" w:themeFill="background1" w:themeFillShade="D9"/>
            <w:noWrap/>
            <w:vAlign w:val="bottom"/>
          </w:tcPr>
          <w:p w14:paraId="13742A07" w14:textId="4BF02FC8"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6A7D02B1" w14:textId="5865DF0D"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 (100%)</w:t>
            </w:r>
          </w:p>
        </w:tc>
        <w:tc>
          <w:tcPr>
            <w:tcW w:w="342" w:type="pct"/>
            <w:tcBorders>
              <w:top w:val="single" w:sz="4" w:space="0" w:color="auto"/>
              <w:left w:val="single" w:sz="18" w:space="0" w:color="981E32"/>
            </w:tcBorders>
            <w:shd w:val="clear" w:color="auto" w:fill="D9D9D9" w:themeFill="background1" w:themeFillShade="D9"/>
            <w:noWrap/>
            <w:vAlign w:val="bottom"/>
          </w:tcPr>
          <w:p w14:paraId="58DD2A53" w14:textId="572AD5EE"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 (100%)</w:t>
            </w:r>
          </w:p>
        </w:tc>
        <w:tc>
          <w:tcPr>
            <w:tcW w:w="384" w:type="pct"/>
            <w:tcBorders>
              <w:top w:val="single" w:sz="4" w:space="0" w:color="auto"/>
              <w:right w:val="single" w:sz="18" w:space="0" w:color="981E32"/>
            </w:tcBorders>
            <w:shd w:val="clear" w:color="auto" w:fill="D9D9D9" w:themeFill="background1" w:themeFillShade="D9"/>
            <w:noWrap/>
            <w:vAlign w:val="bottom"/>
          </w:tcPr>
          <w:p w14:paraId="37AD8CD1" w14:textId="215DEDFE"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17FFFF87" w14:textId="2B7FFDA5"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52FA8A1A" w14:textId="68326AA5"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3" w:type="pct"/>
            <w:tcBorders>
              <w:top w:val="single" w:sz="4" w:space="0" w:color="auto"/>
            </w:tcBorders>
            <w:shd w:val="clear" w:color="auto" w:fill="D9D9D9" w:themeFill="background1" w:themeFillShade="D9"/>
            <w:noWrap/>
            <w:vAlign w:val="bottom"/>
          </w:tcPr>
          <w:p w14:paraId="7090D9CA" w14:textId="7132359F"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82" w:type="pct"/>
            <w:tcBorders>
              <w:top w:val="single" w:sz="4" w:space="0" w:color="auto"/>
            </w:tcBorders>
            <w:shd w:val="clear" w:color="auto" w:fill="auto"/>
            <w:noWrap/>
            <w:vAlign w:val="bottom"/>
          </w:tcPr>
          <w:p w14:paraId="00000C21" w14:textId="2E40145E" w:rsidR="007432CC" w:rsidRPr="00BD2314" w:rsidRDefault="007432CC" w:rsidP="007432CC">
            <w:pPr>
              <w:spacing w:line="240" w:lineRule="auto"/>
              <w:ind w:firstLine="0"/>
              <w:jc w:val="right"/>
              <w:rPr>
                <w:rFonts w:ascii="Calibri" w:hAnsi="Calibri" w:cs="Calibri"/>
                <w:color w:val="000000"/>
                <w:sz w:val="16"/>
                <w:szCs w:val="16"/>
              </w:rPr>
            </w:pPr>
            <w:r w:rsidRPr="00BD2314">
              <w:rPr>
                <w:rFonts w:ascii="Calibri" w:hAnsi="Calibri" w:cs="Calibri"/>
                <w:color w:val="000000"/>
                <w:sz w:val="16"/>
                <w:szCs w:val="16"/>
              </w:rPr>
              <w:t>1 (0%)</w:t>
            </w:r>
          </w:p>
        </w:tc>
      </w:tr>
      <w:tr w:rsidR="006F2F3A" w:rsidRPr="00A33C00" w14:paraId="4C9BC62D" w14:textId="77777777" w:rsidTr="006F2F3A">
        <w:trPr>
          <w:gridAfter w:val="1"/>
          <w:wAfter w:w="430" w:type="pct"/>
          <w:trHeight w:val="300"/>
          <w:jc w:val="center"/>
        </w:trPr>
        <w:tc>
          <w:tcPr>
            <w:tcW w:w="382" w:type="pct"/>
            <w:tcBorders>
              <w:top w:val="single" w:sz="4" w:space="0" w:color="auto"/>
              <w:right w:val="single" w:sz="18" w:space="0" w:color="981E32"/>
            </w:tcBorders>
            <w:shd w:val="clear" w:color="auto" w:fill="auto"/>
            <w:noWrap/>
            <w:vAlign w:val="bottom"/>
          </w:tcPr>
          <w:p w14:paraId="7E181D27" w14:textId="6B5A1A82"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7</w:t>
            </w:r>
          </w:p>
        </w:tc>
        <w:tc>
          <w:tcPr>
            <w:tcW w:w="342" w:type="pct"/>
            <w:tcBorders>
              <w:top w:val="single" w:sz="4" w:space="0" w:color="auto"/>
              <w:left w:val="single" w:sz="18" w:space="0" w:color="981E32"/>
              <w:right w:val="single" w:sz="18" w:space="0" w:color="981E32"/>
            </w:tcBorders>
            <w:shd w:val="clear" w:color="auto" w:fill="auto"/>
            <w:noWrap/>
            <w:vAlign w:val="bottom"/>
          </w:tcPr>
          <w:p w14:paraId="7E235E85" w14:textId="7AB7EE8D"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3 (100%)</w:t>
            </w:r>
          </w:p>
        </w:tc>
        <w:tc>
          <w:tcPr>
            <w:tcW w:w="342" w:type="pct"/>
            <w:tcBorders>
              <w:top w:val="single" w:sz="4" w:space="0" w:color="auto"/>
              <w:left w:val="single" w:sz="18" w:space="0" w:color="981E32"/>
            </w:tcBorders>
            <w:shd w:val="clear" w:color="auto" w:fill="D9D9D9" w:themeFill="background1" w:themeFillShade="D9"/>
            <w:noWrap/>
            <w:vAlign w:val="bottom"/>
          </w:tcPr>
          <w:p w14:paraId="2DEE102D" w14:textId="7D4784D7"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 (66.7%)</w:t>
            </w:r>
          </w:p>
        </w:tc>
        <w:tc>
          <w:tcPr>
            <w:tcW w:w="341" w:type="pct"/>
            <w:tcBorders>
              <w:top w:val="single" w:sz="4" w:space="0" w:color="auto"/>
            </w:tcBorders>
            <w:shd w:val="clear" w:color="auto" w:fill="D9D9D9" w:themeFill="background1" w:themeFillShade="D9"/>
            <w:noWrap/>
            <w:vAlign w:val="bottom"/>
          </w:tcPr>
          <w:p w14:paraId="20EF4B91" w14:textId="3BC0226B"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1732BC84" w14:textId="54F53584"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 (33.3%)</w:t>
            </w:r>
          </w:p>
        </w:tc>
        <w:tc>
          <w:tcPr>
            <w:tcW w:w="345" w:type="pct"/>
            <w:tcBorders>
              <w:top w:val="single" w:sz="4" w:space="0" w:color="auto"/>
              <w:right w:val="single" w:sz="18" w:space="0" w:color="981E32"/>
            </w:tcBorders>
            <w:shd w:val="clear" w:color="auto" w:fill="D9D9D9" w:themeFill="background1" w:themeFillShade="D9"/>
            <w:noWrap/>
            <w:vAlign w:val="bottom"/>
          </w:tcPr>
          <w:p w14:paraId="1076C855" w14:textId="5E12F034"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37F01715" w14:textId="1795E045"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10B24EEF" w14:textId="6BC987B0"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84" w:type="pct"/>
            <w:tcBorders>
              <w:top w:val="single" w:sz="4" w:space="0" w:color="auto"/>
              <w:right w:val="single" w:sz="18" w:space="0" w:color="981E32"/>
            </w:tcBorders>
            <w:shd w:val="clear" w:color="auto" w:fill="D9D9D9" w:themeFill="background1" w:themeFillShade="D9"/>
            <w:noWrap/>
            <w:vAlign w:val="bottom"/>
          </w:tcPr>
          <w:p w14:paraId="238AD32F" w14:textId="2D6755DD"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1FD479EF" w14:textId="7055BA8D"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355680B8" w14:textId="23E2A710"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3" w:type="pct"/>
            <w:tcBorders>
              <w:top w:val="single" w:sz="4" w:space="0" w:color="auto"/>
            </w:tcBorders>
            <w:shd w:val="clear" w:color="auto" w:fill="D9D9D9" w:themeFill="background1" w:themeFillShade="D9"/>
            <w:noWrap/>
            <w:vAlign w:val="bottom"/>
          </w:tcPr>
          <w:p w14:paraId="5294E3D7" w14:textId="492FE3C2"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82" w:type="pct"/>
            <w:tcBorders>
              <w:top w:val="single" w:sz="4" w:space="0" w:color="auto"/>
            </w:tcBorders>
            <w:shd w:val="clear" w:color="auto" w:fill="auto"/>
            <w:noWrap/>
            <w:vAlign w:val="bottom"/>
          </w:tcPr>
          <w:p w14:paraId="34F59682" w14:textId="4D41663D" w:rsidR="007432CC" w:rsidRPr="00BD2314" w:rsidRDefault="007432CC" w:rsidP="007432CC">
            <w:pPr>
              <w:spacing w:line="240" w:lineRule="auto"/>
              <w:ind w:firstLine="0"/>
              <w:jc w:val="right"/>
              <w:rPr>
                <w:rFonts w:ascii="Calibri" w:hAnsi="Calibri" w:cs="Calibri"/>
                <w:color w:val="000000"/>
                <w:sz w:val="16"/>
                <w:szCs w:val="16"/>
              </w:rPr>
            </w:pPr>
            <w:r w:rsidRPr="00BD2314">
              <w:rPr>
                <w:rFonts w:ascii="Calibri" w:hAnsi="Calibri" w:cs="Calibri"/>
                <w:color w:val="000000"/>
                <w:sz w:val="16"/>
                <w:szCs w:val="16"/>
              </w:rPr>
              <w:t>3 (0%)</w:t>
            </w:r>
          </w:p>
        </w:tc>
      </w:tr>
      <w:tr w:rsidR="006F2F3A" w:rsidRPr="00A33C00" w14:paraId="122F4B92" w14:textId="77777777" w:rsidTr="006F2F3A">
        <w:trPr>
          <w:gridAfter w:val="1"/>
          <w:wAfter w:w="430" w:type="pct"/>
          <w:trHeight w:val="300"/>
          <w:jc w:val="center"/>
        </w:trPr>
        <w:tc>
          <w:tcPr>
            <w:tcW w:w="382" w:type="pct"/>
            <w:tcBorders>
              <w:top w:val="single" w:sz="4" w:space="0" w:color="auto"/>
              <w:right w:val="single" w:sz="18" w:space="0" w:color="981E32"/>
            </w:tcBorders>
            <w:shd w:val="clear" w:color="auto" w:fill="auto"/>
            <w:noWrap/>
            <w:vAlign w:val="bottom"/>
          </w:tcPr>
          <w:p w14:paraId="0D03DAEE" w14:textId="60FC070D"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8</w:t>
            </w:r>
          </w:p>
        </w:tc>
        <w:tc>
          <w:tcPr>
            <w:tcW w:w="342" w:type="pct"/>
            <w:tcBorders>
              <w:top w:val="single" w:sz="4" w:space="0" w:color="auto"/>
              <w:left w:val="single" w:sz="18" w:space="0" w:color="981E32"/>
              <w:right w:val="single" w:sz="18" w:space="0" w:color="981E32"/>
            </w:tcBorders>
            <w:shd w:val="clear" w:color="auto" w:fill="auto"/>
            <w:noWrap/>
            <w:vAlign w:val="bottom"/>
          </w:tcPr>
          <w:p w14:paraId="67F28C6A" w14:textId="3FA77635"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 (33.3%)</w:t>
            </w:r>
          </w:p>
        </w:tc>
        <w:tc>
          <w:tcPr>
            <w:tcW w:w="342" w:type="pct"/>
            <w:tcBorders>
              <w:top w:val="single" w:sz="4" w:space="0" w:color="auto"/>
              <w:left w:val="single" w:sz="18" w:space="0" w:color="981E32"/>
            </w:tcBorders>
            <w:shd w:val="clear" w:color="auto" w:fill="D9D9D9" w:themeFill="background1" w:themeFillShade="D9"/>
            <w:noWrap/>
            <w:vAlign w:val="bottom"/>
          </w:tcPr>
          <w:p w14:paraId="5F01A1F0" w14:textId="166EAC18"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 (33.3%)</w:t>
            </w:r>
          </w:p>
        </w:tc>
        <w:tc>
          <w:tcPr>
            <w:tcW w:w="341" w:type="pct"/>
            <w:tcBorders>
              <w:top w:val="single" w:sz="4" w:space="0" w:color="auto"/>
            </w:tcBorders>
            <w:shd w:val="clear" w:color="auto" w:fill="D9D9D9" w:themeFill="background1" w:themeFillShade="D9"/>
            <w:noWrap/>
            <w:vAlign w:val="bottom"/>
          </w:tcPr>
          <w:p w14:paraId="5CAE4F73" w14:textId="2ECCCA38"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262AD1C2" w14:textId="01769459"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5" w:type="pct"/>
            <w:tcBorders>
              <w:top w:val="single" w:sz="4" w:space="0" w:color="auto"/>
              <w:right w:val="single" w:sz="18" w:space="0" w:color="981E32"/>
            </w:tcBorders>
            <w:shd w:val="clear" w:color="auto" w:fill="D9D9D9" w:themeFill="background1" w:themeFillShade="D9"/>
            <w:noWrap/>
            <w:vAlign w:val="bottom"/>
          </w:tcPr>
          <w:p w14:paraId="53BDD74B" w14:textId="3D25D12E"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34F92D97" w14:textId="6ED6AA0D"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5656CF6C" w14:textId="3C469FF2"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84" w:type="pct"/>
            <w:tcBorders>
              <w:top w:val="single" w:sz="4" w:space="0" w:color="auto"/>
              <w:right w:val="single" w:sz="18" w:space="0" w:color="981E32"/>
            </w:tcBorders>
            <w:shd w:val="clear" w:color="auto" w:fill="D9D9D9" w:themeFill="background1" w:themeFillShade="D9"/>
            <w:noWrap/>
            <w:vAlign w:val="bottom"/>
          </w:tcPr>
          <w:p w14:paraId="5B604CB5" w14:textId="7C72DE0D"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186B99DE" w14:textId="5DBDA270"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 (66.7%)</w:t>
            </w:r>
          </w:p>
        </w:tc>
        <w:tc>
          <w:tcPr>
            <w:tcW w:w="341" w:type="pct"/>
            <w:tcBorders>
              <w:top w:val="single" w:sz="4" w:space="0" w:color="auto"/>
              <w:left w:val="single" w:sz="18" w:space="0" w:color="981E32"/>
            </w:tcBorders>
            <w:shd w:val="clear" w:color="auto" w:fill="D9D9D9" w:themeFill="background1" w:themeFillShade="D9"/>
            <w:noWrap/>
            <w:vAlign w:val="bottom"/>
          </w:tcPr>
          <w:p w14:paraId="72FA9284" w14:textId="4F0D9D7F"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 (66.7%)</w:t>
            </w:r>
          </w:p>
        </w:tc>
        <w:tc>
          <w:tcPr>
            <w:tcW w:w="343" w:type="pct"/>
            <w:tcBorders>
              <w:top w:val="single" w:sz="4" w:space="0" w:color="auto"/>
            </w:tcBorders>
            <w:shd w:val="clear" w:color="auto" w:fill="D9D9D9" w:themeFill="background1" w:themeFillShade="D9"/>
            <w:noWrap/>
            <w:vAlign w:val="bottom"/>
          </w:tcPr>
          <w:p w14:paraId="11D3CCFD" w14:textId="585FDFCF"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82" w:type="pct"/>
            <w:tcBorders>
              <w:top w:val="single" w:sz="4" w:space="0" w:color="auto"/>
            </w:tcBorders>
            <w:shd w:val="clear" w:color="auto" w:fill="auto"/>
            <w:noWrap/>
            <w:vAlign w:val="bottom"/>
          </w:tcPr>
          <w:p w14:paraId="056BC348" w14:textId="7119FDC2" w:rsidR="007432CC" w:rsidRPr="00BD2314" w:rsidRDefault="007432CC" w:rsidP="007432CC">
            <w:pPr>
              <w:spacing w:line="240" w:lineRule="auto"/>
              <w:ind w:firstLine="0"/>
              <w:jc w:val="right"/>
              <w:rPr>
                <w:rFonts w:ascii="Calibri" w:hAnsi="Calibri" w:cs="Calibri"/>
                <w:color w:val="000000"/>
                <w:sz w:val="16"/>
                <w:szCs w:val="16"/>
              </w:rPr>
            </w:pPr>
            <w:r w:rsidRPr="00BD2314">
              <w:rPr>
                <w:rFonts w:ascii="Calibri" w:hAnsi="Calibri" w:cs="Calibri"/>
                <w:color w:val="000000"/>
                <w:sz w:val="16"/>
                <w:szCs w:val="16"/>
              </w:rPr>
              <w:t>3 (0%)</w:t>
            </w:r>
          </w:p>
        </w:tc>
      </w:tr>
      <w:tr w:rsidR="006F2F3A" w:rsidRPr="00A33C00" w14:paraId="687E4D62" w14:textId="77777777" w:rsidTr="006F2F3A">
        <w:trPr>
          <w:gridAfter w:val="1"/>
          <w:wAfter w:w="430" w:type="pct"/>
          <w:trHeight w:val="300"/>
          <w:jc w:val="center"/>
        </w:trPr>
        <w:tc>
          <w:tcPr>
            <w:tcW w:w="382" w:type="pct"/>
            <w:tcBorders>
              <w:top w:val="single" w:sz="4" w:space="0" w:color="auto"/>
              <w:right w:val="single" w:sz="18" w:space="0" w:color="981E32"/>
            </w:tcBorders>
            <w:shd w:val="clear" w:color="auto" w:fill="auto"/>
            <w:noWrap/>
            <w:vAlign w:val="bottom"/>
          </w:tcPr>
          <w:p w14:paraId="34461426" w14:textId="0D28FB75"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9</w:t>
            </w:r>
          </w:p>
        </w:tc>
        <w:tc>
          <w:tcPr>
            <w:tcW w:w="342" w:type="pct"/>
            <w:tcBorders>
              <w:top w:val="single" w:sz="4" w:space="0" w:color="auto"/>
              <w:left w:val="single" w:sz="18" w:space="0" w:color="981E32"/>
              <w:right w:val="single" w:sz="18" w:space="0" w:color="981E32"/>
            </w:tcBorders>
            <w:shd w:val="clear" w:color="auto" w:fill="auto"/>
            <w:noWrap/>
            <w:vAlign w:val="bottom"/>
          </w:tcPr>
          <w:p w14:paraId="7F7FC560" w14:textId="78437445"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147 (69.7%)</w:t>
            </w:r>
          </w:p>
        </w:tc>
        <w:tc>
          <w:tcPr>
            <w:tcW w:w="342" w:type="pct"/>
            <w:tcBorders>
              <w:top w:val="single" w:sz="4" w:space="0" w:color="auto"/>
              <w:left w:val="single" w:sz="18" w:space="0" w:color="981E32"/>
            </w:tcBorders>
            <w:shd w:val="clear" w:color="auto" w:fill="D9D9D9" w:themeFill="background1" w:themeFillShade="D9"/>
            <w:noWrap/>
            <w:vAlign w:val="bottom"/>
          </w:tcPr>
          <w:p w14:paraId="63C3F054" w14:textId="4ED060D2"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125 (59.2%)</w:t>
            </w:r>
          </w:p>
        </w:tc>
        <w:tc>
          <w:tcPr>
            <w:tcW w:w="341" w:type="pct"/>
            <w:tcBorders>
              <w:top w:val="single" w:sz="4" w:space="0" w:color="auto"/>
            </w:tcBorders>
            <w:shd w:val="clear" w:color="auto" w:fill="D9D9D9" w:themeFill="background1" w:themeFillShade="D9"/>
            <w:noWrap/>
            <w:vAlign w:val="bottom"/>
          </w:tcPr>
          <w:p w14:paraId="6EE7BB7A" w14:textId="2B1F258B"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18 (8.5%)</w:t>
            </w:r>
          </w:p>
        </w:tc>
        <w:tc>
          <w:tcPr>
            <w:tcW w:w="342" w:type="pct"/>
            <w:tcBorders>
              <w:top w:val="single" w:sz="4" w:space="0" w:color="auto"/>
            </w:tcBorders>
            <w:shd w:val="clear" w:color="auto" w:fill="D9D9D9" w:themeFill="background1" w:themeFillShade="D9"/>
            <w:noWrap/>
            <w:vAlign w:val="bottom"/>
          </w:tcPr>
          <w:p w14:paraId="4B1025EA" w14:textId="64F00363"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4 (1.9%)</w:t>
            </w:r>
          </w:p>
        </w:tc>
        <w:tc>
          <w:tcPr>
            <w:tcW w:w="345" w:type="pct"/>
            <w:tcBorders>
              <w:top w:val="single" w:sz="4" w:space="0" w:color="auto"/>
              <w:right w:val="single" w:sz="18" w:space="0" w:color="981E32"/>
            </w:tcBorders>
            <w:shd w:val="clear" w:color="auto" w:fill="D9D9D9" w:themeFill="background1" w:themeFillShade="D9"/>
            <w:noWrap/>
            <w:vAlign w:val="bottom"/>
          </w:tcPr>
          <w:p w14:paraId="458B5FBE" w14:textId="66BEC827"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0EE4DEC8" w14:textId="40115C2E"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20 (9.5%)</w:t>
            </w:r>
          </w:p>
        </w:tc>
        <w:tc>
          <w:tcPr>
            <w:tcW w:w="342" w:type="pct"/>
            <w:tcBorders>
              <w:top w:val="single" w:sz="4" w:space="0" w:color="auto"/>
              <w:left w:val="single" w:sz="18" w:space="0" w:color="981E32"/>
            </w:tcBorders>
            <w:shd w:val="clear" w:color="auto" w:fill="D9D9D9" w:themeFill="background1" w:themeFillShade="D9"/>
            <w:noWrap/>
            <w:vAlign w:val="bottom"/>
          </w:tcPr>
          <w:p w14:paraId="7D436190" w14:textId="750A2CA5"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15 (7.1%)</w:t>
            </w:r>
          </w:p>
        </w:tc>
        <w:tc>
          <w:tcPr>
            <w:tcW w:w="384" w:type="pct"/>
            <w:tcBorders>
              <w:top w:val="single" w:sz="4" w:space="0" w:color="auto"/>
              <w:right w:val="single" w:sz="18" w:space="0" w:color="981E32"/>
            </w:tcBorders>
            <w:shd w:val="clear" w:color="auto" w:fill="D9D9D9" w:themeFill="background1" w:themeFillShade="D9"/>
            <w:noWrap/>
            <w:vAlign w:val="bottom"/>
          </w:tcPr>
          <w:p w14:paraId="1D02D962" w14:textId="225FB147"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 (0.9%)</w:t>
            </w:r>
          </w:p>
        </w:tc>
        <w:tc>
          <w:tcPr>
            <w:tcW w:w="342" w:type="pct"/>
            <w:tcBorders>
              <w:top w:val="single" w:sz="4" w:space="0" w:color="auto"/>
              <w:left w:val="single" w:sz="18" w:space="0" w:color="981E32"/>
              <w:right w:val="single" w:sz="18" w:space="0" w:color="981E32"/>
            </w:tcBorders>
            <w:shd w:val="clear" w:color="auto" w:fill="auto"/>
            <w:noWrap/>
            <w:vAlign w:val="bottom"/>
          </w:tcPr>
          <w:p w14:paraId="115A590D" w14:textId="4C20A3AB"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44 (20.9%)</w:t>
            </w:r>
          </w:p>
        </w:tc>
        <w:tc>
          <w:tcPr>
            <w:tcW w:w="341" w:type="pct"/>
            <w:tcBorders>
              <w:top w:val="single" w:sz="4" w:space="0" w:color="auto"/>
              <w:left w:val="single" w:sz="18" w:space="0" w:color="981E32"/>
            </w:tcBorders>
            <w:shd w:val="clear" w:color="auto" w:fill="D9D9D9" w:themeFill="background1" w:themeFillShade="D9"/>
            <w:noWrap/>
            <w:vAlign w:val="bottom"/>
          </w:tcPr>
          <w:p w14:paraId="5216F009" w14:textId="1B33BDC7"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35 (16.6%)</w:t>
            </w:r>
          </w:p>
        </w:tc>
        <w:tc>
          <w:tcPr>
            <w:tcW w:w="343" w:type="pct"/>
            <w:tcBorders>
              <w:top w:val="single" w:sz="4" w:space="0" w:color="auto"/>
            </w:tcBorders>
            <w:shd w:val="clear" w:color="auto" w:fill="D9D9D9" w:themeFill="background1" w:themeFillShade="D9"/>
            <w:noWrap/>
            <w:vAlign w:val="bottom"/>
          </w:tcPr>
          <w:p w14:paraId="55035878" w14:textId="2B0428ED"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9 (4.3%)</w:t>
            </w:r>
          </w:p>
        </w:tc>
        <w:tc>
          <w:tcPr>
            <w:tcW w:w="382" w:type="pct"/>
            <w:tcBorders>
              <w:top w:val="single" w:sz="4" w:space="0" w:color="auto"/>
            </w:tcBorders>
            <w:shd w:val="clear" w:color="auto" w:fill="auto"/>
            <w:noWrap/>
            <w:vAlign w:val="bottom"/>
          </w:tcPr>
          <w:p w14:paraId="7C65CD34" w14:textId="59A2D753" w:rsidR="007432CC" w:rsidRPr="00BD2314" w:rsidRDefault="007432CC" w:rsidP="007432CC">
            <w:pPr>
              <w:spacing w:line="240" w:lineRule="auto"/>
              <w:ind w:firstLine="0"/>
              <w:jc w:val="right"/>
              <w:rPr>
                <w:rFonts w:ascii="Calibri" w:hAnsi="Calibri" w:cs="Calibri"/>
                <w:color w:val="000000"/>
                <w:sz w:val="16"/>
                <w:szCs w:val="16"/>
              </w:rPr>
            </w:pPr>
            <w:r w:rsidRPr="00BD2314">
              <w:rPr>
                <w:rFonts w:ascii="Calibri" w:hAnsi="Calibri" w:cs="Calibri"/>
                <w:color w:val="000000"/>
                <w:sz w:val="16"/>
                <w:szCs w:val="16"/>
              </w:rPr>
              <w:t>211 (1.9%)</w:t>
            </w:r>
          </w:p>
        </w:tc>
      </w:tr>
      <w:tr w:rsidR="006F2F3A" w:rsidRPr="00A33C00" w14:paraId="7A84D248" w14:textId="77777777" w:rsidTr="006F2F3A">
        <w:trPr>
          <w:gridAfter w:val="1"/>
          <w:wAfter w:w="430" w:type="pct"/>
          <w:trHeight w:val="300"/>
          <w:jc w:val="center"/>
        </w:trPr>
        <w:tc>
          <w:tcPr>
            <w:tcW w:w="382" w:type="pct"/>
            <w:tcBorders>
              <w:top w:val="single" w:sz="4" w:space="0" w:color="auto"/>
              <w:right w:val="single" w:sz="18" w:space="0" w:color="981E32"/>
            </w:tcBorders>
            <w:shd w:val="clear" w:color="auto" w:fill="auto"/>
            <w:noWrap/>
            <w:vAlign w:val="bottom"/>
          </w:tcPr>
          <w:p w14:paraId="1233C189" w14:textId="092F31D9"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12</w:t>
            </w:r>
          </w:p>
        </w:tc>
        <w:tc>
          <w:tcPr>
            <w:tcW w:w="342" w:type="pct"/>
            <w:tcBorders>
              <w:top w:val="single" w:sz="4" w:space="0" w:color="auto"/>
              <w:left w:val="single" w:sz="18" w:space="0" w:color="981E32"/>
              <w:right w:val="single" w:sz="18" w:space="0" w:color="981E32"/>
            </w:tcBorders>
            <w:shd w:val="clear" w:color="auto" w:fill="auto"/>
            <w:noWrap/>
            <w:vAlign w:val="bottom"/>
          </w:tcPr>
          <w:p w14:paraId="66946B5A" w14:textId="7298036F"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48 (55.2%)</w:t>
            </w:r>
          </w:p>
        </w:tc>
        <w:tc>
          <w:tcPr>
            <w:tcW w:w="342" w:type="pct"/>
            <w:tcBorders>
              <w:top w:val="single" w:sz="4" w:space="0" w:color="auto"/>
              <w:left w:val="single" w:sz="18" w:space="0" w:color="981E32"/>
            </w:tcBorders>
            <w:shd w:val="clear" w:color="auto" w:fill="D9D9D9" w:themeFill="background1" w:themeFillShade="D9"/>
            <w:noWrap/>
            <w:vAlign w:val="bottom"/>
          </w:tcPr>
          <w:p w14:paraId="66E73994" w14:textId="4CC89C9B"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36 (41.4%)</w:t>
            </w:r>
          </w:p>
        </w:tc>
        <w:tc>
          <w:tcPr>
            <w:tcW w:w="341" w:type="pct"/>
            <w:tcBorders>
              <w:top w:val="single" w:sz="4" w:space="0" w:color="auto"/>
            </w:tcBorders>
            <w:shd w:val="clear" w:color="auto" w:fill="D9D9D9" w:themeFill="background1" w:themeFillShade="D9"/>
            <w:noWrap/>
            <w:vAlign w:val="bottom"/>
          </w:tcPr>
          <w:p w14:paraId="4F98D375" w14:textId="472CB3B6"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10 (11.5%)</w:t>
            </w:r>
          </w:p>
        </w:tc>
        <w:tc>
          <w:tcPr>
            <w:tcW w:w="342" w:type="pct"/>
            <w:tcBorders>
              <w:top w:val="single" w:sz="4" w:space="0" w:color="auto"/>
            </w:tcBorders>
            <w:shd w:val="clear" w:color="auto" w:fill="D9D9D9" w:themeFill="background1" w:themeFillShade="D9"/>
            <w:noWrap/>
            <w:vAlign w:val="bottom"/>
          </w:tcPr>
          <w:p w14:paraId="34F51089" w14:textId="18F718F3"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 (2.3%)</w:t>
            </w:r>
          </w:p>
        </w:tc>
        <w:tc>
          <w:tcPr>
            <w:tcW w:w="345" w:type="pct"/>
            <w:tcBorders>
              <w:top w:val="single" w:sz="4" w:space="0" w:color="auto"/>
              <w:right w:val="single" w:sz="18" w:space="0" w:color="981E32"/>
            </w:tcBorders>
            <w:shd w:val="clear" w:color="auto" w:fill="D9D9D9" w:themeFill="background1" w:themeFillShade="D9"/>
            <w:noWrap/>
            <w:vAlign w:val="bottom"/>
          </w:tcPr>
          <w:p w14:paraId="38883A3A" w14:textId="5A84CEDC"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5D2E9078" w14:textId="3400AAAF"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16 (18.4%)</w:t>
            </w:r>
          </w:p>
        </w:tc>
        <w:tc>
          <w:tcPr>
            <w:tcW w:w="342" w:type="pct"/>
            <w:tcBorders>
              <w:top w:val="single" w:sz="4" w:space="0" w:color="auto"/>
              <w:left w:val="single" w:sz="18" w:space="0" w:color="981E32"/>
            </w:tcBorders>
            <w:shd w:val="clear" w:color="auto" w:fill="D9D9D9" w:themeFill="background1" w:themeFillShade="D9"/>
            <w:noWrap/>
            <w:vAlign w:val="bottom"/>
          </w:tcPr>
          <w:p w14:paraId="5E693DC8" w14:textId="18A0D078"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9 (10.3%)</w:t>
            </w:r>
          </w:p>
        </w:tc>
        <w:tc>
          <w:tcPr>
            <w:tcW w:w="384" w:type="pct"/>
            <w:tcBorders>
              <w:top w:val="single" w:sz="4" w:space="0" w:color="auto"/>
              <w:right w:val="single" w:sz="18" w:space="0" w:color="981E32"/>
            </w:tcBorders>
            <w:shd w:val="clear" w:color="auto" w:fill="D9D9D9" w:themeFill="background1" w:themeFillShade="D9"/>
            <w:noWrap/>
            <w:vAlign w:val="bottom"/>
          </w:tcPr>
          <w:p w14:paraId="06741AF8" w14:textId="6C6A5DB6"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3 (3.4%)</w:t>
            </w:r>
          </w:p>
        </w:tc>
        <w:tc>
          <w:tcPr>
            <w:tcW w:w="342" w:type="pct"/>
            <w:tcBorders>
              <w:top w:val="single" w:sz="4" w:space="0" w:color="auto"/>
              <w:left w:val="single" w:sz="18" w:space="0" w:color="981E32"/>
              <w:right w:val="single" w:sz="18" w:space="0" w:color="981E32"/>
            </w:tcBorders>
            <w:shd w:val="clear" w:color="auto" w:fill="auto"/>
            <w:noWrap/>
            <w:vAlign w:val="bottom"/>
          </w:tcPr>
          <w:p w14:paraId="2F3B527E" w14:textId="479A1251"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23 (26.4%)</w:t>
            </w:r>
          </w:p>
        </w:tc>
        <w:tc>
          <w:tcPr>
            <w:tcW w:w="341" w:type="pct"/>
            <w:tcBorders>
              <w:top w:val="single" w:sz="4" w:space="0" w:color="auto"/>
              <w:left w:val="single" w:sz="18" w:space="0" w:color="981E32"/>
            </w:tcBorders>
            <w:shd w:val="clear" w:color="auto" w:fill="D9D9D9" w:themeFill="background1" w:themeFillShade="D9"/>
            <w:noWrap/>
            <w:vAlign w:val="bottom"/>
          </w:tcPr>
          <w:p w14:paraId="11D880AC" w14:textId="7CBD895C"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19 (21.8%)</w:t>
            </w:r>
          </w:p>
        </w:tc>
        <w:tc>
          <w:tcPr>
            <w:tcW w:w="343" w:type="pct"/>
            <w:tcBorders>
              <w:top w:val="single" w:sz="4" w:space="0" w:color="auto"/>
            </w:tcBorders>
            <w:shd w:val="clear" w:color="auto" w:fill="D9D9D9" w:themeFill="background1" w:themeFillShade="D9"/>
            <w:noWrap/>
            <w:vAlign w:val="bottom"/>
          </w:tcPr>
          <w:p w14:paraId="39CCF23E" w14:textId="0E4B89C2"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 (2.3%)</w:t>
            </w:r>
          </w:p>
        </w:tc>
        <w:tc>
          <w:tcPr>
            <w:tcW w:w="382" w:type="pct"/>
            <w:tcBorders>
              <w:top w:val="single" w:sz="4" w:space="0" w:color="auto"/>
            </w:tcBorders>
            <w:shd w:val="clear" w:color="auto" w:fill="auto"/>
            <w:noWrap/>
            <w:vAlign w:val="bottom"/>
          </w:tcPr>
          <w:p w14:paraId="0676115D" w14:textId="02F08A5B" w:rsidR="007432CC" w:rsidRPr="00BD2314" w:rsidRDefault="007432CC" w:rsidP="007432CC">
            <w:pPr>
              <w:spacing w:line="240" w:lineRule="auto"/>
              <w:ind w:firstLine="0"/>
              <w:jc w:val="right"/>
              <w:rPr>
                <w:rFonts w:ascii="Calibri" w:hAnsi="Calibri" w:cs="Calibri"/>
                <w:color w:val="000000"/>
                <w:sz w:val="16"/>
                <w:szCs w:val="16"/>
              </w:rPr>
            </w:pPr>
            <w:r w:rsidRPr="00BD2314">
              <w:rPr>
                <w:rFonts w:ascii="Calibri" w:hAnsi="Calibri" w:cs="Calibri"/>
                <w:color w:val="000000"/>
                <w:sz w:val="16"/>
                <w:szCs w:val="16"/>
              </w:rPr>
              <w:t>87 (0.8%)</w:t>
            </w:r>
          </w:p>
        </w:tc>
      </w:tr>
      <w:tr w:rsidR="006F2F3A" w:rsidRPr="00A33C00" w14:paraId="507AA3C5" w14:textId="77777777" w:rsidTr="006F2F3A">
        <w:trPr>
          <w:gridAfter w:val="1"/>
          <w:wAfter w:w="430" w:type="pct"/>
          <w:trHeight w:val="300"/>
          <w:jc w:val="center"/>
        </w:trPr>
        <w:tc>
          <w:tcPr>
            <w:tcW w:w="382" w:type="pct"/>
            <w:tcBorders>
              <w:top w:val="single" w:sz="4" w:space="0" w:color="auto"/>
              <w:right w:val="single" w:sz="18" w:space="0" w:color="981E32"/>
            </w:tcBorders>
            <w:shd w:val="clear" w:color="auto" w:fill="auto"/>
            <w:noWrap/>
            <w:vAlign w:val="bottom"/>
          </w:tcPr>
          <w:p w14:paraId="6331C125" w14:textId="6B402641"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14</w:t>
            </w:r>
          </w:p>
        </w:tc>
        <w:tc>
          <w:tcPr>
            <w:tcW w:w="342" w:type="pct"/>
            <w:tcBorders>
              <w:top w:val="single" w:sz="4" w:space="0" w:color="auto"/>
              <w:left w:val="single" w:sz="18" w:space="0" w:color="981E32"/>
              <w:right w:val="single" w:sz="18" w:space="0" w:color="981E32"/>
            </w:tcBorders>
            <w:shd w:val="clear" w:color="auto" w:fill="auto"/>
            <w:noWrap/>
            <w:vAlign w:val="bottom"/>
          </w:tcPr>
          <w:p w14:paraId="06CB8A14" w14:textId="1708750A"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497CC861" w14:textId="3A7EC9FD"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53200408" w14:textId="2D17C215"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0E479C19" w14:textId="037D6AF0"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5" w:type="pct"/>
            <w:tcBorders>
              <w:top w:val="single" w:sz="4" w:space="0" w:color="auto"/>
              <w:right w:val="single" w:sz="18" w:space="0" w:color="981E32"/>
            </w:tcBorders>
            <w:shd w:val="clear" w:color="auto" w:fill="D9D9D9" w:themeFill="background1" w:themeFillShade="D9"/>
            <w:noWrap/>
            <w:vAlign w:val="bottom"/>
          </w:tcPr>
          <w:p w14:paraId="6C3C21DA" w14:textId="7D7C1B5A"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59EB9FEE" w14:textId="1D32454E"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 (100%)</w:t>
            </w:r>
          </w:p>
        </w:tc>
        <w:tc>
          <w:tcPr>
            <w:tcW w:w="342" w:type="pct"/>
            <w:tcBorders>
              <w:top w:val="single" w:sz="4" w:space="0" w:color="auto"/>
              <w:left w:val="single" w:sz="18" w:space="0" w:color="981E32"/>
            </w:tcBorders>
            <w:shd w:val="clear" w:color="auto" w:fill="D9D9D9" w:themeFill="background1" w:themeFillShade="D9"/>
            <w:noWrap/>
            <w:vAlign w:val="bottom"/>
          </w:tcPr>
          <w:p w14:paraId="3F63517E" w14:textId="2C9993AF"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 (100%)</w:t>
            </w:r>
          </w:p>
        </w:tc>
        <w:tc>
          <w:tcPr>
            <w:tcW w:w="384" w:type="pct"/>
            <w:tcBorders>
              <w:top w:val="single" w:sz="4" w:space="0" w:color="auto"/>
              <w:right w:val="single" w:sz="18" w:space="0" w:color="981E32"/>
            </w:tcBorders>
            <w:shd w:val="clear" w:color="auto" w:fill="D9D9D9" w:themeFill="background1" w:themeFillShade="D9"/>
            <w:noWrap/>
            <w:vAlign w:val="bottom"/>
          </w:tcPr>
          <w:p w14:paraId="603A150E" w14:textId="1AC36BF4"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2F46A276" w14:textId="56113F23"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43D363AE" w14:textId="6EB01733"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3" w:type="pct"/>
            <w:tcBorders>
              <w:top w:val="single" w:sz="4" w:space="0" w:color="auto"/>
            </w:tcBorders>
            <w:shd w:val="clear" w:color="auto" w:fill="D9D9D9" w:themeFill="background1" w:themeFillShade="D9"/>
            <w:noWrap/>
            <w:vAlign w:val="bottom"/>
          </w:tcPr>
          <w:p w14:paraId="1FA3E9BF" w14:textId="7476F889"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82" w:type="pct"/>
            <w:tcBorders>
              <w:top w:val="single" w:sz="4" w:space="0" w:color="auto"/>
            </w:tcBorders>
            <w:shd w:val="clear" w:color="auto" w:fill="auto"/>
            <w:noWrap/>
            <w:vAlign w:val="bottom"/>
          </w:tcPr>
          <w:p w14:paraId="6E4B0E90" w14:textId="13298719" w:rsidR="007432CC" w:rsidRPr="00BD2314" w:rsidRDefault="007432CC" w:rsidP="007432CC">
            <w:pPr>
              <w:spacing w:line="240" w:lineRule="auto"/>
              <w:ind w:firstLine="0"/>
              <w:jc w:val="right"/>
              <w:rPr>
                <w:rFonts w:ascii="Calibri" w:hAnsi="Calibri" w:cs="Calibri"/>
                <w:color w:val="000000"/>
                <w:sz w:val="16"/>
                <w:szCs w:val="16"/>
              </w:rPr>
            </w:pPr>
            <w:r w:rsidRPr="00BD2314">
              <w:rPr>
                <w:rFonts w:ascii="Calibri" w:hAnsi="Calibri" w:cs="Calibri"/>
                <w:color w:val="000000"/>
                <w:sz w:val="16"/>
                <w:szCs w:val="16"/>
              </w:rPr>
              <w:t>1 (0%)</w:t>
            </w:r>
          </w:p>
        </w:tc>
      </w:tr>
      <w:tr w:rsidR="006F2F3A" w:rsidRPr="00A33C00" w14:paraId="1307E78B" w14:textId="77777777" w:rsidTr="006F2F3A">
        <w:trPr>
          <w:gridAfter w:val="1"/>
          <w:wAfter w:w="430" w:type="pct"/>
          <w:trHeight w:val="300"/>
          <w:jc w:val="center"/>
        </w:trPr>
        <w:tc>
          <w:tcPr>
            <w:tcW w:w="382" w:type="pct"/>
            <w:tcBorders>
              <w:top w:val="single" w:sz="4" w:space="0" w:color="auto"/>
              <w:right w:val="single" w:sz="18" w:space="0" w:color="981E32"/>
            </w:tcBorders>
            <w:shd w:val="clear" w:color="auto" w:fill="auto"/>
            <w:noWrap/>
            <w:vAlign w:val="bottom"/>
          </w:tcPr>
          <w:p w14:paraId="7DBD14E4" w14:textId="1F2972DA"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21</w:t>
            </w:r>
          </w:p>
        </w:tc>
        <w:tc>
          <w:tcPr>
            <w:tcW w:w="342" w:type="pct"/>
            <w:tcBorders>
              <w:top w:val="single" w:sz="4" w:space="0" w:color="auto"/>
              <w:left w:val="single" w:sz="18" w:space="0" w:color="981E32"/>
              <w:right w:val="single" w:sz="18" w:space="0" w:color="981E32"/>
            </w:tcBorders>
            <w:shd w:val="clear" w:color="auto" w:fill="auto"/>
            <w:noWrap/>
            <w:vAlign w:val="bottom"/>
          </w:tcPr>
          <w:p w14:paraId="59D75ED8" w14:textId="1427D50A"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 (100%)</w:t>
            </w:r>
          </w:p>
        </w:tc>
        <w:tc>
          <w:tcPr>
            <w:tcW w:w="342" w:type="pct"/>
            <w:tcBorders>
              <w:top w:val="single" w:sz="4" w:space="0" w:color="auto"/>
              <w:left w:val="single" w:sz="18" w:space="0" w:color="981E32"/>
            </w:tcBorders>
            <w:shd w:val="clear" w:color="auto" w:fill="D9D9D9" w:themeFill="background1" w:themeFillShade="D9"/>
            <w:noWrap/>
            <w:vAlign w:val="bottom"/>
          </w:tcPr>
          <w:p w14:paraId="365E7397" w14:textId="57248AD1"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 (100%)</w:t>
            </w:r>
          </w:p>
        </w:tc>
        <w:tc>
          <w:tcPr>
            <w:tcW w:w="341" w:type="pct"/>
            <w:tcBorders>
              <w:top w:val="single" w:sz="4" w:space="0" w:color="auto"/>
            </w:tcBorders>
            <w:shd w:val="clear" w:color="auto" w:fill="D9D9D9" w:themeFill="background1" w:themeFillShade="D9"/>
            <w:noWrap/>
            <w:vAlign w:val="bottom"/>
          </w:tcPr>
          <w:p w14:paraId="608529A4" w14:textId="2FEE57E2"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6F9B64D9" w14:textId="65AE386A"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5" w:type="pct"/>
            <w:tcBorders>
              <w:top w:val="single" w:sz="4" w:space="0" w:color="auto"/>
              <w:right w:val="single" w:sz="18" w:space="0" w:color="981E32"/>
            </w:tcBorders>
            <w:shd w:val="clear" w:color="auto" w:fill="D9D9D9" w:themeFill="background1" w:themeFillShade="D9"/>
            <w:noWrap/>
            <w:vAlign w:val="bottom"/>
          </w:tcPr>
          <w:p w14:paraId="3778C4BB" w14:textId="67B72700"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2F2002FD" w14:textId="78602BCC"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7A1F8191" w14:textId="1C7D3A88"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84" w:type="pct"/>
            <w:tcBorders>
              <w:top w:val="single" w:sz="4" w:space="0" w:color="auto"/>
              <w:right w:val="single" w:sz="18" w:space="0" w:color="981E32"/>
            </w:tcBorders>
            <w:shd w:val="clear" w:color="auto" w:fill="D9D9D9" w:themeFill="background1" w:themeFillShade="D9"/>
            <w:noWrap/>
            <w:vAlign w:val="bottom"/>
          </w:tcPr>
          <w:p w14:paraId="25BA99D4" w14:textId="0B3B2BFB"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02AC2120" w14:textId="7812F4FA"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207F8A90" w14:textId="0A4D0EE3"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3" w:type="pct"/>
            <w:tcBorders>
              <w:top w:val="single" w:sz="4" w:space="0" w:color="auto"/>
            </w:tcBorders>
            <w:shd w:val="clear" w:color="auto" w:fill="D9D9D9" w:themeFill="background1" w:themeFillShade="D9"/>
            <w:noWrap/>
            <w:vAlign w:val="bottom"/>
          </w:tcPr>
          <w:p w14:paraId="57F38A29" w14:textId="4940DBE1"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82" w:type="pct"/>
            <w:tcBorders>
              <w:top w:val="single" w:sz="4" w:space="0" w:color="auto"/>
            </w:tcBorders>
            <w:shd w:val="clear" w:color="auto" w:fill="auto"/>
            <w:noWrap/>
            <w:vAlign w:val="bottom"/>
          </w:tcPr>
          <w:p w14:paraId="35081B31" w14:textId="5840102B" w:rsidR="007432CC" w:rsidRPr="00BD2314" w:rsidRDefault="007432CC" w:rsidP="007432CC">
            <w:pPr>
              <w:spacing w:line="240" w:lineRule="auto"/>
              <w:ind w:firstLine="0"/>
              <w:jc w:val="right"/>
              <w:rPr>
                <w:rFonts w:ascii="Calibri" w:hAnsi="Calibri" w:cs="Calibri"/>
                <w:color w:val="000000"/>
                <w:sz w:val="16"/>
                <w:szCs w:val="16"/>
              </w:rPr>
            </w:pPr>
            <w:r w:rsidRPr="00BD2314">
              <w:rPr>
                <w:rFonts w:ascii="Calibri" w:hAnsi="Calibri" w:cs="Calibri"/>
                <w:color w:val="000000"/>
                <w:sz w:val="16"/>
                <w:szCs w:val="16"/>
              </w:rPr>
              <w:t>1 (0%)</w:t>
            </w:r>
          </w:p>
        </w:tc>
      </w:tr>
      <w:tr w:rsidR="006F2F3A" w:rsidRPr="00A33C00" w14:paraId="72A25DAD" w14:textId="77777777" w:rsidTr="006F2F3A">
        <w:trPr>
          <w:gridAfter w:val="1"/>
          <w:wAfter w:w="430" w:type="pct"/>
          <w:trHeight w:val="300"/>
          <w:jc w:val="center"/>
        </w:trPr>
        <w:tc>
          <w:tcPr>
            <w:tcW w:w="382" w:type="pct"/>
            <w:tcBorders>
              <w:top w:val="single" w:sz="4" w:space="0" w:color="auto"/>
              <w:right w:val="single" w:sz="18" w:space="0" w:color="981E32"/>
            </w:tcBorders>
            <w:shd w:val="clear" w:color="auto" w:fill="auto"/>
            <w:noWrap/>
            <w:vAlign w:val="bottom"/>
          </w:tcPr>
          <w:p w14:paraId="6C84F95D" w14:textId="2DA88897"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26</w:t>
            </w:r>
          </w:p>
        </w:tc>
        <w:tc>
          <w:tcPr>
            <w:tcW w:w="342" w:type="pct"/>
            <w:tcBorders>
              <w:top w:val="single" w:sz="4" w:space="0" w:color="auto"/>
              <w:left w:val="single" w:sz="18" w:space="0" w:color="981E32"/>
              <w:right w:val="single" w:sz="18" w:space="0" w:color="981E32"/>
            </w:tcBorders>
            <w:shd w:val="clear" w:color="auto" w:fill="auto"/>
            <w:noWrap/>
            <w:vAlign w:val="bottom"/>
          </w:tcPr>
          <w:p w14:paraId="445F51A8" w14:textId="358CD189"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8 (88.9%)</w:t>
            </w:r>
          </w:p>
        </w:tc>
        <w:tc>
          <w:tcPr>
            <w:tcW w:w="342" w:type="pct"/>
            <w:tcBorders>
              <w:top w:val="single" w:sz="4" w:space="0" w:color="auto"/>
              <w:left w:val="single" w:sz="18" w:space="0" w:color="981E32"/>
            </w:tcBorders>
            <w:shd w:val="clear" w:color="auto" w:fill="D9D9D9" w:themeFill="background1" w:themeFillShade="D9"/>
            <w:noWrap/>
            <w:vAlign w:val="bottom"/>
          </w:tcPr>
          <w:p w14:paraId="17CC7107" w14:textId="764F55F3"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6 (66.7%)</w:t>
            </w:r>
          </w:p>
        </w:tc>
        <w:tc>
          <w:tcPr>
            <w:tcW w:w="341" w:type="pct"/>
            <w:tcBorders>
              <w:top w:val="single" w:sz="4" w:space="0" w:color="auto"/>
            </w:tcBorders>
            <w:shd w:val="clear" w:color="auto" w:fill="D9D9D9" w:themeFill="background1" w:themeFillShade="D9"/>
            <w:noWrap/>
            <w:vAlign w:val="bottom"/>
          </w:tcPr>
          <w:p w14:paraId="1918C89A" w14:textId="5CA13BAB"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 (22.2%)</w:t>
            </w:r>
          </w:p>
        </w:tc>
        <w:tc>
          <w:tcPr>
            <w:tcW w:w="342" w:type="pct"/>
            <w:tcBorders>
              <w:top w:val="single" w:sz="4" w:space="0" w:color="auto"/>
            </w:tcBorders>
            <w:shd w:val="clear" w:color="auto" w:fill="D9D9D9" w:themeFill="background1" w:themeFillShade="D9"/>
            <w:noWrap/>
            <w:vAlign w:val="bottom"/>
          </w:tcPr>
          <w:p w14:paraId="66D4721E" w14:textId="307AFAA5"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5" w:type="pct"/>
            <w:tcBorders>
              <w:top w:val="single" w:sz="4" w:space="0" w:color="auto"/>
              <w:right w:val="single" w:sz="18" w:space="0" w:color="981E32"/>
            </w:tcBorders>
            <w:shd w:val="clear" w:color="auto" w:fill="D9D9D9" w:themeFill="background1" w:themeFillShade="D9"/>
            <w:noWrap/>
            <w:vAlign w:val="bottom"/>
          </w:tcPr>
          <w:p w14:paraId="7F2ACF3F" w14:textId="78EE5884"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285DA8BD" w14:textId="6AC6B237"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 (11.1%)</w:t>
            </w:r>
          </w:p>
        </w:tc>
        <w:tc>
          <w:tcPr>
            <w:tcW w:w="342" w:type="pct"/>
            <w:tcBorders>
              <w:top w:val="single" w:sz="4" w:space="0" w:color="auto"/>
              <w:left w:val="single" w:sz="18" w:space="0" w:color="981E32"/>
            </w:tcBorders>
            <w:shd w:val="clear" w:color="auto" w:fill="D9D9D9" w:themeFill="background1" w:themeFillShade="D9"/>
            <w:noWrap/>
            <w:vAlign w:val="bottom"/>
          </w:tcPr>
          <w:p w14:paraId="2C1F1016" w14:textId="63AFE855"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84" w:type="pct"/>
            <w:tcBorders>
              <w:top w:val="single" w:sz="4" w:space="0" w:color="auto"/>
              <w:right w:val="single" w:sz="18" w:space="0" w:color="981E32"/>
            </w:tcBorders>
            <w:shd w:val="clear" w:color="auto" w:fill="D9D9D9" w:themeFill="background1" w:themeFillShade="D9"/>
            <w:noWrap/>
            <w:vAlign w:val="bottom"/>
          </w:tcPr>
          <w:p w14:paraId="3EB8E306" w14:textId="6E70E48F"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 (11.1%)</w:t>
            </w:r>
          </w:p>
        </w:tc>
        <w:tc>
          <w:tcPr>
            <w:tcW w:w="342" w:type="pct"/>
            <w:tcBorders>
              <w:top w:val="single" w:sz="4" w:space="0" w:color="auto"/>
              <w:left w:val="single" w:sz="18" w:space="0" w:color="981E32"/>
              <w:right w:val="single" w:sz="18" w:space="0" w:color="981E32"/>
            </w:tcBorders>
            <w:shd w:val="clear" w:color="auto" w:fill="auto"/>
            <w:noWrap/>
            <w:vAlign w:val="bottom"/>
          </w:tcPr>
          <w:p w14:paraId="55EA3E83" w14:textId="7BFD406D"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166CFF8F" w14:textId="3D9D86D1"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3" w:type="pct"/>
            <w:tcBorders>
              <w:top w:val="single" w:sz="4" w:space="0" w:color="auto"/>
            </w:tcBorders>
            <w:shd w:val="clear" w:color="auto" w:fill="D9D9D9" w:themeFill="background1" w:themeFillShade="D9"/>
            <w:noWrap/>
            <w:vAlign w:val="bottom"/>
          </w:tcPr>
          <w:p w14:paraId="6E94CDDD" w14:textId="5F49C515"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82" w:type="pct"/>
            <w:tcBorders>
              <w:top w:val="single" w:sz="4" w:space="0" w:color="auto"/>
            </w:tcBorders>
            <w:shd w:val="clear" w:color="auto" w:fill="auto"/>
            <w:noWrap/>
            <w:vAlign w:val="bottom"/>
          </w:tcPr>
          <w:p w14:paraId="5DAA8AF9" w14:textId="2C1AA992" w:rsidR="007432CC" w:rsidRPr="00BD2314" w:rsidRDefault="007432CC" w:rsidP="007432CC">
            <w:pPr>
              <w:spacing w:line="240" w:lineRule="auto"/>
              <w:ind w:firstLine="0"/>
              <w:jc w:val="right"/>
              <w:rPr>
                <w:rFonts w:ascii="Calibri" w:hAnsi="Calibri" w:cs="Calibri"/>
                <w:color w:val="000000"/>
                <w:sz w:val="16"/>
                <w:szCs w:val="16"/>
              </w:rPr>
            </w:pPr>
            <w:r w:rsidRPr="00BD2314">
              <w:rPr>
                <w:rFonts w:ascii="Calibri" w:hAnsi="Calibri" w:cs="Calibri"/>
                <w:color w:val="000000"/>
                <w:sz w:val="16"/>
                <w:szCs w:val="16"/>
              </w:rPr>
              <w:t>9 (0.1%)</w:t>
            </w:r>
          </w:p>
        </w:tc>
      </w:tr>
      <w:tr w:rsidR="006F2F3A" w:rsidRPr="00A33C00" w14:paraId="0866B2A3" w14:textId="77777777" w:rsidTr="006F2F3A">
        <w:trPr>
          <w:gridAfter w:val="1"/>
          <w:wAfter w:w="430" w:type="pct"/>
          <w:trHeight w:val="300"/>
          <w:jc w:val="center"/>
        </w:trPr>
        <w:tc>
          <w:tcPr>
            <w:tcW w:w="382" w:type="pct"/>
            <w:tcBorders>
              <w:top w:val="single" w:sz="4" w:space="0" w:color="auto"/>
              <w:right w:val="single" w:sz="18" w:space="0" w:color="981E32"/>
            </w:tcBorders>
            <w:shd w:val="clear" w:color="auto" w:fill="auto"/>
            <w:noWrap/>
            <w:vAlign w:val="bottom"/>
          </w:tcPr>
          <w:p w14:paraId="113BAACD" w14:textId="15E811F2"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lastRenderedPageBreak/>
              <w:t>27</w:t>
            </w:r>
          </w:p>
        </w:tc>
        <w:tc>
          <w:tcPr>
            <w:tcW w:w="342" w:type="pct"/>
            <w:tcBorders>
              <w:top w:val="single" w:sz="4" w:space="0" w:color="auto"/>
              <w:left w:val="single" w:sz="18" w:space="0" w:color="981E32"/>
              <w:right w:val="single" w:sz="18" w:space="0" w:color="981E32"/>
            </w:tcBorders>
            <w:shd w:val="clear" w:color="auto" w:fill="auto"/>
            <w:noWrap/>
            <w:vAlign w:val="bottom"/>
          </w:tcPr>
          <w:p w14:paraId="391422DC" w14:textId="03052478"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 (100%)</w:t>
            </w:r>
          </w:p>
        </w:tc>
        <w:tc>
          <w:tcPr>
            <w:tcW w:w="342" w:type="pct"/>
            <w:tcBorders>
              <w:top w:val="single" w:sz="4" w:space="0" w:color="auto"/>
              <w:left w:val="single" w:sz="18" w:space="0" w:color="981E32"/>
            </w:tcBorders>
            <w:shd w:val="clear" w:color="auto" w:fill="D9D9D9" w:themeFill="background1" w:themeFillShade="D9"/>
            <w:noWrap/>
            <w:vAlign w:val="bottom"/>
          </w:tcPr>
          <w:p w14:paraId="548A2817" w14:textId="7754C1DE"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5330CFD9" w14:textId="099E5D49"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 (100%)</w:t>
            </w:r>
          </w:p>
        </w:tc>
        <w:tc>
          <w:tcPr>
            <w:tcW w:w="342" w:type="pct"/>
            <w:tcBorders>
              <w:top w:val="single" w:sz="4" w:space="0" w:color="auto"/>
            </w:tcBorders>
            <w:shd w:val="clear" w:color="auto" w:fill="D9D9D9" w:themeFill="background1" w:themeFillShade="D9"/>
            <w:noWrap/>
            <w:vAlign w:val="bottom"/>
          </w:tcPr>
          <w:p w14:paraId="12A29B57" w14:textId="1B6D78D6"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5" w:type="pct"/>
            <w:tcBorders>
              <w:top w:val="single" w:sz="4" w:space="0" w:color="auto"/>
              <w:right w:val="single" w:sz="18" w:space="0" w:color="981E32"/>
            </w:tcBorders>
            <w:shd w:val="clear" w:color="auto" w:fill="D9D9D9" w:themeFill="background1" w:themeFillShade="D9"/>
            <w:noWrap/>
            <w:vAlign w:val="bottom"/>
          </w:tcPr>
          <w:p w14:paraId="032E147A" w14:textId="51C16FE0"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19D444D2" w14:textId="04EDBED1"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7F60DE1D" w14:textId="2FBE149E"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84" w:type="pct"/>
            <w:tcBorders>
              <w:top w:val="single" w:sz="4" w:space="0" w:color="auto"/>
              <w:right w:val="single" w:sz="18" w:space="0" w:color="981E32"/>
            </w:tcBorders>
            <w:shd w:val="clear" w:color="auto" w:fill="D9D9D9" w:themeFill="background1" w:themeFillShade="D9"/>
            <w:noWrap/>
            <w:vAlign w:val="bottom"/>
          </w:tcPr>
          <w:p w14:paraId="42360DB9" w14:textId="2A29D02F"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2EB9508B" w14:textId="21246C4C"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1653B246" w14:textId="0D5B758E"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3" w:type="pct"/>
            <w:tcBorders>
              <w:top w:val="single" w:sz="4" w:space="0" w:color="auto"/>
            </w:tcBorders>
            <w:shd w:val="clear" w:color="auto" w:fill="D9D9D9" w:themeFill="background1" w:themeFillShade="D9"/>
            <w:noWrap/>
            <w:vAlign w:val="bottom"/>
          </w:tcPr>
          <w:p w14:paraId="23EAEFBD" w14:textId="08B9892E"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82" w:type="pct"/>
            <w:tcBorders>
              <w:top w:val="single" w:sz="4" w:space="0" w:color="auto"/>
            </w:tcBorders>
            <w:shd w:val="clear" w:color="auto" w:fill="auto"/>
            <w:noWrap/>
            <w:vAlign w:val="bottom"/>
          </w:tcPr>
          <w:p w14:paraId="06FBE401" w14:textId="50D04CDA" w:rsidR="007432CC" w:rsidRPr="00BD2314" w:rsidRDefault="007432CC" w:rsidP="007432CC">
            <w:pPr>
              <w:spacing w:line="240" w:lineRule="auto"/>
              <w:ind w:firstLine="0"/>
              <w:jc w:val="right"/>
              <w:rPr>
                <w:rFonts w:ascii="Calibri" w:hAnsi="Calibri" w:cs="Calibri"/>
                <w:color w:val="000000"/>
                <w:sz w:val="16"/>
                <w:szCs w:val="16"/>
              </w:rPr>
            </w:pPr>
            <w:r w:rsidRPr="00BD2314">
              <w:rPr>
                <w:rFonts w:ascii="Calibri" w:hAnsi="Calibri" w:cs="Calibri"/>
                <w:color w:val="000000"/>
                <w:sz w:val="16"/>
                <w:szCs w:val="16"/>
              </w:rPr>
              <w:t>1 (0%)</w:t>
            </w:r>
          </w:p>
        </w:tc>
      </w:tr>
      <w:tr w:rsidR="006F2F3A" w:rsidRPr="00A33C00" w14:paraId="2FDFA861" w14:textId="77777777" w:rsidTr="006F2F3A">
        <w:trPr>
          <w:gridAfter w:val="1"/>
          <w:wAfter w:w="430" w:type="pct"/>
          <w:trHeight w:val="300"/>
          <w:jc w:val="center"/>
        </w:trPr>
        <w:tc>
          <w:tcPr>
            <w:tcW w:w="382" w:type="pct"/>
            <w:tcBorders>
              <w:top w:val="single" w:sz="4" w:space="0" w:color="auto"/>
              <w:right w:val="single" w:sz="18" w:space="0" w:color="981E32"/>
            </w:tcBorders>
            <w:shd w:val="clear" w:color="auto" w:fill="auto"/>
            <w:noWrap/>
            <w:vAlign w:val="bottom"/>
          </w:tcPr>
          <w:p w14:paraId="76E27120" w14:textId="22DD847E"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29</w:t>
            </w:r>
          </w:p>
        </w:tc>
        <w:tc>
          <w:tcPr>
            <w:tcW w:w="342" w:type="pct"/>
            <w:tcBorders>
              <w:top w:val="single" w:sz="4" w:space="0" w:color="auto"/>
              <w:left w:val="single" w:sz="18" w:space="0" w:color="981E32"/>
              <w:right w:val="single" w:sz="18" w:space="0" w:color="981E32"/>
            </w:tcBorders>
            <w:shd w:val="clear" w:color="auto" w:fill="auto"/>
            <w:noWrap/>
            <w:vAlign w:val="bottom"/>
          </w:tcPr>
          <w:p w14:paraId="6A5E9EEE" w14:textId="108BFA32"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4B03EF9F" w14:textId="4C573AF5"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05DCBA92" w14:textId="735E8FD4"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70874DC2" w14:textId="33C460F9"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5" w:type="pct"/>
            <w:tcBorders>
              <w:top w:val="single" w:sz="4" w:space="0" w:color="auto"/>
              <w:right w:val="single" w:sz="18" w:space="0" w:color="981E32"/>
            </w:tcBorders>
            <w:shd w:val="clear" w:color="auto" w:fill="D9D9D9" w:themeFill="background1" w:themeFillShade="D9"/>
            <w:noWrap/>
            <w:vAlign w:val="bottom"/>
          </w:tcPr>
          <w:p w14:paraId="665B848C" w14:textId="2DC540FB"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6799DCCA" w14:textId="4A6E4FE0"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78088809" w14:textId="33BCB362"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84" w:type="pct"/>
            <w:tcBorders>
              <w:top w:val="single" w:sz="4" w:space="0" w:color="auto"/>
              <w:right w:val="single" w:sz="18" w:space="0" w:color="981E32"/>
            </w:tcBorders>
            <w:shd w:val="clear" w:color="auto" w:fill="D9D9D9" w:themeFill="background1" w:themeFillShade="D9"/>
            <w:noWrap/>
            <w:vAlign w:val="bottom"/>
          </w:tcPr>
          <w:p w14:paraId="0FDD5C5D" w14:textId="0403D069"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70DFAA48" w14:textId="56449421"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1 (100%)</w:t>
            </w:r>
          </w:p>
        </w:tc>
        <w:tc>
          <w:tcPr>
            <w:tcW w:w="341" w:type="pct"/>
            <w:tcBorders>
              <w:top w:val="single" w:sz="4" w:space="0" w:color="auto"/>
              <w:left w:val="single" w:sz="18" w:space="0" w:color="981E32"/>
            </w:tcBorders>
            <w:shd w:val="clear" w:color="auto" w:fill="D9D9D9" w:themeFill="background1" w:themeFillShade="D9"/>
            <w:noWrap/>
            <w:vAlign w:val="bottom"/>
          </w:tcPr>
          <w:p w14:paraId="0DDCD993" w14:textId="5E96A18A"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1 (100%)</w:t>
            </w:r>
          </w:p>
        </w:tc>
        <w:tc>
          <w:tcPr>
            <w:tcW w:w="343" w:type="pct"/>
            <w:tcBorders>
              <w:top w:val="single" w:sz="4" w:space="0" w:color="auto"/>
            </w:tcBorders>
            <w:shd w:val="clear" w:color="auto" w:fill="D9D9D9" w:themeFill="background1" w:themeFillShade="D9"/>
            <w:noWrap/>
            <w:vAlign w:val="bottom"/>
          </w:tcPr>
          <w:p w14:paraId="728AED59" w14:textId="09D06785"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82" w:type="pct"/>
            <w:tcBorders>
              <w:top w:val="single" w:sz="4" w:space="0" w:color="auto"/>
            </w:tcBorders>
            <w:shd w:val="clear" w:color="auto" w:fill="auto"/>
            <w:noWrap/>
            <w:vAlign w:val="bottom"/>
          </w:tcPr>
          <w:p w14:paraId="56C071EE" w14:textId="36BA4360" w:rsidR="007432CC" w:rsidRPr="00BD2314" w:rsidRDefault="007432CC" w:rsidP="007432CC">
            <w:pPr>
              <w:spacing w:line="240" w:lineRule="auto"/>
              <w:ind w:firstLine="0"/>
              <w:jc w:val="right"/>
              <w:rPr>
                <w:rFonts w:ascii="Calibri" w:eastAsia="Times New Roman" w:hAnsi="Calibri"/>
                <w:color w:val="000000"/>
                <w:sz w:val="16"/>
                <w:szCs w:val="16"/>
              </w:rPr>
            </w:pPr>
            <w:r w:rsidRPr="00BD2314">
              <w:rPr>
                <w:rFonts w:ascii="Calibri" w:hAnsi="Calibri" w:cs="Calibri"/>
                <w:color w:val="000000"/>
                <w:sz w:val="16"/>
                <w:szCs w:val="16"/>
              </w:rPr>
              <w:t>1 (0%)</w:t>
            </w:r>
          </w:p>
        </w:tc>
      </w:tr>
      <w:tr w:rsidR="006F2F3A" w:rsidRPr="00A33C00" w14:paraId="3A71A764" w14:textId="77777777" w:rsidTr="006F2F3A">
        <w:trPr>
          <w:gridAfter w:val="1"/>
          <w:wAfter w:w="430" w:type="pct"/>
          <w:trHeight w:val="300"/>
          <w:jc w:val="center"/>
        </w:trPr>
        <w:tc>
          <w:tcPr>
            <w:tcW w:w="382" w:type="pct"/>
            <w:tcBorders>
              <w:bottom w:val="single" w:sz="4" w:space="0" w:color="auto"/>
              <w:right w:val="single" w:sz="18" w:space="0" w:color="981E32"/>
            </w:tcBorders>
            <w:shd w:val="clear" w:color="auto" w:fill="auto"/>
            <w:noWrap/>
            <w:vAlign w:val="bottom"/>
          </w:tcPr>
          <w:p w14:paraId="324B60D0" w14:textId="7928F3F3"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30</w:t>
            </w:r>
          </w:p>
        </w:tc>
        <w:tc>
          <w:tcPr>
            <w:tcW w:w="342" w:type="pct"/>
            <w:tcBorders>
              <w:left w:val="single" w:sz="18" w:space="0" w:color="981E32"/>
              <w:bottom w:val="single" w:sz="4" w:space="0" w:color="auto"/>
              <w:right w:val="single" w:sz="18" w:space="0" w:color="981E32"/>
            </w:tcBorders>
            <w:shd w:val="clear" w:color="auto" w:fill="auto"/>
            <w:noWrap/>
            <w:vAlign w:val="bottom"/>
          </w:tcPr>
          <w:p w14:paraId="4556B88E" w14:textId="79A4C14A"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4 (100%)</w:t>
            </w:r>
          </w:p>
        </w:tc>
        <w:tc>
          <w:tcPr>
            <w:tcW w:w="342" w:type="pct"/>
            <w:tcBorders>
              <w:left w:val="single" w:sz="18" w:space="0" w:color="981E32"/>
              <w:bottom w:val="single" w:sz="4" w:space="0" w:color="auto"/>
            </w:tcBorders>
            <w:shd w:val="clear" w:color="auto" w:fill="D9D9D9" w:themeFill="background1" w:themeFillShade="D9"/>
            <w:noWrap/>
            <w:vAlign w:val="bottom"/>
          </w:tcPr>
          <w:p w14:paraId="2AF30737" w14:textId="28D9AFEA"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3 (75%)</w:t>
            </w:r>
          </w:p>
        </w:tc>
        <w:tc>
          <w:tcPr>
            <w:tcW w:w="341" w:type="pct"/>
            <w:tcBorders>
              <w:bottom w:val="single" w:sz="4" w:space="0" w:color="auto"/>
            </w:tcBorders>
            <w:shd w:val="clear" w:color="auto" w:fill="D9D9D9" w:themeFill="background1" w:themeFillShade="D9"/>
            <w:noWrap/>
            <w:vAlign w:val="bottom"/>
          </w:tcPr>
          <w:p w14:paraId="6CAEF856" w14:textId="6D081DB5"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1 (25%)</w:t>
            </w:r>
          </w:p>
        </w:tc>
        <w:tc>
          <w:tcPr>
            <w:tcW w:w="342" w:type="pct"/>
            <w:tcBorders>
              <w:bottom w:val="single" w:sz="4" w:space="0" w:color="auto"/>
            </w:tcBorders>
            <w:shd w:val="clear" w:color="auto" w:fill="D9D9D9" w:themeFill="background1" w:themeFillShade="D9"/>
            <w:noWrap/>
            <w:vAlign w:val="bottom"/>
          </w:tcPr>
          <w:p w14:paraId="52C79795" w14:textId="272F874F"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5" w:type="pct"/>
            <w:tcBorders>
              <w:bottom w:val="single" w:sz="4" w:space="0" w:color="auto"/>
              <w:right w:val="single" w:sz="18" w:space="0" w:color="981E32"/>
            </w:tcBorders>
            <w:shd w:val="clear" w:color="auto" w:fill="D9D9D9" w:themeFill="background1" w:themeFillShade="D9"/>
            <w:noWrap/>
            <w:vAlign w:val="bottom"/>
          </w:tcPr>
          <w:p w14:paraId="30C11050" w14:textId="2FFEFCC6"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5FF7C4C6" w14:textId="3A3EDF66"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2" w:type="pct"/>
            <w:tcBorders>
              <w:left w:val="single" w:sz="18" w:space="0" w:color="981E32"/>
              <w:bottom w:val="single" w:sz="4" w:space="0" w:color="auto"/>
            </w:tcBorders>
            <w:shd w:val="clear" w:color="auto" w:fill="D9D9D9" w:themeFill="background1" w:themeFillShade="D9"/>
            <w:noWrap/>
            <w:vAlign w:val="bottom"/>
          </w:tcPr>
          <w:p w14:paraId="4DB0E88B" w14:textId="25D8B1DE"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84" w:type="pct"/>
            <w:tcBorders>
              <w:bottom w:val="single" w:sz="4" w:space="0" w:color="auto"/>
              <w:right w:val="single" w:sz="18" w:space="0" w:color="981E32"/>
            </w:tcBorders>
            <w:shd w:val="clear" w:color="auto" w:fill="D9D9D9" w:themeFill="background1" w:themeFillShade="D9"/>
            <w:noWrap/>
            <w:vAlign w:val="bottom"/>
          </w:tcPr>
          <w:p w14:paraId="2B4C3C6A" w14:textId="13A03209"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3F8EBE90" w14:textId="005593B8"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1" w:type="pct"/>
            <w:tcBorders>
              <w:left w:val="single" w:sz="18" w:space="0" w:color="981E32"/>
              <w:bottom w:val="single" w:sz="4" w:space="0" w:color="auto"/>
            </w:tcBorders>
            <w:shd w:val="clear" w:color="auto" w:fill="D9D9D9" w:themeFill="background1" w:themeFillShade="D9"/>
            <w:noWrap/>
            <w:vAlign w:val="bottom"/>
          </w:tcPr>
          <w:p w14:paraId="1C4DA458" w14:textId="10013E09"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43" w:type="pct"/>
            <w:tcBorders>
              <w:bottom w:val="single" w:sz="4" w:space="0" w:color="auto"/>
            </w:tcBorders>
            <w:shd w:val="clear" w:color="auto" w:fill="D9D9D9" w:themeFill="background1" w:themeFillShade="D9"/>
            <w:noWrap/>
            <w:vAlign w:val="bottom"/>
          </w:tcPr>
          <w:p w14:paraId="36297515" w14:textId="4497665E" w:rsidR="007432CC" w:rsidRPr="00BD2314" w:rsidRDefault="007432CC" w:rsidP="007432CC">
            <w:pPr>
              <w:spacing w:line="240" w:lineRule="auto"/>
              <w:ind w:firstLine="0"/>
              <w:rPr>
                <w:rFonts w:ascii="Calibri" w:eastAsia="Times New Roman" w:hAnsi="Calibri"/>
                <w:color w:val="000000"/>
                <w:sz w:val="16"/>
                <w:szCs w:val="16"/>
              </w:rPr>
            </w:pPr>
            <w:r w:rsidRPr="00BD2314">
              <w:rPr>
                <w:rFonts w:ascii="Calibri" w:hAnsi="Calibri" w:cs="Calibri"/>
                <w:color w:val="000000"/>
                <w:sz w:val="16"/>
                <w:szCs w:val="16"/>
              </w:rPr>
              <w:t>0 (0%)</w:t>
            </w:r>
          </w:p>
        </w:tc>
        <w:tc>
          <w:tcPr>
            <w:tcW w:w="382" w:type="pct"/>
            <w:tcBorders>
              <w:bottom w:val="single" w:sz="4" w:space="0" w:color="auto"/>
            </w:tcBorders>
            <w:shd w:val="clear" w:color="auto" w:fill="auto"/>
            <w:noWrap/>
            <w:vAlign w:val="bottom"/>
          </w:tcPr>
          <w:p w14:paraId="6F7D7154" w14:textId="2D7D71C6" w:rsidR="007432CC" w:rsidRPr="00BD2314" w:rsidRDefault="007432CC" w:rsidP="007432CC">
            <w:pPr>
              <w:spacing w:line="240" w:lineRule="auto"/>
              <w:ind w:firstLine="0"/>
              <w:jc w:val="right"/>
              <w:rPr>
                <w:rFonts w:ascii="Calibri" w:eastAsia="Times New Roman" w:hAnsi="Calibri"/>
                <w:color w:val="000000"/>
                <w:sz w:val="16"/>
                <w:szCs w:val="16"/>
              </w:rPr>
            </w:pPr>
            <w:r w:rsidRPr="00BD2314">
              <w:rPr>
                <w:rFonts w:ascii="Calibri" w:hAnsi="Calibri" w:cs="Calibri"/>
                <w:color w:val="000000"/>
                <w:sz w:val="16"/>
                <w:szCs w:val="16"/>
              </w:rPr>
              <w:t>4 (0%)</w:t>
            </w:r>
          </w:p>
        </w:tc>
      </w:tr>
      <w:tr w:rsidR="00B10D74" w:rsidRPr="002F6F44" w14:paraId="4C2016AE"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3964CE24" w14:textId="344EC150"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33</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B450448" w14:textId="56B668D3"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67 (63.2%)</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51C229C1" w14:textId="6CDD4A85"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55 (51.9%)</w:t>
            </w:r>
          </w:p>
        </w:tc>
        <w:tc>
          <w:tcPr>
            <w:tcW w:w="341" w:type="pct"/>
            <w:tcBorders>
              <w:top w:val="single" w:sz="4" w:space="0" w:color="auto"/>
              <w:bottom w:val="single" w:sz="4" w:space="0" w:color="auto"/>
            </w:tcBorders>
            <w:shd w:val="clear" w:color="auto" w:fill="D9D9D9" w:themeFill="background1" w:themeFillShade="D9"/>
            <w:noWrap/>
            <w:vAlign w:val="bottom"/>
          </w:tcPr>
          <w:p w14:paraId="20C8A4A9" w14:textId="665C8C33"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9 (8.5%)</w:t>
            </w:r>
          </w:p>
        </w:tc>
        <w:tc>
          <w:tcPr>
            <w:tcW w:w="342" w:type="pct"/>
            <w:tcBorders>
              <w:top w:val="single" w:sz="4" w:space="0" w:color="auto"/>
              <w:bottom w:val="single" w:sz="4" w:space="0" w:color="auto"/>
            </w:tcBorders>
            <w:shd w:val="clear" w:color="auto" w:fill="D9D9D9" w:themeFill="background1" w:themeFillShade="D9"/>
            <w:noWrap/>
            <w:vAlign w:val="bottom"/>
          </w:tcPr>
          <w:p w14:paraId="4C61AF2D" w14:textId="26151972"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 (2.8%)</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5A8A2BA3" w14:textId="03CCED73"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1B8E156" w14:textId="005AF6C6"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10 (9.4%)</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CA960E8" w14:textId="3A1A6DAF"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5 (4.7%)</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8F774C1" w14:textId="374847FA"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847041A" w14:textId="300DC45D"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29 (27.4%)</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67753A2D" w14:textId="0B7B545B"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23 (21.7%)</w:t>
            </w:r>
          </w:p>
        </w:tc>
        <w:tc>
          <w:tcPr>
            <w:tcW w:w="343" w:type="pct"/>
            <w:tcBorders>
              <w:top w:val="single" w:sz="4" w:space="0" w:color="auto"/>
              <w:bottom w:val="single" w:sz="4" w:space="0" w:color="auto"/>
            </w:tcBorders>
            <w:shd w:val="clear" w:color="auto" w:fill="D9D9D9" w:themeFill="background1" w:themeFillShade="D9"/>
            <w:noWrap/>
            <w:vAlign w:val="bottom"/>
          </w:tcPr>
          <w:p w14:paraId="1745BD4C" w14:textId="1A74BE41"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6 (5.7%)</w:t>
            </w:r>
          </w:p>
        </w:tc>
        <w:tc>
          <w:tcPr>
            <w:tcW w:w="382" w:type="pct"/>
            <w:tcBorders>
              <w:top w:val="single" w:sz="4" w:space="0" w:color="auto"/>
              <w:bottom w:val="single" w:sz="4" w:space="0" w:color="auto"/>
            </w:tcBorders>
            <w:shd w:val="clear" w:color="auto" w:fill="auto"/>
            <w:noWrap/>
            <w:vAlign w:val="bottom"/>
          </w:tcPr>
          <w:p w14:paraId="697BC421" w14:textId="7F1A7CF4" w:rsidR="007432CC" w:rsidRPr="00BD2314" w:rsidRDefault="007432CC" w:rsidP="007432CC">
            <w:pPr>
              <w:spacing w:line="240" w:lineRule="auto"/>
              <w:ind w:firstLine="0"/>
              <w:jc w:val="right"/>
              <w:rPr>
                <w:rFonts w:asciiTheme="minorHAnsi" w:hAnsiTheme="minorHAnsi"/>
                <w:sz w:val="16"/>
                <w:szCs w:val="16"/>
              </w:rPr>
            </w:pPr>
            <w:r w:rsidRPr="00BD2314">
              <w:rPr>
                <w:rFonts w:ascii="Calibri" w:hAnsi="Calibri" w:cs="Calibri"/>
                <w:color w:val="000000"/>
                <w:sz w:val="16"/>
                <w:szCs w:val="16"/>
              </w:rPr>
              <w:t>106 (1%)</w:t>
            </w:r>
          </w:p>
        </w:tc>
      </w:tr>
      <w:tr w:rsidR="00B10D74" w:rsidRPr="002F6F44" w14:paraId="56E22113"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569C5193" w14:textId="36728A5F"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34</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5F25EBA" w14:textId="3B42B1B1"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6 (85.7%)</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E28D5BD" w14:textId="2384B16F"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6 (85.7%)</w:t>
            </w:r>
          </w:p>
        </w:tc>
        <w:tc>
          <w:tcPr>
            <w:tcW w:w="341" w:type="pct"/>
            <w:tcBorders>
              <w:top w:val="single" w:sz="4" w:space="0" w:color="auto"/>
              <w:bottom w:val="single" w:sz="4" w:space="0" w:color="auto"/>
            </w:tcBorders>
            <w:shd w:val="clear" w:color="auto" w:fill="D9D9D9" w:themeFill="background1" w:themeFillShade="D9"/>
            <w:noWrap/>
            <w:vAlign w:val="bottom"/>
          </w:tcPr>
          <w:p w14:paraId="7F9CC17F" w14:textId="3A83AAAB"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bottom w:val="single" w:sz="4" w:space="0" w:color="auto"/>
            </w:tcBorders>
            <w:shd w:val="clear" w:color="auto" w:fill="D9D9D9" w:themeFill="background1" w:themeFillShade="D9"/>
            <w:noWrap/>
            <w:vAlign w:val="bottom"/>
          </w:tcPr>
          <w:p w14:paraId="3BB81F7F" w14:textId="2904498D"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219D1671" w14:textId="5453B55C"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272B595" w14:textId="742DDD12"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5ACE860" w14:textId="3A85E46E"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55B7D25" w14:textId="3758957B"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1DCDF37" w14:textId="212EDAAC"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 (14.3%)</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16C14AD" w14:textId="799D655F"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3" w:type="pct"/>
            <w:tcBorders>
              <w:top w:val="single" w:sz="4" w:space="0" w:color="auto"/>
              <w:bottom w:val="single" w:sz="4" w:space="0" w:color="auto"/>
            </w:tcBorders>
            <w:shd w:val="clear" w:color="auto" w:fill="D9D9D9" w:themeFill="background1" w:themeFillShade="D9"/>
            <w:noWrap/>
            <w:vAlign w:val="bottom"/>
          </w:tcPr>
          <w:p w14:paraId="4A620691" w14:textId="08E6C4FE"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 (14.3%)</w:t>
            </w:r>
          </w:p>
        </w:tc>
        <w:tc>
          <w:tcPr>
            <w:tcW w:w="382" w:type="pct"/>
            <w:tcBorders>
              <w:top w:val="single" w:sz="4" w:space="0" w:color="auto"/>
              <w:bottom w:val="single" w:sz="4" w:space="0" w:color="auto"/>
            </w:tcBorders>
            <w:shd w:val="clear" w:color="auto" w:fill="auto"/>
            <w:noWrap/>
            <w:vAlign w:val="bottom"/>
          </w:tcPr>
          <w:p w14:paraId="2DA2BAB9" w14:textId="2036527B" w:rsidR="007432CC" w:rsidRPr="00BD2314" w:rsidRDefault="007432CC" w:rsidP="007432CC">
            <w:pPr>
              <w:spacing w:line="240" w:lineRule="auto"/>
              <w:ind w:firstLine="0"/>
              <w:jc w:val="right"/>
              <w:rPr>
                <w:rFonts w:asciiTheme="minorHAnsi" w:hAnsiTheme="minorHAnsi"/>
                <w:sz w:val="16"/>
                <w:szCs w:val="16"/>
              </w:rPr>
            </w:pPr>
            <w:r w:rsidRPr="00BD2314">
              <w:rPr>
                <w:rFonts w:ascii="Calibri" w:hAnsi="Calibri" w:cs="Calibri"/>
                <w:color w:val="000000"/>
                <w:sz w:val="16"/>
                <w:szCs w:val="16"/>
              </w:rPr>
              <w:t>7 (0.1%)</w:t>
            </w:r>
          </w:p>
        </w:tc>
      </w:tr>
      <w:tr w:rsidR="00B10D74" w:rsidRPr="002F6F44" w14:paraId="3FA45FB1"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04EDE0DD" w14:textId="2A3C746F"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35</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4D822C7" w14:textId="2C0FDFA6"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 (100%)</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62BAF160" w14:textId="3E267809"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 (100%)</w:t>
            </w:r>
          </w:p>
        </w:tc>
        <w:tc>
          <w:tcPr>
            <w:tcW w:w="341" w:type="pct"/>
            <w:tcBorders>
              <w:top w:val="single" w:sz="4" w:space="0" w:color="auto"/>
              <w:bottom w:val="single" w:sz="4" w:space="0" w:color="auto"/>
            </w:tcBorders>
            <w:shd w:val="clear" w:color="auto" w:fill="D9D9D9" w:themeFill="background1" w:themeFillShade="D9"/>
            <w:noWrap/>
            <w:vAlign w:val="bottom"/>
          </w:tcPr>
          <w:p w14:paraId="38CADBD9" w14:textId="4272E70E"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bottom w:val="single" w:sz="4" w:space="0" w:color="auto"/>
            </w:tcBorders>
            <w:shd w:val="clear" w:color="auto" w:fill="D9D9D9" w:themeFill="background1" w:themeFillShade="D9"/>
            <w:noWrap/>
            <w:vAlign w:val="bottom"/>
          </w:tcPr>
          <w:p w14:paraId="5960E3DB" w14:textId="01AE5A60"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5122218" w14:textId="2B7A6021"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3B2F53E" w14:textId="2B9ED088"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377358D" w14:textId="1365AA7C"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5F4E1685" w14:textId="3BCFCDD7"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1C2E447" w14:textId="7E6659C8"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CBC4A37" w14:textId="0E99AEE2"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3" w:type="pct"/>
            <w:tcBorders>
              <w:top w:val="single" w:sz="4" w:space="0" w:color="auto"/>
              <w:bottom w:val="single" w:sz="4" w:space="0" w:color="auto"/>
            </w:tcBorders>
            <w:shd w:val="clear" w:color="auto" w:fill="D9D9D9" w:themeFill="background1" w:themeFillShade="D9"/>
            <w:noWrap/>
            <w:vAlign w:val="bottom"/>
          </w:tcPr>
          <w:p w14:paraId="1E77F254" w14:textId="23CFDDA3"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82" w:type="pct"/>
            <w:tcBorders>
              <w:top w:val="single" w:sz="4" w:space="0" w:color="auto"/>
              <w:bottom w:val="single" w:sz="4" w:space="0" w:color="auto"/>
            </w:tcBorders>
            <w:shd w:val="clear" w:color="auto" w:fill="auto"/>
            <w:noWrap/>
            <w:vAlign w:val="bottom"/>
          </w:tcPr>
          <w:p w14:paraId="7A984BE4" w14:textId="73C9C590" w:rsidR="007432CC" w:rsidRPr="00BD2314" w:rsidRDefault="007432CC" w:rsidP="007432CC">
            <w:pPr>
              <w:spacing w:line="240" w:lineRule="auto"/>
              <w:ind w:firstLine="0"/>
              <w:jc w:val="right"/>
              <w:rPr>
                <w:rFonts w:asciiTheme="minorHAnsi" w:hAnsiTheme="minorHAnsi"/>
                <w:sz w:val="16"/>
                <w:szCs w:val="16"/>
              </w:rPr>
            </w:pPr>
            <w:r w:rsidRPr="00BD2314">
              <w:rPr>
                <w:rFonts w:ascii="Calibri" w:hAnsi="Calibri" w:cs="Calibri"/>
                <w:color w:val="000000"/>
                <w:sz w:val="16"/>
                <w:szCs w:val="16"/>
              </w:rPr>
              <w:t>2 (0%)</w:t>
            </w:r>
          </w:p>
        </w:tc>
      </w:tr>
      <w:tr w:rsidR="00B10D74" w:rsidRPr="002F6F44" w14:paraId="144DB77A"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7E29BEDE" w14:textId="70EA28B3"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36</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28C4D8D" w14:textId="41C7D22D"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 (100%)</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B87DA48" w14:textId="356DA911"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 (100%)</w:t>
            </w:r>
          </w:p>
        </w:tc>
        <w:tc>
          <w:tcPr>
            <w:tcW w:w="341" w:type="pct"/>
            <w:tcBorders>
              <w:top w:val="single" w:sz="4" w:space="0" w:color="auto"/>
              <w:bottom w:val="single" w:sz="4" w:space="0" w:color="auto"/>
            </w:tcBorders>
            <w:shd w:val="clear" w:color="auto" w:fill="D9D9D9" w:themeFill="background1" w:themeFillShade="D9"/>
            <w:noWrap/>
            <w:vAlign w:val="bottom"/>
          </w:tcPr>
          <w:p w14:paraId="25CE07F9" w14:textId="34D9B5F8"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bottom w:val="single" w:sz="4" w:space="0" w:color="auto"/>
            </w:tcBorders>
            <w:shd w:val="clear" w:color="auto" w:fill="D9D9D9" w:themeFill="background1" w:themeFillShade="D9"/>
            <w:noWrap/>
            <w:vAlign w:val="bottom"/>
          </w:tcPr>
          <w:p w14:paraId="6C14B332" w14:textId="29F11DF1"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12B79E6" w14:textId="52DB3E6C"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BF06CC2" w14:textId="747C13CD"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1892039" w14:textId="2FB71077"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44A60B11" w14:textId="10A0C861"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1035548" w14:textId="7897F520"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67EB7748" w14:textId="3BD98D97"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3" w:type="pct"/>
            <w:tcBorders>
              <w:top w:val="single" w:sz="4" w:space="0" w:color="auto"/>
              <w:bottom w:val="single" w:sz="4" w:space="0" w:color="auto"/>
            </w:tcBorders>
            <w:shd w:val="clear" w:color="auto" w:fill="D9D9D9" w:themeFill="background1" w:themeFillShade="D9"/>
            <w:noWrap/>
            <w:vAlign w:val="bottom"/>
          </w:tcPr>
          <w:p w14:paraId="4F4BF3F9" w14:textId="074959C6"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82" w:type="pct"/>
            <w:tcBorders>
              <w:top w:val="single" w:sz="4" w:space="0" w:color="auto"/>
              <w:bottom w:val="single" w:sz="4" w:space="0" w:color="auto"/>
            </w:tcBorders>
            <w:shd w:val="clear" w:color="auto" w:fill="auto"/>
            <w:noWrap/>
            <w:vAlign w:val="bottom"/>
          </w:tcPr>
          <w:p w14:paraId="2FDB8A19" w14:textId="09AD4E0B" w:rsidR="007432CC" w:rsidRPr="00BD2314" w:rsidRDefault="007432CC" w:rsidP="007432CC">
            <w:pPr>
              <w:spacing w:line="240" w:lineRule="auto"/>
              <w:ind w:firstLine="0"/>
              <w:jc w:val="right"/>
              <w:rPr>
                <w:rFonts w:asciiTheme="minorHAnsi" w:hAnsiTheme="minorHAnsi"/>
                <w:sz w:val="16"/>
                <w:szCs w:val="16"/>
              </w:rPr>
            </w:pPr>
            <w:r w:rsidRPr="00BD2314">
              <w:rPr>
                <w:rFonts w:ascii="Calibri" w:hAnsi="Calibri" w:cs="Calibri"/>
                <w:color w:val="000000"/>
                <w:sz w:val="16"/>
                <w:szCs w:val="16"/>
              </w:rPr>
              <w:t>3 (0%)</w:t>
            </w:r>
          </w:p>
        </w:tc>
      </w:tr>
      <w:tr w:rsidR="00B10D74" w:rsidRPr="002F6F44" w14:paraId="322F24F0"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34F6D74D" w14:textId="4EFCBD93"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37</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CAE7657" w14:textId="45D31F28"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 (33.3%)</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BFEF1D9" w14:textId="0FDA8F7A"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 (33.3%)</w:t>
            </w:r>
          </w:p>
        </w:tc>
        <w:tc>
          <w:tcPr>
            <w:tcW w:w="341" w:type="pct"/>
            <w:tcBorders>
              <w:top w:val="single" w:sz="4" w:space="0" w:color="auto"/>
              <w:bottom w:val="single" w:sz="4" w:space="0" w:color="auto"/>
            </w:tcBorders>
            <w:shd w:val="clear" w:color="auto" w:fill="D9D9D9" w:themeFill="background1" w:themeFillShade="D9"/>
            <w:noWrap/>
            <w:vAlign w:val="bottom"/>
          </w:tcPr>
          <w:p w14:paraId="0E90F09F" w14:textId="115131F4"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bottom w:val="single" w:sz="4" w:space="0" w:color="auto"/>
            </w:tcBorders>
            <w:shd w:val="clear" w:color="auto" w:fill="D9D9D9" w:themeFill="background1" w:themeFillShade="D9"/>
            <w:noWrap/>
            <w:vAlign w:val="bottom"/>
          </w:tcPr>
          <w:p w14:paraId="696BAE9E" w14:textId="646BC409"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316DFB4" w14:textId="312D570D"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F90E357" w14:textId="1C26C475"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 (33.3%)</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46E7078" w14:textId="6B5810B6"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 (33.3%)</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4BDDB323" w14:textId="2A4A90A1"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32E362F" w14:textId="251AAEB7"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 (33.3%)</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6EE17533" w14:textId="18145826"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 (33.3%)</w:t>
            </w:r>
          </w:p>
        </w:tc>
        <w:tc>
          <w:tcPr>
            <w:tcW w:w="343" w:type="pct"/>
            <w:tcBorders>
              <w:top w:val="single" w:sz="4" w:space="0" w:color="auto"/>
              <w:bottom w:val="single" w:sz="4" w:space="0" w:color="auto"/>
            </w:tcBorders>
            <w:shd w:val="clear" w:color="auto" w:fill="D9D9D9" w:themeFill="background1" w:themeFillShade="D9"/>
            <w:noWrap/>
            <w:vAlign w:val="bottom"/>
          </w:tcPr>
          <w:p w14:paraId="5A5A1458" w14:textId="3FD24F0C"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82" w:type="pct"/>
            <w:tcBorders>
              <w:top w:val="single" w:sz="4" w:space="0" w:color="auto"/>
              <w:bottom w:val="single" w:sz="4" w:space="0" w:color="auto"/>
            </w:tcBorders>
            <w:shd w:val="clear" w:color="auto" w:fill="auto"/>
            <w:noWrap/>
            <w:vAlign w:val="bottom"/>
          </w:tcPr>
          <w:p w14:paraId="4CCB66AF" w14:textId="6A788DFC" w:rsidR="007432CC" w:rsidRPr="00BD2314" w:rsidRDefault="007432CC" w:rsidP="007432CC">
            <w:pPr>
              <w:spacing w:line="240" w:lineRule="auto"/>
              <w:ind w:firstLine="0"/>
              <w:jc w:val="right"/>
              <w:rPr>
                <w:rFonts w:asciiTheme="minorHAnsi" w:hAnsiTheme="minorHAnsi"/>
                <w:sz w:val="16"/>
                <w:szCs w:val="16"/>
              </w:rPr>
            </w:pPr>
            <w:r w:rsidRPr="00BD2314">
              <w:rPr>
                <w:rFonts w:ascii="Calibri" w:hAnsi="Calibri" w:cs="Calibri"/>
                <w:color w:val="000000"/>
                <w:sz w:val="16"/>
                <w:szCs w:val="16"/>
              </w:rPr>
              <w:t>3 (0%)</w:t>
            </w:r>
          </w:p>
        </w:tc>
      </w:tr>
      <w:tr w:rsidR="00B10D74" w:rsidRPr="002F6F44" w14:paraId="4E4295C0"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5D3A86DC" w14:textId="50A2A20E"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38</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95489A7" w14:textId="6759ABD2"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59 (54.6%)</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B319C71" w14:textId="7C42CD8E"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51 (47.2%)</w:t>
            </w:r>
          </w:p>
        </w:tc>
        <w:tc>
          <w:tcPr>
            <w:tcW w:w="341" w:type="pct"/>
            <w:tcBorders>
              <w:top w:val="single" w:sz="4" w:space="0" w:color="auto"/>
              <w:bottom w:val="single" w:sz="4" w:space="0" w:color="auto"/>
            </w:tcBorders>
            <w:shd w:val="clear" w:color="auto" w:fill="D9D9D9" w:themeFill="background1" w:themeFillShade="D9"/>
            <w:noWrap/>
            <w:vAlign w:val="bottom"/>
          </w:tcPr>
          <w:p w14:paraId="294B6D8C" w14:textId="5E967DED"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7 (6.5%)</w:t>
            </w:r>
          </w:p>
        </w:tc>
        <w:tc>
          <w:tcPr>
            <w:tcW w:w="342" w:type="pct"/>
            <w:tcBorders>
              <w:top w:val="single" w:sz="4" w:space="0" w:color="auto"/>
              <w:bottom w:val="single" w:sz="4" w:space="0" w:color="auto"/>
            </w:tcBorders>
            <w:shd w:val="clear" w:color="auto" w:fill="D9D9D9" w:themeFill="background1" w:themeFillShade="D9"/>
            <w:noWrap/>
            <w:vAlign w:val="bottom"/>
          </w:tcPr>
          <w:p w14:paraId="4DB66D2C" w14:textId="4D493C9B"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 (0.9%)</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A871E9A" w14:textId="56FD3773"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CADF02E" w14:textId="33986F33"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18 (16.7%)</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7E406AE" w14:textId="5A6FAE7B"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10 (9.3%)</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21E0FF41" w14:textId="6580FC3E"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 (2.8%)</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FAD2360" w14:textId="2BF7EFA6"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31 (28.7%)</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032EDA5" w14:textId="7089B841"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24 (22.2%)</w:t>
            </w:r>
          </w:p>
        </w:tc>
        <w:tc>
          <w:tcPr>
            <w:tcW w:w="343" w:type="pct"/>
            <w:tcBorders>
              <w:top w:val="single" w:sz="4" w:space="0" w:color="auto"/>
              <w:bottom w:val="single" w:sz="4" w:space="0" w:color="auto"/>
            </w:tcBorders>
            <w:shd w:val="clear" w:color="auto" w:fill="D9D9D9" w:themeFill="background1" w:themeFillShade="D9"/>
            <w:noWrap/>
            <w:vAlign w:val="bottom"/>
          </w:tcPr>
          <w:p w14:paraId="7CD3AFA0" w14:textId="1FB62FDF"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7 (6.5%)</w:t>
            </w:r>
          </w:p>
        </w:tc>
        <w:tc>
          <w:tcPr>
            <w:tcW w:w="382" w:type="pct"/>
            <w:tcBorders>
              <w:top w:val="single" w:sz="4" w:space="0" w:color="auto"/>
              <w:bottom w:val="single" w:sz="4" w:space="0" w:color="auto"/>
            </w:tcBorders>
            <w:shd w:val="clear" w:color="auto" w:fill="auto"/>
            <w:noWrap/>
            <w:vAlign w:val="bottom"/>
          </w:tcPr>
          <w:p w14:paraId="60058169" w14:textId="4B5D16B8" w:rsidR="007432CC" w:rsidRPr="00BD2314" w:rsidRDefault="007432CC" w:rsidP="007432CC">
            <w:pPr>
              <w:spacing w:line="240" w:lineRule="auto"/>
              <w:ind w:firstLine="0"/>
              <w:jc w:val="right"/>
              <w:rPr>
                <w:rFonts w:asciiTheme="minorHAnsi" w:hAnsiTheme="minorHAnsi"/>
                <w:sz w:val="16"/>
                <w:szCs w:val="16"/>
              </w:rPr>
            </w:pPr>
            <w:r w:rsidRPr="00BD2314">
              <w:rPr>
                <w:rFonts w:ascii="Calibri" w:hAnsi="Calibri" w:cs="Calibri"/>
                <w:color w:val="000000"/>
                <w:sz w:val="16"/>
                <w:szCs w:val="16"/>
              </w:rPr>
              <w:t>108 (1%)</w:t>
            </w:r>
          </w:p>
        </w:tc>
      </w:tr>
      <w:tr w:rsidR="00B10D74" w:rsidRPr="002F6F44" w14:paraId="3919722E"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692ACF4E" w14:textId="49520050"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39</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A5FC56B" w14:textId="3FC55D4C"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66 (63.5%)</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7256ACB" w14:textId="33745FA9"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53 (51%)</w:t>
            </w:r>
          </w:p>
        </w:tc>
        <w:tc>
          <w:tcPr>
            <w:tcW w:w="341" w:type="pct"/>
            <w:tcBorders>
              <w:top w:val="single" w:sz="4" w:space="0" w:color="auto"/>
              <w:bottom w:val="single" w:sz="4" w:space="0" w:color="auto"/>
            </w:tcBorders>
            <w:shd w:val="clear" w:color="auto" w:fill="D9D9D9" w:themeFill="background1" w:themeFillShade="D9"/>
            <w:noWrap/>
            <w:vAlign w:val="bottom"/>
          </w:tcPr>
          <w:p w14:paraId="317ECE2E" w14:textId="54857B12"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10 (9.6%)</w:t>
            </w:r>
          </w:p>
        </w:tc>
        <w:tc>
          <w:tcPr>
            <w:tcW w:w="342" w:type="pct"/>
            <w:tcBorders>
              <w:top w:val="single" w:sz="4" w:space="0" w:color="auto"/>
              <w:bottom w:val="single" w:sz="4" w:space="0" w:color="auto"/>
            </w:tcBorders>
            <w:shd w:val="clear" w:color="auto" w:fill="D9D9D9" w:themeFill="background1" w:themeFillShade="D9"/>
            <w:noWrap/>
            <w:vAlign w:val="bottom"/>
          </w:tcPr>
          <w:p w14:paraId="68B88BC8" w14:textId="6E1433AA"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 (2.9%)</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0AD76607" w14:textId="0FD60F73"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471E361" w14:textId="0FBA879B"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14 (13.5%)</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02CA2A2" w14:textId="17EC0182"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7 (6.7%)</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B67E2A3" w14:textId="033D23F9"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 (1.9%)</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B6E737D" w14:textId="313E102D"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24 (23.1%)</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7514805" w14:textId="42DD072C"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21 (20.2%)</w:t>
            </w:r>
          </w:p>
        </w:tc>
        <w:tc>
          <w:tcPr>
            <w:tcW w:w="343" w:type="pct"/>
            <w:tcBorders>
              <w:top w:val="single" w:sz="4" w:space="0" w:color="auto"/>
              <w:bottom w:val="single" w:sz="4" w:space="0" w:color="auto"/>
            </w:tcBorders>
            <w:shd w:val="clear" w:color="auto" w:fill="D9D9D9" w:themeFill="background1" w:themeFillShade="D9"/>
            <w:noWrap/>
            <w:vAlign w:val="bottom"/>
          </w:tcPr>
          <w:p w14:paraId="7444B7D6" w14:textId="3C6FC88A"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 (2.9%)</w:t>
            </w:r>
          </w:p>
        </w:tc>
        <w:tc>
          <w:tcPr>
            <w:tcW w:w="382" w:type="pct"/>
            <w:tcBorders>
              <w:top w:val="single" w:sz="4" w:space="0" w:color="auto"/>
              <w:bottom w:val="single" w:sz="4" w:space="0" w:color="auto"/>
            </w:tcBorders>
            <w:shd w:val="clear" w:color="auto" w:fill="auto"/>
            <w:noWrap/>
            <w:vAlign w:val="bottom"/>
          </w:tcPr>
          <w:p w14:paraId="0B4D8CA6" w14:textId="2043F2BF" w:rsidR="007432CC" w:rsidRPr="00BD2314" w:rsidRDefault="007432CC" w:rsidP="007432CC">
            <w:pPr>
              <w:spacing w:line="240" w:lineRule="auto"/>
              <w:ind w:firstLine="0"/>
              <w:jc w:val="right"/>
              <w:rPr>
                <w:rFonts w:asciiTheme="minorHAnsi" w:hAnsiTheme="minorHAnsi"/>
                <w:sz w:val="16"/>
                <w:szCs w:val="16"/>
              </w:rPr>
            </w:pPr>
            <w:r w:rsidRPr="00BD2314">
              <w:rPr>
                <w:rFonts w:ascii="Calibri" w:hAnsi="Calibri" w:cs="Calibri"/>
                <w:color w:val="000000"/>
                <w:sz w:val="16"/>
                <w:szCs w:val="16"/>
              </w:rPr>
              <w:t>104 (1%)</w:t>
            </w:r>
          </w:p>
        </w:tc>
      </w:tr>
      <w:tr w:rsidR="00B10D74" w:rsidRPr="002F6F44" w14:paraId="41949F81"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05F27879" w14:textId="2BC0F508"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2046531" w14:textId="1D7060F4"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61 (58.7%)</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DAAF237" w14:textId="002D4472"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49 (47.1%)</w:t>
            </w:r>
          </w:p>
        </w:tc>
        <w:tc>
          <w:tcPr>
            <w:tcW w:w="341" w:type="pct"/>
            <w:tcBorders>
              <w:top w:val="single" w:sz="4" w:space="0" w:color="auto"/>
              <w:bottom w:val="single" w:sz="4" w:space="0" w:color="auto"/>
            </w:tcBorders>
            <w:shd w:val="clear" w:color="auto" w:fill="D9D9D9" w:themeFill="background1" w:themeFillShade="D9"/>
            <w:noWrap/>
            <w:vAlign w:val="bottom"/>
          </w:tcPr>
          <w:p w14:paraId="621B0856" w14:textId="2AC29043"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9 (8.7%)</w:t>
            </w:r>
          </w:p>
        </w:tc>
        <w:tc>
          <w:tcPr>
            <w:tcW w:w="342" w:type="pct"/>
            <w:tcBorders>
              <w:top w:val="single" w:sz="4" w:space="0" w:color="auto"/>
              <w:bottom w:val="single" w:sz="4" w:space="0" w:color="auto"/>
            </w:tcBorders>
            <w:shd w:val="clear" w:color="auto" w:fill="D9D9D9" w:themeFill="background1" w:themeFillShade="D9"/>
            <w:noWrap/>
            <w:vAlign w:val="bottom"/>
          </w:tcPr>
          <w:p w14:paraId="421BBBB6" w14:textId="7E35E70E"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 (2.9%)</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3CFD013F" w14:textId="675E7CB3"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1259657" w14:textId="4F86B885"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11 (10.6%)</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A057A3F" w14:textId="04049C4A"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6 (5.8%)</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2F2F9948" w14:textId="7014DB9B"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 (1.9%)</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0182331" w14:textId="200ED9B4"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32 (30.8%)</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90AE5F1" w14:textId="6A15F89B"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25 (24%)</w:t>
            </w:r>
          </w:p>
        </w:tc>
        <w:tc>
          <w:tcPr>
            <w:tcW w:w="343" w:type="pct"/>
            <w:tcBorders>
              <w:top w:val="single" w:sz="4" w:space="0" w:color="auto"/>
              <w:bottom w:val="single" w:sz="4" w:space="0" w:color="auto"/>
            </w:tcBorders>
            <w:shd w:val="clear" w:color="auto" w:fill="D9D9D9" w:themeFill="background1" w:themeFillShade="D9"/>
            <w:noWrap/>
            <w:vAlign w:val="bottom"/>
          </w:tcPr>
          <w:p w14:paraId="422431E8" w14:textId="5EBF70FE"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5 (4.8%)</w:t>
            </w:r>
          </w:p>
        </w:tc>
        <w:tc>
          <w:tcPr>
            <w:tcW w:w="382" w:type="pct"/>
            <w:tcBorders>
              <w:top w:val="single" w:sz="4" w:space="0" w:color="auto"/>
              <w:bottom w:val="single" w:sz="4" w:space="0" w:color="auto"/>
            </w:tcBorders>
            <w:shd w:val="clear" w:color="auto" w:fill="auto"/>
            <w:noWrap/>
            <w:vAlign w:val="bottom"/>
          </w:tcPr>
          <w:p w14:paraId="019B6594" w14:textId="550BDF0D" w:rsidR="007432CC" w:rsidRPr="00BD2314" w:rsidRDefault="007432CC" w:rsidP="007432CC">
            <w:pPr>
              <w:spacing w:line="240" w:lineRule="auto"/>
              <w:ind w:firstLine="0"/>
              <w:jc w:val="right"/>
              <w:rPr>
                <w:rFonts w:asciiTheme="minorHAnsi" w:hAnsiTheme="minorHAnsi"/>
                <w:sz w:val="16"/>
                <w:szCs w:val="16"/>
              </w:rPr>
            </w:pPr>
            <w:r w:rsidRPr="00BD2314">
              <w:rPr>
                <w:rFonts w:ascii="Calibri" w:hAnsi="Calibri" w:cs="Calibri"/>
                <w:color w:val="000000"/>
                <w:sz w:val="16"/>
                <w:szCs w:val="16"/>
              </w:rPr>
              <w:t>104 (1%)</w:t>
            </w:r>
          </w:p>
        </w:tc>
      </w:tr>
      <w:tr w:rsidR="00B10D74" w:rsidRPr="002F6F44" w14:paraId="1265AFE6"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56C7C5AE" w14:textId="0EC501B6"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41</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8F78E76" w14:textId="2F0A2DE9"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38 (53.5%)</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5C210E12" w14:textId="1868E87B"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33 (46.5%)</w:t>
            </w:r>
          </w:p>
        </w:tc>
        <w:tc>
          <w:tcPr>
            <w:tcW w:w="341" w:type="pct"/>
            <w:tcBorders>
              <w:top w:val="single" w:sz="4" w:space="0" w:color="auto"/>
              <w:bottom w:val="single" w:sz="4" w:space="0" w:color="auto"/>
            </w:tcBorders>
            <w:shd w:val="clear" w:color="auto" w:fill="D9D9D9" w:themeFill="background1" w:themeFillShade="D9"/>
            <w:noWrap/>
            <w:vAlign w:val="bottom"/>
          </w:tcPr>
          <w:p w14:paraId="7B25B422" w14:textId="49EC3A60"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 (5.6%)</w:t>
            </w:r>
          </w:p>
        </w:tc>
        <w:tc>
          <w:tcPr>
            <w:tcW w:w="342" w:type="pct"/>
            <w:tcBorders>
              <w:top w:val="single" w:sz="4" w:space="0" w:color="auto"/>
              <w:bottom w:val="single" w:sz="4" w:space="0" w:color="auto"/>
            </w:tcBorders>
            <w:shd w:val="clear" w:color="auto" w:fill="D9D9D9" w:themeFill="background1" w:themeFillShade="D9"/>
            <w:noWrap/>
            <w:vAlign w:val="bottom"/>
          </w:tcPr>
          <w:p w14:paraId="707C7642" w14:textId="3914F390"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 (1.4%)</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1D1B032" w14:textId="2849B046"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4614F80" w14:textId="3F6714D9"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9 (12.7%)</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433932D" w14:textId="0157540B"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6 (8.5%)</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9A20F98" w14:textId="43E3B3D6"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 (4.2%)</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93D29F0" w14:textId="1B2CA0F1"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24 (33.8%)</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A7EAF6F" w14:textId="62EDEBBB"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17 (23.9%)</w:t>
            </w:r>
          </w:p>
        </w:tc>
        <w:tc>
          <w:tcPr>
            <w:tcW w:w="343" w:type="pct"/>
            <w:tcBorders>
              <w:top w:val="single" w:sz="4" w:space="0" w:color="auto"/>
              <w:bottom w:val="single" w:sz="4" w:space="0" w:color="auto"/>
            </w:tcBorders>
            <w:shd w:val="clear" w:color="auto" w:fill="D9D9D9" w:themeFill="background1" w:themeFillShade="D9"/>
            <w:noWrap/>
            <w:vAlign w:val="bottom"/>
          </w:tcPr>
          <w:p w14:paraId="091D0799" w14:textId="34D127ED"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7 (9.9%)</w:t>
            </w:r>
          </w:p>
        </w:tc>
        <w:tc>
          <w:tcPr>
            <w:tcW w:w="382" w:type="pct"/>
            <w:tcBorders>
              <w:top w:val="single" w:sz="4" w:space="0" w:color="auto"/>
              <w:bottom w:val="single" w:sz="4" w:space="0" w:color="auto"/>
            </w:tcBorders>
            <w:shd w:val="clear" w:color="auto" w:fill="auto"/>
            <w:noWrap/>
            <w:vAlign w:val="bottom"/>
          </w:tcPr>
          <w:p w14:paraId="39B93CFE" w14:textId="249330DD" w:rsidR="007432CC" w:rsidRPr="00BD2314" w:rsidRDefault="007432CC" w:rsidP="007432CC">
            <w:pPr>
              <w:spacing w:line="240" w:lineRule="auto"/>
              <w:ind w:firstLine="0"/>
              <w:jc w:val="right"/>
              <w:rPr>
                <w:rFonts w:asciiTheme="minorHAnsi" w:hAnsiTheme="minorHAnsi"/>
                <w:sz w:val="16"/>
                <w:szCs w:val="16"/>
              </w:rPr>
            </w:pPr>
            <w:r w:rsidRPr="00BD2314">
              <w:rPr>
                <w:rFonts w:ascii="Calibri" w:hAnsi="Calibri" w:cs="Calibri"/>
                <w:color w:val="000000"/>
                <w:sz w:val="16"/>
                <w:szCs w:val="16"/>
              </w:rPr>
              <w:t>71 (0.7%)</w:t>
            </w:r>
          </w:p>
        </w:tc>
      </w:tr>
      <w:tr w:rsidR="00B10D74" w:rsidRPr="002F6F44" w14:paraId="72B72CC0"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6F16EA3F" w14:textId="79C46849"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42</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D25732A" w14:textId="325BFB45"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35 (52.2%)</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0BFEAE7" w14:textId="179FC2DC"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30 (44.8%)</w:t>
            </w:r>
          </w:p>
        </w:tc>
        <w:tc>
          <w:tcPr>
            <w:tcW w:w="341" w:type="pct"/>
            <w:tcBorders>
              <w:top w:val="single" w:sz="4" w:space="0" w:color="auto"/>
              <w:bottom w:val="single" w:sz="4" w:space="0" w:color="auto"/>
            </w:tcBorders>
            <w:shd w:val="clear" w:color="auto" w:fill="D9D9D9" w:themeFill="background1" w:themeFillShade="D9"/>
            <w:noWrap/>
            <w:vAlign w:val="bottom"/>
          </w:tcPr>
          <w:p w14:paraId="5DA34ED2" w14:textId="7D8DD96E"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 (6%)</w:t>
            </w:r>
          </w:p>
        </w:tc>
        <w:tc>
          <w:tcPr>
            <w:tcW w:w="342" w:type="pct"/>
            <w:tcBorders>
              <w:top w:val="single" w:sz="4" w:space="0" w:color="auto"/>
              <w:bottom w:val="single" w:sz="4" w:space="0" w:color="auto"/>
            </w:tcBorders>
            <w:shd w:val="clear" w:color="auto" w:fill="D9D9D9" w:themeFill="background1" w:themeFillShade="D9"/>
            <w:noWrap/>
            <w:vAlign w:val="bottom"/>
          </w:tcPr>
          <w:p w14:paraId="5D13C340" w14:textId="0BED712D"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 (1.5%)</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5A36684F" w14:textId="4FFF323E"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44C746A" w14:textId="40DFF64B"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10 (14.9%)</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41AFEEB" w14:textId="58D03D3E"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7 (10.4%)</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0AB25351" w14:textId="35ED0722"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 (4.5%)</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6330B03" w14:textId="2601B28C"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22 (32.8%)</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F3A61F6" w14:textId="5F864345"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14 (20.9%)</w:t>
            </w:r>
          </w:p>
        </w:tc>
        <w:tc>
          <w:tcPr>
            <w:tcW w:w="343" w:type="pct"/>
            <w:tcBorders>
              <w:top w:val="single" w:sz="4" w:space="0" w:color="auto"/>
              <w:bottom w:val="single" w:sz="4" w:space="0" w:color="auto"/>
            </w:tcBorders>
            <w:shd w:val="clear" w:color="auto" w:fill="D9D9D9" w:themeFill="background1" w:themeFillShade="D9"/>
            <w:noWrap/>
            <w:vAlign w:val="bottom"/>
          </w:tcPr>
          <w:p w14:paraId="1DCCD530" w14:textId="02E80693"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7 (10.4%)</w:t>
            </w:r>
          </w:p>
        </w:tc>
        <w:tc>
          <w:tcPr>
            <w:tcW w:w="382" w:type="pct"/>
            <w:tcBorders>
              <w:top w:val="single" w:sz="4" w:space="0" w:color="auto"/>
              <w:bottom w:val="single" w:sz="4" w:space="0" w:color="auto"/>
            </w:tcBorders>
            <w:shd w:val="clear" w:color="auto" w:fill="auto"/>
            <w:noWrap/>
            <w:vAlign w:val="bottom"/>
          </w:tcPr>
          <w:p w14:paraId="561B5C77" w14:textId="2D700C80" w:rsidR="007432CC" w:rsidRPr="00BD2314" w:rsidRDefault="007432CC" w:rsidP="007432CC">
            <w:pPr>
              <w:spacing w:line="240" w:lineRule="auto"/>
              <w:ind w:firstLine="0"/>
              <w:jc w:val="right"/>
              <w:rPr>
                <w:rFonts w:asciiTheme="minorHAnsi" w:hAnsiTheme="minorHAnsi"/>
                <w:sz w:val="16"/>
                <w:szCs w:val="16"/>
              </w:rPr>
            </w:pPr>
            <w:r w:rsidRPr="00BD2314">
              <w:rPr>
                <w:rFonts w:ascii="Calibri" w:hAnsi="Calibri" w:cs="Calibri"/>
                <w:color w:val="000000"/>
                <w:sz w:val="16"/>
                <w:szCs w:val="16"/>
              </w:rPr>
              <w:t>67 (0.6%)</w:t>
            </w:r>
          </w:p>
        </w:tc>
      </w:tr>
      <w:tr w:rsidR="00B10D74" w:rsidRPr="002F6F44" w14:paraId="1FCAB1C1"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18216369" w14:textId="0DEAF000"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43</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3EF7648" w14:textId="42E8E600"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57 (53.8%)</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4997868" w14:textId="6AE69E37"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44 (41.5%)</w:t>
            </w:r>
          </w:p>
        </w:tc>
        <w:tc>
          <w:tcPr>
            <w:tcW w:w="341" w:type="pct"/>
            <w:tcBorders>
              <w:top w:val="single" w:sz="4" w:space="0" w:color="auto"/>
              <w:bottom w:val="single" w:sz="4" w:space="0" w:color="auto"/>
            </w:tcBorders>
            <w:shd w:val="clear" w:color="auto" w:fill="D9D9D9" w:themeFill="background1" w:themeFillShade="D9"/>
            <w:noWrap/>
            <w:vAlign w:val="bottom"/>
          </w:tcPr>
          <w:p w14:paraId="2EACF5DD" w14:textId="2BC03BF2"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11 (10.4%)</w:t>
            </w:r>
          </w:p>
        </w:tc>
        <w:tc>
          <w:tcPr>
            <w:tcW w:w="342" w:type="pct"/>
            <w:tcBorders>
              <w:top w:val="single" w:sz="4" w:space="0" w:color="auto"/>
              <w:bottom w:val="single" w:sz="4" w:space="0" w:color="auto"/>
            </w:tcBorders>
            <w:shd w:val="clear" w:color="auto" w:fill="D9D9D9" w:themeFill="background1" w:themeFillShade="D9"/>
            <w:noWrap/>
            <w:vAlign w:val="bottom"/>
          </w:tcPr>
          <w:p w14:paraId="3C60EF16" w14:textId="0D65A0F9"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 (1.9%)</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DC0E3A0" w14:textId="57CED5EE"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BE959A7" w14:textId="4188CF07"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7 (6.6%)</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62211E21" w14:textId="67C59C89"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 (2.8%)</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2B8DB640" w14:textId="3081A2DE"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 (1.9%)</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6957C0E" w14:textId="78106F1C"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41 (38.7%)</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5FC517E0" w14:textId="3510CC17"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23 (21.7%)</w:t>
            </w:r>
          </w:p>
        </w:tc>
        <w:tc>
          <w:tcPr>
            <w:tcW w:w="343" w:type="pct"/>
            <w:tcBorders>
              <w:top w:val="single" w:sz="4" w:space="0" w:color="auto"/>
              <w:bottom w:val="single" w:sz="4" w:space="0" w:color="auto"/>
            </w:tcBorders>
            <w:shd w:val="clear" w:color="auto" w:fill="D9D9D9" w:themeFill="background1" w:themeFillShade="D9"/>
            <w:noWrap/>
            <w:vAlign w:val="bottom"/>
          </w:tcPr>
          <w:p w14:paraId="2731D0B5" w14:textId="1D70963B"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17 (16%)</w:t>
            </w:r>
          </w:p>
        </w:tc>
        <w:tc>
          <w:tcPr>
            <w:tcW w:w="382" w:type="pct"/>
            <w:tcBorders>
              <w:top w:val="single" w:sz="4" w:space="0" w:color="auto"/>
              <w:bottom w:val="single" w:sz="4" w:space="0" w:color="auto"/>
            </w:tcBorders>
            <w:shd w:val="clear" w:color="auto" w:fill="auto"/>
            <w:noWrap/>
            <w:vAlign w:val="bottom"/>
          </w:tcPr>
          <w:p w14:paraId="3D206B8C" w14:textId="4BF8B4ED" w:rsidR="007432CC" w:rsidRPr="00BD2314" w:rsidRDefault="007432CC" w:rsidP="007432CC">
            <w:pPr>
              <w:spacing w:line="240" w:lineRule="auto"/>
              <w:ind w:firstLine="0"/>
              <w:jc w:val="right"/>
              <w:rPr>
                <w:rFonts w:asciiTheme="minorHAnsi" w:hAnsiTheme="minorHAnsi"/>
                <w:sz w:val="16"/>
                <w:szCs w:val="16"/>
              </w:rPr>
            </w:pPr>
            <w:r w:rsidRPr="00BD2314">
              <w:rPr>
                <w:rFonts w:ascii="Calibri" w:hAnsi="Calibri" w:cs="Calibri"/>
                <w:color w:val="000000"/>
                <w:sz w:val="16"/>
                <w:szCs w:val="16"/>
              </w:rPr>
              <w:t>106 (1%)</w:t>
            </w:r>
          </w:p>
        </w:tc>
      </w:tr>
      <w:tr w:rsidR="00B10D74" w:rsidRPr="002F6F44" w14:paraId="13E823BB"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7F3A398D" w14:textId="39E7CF49"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44</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7BED539" w14:textId="03876704"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9 (56.3%)</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6F06E769" w14:textId="7D9C77A6"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6 (37.5%)</w:t>
            </w:r>
          </w:p>
        </w:tc>
        <w:tc>
          <w:tcPr>
            <w:tcW w:w="341" w:type="pct"/>
            <w:tcBorders>
              <w:top w:val="single" w:sz="4" w:space="0" w:color="auto"/>
              <w:bottom w:val="single" w:sz="4" w:space="0" w:color="auto"/>
            </w:tcBorders>
            <w:shd w:val="clear" w:color="auto" w:fill="D9D9D9" w:themeFill="background1" w:themeFillShade="D9"/>
            <w:noWrap/>
            <w:vAlign w:val="bottom"/>
          </w:tcPr>
          <w:p w14:paraId="76E8A326" w14:textId="00844242"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 (18.8%)</w:t>
            </w:r>
          </w:p>
        </w:tc>
        <w:tc>
          <w:tcPr>
            <w:tcW w:w="342" w:type="pct"/>
            <w:tcBorders>
              <w:top w:val="single" w:sz="4" w:space="0" w:color="auto"/>
              <w:bottom w:val="single" w:sz="4" w:space="0" w:color="auto"/>
            </w:tcBorders>
            <w:shd w:val="clear" w:color="auto" w:fill="D9D9D9" w:themeFill="background1" w:themeFillShade="D9"/>
            <w:noWrap/>
            <w:vAlign w:val="bottom"/>
          </w:tcPr>
          <w:p w14:paraId="55C7DA52" w14:textId="1720E2E3"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F0F5CD2" w14:textId="780A5BB4"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B68C6BF" w14:textId="2F65DE32"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 (6.3%)</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D9D5AF0" w14:textId="0134C2A3"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 (6.3%)</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58B682F3" w14:textId="2049301C"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CCA9557" w14:textId="28CAFDD3"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6 (37.5%)</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2D02E7B" w14:textId="3A525B2E"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 (18.8%)</w:t>
            </w:r>
          </w:p>
        </w:tc>
        <w:tc>
          <w:tcPr>
            <w:tcW w:w="343" w:type="pct"/>
            <w:tcBorders>
              <w:top w:val="single" w:sz="4" w:space="0" w:color="auto"/>
              <w:bottom w:val="single" w:sz="4" w:space="0" w:color="auto"/>
            </w:tcBorders>
            <w:shd w:val="clear" w:color="auto" w:fill="D9D9D9" w:themeFill="background1" w:themeFillShade="D9"/>
            <w:noWrap/>
            <w:vAlign w:val="bottom"/>
          </w:tcPr>
          <w:p w14:paraId="7793F288" w14:textId="5BCD923B"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 (18.8%)</w:t>
            </w:r>
          </w:p>
        </w:tc>
        <w:tc>
          <w:tcPr>
            <w:tcW w:w="382" w:type="pct"/>
            <w:tcBorders>
              <w:top w:val="single" w:sz="4" w:space="0" w:color="auto"/>
              <w:bottom w:val="single" w:sz="4" w:space="0" w:color="auto"/>
            </w:tcBorders>
            <w:shd w:val="clear" w:color="auto" w:fill="auto"/>
            <w:noWrap/>
            <w:vAlign w:val="bottom"/>
          </w:tcPr>
          <w:p w14:paraId="01CC410C" w14:textId="72E30D6A" w:rsidR="007432CC" w:rsidRPr="00BD2314" w:rsidRDefault="007432CC" w:rsidP="007432CC">
            <w:pPr>
              <w:spacing w:line="240" w:lineRule="auto"/>
              <w:ind w:firstLine="0"/>
              <w:jc w:val="right"/>
              <w:rPr>
                <w:rFonts w:asciiTheme="minorHAnsi" w:hAnsiTheme="minorHAnsi"/>
                <w:sz w:val="16"/>
                <w:szCs w:val="16"/>
              </w:rPr>
            </w:pPr>
            <w:r w:rsidRPr="00BD2314">
              <w:rPr>
                <w:rFonts w:ascii="Calibri" w:hAnsi="Calibri" w:cs="Calibri"/>
                <w:color w:val="000000"/>
                <w:sz w:val="16"/>
                <w:szCs w:val="16"/>
              </w:rPr>
              <w:t>16 (0.1%)</w:t>
            </w:r>
          </w:p>
        </w:tc>
      </w:tr>
      <w:tr w:rsidR="00B10D74" w:rsidRPr="002F6F44" w14:paraId="6F734FD3"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487C61A8" w14:textId="46D3DE12"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45</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6BB4C8F" w14:textId="67022DD5"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145 (59.2%)</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A7504AF" w14:textId="30D26181"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126 (51.4%)</w:t>
            </w:r>
          </w:p>
        </w:tc>
        <w:tc>
          <w:tcPr>
            <w:tcW w:w="341" w:type="pct"/>
            <w:tcBorders>
              <w:top w:val="single" w:sz="4" w:space="0" w:color="auto"/>
              <w:bottom w:val="single" w:sz="4" w:space="0" w:color="auto"/>
            </w:tcBorders>
            <w:shd w:val="clear" w:color="auto" w:fill="D9D9D9" w:themeFill="background1" w:themeFillShade="D9"/>
            <w:noWrap/>
            <w:vAlign w:val="bottom"/>
          </w:tcPr>
          <w:p w14:paraId="36417548" w14:textId="4246CC43"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14 (5.7%)</w:t>
            </w:r>
          </w:p>
        </w:tc>
        <w:tc>
          <w:tcPr>
            <w:tcW w:w="342" w:type="pct"/>
            <w:tcBorders>
              <w:top w:val="single" w:sz="4" w:space="0" w:color="auto"/>
              <w:bottom w:val="single" w:sz="4" w:space="0" w:color="auto"/>
            </w:tcBorders>
            <w:shd w:val="clear" w:color="auto" w:fill="D9D9D9" w:themeFill="background1" w:themeFillShade="D9"/>
            <w:noWrap/>
            <w:vAlign w:val="bottom"/>
          </w:tcPr>
          <w:p w14:paraId="083D1E7B" w14:textId="595DA2AB"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5 (2%)</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2BC70790" w14:textId="585C693C"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D79DF9B" w14:textId="231CF35A"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26 (10.6%)</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783EAF1" w14:textId="175C87B1"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17 (6.9%)</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3AD8EAC8" w14:textId="2AC41CE1"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 (1.2%)</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EB3BC38" w14:textId="25A123C9"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74 (30.2%)</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04887B6" w14:textId="74E7D6CA"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60 (24.5%)</w:t>
            </w:r>
          </w:p>
        </w:tc>
        <w:tc>
          <w:tcPr>
            <w:tcW w:w="343" w:type="pct"/>
            <w:tcBorders>
              <w:top w:val="single" w:sz="4" w:space="0" w:color="auto"/>
              <w:bottom w:val="single" w:sz="4" w:space="0" w:color="auto"/>
            </w:tcBorders>
            <w:shd w:val="clear" w:color="auto" w:fill="D9D9D9" w:themeFill="background1" w:themeFillShade="D9"/>
            <w:noWrap/>
            <w:vAlign w:val="bottom"/>
          </w:tcPr>
          <w:p w14:paraId="398B2304" w14:textId="7F418FB9"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12 (4.9%)</w:t>
            </w:r>
          </w:p>
        </w:tc>
        <w:tc>
          <w:tcPr>
            <w:tcW w:w="382" w:type="pct"/>
            <w:tcBorders>
              <w:top w:val="single" w:sz="4" w:space="0" w:color="auto"/>
              <w:bottom w:val="single" w:sz="4" w:space="0" w:color="auto"/>
            </w:tcBorders>
            <w:shd w:val="clear" w:color="auto" w:fill="auto"/>
            <w:noWrap/>
            <w:vAlign w:val="bottom"/>
          </w:tcPr>
          <w:p w14:paraId="29CB1863" w14:textId="0722019E" w:rsidR="007432CC" w:rsidRPr="00BD2314" w:rsidRDefault="007432CC" w:rsidP="007432CC">
            <w:pPr>
              <w:spacing w:line="240" w:lineRule="auto"/>
              <w:ind w:firstLine="0"/>
              <w:jc w:val="right"/>
              <w:rPr>
                <w:rFonts w:asciiTheme="minorHAnsi" w:hAnsiTheme="minorHAnsi"/>
                <w:sz w:val="16"/>
                <w:szCs w:val="16"/>
              </w:rPr>
            </w:pPr>
            <w:r w:rsidRPr="00BD2314">
              <w:rPr>
                <w:rFonts w:ascii="Calibri" w:hAnsi="Calibri" w:cs="Calibri"/>
                <w:color w:val="000000"/>
                <w:sz w:val="16"/>
                <w:szCs w:val="16"/>
              </w:rPr>
              <w:t>245 (2.3%)</w:t>
            </w:r>
          </w:p>
        </w:tc>
      </w:tr>
      <w:tr w:rsidR="00B10D74" w:rsidRPr="002F6F44" w14:paraId="7AB3D146"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0946F25F" w14:textId="52C71885"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46</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1CCDAF7" w14:textId="355F3F98"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37 (71.2%)</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AF8EEE7" w14:textId="79E1B440"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34 (65.4%)</w:t>
            </w:r>
          </w:p>
        </w:tc>
        <w:tc>
          <w:tcPr>
            <w:tcW w:w="341" w:type="pct"/>
            <w:tcBorders>
              <w:top w:val="single" w:sz="4" w:space="0" w:color="auto"/>
              <w:bottom w:val="single" w:sz="4" w:space="0" w:color="auto"/>
            </w:tcBorders>
            <w:shd w:val="clear" w:color="auto" w:fill="D9D9D9" w:themeFill="background1" w:themeFillShade="D9"/>
            <w:noWrap/>
            <w:vAlign w:val="bottom"/>
          </w:tcPr>
          <w:p w14:paraId="2AF1DE1A" w14:textId="6A4AE02B"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 (3.8%)</w:t>
            </w:r>
          </w:p>
        </w:tc>
        <w:tc>
          <w:tcPr>
            <w:tcW w:w="342" w:type="pct"/>
            <w:tcBorders>
              <w:top w:val="single" w:sz="4" w:space="0" w:color="auto"/>
              <w:bottom w:val="single" w:sz="4" w:space="0" w:color="auto"/>
            </w:tcBorders>
            <w:shd w:val="clear" w:color="auto" w:fill="D9D9D9" w:themeFill="background1" w:themeFillShade="D9"/>
            <w:noWrap/>
            <w:vAlign w:val="bottom"/>
          </w:tcPr>
          <w:p w14:paraId="1BE24F2F" w14:textId="2C91A6D7"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 (1.9%)</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54047957" w14:textId="07F49BA3"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AAFF272" w14:textId="75734460"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 (7.7%)</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5AF4D235" w14:textId="0E97AC67"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 (3.8%)</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D313070" w14:textId="643DAC18"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 (1.9%)</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31C3C2F" w14:textId="755248DF"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11 (21.2%)</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D3DCEE2" w14:textId="728E029F"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8 (15.4%)</w:t>
            </w:r>
          </w:p>
        </w:tc>
        <w:tc>
          <w:tcPr>
            <w:tcW w:w="343" w:type="pct"/>
            <w:tcBorders>
              <w:top w:val="single" w:sz="4" w:space="0" w:color="auto"/>
              <w:bottom w:val="single" w:sz="4" w:space="0" w:color="auto"/>
            </w:tcBorders>
            <w:shd w:val="clear" w:color="auto" w:fill="D9D9D9" w:themeFill="background1" w:themeFillShade="D9"/>
            <w:noWrap/>
            <w:vAlign w:val="bottom"/>
          </w:tcPr>
          <w:p w14:paraId="57369EF3" w14:textId="362E8ADB"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 (1.9%)</w:t>
            </w:r>
          </w:p>
        </w:tc>
        <w:tc>
          <w:tcPr>
            <w:tcW w:w="382" w:type="pct"/>
            <w:tcBorders>
              <w:top w:val="single" w:sz="4" w:space="0" w:color="auto"/>
              <w:bottom w:val="single" w:sz="4" w:space="0" w:color="auto"/>
            </w:tcBorders>
            <w:shd w:val="clear" w:color="auto" w:fill="auto"/>
            <w:noWrap/>
            <w:vAlign w:val="bottom"/>
          </w:tcPr>
          <w:p w14:paraId="657CAADD" w14:textId="1F7028FF" w:rsidR="007432CC" w:rsidRPr="00BD2314" w:rsidRDefault="007432CC" w:rsidP="007432CC">
            <w:pPr>
              <w:spacing w:line="240" w:lineRule="auto"/>
              <w:ind w:firstLine="0"/>
              <w:jc w:val="right"/>
              <w:rPr>
                <w:rFonts w:asciiTheme="minorHAnsi" w:hAnsiTheme="minorHAnsi"/>
                <w:sz w:val="16"/>
                <w:szCs w:val="16"/>
              </w:rPr>
            </w:pPr>
            <w:r w:rsidRPr="00BD2314">
              <w:rPr>
                <w:rFonts w:ascii="Calibri" w:hAnsi="Calibri" w:cs="Calibri"/>
                <w:color w:val="000000"/>
                <w:sz w:val="16"/>
                <w:szCs w:val="16"/>
              </w:rPr>
              <w:t>52 (0.5%)</w:t>
            </w:r>
          </w:p>
        </w:tc>
      </w:tr>
      <w:tr w:rsidR="00B10D74" w:rsidRPr="002F6F44" w14:paraId="79DA0E01"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127671D9" w14:textId="604DEF6C"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47</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4FA5AF6" w14:textId="3BA9B5AB"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492 (58.5%)</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38073FE" w14:textId="5D5D9164"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407 (48.4%)</w:t>
            </w:r>
          </w:p>
        </w:tc>
        <w:tc>
          <w:tcPr>
            <w:tcW w:w="341" w:type="pct"/>
            <w:tcBorders>
              <w:top w:val="single" w:sz="4" w:space="0" w:color="auto"/>
              <w:bottom w:val="single" w:sz="4" w:space="0" w:color="auto"/>
            </w:tcBorders>
            <w:shd w:val="clear" w:color="auto" w:fill="D9D9D9" w:themeFill="background1" w:themeFillShade="D9"/>
            <w:noWrap/>
            <w:vAlign w:val="bottom"/>
          </w:tcPr>
          <w:p w14:paraId="21EED54E" w14:textId="276C5AD0"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69 (8.2%)</w:t>
            </w:r>
          </w:p>
        </w:tc>
        <w:tc>
          <w:tcPr>
            <w:tcW w:w="342" w:type="pct"/>
            <w:tcBorders>
              <w:top w:val="single" w:sz="4" w:space="0" w:color="auto"/>
              <w:bottom w:val="single" w:sz="4" w:space="0" w:color="auto"/>
            </w:tcBorders>
            <w:shd w:val="clear" w:color="auto" w:fill="D9D9D9" w:themeFill="background1" w:themeFillShade="D9"/>
            <w:noWrap/>
            <w:vAlign w:val="bottom"/>
          </w:tcPr>
          <w:p w14:paraId="6279D8E4" w14:textId="180422A2"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16 (1.9%)</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7828E92" w14:textId="3AFD0331"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6A47EE2" w14:textId="48355D8B"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68 (8.1%)</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FA48A14" w14:textId="73BB4D40"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44 (5.2%)</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6520345" w14:textId="66CAB6B2"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12 (1.4%)</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3545E62" w14:textId="7F22EC4E"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280 (33.3%)</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6B5BA3C" w14:textId="4CDDB080"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211 (25.1%)</w:t>
            </w:r>
          </w:p>
        </w:tc>
        <w:tc>
          <w:tcPr>
            <w:tcW w:w="343" w:type="pct"/>
            <w:tcBorders>
              <w:top w:val="single" w:sz="4" w:space="0" w:color="auto"/>
              <w:bottom w:val="single" w:sz="4" w:space="0" w:color="auto"/>
            </w:tcBorders>
            <w:shd w:val="clear" w:color="auto" w:fill="D9D9D9" w:themeFill="background1" w:themeFillShade="D9"/>
            <w:noWrap/>
            <w:vAlign w:val="bottom"/>
          </w:tcPr>
          <w:p w14:paraId="54B64119" w14:textId="0A4E05E7"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64 (7.6%)</w:t>
            </w:r>
          </w:p>
        </w:tc>
        <w:tc>
          <w:tcPr>
            <w:tcW w:w="382" w:type="pct"/>
            <w:tcBorders>
              <w:top w:val="single" w:sz="4" w:space="0" w:color="auto"/>
              <w:bottom w:val="single" w:sz="4" w:space="0" w:color="auto"/>
            </w:tcBorders>
            <w:shd w:val="clear" w:color="auto" w:fill="auto"/>
            <w:noWrap/>
            <w:vAlign w:val="bottom"/>
          </w:tcPr>
          <w:p w14:paraId="6EEC49D9" w14:textId="6FEBAFD7" w:rsidR="007432CC" w:rsidRPr="00BD2314" w:rsidRDefault="007432CC" w:rsidP="007432CC">
            <w:pPr>
              <w:spacing w:line="240" w:lineRule="auto"/>
              <w:ind w:firstLine="0"/>
              <w:jc w:val="right"/>
              <w:rPr>
                <w:rFonts w:asciiTheme="minorHAnsi" w:hAnsiTheme="minorHAnsi"/>
                <w:sz w:val="16"/>
                <w:szCs w:val="16"/>
              </w:rPr>
            </w:pPr>
            <w:r w:rsidRPr="00BD2314">
              <w:rPr>
                <w:rFonts w:ascii="Calibri" w:hAnsi="Calibri" w:cs="Calibri"/>
                <w:color w:val="000000"/>
                <w:sz w:val="16"/>
                <w:szCs w:val="16"/>
              </w:rPr>
              <w:t>841 (7.7%)</w:t>
            </w:r>
          </w:p>
        </w:tc>
      </w:tr>
      <w:tr w:rsidR="00B10D74" w:rsidRPr="002F6F44" w14:paraId="7988161E"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7333CC7A" w14:textId="20047F3F"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48</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538601B" w14:textId="7169B0B9"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35 (71.4%)</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ECBA1FA" w14:textId="6499F1B9"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32 (65.3%)</w:t>
            </w:r>
          </w:p>
        </w:tc>
        <w:tc>
          <w:tcPr>
            <w:tcW w:w="341" w:type="pct"/>
            <w:tcBorders>
              <w:top w:val="single" w:sz="4" w:space="0" w:color="auto"/>
              <w:bottom w:val="single" w:sz="4" w:space="0" w:color="auto"/>
            </w:tcBorders>
            <w:shd w:val="clear" w:color="auto" w:fill="D9D9D9" w:themeFill="background1" w:themeFillShade="D9"/>
            <w:noWrap/>
            <w:vAlign w:val="bottom"/>
          </w:tcPr>
          <w:p w14:paraId="65120089" w14:textId="753A920F"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 (4.1%)</w:t>
            </w:r>
          </w:p>
        </w:tc>
        <w:tc>
          <w:tcPr>
            <w:tcW w:w="342" w:type="pct"/>
            <w:tcBorders>
              <w:top w:val="single" w:sz="4" w:space="0" w:color="auto"/>
              <w:bottom w:val="single" w:sz="4" w:space="0" w:color="auto"/>
            </w:tcBorders>
            <w:shd w:val="clear" w:color="auto" w:fill="D9D9D9" w:themeFill="background1" w:themeFillShade="D9"/>
            <w:noWrap/>
            <w:vAlign w:val="bottom"/>
          </w:tcPr>
          <w:p w14:paraId="7EAB6667" w14:textId="66BCCC63"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 (2%)</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10846712" w14:textId="545C695B"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272D583" w14:textId="31047250"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 (8.2%)</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A75D05D" w14:textId="72705451"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3 (6.1%)</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24C76E75" w14:textId="1FC8FE9A"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1E53CD9" w14:textId="2611DF53"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10 (20.4%)</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25C091B" w14:textId="2706AA6F"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10 (20.4%)</w:t>
            </w:r>
          </w:p>
        </w:tc>
        <w:tc>
          <w:tcPr>
            <w:tcW w:w="343" w:type="pct"/>
            <w:tcBorders>
              <w:top w:val="single" w:sz="4" w:space="0" w:color="auto"/>
              <w:bottom w:val="single" w:sz="4" w:space="0" w:color="auto"/>
            </w:tcBorders>
            <w:shd w:val="clear" w:color="auto" w:fill="D9D9D9" w:themeFill="background1" w:themeFillShade="D9"/>
            <w:noWrap/>
            <w:vAlign w:val="bottom"/>
          </w:tcPr>
          <w:p w14:paraId="3FD61418" w14:textId="3A9866CF"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82" w:type="pct"/>
            <w:tcBorders>
              <w:top w:val="single" w:sz="4" w:space="0" w:color="auto"/>
              <w:bottom w:val="single" w:sz="4" w:space="0" w:color="auto"/>
            </w:tcBorders>
            <w:shd w:val="clear" w:color="auto" w:fill="auto"/>
            <w:noWrap/>
            <w:vAlign w:val="bottom"/>
          </w:tcPr>
          <w:p w14:paraId="12CDBAE8" w14:textId="1D44DC57" w:rsidR="007432CC" w:rsidRPr="00BD2314" w:rsidRDefault="007432CC" w:rsidP="007432CC">
            <w:pPr>
              <w:spacing w:line="240" w:lineRule="auto"/>
              <w:ind w:firstLine="0"/>
              <w:jc w:val="right"/>
              <w:rPr>
                <w:rFonts w:asciiTheme="minorHAnsi" w:hAnsiTheme="minorHAnsi"/>
                <w:sz w:val="16"/>
                <w:szCs w:val="16"/>
              </w:rPr>
            </w:pPr>
            <w:r w:rsidRPr="00BD2314">
              <w:rPr>
                <w:rFonts w:ascii="Calibri" w:hAnsi="Calibri" w:cs="Calibri"/>
                <w:color w:val="000000"/>
                <w:sz w:val="16"/>
                <w:szCs w:val="16"/>
              </w:rPr>
              <w:t>49 (0.5%)</w:t>
            </w:r>
          </w:p>
        </w:tc>
      </w:tr>
      <w:tr w:rsidR="00B10D74" w:rsidRPr="002F6F44" w14:paraId="1926232A"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3D26A028" w14:textId="3D2D82B2"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49</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DDAFB98" w14:textId="7476F928"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117 (62.6%)</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4F2C0A0" w14:textId="4DE2A8FF"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97 (51.9%)</w:t>
            </w:r>
          </w:p>
        </w:tc>
        <w:tc>
          <w:tcPr>
            <w:tcW w:w="341" w:type="pct"/>
            <w:tcBorders>
              <w:top w:val="single" w:sz="4" w:space="0" w:color="auto"/>
              <w:bottom w:val="single" w:sz="4" w:space="0" w:color="auto"/>
            </w:tcBorders>
            <w:shd w:val="clear" w:color="auto" w:fill="D9D9D9" w:themeFill="background1" w:themeFillShade="D9"/>
            <w:noWrap/>
            <w:vAlign w:val="bottom"/>
          </w:tcPr>
          <w:p w14:paraId="0FD47BC4" w14:textId="663AAFCB"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16 (8.6%)</w:t>
            </w:r>
          </w:p>
        </w:tc>
        <w:tc>
          <w:tcPr>
            <w:tcW w:w="342" w:type="pct"/>
            <w:tcBorders>
              <w:top w:val="single" w:sz="4" w:space="0" w:color="auto"/>
              <w:bottom w:val="single" w:sz="4" w:space="0" w:color="auto"/>
            </w:tcBorders>
            <w:shd w:val="clear" w:color="auto" w:fill="D9D9D9" w:themeFill="background1" w:themeFillShade="D9"/>
            <w:noWrap/>
            <w:vAlign w:val="bottom"/>
          </w:tcPr>
          <w:p w14:paraId="659CC62C" w14:textId="0F4E596F"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 (2.1%)</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4A6B7A1F" w14:textId="1317873C"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838E5EF" w14:textId="3ED8A14F"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13 (7%)</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59D9C02A" w14:textId="04018F3D"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9 (4.8%)</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11ADE9E5" w14:textId="2D041E4D"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2 (1.1%)</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7F2B97A" w14:textId="552FCCD7"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57 (30.5%)</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5C25B82" w14:textId="0A0E7C0A"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43 (23%)</w:t>
            </w:r>
          </w:p>
        </w:tc>
        <w:tc>
          <w:tcPr>
            <w:tcW w:w="343" w:type="pct"/>
            <w:tcBorders>
              <w:top w:val="single" w:sz="4" w:space="0" w:color="auto"/>
              <w:bottom w:val="single" w:sz="4" w:space="0" w:color="auto"/>
            </w:tcBorders>
            <w:shd w:val="clear" w:color="auto" w:fill="D9D9D9" w:themeFill="background1" w:themeFillShade="D9"/>
            <w:noWrap/>
            <w:vAlign w:val="bottom"/>
          </w:tcPr>
          <w:p w14:paraId="5C3D4A10" w14:textId="26A29C3E" w:rsidR="007432CC" w:rsidRPr="00BD2314" w:rsidRDefault="007432CC" w:rsidP="007432CC">
            <w:pPr>
              <w:spacing w:line="240" w:lineRule="auto"/>
              <w:ind w:firstLine="0"/>
              <w:rPr>
                <w:rFonts w:asciiTheme="minorHAnsi" w:hAnsiTheme="minorHAnsi"/>
                <w:sz w:val="16"/>
                <w:szCs w:val="16"/>
              </w:rPr>
            </w:pPr>
            <w:r w:rsidRPr="00BD2314">
              <w:rPr>
                <w:rFonts w:ascii="Calibri" w:hAnsi="Calibri" w:cs="Calibri"/>
                <w:color w:val="000000"/>
                <w:sz w:val="16"/>
                <w:szCs w:val="16"/>
              </w:rPr>
              <w:t>12 (6.4%)</w:t>
            </w:r>
          </w:p>
        </w:tc>
        <w:tc>
          <w:tcPr>
            <w:tcW w:w="382" w:type="pct"/>
            <w:tcBorders>
              <w:top w:val="single" w:sz="4" w:space="0" w:color="auto"/>
              <w:bottom w:val="single" w:sz="4" w:space="0" w:color="auto"/>
            </w:tcBorders>
            <w:shd w:val="clear" w:color="auto" w:fill="auto"/>
            <w:noWrap/>
            <w:vAlign w:val="bottom"/>
          </w:tcPr>
          <w:p w14:paraId="364F3EBA" w14:textId="7D9F07C5" w:rsidR="007432CC" w:rsidRPr="00BD2314" w:rsidRDefault="007432CC" w:rsidP="007432CC">
            <w:pPr>
              <w:spacing w:line="240" w:lineRule="auto"/>
              <w:ind w:firstLine="0"/>
              <w:jc w:val="right"/>
              <w:rPr>
                <w:rFonts w:asciiTheme="minorHAnsi" w:hAnsiTheme="minorHAnsi"/>
                <w:sz w:val="16"/>
                <w:szCs w:val="16"/>
              </w:rPr>
            </w:pPr>
            <w:r w:rsidRPr="00BD2314">
              <w:rPr>
                <w:rFonts w:ascii="Calibri" w:hAnsi="Calibri" w:cs="Calibri"/>
                <w:color w:val="000000"/>
                <w:sz w:val="16"/>
                <w:szCs w:val="16"/>
              </w:rPr>
              <w:t>187 (1.7%)</w:t>
            </w:r>
          </w:p>
        </w:tc>
      </w:tr>
      <w:tr w:rsidR="00B10D74" w:rsidRPr="002F6F44" w14:paraId="10844D7E"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389297B9" w14:textId="0CFD6055"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50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AD3608F" w14:textId="1EE7CC4A"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220 (69.2%)</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A2C2B4F" w14:textId="1849FB93"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187 (58.8%)</w:t>
            </w:r>
          </w:p>
        </w:tc>
        <w:tc>
          <w:tcPr>
            <w:tcW w:w="341" w:type="pct"/>
            <w:tcBorders>
              <w:top w:val="single" w:sz="4" w:space="0" w:color="auto"/>
              <w:bottom w:val="single" w:sz="4" w:space="0" w:color="auto"/>
            </w:tcBorders>
            <w:shd w:val="clear" w:color="auto" w:fill="D9D9D9" w:themeFill="background1" w:themeFillShade="D9"/>
            <w:noWrap/>
            <w:vAlign w:val="bottom"/>
          </w:tcPr>
          <w:p w14:paraId="1B865C21" w14:textId="14CFE2C6"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25 (7.9%)</w:t>
            </w:r>
          </w:p>
        </w:tc>
        <w:tc>
          <w:tcPr>
            <w:tcW w:w="342" w:type="pct"/>
            <w:tcBorders>
              <w:top w:val="single" w:sz="4" w:space="0" w:color="auto"/>
              <w:bottom w:val="single" w:sz="4" w:space="0" w:color="auto"/>
            </w:tcBorders>
            <w:shd w:val="clear" w:color="auto" w:fill="D9D9D9" w:themeFill="background1" w:themeFillShade="D9"/>
            <w:noWrap/>
            <w:vAlign w:val="bottom"/>
          </w:tcPr>
          <w:p w14:paraId="0C891D15" w14:textId="3484C73F"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8 (2.5%)</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032D5FDC" w14:textId="79CB3BE2"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EC33B5B" w14:textId="1DC69705"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22 (6.9%)</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2C91A5C" w14:textId="17996C38"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18 (5.7%)</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1804EF0D" w14:textId="762631CA"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0537EF9" w14:textId="6BD84F83"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76 (23.9%)</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6E3AC13D" w14:textId="1BB07D1E"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50 (15.7%)</w:t>
            </w:r>
          </w:p>
        </w:tc>
        <w:tc>
          <w:tcPr>
            <w:tcW w:w="343" w:type="pct"/>
            <w:tcBorders>
              <w:top w:val="single" w:sz="4" w:space="0" w:color="auto"/>
              <w:bottom w:val="single" w:sz="4" w:space="0" w:color="auto"/>
            </w:tcBorders>
            <w:shd w:val="clear" w:color="auto" w:fill="D9D9D9" w:themeFill="background1" w:themeFillShade="D9"/>
            <w:noWrap/>
            <w:vAlign w:val="bottom"/>
          </w:tcPr>
          <w:p w14:paraId="5F14367F" w14:textId="4BF79428"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24 (7.5%)</w:t>
            </w:r>
          </w:p>
        </w:tc>
        <w:tc>
          <w:tcPr>
            <w:tcW w:w="382" w:type="pct"/>
            <w:tcBorders>
              <w:top w:val="single" w:sz="4" w:space="0" w:color="auto"/>
              <w:bottom w:val="single" w:sz="4" w:space="0" w:color="auto"/>
            </w:tcBorders>
            <w:shd w:val="clear" w:color="auto" w:fill="auto"/>
            <w:noWrap/>
            <w:vAlign w:val="bottom"/>
          </w:tcPr>
          <w:p w14:paraId="257B915C" w14:textId="17D88C9B" w:rsidR="007432CC" w:rsidRPr="00BD2314" w:rsidRDefault="007432CC" w:rsidP="007432CC">
            <w:pPr>
              <w:spacing w:line="240" w:lineRule="auto"/>
              <w:ind w:firstLine="0"/>
              <w:jc w:val="right"/>
              <w:rPr>
                <w:rFonts w:ascii="Calibri" w:hAnsi="Calibri" w:cs="Calibri"/>
                <w:color w:val="000000"/>
                <w:sz w:val="16"/>
                <w:szCs w:val="16"/>
              </w:rPr>
            </w:pPr>
            <w:r w:rsidRPr="00BD2314">
              <w:rPr>
                <w:rFonts w:ascii="Calibri" w:hAnsi="Calibri" w:cs="Calibri"/>
                <w:color w:val="000000"/>
                <w:sz w:val="16"/>
                <w:szCs w:val="16"/>
              </w:rPr>
              <w:t>318 (2.9%)</w:t>
            </w:r>
          </w:p>
        </w:tc>
      </w:tr>
      <w:tr w:rsidR="00B10D74" w:rsidRPr="00A37F36" w14:paraId="43CD158A"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4488B819" w14:textId="5CDE469E"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51</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C0B7AA9" w14:textId="20F13E56"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269 (56%)</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6F6D8E97" w14:textId="7B298207"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233 (48.5%)</w:t>
            </w:r>
          </w:p>
        </w:tc>
        <w:tc>
          <w:tcPr>
            <w:tcW w:w="341" w:type="pct"/>
            <w:tcBorders>
              <w:top w:val="single" w:sz="4" w:space="0" w:color="auto"/>
              <w:bottom w:val="single" w:sz="4" w:space="0" w:color="auto"/>
            </w:tcBorders>
            <w:shd w:val="clear" w:color="auto" w:fill="D9D9D9" w:themeFill="background1" w:themeFillShade="D9"/>
            <w:noWrap/>
            <w:vAlign w:val="bottom"/>
          </w:tcPr>
          <w:p w14:paraId="590437F5" w14:textId="5B5DA1FA"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29 (6%)</w:t>
            </w:r>
          </w:p>
        </w:tc>
        <w:tc>
          <w:tcPr>
            <w:tcW w:w="342" w:type="pct"/>
            <w:tcBorders>
              <w:top w:val="single" w:sz="4" w:space="0" w:color="auto"/>
              <w:bottom w:val="single" w:sz="4" w:space="0" w:color="auto"/>
            </w:tcBorders>
            <w:shd w:val="clear" w:color="auto" w:fill="D9D9D9" w:themeFill="background1" w:themeFillShade="D9"/>
            <w:noWrap/>
            <w:vAlign w:val="bottom"/>
          </w:tcPr>
          <w:p w14:paraId="11E38AA6" w14:textId="72BE71C3"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6 (1.3%)</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14AB135" w14:textId="3A81CBC4"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1 (0.2%)</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97D3338" w14:textId="74358017"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20 (4.2%)</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322B394" w14:textId="1C69E237"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10 (2.1%)</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054FEC24" w14:textId="2A3F4DDA"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3 (0.6%)</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622DD78" w14:textId="16E4D0D1"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190 (39.6%)</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62972DDE" w14:textId="196009FB"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145 (30.2%)</w:t>
            </w:r>
          </w:p>
        </w:tc>
        <w:tc>
          <w:tcPr>
            <w:tcW w:w="343" w:type="pct"/>
            <w:tcBorders>
              <w:top w:val="single" w:sz="4" w:space="0" w:color="auto"/>
              <w:bottom w:val="single" w:sz="4" w:space="0" w:color="auto"/>
            </w:tcBorders>
            <w:shd w:val="clear" w:color="auto" w:fill="D9D9D9" w:themeFill="background1" w:themeFillShade="D9"/>
            <w:noWrap/>
            <w:vAlign w:val="bottom"/>
          </w:tcPr>
          <w:p w14:paraId="5CC77F5A" w14:textId="0175823F"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40 (8.3%)</w:t>
            </w:r>
          </w:p>
        </w:tc>
        <w:tc>
          <w:tcPr>
            <w:tcW w:w="382" w:type="pct"/>
            <w:tcBorders>
              <w:top w:val="single" w:sz="4" w:space="0" w:color="auto"/>
              <w:bottom w:val="single" w:sz="4" w:space="0" w:color="auto"/>
            </w:tcBorders>
            <w:shd w:val="clear" w:color="auto" w:fill="auto"/>
            <w:noWrap/>
            <w:vAlign w:val="bottom"/>
          </w:tcPr>
          <w:p w14:paraId="6C6D9A80" w14:textId="2110F812" w:rsidR="007432CC" w:rsidRPr="00BD2314" w:rsidRDefault="007432CC" w:rsidP="007432CC">
            <w:pPr>
              <w:spacing w:line="240" w:lineRule="auto"/>
              <w:ind w:firstLine="0"/>
              <w:jc w:val="right"/>
              <w:rPr>
                <w:rFonts w:ascii="Calibri" w:hAnsi="Calibri" w:cs="Calibri"/>
                <w:b/>
                <w:bCs/>
                <w:color w:val="000000"/>
                <w:sz w:val="16"/>
                <w:szCs w:val="16"/>
              </w:rPr>
            </w:pPr>
            <w:r w:rsidRPr="00BD2314">
              <w:rPr>
                <w:rFonts w:ascii="Calibri" w:hAnsi="Calibri" w:cs="Calibri"/>
                <w:color w:val="000000"/>
                <w:sz w:val="16"/>
                <w:szCs w:val="16"/>
              </w:rPr>
              <w:t>480 (4.4%)</w:t>
            </w:r>
          </w:p>
        </w:tc>
      </w:tr>
      <w:tr w:rsidR="00B10D74" w:rsidRPr="002F6F44" w14:paraId="4095BFF9"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72A1464B" w14:textId="411B3FB2"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52</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0129678" w14:textId="11AACE0F"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295 (61%)</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542350BC" w14:textId="5487E914"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236 (48.8%)</w:t>
            </w:r>
          </w:p>
        </w:tc>
        <w:tc>
          <w:tcPr>
            <w:tcW w:w="341" w:type="pct"/>
            <w:tcBorders>
              <w:top w:val="single" w:sz="4" w:space="0" w:color="auto"/>
              <w:bottom w:val="single" w:sz="4" w:space="0" w:color="auto"/>
            </w:tcBorders>
            <w:shd w:val="clear" w:color="auto" w:fill="D9D9D9" w:themeFill="background1" w:themeFillShade="D9"/>
            <w:noWrap/>
            <w:vAlign w:val="bottom"/>
          </w:tcPr>
          <w:p w14:paraId="69DD1FA6" w14:textId="559E70AC"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40 (8.3%)</w:t>
            </w:r>
          </w:p>
        </w:tc>
        <w:tc>
          <w:tcPr>
            <w:tcW w:w="342" w:type="pct"/>
            <w:tcBorders>
              <w:top w:val="single" w:sz="4" w:space="0" w:color="auto"/>
              <w:bottom w:val="single" w:sz="4" w:space="0" w:color="auto"/>
            </w:tcBorders>
            <w:shd w:val="clear" w:color="auto" w:fill="D9D9D9" w:themeFill="background1" w:themeFillShade="D9"/>
            <w:noWrap/>
            <w:vAlign w:val="bottom"/>
          </w:tcPr>
          <w:p w14:paraId="63141DF6" w14:textId="75A6D571"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18 (3.7%)</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15CE4D79" w14:textId="5CA8DF9E"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 (0.2%)</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67ECC09" w14:textId="33D55E5B"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28 (5.8%)</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69664E22" w14:textId="3C234EBD"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13 (2.7%)</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14D05887" w14:textId="0D53380D"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 (0.4%)</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7E0F548" w14:textId="49976943"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161 (33.3%)</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C2E9483" w14:textId="3EB4661E"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129 (26.7%)</w:t>
            </w:r>
          </w:p>
        </w:tc>
        <w:tc>
          <w:tcPr>
            <w:tcW w:w="343" w:type="pct"/>
            <w:tcBorders>
              <w:top w:val="single" w:sz="4" w:space="0" w:color="auto"/>
              <w:bottom w:val="single" w:sz="4" w:space="0" w:color="auto"/>
            </w:tcBorders>
            <w:shd w:val="clear" w:color="auto" w:fill="D9D9D9" w:themeFill="background1" w:themeFillShade="D9"/>
            <w:noWrap/>
            <w:vAlign w:val="bottom"/>
          </w:tcPr>
          <w:p w14:paraId="120438C3" w14:textId="07EB58AC"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28 (5.8%)</w:t>
            </w:r>
          </w:p>
        </w:tc>
        <w:tc>
          <w:tcPr>
            <w:tcW w:w="382" w:type="pct"/>
            <w:tcBorders>
              <w:top w:val="single" w:sz="4" w:space="0" w:color="auto"/>
              <w:bottom w:val="single" w:sz="4" w:space="0" w:color="auto"/>
            </w:tcBorders>
            <w:shd w:val="clear" w:color="auto" w:fill="auto"/>
            <w:noWrap/>
            <w:vAlign w:val="bottom"/>
          </w:tcPr>
          <w:p w14:paraId="47025C25" w14:textId="4F548B5B" w:rsidR="007432CC" w:rsidRPr="00BD2314" w:rsidRDefault="007432CC" w:rsidP="007432CC">
            <w:pPr>
              <w:spacing w:line="240" w:lineRule="auto"/>
              <w:ind w:firstLine="0"/>
              <w:jc w:val="right"/>
              <w:rPr>
                <w:rFonts w:ascii="Calibri" w:hAnsi="Calibri" w:cs="Calibri"/>
                <w:color w:val="000000"/>
                <w:sz w:val="16"/>
                <w:szCs w:val="16"/>
              </w:rPr>
            </w:pPr>
            <w:r w:rsidRPr="00BD2314">
              <w:rPr>
                <w:rFonts w:ascii="Calibri" w:hAnsi="Calibri" w:cs="Calibri"/>
                <w:color w:val="000000"/>
                <w:sz w:val="16"/>
                <w:szCs w:val="16"/>
              </w:rPr>
              <w:t>484 (4.5%)</w:t>
            </w:r>
          </w:p>
        </w:tc>
      </w:tr>
      <w:tr w:rsidR="00B10D74" w:rsidRPr="002F6F44" w14:paraId="28FA1DAD"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09D6940B" w14:textId="4BF70F90"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53</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7FA2FFC" w14:textId="4DC5B48C"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770 (63.2%)</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40F7CB0" w14:textId="502FE3DE"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668 (54.8%)</w:t>
            </w:r>
          </w:p>
        </w:tc>
        <w:tc>
          <w:tcPr>
            <w:tcW w:w="341" w:type="pct"/>
            <w:tcBorders>
              <w:top w:val="single" w:sz="4" w:space="0" w:color="auto"/>
              <w:bottom w:val="single" w:sz="4" w:space="0" w:color="auto"/>
            </w:tcBorders>
            <w:shd w:val="clear" w:color="auto" w:fill="D9D9D9" w:themeFill="background1" w:themeFillShade="D9"/>
            <w:noWrap/>
            <w:vAlign w:val="bottom"/>
          </w:tcPr>
          <w:p w14:paraId="012F30E0" w14:textId="029B5608"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84 (6.9%)</w:t>
            </w:r>
          </w:p>
        </w:tc>
        <w:tc>
          <w:tcPr>
            <w:tcW w:w="342" w:type="pct"/>
            <w:tcBorders>
              <w:top w:val="single" w:sz="4" w:space="0" w:color="auto"/>
              <w:bottom w:val="single" w:sz="4" w:space="0" w:color="auto"/>
            </w:tcBorders>
            <w:shd w:val="clear" w:color="auto" w:fill="D9D9D9" w:themeFill="background1" w:themeFillShade="D9"/>
            <w:noWrap/>
            <w:vAlign w:val="bottom"/>
          </w:tcPr>
          <w:p w14:paraId="0A72B90D" w14:textId="63CC14C2"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15 (1.2%)</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E31D9A0" w14:textId="25443AA0"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3 (0.2%)</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976B36C" w14:textId="522ED59B"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102 (8.4%)</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9CDDB7A" w14:textId="584E576A"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64 (5.3%)</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5969955C" w14:textId="4DFBD9D2"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16 (1.3%)</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293D38C" w14:textId="215DB6BD"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346 (28.4%)</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C2775A1" w14:textId="3C78BCC2"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272 (22.3%)</w:t>
            </w:r>
          </w:p>
        </w:tc>
        <w:tc>
          <w:tcPr>
            <w:tcW w:w="343" w:type="pct"/>
            <w:tcBorders>
              <w:top w:val="single" w:sz="4" w:space="0" w:color="auto"/>
              <w:bottom w:val="single" w:sz="4" w:space="0" w:color="auto"/>
            </w:tcBorders>
            <w:shd w:val="clear" w:color="auto" w:fill="D9D9D9" w:themeFill="background1" w:themeFillShade="D9"/>
            <w:noWrap/>
            <w:vAlign w:val="bottom"/>
          </w:tcPr>
          <w:p w14:paraId="50D87E2D" w14:textId="11F0C440"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72 (5.9%)</w:t>
            </w:r>
          </w:p>
        </w:tc>
        <w:tc>
          <w:tcPr>
            <w:tcW w:w="382" w:type="pct"/>
            <w:tcBorders>
              <w:top w:val="single" w:sz="4" w:space="0" w:color="auto"/>
              <w:bottom w:val="single" w:sz="4" w:space="0" w:color="auto"/>
            </w:tcBorders>
            <w:shd w:val="clear" w:color="auto" w:fill="auto"/>
            <w:noWrap/>
            <w:vAlign w:val="bottom"/>
          </w:tcPr>
          <w:p w14:paraId="1C6D5247" w14:textId="553D68C2" w:rsidR="007432CC" w:rsidRPr="006F2F3A" w:rsidRDefault="007432CC" w:rsidP="007432CC">
            <w:pPr>
              <w:spacing w:line="240" w:lineRule="auto"/>
              <w:ind w:firstLine="0"/>
              <w:jc w:val="right"/>
              <w:rPr>
                <w:rFonts w:ascii="Calibri" w:hAnsi="Calibri" w:cs="Calibri"/>
                <w:bCs/>
                <w:color w:val="000000"/>
                <w:sz w:val="16"/>
                <w:szCs w:val="16"/>
              </w:rPr>
            </w:pPr>
            <w:r w:rsidRPr="006F2F3A">
              <w:rPr>
                <w:rFonts w:ascii="Calibri" w:hAnsi="Calibri" w:cs="Calibri"/>
                <w:bCs/>
                <w:color w:val="000000"/>
                <w:sz w:val="16"/>
                <w:szCs w:val="16"/>
              </w:rPr>
              <w:t>1218 (11.2%)</w:t>
            </w:r>
          </w:p>
        </w:tc>
      </w:tr>
      <w:tr w:rsidR="00B10D74" w:rsidRPr="002F6F44" w14:paraId="6C8716E3"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7E55E17A" w14:textId="0D1B1BF2"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54</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FB7FFC1" w14:textId="34CC24B9"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599 (60.2%)</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0DB6176" w14:textId="037AA00E"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486 (48.8%)</w:t>
            </w:r>
          </w:p>
        </w:tc>
        <w:tc>
          <w:tcPr>
            <w:tcW w:w="341" w:type="pct"/>
            <w:tcBorders>
              <w:top w:val="single" w:sz="4" w:space="0" w:color="auto"/>
              <w:bottom w:val="single" w:sz="4" w:space="0" w:color="auto"/>
            </w:tcBorders>
            <w:shd w:val="clear" w:color="auto" w:fill="D9D9D9" w:themeFill="background1" w:themeFillShade="D9"/>
            <w:noWrap/>
            <w:vAlign w:val="bottom"/>
          </w:tcPr>
          <w:p w14:paraId="4B36B73F" w14:textId="45D31ABE"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94 (9.4%)</w:t>
            </w:r>
          </w:p>
        </w:tc>
        <w:tc>
          <w:tcPr>
            <w:tcW w:w="342" w:type="pct"/>
            <w:tcBorders>
              <w:top w:val="single" w:sz="4" w:space="0" w:color="auto"/>
              <w:bottom w:val="single" w:sz="4" w:space="0" w:color="auto"/>
            </w:tcBorders>
            <w:shd w:val="clear" w:color="auto" w:fill="D9D9D9" w:themeFill="background1" w:themeFillShade="D9"/>
            <w:noWrap/>
            <w:vAlign w:val="bottom"/>
          </w:tcPr>
          <w:p w14:paraId="0D20BB64" w14:textId="2E25E5C5"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18 (1.8%)</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3BC19417" w14:textId="51815914"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 (0.1%)</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C5B0901" w14:textId="2DD998A8"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66 (6.6%)</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B752C41" w14:textId="25D6B205"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41 (4.1%)</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92F78A0" w14:textId="74C903BD"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9 (0.9%)</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D33891D" w14:textId="72BA45C5"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330 (33.2%)</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D1FE219" w14:textId="5AA356BB"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248 (24.9%)</w:t>
            </w:r>
          </w:p>
        </w:tc>
        <w:tc>
          <w:tcPr>
            <w:tcW w:w="343" w:type="pct"/>
            <w:tcBorders>
              <w:top w:val="single" w:sz="4" w:space="0" w:color="auto"/>
              <w:bottom w:val="single" w:sz="4" w:space="0" w:color="auto"/>
            </w:tcBorders>
            <w:shd w:val="clear" w:color="auto" w:fill="D9D9D9" w:themeFill="background1" w:themeFillShade="D9"/>
            <w:noWrap/>
            <w:vAlign w:val="bottom"/>
          </w:tcPr>
          <w:p w14:paraId="3B319447" w14:textId="7985D0CC"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76 (7.6%)</w:t>
            </w:r>
          </w:p>
        </w:tc>
        <w:tc>
          <w:tcPr>
            <w:tcW w:w="382" w:type="pct"/>
            <w:tcBorders>
              <w:top w:val="single" w:sz="4" w:space="0" w:color="auto"/>
              <w:bottom w:val="single" w:sz="4" w:space="0" w:color="auto"/>
            </w:tcBorders>
            <w:shd w:val="clear" w:color="auto" w:fill="auto"/>
            <w:noWrap/>
            <w:vAlign w:val="bottom"/>
          </w:tcPr>
          <w:p w14:paraId="78122E4C" w14:textId="57F3D4E4" w:rsidR="007432CC" w:rsidRPr="006F2F3A" w:rsidRDefault="007432CC" w:rsidP="007432CC">
            <w:pPr>
              <w:spacing w:line="240" w:lineRule="auto"/>
              <w:ind w:firstLine="0"/>
              <w:jc w:val="right"/>
              <w:rPr>
                <w:rFonts w:ascii="Calibri" w:hAnsi="Calibri" w:cs="Calibri"/>
                <w:bCs/>
                <w:color w:val="000000"/>
                <w:sz w:val="16"/>
                <w:szCs w:val="16"/>
              </w:rPr>
            </w:pPr>
            <w:r w:rsidRPr="006F2F3A">
              <w:rPr>
                <w:rFonts w:ascii="Calibri" w:hAnsi="Calibri" w:cs="Calibri"/>
                <w:bCs/>
                <w:color w:val="000000"/>
                <w:sz w:val="16"/>
                <w:szCs w:val="16"/>
              </w:rPr>
              <w:t>995 (9.2%)</w:t>
            </w:r>
          </w:p>
        </w:tc>
      </w:tr>
      <w:tr w:rsidR="00B10D74" w:rsidRPr="002F6F44" w14:paraId="2FED8348"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730FDD58" w14:textId="37631048"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55</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2AB7B45" w14:textId="01BB9008"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532 (59%)</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7A4DB1C" w14:textId="45D75427"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433 (48%)</w:t>
            </w:r>
          </w:p>
        </w:tc>
        <w:tc>
          <w:tcPr>
            <w:tcW w:w="341" w:type="pct"/>
            <w:tcBorders>
              <w:top w:val="single" w:sz="4" w:space="0" w:color="auto"/>
              <w:bottom w:val="single" w:sz="4" w:space="0" w:color="auto"/>
            </w:tcBorders>
            <w:shd w:val="clear" w:color="auto" w:fill="D9D9D9" w:themeFill="background1" w:themeFillShade="D9"/>
            <w:noWrap/>
            <w:vAlign w:val="bottom"/>
          </w:tcPr>
          <w:p w14:paraId="1A76A13C" w14:textId="345B4540"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78 (8.6%)</w:t>
            </w:r>
          </w:p>
        </w:tc>
        <w:tc>
          <w:tcPr>
            <w:tcW w:w="342" w:type="pct"/>
            <w:tcBorders>
              <w:top w:val="single" w:sz="4" w:space="0" w:color="auto"/>
              <w:bottom w:val="single" w:sz="4" w:space="0" w:color="auto"/>
            </w:tcBorders>
            <w:shd w:val="clear" w:color="auto" w:fill="D9D9D9" w:themeFill="background1" w:themeFillShade="D9"/>
            <w:noWrap/>
            <w:vAlign w:val="bottom"/>
          </w:tcPr>
          <w:p w14:paraId="54142907" w14:textId="3E38CDCE"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19 (2.1%)</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2476CE28" w14:textId="34D48550"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 (0.2%)</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CCF9B7C" w14:textId="3E0F65B6"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99 (11%)</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38CE4C6" w14:textId="615389AC"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60 (6.7%)</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0F315C2B" w14:textId="04AACFA7"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14 (1.6%)</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3A9A819" w14:textId="45FF4560"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270 (29.9%)</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EA2B60D" w14:textId="6364CD65"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210 (23.3%)</w:t>
            </w:r>
          </w:p>
        </w:tc>
        <w:tc>
          <w:tcPr>
            <w:tcW w:w="343" w:type="pct"/>
            <w:tcBorders>
              <w:top w:val="single" w:sz="4" w:space="0" w:color="auto"/>
              <w:bottom w:val="single" w:sz="4" w:space="0" w:color="auto"/>
            </w:tcBorders>
            <w:shd w:val="clear" w:color="auto" w:fill="D9D9D9" w:themeFill="background1" w:themeFillShade="D9"/>
            <w:noWrap/>
            <w:vAlign w:val="bottom"/>
          </w:tcPr>
          <w:p w14:paraId="532EEB03" w14:textId="06E3950B"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56 (6.2%)</w:t>
            </w:r>
          </w:p>
        </w:tc>
        <w:tc>
          <w:tcPr>
            <w:tcW w:w="382" w:type="pct"/>
            <w:tcBorders>
              <w:top w:val="single" w:sz="4" w:space="0" w:color="auto"/>
              <w:bottom w:val="single" w:sz="4" w:space="0" w:color="auto"/>
            </w:tcBorders>
            <w:shd w:val="clear" w:color="auto" w:fill="auto"/>
            <w:noWrap/>
            <w:vAlign w:val="bottom"/>
          </w:tcPr>
          <w:p w14:paraId="49FAA735" w14:textId="2A6CF7EC" w:rsidR="007432CC" w:rsidRPr="006F2F3A" w:rsidRDefault="007432CC" w:rsidP="007432CC">
            <w:pPr>
              <w:spacing w:line="240" w:lineRule="auto"/>
              <w:ind w:firstLine="0"/>
              <w:jc w:val="right"/>
              <w:rPr>
                <w:rFonts w:ascii="Calibri" w:hAnsi="Calibri" w:cs="Calibri"/>
                <w:bCs/>
                <w:color w:val="000000"/>
                <w:sz w:val="16"/>
                <w:szCs w:val="16"/>
              </w:rPr>
            </w:pPr>
            <w:r w:rsidRPr="006F2F3A">
              <w:rPr>
                <w:rFonts w:ascii="Calibri" w:hAnsi="Calibri" w:cs="Calibri"/>
                <w:bCs/>
                <w:color w:val="000000"/>
                <w:sz w:val="16"/>
                <w:szCs w:val="16"/>
              </w:rPr>
              <w:t>902 (8.3%)</w:t>
            </w:r>
          </w:p>
        </w:tc>
      </w:tr>
      <w:tr w:rsidR="00B10D74" w:rsidRPr="002F6F44" w14:paraId="7FB0D59C"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3A19CB75" w14:textId="2C6F5D75"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56</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A9F2219" w14:textId="7538E71B"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453 (59.1%)</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5EBBD5A" w14:textId="59902A41"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373 (48.7%)</w:t>
            </w:r>
          </w:p>
        </w:tc>
        <w:tc>
          <w:tcPr>
            <w:tcW w:w="341" w:type="pct"/>
            <w:tcBorders>
              <w:top w:val="single" w:sz="4" w:space="0" w:color="auto"/>
              <w:bottom w:val="single" w:sz="4" w:space="0" w:color="auto"/>
            </w:tcBorders>
            <w:shd w:val="clear" w:color="auto" w:fill="D9D9D9" w:themeFill="background1" w:themeFillShade="D9"/>
            <w:noWrap/>
            <w:vAlign w:val="bottom"/>
          </w:tcPr>
          <w:p w14:paraId="0FCBD5E1" w14:textId="66430E0A"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62 (8.1%)</w:t>
            </w:r>
          </w:p>
        </w:tc>
        <w:tc>
          <w:tcPr>
            <w:tcW w:w="342" w:type="pct"/>
            <w:tcBorders>
              <w:top w:val="single" w:sz="4" w:space="0" w:color="auto"/>
              <w:bottom w:val="single" w:sz="4" w:space="0" w:color="auto"/>
            </w:tcBorders>
            <w:shd w:val="clear" w:color="auto" w:fill="D9D9D9" w:themeFill="background1" w:themeFillShade="D9"/>
            <w:noWrap/>
            <w:vAlign w:val="bottom"/>
          </w:tcPr>
          <w:p w14:paraId="19D8C459" w14:textId="52D9F4D6"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16 (2.1%)</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2BF1593C" w14:textId="2B3B8F08"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 (0.3%)</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4F91089" w14:textId="1C4EA302"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54 (7%)</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1FC4B62" w14:textId="41C8B8BA"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29 (3.8%)</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06E4D2DC" w14:textId="228C1DCB"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12 (1.6%)</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379F6C0" w14:textId="1768E5FD"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259 (33.8%)</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8FBD966" w14:textId="31838C3C"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196 (25.6%)</w:t>
            </w:r>
          </w:p>
        </w:tc>
        <w:tc>
          <w:tcPr>
            <w:tcW w:w="343" w:type="pct"/>
            <w:tcBorders>
              <w:top w:val="single" w:sz="4" w:space="0" w:color="auto"/>
              <w:bottom w:val="single" w:sz="4" w:space="0" w:color="auto"/>
            </w:tcBorders>
            <w:shd w:val="clear" w:color="auto" w:fill="D9D9D9" w:themeFill="background1" w:themeFillShade="D9"/>
            <w:noWrap/>
            <w:vAlign w:val="bottom"/>
          </w:tcPr>
          <w:p w14:paraId="00CFF9FF" w14:textId="225E48FE"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58 (7.6%)</w:t>
            </w:r>
          </w:p>
        </w:tc>
        <w:tc>
          <w:tcPr>
            <w:tcW w:w="382" w:type="pct"/>
            <w:tcBorders>
              <w:top w:val="single" w:sz="4" w:space="0" w:color="auto"/>
              <w:bottom w:val="single" w:sz="4" w:space="0" w:color="auto"/>
            </w:tcBorders>
            <w:shd w:val="clear" w:color="auto" w:fill="auto"/>
            <w:noWrap/>
            <w:vAlign w:val="bottom"/>
          </w:tcPr>
          <w:p w14:paraId="45B65A3E" w14:textId="57FC90EB" w:rsidR="007432CC" w:rsidRPr="006F2F3A" w:rsidRDefault="007432CC" w:rsidP="007432CC">
            <w:pPr>
              <w:spacing w:line="240" w:lineRule="auto"/>
              <w:ind w:firstLine="0"/>
              <w:jc w:val="right"/>
              <w:rPr>
                <w:rFonts w:ascii="Calibri" w:hAnsi="Calibri" w:cs="Calibri"/>
                <w:bCs/>
                <w:color w:val="000000"/>
                <w:sz w:val="16"/>
                <w:szCs w:val="16"/>
              </w:rPr>
            </w:pPr>
            <w:r w:rsidRPr="006F2F3A">
              <w:rPr>
                <w:rFonts w:ascii="Calibri" w:hAnsi="Calibri" w:cs="Calibri"/>
                <w:bCs/>
                <w:color w:val="000000"/>
                <w:sz w:val="16"/>
                <w:szCs w:val="16"/>
              </w:rPr>
              <w:t>766 (7.1%)</w:t>
            </w:r>
          </w:p>
        </w:tc>
      </w:tr>
      <w:tr w:rsidR="00B10D74" w:rsidRPr="00A37F36" w14:paraId="111B83DD"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1C7D78A6" w14:textId="18BCB128"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57</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48A49C1" w14:textId="012900A0"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380 (60%)</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83C359A" w14:textId="194FA7DC"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332 (52.4%)</w:t>
            </w:r>
          </w:p>
        </w:tc>
        <w:tc>
          <w:tcPr>
            <w:tcW w:w="341" w:type="pct"/>
            <w:tcBorders>
              <w:top w:val="single" w:sz="4" w:space="0" w:color="auto"/>
              <w:bottom w:val="single" w:sz="4" w:space="0" w:color="auto"/>
            </w:tcBorders>
            <w:shd w:val="clear" w:color="auto" w:fill="D9D9D9" w:themeFill="background1" w:themeFillShade="D9"/>
            <w:noWrap/>
            <w:vAlign w:val="bottom"/>
          </w:tcPr>
          <w:p w14:paraId="58E1092B" w14:textId="0B1C4F72"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41 (6.5%)</w:t>
            </w:r>
          </w:p>
        </w:tc>
        <w:tc>
          <w:tcPr>
            <w:tcW w:w="342" w:type="pct"/>
            <w:tcBorders>
              <w:top w:val="single" w:sz="4" w:space="0" w:color="auto"/>
              <w:bottom w:val="single" w:sz="4" w:space="0" w:color="auto"/>
            </w:tcBorders>
            <w:shd w:val="clear" w:color="auto" w:fill="D9D9D9" w:themeFill="background1" w:themeFillShade="D9"/>
            <w:noWrap/>
            <w:vAlign w:val="bottom"/>
          </w:tcPr>
          <w:p w14:paraId="4C29A79D" w14:textId="740ADB3B"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3 (0.5%)</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5100893" w14:textId="336481DC"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4 (0.6%)</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325E7BE" w14:textId="11F2F7EC"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42 (6.6%)</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60380CB5" w14:textId="61AB48B5"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21 (3.3%)</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14C6DCC" w14:textId="44AFA577"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7 (1.1%)</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C1D071F" w14:textId="3AE58453"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211 (33.3%)</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0A70C34" w14:textId="5F5FDC46"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163 (25.8%)</w:t>
            </w:r>
          </w:p>
        </w:tc>
        <w:tc>
          <w:tcPr>
            <w:tcW w:w="343" w:type="pct"/>
            <w:tcBorders>
              <w:top w:val="single" w:sz="4" w:space="0" w:color="auto"/>
              <w:bottom w:val="single" w:sz="4" w:space="0" w:color="auto"/>
            </w:tcBorders>
            <w:shd w:val="clear" w:color="auto" w:fill="D9D9D9" w:themeFill="background1" w:themeFillShade="D9"/>
            <w:noWrap/>
            <w:vAlign w:val="bottom"/>
          </w:tcPr>
          <w:p w14:paraId="738BD57E" w14:textId="375EE664"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45 (7.1%)</w:t>
            </w:r>
          </w:p>
        </w:tc>
        <w:tc>
          <w:tcPr>
            <w:tcW w:w="382" w:type="pct"/>
            <w:tcBorders>
              <w:top w:val="single" w:sz="4" w:space="0" w:color="auto"/>
              <w:bottom w:val="single" w:sz="4" w:space="0" w:color="auto"/>
            </w:tcBorders>
            <w:shd w:val="clear" w:color="auto" w:fill="auto"/>
            <w:noWrap/>
            <w:vAlign w:val="bottom"/>
          </w:tcPr>
          <w:p w14:paraId="568A423A" w14:textId="38E89B6F" w:rsidR="007432CC" w:rsidRPr="006F2F3A" w:rsidRDefault="007432CC" w:rsidP="007432CC">
            <w:pPr>
              <w:spacing w:line="240" w:lineRule="auto"/>
              <w:ind w:firstLine="0"/>
              <w:jc w:val="right"/>
              <w:rPr>
                <w:rFonts w:ascii="Calibri" w:hAnsi="Calibri" w:cs="Calibri"/>
                <w:bCs/>
                <w:color w:val="000000"/>
                <w:sz w:val="16"/>
                <w:szCs w:val="16"/>
              </w:rPr>
            </w:pPr>
            <w:r w:rsidRPr="006F2F3A">
              <w:rPr>
                <w:rFonts w:ascii="Calibri" w:hAnsi="Calibri" w:cs="Calibri"/>
                <w:bCs/>
                <w:color w:val="000000"/>
                <w:sz w:val="16"/>
                <w:szCs w:val="16"/>
              </w:rPr>
              <w:t>633 (5.8%)</w:t>
            </w:r>
          </w:p>
        </w:tc>
      </w:tr>
      <w:tr w:rsidR="00B10D74" w:rsidRPr="00A37F36" w14:paraId="30E0F4AD"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2F6EE067" w14:textId="5FF4C1F3"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58</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BA3AC84" w14:textId="57FEE7CE"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336 (59.1%)</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611E2505" w14:textId="1B990C65"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293 (51.5%)</w:t>
            </w:r>
          </w:p>
        </w:tc>
        <w:tc>
          <w:tcPr>
            <w:tcW w:w="341" w:type="pct"/>
            <w:tcBorders>
              <w:top w:val="single" w:sz="4" w:space="0" w:color="auto"/>
              <w:bottom w:val="single" w:sz="4" w:space="0" w:color="auto"/>
            </w:tcBorders>
            <w:shd w:val="clear" w:color="auto" w:fill="D9D9D9" w:themeFill="background1" w:themeFillShade="D9"/>
            <w:noWrap/>
            <w:vAlign w:val="bottom"/>
          </w:tcPr>
          <w:p w14:paraId="5C7F29E6" w14:textId="37BD3676"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37 (6.5%)</w:t>
            </w:r>
          </w:p>
        </w:tc>
        <w:tc>
          <w:tcPr>
            <w:tcW w:w="342" w:type="pct"/>
            <w:tcBorders>
              <w:top w:val="single" w:sz="4" w:space="0" w:color="auto"/>
              <w:bottom w:val="single" w:sz="4" w:space="0" w:color="auto"/>
            </w:tcBorders>
            <w:shd w:val="clear" w:color="auto" w:fill="D9D9D9" w:themeFill="background1" w:themeFillShade="D9"/>
            <w:noWrap/>
            <w:vAlign w:val="bottom"/>
          </w:tcPr>
          <w:p w14:paraId="15774AC7" w14:textId="38A6A46A"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6 (1.1%)</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1C7C6F30" w14:textId="14B3CB26"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CC2556F" w14:textId="1E2CB713"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42 (7.4%)</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6546AB9" w14:textId="7BC5A5A6"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28 (4.9%)</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1F8F2E86" w14:textId="49D4C8FA"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4 (0.7%)</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2F89322" w14:textId="39E6F582"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191 (33.6%)</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53171FE" w14:textId="084FFF96"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141 (24.8%)</w:t>
            </w:r>
          </w:p>
        </w:tc>
        <w:tc>
          <w:tcPr>
            <w:tcW w:w="343" w:type="pct"/>
            <w:tcBorders>
              <w:top w:val="single" w:sz="4" w:space="0" w:color="auto"/>
              <w:bottom w:val="single" w:sz="4" w:space="0" w:color="auto"/>
            </w:tcBorders>
            <w:shd w:val="clear" w:color="auto" w:fill="D9D9D9" w:themeFill="background1" w:themeFillShade="D9"/>
            <w:noWrap/>
            <w:vAlign w:val="bottom"/>
          </w:tcPr>
          <w:p w14:paraId="74EEF3AA" w14:textId="05499C53"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47 (8.3%)</w:t>
            </w:r>
          </w:p>
        </w:tc>
        <w:tc>
          <w:tcPr>
            <w:tcW w:w="382" w:type="pct"/>
            <w:tcBorders>
              <w:top w:val="single" w:sz="4" w:space="0" w:color="auto"/>
              <w:bottom w:val="single" w:sz="4" w:space="0" w:color="auto"/>
            </w:tcBorders>
            <w:shd w:val="clear" w:color="auto" w:fill="auto"/>
            <w:noWrap/>
            <w:vAlign w:val="bottom"/>
          </w:tcPr>
          <w:p w14:paraId="0E06AB29" w14:textId="0FEF0426" w:rsidR="007432CC" w:rsidRPr="006F2F3A" w:rsidRDefault="007432CC" w:rsidP="007432CC">
            <w:pPr>
              <w:spacing w:line="240" w:lineRule="auto"/>
              <w:ind w:firstLine="0"/>
              <w:jc w:val="right"/>
              <w:rPr>
                <w:rFonts w:ascii="Calibri" w:hAnsi="Calibri" w:cs="Calibri"/>
                <w:bCs/>
                <w:color w:val="000000"/>
                <w:sz w:val="16"/>
                <w:szCs w:val="16"/>
              </w:rPr>
            </w:pPr>
            <w:r w:rsidRPr="006F2F3A">
              <w:rPr>
                <w:rFonts w:ascii="Calibri" w:hAnsi="Calibri" w:cs="Calibri"/>
                <w:bCs/>
                <w:color w:val="000000"/>
                <w:sz w:val="16"/>
                <w:szCs w:val="16"/>
              </w:rPr>
              <w:t>569 (5.2%)</w:t>
            </w:r>
          </w:p>
        </w:tc>
      </w:tr>
      <w:tr w:rsidR="00B10D74" w:rsidRPr="00A37F36" w14:paraId="667E4FBA"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2EFAB0AF" w14:textId="21C1210D"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59</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258E2E5" w14:textId="561DF2BE"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282 (67%)</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7054350" w14:textId="6507DF3F"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233 (55.3%)</w:t>
            </w:r>
          </w:p>
        </w:tc>
        <w:tc>
          <w:tcPr>
            <w:tcW w:w="341" w:type="pct"/>
            <w:tcBorders>
              <w:top w:val="single" w:sz="4" w:space="0" w:color="auto"/>
              <w:bottom w:val="single" w:sz="4" w:space="0" w:color="auto"/>
            </w:tcBorders>
            <w:shd w:val="clear" w:color="auto" w:fill="D9D9D9" w:themeFill="background1" w:themeFillShade="D9"/>
            <w:noWrap/>
            <w:vAlign w:val="bottom"/>
          </w:tcPr>
          <w:p w14:paraId="6FF3F88D" w14:textId="45DDA0EE"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37 (8.8%)</w:t>
            </w:r>
          </w:p>
        </w:tc>
        <w:tc>
          <w:tcPr>
            <w:tcW w:w="342" w:type="pct"/>
            <w:tcBorders>
              <w:top w:val="single" w:sz="4" w:space="0" w:color="auto"/>
              <w:bottom w:val="single" w:sz="4" w:space="0" w:color="auto"/>
            </w:tcBorders>
            <w:shd w:val="clear" w:color="auto" w:fill="D9D9D9" w:themeFill="background1" w:themeFillShade="D9"/>
            <w:noWrap/>
            <w:vAlign w:val="bottom"/>
          </w:tcPr>
          <w:p w14:paraId="7D9324AB" w14:textId="0AEE5E94"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11 (2.6%)</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10F2A03F" w14:textId="559BF3DE"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1 (0.2%)</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6FA488F" w14:textId="7D241BF0"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24 (5.7%)</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ABE6E38" w14:textId="4CB594A5"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12 (2.9%)</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46970CC5" w14:textId="43D0FECA"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6 (1.4%)</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BD1C4C6" w14:textId="6CD48EEE"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115 (27.3%)</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976A64A" w14:textId="02A1FB5C"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84 (20%)</w:t>
            </w:r>
          </w:p>
        </w:tc>
        <w:tc>
          <w:tcPr>
            <w:tcW w:w="343" w:type="pct"/>
            <w:tcBorders>
              <w:top w:val="single" w:sz="4" w:space="0" w:color="auto"/>
              <w:bottom w:val="single" w:sz="4" w:space="0" w:color="auto"/>
            </w:tcBorders>
            <w:shd w:val="clear" w:color="auto" w:fill="D9D9D9" w:themeFill="background1" w:themeFillShade="D9"/>
            <w:noWrap/>
            <w:vAlign w:val="bottom"/>
          </w:tcPr>
          <w:p w14:paraId="47D62DDD" w14:textId="4E37CDCA"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29 (6.9%)</w:t>
            </w:r>
          </w:p>
        </w:tc>
        <w:tc>
          <w:tcPr>
            <w:tcW w:w="382" w:type="pct"/>
            <w:tcBorders>
              <w:top w:val="single" w:sz="4" w:space="0" w:color="auto"/>
              <w:bottom w:val="single" w:sz="4" w:space="0" w:color="auto"/>
            </w:tcBorders>
            <w:shd w:val="clear" w:color="auto" w:fill="auto"/>
            <w:noWrap/>
            <w:vAlign w:val="bottom"/>
          </w:tcPr>
          <w:p w14:paraId="7EAA4DF9" w14:textId="70B346AB" w:rsidR="007432CC" w:rsidRPr="00BD2314" w:rsidRDefault="007432CC" w:rsidP="007432CC">
            <w:pPr>
              <w:spacing w:line="240" w:lineRule="auto"/>
              <w:ind w:firstLine="0"/>
              <w:jc w:val="right"/>
              <w:rPr>
                <w:rFonts w:ascii="Calibri" w:hAnsi="Calibri" w:cs="Calibri"/>
                <w:b/>
                <w:bCs/>
                <w:color w:val="000000"/>
                <w:sz w:val="16"/>
                <w:szCs w:val="16"/>
              </w:rPr>
            </w:pPr>
            <w:r w:rsidRPr="00BD2314">
              <w:rPr>
                <w:rFonts w:ascii="Calibri" w:hAnsi="Calibri" w:cs="Calibri"/>
                <w:color w:val="000000"/>
                <w:sz w:val="16"/>
                <w:szCs w:val="16"/>
              </w:rPr>
              <w:t>421 (3.9%)</w:t>
            </w:r>
          </w:p>
        </w:tc>
      </w:tr>
      <w:tr w:rsidR="00B10D74" w:rsidRPr="00A37F36" w14:paraId="575B1D94"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05E0180B" w14:textId="4306F248"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60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107215C" w14:textId="4494DBBF"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147 (57.6%)</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9978537" w14:textId="46CD922C"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121 (47.5%)</w:t>
            </w:r>
          </w:p>
        </w:tc>
        <w:tc>
          <w:tcPr>
            <w:tcW w:w="341" w:type="pct"/>
            <w:tcBorders>
              <w:top w:val="single" w:sz="4" w:space="0" w:color="auto"/>
              <w:bottom w:val="single" w:sz="4" w:space="0" w:color="auto"/>
            </w:tcBorders>
            <w:shd w:val="clear" w:color="auto" w:fill="D9D9D9" w:themeFill="background1" w:themeFillShade="D9"/>
            <w:noWrap/>
            <w:vAlign w:val="bottom"/>
          </w:tcPr>
          <w:p w14:paraId="14DE4AB4" w14:textId="1BC73B43"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20 (7.8%)</w:t>
            </w:r>
          </w:p>
        </w:tc>
        <w:tc>
          <w:tcPr>
            <w:tcW w:w="342" w:type="pct"/>
            <w:tcBorders>
              <w:top w:val="single" w:sz="4" w:space="0" w:color="auto"/>
              <w:bottom w:val="single" w:sz="4" w:space="0" w:color="auto"/>
            </w:tcBorders>
            <w:shd w:val="clear" w:color="auto" w:fill="D9D9D9" w:themeFill="background1" w:themeFillShade="D9"/>
            <w:noWrap/>
            <w:vAlign w:val="bottom"/>
          </w:tcPr>
          <w:p w14:paraId="2EE49174" w14:textId="3E92D2ED"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6 (2.4%)</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11ACD7DD" w14:textId="5AC8178D"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EE1E468" w14:textId="2E678B53"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13 (5.1%)</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B0444EF" w14:textId="49F58C04"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7 (2.7%)</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5DD54A2B" w14:textId="3A849551"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5 (2%)</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A8B44CD" w14:textId="286861A7"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95 (37.3%)</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BDB414B" w14:textId="3C443D79"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71 (27.8%)</w:t>
            </w:r>
          </w:p>
        </w:tc>
        <w:tc>
          <w:tcPr>
            <w:tcW w:w="343" w:type="pct"/>
            <w:tcBorders>
              <w:top w:val="single" w:sz="4" w:space="0" w:color="auto"/>
              <w:bottom w:val="single" w:sz="4" w:space="0" w:color="auto"/>
            </w:tcBorders>
            <w:shd w:val="clear" w:color="auto" w:fill="D9D9D9" w:themeFill="background1" w:themeFillShade="D9"/>
            <w:noWrap/>
            <w:vAlign w:val="bottom"/>
          </w:tcPr>
          <w:p w14:paraId="1564A567" w14:textId="437C8118"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22 (8.6%)</w:t>
            </w:r>
          </w:p>
        </w:tc>
        <w:tc>
          <w:tcPr>
            <w:tcW w:w="382" w:type="pct"/>
            <w:tcBorders>
              <w:top w:val="single" w:sz="4" w:space="0" w:color="auto"/>
              <w:bottom w:val="single" w:sz="4" w:space="0" w:color="auto"/>
            </w:tcBorders>
            <w:shd w:val="clear" w:color="auto" w:fill="auto"/>
            <w:noWrap/>
            <w:vAlign w:val="bottom"/>
          </w:tcPr>
          <w:p w14:paraId="512A1B03" w14:textId="066DC4FD" w:rsidR="007432CC" w:rsidRPr="00BD2314" w:rsidRDefault="007432CC" w:rsidP="007432CC">
            <w:pPr>
              <w:spacing w:line="240" w:lineRule="auto"/>
              <w:ind w:firstLine="0"/>
              <w:jc w:val="right"/>
              <w:rPr>
                <w:rFonts w:ascii="Calibri" w:hAnsi="Calibri" w:cs="Calibri"/>
                <w:b/>
                <w:bCs/>
                <w:color w:val="000000"/>
                <w:sz w:val="16"/>
                <w:szCs w:val="16"/>
              </w:rPr>
            </w:pPr>
            <w:r w:rsidRPr="00BD2314">
              <w:rPr>
                <w:rFonts w:ascii="Calibri" w:hAnsi="Calibri" w:cs="Calibri"/>
                <w:color w:val="000000"/>
                <w:sz w:val="16"/>
                <w:szCs w:val="16"/>
              </w:rPr>
              <w:t>255 (2.3%)</w:t>
            </w:r>
          </w:p>
        </w:tc>
      </w:tr>
      <w:tr w:rsidR="00B10D74" w:rsidRPr="00A37F36" w14:paraId="5EE3656C"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2C35F928" w14:textId="53140499"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61</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DA4310C" w14:textId="482883AD"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354 (73.6%)</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EFA7812" w14:textId="0896EA0F"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312 (64.9%)</w:t>
            </w:r>
          </w:p>
        </w:tc>
        <w:tc>
          <w:tcPr>
            <w:tcW w:w="341" w:type="pct"/>
            <w:tcBorders>
              <w:top w:val="single" w:sz="4" w:space="0" w:color="auto"/>
              <w:bottom w:val="single" w:sz="4" w:space="0" w:color="auto"/>
            </w:tcBorders>
            <w:shd w:val="clear" w:color="auto" w:fill="D9D9D9" w:themeFill="background1" w:themeFillShade="D9"/>
            <w:noWrap/>
            <w:vAlign w:val="bottom"/>
          </w:tcPr>
          <w:p w14:paraId="39DD14CB" w14:textId="6828A9FD"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36 (7.5%)</w:t>
            </w:r>
          </w:p>
        </w:tc>
        <w:tc>
          <w:tcPr>
            <w:tcW w:w="342" w:type="pct"/>
            <w:tcBorders>
              <w:top w:val="single" w:sz="4" w:space="0" w:color="auto"/>
              <w:bottom w:val="single" w:sz="4" w:space="0" w:color="auto"/>
            </w:tcBorders>
            <w:shd w:val="clear" w:color="auto" w:fill="D9D9D9" w:themeFill="background1" w:themeFillShade="D9"/>
            <w:noWrap/>
            <w:vAlign w:val="bottom"/>
          </w:tcPr>
          <w:p w14:paraId="717389CF" w14:textId="6E5164F7"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4 (0.8%)</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87AB0C6" w14:textId="364D62D1"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2 (0.4%)</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5DC8F66" w14:textId="6B51DAC2"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59 (12.3%)</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975EC15" w14:textId="0FC77395"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41 (8.5%)</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4BEECC07" w14:textId="1DC35B50"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4 (0.8%)</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315FFB0" w14:textId="1FCCE921"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68 (14.1%)</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DFEBFEE" w14:textId="266083BB"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52 (10.8%)</w:t>
            </w:r>
          </w:p>
        </w:tc>
        <w:tc>
          <w:tcPr>
            <w:tcW w:w="343" w:type="pct"/>
            <w:tcBorders>
              <w:top w:val="single" w:sz="4" w:space="0" w:color="auto"/>
              <w:bottom w:val="single" w:sz="4" w:space="0" w:color="auto"/>
            </w:tcBorders>
            <w:shd w:val="clear" w:color="auto" w:fill="D9D9D9" w:themeFill="background1" w:themeFillShade="D9"/>
            <w:noWrap/>
            <w:vAlign w:val="bottom"/>
          </w:tcPr>
          <w:p w14:paraId="5115E1C1" w14:textId="27D53009"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15 (3.1%)</w:t>
            </w:r>
          </w:p>
        </w:tc>
        <w:tc>
          <w:tcPr>
            <w:tcW w:w="382" w:type="pct"/>
            <w:tcBorders>
              <w:top w:val="single" w:sz="4" w:space="0" w:color="auto"/>
              <w:bottom w:val="single" w:sz="4" w:space="0" w:color="auto"/>
            </w:tcBorders>
            <w:shd w:val="clear" w:color="auto" w:fill="auto"/>
            <w:noWrap/>
            <w:vAlign w:val="bottom"/>
          </w:tcPr>
          <w:p w14:paraId="4F829037" w14:textId="0564BD6F" w:rsidR="007432CC" w:rsidRPr="00BD2314" w:rsidRDefault="007432CC" w:rsidP="007432CC">
            <w:pPr>
              <w:spacing w:line="240" w:lineRule="auto"/>
              <w:ind w:firstLine="0"/>
              <w:jc w:val="right"/>
              <w:rPr>
                <w:rFonts w:ascii="Calibri" w:hAnsi="Calibri" w:cs="Calibri"/>
                <w:b/>
                <w:bCs/>
                <w:color w:val="000000"/>
                <w:sz w:val="16"/>
                <w:szCs w:val="16"/>
              </w:rPr>
            </w:pPr>
            <w:r w:rsidRPr="00BD2314">
              <w:rPr>
                <w:rFonts w:ascii="Calibri" w:hAnsi="Calibri" w:cs="Calibri"/>
                <w:color w:val="000000"/>
                <w:sz w:val="16"/>
                <w:szCs w:val="16"/>
              </w:rPr>
              <w:t>481 (4.4%)</w:t>
            </w:r>
          </w:p>
        </w:tc>
      </w:tr>
      <w:tr w:rsidR="00B10D74" w:rsidRPr="00A37F36" w14:paraId="1855D19E"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1E46A2A1" w14:textId="6EDC0717"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lastRenderedPageBreak/>
              <w:t>62</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6D9C68B" w14:textId="12E64BE0"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262 (65.7%)</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BA283FC" w14:textId="2C801A22"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220 (55.1%)</w:t>
            </w:r>
          </w:p>
        </w:tc>
        <w:tc>
          <w:tcPr>
            <w:tcW w:w="341" w:type="pct"/>
            <w:tcBorders>
              <w:top w:val="single" w:sz="4" w:space="0" w:color="auto"/>
              <w:bottom w:val="single" w:sz="4" w:space="0" w:color="auto"/>
            </w:tcBorders>
            <w:shd w:val="clear" w:color="auto" w:fill="D9D9D9" w:themeFill="background1" w:themeFillShade="D9"/>
            <w:noWrap/>
            <w:vAlign w:val="bottom"/>
          </w:tcPr>
          <w:p w14:paraId="64AE2AF1" w14:textId="020F7736"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31 (7.8%)</w:t>
            </w:r>
          </w:p>
        </w:tc>
        <w:tc>
          <w:tcPr>
            <w:tcW w:w="342" w:type="pct"/>
            <w:tcBorders>
              <w:top w:val="single" w:sz="4" w:space="0" w:color="auto"/>
              <w:bottom w:val="single" w:sz="4" w:space="0" w:color="auto"/>
            </w:tcBorders>
            <w:shd w:val="clear" w:color="auto" w:fill="D9D9D9" w:themeFill="background1" w:themeFillShade="D9"/>
            <w:noWrap/>
            <w:vAlign w:val="bottom"/>
          </w:tcPr>
          <w:p w14:paraId="08B25BEF" w14:textId="5BD92035"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11 (2.8%)</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3D7DA762" w14:textId="54BA2848"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88B1FFD" w14:textId="457B46FA"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55 (13.8%)</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C56E808" w14:textId="3F88A246"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31 (7.8%)</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1D103A73" w14:textId="078B4AB1"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9 (2.3%)</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29F0274" w14:textId="451E591A"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82 (20.6%)</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92DEA36" w14:textId="7D35E709"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66 (16.5%)</w:t>
            </w:r>
          </w:p>
        </w:tc>
        <w:tc>
          <w:tcPr>
            <w:tcW w:w="343" w:type="pct"/>
            <w:tcBorders>
              <w:top w:val="single" w:sz="4" w:space="0" w:color="auto"/>
              <w:bottom w:val="single" w:sz="4" w:space="0" w:color="auto"/>
            </w:tcBorders>
            <w:shd w:val="clear" w:color="auto" w:fill="D9D9D9" w:themeFill="background1" w:themeFillShade="D9"/>
            <w:noWrap/>
            <w:vAlign w:val="bottom"/>
          </w:tcPr>
          <w:p w14:paraId="717F2428" w14:textId="05FB159A" w:rsidR="007432CC" w:rsidRPr="00BD2314" w:rsidRDefault="007432CC" w:rsidP="007432CC">
            <w:pPr>
              <w:spacing w:line="240" w:lineRule="auto"/>
              <w:ind w:firstLine="0"/>
              <w:rPr>
                <w:rFonts w:ascii="Calibri" w:hAnsi="Calibri" w:cs="Calibri"/>
                <w:b/>
                <w:bCs/>
                <w:color w:val="000000"/>
                <w:sz w:val="16"/>
                <w:szCs w:val="16"/>
              </w:rPr>
            </w:pPr>
            <w:r w:rsidRPr="00BD2314">
              <w:rPr>
                <w:rFonts w:ascii="Calibri" w:hAnsi="Calibri" w:cs="Calibri"/>
                <w:color w:val="000000"/>
                <w:sz w:val="16"/>
                <w:szCs w:val="16"/>
              </w:rPr>
              <w:t>16 (4%)</w:t>
            </w:r>
          </w:p>
        </w:tc>
        <w:tc>
          <w:tcPr>
            <w:tcW w:w="382" w:type="pct"/>
            <w:tcBorders>
              <w:top w:val="single" w:sz="4" w:space="0" w:color="auto"/>
              <w:bottom w:val="single" w:sz="4" w:space="0" w:color="auto"/>
            </w:tcBorders>
            <w:shd w:val="clear" w:color="auto" w:fill="auto"/>
            <w:noWrap/>
            <w:vAlign w:val="bottom"/>
          </w:tcPr>
          <w:p w14:paraId="359B0D31" w14:textId="030B603F" w:rsidR="007432CC" w:rsidRPr="00BD2314" w:rsidRDefault="007432CC" w:rsidP="007432CC">
            <w:pPr>
              <w:spacing w:line="240" w:lineRule="auto"/>
              <w:ind w:firstLine="0"/>
              <w:jc w:val="right"/>
              <w:rPr>
                <w:rFonts w:ascii="Calibri" w:hAnsi="Calibri" w:cs="Calibri"/>
                <w:b/>
                <w:bCs/>
                <w:color w:val="000000"/>
                <w:sz w:val="16"/>
                <w:szCs w:val="16"/>
              </w:rPr>
            </w:pPr>
            <w:r w:rsidRPr="00BD2314">
              <w:rPr>
                <w:rFonts w:ascii="Calibri" w:hAnsi="Calibri" w:cs="Calibri"/>
                <w:color w:val="000000"/>
                <w:sz w:val="16"/>
                <w:szCs w:val="16"/>
              </w:rPr>
              <w:t>399 (3.7%)</w:t>
            </w:r>
          </w:p>
        </w:tc>
      </w:tr>
      <w:tr w:rsidR="00B10D74" w:rsidRPr="002F6F44" w14:paraId="34E876DE"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15AA8777" w14:textId="2418A34D"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63</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A1B97FA" w14:textId="3121EC05"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169 (79%)</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FA2310E" w14:textId="23A8825D"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145 (67.8%)</w:t>
            </w:r>
          </w:p>
        </w:tc>
        <w:tc>
          <w:tcPr>
            <w:tcW w:w="341" w:type="pct"/>
            <w:tcBorders>
              <w:top w:val="single" w:sz="4" w:space="0" w:color="auto"/>
              <w:bottom w:val="single" w:sz="4" w:space="0" w:color="auto"/>
            </w:tcBorders>
            <w:shd w:val="clear" w:color="auto" w:fill="D9D9D9" w:themeFill="background1" w:themeFillShade="D9"/>
            <w:noWrap/>
            <w:vAlign w:val="bottom"/>
          </w:tcPr>
          <w:p w14:paraId="2C40BAC2" w14:textId="51BBF148"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20 (9.3%)</w:t>
            </w:r>
          </w:p>
        </w:tc>
        <w:tc>
          <w:tcPr>
            <w:tcW w:w="342" w:type="pct"/>
            <w:tcBorders>
              <w:top w:val="single" w:sz="4" w:space="0" w:color="auto"/>
              <w:bottom w:val="single" w:sz="4" w:space="0" w:color="auto"/>
            </w:tcBorders>
            <w:shd w:val="clear" w:color="auto" w:fill="D9D9D9" w:themeFill="background1" w:themeFillShade="D9"/>
            <w:noWrap/>
            <w:vAlign w:val="bottom"/>
          </w:tcPr>
          <w:p w14:paraId="4A4961B1" w14:textId="31953704"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4 (1.9%)</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C35AC7F" w14:textId="0E518A9D"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227853D" w14:textId="3D293225"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11 (5.1%)</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12F4DCD" w14:textId="6723A48E"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10 (4.7%)</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EC886BD" w14:textId="2EB265AF"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DE5F59F" w14:textId="7DD732C8"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34 (15.9%)</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A0CC36F" w14:textId="554F311E"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26 (12.1%)</w:t>
            </w:r>
          </w:p>
        </w:tc>
        <w:tc>
          <w:tcPr>
            <w:tcW w:w="343" w:type="pct"/>
            <w:tcBorders>
              <w:top w:val="single" w:sz="4" w:space="0" w:color="auto"/>
              <w:bottom w:val="single" w:sz="4" w:space="0" w:color="auto"/>
            </w:tcBorders>
            <w:shd w:val="clear" w:color="auto" w:fill="D9D9D9" w:themeFill="background1" w:themeFillShade="D9"/>
            <w:noWrap/>
            <w:vAlign w:val="bottom"/>
          </w:tcPr>
          <w:p w14:paraId="46B237BD" w14:textId="06D79EB4"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8 (3.7%)</w:t>
            </w:r>
          </w:p>
        </w:tc>
        <w:tc>
          <w:tcPr>
            <w:tcW w:w="382" w:type="pct"/>
            <w:tcBorders>
              <w:top w:val="single" w:sz="4" w:space="0" w:color="auto"/>
              <w:bottom w:val="single" w:sz="4" w:space="0" w:color="auto"/>
            </w:tcBorders>
            <w:shd w:val="clear" w:color="auto" w:fill="auto"/>
            <w:noWrap/>
            <w:vAlign w:val="bottom"/>
          </w:tcPr>
          <w:p w14:paraId="3E113343" w14:textId="4E2773C6" w:rsidR="007432CC" w:rsidRPr="00BD2314" w:rsidRDefault="007432CC" w:rsidP="007432CC">
            <w:pPr>
              <w:spacing w:line="240" w:lineRule="auto"/>
              <w:ind w:firstLine="0"/>
              <w:jc w:val="right"/>
              <w:rPr>
                <w:rFonts w:ascii="Calibri" w:hAnsi="Calibri" w:cs="Calibri"/>
                <w:color w:val="000000"/>
                <w:sz w:val="16"/>
                <w:szCs w:val="16"/>
              </w:rPr>
            </w:pPr>
            <w:r w:rsidRPr="00BD2314">
              <w:rPr>
                <w:rFonts w:ascii="Calibri" w:hAnsi="Calibri" w:cs="Calibri"/>
                <w:color w:val="000000"/>
                <w:sz w:val="16"/>
                <w:szCs w:val="16"/>
              </w:rPr>
              <w:t>214 (2%)</w:t>
            </w:r>
          </w:p>
        </w:tc>
      </w:tr>
      <w:tr w:rsidR="00B10D74" w:rsidRPr="002F6F44" w14:paraId="228C025D"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58FC6FA0" w14:textId="167F6D9B"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64</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7532C5B" w14:textId="611BCE73"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136 (66.3%)</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CD99A16" w14:textId="6964C128"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115 (56.1%)</w:t>
            </w:r>
          </w:p>
        </w:tc>
        <w:tc>
          <w:tcPr>
            <w:tcW w:w="341" w:type="pct"/>
            <w:tcBorders>
              <w:top w:val="single" w:sz="4" w:space="0" w:color="auto"/>
              <w:bottom w:val="single" w:sz="4" w:space="0" w:color="auto"/>
            </w:tcBorders>
            <w:shd w:val="clear" w:color="auto" w:fill="D9D9D9" w:themeFill="background1" w:themeFillShade="D9"/>
            <w:noWrap/>
            <w:vAlign w:val="bottom"/>
          </w:tcPr>
          <w:p w14:paraId="42F947EF" w14:textId="60DDEC31"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18 (8.8%)</w:t>
            </w:r>
          </w:p>
        </w:tc>
        <w:tc>
          <w:tcPr>
            <w:tcW w:w="342" w:type="pct"/>
            <w:tcBorders>
              <w:top w:val="single" w:sz="4" w:space="0" w:color="auto"/>
              <w:bottom w:val="single" w:sz="4" w:space="0" w:color="auto"/>
            </w:tcBorders>
            <w:shd w:val="clear" w:color="auto" w:fill="D9D9D9" w:themeFill="background1" w:themeFillShade="D9"/>
            <w:noWrap/>
            <w:vAlign w:val="bottom"/>
          </w:tcPr>
          <w:p w14:paraId="70498519" w14:textId="6B2733A5"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3 (1.5%)</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4F83F1CA" w14:textId="2C19B082"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3DFA6D4" w14:textId="256E3E0E"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22 (10.7%)</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60FE1B2" w14:textId="2C4462CB"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16 (7.8%)</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2A521280" w14:textId="42524D18"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3 (1.5%)</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99C921E" w14:textId="2B0BCCC7"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47 (22.9%)</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69E45AA" w14:textId="002B4961"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38 (18.5%)</w:t>
            </w:r>
          </w:p>
        </w:tc>
        <w:tc>
          <w:tcPr>
            <w:tcW w:w="343" w:type="pct"/>
            <w:tcBorders>
              <w:top w:val="single" w:sz="4" w:space="0" w:color="auto"/>
              <w:bottom w:val="single" w:sz="4" w:space="0" w:color="auto"/>
            </w:tcBorders>
            <w:shd w:val="clear" w:color="auto" w:fill="D9D9D9" w:themeFill="background1" w:themeFillShade="D9"/>
            <w:noWrap/>
            <w:vAlign w:val="bottom"/>
          </w:tcPr>
          <w:p w14:paraId="30E37083" w14:textId="0CA85D3A"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8 (3.9%)</w:t>
            </w:r>
          </w:p>
        </w:tc>
        <w:tc>
          <w:tcPr>
            <w:tcW w:w="382" w:type="pct"/>
            <w:tcBorders>
              <w:top w:val="single" w:sz="4" w:space="0" w:color="auto"/>
              <w:bottom w:val="single" w:sz="4" w:space="0" w:color="auto"/>
            </w:tcBorders>
            <w:shd w:val="clear" w:color="auto" w:fill="auto"/>
            <w:noWrap/>
            <w:vAlign w:val="bottom"/>
          </w:tcPr>
          <w:p w14:paraId="20601ED8" w14:textId="3F112822" w:rsidR="007432CC" w:rsidRPr="00BD2314" w:rsidRDefault="007432CC" w:rsidP="007432CC">
            <w:pPr>
              <w:spacing w:line="240" w:lineRule="auto"/>
              <w:ind w:firstLine="0"/>
              <w:jc w:val="right"/>
              <w:rPr>
                <w:rFonts w:ascii="Calibri" w:hAnsi="Calibri" w:cs="Calibri"/>
                <w:color w:val="000000"/>
                <w:sz w:val="16"/>
                <w:szCs w:val="16"/>
              </w:rPr>
            </w:pPr>
            <w:r w:rsidRPr="00BD2314">
              <w:rPr>
                <w:rFonts w:ascii="Calibri" w:hAnsi="Calibri" w:cs="Calibri"/>
                <w:color w:val="000000"/>
                <w:sz w:val="16"/>
                <w:szCs w:val="16"/>
              </w:rPr>
              <w:t>205 (1.9%)</w:t>
            </w:r>
          </w:p>
        </w:tc>
      </w:tr>
      <w:tr w:rsidR="00B10D74" w:rsidRPr="002F6F44" w14:paraId="35160E2B" w14:textId="77777777" w:rsidTr="006F2F3A">
        <w:trPr>
          <w:gridAfter w:val="1"/>
          <w:wAfter w:w="430" w:type="pct"/>
          <w:trHeight w:val="300"/>
          <w:jc w:val="center"/>
        </w:trPr>
        <w:tc>
          <w:tcPr>
            <w:tcW w:w="382" w:type="pct"/>
            <w:tcBorders>
              <w:top w:val="single" w:sz="4" w:space="0" w:color="auto"/>
              <w:bottom w:val="single" w:sz="4" w:space="0" w:color="auto"/>
              <w:right w:val="single" w:sz="18" w:space="0" w:color="981E32"/>
            </w:tcBorders>
            <w:shd w:val="clear" w:color="auto" w:fill="auto"/>
            <w:noWrap/>
            <w:vAlign w:val="bottom"/>
          </w:tcPr>
          <w:p w14:paraId="4F2C5F6B" w14:textId="4D083412" w:rsidR="007432CC" w:rsidRPr="00BD2314" w:rsidRDefault="00BD2314"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All Students</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4555A9E" w14:textId="35752E8B"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7020 (62.1%)</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9825BEF" w14:textId="43B3CDD4"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5893 (52.2%)</w:t>
            </w:r>
          </w:p>
        </w:tc>
        <w:tc>
          <w:tcPr>
            <w:tcW w:w="341" w:type="pct"/>
            <w:tcBorders>
              <w:top w:val="single" w:sz="4" w:space="0" w:color="auto"/>
              <w:bottom w:val="single" w:sz="4" w:space="0" w:color="auto"/>
            </w:tcBorders>
            <w:shd w:val="clear" w:color="auto" w:fill="D9D9D9" w:themeFill="background1" w:themeFillShade="D9"/>
            <w:noWrap/>
            <w:vAlign w:val="bottom"/>
          </w:tcPr>
          <w:p w14:paraId="690D8F1A" w14:textId="73C37992"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896 (7.9%)</w:t>
            </w:r>
          </w:p>
        </w:tc>
        <w:tc>
          <w:tcPr>
            <w:tcW w:w="342" w:type="pct"/>
            <w:tcBorders>
              <w:top w:val="single" w:sz="4" w:space="0" w:color="auto"/>
              <w:bottom w:val="single" w:sz="4" w:space="0" w:color="auto"/>
            </w:tcBorders>
            <w:shd w:val="clear" w:color="auto" w:fill="D9D9D9" w:themeFill="background1" w:themeFillShade="D9"/>
            <w:noWrap/>
            <w:vAlign w:val="bottom"/>
          </w:tcPr>
          <w:p w14:paraId="4837C9E3" w14:textId="20A91241"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0 (1.9%)</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1F48E375" w14:textId="2EF4B146"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20 (0.2%)</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A4AB8C0" w14:textId="7CFFDFF8"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941 (8.3%)</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F9E6EE6" w14:textId="5A3963D3"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573 (5.1%)</w:t>
            </w:r>
          </w:p>
        </w:tc>
        <w:tc>
          <w:tcPr>
            <w:tcW w:w="38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C113C87" w14:textId="2642C630"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147 (1.3%)</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C4BF21D" w14:textId="7A4F7977"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3327 (29.4%)</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894321B" w14:textId="017F3A8C"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2545 (22.5%)</w:t>
            </w:r>
          </w:p>
        </w:tc>
        <w:tc>
          <w:tcPr>
            <w:tcW w:w="343" w:type="pct"/>
            <w:tcBorders>
              <w:top w:val="single" w:sz="4" w:space="0" w:color="auto"/>
              <w:bottom w:val="single" w:sz="4" w:space="0" w:color="auto"/>
            </w:tcBorders>
            <w:shd w:val="clear" w:color="auto" w:fill="D9D9D9" w:themeFill="background1" w:themeFillShade="D9"/>
            <w:noWrap/>
            <w:vAlign w:val="bottom"/>
          </w:tcPr>
          <w:p w14:paraId="2852FB1E" w14:textId="53C9F87B" w:rsidR="007432CC" w:rsidRPr="00BD2314" w:rsidRDefault="007432CC" w:rsidP="007432CC">
            <w:pPr>
              <w:spacing w:line="240" w:lineRule="auto"/>
              <w:ind w:firstLine="0"/>
              <w:rPr>
                <w:rFonts w:ascii="Calibri" w:hAnsi="Calibri" w:cs="Calibri"/>
                <w:color w:val="000000"/>
                <w:sz w:val="16"/>
                <w:szCs w:val="16"/>
              </w:rPr>
            </w:pPr>
            <w:r w:rsidRPr="00BD2314">
              <w:rPr>
                <w:rFonts w:ascii="Calibri" w:hAnsi="Calibri" w:cs="Calibri"/>
                <w:color w:val="000000"/>
                <w:sz w:val="16"/>
                <w:szCs w:val="16"/>
              </w:rPr>
              <w:t>724 (6.4%)</w:t>
            </w:r>
          </w:p>
        </w:tc>
        <w:tc>
          <w:tcPr>
            <w:tcW w:w="382" w:type="pct"/>
            <w:tcBorders>
              <w:top w:val="single" w:sz="4" w:space="0" w:color="auto"/>
              <w:bottom w:val="single" w:sz="4" w:space="0" w:color="auto"/>
            </w:tcBorders>
            <w:shd w:val="clear" w:color="auto" w:fill="auto"/>
            <w:noWrap/>
            <w:vAlign w:val="bottom"/>
          </w:tcPr>
          <w:p w14:paraId="1278886A" w14:textId="06DE41A2" w:rsidR="007432CC" w:rsidRPr="00BD2314" w:rsidRDefault="007432CC" w:rsidP="007432CC">
            <w:pPr>
              <w:spacing w:line="240" w:lineRule="auto"/>
              <w:ind w:firstLine="0"/>
              <w:jc w:val="right"/>
              <w:rPr>
                <w:rFonts w:ascii="Calibri" w:hAnsi="Calibri" w:cs="Calibri"/>
                <w:color w:val="000000"/>
                <w:sz w:val="16"/>
                <w:szCs w:val="16"/>
              </w:rPr>
            </w:pPr>
            <w:r w:rsidRPr="00BD2314">
              <w:rPr>
                <w:rFonts w:ascii="Calibri" w:hAnsi="Calibri" w:cs="Calibri"/>
                <w:color w:val="000000"/>
                <w:sz w:val="16"/>
                <w:szCs w:val="16"/>
              </w:rPr>
              <w:t>11298 (100%)</w:t>
            </w:r>
          </w:p>
        </w:tc>
      </w:tr>
      <w:tr w:rsidR="005148E9" w:rsidRPr="002F6F44" w14:paraId="24784726" w14:textId="77777777" w:rsidTr="006F2F3A">
        <w:trPr>
          <w:gridAfter w:val="1"/>
          <w:wAfter w:w="430" w:type="pct"/>
          <w:trHeight w:val="300"/>
          <w:jc w:val="center"/>
        </w:trPr>
        <w:tc>
          <w:tcPr>
            <w:tcW w:w="4570" w:type="pct"/>
            <w:gridSpan w:val="13"/>
            <w:tcBorders>
              <w:top w:val="single" w:sz="4" w:space="0" w:color="auto"/>
              <w:bottom w:val="single" w:sz="4" w:space="0" w:color="auto"/>
            </w:tcBorders>
            <w:shd w:val="clear" w:color="auto" w:fill="auto"/>
            <w:noWrap/>
            <w:vAlign w:val="bottom"/>
          </w:tcPr>
          <w:p w14:paraId="3E141BB8" w14:textId="23F74CF1" w:rsidR="005148E9" w:rsidRPr="002F6F44" w:rsidRDefault="005148E9" w:rsidP="005148E9">
            <w:pPr>
              <w:spacing w:line="240" w:lineRule="auto"/>
              <w:ind w:left="705" w:firstLine="0"/>
              <w:rPr>
                <w:rFonts w:ascii="Calibri" w:hAnsi="Calibri" w:cs="Calibri"/>
                <w:color w:val="000000"/>
                <w:sz w:val="16"/>
                <w:szCs w:val="16"/>
              </w:rPr>
            </w:pPr>
            <w:r w:rsidRPr="005148E9">
              <w:rPr>
                <w:rFonts w:ascii="Calibri" w:hAnsi="Calibri" w:cs="Calibri"/>
                <w:color w:val="000000"/>
                <w:sz w:val="16"/>
                <w:szCs w:val="16"/>
                <w:vertAlign w:val="superscript"/>
              </w:rPr>
              <w:t>1</w:t>
            </w:r>
            <w:r>
              <w:rPr>
                <w:rFonts w:ascii="Calibri" w:hAnsi="Calibri" w:cs="Calibri"/>
                <w:color w:val="000000"/>
                <w:sz w:val="16"/>
                <w:szCs w:val="16"/>
              </w:rPr>
              <w:t xml:space="preserve"> Percentages in the “Total” column indicate this prompt’s proportion of all Tier I exams in this cohort</w:t>
            </w:r>
          </w:p>
        </w:tc>
      </w:tr>
    </w:tbl>
    <w:p w14:paraId="4F005974" w14:textId="77777777" w:rsidR="00FE5E82" w:rsidRDefault="00FE5E82" w:rsidP="00FE5E82">
      <w:pPr>
        <w:ind w:firstLine="0"/>
      </w:pPr>
    </w:p>
    <w:p w14:paraId="71481418" w14:textId="0835D28A" w:rsidR="001D6724" w:rsidRDefault="00A21D6B" w:rsidP="003912B3">
      <w:r>
        <w:t>E</w:t>
      </w:r>
      <w:r w:rsidR="0004138E">
        <w:t xml:space="preserve">ach biennium sees a handful of students completing </w:t>
      </w:r>
      <w:r w:rsidR="00E615D9">
        <w:t>writing portfolio</w:t>
      </w:r>
      <w:r w:rsidR="00BB25E2">
        <w:t>s</w:t>
      </w:r>
      <w:r w:rsidR="0004138E">
        <w:t xml:space="preserve"> several years after starting. Although several of the topics in the list above are no longer used, some students finishing</w:t>
      </w:r>
      <w:r w:rsidR="00BB25E2">
        <w:t xml:space="preserve"> during</w:t>
      </w:r>
      <w:r w:rsidR="0004138E">
        <w:t xml:space="preserve"> the 201</w:t>
      </w:r>
      <w:r w:rsidR="002F6F44">
        <w:t>5</w:t>
      </w:r>
      <w:r w:rsidR="0004138E">
        <w:t>-201</w:t>
      </w:r>
      <w:r w:rsidR="002F6F44">
        <w:t>7</w:t>
      </w:r>
      <w:r w:rsidR="0004138E">
        <w:t xml:space="preserve"> reporting period had already taken tim</w:t>
      </w:r>
      <w:r w:rsidR="003912B3">
        <w:t>ed writings</w:t>
      </w:r>
      <w:r>
        <w:t xml:space="preserve"> responding to</w:t>
      </w:r>
      <w:r w:rsidR="003912B3">
        <w:t xml:space="preserve"> </w:t>
      </w:r>
      <w:r w:rsidR="00BB25E2">
        <w:t>earlier</w:t>
      </w:r>
      <w:r w:rsidR="003912B3">
        <w:t xml:space="preserve"> prompts.</w:t>
      </w:r>
    </w:p>
    <w:p w14:paraId="0ECDF33D" w14:textId="7604A8B9" w:rsidR="005148E9" w:rsidRDefault="00A37F36" w:rsidP="003912B3">
      <w:r>
        <w:t>The prompts administered most often (53, 54, 55, 56, 57</w:t>
      </w:r>
      <w:r w:rsidR="00BD2314">
        <w:t xml:space="preserve"> and</w:t>
      </w:r>
      <w:r>
        <w:t xml:space="preserve"> 58, each representing 5% or more of the timed writing exams submitted) generally showed </w:t>
      </w:r>
      <w:r w:rsidR="00BD2314">
        <w:t>some</w:t>
      </w:r>
      <w:r>
        <w:t xml:space="preserve"> deviation from the average performance across all tasks</w:t>
      </w:r>
      <w:r w:rsidR="00BD2314">
        <w:t xml:space="preserve">, with more </w:t>
      </w:r>
      <w:r w:rsidR="009E3E3E">
        <w:t>In Progress</w:t>
      </w:r>
      <w:r w:rsidR="00BD2314">
        <w:t xml:space="preserve"> ratings primarily at the expense of Possible Distinctions</w:t>
      </w:r>
      <w:r>
        <w:t>. Prompt 61 (</w:t>
      </w:r>
      <w:r w:rsidR="00B954CB">
        <w:t>a statement about the frequent correlation between school district performance and the race and socioeconomic background of local families, accompanied by a complex graph</w:t>
      </w:r>
      <w:r>
        <w:t xml:space="preserve">) produced a greater </w:t>
      </w:r>
      <w:r w:rsidR="00B954CB">
        <w:t>rate</w:t>
      </w:r>
      <w:r>
        <w:t xml:space="preserve"> of Acceptable and Possible Distinction ratings</w:t>
      </w:r>
      <w:r w:rsidR="00B954CB">
        <w:t xml:space="preserve">. While only one in twenty students responded to this prompt, they may have been primed to respond to this type of prompt by the increase in graphical data representation </w:t>
      </w:r>
      <w:r w:rsidR="007432CC">
        <w:t xml:space="preserve">in textbooks and popular media. Additionally, </w:t>
      </w:r>
      <w:r w:rsidR="00C11C1A">
        <w:t>students on prompts 53, 54, 55, 56, 57, 58</w:t>
      </w:r>
      <w:r w:rsidR="009E3E3E">
        <w:t>,</w:t>
      </w:r>
      <w:r w:rsidR="00C11C1A">
        <w:t xml:space="preserve"> and 61 were almost universally given rhetorical frame C (“Choose and Resolve”) or D (“Approach the Problem”), both of which require the writer to create an argument in response to the text, rather than simply defend or rebut an argument in the text. </w:t>
      </w:r>
      <w:r w:rsidR="009E3E3E">
        <w:t>In that</w:t>
      </w:r>
      <w:r w:rsidR="00C11C1A">
        <w:t xml:space="preserve"> prompt 61 was the only one of these that featured data visualization, future research should investigate whether students are better able to create their own arguments when given graphical data</w:t>
      </w:r>
      <w:r w:rsidR="009E3E3E">
        <w:t xml:space="preserve"> from which </w:t>
      </w:r>
      <w:r w:rsidR="00C11C1A">
        <w:t>to build.</w:t>
      </w:r>
    </w:p>
    <w:p w14:paraId="26E5E514" w14:textId="70DC3327" w:rsidR="00E047B7" w:rsidRPr="007432CC" w:rsidRDefault="00A37F36" w:rsidP="007432CC">
      <w:r>
        <w:t xml:space="preserve">During the 2013-2015 reporting period, prompts 51 and 52 (both presenting statistical data in infographic and table form) were noteworthy for producing significantly fewer Acceptable ratings and more Needs Work ratings. Those were the first prompts that were not strictly text-based, administered to a relatively small population. While they were not among the most often used prompts </w:t>
      </w:r>
      <w:r w:rsidR="00A343A5">
        <w:t>during</w:t>
      </w:r>
      <w:r>
        <w:t xml:space="preserve"> this biennium, their rates of Acceptable, Possible Distinction and </w:t>
      </w:r>
      <w:r w:rsidR="00A343A5">
        <w:t>In Progress (</w:t>
      </w:r>
      <w:r>
        <w:t>Needs Work</w:t>
      </w:r>
      <w:r w:rsidR="00A343A5">
        <w:t>)</w:t>
      </w:r>
      <w:r>
        <w:t xml:space="preserve"> ratings have shifted to th</w:t>
      </w:r>
      <w:r w:rsidR="00A343A5">
        <w:t xml:space="preserve">ose </w:t>
      </w:r>
      <w:r>
        <w:t xml:space="preserve">similar to the university average across all tasks. </w:t>
      </w:r>
    </w:p>
    <w:p w14:paraId="7537D32D" w14:textId="1309047C" w:rsidR="006B1F34" w:rsidRDefault="006B1F34" w:rsidP="00A50D2C">
      <w:pPr>
        <w:pStyle w:val="TableTitle"/>
      </w:pPr>
      <w:r w:rsidRPr="002047DD">
        <w:lastRenderedPageBreak/>
        <w:t>Tier I Ratings, Rank</w:t>
      </w:r>
      <w:r w:rsidR="005432AF">
        <w:t>ed by Needs Work, Males Only: 2</w:t>
      </w:r>
      <w:r w:rsidRPr="002047DD">
        <w:t>0</w:t>
      </w:r>
      <w:r w:rsidR="005432AF">
        <w:t>1</w:t>
      </w:r>
      <w:r w:rsidR="005148E9">
        <w:t>5</w:t>
      </w:r>
      <w:r w:rsidRPr="002047DD">
        <w:t>-201</w:t>
      </w:r>
      <w:r w:rsidR="005148E9">
        <w:t>7</w:t>
      </w:r>
    </w:p>
    <w:tbl>
      <w:tblPr>
        <w:tblW w:w="5629" w:type="pct"/>
        <w:jc w:val="center"/>
        <w:tblLayout w:type="fixed"/>
        <w:tblLook w:val="04A0" w:firstRow="1" w:lastRow="0" w:firstColumn="1" w:lastColumn="0" w:noHBand="0" w:noVBand="1"/>
      </w:tblPr>
      <w:tblGrid>
        <w:gridCol w:w="901"/>
        <w:gridCol w:w="718"/>
        <w:gridCol w:w="721"/>
        <w:gridCol w:w="628"/>
        <w:gridCol w:w="93"/>
        <w:gridCol w:w="630"/>
        <w:gridCol w:w="727"/>
        <w:gridCol w:w="719"/>
        <w:gridCol w:w="712"/>
        <w:gridCol w:w="6"/>
        <w:gridCol w:w="721"/>
        <w:gridCol w:w="719"/>
        <w:gridCol w:w="719"/>
        <w:gridCol w:w="896"/>
        <w:gridCol w:w="729"/>
        <w:gridCol w:w="898"/>
      </w:tblGrid>
      <w:tr w:rsidR="00F2488F" w:rsidRPr="00A33C00" w14:paraId="193F823B" w14:textId="77777777" w:rsidTr="00F2488F">
        <w:trPr>
          <w:trHeight w:val="300"/>
          <w:jc w:val="center"/>
        </w:trPr>
        <w:tc>
          <w:tcPr>
            <w:tcW w:w="428" w:type="pct"/>
            <w:tcBorders>
              <w:right w:val="single" w:sz="18" w:space="0" w:color="981E32"/>
            </w:tcBorders>
            <w:shd w:val="clear" w:color="auto" w:fill="auto"/>
            <w:noWrap/>
            <w:vAlign w:val="bottom"/>
            <w:hideMark/>
          </w:tcPr>
          <w:p w14:paraId="7CC0A022" w14:textId="77777777" w:rsidR="008034F5" w:rsidRPr="001B6DF6" w:rsidRDefault="008034F5" w:rsidP="008034F5">
            <w:pPr>
              <w:spacing w:line="240" w:lineRule="auto"/>
              <w:ind w:firstLine="0"/>
              <w:rPr>
                <w:rFonts w:ascii="Calibri" w:eastAsia="Times New Roman" w:hAnsi="Calibri"/>
                <w:color w:val="000000"/>
                <w:sz w:val="18"/>
                <w:szCs w:val="18"/>
              </w:rPr>
            </w:pPr>
            <w:r w:rsidRPr="001B6DF6">
              <w:rPr>
                <w:rFonts w:ascii="Calibri" w:eastAsia="Times New Roman" w:hAnsi="Calibri"/>
                <w:color w:val="000000"/>
                <w:sz w:val="18"/>
                <w:szCs w:val="18"/>
              </w:rPr>
              <w:t>Tier I</w:t>
            </w:r>
          </w:p>
        </w:tc>
        <w:tc>
          <w:tcPr>
            <w:tcW w:w="1669" w:type="pct"/>
            <w:gridSpan w:val="6"/>
            <w:tcBorders>
              <w:top w:val="single" w:sz="18" w:space="0" w:color="981E32"/>
              <w:left w:val="single" w:sz="18" w:space="0" w:color="981E32"/>
              <w:right w:val="single" w:sz="18" w:space="0" w:color="981E32"/>
            </w:tcBorders>
            <w:shd w:val="clear" w:color="auto" w:fill="auto"/>
            <w:noWrap/>
            <w:vAlign w:val="bottom"/>
            <w:hideMark/>
          </w:tcPr>
          <w:p w14:paraId="04CC24ED" w14:textId="77777777" w:rsidR="008034F5" w:rsidRPr="00D12B24" w:rsidRDefault="008034F5" w:rsidP="008034F5">
            <w:pPr>
              <w:spacing w:line="240" w:lineRule="auto"/>
              <w:ind w:firstLine="0"/>
              <w:rPr>
                <w:rFonts w:ascii="Calibri" w:eastAsia="Times New Roman" w:hAnsi="Calibri"/>
                <w:b/>
                <w:sz w:val="22"/>
                <w:szCs w:val="22"/>
              </w:rPr>
            </w:pPr>
            <w:r w:rsidRPr="00D12B24">
              <w:rPr>
                <w:rFonts w:ascii="Calibri" w:eastAsia="Times New Roman" w:hAnsi="Calibri"/>
                <w:b/>
                <w:sz w:val="22"/>
                <w:szCs w:val="22"/>
              </w:rPr>
              <w:t>Acceptable</w:t>
            </w:r>
          </w:p>
        </w:tc>
        <w:tc>
          <w:tcPr>
            <w:tcW w:w="1024" w:type="pct"/>
            <w:gridSpan w:val="4"/>
            <w:tcBorders>
              <w:top w:val="single" w:sz="18" w:space="0" w:color="981E32"/>
              <w:left w:val="single" w:sz="18" w:space="0" w:color="981E32"/>
              <w:right w:val="single" w:sz="18" w:space="0" w:color="981E32"/>
            </w:tcBorders>
            <w:shd w:val="clear" w:color="auto" w:fill="auto"/>
            <w:noWrap/>
            <w:vAlign w:val="bottom"/>
            <w:hideMark/>
          </w:tcPr>
          <w:p w14:paraId="26B15338" w14:textId="77777777" w:rsidR="008034F5" w:rsidRPr="00D12B24" w:rsidRDefault="008034F5" w:rsidP="008034F5">
            <w:pPr>
              <w:spacing w:line="240" w:lineRule="auto"/>
              <w:ind w:firstLine="0"/>
              <w:rPr>
                <w:rFonts w:ascii="Calibri" w:eastAsia="Times New Roman" w:hAnsi="Calibri"/>
                <w:b/>
                <w:sz w:val="22"/>
                <w:szCs w:val="22"/>
              </w:rPr>
            </w:pPr>
            <w:r w:rsidRPr="00D12B24">
              <w:rPr>
                <w:rFonts w:ascii="Calibri" w:eastAsia="Times New Roman" w:hAnsi="Calibri"/>
                <w:b/>
                <w:sz w:val="22"/>
                <w:szCs w:val="22"/>
              </w:rPr>
              <w:t>Possible Distinction</w:t>
            </w:r>
          </w:p>
        </w:tc>
        <w:tc>
          <w:tcPr>
            <w:tcW w:w="1107" w:type="pct"/>
            <w:gridSpan w:val="3"/>
            <w:tcBorders>
              <w:top w:val="single" w:sz="18" w:space="0" w:color="981E32"/>
              <w:left w:val="single" w:sz="18" w:space="0" w:color="981E32"/>
              <w:right w:val="single" w:sz="18" w:space="0" w:color="981E32"/>
            </w:tcBorders>
            <w:shd w:val="clear" w:color="auto" w:fill="auto"/>
            <w:noWrap/>
            <w:vAlign w:val="bottom"/>
            <w:hideMark/>
          </w:tcPr>
          <w:p w14:paraId="7BD24AE1" w14:textId="77777777" w:rsidR="008034F5" w:rsidRPr="00D12B24" w:rsidRDefault="008034F5" w:rsidP="008034F5">
            <w:pPr>
              <w:spacing w:line="240" w:lineRule="auto"/>
              <w:ind w:firstLine="0"/>
              <w:rPr>
                <w:rFonts w:ascii="Calibri" w:eastAsia="Times New Roman" w:hAnsi="Calibri"/>
                <w:b/>
                <w:sz w:val="22"/>
                <w:szCs w:val="22"/>
              </w:rPr>
            </w:pPr>
            <w:r w:rsidRPr="00D12B24">
              <w:rPr>
                <w:rFonts w:ascii="Calibri" w:eastAsia="Times New Roman" w:hAnsi="Calibri"/>
                <w:b/>
                <w:sz w:val="22"/>
                <w:szCs w:val="22"/>
              </w:rPr>
              <w:t>Needs Work</w:t>
            </w:r>
          </w:p>
        </w:tc>
        <w:tc>
          <w:tcPr>
            <w:tcW w:w="772" w:type="pct"/>
            <w:gridSpan w:val="2"/>
            <w:tcBorders>
              <w:left w:val="single" w:sz="18" w:space="0" w:color="981E32"/>
            </w:tcBorders>
            <w:shd w:val="clear" w:color="auto" w:fill="auto"/>
            <w:noWrap/>
            <w:vAlign w:val="bottom"/>
            <w:hideMark/>
          </w:tcPr>
          <w:p w14:paraId="4D8F9B24" w14:textId="77777777" w:rsidR="008034F5" w:rsidRPr="001B6DF6" w:rsidRDefault="008034F5" w:rsidP="008034F5">
            <w:pPr>
              <w:spacing w:line="240" w:lineRule="auto"/>
              <w:ind w:firstLine="0"/>
              <w:rPr>
                <w:rFonts w:ascii="Calibri" w:eastAsia="Times New Roman" w:hAnsi="Calibri"/>
                <w:color w:val="000000"/>
                <w:sz w:val="18"/>
                <w:szCs w:val="18"/>
              </w:rPr>
            </w:pPr>
            <w:r>
              <w:rPr>
                <w:rFonts w:ascii="Calibri" w:eastAsia="Times New Roman" w:hAnsi="Calibri"/>
                <w:color w:val="000000"/>
                <w:sz w:val="18"/>
                <w:szCs w:val="18"/>
              </w:rPr>
              <w:t>Total</w:t>
            </w:r>
          </w:p>
        </w:tc>
      </w:tr>
      <w:tr w:rsidR="00F2488F" w:rsidRPr="00A33C00" w14:paraId="6414FDA8" w14:textId="77777777" w:rsidTr="00F2488F">
        <w:trPr>
          <w:gridAfter w:val="1"/>
          <w:wAfter w:w="426" w:type="pct"/>
          <w:cantSplit/>
          <w:trHeight w:val="1134"/>
          <w:jc w:val="center"/>
        </w:trPr>
        <w:tc>
          <w:tcPr>
            <w:tcW w:w="428" w:type="pct"/>
            <w:tcBorders>
              <w:right w:val="single" w:sz="18" w:space="0" w:color="981E32"/>
            </w:tcBorders>
            <w:shd w:val="clear" w:color="auto" w:fill="auto"/>
            <w:noWrap/>
            <w:vAlign w:val="bottom"/>
            <w:hideMark/>
          </w:tcPr>
          <w:p w14:paraId="3473D638" w14:textId="77777777" w:rsidR="008034F5" w:rsidRPr="001B6DF6" w:rsidRDefault="008034F5" w:rsidP="008034F5">
            <w:pPr>
              <w:spacing w:line="240" w:lineRule="auto"/>
              <w:ind w:firstLine="0"/>
              <w:rPr>
                <w:rFonts w:ascii="Calibri" w:eastAsia="Times New Roman" w:hAnsi="Calibri"/>
                <w:color w:val="000000"/>
                <w:sz w:val="18"/>
                <w:szCs w:val="18"/>
              </w:rPr>
            </w:pPr>
            <w:r w:rsidRPr="001B6DF6">
              <w:rPr>
                <w:rFonts w:ascii="Calibri" w:eastAsia="Times New Roman" w:hAnsi="Calibri"/>
                <w:color w:val="000000"/>
                <w:sz w:val="18"/>
                <w:szCs w:val="18"/>
              </w:rPr>
              <w:t>Tier II</w:t>
            </w:r>
          </w:p>
        </w:tc>
        <w:tc>
          <w:tcPr>
            <w:tcW w:w="341" w:type="pct"/>
            <w:tcBorders>
              <w:left w:val="single" w:sz="18" w:space="0" w:color="981E32"/>
              <w:right w:val="single" w:sz="18" w:space="0" w:color="981E32"/>
            </w:tcBorders>
            <w:shd w:val="clear" w:color="auto" w:fill="auto"/>
            <w:noWrap/>
            <w:textDirection w:val="tbRl"/>
            <w:vAlign w:val="bottom"/>
            <w:hideMark/>
          </w:tcPr>
          <w:p w14:paraId="5AEDF271" w14:textId="77777777" w:rsidR="008034F5" w:rsidRPr="001B6DF6" w:rsidRDefault="008034F5" w:rsidP="008034F5">
            <w:pPr>
              <w:spacing w:line="240" w:lineRule="auto"/>
              <w:ind w:left="113" w:right="113" w:firstLine="0"/>
              <w:rPr>
                <w:rFonts w:ascii="Calibri" w:eastAsia="Times New Roman" w:hAnsi="Calibri"/>
                <w:color w:val="000000"/>
                <w:sz w:val="18"/>
                <w:szCs w:val="18"/>
              </w:rPr>
            </w:pPr>
            <w:r w:rsidRPr="001B6DF6">
              <w:rPr>
                <w:rFonts w:ascii="Calibri" w:eastAsia="Times New Roman" w:hAnsi="Calibri"/>
                <w:color w:val="000000"/>
                <w:sz w:val="18"/>
                <w:szCs w:val="18"/>
              </w:rPr>
              <w:t> </w:t>
            </w:r>
          </w:p>
        </w:tc>
        <w:tc>
          <w:tcPr>
            <w:tcW w:w="342" w:type="pct"/>
            <w:tcBorders>
              <w:top w:val="single" w:sz="18" w:space="0" w:color="981E32"/>
              <w:left w:val="single" w:sz="18" w:space="0" w:color="981E32"/>
            </w:tcBorders>
            <w:shd w:val="clear" w:color="auto" w:fill="D9D9D9" w:themeFill="background1" w:themeFillShade="D9"/>
            <w:noWrap/>
            <w:textDirection w:val="tbRl"/>
            <w:hideMark/>
          </w:tcPr>
          <w:p w14:paraId="757AB98E" w14:textId="77777777" w:rsidR="008034F5" w:rsidRPr="00D12B24" w:rsidRDefault="008034F5" w:rsidP="008034F5">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Simple Pass</w:t>
            </w:r>
          </w:p>
        </w:tc>
        <w:tc>
          <w:tcPr>
            <w:tcW w:w="298" w:type="pct"/>
            <w:tcBorders>
              <w:top w:val="single" w:sz="18" w:space="0" w:color="981E32"/>
            </w:tcBorders>
            <w:shd w:val="clear" w:color="auto" w:fill="D9D9D9" w:themeFill="background1" w:themeFillShade="D9"/>
            <w:noWrap/>
            <w:textDirection w:val="tbRl"/>
            <w:hideMark/>
          </w:tcPr>
          <w:p w14:paraId="002D7AFF" w14:textId="77777777" w:rsidR="008034F5" w:rsidRPr="00D12B24" w:rsidRDefault="008034F5" w:rsidP="008034F5">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43" w:type="pct"/>
            <w:gridSpan w:val="2"/>
            <w:tcBorders>
              <w:top w:val="single" w:sz="18" w:space="0" w:color="981E32"/>
            </w:tcBorders>
            <w:shd w:val="clear" w:color="auto" w:fill="D9D9D9" w:themeFill="background1" w:themeFillShade="D9"/>
            <w:noWrap/>
            <w:textDirection w:val="tbRl"/>
            <w:hideMark/>
          </w:tcPr>
          <w:p w14:paraId="6BD4263B" w14:textId="77777777" w:rsidR="008034F5" w:rsidRPr="00D12B24" w:rsidRDefault="008034F5" w:rsidP="008034F5">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Distinction</w:t>
            </w:r>
          </w:p>
        </w:tc>
        <w:tc>
          <w:tcPr>
            <w:tcW w:w="345" w:type="pct"/>
            <w:tcBorders>
              <w:top w:val="single" w:sz="18" w:space="0" w:color="981E32"/>
              <w:right w:val="single" w:sz="18" w:space="0" w:color="981E32"/>
            </w:tcBorders>
            <w:shd w:val="clear" w:color="auto" w:fill="D9D9D9" w:themeFill="background1" w:themeFillShade="D9"/>
            <w:noWrap/>
            <w:textDirection w:val="tbRl"/>
            <w:hideMark/>
          </w:tcPr>
          <w:p w14:paraId="44CB9BF9" w14:textId="77777777" w:rsidR="008034F5" w:rsidRPr="00D12B24" w:rsidRDefault="008034F5" w:rsidP="008034F5">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Incomplete</w:t>
            </w:r>
          </w:p>
        </w:tc>
        <w:tc>
          <w:tcPr>
            <w:tcW w:w="341" w:type="pct"/>
            <w:tcBorders>
              <w:left w:val="single" w:sz="18" w:space="0" w:color="981E32"/>
              <w:right w:val="single" w:sz="18" w:space="0" w:color="981E32"/>
            </w:tcBorders>
            <w:shd w:val="clear" w:color="auto" w:fill="auto"/>
            <w:noWrap/>
            <w:textDirection w:val="tbRl"/>
            <w:hideMark/>
          </w:tcPr>
          <w:p w14:paraId="522B6EF5" w14:textId="77777777" w:rsidR="008034F5" w:rsidRPr="00D12B24" w:rsidRDefault="008034F5" w:rsidP="008034F5">
            <w:pPr>
              <w:spacing w:line="240" w:lineRule="auto"/>
              <w:ind w:left="113" w:right="113" w:firstLine="0"/>
              <w:jc w:val="center"/>
              <w:rPr>
                <w:rFonts w:ascii="Calibri" w:eastAsia="Times New Roman" w:hAnsi="Calibri"/>
                <w:b/>
                <w:color w:val="000000"/>
                <w:sz w:val="18"/>
                <w:szCs w:val="18"/>
              </w:rPr>
            </w:pPr>
          </w:p>
        </w:tc>
        <w:tc>
          <w:tcPr>
            <w:tcW w:w="338" w:type="pct"/>
            <w:tcBorders>
              <w:top w:val="single" w:sz="18" w:space="0" w:color="981E32"/>
              <w:left w:val="single" w:sz="18" w:space="0" w:color="981E32"/>
            </w:tcBorders>
            <w:shd w:val="clear" w:color="auto" w:fill="D9D9D9" w:themeFill="background1" w:themeFillShade="D9"/>
            <w:noWrap/>
            <w:textDirection w:val="tbRl"/>
            <w:hideMark/>
          </w:tcPr>
          <w:p w14:paraId="674C7C20" w14:textId="77777777" w:rsidR="008034F5" w:rsidRPr="00D12B24" w:rsidRDefault="008034F5" w:rsidP="008034F5">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45" w:type="pct"/>
            <w:gridSpan w:val="2"/>
            <w:tcBorders>
              <w:top w:val="single" w:sz="18" w:space="0" w:color="981E32"/>
              <w:right w:val="single" w:sz="18" w:space="0" w:color="981E32"/>
            </w:tcBorders>
            <w:shd w:val="clear" w:color="auto" w:fill="D9D9D9" w:themeFill="background1" w:themeFillShade="D9"/>
            <w:noWrap/>
            <w:textDirection w:val="tbRl"/>
            <w:hideMark/>
          </w:tcPr>
          <w:p w14:paraId="7C42D0A1" w14:textId="77777777" w:rsidR="008034F5" w:rsidRPr="00D12B24" w:rsidRDefault="008034F5" w:rsidP="008034F5">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Distinction</w:t>
            </w:r>
          </w:p>
        </w:tc>
        <w:tc>
          <w:tcPr>
            <w:tcW w:w="341" w:type="pct"/>
            <w:tcBorders>
              <w:left w:val="single" w:sz="18" w:space="0" w:color="981E32"/>
              <w:right w:val="single" w:sz="18" w:space="0" w:color="981E32"/>
            </w:tcBorders>
            <w:shd w:val="clear" w:color="auto" w:fill="auto"/>
            <w:noWrap/>
            <w:textDirection w:val="tbRl"/>
            <w:hideMark/>
          </w:tcPr>
          <w:p w14:paraId="2A4ABE1B" w14:textId="77777777" w:rsidR="008034F5" w:rsidRPr="00D12B24" w:rsidRDefault="008034F5" w:rsidP="008034F5">
            <w:pPr>
              <w:spacing w:line="240" w:lineRule="auto"/>
              <w:ind w:left="113" w:right="113" w:firstLine="0"/>
              <w:jc w:val="center"/>
              <w:rPr>
                <w:rFonts w:ascii="Calibri" w:eastAsia="Times New Roman" w:hAnsi="Calibri"/>
                <w:b/>
                <w:color w:val="000000"/>
                <w:sz w:val="18"/>
                <w:szCs w:val="18"/>
              </w:rPr>
            </w:pPr>
          </w:p>
        </w:tc>
        <w:tc>
          <w:tcPr>
            <w:tcW w:w="341" w:type="pct"/>
            <w:tcBorders>
              <w:top w:val="single" w:sz="18" w:space="0" w:color="981E32"/>
              <w:left w:val="single" w:sz="18" w:space="0" w:color="981E32"/>
            </w:tcBorders>
            <w:shd w:val="clear" w:color="auto" w:fill="D9D9D9" w:themeFill="background1" w:themeFillShade="D9"/>
            <w:noWrap/>
            <w:textDirection w:val="tbRl"/>
            <w:hideMark/>
          </w:tcPr>
          <w:p w14:paraId="106BD0FA" w14:textId="77777777" w:rsidR="008034F5" w:rsidRPr="00D12B24" w:rsidRDefault="008034F5" w:rsidP="008034F5">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425" w:type="pct"/>
            <w:tcBorders>
              <w:top w:val="single" w:sz="18" w:space="0" w:color="981E32"/>
            </w:tcBorders>
            <w:shd w:val="clear" w:color="auto" w:fill="D9D9D9" w:themeFill="background1" w:themeFillShade="D9"/>
            <w:noWrap/>
            <w:textDirection w:val="tbRl"/>
            <w:hideMark/>
          </w:tcPr>
          <w:p w14:paraId="133CBF05" w14:textId="77777777" w:rsidR="008034F5" w:rsidRPr="00D12B24" w:rsidRDefault="008034F5" w:rsidP="008034F5">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Incomplete</w:t>
            </w:r>
          </w:p>
        </w:tc>
        <w:tc>
          <w:tcPr>
            <w:tcW w:w="346" w:type="pct"/>
            <w:shd w:val="clear" w:color="auto" w:fill="auto"/>
            <w:noWrap/>
            <w:textDirection w:val="tbRl"/>
            <w:vAlign w:val="bottom"/>
            <w:hideMark/>
          </w:tcPr>
          <w:p w14:paraId="1C78DF23" w14:textId="77777777" w:rsidR="008034F5" w:rsidRPr="001B6DF6" w:rsidRDefault="008034F5" w:rsidP="008034F5">
            <w:pPr>
              <w:spacing w:line="240" w:lineRule="auto"/>
              <w:ind w:left="113" w:right="113" w:firstLine="0"/>
              <w:rPr>
                <w:rFonts w:ascii="Calibri" w:eastAsia="Times New Roman" w:hAnsi="Calibri"/>
                <w:color w:val="000000"/>
                <w:sz w:val="18"/>
                <w:szCs w:val="18"/>
              </w:rPr>
            </w:pPr>
          </w:p>
        </w:tc>
      </w:tr>
      <w:tr w:rsidR="00F2488F" w:rsidRPr="00A33C00" w14:paraId="35033D66" w14:textId="77777777" w:rsidTr="00F2488F">
        <w:trPr>
          <w:gridAfter w:val="1"/>
          <w:wAfter w:w="426" w:type="pct"/>
          <w:trHeight w:val="300"/>
          <w:jc w:val="center"/>
        </w:trPr>
        <w:tc>
          <w:tcPr>
            <w:tcW w:w="428" w:type="pct"/>
            <w:tcBorders>
              <w:right w:val="single" w:sz="18" w:space="0" w:color="981E32"/>
            </w:tcBorders>
            <w:shd w:val="clear" w:color="auto" w:fill="auto"/>
            <w:noWrap/>
            <w:vAlign w:val="center"/>
          </w:tcPr>
          <w:p w14:paraId="1453FBDD" w14:textId="77777777" w:rsidR="008034F5" w:rsidRPr="001B6DF6" w:rsidRDefault="008034F5" w:rsidP="008034F5">
            <w:pPr>
              <w:spacing w:line="240" w:lineRule="auto"/>
              <w:ind w:firstLine="0"/>
              <w:rPr>
                <w:rFonts w:ascii="Calibri" w:eastAsia="Times New Roman" w:hAnsi="Calibri"/>
                <w:color w:val="000000"/>
                <w:sz w:val="18"/>
                <w:szCs w:val="18"/>
              </w:rPr>
            </w:pPr>
            <w:r w:rsidRPr="005432AF">
              <w:rPr>
                <w:rFonts w:asciiTheme="minorHAnsi" w:hAnsiTheme="minorHAnsi"/>
                <w:sz w:val="18"/>
                <w:szCs w:val="18"/>
              </w:rPr>
              <w:t>Topic</w:t>
            </w:r>
          </w:p>
        </w:tc>
        <w:tc>
          <w:tcPr>
            <w:tcW w:w="341" w:type="pct"/>
            <w:tcBorders>
              <w:left w:val="single" w:sz="18" w:space="0" w:color="981E32"/>
              <w:right w:val="single" w:sz="18" w:space="0" w:color="981E32"/>
            </w:tcBorders>
            <w:shd w:val="clear" w:color="auto" w:fill="auto"/>
            <w:noWrap/>
          </w:tcPr>
          <w:p w14:paraId="74F1FAFD" w14:textId="77777777" w:rsidR="008034F5" w:rsidRDefault="008034F5" w:rsidP="008034F5">
            <w:pPr>
              <w:spacing w:line="240" w:lineRule="auto"/>
              <w:ind w:firstLine="0"/>
              <w:rPr>
                <w:rFonts w:ascii="Calibri" w:eastAsia="Times New Roman" w:hAnsi="Calibri"/>
                <w:color w:val="000000"/>
                <w:sz w:val="18"/>
                <w:szCs w:val="18"/>
              </w:rPr>
            </w:pPr>
          </w:p>
        </w:tc>
        <w:tc>
          <w:tcPr>
            <w:tcW w:w="342" w:type="pct"/>
            <w:tcBorders>
              <w:left w:val="single" w:sz="18" w:space="0" w:color="981E32"/>
            </w:tcBorders>
            <w:shd w:val="clear" w:color="auto" w:fill="D9D9D9" w:themeFill="background1" w:themeFillShade="D9"/>
            <w:noWrap/>
          </w:tcPr>
          <w:p w14:paraId="0236B479" w14:textId="77777777" w:rsidR="008034F5" w:rsidRDefault="008034F5" w:rsidP="008034F5">
            <w:pPr>
              <w:spacing w:line="240" w:lineRule="auto"/>
              <w:ind w:firstLine="0"/>
              <w:rPr>
                <w:rFonts w:ascii="Calibri" w:eastAsia="Times New Roman" w:hAnsi="Calibri"/>
                <w:color w:val="000000"/>
                <w:sz w:val="18"/>
                <w:szCs w:val="18"/>
              </w:rPr>
            </w:pPr>
          </w:p>
        </w:tc>
        <w:tc>
          <w:tcPr>
            <w:tcW w:w="298" w:type="pct"/>
            <w:shd w:val="clear" w:color="auto" w:fill="D9D9D9" w:themeFill="background1" w:themeFillShade="D9"/>
            <w:noWrap/>
          </w:tcPr>
          <w:p w14:paraId="07B6437A" w14:textId="77777777" w:rsidR="008034F5" w:rsidRDefault="008034F5" w:rsidP="008034F5">
            <w:pPr>
              <w:spacing w:line="240" w:lineRule="auto"/>
              <w:ind w:firstLine="0"/>
              <w:rPr>
                <w:rFonts w:ascii="Calibri" w:eastAsia="Times New Roman" w:hAnsi="Calibri"/>
                <w:color w:val="000000"/>
                <w:sz w:val="18"/>
                <w:szCs w:val="18"/>
              </w:rPr>
            </w:pPr>
          </w:p>
        </w:tc>
        <w:tc>
          <w:tcPr>
            <w:tcW w:w="343" w:type="pct"/>
            <w:gridSpan w:val="2"/>
            <w:shd w:val="clear" w:color="auto" w:fill="D9D9D9" w:themeFill="background1" w:themeFillShade="D9"/>
            <w:noWrap/>
          </w:tcPr>
          <w:p w14:paraId="764757AA" w14:textId="77777777" w:rsidR="008034F5" w:rsidRDefault="008034F5" w:rsidP="008034F5">
            <w:pPr>
              <w:spacing w:line="240" w:lineRule="auto"/>
              <w:ind w:firstLine="0"/>
              <w:rPr>
                <w:rFonts w:ascii="Calibri" w:eastAsia="Times New Roman" w:hAnsi="Calibri"/>
                <w:color w:val="000000"/>
                <w:sz w:val="18"/>
                <w:szCs w:val="18"/>
              </w:rPr>
            </w:pPr>
          </w:p>
        </w:tc>
        <w:tc>
          <w:tcPr>
            <w:tcW w:w="345" w:type="pct"/>
            <w:tcBorders>
              <w:right w:val="single" w:sz="18" w:space="0" w:color="981E32"/>
            </w:tcBorders>
            <w:shd w:val="clear" w:color="auto" w:fill="D9D9D9" w:themeFill="background1" w:themeFillShade="D9"/>
            <w:noWrap/>
          </w:tcPr>
          <w:p w14:paraId="29FB1C5F" w14:textId="77777777" w:rsidR="008034F5" w:rsidRDefault="008034F5" w:rsidP="008034F5">
            <w:pPr>
              <w:spacing w:line="240" w:lineRule="auto"/>
              <w:ind w:firstLine="0"/>
              <w:rPr>
                <w:rFonts w:ascii="Calibri" w:eastAsia="Times New Roman" w:hAnsi="Calibri"/>
                <w:color w:val="000000"/>
                <w:sz w:val="18"/>
                <w:szCs w:val="18"/>
              </w:rPr>
            </w:pPr>
          </w:p>
        </w:tc>
        <w:tc>
          <w:tcPr>
            <w:tcW w:w="341" w:type="pct"/>
            <w:tcBorders>
              <w:left w:val="single" w:sz="18" w:space="0" w:color="981E32"/>
              <w:right w:val="single" w:sz="18" w:space="0" w:color="981E32"/>
            </w:tcBorders>
            <w:shd w:val="clear" w:color="auto" w:fill="auto"/>
            <w:noWrap/>
          </w:tcPr>
          <w:p w14:paraId="217C2A60" w14:textId="77777777" w:rsidR="008034F5" w:rsidRDefault="008034F5" w:rsidP="008034F5">
            <w:pPr>
              <w:spacing w:line="240" w:lineRule="auto"/>
              <w:ind w:firstLine="0"/>
              <w:rPr>
                <w:rFonts w:ascii="Calibri" w:eastAsia="Times New Roman" w:hAnsi="Calibri"/>
                <w:color w:val="000000"/>
                <w:sz w:val="18"/>
                <w:szCs w:val="18"/>
              </w:rPr>
            </w:pPr>
          </w:p>
        </w:tc>
        <w:tc>
          <w:tcPr>
            <w:tcW w:w="338" w:type="pct"/>
            <w:tcBorders>
              <w:left w:val="single" w:sz="18" w:space="0" w:color="981E32"/>
            </w:tcBorders>
            <w:shd w:val="clear" w:color="auto" w:fill="D9D9D9" w:themeFill="background1" w:themeFillShade="D9"/>
            <w:noWrap/>
          </w:tcPr>
          <w:p w14:paraId="337271C1" w14:textId="77777777" w:rsidR="008034F5" w:rsidRDefault="008034F5" w:rsidP="008034F5">
            <w:pPr>
              <w:spacing w:line="240" w:lineRule="auto"/>
              <w:ind w:firstLine="0"/>
              <w:rPr>
                <w:rFonts w:ascii="Calibri" w:eastAsia="Times New Roman" w:hAnsi="Calibri"/>
                <w:color w:val="000000"/>
                <w:sz w:val="18"/>
                <w:szCs w:val="18"/>
              </w:rPr>
            </w:pPr>
          </w:p>
        </w:tc>
        <w:tc>
          <w:tcPr>
            <w:tcW w:w="345" w:type="pct"/>
            <w:gridSpan w:val="2"/>
            <w:tcBorders>
              <w:right w:val="single" w:sz="18" w:space="0" w:color="981E32"/>
            </w:tcBorders>
            <w:shd w:val="clear" w:color="auto" w:fill="D9D9D9" w:themeFill="background1" w:themeFillShade="D9"/>
            <w:noWrap/>
          </w:tcPr>
          <w:p w14:paraId="4882BA87" w14:textId="77777777" w:rsidR="008034F5" w:rsidRDefault="008034F5" w:rsidP="008034F5">
            <w:pPr>
              <w:spacing w:line="240" w:lineRule="auto"/>
              <w:ind w:firstLine="0"/>
              <w:rPr>
                <w:rFonts w:ascii="Calibri" w:eastAsia="Times New Roman" w:hAnsi="Calibri"/>
                <w:color w:val="000000"/>
                <w:sz w:val="18"/>
                <w:szCs w:val="18"/>
              </w:rPr>
            </w:pPr>
          </w:p>
        </w:tc>
        <w:tc>
          <w:tcPr>
            <w:tcW w:w="341" w:type="pct"/>
            <w:tcBorders>
              <w:left w:val="single" w:sz="18" w:space="0" w:color="981E32"/>
              <w:right w:val="single" w:sz="18" w:space="0" w:color="981E32"/>
            </w:tcBorders>
            <w:shd w:val="clear" w:color="auto" w:fill="auto"/>
            <w:noWrap/>
          </w:tcPr>
          <w:p w14:paraId="5A3A9679" w14:textId="77777777" w:rsidR="008034F5" w:rsidRDefault="008034F5" w:rsidP="008034F5">
            <w:pPr>
              <w:spacing w:line="240" w:lineRule="auto"/>
              <w:ind w:firstLine="0"/>
              <w:rPr>
                <w:rFonts w:ascii="Calibri" w:eastAsia="Times New Roman" w:hAnsi="Calibri"/>
                <w:color w:val="000000"/>
                <w:sz w:val="18"/>
                <w:szCs w:val="18"/>
              </w:rPr>
            </w:pPr>
          </w:p>
        </w:tc>
        <w:tc>
          <w:tcPr>
            <w:tcW w:w="341" w:type="pct"/>
            <w:tcBorders>
              <w:left w:val="single" w:sz="18" w:space="0" w:color="981E32"/>
            </w:tcBorders>
            <w:shd w:val="clear" w:color="auto" w:fill="D9D9D9" w:themeFill="background1" w:themeFillShade="D9"/>
            <w:noWrap/>
          </w:tcPr>
          <w:p w14:paraId="14AB7A19" w14:textId="77777777" w:rsidR="008034F5" w:rsidRDefault="008034F5" w:rsidP="008034F5">
            <w:pPr>
              <w:spacing w:line="240" w:lineRule="auto"/>
              <w:ind w:firstLine="0"/>
              <w:rPr>
                <w:rFonts w:ascii="Calibri" w:eastAsia="Times New Roman" w:hAnsi="Calibri"/>
                <w:color w:val="000000"/>
                <w:sz w:val="18"/>
                <w:szCs w:val="18"/>
              </w:rPr>
            </w:pPr>
          </w:p>
        </w:tc>
        <w:tc>
          <w:tcPr>
            <w:tcW w:w="425" w:type="pct"/>
            <w:shd w:val="clear" w:color="auto" w:fill="D9D9D9" w:themeFill="background1" w:themeFillShade="D9"/>
            <w:noWrap/>
          </w:tcPr>
          <w:p w14:paraId="1177D844" w14:textId="77777777" w:rsidR="008034F5" w:rsidRDefault="008034F5" w:rsidP="008034F5">
            <w:pPr>
              <w:spacing w:line="240" w:lineRule="auto"/>
              <w:ind w:firstLine="0"/>
              <w:rPr>
                <w:rFonts w:ascii="Calibri" w:eastAsia="Times New Roman" w:hAnsi="Calibri"/>
                <w:color w:val="000000"/>
                <w:sz w:val="18"/>
                <w:szCs w:val="18"/>
              </w:rPr>
            </w:pPr>
          </w:p>
        </w:tc>
        <w:tc>
          <w:tcPr>
            <w:tcW w:w="346" w:type="pct"/>
            <w:shd w:val="clear" w:color="auto" w:fill="auto"/>
            <w:noWrap/>
          </w:tcPr>
          <w:p w14:paraId="3DB0719C" w14:textId="77777777" w:rsidR="008034F5" w:rsidRPr="001B6DF6" w:rsidRDefault="008034F5" w:rsidP="008034F5">
            <w:pPr>
              <w:spacing w:line="240" w:lineRule="auto"/>
              <w:ind w:firstLine="0"/>
              <w:jc w:val="right"/>
              <w:rPr>
                <w:rFonts w:ascii="Calibri" w:eastAsia="Times New Roman" w:hAnsi="Calibri"/>
                <w:color w:val="000000"/>
                <w:sz w:val="18"/>
                <w:szCs w:val="18"/>
              </w:rPr>
            </w:pPr>
          </w:p>
        </w:tc>
      </w:tr>
      <w:tr w:rsidR="00F2488F" w:rsidRPr="00A33C00" w14:paraId="47536EFF" w14:textId="77777777" w:rsidTr="00F2488F">
        <w:trPr>
          <w:gridAfter w:val="1"/>
          <w:wAfter w:w="426" w:type="pct"/>
          <w:trHeight w:val="300"/>
          <w:jc w:val="center"/>
        </w:trPr>
        <w:tc>
          <w:tcPr>
            <w:tcW w:w="428" w:type="pct"/>
            <w:tcBorders>
              <w:bottom w:val="single" w:sz="4" w:space="0" w:color="auto"/>
              <w:right w:val="single" w:sz="18" w:space="0" w:color="981E32"/>
            </w:tcBorders>
            <w:shd w:val="clear" w:color="auto" w:fill="auto"/>
            <w:noWrap/>
            <w:vAlign w:val="bottom"/>
          </w:tcPr>
          <w:p w14:paraId="6E1255A6" w14:textId="4F27DBDD"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w:t>
            </w:r>
          </w:p>
        </w:tc>
        <w:tc>
          <w:tcPr>
            <w:tcW w:w="341" w:type="pct"/>
            <w:tcBorders>
              <w:left w:val="single" w:sz="18" w:space="0" w:color="981E32"/>
              <w:bottom w:val="single" w:sz="4" w:space="0" w:color="auto"/>
              <w:right w:val="single" w:sz="18" w:space="0" w:color="981E32"/>
            </w:tcBorders>
            <w:shd w:val="clear" w:color="auto" w:fill="auto"/>
            <w:noWrap/>
            <w:vAlign w:val="bottom"/>
          </w:tcPr>
          <w:p w14:paraId="506CC09B" w14:textId="460D229B"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2" w:type="pct"/>
            <w:tcBorders>
              <w:left w:val="single" w:sz="18" w:space="0" w:color="981E32"/>
              <w:bottom w:val="single" w:sz="4" w:space="0" w:color="auto"/>
            </w:tcBorders>
            <w:shd w:val="clear" w:color="auto" w:fill="D9D9D9" w:themeFill="background1" w:themeFillShade="D9"/>
            <w:noWrap/>
            <w:vAlign w:val="bottom"/>
          </w:tcPr>
          <w:p w14:paraId="7725EB86" w14:textId="6410A82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298" w:type="pct"/>
            <w:tcBorders>
              <w:bottom w:val="single" w:sz="4" w:space="0" w:color="auto"/>
            </w:tcBorders>
            <w:shd w:val="clear" w:color="auto" w:fill="D9D9D9" w:themeFill="background1" w:themeFillShade="D9"/>
            <w:noWrap/>
            <w:vAlign w:val="bottom"/>
          </w:tcPr>
          <w:p w14:paraId="04C95F21" w14:textId="644A18F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3" w:type="pct"/>
            <w:gridSpan w:val="2"/>
            <w:tcBorders>
              <w:bottom w:val="single" w:sz="4" w:space="0" w:color="auto"/>
            </w:tcBorders>
            <w:shd w:val="clear" w:color="auto" w:fill="D9D9D9" w:themeFill="background1" w:themeFillShade="D9"/>
            <w:noWrap/>
            <w:vAlign w:val="bottom"/>
          </w:tcPr>
          <w:p w14:paraId="3C533ABF" w14:textId="4EEA04C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5" w:type="pct"/>
            <w:tcBorders>
              <w:bottom w:val="single" w:sz="4" w:space="0" w:color="auto"/>
              <w:right w:val="single" w:sz="18" w:space="0" w:color="981E32"/>
            </w:tcBorders>
            <w:shd w:val="clear" w:color="auto" w:fill="D9D9D9" w:themeFill="background1" w:themeFillShade="D9"/>
            <w:noWrap/>
            <w:vAlign w:val="bottom"/>
          </w:tcPr>
          <w:p w14:paraId="60018F58" w14:textId="17B17BE1"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left w:val="single" w:sz="18" w:space="0" w:color="981E32"/>
              <w:bottom w:val="single" w:sz="4" w:space="0" w:color="auto"/>
              <w:right w:val="single" w:sz="18" w:space="0" w:color="981E32"/>
            </w:tcBorders>
            <w:shd w:val="clear" w:color="auto" w:fill="auto"/>
            <w:noWrap/>
            <w:vAlign w:val="bottom"/>
          </w:tcPr>
          <w:p w14:paraId="36E51AA1" w14:textId="2FDB9A80"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38" w:type="pct"/>
            <w:tcBorders>
              <w:left w:val="single" w:sz="18" w:space="0" w:color="981E32"/>
              <w:bottom w:val="single" w:sz="4" w:space="0" w:color="auto"/>
            </w:tcBorders>
            <w:shd w:val="clear" w:color="auto" w:fill="D9D9D9" w:themeFill="background1" w:themeFillShade="D9"/>
            <w:noWrap/>
            <w:vAlign w:val="bottom"/>
          </w:tcPr>
          <w:p w14:paraId="0E3B6F67" w14:textId="72AA41C7"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5" w:type="pct"/>
            <w:gridSpan w:val="2"/>
            <w:tcBorders>
              <w:bottom w:val="single" w:sz="4" w:space="0" w:color="auto"/>
              <w:right w:val="single" w:sz="18" w:space="0" w:color="981E32"/>
            </w:tcBorders>
            <w:shd w:val="clear" w:color="auto" w:fill="D9D9D9" w:themeFill="background1" w:themeFillShade="D9"/>
            <w:noWrap/>
            <w:vAlign w:val="bottom"/>
          </w:tcPr>
          <w:p w14:paraId="192D7EE3" w14:textId="0D984C0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left w:val="single" w:sz="18" w:space="0" w:color="981E32"/>
              <w:bottom w:val="single" w:sz="4" w:space="0" w:color="auto"/>
              <w:right w:val="single" w:sz="18" w:space="0" w:color="981E32"/>
            </w:tcBorders>
            <w:shd w:val="clear" w:color="auto" w:fill="auto"/>
            <w:noWrap/>
            <w:vAlign w:val="bottom"/>
          </w:tcPr>
          <w:p w14:paraId="01699459" w14:textId="75ECA647"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 (100%)</w:t>
            </w:r>
          </w:p>
        </w:tc>
        <w:tc>
          <w:tcPr>
            <w:tcW w:w="341" w:type="pct"/>
            <w:tcBorders>
              <w:left w:val="single" w:sz="18" w:space="0" w:color="981E32"/>
              <w:bottom w:val="single" w:sz="4" w:space="0" w:color="auto"/>
            </w:tcBorders>
            <w:shd w:val="clear" w:color="auto" w:fill="D9D9D9" w:themeFill="background1" w:themeFillShade="D9"/>
            <w:noWrap/>
            <w:vAlign w:val="bottom"/>
          </w:tcPr>
          <w:p w14:paraId="4A6CD18E" w14:textId="1C65F4A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 (100%)</w:t>
            </w:r>
          </w:p>
        </w:tc>
        <w:tc>
          <w:tcPr>
            <w:tcW w:w="425" w:type="pct"/>
            <w:tcBorders>
              <w:bottom w:val="single" w:sz="4" w:space="0" w:color="auto"/>
            </w:tcBorders>
            <w:shd w:val="clear" w:color="auto" w:fill="D9D9D9" w:themeFill="background1" w:themeFillShade="D9"/>
            <w:noWrap/>
            <w:vAlign w:val="bottom"/>
          </w:tcPr>
          <w:p w14:paraId="4BB00968" w14:textId="426ABE9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6" w:type="pct"/>
            <w:tcBorders>
              <w:bottom w:val="single" w:sz="4" w:space="0" w:color="auto"/>
            </w:tcBorders>
            <w:shd w:val="clear" w:color="auto" w:fill="auto"/>
            <w:noWrap/>
            <w:vAlign w:val="bottom"/>
          </w:tcPr>
          <w:p w14:paraId="3B65B166" w14:textId="77FB909C"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2 (0%)</w:t>
            </w:r>
          </w:p>
        </w:tc>
      </w:tr>
      <w:tr w:rsidR="00F2488F" w:rsidRPr="00A33C00" w14:paraId="35F4A709" w14:textId="77777777" w:rsidTr="00F2488F">
        <w:trPr>
          <w:gridAfter w:val="1"/>
          <w:wAfter w:w="426" w:type="pct"/>
          <w:trHeight w:val="300"/>
          <w:jc w:val="center"/>
        </w:trPr>
        <w:tc>
          <w:tcPr>
            <w:tcW w:w="428" w:type="pct"/>
            <w:tcBorders>
              <w:bottom w:val="single" w:sz="4" w:space="0" w:color="auto"/>
              <w:right w:val="single" w:sz="18" w:space="0" w:color="981E32"/>
            </w:tcBorders>
            <w:shd w:val="clear" w:color="auto" w:fill="auto"/>
            <w:noWrap/>
            <w:vAlign w:val="bottom"/>
          </w:tcPr>
          <w:p w14:paraId="396C754A" w14:textId="382F1917"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w:t>
            </w:r>
          </w:p>
        </w:tc>
        <w:tc>
          <w:tcPr>
            <w:tcW w:w="341" w:type="pct"/>
            <w:tcBorders>
              <w:left w:val="single" w:sz="18" w:space="0" w:color="981E32"/>
              <w:bottom w:val="single" w:sz="4" w:space="0" w:color="auto"/>
              <w:right w:val="single" w:sz="18" w:space="0" w:color="981E32"/>
            </w:tcBorders>
            <w:shd w:val="clear" w:color="auto" w:fill="auto"/>
            <w:noWrap/>
            <w:vAlign w:val="bottom"/>
          </w:tcPr>
          <w:p w14:paraId="10DC5BB2" w14:textId="63B7B85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10 (62.5%)</w:t>
            </w:r>
          </w:p>
        </w:tc>
        <w:tc>
          <w:tcPr>
            <w:tcW w:w="342" w:type="pct"/>
            <w:tcBorders>
              <w:left w:val="single" w:sz="18" w:space="0" w:color="981E32"/>
              <w:bottom w:val="single" w:sz="4" w:space="0" w:color="auto"/>
            </w:tcBorders>
            <w:shd w:val="clear" w:color="auto" w:fill="D9D9D9" w:themeFill="background1" w:themeFillShade="D9"/>
            <w:noWrap/>
            <w:vAlign w:val="bottom"/>
          </w:tcPr>
          <w:p w14:paraId="70B67DE6" w14:textId="0A366689"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8 (50%)</w:t>
            </w:r>
          </w:p>
        </w:tc>
        <w:tc>
          <w:tcPr>
            <w:tcW w:w="298" w:type="pct"/>
            <w:tcBorders>
              <w:bottom w:val="single" w:sz="4" w:space="0" w:color="auto"/>
            </w:tcBorders>
            <w:shd w:val="clear" w:color="auto" w:fill="D9D9D9" w:themeFill="background1" w:themeFillShade="D9"/>
            <w:noWrap/>
            <w:vAlign w:val="bottom"/>
          </w:tcPr>
          <w:p w14:paraId="2408D046" w14:textId="3030620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 (12.5%)</w:t>
            </w:r>
          </w:p>
        </w:tc>
        <w:tc>
          <w:tcPr>
            <w:tcW w:w="343" w:type="pct"/>
            <w:gridSpan w:val="2"/>
            <w:tcBorders>
              <w:bottom w:val="single" w:sz="4" w:space="0" w:color="auto"/>
            </w:tcBorders>
            <w:shd w:val="clear" w:color="auto" w:fill="D9D9D9" w:themeFill="background1" w:themeFillShade="D9"/>
            <w:noWrap/>
            <w:vAlign w:val="bottom"/>
          </w:tcPr>
          <w:p w14:paraId="012AE0AE" w14:textId="52EFBCA2"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5" w:type="pct"/>
            <w:tcBorders>
              <w:bottom w:val="single" w:sz="4" w:space="0" w:color="auto"/>
              <w:right w:val="single" w:sz="18" w:space="0" w:color="981E32"/>
            </w:tcBorders>
            <w:shd w:val="clear" w:color="auto" w:fill="D9D9D9" w:themeFill="background1" w:themeFillShade="D9"/>
            <w:noWrap/>
            <w:vAlign w:val="bottom"/>
          </w:tcPr>
          <w:p w14:paraId="64FA1F1E" w14:textId="5A7BD332"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left w:val="single" w:sz="18" w:space="0" w:color="981E32"/>
              <w:bottom w:val="single" w:sz="4" w:space="0" w:color="auto"/>
              <w:right w:val="single" w:sz="18" w:space="0" w:color="981E32"/>
            </w:tcBorders>
            <w:shd w:val="clear" w:color="auto" w:fill="auto"/>
            <w:noWrap/>
            <w:vAlign w:val="bottom"/>
          </w:tcPr>
          <w:p w14:paraId="6A88ACAC" w14:textId="4D67572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(6.3%)</w:t>
            </w:r>
          </w:p>
        </w:tc>
        <w:tc>
          <w:tcPr>
            <w:tcW w:w="338" w:type="pct"/>
            <w:tcBorders>
              <w:left w:val="single" w:sz="18" w:space="0" w:color="981E32"/>
              <w:bottom w:val="single" w:sz="4" w:space="0" w:color="auto"/>
            </w:tcBorders>
            <w:shd w:val="clear" w:color="auto" w:fill="D9D9D9" w:themeFill="background1" w:themeFillShade="D9"/>
            <w:noWrap/>
            <w:vAlign w:val="bottom"/>
          </w:tcPr>
          <w:p w14:paraId="18552192" w14:textId="2C9A224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(6.3%)</w:t>
            </w:r>
          </w:p>
        </w:tc>
        <w:tc>
          <w:tcPr>
            <w:tcW w:w="345" w:type="pct"/>
            <w:gridSpan w:val="2"/>
            <w:tcBorders>
              <w:bottom w:val="single" w:sz="4" w:space="0" w:color="auto"/>
              <w:right w:val="single" w:sz="18" w:space="0" w:color="981E32"/>
            </w:tcBorders>
            <w:shd w:val="clear" w:color="auto" w:fill="D9D9D9" w:themeFill="background1" w:themeFillShade="D9"/>
            <w:noWrap/>
            <w:vAlign w:val="bottom"/>
          </w:tcPr>
          <w:p w14:paraId="14F5A4C6" w14:textId="4855C477"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left w:val="single" w:sz="18" w:space="0" w:color="981E32"/>
              <w:bottom w:val="single" w:sz="4" w:space="0" w:color="auto"/>
              <w:right w:val="single" w:sz="18" w:space="0" w:color="981E32"/>
            </w:tcBorders>
            <w:shd w:val="clear" w:color="auto" w:fill="auto"/>
            <w:noWrap/>
            <w:vAlign w:val="bottom"/>
          </w:tcPr>
          <w:p w14:paraId="2EBF0564" w14:textId="5AF249F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5 (31.3%)</w:t>
            </w:r>
          </w:p>
        </w:tc>
        <w:tc>
          <w:tcPr>
            <w:tcW w:w="341" w:type="pct"/>
            <w:tcBorders>
              <w:left w:val="single" w:sz="18" w:space="0" w:color="981E32"/>
              <w:bottom w:val="single" w:sz="4" w:space="0" w:color="auto"/>
            </w:tcBorders>
            <w:shd w:val="clear" w:color="auto" w:fill="D9D9D9" w:themeFill="background1" w:themeFillShade="D9"/>
            <w:noWrap/>
            <w:vAlign w:val="bottom"/>
          </w:tcPr>
          <w:p w14:paraId="713E8F6A" w14:textId="124803D7"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 (12.5%)</w:t>
            </w:r>
          </w:p>
        </w:tc>
        <w:tc>
          <w:tcPr>
            <w:tcW w:w="425" w:type="pct"/>
            <w:tcBorders>
              <w:bottom w:val="single" w:sz="4" w:space="0" w:color="auto"/>
            </w:tcBorders>
            <w:shd w:val="clear" w:color="auto" w:fill="D9D9D9" w:themeFill="background1" w:themeFillShade="D9"/>
            <w:noWrap/>
            <w:vAlign w:val="bottom"/>
          </w:tcPr>
          <w:p w14:paraId="0810B74B" w14:textId="67A7995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 (18.8%)</w:t>
            </w:r>
          </w:p>
        </w:tc>
        <w:tc>
          <w:tcPr>
            <w:tcW w:w="346" w:type="pct"/>
            <w:tcBorders>
              <w:bottom w:val="single" w:sz="4" w:space="0" w:color="auto"/>
            </w:tcBorders>
            <w:shd w:val="clear" w:color="auto" w:fill="auto"/>
            <w:noWrap/>
            <w:vAlign w:val="bottom"/>
          </w:tcPr>
          <w:p w14:paraId="04546D60" w14:textId="08D05AA7"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16 (0.3%)</w:t>
            </w:r>
          </w:p>
        </w:tc>
      </w:tr>
      <w:tr w:rsidR="00F2488F" w:rsidRPr="00A33C00" w14:paraId="4B3C6C31" w14:textId="77777777" w:rsidTr="00F2488F">
        <w:trPr>
          <w:gridAfter w:val="1"/>
          <w:wAfter w:w="426" w:type="pct"/>
          <w:trHeight w:val="300"/>
          <w:jc w:val="center"/>
        </w:trPr>
        <w:tc>
          <w:tcPr>
            <w:tcW w:w="428" w:type="pct"/>
            <w:tcBorders>
              <w:bottom w:val="single" w:sz="4" w:space="0" w:color="auto"/>
              <w:right w:val="single" w:sz="18" w:space="0" w:color="981E32"/>
            </w:tcBorders>
            <w:shd w:val="clear" w:color="auto" w:fill="auto"/>
            <w:noWrap/>
            <w:vAlign w:val="bottom"/>
          </w:tcPr>
          <w:p w14:paraId="71E01381" w14:textId="75AAD64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4</w:t>
            </w:r>
          </w:p>
        </w:tc>
        <w:tc>
          <w:tcPr>
            <w:tcW w:w="341" w:type="pct"/>
            <w:tcBorders>
              <w:left w:val="single" w:sz="18" w:space="0" w:color="981E32"/>
              <w:bottom w:val="single" w:sz="4" w:space="0" w:color="auto"/>
              <w:right w:val="single" w:sz="18" w:space="0" w:color="981E32"/>
            </w:tcBorders>
            <w:shd w:val="clear" w:color="auto" w:fill="auto"/>
            <w:noWrap/>
            <w:vAlign w:val="bottom"/>
          </w:tcPr>
          <w:p w14:paraId="3C593087" w14:textId="0EB424DD"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2" w:type="pct"/>
            <w:tcBorders>
              <w:left w:val="single" w:sz="18" w:space="0" w:color="981E32"/>
              <w:bottom w:val="single" w:sz="4" w:space="0" w:color="auto"/>
            </w:tcBorders>
            <w:shd w:val="clear" w:color="auto" w:fill="D9D9D9" w:themeFill="background1" w:themeFillShade="D9"/>
            <w:noWrap/>
            <w:vAlign w:val="bottom"/>
          </w:tcPr>
          <w:p w14:paraId="44A77DD7" w14:textId="2CAB691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298" w:type="pct"/>
            <w:tcBorders>
              <w:bottom w:val="single" w:sz="4" w:space="0" w:color="auto"/>
            </w:tcBorders>
            <w:shd w:val="clear" w:color="auto" w:fill="D9D9D9" w:themeFill="background1" w:themeFillShade="D9"/>
            <w:noWrap/>
            <w:vAlign w:val="bottom"/>
          </w:tcPr>
          <w:p w14:paraId="68936FEE" w14:textId="52EC2B1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3" w:type="pct"/>
            <w:gridSpan w:val="2"/>
            <w:tcBorders>
              <w:bottom w:val="single" w:sz="4" w:space="0" w:color="auto"/>
            </w:tcBorders>
            <w:shd w:val="clear" w:color="auto" w:fill="D9D9D9" w:themeFill="background1" w:themeFillShade="D9"/>
            <w:noWrap/>
            <w:vAlign w:val="bottom"/>
          </w:tcPr>
          <w:p w14:paraId="7B39DA98" w14:textId="11426D5C"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5" w:type="pct"/>
            <w:tcBorders>
              <w:bottom w:val="single" w:sz="4" w:space="0" w:color="auto"/>
              <w:right w:val="single" w:sz="18" w:space="0" w:color="981E32"/>
            </w:tcBorders>
            <w:shd w:val="clear" w:color="auto" w:fill="D9D9D9" w:themeFill="background1" w:themeFillShade="D9"/>
            <w:noWrap/>
            <w:vAlign w:val="bottom"/>
          </w:tcPr>
          <w:p w14:paraId="7583F0F4" w14:textId="4D2A467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left w:val="single" w:sz="18" w:space="0" w:color="981E32"/>
              <w:bottom w:val="single" w:sz="4" w:space="0" w:color="auto"/>
              <w:right w:val="single" w:sz="18" w:space="0" w:color="981E32"/>
            </w:tcBorders>
            <w:shd w:val="clear" w:color="auto" w:fill="auto"/>
            <w:noWrap/>
            <w:vAlign w:val="bottom"/>
          </w:tcPr>
          <w:p w14:paraId="61BFA4AB" w14:textId="58AF959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38" w:type="pct"/>
            <w:tcBorders>
              <w:left w:val="single" w:sz="18" w:space="0" w:color="981E32"/>
              <w:bottom w:val="single" w:sz="4" w:space="0" w:color="auto"/>
            </w:tcBorders>
            <w:shd w:val="clear" w:color="auto" w:fill="D9D9D9" w:themeFill="background1" w:themeFillShade="D9"/>
            <w:noWrap/>
            <w:vAlign w:val="bottom"/>
          </w:tcPr>
          <w:p w14:paraId="101D20D8" w14:textId="2F90B739"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5" w:type="pct"/>
            <w:gridSpan w:val="2"/>
            <w:tcBorders>
              <w:bottom w:val="single" w:sz="4" w:space="0" w:color="auto"/>
              <w:right w:val="single" w:sz="18" w:space="0" w:color="981E32"/>
            </w:tcBorders>
            <w:shd w:val="clear" w:color="auto" w:fill="D9D9D9" w:themeFill="background1" w:themeFillShade="D9"/>
            <w:noWrap/>
            <w:vAlign w:val="bottom"/>
          </w:tcPr>
          <w:p w14:paraId="4881C773" w14:textId="552C8A0B"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left w:val="single" w:sz="18" w:space="0" w:color="981E32"/>
              <w:bottom w:val="single" w:sz="4" w:space="0" w:color="auto"/>
              <w:right w:val="single" w:sz="18" w:space="0" w:color="981E32"/>
            </w:tcBorders>
            <w:shd w:val="clear" w:color="auto" w:fill="auto"/>
            <w:noWrap/>
            <w:vAlign w:val="bottom"/>
          </w:tcPr>
          <w:p w14:paraId="35CD5D78" w14:textId="4E33BFC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4 (100%)</w:t>
            </w:r>
          </w:p>
        </w:tc>
        <w:tc>
          <w:tcPr>
            <w:tcW w:w="341" w:type="pct"/>
            <w:tcBorders>
              <w:left w:val="single" w:sz="18" w:space="0" w:color="981E32"/>
              <w:bottom w:val="single" w:sz="4" w:space="0" w:color="auto"/>
            </w:tcBorders>
            <w:shd w:val="clear" w:color="auto" w:fill="D9D9D9" w:themeFill="background1" w:themeFillShade="D9"/>
            <w:noWrap/>
            <w:vAlign w:val="bottom"/>
          </w:tcPr>
          <w:p w14:paraId="2287A481" w14:textId="5C1725CB"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4 (100%)</w:t>
            </w:r>
          </w:p>
        </w:tc>
        <w:tc>
          <w:tcPr>
            <w:tcW w:w="425" w:type="pct"/>
            <w:tcBorders>
              <w:bottom w:val="single" w:sz="4" w:space="0" w:color="auto"/>
            </w:tcBorders>
            <w:shd w:val="clear" w:color="auto" w:fill="D9D9D9" w:themeFill="background1" w:themeFillShade="D9"/>
            <w:noWrap/>
            <w:vAlign w:val="bottom"/>
          </w:tcPr>
          <w:p w14:paraId="48BEAF85" w14:textId="66963EA7"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6" w:type="pct"/>
            <w:tcBorders>
              <w:bottom w:val="single" w:sz="4" w:space="0" w:color="auto"/>
            </w:tcBorders>
            <w:shd w:val="clear" w:color="auto" w:fill="auto"/>
            <w:noWrap/>
            <w:vAlign w:val="bottom"/>
          </w:tcPr>
          <w:p w14:paraId="5660662B" w14:textId="5357BE72"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4 (0.1%)</w:t>
            </w:r>
          </w:p>
        </w:tc>
      </w:tr>
      <w:tr w:rsidR="00F2488F" w:rsidRPr="00A33C00" w14:paraId="59B89A99" w14:textId="77777777" w:rsidTr="00F2488F">
        <w:trPr>
          <w:gridAfter w:val="1"/>
          <w:wAfter w:w="426" w:type="pct"/>
          <w:trHeight w:val="300"/>
          <w:jc w:val="center"/>
        </w:trPr>
        <w:tc>
          <w:tcPr>
            <w:tcW w:w="428" w:type="pct"/>
            <w:tcBorders>
              <w:bottom w:val="single" w:sz="4" w:space="0" w:color="auto"/>
              <w:right w:val="single" w:sz="18" w:space="0" w:color="981E32"/>
            </w:tcBorders>
            <w:shd w:val="clear" w:color="auto" w:fill="auto"/>
            <w:noWrap/>
            <w:vAlign w:val="bottom"/>
          </w:tcPr>
          <w:p w14:paraId="004324CB" w14:textId="0684219C"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7</w:t>
            </w:r>
          </w:p>
        </w:tc>
        <w:tc>
          <w:tcPr>
            <w:tcW w:w="341" w:type="pct"/>
            <w:tcBorders>
              <w:left w:val="single" w:sz="18" w:space="0" w:color="981E32"/>
              <w:bottom w:val="single" w:sz="4" w:space="0" w:color="auto"/>
              <w:right w:val="single" w:sz="18" w:space="0" w:color="981E32"/>
            </w:tcBorders>
            <w:shd w:val="clear" w:color="auto" w:fill="auto"/>
            <w:noWrap/>
            <w:vAlign w:val="bottom"/>
          </w:tcPr>
          <w:p w14:paraId="2AE739E4" w14:textId="1AD93523"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 (100%)</w:t>
            </w:r>
          </w:p>
        </w:tc>
        <w:tc>
          <w:tcPr>
            <w:tcW w:w="342" w:type="pct"/>
            <w:tcBorders>
              <w:left w:val="single" w:sz="18" w:space="0" w:color="981E32"/>
              <w:bottom w:val="single" w:sz="4" w:space="0" w:color="auto"/>
            </w:tcBorders>
            <w:shd w:val="clear" w:color="auto" w:fill="D9D9D9" w:themeFill="background1" w:themeFillShade="D9"/>
            <w:noWrap/>
            <w:vAlign w:val="bottom"/>
          </w:tcPr>
          <w:p w14:paraId="03A4B7E0" w14:textId="155BFA0C"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(50%)</w:t>
            </w:r>
          </w:p>
        </w:tc>
        <w:tc>
          <w:tcPr>
            <w:tcW w:w="298" w:type="pct"/>
            <w:tcBorders>
              <w:bottom w:val="single" w:sz="4" w:space="0" w:color="auto"/>
            </w:tcBorders>
            <w:shd w:val="clear" w:color="auto" w:fill="D9D9D9" w:themeFill="background1" w:themeFillShade="D9"/>
            <w:noWrap/>
            <w:vAlign w:val="bottom"/>
          </w:tcPr>
          <w:p w14:paraId="612EB848" w14:textId="48B8548D"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3" w:type="pct"/>
            <w:gridSpan w:val="2"/>
            <w:tcBorders>
              <w:bottom w:val="single" w:sz="4" w:space="0" w:color="auto"/>
            </w:tcBorders>
            <w:shd w:val="clear" w:color="auto" w:fill="D9D9D9" w:themeFill="background1" w:themeFillShade="D9"/>
            <w:noWrap/>
            <w:vAlign w:val="bottom"/>
          </w:tcPr>
          <w:p w14:paraId="58608CEE" w14:textId="5ED9FE4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(50%)</w:t>
            </w:r>
          </w:p>
        </w:tc>
        <w:tc>
          <w:tcPr>
            <w:tcW w:w="345" w:type="pct"/>
            <w:tcBorders>
              <w:bottom w:val="single" w:sz="4" w:space="0" w:color="auto"/>
              <w:right w:val="single" w:sz="18" w:space="0" w:color="981E32"/>
            </w:tcBorders>
            <w:shd w:val="clear" w:color="auto" w:fill="D9D9D9" w:themeFill="background1" w:themeFillShade="D9"/>
            <w:noWrap/>
            <w:vAlign w:val="bottom"/>
          </w:tcPr>
          <w:p w14:paraId="0B0B5A16" w14:textId="6F70831D"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left w:val="single" w:sz="18" w:space="0" w:color="981E32"/>
              <w:bottom w:val="single" w:sz="4" w:space="0" w:color="auto"/>
              <w:right w:val="single" w:sz="18" w:space="0" w:color="981E32"/>
            </w:tcBorders>
            <w:shd w:val="clear" w:color="auto" w:fill="auto"/>
            <w:noWrap/>
            <w:vAlign w:val="bottom"/>
          </w:tcPr>
          <w:p w14:paraId="4D8BA661" w14:textId="0FC46F3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38" w:type="pct"/>
            <w:tcBorders>
              <w:left w:val="single" w:sz="18" w:space="0" w:color="981E32"/>
              <w:bottom w:val="single" w:sz="4" w:space="0" w:color="auto"/>
            </w:tcBorders>
            <w:shd w:val="clear" w:color="auto" w:fill="D9D9D9" w:themeFill="background1" w:themeFillShade="D9"/>
            <w:noWrap/>
            <w:vAlign w:val="bottom"/>
          </w:tcPr>
          <w:p w14:paraId="017AAD69" w14:textId="7F38D53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5" w:type="pct"/>
            <w:gridSpan w:val="2"/>
            <w:tcBorders>
              <w:bottom w:val="single" w:sz="4" w:space="0" w:color="auto"/>
              <w:right w:val="single" w:sz="18" w:space="0" w:color="981E32"/>
            </w:tcBorders>
            <w:shd w:val="clear" w:color="auto" w:fill="D9D9D9" w:themeFill="background1" w:themeFillShade="D9"/>
            <w:noWrap/>
            <w:vAlign w:val="bottom"/>
          </w:tcPr>
          <w:p w14:paraId="5A5B4446" w14:textId="0C675C50"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left w:val="single" w:sz="18" w:space="0" w:color="981E32"/>
              <w:bottom w:val="single" w:sz="4" w:space="0" w:color="auto"/>
              <w:right w:val="single" w:sz="18" w:space="0" w:color="981E32"/>
            </w:tcBorders>
            <w:shd w:val="clear" w:color="auto" w:fill="auto"/>
            <w:noWrap/>
            <w:vAlign w:val="bottom"/>
          </w:tcPr>
          <w:p w14:paraId="7A5714EF" w14:textId="4EDC39D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left w:val="single" w:sz="18" w:space="0" w:color="981E32"/>
              <w:bottom w:val="single" w:sz="4" w:space="0" w:color="auto"/>
            </w:tcBorders>
            <w:shd w:val="clear" w:color="auto" w:fill="D9D9D9" w:themeFill="background1" w:themeFillShade="D9"/>
            <w:noWrap/>
            <w:vAlign w:val="bottom"/>
          </w:tcPr>
          <w:p w14:paraId="79CB0284" w14:textId="222B065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425" w:type="pct"/>
            <w:tcBorders>
              <w:bottom w:val="single" w:sz="4" w:space="0" w:color="auto"/>
            </w:tcBorders>
            <w:shd w:val="clear" w:color="auto" w:fill="D9D9D9" w:themeFill="background1" w:themeFillShade="D9"/>
            <w:noWrap/>
            <w:vAlign w:val="bottom"/>
          </w:tcPr>
          <w:p w14:paraId="7C2C7F28" w14:textId="6C535CF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6" w:type="pct"/>
            <w:tcBorders>
              <w:bottom w:val="single" w:sz="4" w:space="0" w:color="auto"/>
            </w:tcBorders>
            <w:shd w:val="clear" w:color="auto" w:fill="auto"/>
            <w:noWrap/>
            <w:vAlign w:val="bottom"/>
          </w:tcPr>
          <w:p w14:paraId="52170F73" w14:textId="18FB4206"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2 (0%)</w:t>
            </w:r>
          </w:p>
        </w:tc>
      </w:tr>
      <w:tr w:rsidR="00F2488F" w:rsidRPr="00A33C00" w14:paraId="293AB2E2" w14:textId="77777777" w:rsidTr="00664A2C">
        <w:trPr>
          <w:gridAfter w:val="1"/>
          <w:wAfter w:w="426" w:type="pct"/>
          <w:trHeight w:val="300"/>
          <w:jc w:val="center"/>
        </w:trPr>
        <w:tc>
          <w:tcPr>
            <w:tcW w:w="428" w:type="pct"/>
            <w:tcBorders>
              <w:bottom w:val="single" w:sz="4" w:space="0" w:color="auto"/>
              <w:right w:val="single" w:sz="18" w:space="0" w:color="981E32"/>
            </w:tcBorders>
            <w:shd w:val="clear" w:color="auto" w:fill="auto"/>
            <w:noWrap/>
            <w:vAlign w:val="bottom"/>
          </w:tcPr>
          <w:p w14:paraId="49958966" w14:textId="4DD350F4"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8</w:t>
            </w:r>
          </w:p>
        </w:tc>
        <w:tc>
          <w:tcPr>
            <w:tcW w:w="341" w:type="pct"/>
            <w:tcBorders>
              <w:left w:val="single" w:sz="18" w:space="0" w:color="981E32"/>
              <w:bottom w:val="single" w:sz="4" w:space="0" w:color="auto"/>
              <w:right w:val="single" w:sz="18" w:space="0" w:color="981E32"/>
            </w:tcBorders>
            <w:shd w:val="clear" w:color="auto" w:fill="auto"/>
            <w:noWrap/>
            <w:vAlign w:val="bottom"/>
          </w:tcPr>
          <w:p w14:paraId="076DF1EF" w14:textId="20B6FC1D"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1 (50%)</w:t>
            </w:r>
          </w:p>
        </w:tc>
        <w:tc>
          <w:tcPr>
            <w:tcW w:w="342" w:type="pct"/>
            <w:tcBorders>
              <w:left w:val="single" w:sz="18" w:space="0" w:color="981E32"/>
              <w:bottom w:val="single" w:sz="4" w:space="0" w:color="auto"/>
            </w:tcBorders>
            <w:shd w:val="clear" w:color="auto" w:fill="D9D9D9" w:themeFill="background1" w:themeFillShade="D9"/>
            <w:noWrap/>
            <w:vAlign w:val="bottom"/>
          </w:tcPr>
          <w:p w14:paraId="7D5356DE" w14:textId="46AF9AE1"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1 (50%)</w:t>
            </w:r>
          </w:p>
        </w:tc>
        <w:tc>
          <w:tcPr>
            <w:tcW w:w="298" w:type="pct"/>
            <w:tcBorders>
              <w:bottom w:val="single" w:sz="4" w:space="0" w:color="auto"/>
            </w:tcBorders>
            <w:shd w:val="clear" w:color="auto" w:fill="D9D9D9" w:themeFill="background1" w:themeFillShade="D9"/>
            <w:noWrap/>
            <w:vAlign w:val="bottom"/>
          </w:tcPr>
          <w:p w14:paraId="6EE143DF" w14:textId="6E3FA0C8"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3" w:type="pct"/>
            <w:gridSpan w:val="2"/>
            <w:tcBorders>
              <w:bottom w:val="single" w:sz="4" w:space="0" w:color="auto"/>
            </w:tcBorders>
            <w:shd w:val="clear" w:color="auto" w:fill="D9D9D9" w:themeFill="background1" w:themeFillShade="D9"/>
            <w:noWrap/>
            <w:vAlign w:val="bottom"/>
          </w:tcPr>
          <w:p w14:paraId="38A73B03" w14:textId="41475D58"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5" w:type="pct"/>
            <w:tcBorders>
              <w:bottom w:val="single" w:sz="4" w:space="0" w:color="auto"/>
              <w:right w:val="single" w:sz="18" w:space="0" w:color="981E32"/>
            </w:tcBorders>
            <w:shd w:val="clear" w:color="auto" w:fill="D9D9D9" w:themeFill="background1" w:themeFillShade="D9"/>
            <w:noWrap/>
            <w:vAlign w:val="bottom"/>
          </w:tcPr>
          <w:p w14:paraId="5DFB98B6" w14:textId="2590F666"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1" w:type="pct"/>
            <w:tcBorders>
              <w:left w:val="single" w:sz="18" w:space="0" w:color="981E32"/>
              <w:bottom w:val="single" w:sz="4" w:space="0" w:color="auto"/>
              <w:right w:val="single" w:sz="18" w:space="0" w:color="981E32"/>
            </w:tcBorders>
            <w:shd w:val="clear" w:color="auto" w:fill="auto"/>
            <w:noWrap/>
            <w:vAlign w:val="bottom"/>
          </w:tcPr>
          <w:p w14:paraId="60AB08F6" w14:textId="32F365E4"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38" w:type="pct"/>
            <w:tcBorders>
              <w:left w:val="single" w:sz="18" w:space="0" w:color="981E32"/>
              <w:bottom w:val="single" w:sz="4" w:space="0" w:color="auto"/>
            </w:tcBorders>
            <w:shd w:val="clear" w:color="auto" w:fill="D9D9D9" w:themeFill="background1" w:themeFillShade="D9"/>
            <w:noWrap/>
            <w:vAlign w:val="bottom"/>
          </w:tcPr>
          <w:p w14:paraId="00B3439A" w14:textId="62404E10"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5" w:type="pct"/>
            <w:gridSpan w:val="2"/>
            <w:tcBorders>
              <w:bottom w:val="single" w:sz="4" w:space="0" w:color="auto"/>
              <w:right w:val="single" w:sz="18" w:space="0" w:color="981E32"/>
            </w:tcBorders>
            <w:shd w:val="clear" w:color="auto" w:fill="D9D9D9" w:themeFill="background1" w:themeFillShade="D9"/>
            <w:noWrap/>
            <w:vAlign w:val="bottom"/>
          </w:tcPr>
          <w:p w14:paraId="292D634A" w14:textId="03E91029"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1" w:type="pct"/>
            <w:tcBorders>
              <w:left w:val="single" w:sz="18" w:space="0" w:color="981E32"/>
              <w:bottom w:val="single" w:sz="4" w:space="0" w:color="auto"/>
              <w:right w:val="single" w:sz="18" w:space="0" w:color="981E32"/>
            </w:tcBorders>
            <w:shd w:val="clear" w:color="auto" w:fill="auto"/>
            <w:noWrap/>
            <w:vAlign w:val="bottom"/>
          </w:tcPr>
          <w:p w14:paraId="3012A579" w14:textId="51E4DE42"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1 (50%)</w:t>
            </w:r>
          </w:p>
        </w:tc>
        <w:tc>
          <w:tcPr>
            <w:tcW w:w="341" w:type="pct"/>
            <w:tcBorders>
              <w:left w:val="single" w:sz="18" w:space="0" w:color="981E32"/>
              <w:bottom w:val="single" w:sz="4" w:space="0" w:color="auto"/>
            </w:tcBorders>
            <w:shd w:val="clear" w:color="auto" w:fill="D9D9D9" w:themeFill="background1" w:themeFillShade="D9"/>
            <w:noWrap/>
            <w:vAlign w:val="bottom"/>
          </w:tcPr>
          <w:p w14:paraId="295FFF99" w14:textId="39BEB2F8"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1 (50%)</w:t>
            </w:r>
          </w:p>
        </w:tc>
        <w:tc>
          <w:tcPr>
            <w:tcW w:w="425" w:type="pct"/>
            <w:tcBorders>
              <w:bottom w:val="single" w:sz="4" w:space="0" w:color="auto"/>
            </w:tcBorders>
            <w:shd w:val="clear" w:color="auto" w:fill="D9D9D9" w:themeFill="background1" w:themeFillShade="D9"/>
            <w:noWrap/>
            <w:vAlign w:val="bottom"/>
          </w:tcPr>
          <w:p w14:paraId="5FEA29B4" w14:textId="54EEF2A5"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6" w:type="pct"/>
            <w:tcBorders>
              <w:bottom w:val="single" w:sz="4" w:space="0" w:color="auto"/>
            </w:tcBorders>
            <w:shd w:val="clear" w:color="auto" w:fill="auto"/>
            <w:noWrap/>
            <w:vAlign w:val="bottom"/>
          </w:tcPr>
          <w:p w14:paraId="354EC079" w14:textId="332844F9" w:rsidR="00C11C1A" w:rsidRPr="00C11C1A" w:rsidRDefault="00C11C1A" w:rsidP="00C11C1A">
            <w:pPr>
              <w:spacing w:line="240" w:lineRule="auto"/>
              <w:ind w:firstLine="0"/>
              <w:jc w:val="right"/>
              <w:rPr>
                <w:rFonts w:ascii="Calibri" w:eastAsia="Times New Roman" w:hAnsi="Calibri"/>
                <w:color w:val="000000"/>
                <w:sz w:val="16"/>
                <w:szCs w:val="16"/>
              </w:rPr>
            </w:pPr>
            <w:r w:rsidRPr="00C11C1A">
              <w:rPr>
                <w:rFonts w:ascii="Calibri" w:hAnsi="Calibri" w:cs="Calibri"/>
                <w:color w:val="000000"/>
                <w:sz w:val="16"/>
                <w:szCs w:val="16"/>
              </w:rPr>
              <w:t>2 (0%)</w:t>
            </w:r>
          </w:p>
        </w:tc>
      </w:tr>
      <w:tr w:rsidR="00F2488F" w:rsidRPr="00C11C1A" w14:paraId="339AF7EA" w14:textId="77777777" w:rsidTr="00664A2C">
        <w:trPr>
          <w:gridAfter w:val="1"/>
          <w:wAfter w:w="426" w:type="pct"/>
          <w:trHeight w:val="300"/>
          <w:jc w:val="center"/>
        </w:trPr>
        <w:tc>
          <w:tcPr>
            <w:tcW w:w="428" w:type="pct"/>
            <w:tcBorders>
              <w:top w:val="single" w:sz="4" w:space="0" w:color="auto"/>
              <w:bottom w:val="single" w:sz="4" w:space="0" w:color="000000"/>
              <w:right w:val="single" w:sz="18" w:space="0" w:color="981E32"/>
            </w:tcBorders>
            <w:shd w:val="clear" w:color="auto" w:fill="auto"/>
            <w:noWrap/>
            <w:vAlign w:val="bottom"/>
          </w:tcPr>
          <w:p w14:paraId="4EE29B86" w14:textId="0FC096E3"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9</w:t>
            </w:r>
          </w:p>
        </w:tc>
        <w:tc>
          <w:tcPr>
            <w:tcW w:w="341" w:type="pct"/>
            <w:tcBorders>
              <w:top w:val="single" w:sz="4" w:space="0" w:color="auto"/>
              <w:left w:val="single" w:sz="18" w:space="0" w:color="981E32"/>
              <w:bottom w:val="single" w:sz="4" w:space="0" w:color="000000"/>
              <w:right w:val="single" w:sz="18" w:space="0" w:color="981E32"/>
            </w:tcBorders>
            <w:shd w:val="clear" w:color="auto" w:fill="auto"/>
            <w:noWrap/>
            <w:vAlign w:val="bottom"/>
          </w:tcPr>
          <w:p w14:paraId="3A2AAFF9" w14:textId="633599FA"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74 (74.7%)</w:t>
            </w:r>
          </w:p>
        </w:tc>
        <w:tc>
          <w:tcPr>
            <w:tcW w:w="342" w:type="pct"/>
            <w:tcBorders>
              <w:top w:val="single" w:sz="4" w:space="0" w:color="auto"/>
              <w:left w:val="single" w:sz="18" w:space="0" w:color="981E32"/>
              <w:bottom w:val="single" w:sz="4" w:space="0" w:color="000000"/>
            </w:tcBorders>
            <w:shd w:val="clear" w:color="auto" w:fill="D9D9D9" w:themeFill="background1" w:themeFillShade="D9"/>
            <w:noWrap/>
            <w:vAlign w:val="bottom"/>
          </w:tcPr>
          <w:p w14:paraId="2D0D6C40" w14:textId="15487430"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65 (65.7%)</w:t>
            </w:r>
          </w:p>
        </w:tc>
        <w:tc>
          <w:tcPr>
            <w:tcW w:w="342" w:type="pct"/>
            <w:gridSpan w:val="2"/>
            <w:tcBorders>
              <w:top w:val="single" w:sz="4" w:space="0" w:color="auto"/>
              <w:bottom w:val="single" w:sz="4" w:space="0" w:color="000000"/>
            </w:tcBorders>
            <w:shd w:val="clear" w:color="auto" w:fill="D9D9D9" w:themeFill="background1" w:themeFillShade="D9"/>
            <w:noWrap/>
            <w:vAlign w:val="bottom"/>
          </w:tcPr>
          <w:p w14:paraId="20E77830" w14:textId="23E2D507"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7 (7.1%)</w:t>
            </w:r>
          </w:p>
        </w:tc>
        <w:tc>
          <w:tcPr>
            <w:tcW w:w="299" w:type="pct"/>
            <w:tcBorders>
              <w:top w:val="single" w:sz="4" w:space="0" w:color="auto"/>
              <w:bottom w:val="single" w:sz="4" w:space="0" w:color="000000"/>
            </w:tcBorders>
            <w:shd w:val="clear" w:color="auto" w:fill="D9D9D9" w:themeFill="background1" w:themeFillShade="D9"/>
            <w:noWrap/>
            <w:vAlign w:val="bottom"/>
          </w:tcPr>
          <w:p w14:paraId="29BBCA78" w14:textId="0C3F27F4"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2 (2%)</w:t>
            </w:r>
          </w:p>
        </w:tc>
        <w:tc>
          <w:tcPr>
            <w:tcW w:w="345" w:type="pct"/>
            <w:tcBorders>
              <w:top w:val="single" w:sz="4" w:space="0" w:color="auto"/>
              <w:bottom w:val="single" w:sz="4" w:space="0" w:color="000000"/>
              <w:right w:val="single" w:sz="18" w:space="0" w:color="981E32"/>
            </w:tcBorders>
            <w:shd w:val="clear" w:color="auto" w:fill="D9D9D9" w:themeFill="background1" w:themeFillShade="D9"/>
            <w:noWrap/>
            <w:vAlign w:val="bottom"/>
          </w:tcPr>
          <w:p w14:paraId="2703F4B0" w14:textId="224D2520"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000000"/>
              <w:right w:val="single" w:sz="18" w:space="0" w:color="981E32"/>
            </w:tcBorders>
            <w:shd w:val="clear" w:color="auto" w:fill="auto"/>
            <w:noWrap/>
            <w:vAlign w:val="bottom"/>
          </w:tcPr>
          <w:p w14:paraId="627B3FD8" w14:textId="047B276B"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9 (9.1%)</w:t>
            </w:r>
          </w:p>
        </w:tc>
        <w:tc>
          <w:tcPr>
            <w:tcW w:w="341" w:type="pct"/>
            <w:gridSpan w:val="2"/>
            <w:tcBorders>
              <w:top w:val="single" w:sz="4" w:space="0" w:color="auto"/>
              <w:left w:val="single" w:sz="18" w:space="0" w:color="981E32"/>
              <w:bottom w:val="single" w:sz="4" w:space="0" w:color="000000"/>
            </w:tcBorders>
            <w:shd w:val="clear" w:color="auto" w:fill="D9D9D9" w:themeFill="background1" w:themeFillShade="D9"/>
            <w:noWrap/>
            <w:vAlign w:val="bottom"/>
          </w:tcPr>
          <w:p w14:paraId="05FA4AE3" w14:textId="090A594F"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6 (6.1%)</w:t>
            </w:r>
          </w:p>
        </w:tc>
        <w:tc>
          <w:tcPr>
            <w:tcW w:w="342" w:type="pct"/>
            <w:tcBorders>
              <w:top w:val="single" w:sz="4" w:space="0" w:color="auto"/>
              <w:bottom w:val="single" w:sz="4" w:space="0" w:color="000000"/>
              <w:right w:val="single" w:sz="18" w:space="0" w:color="981E32"/>
            </w:tcBorders>
            <w:shd w:val="clear" w:color="auto" w:fill="D9D9D9" w:themeFill="background1" w:themeFillShade="D9"/>
            <w:noWrap/>
            <w:vAlign w:val="bottom"/>
          </w:tcPr>
          <w:p w14:paraId="1AAD41E6" w14:textId="3DAFF79A"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1 (1%)</w:t>
            </w:r>
          </w:p>
        </w:tc>
        <w:tc>
          <w:tcPr>
            <w:tcW w:w="341" w:type="pct"/>
            <w:tcBorders>
              <w:top w:val="single" w:sz="4" w:space="0" w:color="auto"/>
              <w:left w:val="single" w:sz="18" w:space="0" w:color="981E32"/>
              <w:bottom w:val="single" w:sz="4" w:space="0" w:color="000000"/>
              <w:right w:val="single" w:sz="18" w:space="0" w:color="981E32"/>
            </w:tcBorders>
            <w:shd w:val="clear" w:color="auto" w:fill="auto"/>
            <w:noWrap/>
            <w:vAlign w:val="bottom"/>
          </w:tcPr>
          <w:p w14:paraId="55E828F5" w14:textId="6F2BEA34"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16 (16.2%)</w:t>
            </w:r>
          </w:p>
        </w:tc>
        <w:tc>
          <w:tcPr>
            <w:tcW w:w="341" w:type="pct"/>
            <w:tcBorders>
              <w:top w:val="single" w:sz="4" w:space="0" w:color="auto"/>
              <w:left w:val="single" w:sz="18" w:space="0" w:color="981E32"/>
              <w:bottom w:val="single" w:sz="4" w:space="0" w:color="000000"/>
            </w:tcBorders>
            <w:shd w:val="clear" w:color="auto" w:fill="D9D9D9" w:themeFill="background1" w:themeFillShade="D9"/>
            <w:noWrap/>
            <w:vAlign w:val="bottom"/>
          </w:tcPr>
          <w:p w14:paraId="08412970" w14:textId="52BDA64F"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13 (13.1%)</w:t>
            </w:r>
          </w:p>
        </w:tc>
        <w:tc>
          <w:tcPr>
            <w:tcW w:w="425" w:type="pct"/>
            <w:tcBorders>
              <w:top w:val="single" w:sz="4" w:space="0" w:color="auto"/>
              <w:bottom w:val="single" w:sz="4" w:space="0" w:color="000000"/>
            </w:tcBorders>
            <w:shd w:val="clear" w:color="auto" w:fill="D9D9D9" w:themeFill="background1" w:themeFillShade="D9"/>
            <w:noWrap/>
            <w:vAlign w:val="bottom"/>
          </w:tcPr>
          <w:p w14:paraId="02FB55CC" w14:textId="74BF9980"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3 (3%)</w:t>
            </w:r>
          </w:p>
        </w:tc>
        <w:tc>
          <w:tcPr>
            <w:tcW w:w="346" w:type="pct"/>
            <w:tcBorders>
              <w:top w:val="single" w:sz="4" w:space="0" w:color="auto"/>
              <w:bottom w:val="single" w:sz="4" w:space="0" w:color="000000"/>
            </w:tcBorders>
            <w:shd w:val="clear" w:color="auto" w:fill="auto"/>
            <w:noWrap/>
            <w:vAlign w:val="bottom"/>
          </w:tcPr>
          <w:p w14:paraId="7F171559" w14:textId="7EC38828" w:rsidR="00C11C1A" w:rsidRPr="00C11C1A" w:rsidRDefault="00C11C1A" w:rsidP="00C11C1A">
            <w:pPr>
              <w:spacing w:line="240" w:lineRule="auto"/>
              <w:ind w:firstLine="0"/>
              <w:jc w:val="right"/>
              <w:rPr>
                <w:rFonts w:ascii="Calibri" w:eastAsia="Times New Roman" w:hAnsi="Calibri"/>
                <w:color w:val="000000"/>
                <w:sz w:val="16"/>
                <w:szCs w:val="16"/>
              </w:rPr>
            </w:pPr>
            <w:r w:rsidRPr="00C11C1A">
              <w:rPr>
                <w:rFonts w:ascii="Calibri" w:hAnsi="Calibri" w:cs="Calibri"/>
                <w:color w:val="000000"/>
                <w:sz w:val="16"/>
                <w:szCs w:val="16"/>
              </w:rPr>
              <w:t>99 (1.9%)</w:t>
            </w:r>
          </w:p>
        </w:tc>
      </w:tr>
      <w:tr w:rsidR="00F2488F" w:rsidRPr="00C11C1A" w14:paraId="1447DAA3" w14:textId="77777777" w:rsidTr="00664A2C">
        <w:trPr>
          <w:gridAfter w:val="1"/>
          <w:wAfter w:w="426" w:type="pct"/>
          <w:trHeight w:val="300"/>
          <w:jc w:val="center"/>
        </w:trPr>
        <w:tc>
          <w:tcPr>
            <w:tcW w:w="428" w:type="pct"/>
            <w:tcBorders>
              <w:top w:val="single" w:sz="4" w:space="0" w:color="000000"/>
              <w:bottom w:val="single" w:sz="4" w:space="0" w:color="auto"/>
              <w:right w:val="single" w:sz="18" w:space="0" w:color="981E32"/>
            </w:tcBorders>
            <w:shd w:val="clear" w:color="auto" w:fill="auto"/>
            <w:noWrap/>
            <w:vAlign w:val="bottom"/>
          </w:tcPr>
          <w:p w14:paraId="4057B5BC" w14:textId="242D26F3"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12</w:t>
            </w:r>
          </w:p>
        </w:tc>
        <w:tc>
          <w:tcPr>
            <w:tcW w:w="341" w:type="pct"/>
            <w:tcBorders>
              <w:top w:val="single" w:sz="4" w:space="0" w:color="000000"/>
              <w:left w:val="single" w:sz="18" w:space="0" w:color="981E32"/>
              <w:bottom w:val="single" w:sz="4" w:space="0" w:color="auto"/>
              <w:right w:val="single" w:sz="18" w:space="0" w:color="981E32"/>
            </w:tcBorders>
            <w:shd w:val="clear" w:color="auto" w:fill="auto"/>
            <w:noWrap/>
            <w:vAlign w:val="bottom"/>
          </w:tcPr>
          <w:p w14:paraId="61F0A926" w14:textId="6230FED6"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14 (41.2%)</w:t>
            </w:r>
          </w:p>
        </w:tc>
        <w:tc>
          <w:tcPr>
            <w:tcW w:w="342" w:type="pct"/>
            <w:tcBorders>
              <w:top w:val="single" w:sz="4" w:space="0" w:color="000000"/>
              <w:left w:val="single" w:sz="18" w:space="0" w:color="981E32"/>
              <w:bottom w:val="single" w:sz="4" w:space="0" w:color="auto"/>
            </w:tcBorders>
            <w:shd w:val="clear" w:color="auto" w:fill="D9D9D9" w:themeFill="background1" w:themeFillShade="D9"/>
            <w:noWrap/>
            <w:vAlign w:val="bottom"/>
          </w:tcPr>
          <w:p w14:paraId="601783BE" w14:textId="6E678F5D"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11 (32.4%)</w:t>
            </w:r>
          </w:p>
        </w:tc>
        <w:tc>
          <w:tcPr>
            <w:tcW w:w="342" w:type="pct"/>
            <w:gridSpan w:val="2"/>
            <w:tcBorders>
              <w:top w:val="single" w:sz="4" w:space="0" w:color="000000"/>
              <w:bottom w:val="single" w:sz="4" w:space="0" w:color="auto"/>
            </w:tcBorders>
            <w:shd w:val="clear" w:color="auto" w:fill="D9D9D9" w:themeFill="background1" w:themeFillShade="D9"/>
            <w:noWrap/>
            <w:vAlign w:val="bottom"/>
          </w:tcPr>
          <w:p w14:paraId="29E22E6B" w14:textId="45C87325"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3 (8.8%)</w:t>
            </w:r>
          </w:p>
        </w:tc>
        <w:tc>
          <w:tcPr>
            <w:tcW w:w="299" w:type="pct"/>
            <w:tcBorders>
              <w:top w:val="single" w:sz="4" w:space="0" w:color="000000"/>
              <w:bottom w:val="single" w:sz="4" w:space="0" w:color="auto"/>
            </w:tcBorders>
            <w:shd w:val="clear" w:color="auto" w:fill="D9D9D9" w:themeFill="background1" w:themeFillShade="D9"/>
            <w:noWrap/>
            <w:vAlign w:val="bottom"/>
          </w:tcPr>
          <w:p w14:paraId="6E9BDCD7" w14:textId="3E1C4E34"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5" w:type="pct"/>
            <w:tcBorders>
              <w:top w:val="single" w:sz="4" w:space="0" w:color="000000"/>
              <w:bottom w:val="single" w:sz="4" w:space="0" w:color="auto"/>
              <w:right w:val="single" w:sz="18" w:space="0" w:color="981E32"/>
            </w:tcBorders>
            <w:shd w:val="clear" w:color="auto" w:fill="D9D9D9" w:themeFill="background1" w:themeFillShade="D9"/>
            <w:noWrap/>
            <w:vAlign w:val="bottom"/>
          </w:tcPr>
          <w:p w14:paraId="3CAAB301" w14:textId="5B5A25ED"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1" w:type="pct"/>
            <w:tcBorders>
              <w:top w:val="single" w:sz="4" w:space="0" w:color="000000"/>
              <w:left w:val="single" w:sz="18" w:space="0" w:color="981E32"/>
              <w:bottom w:val="single" w:sz="4" w:space="0" w:color="auto"/>
              <w:right w:val="single" w:sz="18" w:space="0" w:color="981E32"/>
            </w:tcBorders>
            <w:shd w:val="clear" w:color="auto" w:fill="auto"/>
            <w:noWrap/>
            <w:vAlign w:val="bottom"/>
          </w:tcPr>
          <w:p w14:paraId="10C4B588" w14:textId="226A4AAB"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6 (17.6%)</w:t>
            </w:r>
          </w:p>
        </w:tc>
        <w:tc>
          <w:tcPr>
            <w:tcW w:w="341" w:type="pct"/>
            <w:gridSpan w:val="2"/>
            <w:tcBorders>
              <w:top w:val="single" w:sz="4" w:space="0" w:color="000000"/>
              <w:left w:val="single" w:sz="18" w:space="0" w:color="981E32"/>
              <w:bottom w:val="single" w:sz="4" w:space="0" w:color="auto"/>
            </w:tcBorders>
            <w:shd w:val="clear" w:color="auto" w:fill="D9D9D9" w:themeFill="background1" w:themeFillShade="D9"/>
            <w:noWrap/>
            <w:vAlign w:val="bottom"/>
          </w:tcPr>
          <w:p w14:paraId="51A7E975" w14:textId="31342B9E"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3 (8.8%)</w:t>
            </w:r>
          </w:p>
        </w:tc>
        <w:tc>
          <w:tcPr>
            <w:tcW w:w="342" w:type="pct"/>
            <w:tcBorders>
              <w:top w:val="single" w:sz="4" w:space="0" w:color="000000"/>
              <w:bottom w:val="single" w:sz="4" w:space="0" w:color="auto"/>
              <w:right w:val="single" w:sz="18" w:space="0" w:color="981E32"/>
            </w:tcBorders>
            <w:shd w:val="clear" w:color="auto" w:fill="D9D9D9" w:themeFill="background1" w:themeFillShade="D9"/>
            <w:noWrap/>
            <w:vAlign w:val="bottom"/>
          </w:tcPr>
          <w:p w14:paraId="647336A7" w14:textId="1B2B8597"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1" w:type="pct"/>
            <w:tcBorders>
              <w:top w:val="single" w:sz="4" w:space="0" w:color="000000"/>
              <w:left w:val="single" w:sz="18" w:space="0" w:color="981E32"/>
              <w:bottom w:val="single" w:sz="4" w:space="0" w:color="auto"/>
              <w:right w:val="single" w:sz="18" w:space="0" w:color="981E32"/>
            </w:tcBorders>
            <w:shd w:val="clear" w:color="auto" w:fill="auto"/>
            <w:noWrap/>
            <w:vAlign w:val="bottom"/>
          </w:tcPr>
          <w:p w14:paraId="52A362CA" w14:textId="66E8DDDE"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14 (41.2%)</w:t>
            </w:r>
          </w:p>
        </w:tc>
        <w:tc>
          <w:tcPr>
            <w:tcW w:w="341" w:type="pct"/>
            <w:tcBorders>
              <w:top w:val="single" w:sz="4" w:space="0" w:color="000000"/>
              <w:left w:val="single" w:sz="18" w:space="0" w:color="981E32"/>
              <w:bottom w:val="single" w:sz="4" w:space="0" w:color="auto"/>
            </w:tcBorders>
            <w:shd w:val="clear" w:color="auto" w:fill="D9D9D9" w:themeFill="background1" w:themeFillShade="D9"/>
            <w:noWrap/>
            <w:vAlign w:val="bottom"/>
          </w:tcPr>
          <w:p w14:paraId="0023CF93" w14:textId="71BCD0C4"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12 (35.3%)</w:t>
            </w:r>
          </w:p>
        </w:tc>
        <w:tc>
          <w:tcPr>
            <w:tcW w:w="425" w:type="pct"/>
            <w:tcBorders>
              <w:top w:val="single" w:sz="4" w:space="0" w:color="000000"/>
              <w:bottom w:val="single" w:sz="4" w:space="0" w:color="auto"/>
            </w:tcBorders>
            <w:shd w:val="clear" w:color="auto" w:fill="D9D9D9" w:themeFill="background1" w:themeFillShade="D9"/>
            <w:noWrap/>
            <w:vAlign w:val="bottom"/>
          </w:tcPr>
          <w:p w14:paraId="1861C48E" w14:textId="229326C2"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1 (2.9%)</w:t>
            </w:r>
          </w:p>
        </w:tc>
        <w:tc>
          <w:tcPr>
            <w:tcW w:w="346" w:type="pct"/>
            <w:tcBorders>
              <w:top w:val="single" w:sz="4" w:space="0" w:color="000000"/>
              <w:bottom w:val="single" w:sz="4" w:space="0" w:color="auto"/>
            </w:tcBorders>
            <w:shd w:val="clear" w:color="auto" w:fill="auto"/>
            <w:noWrap/>
            <w:vAlign w:val="bottom"/>
          </w:tcPr>
          <w:p w14:paraId="79BE4AC8" w14:textId="546E4D0C" w:rsidR="00C11C1A" w:rsidRPr="00C11C1A" w:rsidRDefault="00C11C1A" w:rsidP="00C11C1A">
            <w:pPr>
              <w:spacing w:line="240" w:lineRule="auto"/>
              <w:ind w:firstLine="0"/>
              <w:jc w:val="right"/>
              <w:rPr>
                <w:rFonts w:ascii="Calibri" w:eastAsia="Times New Roman" w:hAnsi="Calibri"/>
                <w:color w:val="000000"/>
                <w:sz w:val="16"/>
                <w:szCs w:val="16"/>
              </w:rPr>
            </w:pPr>
            <w:r w:rsidRPr="00C11C1A">
              <w:rPr>
                <w:rFonts w:ascii="Calibri" w:hAnsi="Calibri" w:cs="Calibri"/>
                <w:color w:val="000000"/>
                <w:sz w:val="16"/>
                <w:szCs w:val="16"/>
              </w:rPr>
              <w:t>34 (0.7%)</w:t>
            </w:r>
          </w:p>
        </w:tc>
      </w:tr>
      <w:tr w:rsidR="00F2488F" w:rsidRPr="00C11C1A" w14:paraId="2786ED0D" w14:textId="77777777" w:rsidTr="00664A2C">
        <w:trPr>
          <w:gridAfter w:val="1"/>
          <w:wAfter w:w="426" w:type="pct"/>
          <w:trHeight w:val="300"/>
          <w:jc w:val="center"/>
        </w:trPr>
        <w:tc>
          <w:tcPr>
            <w:tcW w:w="428" w:type="pct"/>
            <w:tcBorders>
              <w:top w:val="single" w:sz="4" w:space="0" w:color="auto"/>
              <w:bottom w:val="single" w:sz="4" w:space="0" w:color="000000"/>
              <w:right w:val="single" w:sz="18" w:space="0" w:color="981E32"/>
            </w:tcBorders>
            <w:shd w:val="clear" w:color="auto" w:fill="auto"/>
            <w:noWrap/>
            <w:vAlign w:val="bottom"/>
          </w:tcPr>
          <w:p w14:paraId="2B122532" w14:textId="54586C2A"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26</w:t>
            </w:r>
          </w:p>
        </w:tc>
        <w:tc>
          <w:tcPr>
            <w:tcW w:w="341" w:type="pct"/>
            <w:tcBorders>
              <w:top w:val="single" w:sz="4" w:space="0" w:color="auto"/>
              <w:left w:val="single" w:sz="18" w:space="0" w:color="981E32"/>
              <w:bottom w:val="single" w:sz="4" w:space="0" w:color="000000"/>
              <w:right w:val="single" w:sz="18" w:space="0" w:color="981E32"/>
            </w:tcBorders>
            <w:shd w:val="clear" w:color="auto" w:fill="auto"/>
            <w:noWrap/>
            <w:vAlign w:val="bottom"/>
          </w:tcPr>
          <w:p w14:paraId="46844EE2" w14:textId="5EF65EE1"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1 (100%)</w:t>
            </w:r>
          </w:p>
        </w:tc>
        <w:tc>
          <w:tcPr>
            <w:tcW w:w="342" w:type="pct"/>
            <w:tcBorders>
              <w:top w:val="single" w:sz="4" w:space="0" w:color="auto"/>
              <w:left w:val="single" w:sz="18" w:space="0" w:color="981E32"/>
              <w:bottom w:val="single" w:sz="4" w:space="0" w:color="000000"/>
            </w:tcBorders>
            <w:shd w:val="clear" w:color="auto" w:fill="D9D9D9" w:themeFill="background1" w:themeFillShade="D9"/>
            <w:noWrap/>
            <w:vAlign w:val="bottom"/>
          </w:tcPr>
          <w:p w14:paraId="26B6B4A4" w14:textId="7D0FB067"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1 (100%)</w:t>
            </w:r>
          </w:p>
        </w:tc>
        <w:tc>
          <w:tcPr>
            <w:tcW w:w="342" w:type="pct"/>
            <w:gridSpan w:val="2"/>
            <w:tcBorders>
              <w:top w:val="single" w:sz="4" w:space="0" w:color="auto"/>
              <w:bottom w:val="single" w:sz="4" w:space="0" w:color="000000"/>
            </w:tcBorders>
            <w:shd w:val="clear" w:color="auto" w:fill="D9D9D9" w:themeFill="background1" w:themeFillShade="D9"/>
            <w:noWrap/>
            <w:vAlign w:val="bottom"/>
          </w:tcPr>
          <w:p w14:paraId="1635B5D8" w14:textId="43A4438A"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299" w:type="pct"/>
            <w:tcBorders>
              <w:top w:val="single" w:sz="4" w:space="0" w:color="auto"/>
              <w:bottom w:val="single" w:sz="4" w:space="0" w:color="000000"/>
            </w:tcBorders>
            <w:shd w:val="clear" w:color="auto" w:fill="D9D9D9" w:themeFill="background1" w:themeFillShade="D9"/>
            <w:noWrap/>
            <w:vAlign w:val="bottom"/>
          </w:tcPr>
          <w:p w14:paraId="4F71C219" w14:textId="4FC85D65"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5" w:type="pct"/>
            <w:tcBorders>
              <w:top w:val="single" w:sz="4" w:space="0" w:color="auto"/>
              <w:bottom w:val="single" w:sz="4" w:space="0" w:color="000000"/>
              <w:right w:val="single" w:sz="18" w:space="0" w:color="981E32"/>
            </w:tcBorders>
            <w:shd w:val="clear" w:color="auto" w:fill="D9D9D9" w:themeFill="background1" w:themeFillShade="D9"/>
            <w:noWrap/>
            <w:vAlign w:val="bottom"/>
          </w:tcPr>
          <w:p w14:paraId="042CD890" w14:textId="10181F4C"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000000"/>
              <w:right w:val="single" w:sz="18" w:space="0" w:color="981E32"/>
            </w:tcBorders>
            <w:shd w:val="clear" w:color="auto" w:fill="auto"/>
            <w:noWrap/>
            <w:vAlign w:val="bottom"/>
          </w:tcPr>
          <w:p w14:paraId="16218DB7" w14:textId="258CF5AE"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1" w:type="pct"/>
            <w:gridSpan w:val="2"/>
            <w:tcBorders>
              <w:top w:val="single" w:sz="4" w:space="0" w:color="auto"/>
              <w:left w:val="single" w:sz="18" w:space="0" w:color="981E32"/>
              <w:bottom w:val="single" w:sz="4" w:space="0" w:color="000000"/>
            </w:tcBorders>
            <w:shd w:val="clear" w:color="auto" w:fill="D9D9D9" w:themeFill="background1" w:themeFillShade="D9"/>
            <w:noWrap/>
            <w:vAlign w:val="bottom"/>
          </w:tcPr>
          <w:p w14:paraId="47A12BBA" w14:textId="0E115F74"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2" w:type="pct"/>
            <w:tcBorders>
              <w:top w:val="single" w:sz="4" w:space="0" w:color="auto"/>
              <w:bottom w:val="single" w:sz="4" w:space="0" w:color="000000"/>
              <w:right w:val="single" w:sz="18" w:space="0" w:color="981E32"/>
            </w:tcBorders>
            <w:shd w:val="clear" w:color="auto" w:fill="D9D9D9" w:themeFill="background1" w:themeFillShade="D9"/>
            <w:noWrap/>
            <w:vAlign w:val="bottom"/>
          </w:tcPr>
          <w:p w14:paraId="5146213C" w14:textId="2BE857B8"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000000"/>
              <w:right w:val="single" w:sz="18" w:space="0" w:color="981E32"/>
            </w:tcBorders>
            <w:shd w:val="clear" w:color="auto" w:fill="auto"/>
            <w:noWrap/>
            <w:vAlign w:val="bottom"/>
          </w:tcPr>
          <w:p w14:paraId="640C92AA" w14:textId="60CB15AC"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000000"/>
            </w:tcBorders>
            <w:shd w:val="clear" w:color="auto" w:fill="D9D9D9" w:themeFill="background1" w:themeFillShade="D9"/>
            <w:noWrap/>
            <w:vAlign w:val="bottom"/>
          </w:tcPr>
          <w:p w14:paraId="6C94820B" w14:textId="4D5CF8BF"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425" w:type="pct"/>
            <w:tcBorders>
              <w:top w:val="single" w:sz="4" w:space="0" w:color="auto"/>
              <w:bottom w:val="single" w:sz="4" w:space="0" w:color="000000"/>
            </w:tcBorders>
            <w:shd w:val="clear" w:color="auto" w:fill="D9D9D9" w:themeFill="background1" w:themeFillShade="D9"/>
            <w:noWrap/>
            <w:vAlign w:val="bottom"/>
          </w:tcPr>
          <w:p w14:paraId="7DA7A165" w14:textId="09DA13C1"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6" w:type="pct"/>
            <w:tcBorders>
              <w:top w:val="single" w:sz="4" w:space="0" w:color="auto"/>
              <w:bottom w:val="single" w:sz="4" w:space="0" w:color="000000"/>
            </w:tcBorders>
            <w:shd w:val="clear" w:color="auto" w:fill="auto"/>
            <w:noWrap/>
            <w:vAlign w:val="bottom"/>
          </w:tcPr>
          <w:p w14:paraId="22E78931" w14:textId="11F0C272" w:rsidR="00C11C1A" w:rsidRPr="00C11C1A" w:rsidRDefault="00C11C1A" w:rsidP="00C11C1A">
            <w:pPr>
              <w:spacing w:line="240" w:lineRule="auto"/>
              <w:ind w:firstLine="0"/>
              <w:jc w:val="right"/>
              <w:rPr>
                <w:rFonts w:ascii="Calibri" w:eastAsia="Times New Roman" w:hAnsi="Calibri"/>
                <w:color w:val="000000"/>
                <w:sz w:val="16"/>
                <w:szCs w:val="16"/>
              </w:rPr>
            </w:pPr>
            <w:r w:rsidRPr="00C11C1A">
              <w:rPr>
                <w:rFonts w:ascii="Calibri" w:hAnsi="Calibri" w:cs="Calibri"/>
                <w:color w:val="000000"/>
                <w:sz w:val="16"/>
                <w:szCs w:val="16"/>
              </w:rPr>
              <w:t>1 (0%)</w:t>
            </w:r>
          </w:p>
        </w:tc>
      </w:tr>
      <w:tr w:rsidR="00F2488F" w:rsidRPr="00C11C1A" w14:paraId="7BA36F0F" w14:textId="77777777" w:rsidTr="00664A2C">
        <w:trPr>
          <w:gridAfter w:val="1"/>
          <w:wAfter w:w="426" w:type="pct"/>
          <w:trHeight w:val="300"/>
          <w:jc w:val="center"/>
        </w:trPr>
        <w:tc>
          <w:tcPr>
            <w:tcW w:w="428" w:type="pct"/>
            <w:tcBorders>
              <w:top w:val="single" w:sz="4" w:space="0" w:color="000000"/>
              <w:bottom w:val="single" w:sz="4" w:space="0" w:color="auto"/>
              <w:right w:val="single" w:sz="18" w:space="0" w:color="981E32"/>
            </w:tcBorders>
            <w:shd w:val="clear" w:color="auto" w:fill="auto"/>
            <w:noWrap/>
            <w:vAlign w:val="bottom"/>
          </w:tcPr>
          <w:p w14:paraId="7E40D3CD" w14:textId="730E70C7"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27</w:t>
            </w:r>
          </w:p>
        </w:tc>
        <w:tc>
          <w:tcPr>
            <w:tcW w:w="341" w:type="pct"/>
            <w:tcBorders>
              <w:top w:val="single" w:sz="4" w:space="0" w:color="000000"/>
              <w:left w:val="single" w:sz="18" w:space="0" w:color="981E32"/>
              <w:bottom w:val="single" w:sz="4" w:space="0" w:color="auto"/>
              <w:right w:val="single" w:sz="18" w:space="0" w:color="981E32"/>
            </w:tcBorders>
            <w:shd w:val="clear" w:color="auto" w:fill="auto"/>
            <w:noWrap/>
            <w:vAlign w:val="bottom"/>
          </w:tcPr>
          <w:p w14:paraId="5F8412EC" w14:textId="640B3204"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1 (100%)</w:t>
            </w:r>
          </w:p>
        </w:tc>
        <w:tc>
          <w:tcPr>
            <w:tcW w:w="342" w:type="pct"/>
            <w:tcBorders>
              <w:top w:val="single" w:sz="4" w:space="0" w:color="000000"/>
              <w:left w:val="single" w:sz="18" w:space="0" w:color="981E32"/>
              <w:bottom w:val="single" w:sz="4" w:space="0" w:color="auto"/>
            </w:tcBorders>
            <w:shd w:val="clear" w:color="auto" w:fill="D9D9D9" w:themeFill="background1" w:themeFillShade="D9"/>
            <w:noWrap/>
            <w:vAlign w:val="bottom"/>
          </w:tcPr>
          <w:p w14:paraId="150BB0B4" w14:textId="110286E8"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2" w:type="pct"/>
            <w:gridSpan w:val="2"/>
            <w:tcBorders>
              <w:top w:val="single" w:sz="4" w:space="0" w:color="000000"/>
              <w:bottom w:val="single" w:sz="4" w:space="0" w:color="auto"/>
            </w:tcBorders>
            <w:shd w:val="clear" w:color="auto" w:fill="D9D9D9" w:themeFill="background1" w:themeFillShade="D9"/>
            <w:noWrap/>
            <w:vAlign w:val="bottom"/>
          </w:tcPr>
          <w:p w14:paraId="52E96612" w14:textId="3A90A2EA"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1 (100%)</w:t>
            </w:r>
          </w:p>
        </w:tc>
        <w:tc>
          <w:tcPr>
            <w:tcW w:w="299" w:type="pct"/>
            <w:tcBorders>
              <w:top w:val="single" w:sz="4" w:space="0" w:color="000000"/>
              <w:bottom w:val="single" w:sz="4" w:space="0" w:color="auto"/>
            </w:tcBorders>
            <w:shd w:val="clear" w:color="auto" w:fill="D9D9D9" w:themeFill="background1" w:themeFillShade="D9"/>
            <w:noWrap/>
            <w:vAlign w:val="bottom"/>
          </w:tcPr>
          <w:p w14:paraId="42B385ED" w14:textId="3891B4FB"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5" w:type="pct"/>
            <w:tcBorders>
              <w:top w:val="single" w:sz="4" w:space="0" w:color="000000"/>
              <w:bottom w:val="single" w:sz="4" w:space="0" w:color="auto"/>
              <w:right w:val="single" w:sz="18" w:space="0" w:color="981E32"/>
            </w:tcBorders>
            <w:shd w:val="clear" w:color="auto" w:fill="D9D9D9" w:themeFill="background1" w:themeFillShade="D9"/>
            <w:noWrap/>
            <w:vAlign w:val="bottom"/>
          </w:tcPr>
          <w:p w14:paraId="4DC8F272" w14:textId="408E3B6A"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1" w:type="pct"/>
            <w:tcBorders>
              <w:top w:val="single" w:sz="4" w:space="0" w:color="000000"/>
              <w:left w:val="single" w:sz="18" w:space="0" w:color="981E32"/>
              <w:bottom w:val="single" w:sz="4" w:space="0" w:color="auto"/>
              <w:right w:val="single" w:sz="18" w:space="0" w:color="981E32"/>
            </w:tcBorders>
            <w:shd w:val="clear" w:color="auto" w:fill="auto"/>
            <w:noWrap/>
            <w:vAlign w:val="bottom"/>
          </w:tcPr>
          <w:p w14:paraId="6008F97E" w14:textId="13453B90"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1" w:type="pct"/>
            <w:gridSpan w:val="2"/>
            <w:tcBorders>
              <w:top w:val="single" w:sz="4" w:space="0" w:color="000000"/>
              <w:left w:val="single" w:sz="18" w:space="0" w:color="981E32"/>
              <w:bottom w:val="single" w:sz="4" w:space="0" w:color="auto"/>
            </w:tcBorders>
            <w:shd w:val="clear" w:color="auto" w:fill="D9D9D9" w:themeFill="background1" w:themeFillShade="D9"/>
            <w:noWrap/>
            <w:vAlign w:val="bottom"/>
          </w:tcPr>
          <w:p w14:paraId="7CC8E09D" w14:textId="7B87936F"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2" w:type="pct"/>
            <w:tcBorders>
              <w:top w:val="single" w:sz="4" w:space="0" w:color="000000"/>
              <w:bottom w:val="single" w:sz="4" w:space="0" w:color="auto"/>
              <w:right w:val="single" w:sz="18" w:space="0" w:color="981E32"/>
            </w:tcBorders>
            <w:shd w:val="clear" w:color="auto" w:fill="D9D9D9" w:themeFill="background1" w:themeFillShade="D9"/>
            <w:noWrap/>
            <w:vAlign w:val="bottom"/>
          </w:tcPr>
          <w:p w14:paraId="48B0F599" w14:textId="19949847"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1" w:type="pct"/>
            <w:tcBorders>
              <w:top w:val="single" w:sz="4" w:space="0" w:color="000000"/>
              <w:left w:val="single" w:sz="18" w:space="0" w:color="981E32"/>
              <w:bottom w:val="single" w:sz="4" w:space="0" w:color="auto"/>
              <w:right w:val="single" w:sz="18" w:space="0" w:color="981E32"/>
            </w:tcBorders>
            <w:shd w:val="clear" w:color="auto" w:fill="auto"/>
            <w:noWrap/>
            <w:vAlign w:val="bottom"/>
          </w:tcPr>
          <w:p w14:paraId="4B85B13D" w14:textId="1CD7AACD"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1" w:type="pct"/>
            <w:tcBorders>
              <w:top w:val="single" w:sz="4" w:space="0" w:color="000000"/>
              <w:left w:val="single" w:sz="18" w:space="0" w:color="981E32"/>
              <w:bottom w:val="single" w:sz="4" w:space="0" w:color="auto"/>
            </w:tcBorders>
            <w:shd w:val="clear" w:color="auto" w:fill="D9D9D9" w:themeFill="background1" w:themeFillShade="D9"/>
            <w:noWrap/>
            <w:vAlign w:val="bottom"/>
          </w:tcPr>
          <w:p w14:paraId="4648DAD1" w14:textId="1F36DA62"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425" w:type="pct"/>
            <w:tcBorders>
              <w:top w:val="single" w:sz="4" w:space="0" w:color="000000"/>
              <w:bottom w:val="single" w:sz="4" w:space="0" w:color="auto"/>
            </w:tcBorders>
            <w:shd w:val="clear" w:color="auto" w:fill="D9D9D9" w:themeFill="background1" w:themeFillShade="D9"/>
            <w:noWrap/>
            <w:vAlign w:val="bottom"/>
          </w:tcPr>
          <w:p w14:paraId="25C8A4DF" w14:textId="2E97D0D5" w:rsidR="00C11C1A" w:rsidRPr="00C11C1A" w:rsidRDefault="00C11C1A" w:rsidP="00C11C1A">
            <w:pPr>
              <w:spacing w:line="240" w:lineRule="auto"/>
              <w:ind w:firstLine="0"/>
              <w:rPr>
                <w:rFonts w:ascii="Calibri" w:eastAsia="Times New Roman" w:hAnsi="Calibri"/>
                <w:color w:val="000000"/>
                <w:sz w:val="16"/>
                <w:szCs w:val="16"/>
              </w:rPr>
            </w:pPr>
            <w:r w:rsidRPr="00C11C1A">
              <w:rPr>
                <w:rFonts w:ascii="Calibri" w:hAnsi="Calibri" w:cs="Calibri"/>
                <w:color w:val="000000"/>
                <w:sz w:val="16"/>
                <w:szCs w:val="16"/>
              </w:rPr>
              <w:t>0 (0%)</w:t>
            </w:r>
          </w:p>
        </w:tc>
        <w:tc>
          <w:tcPr>
            <w:tcW w:w="346" w:type="pct"/>
            <w:tcBorders>
              <w:top w:val="single" w:sz="4" w:space="0" w:color="000000"/>
              <w:bottom w:val="single" w:sz="4" w:space="0" w:color="auto"/>
            </w:tcBorders>
            <w:shd w:val="clear" w:color="auto" w:fill="auto"/>
            <w:noWrap/>
            <w:vAlign w:val="bottom"/>
          </w:tcPr>
          <w:p w14:paraId="1D69B723" w14:textId="7667F8E5" w:rsidR="00C11C1A" w:rsidRPr="00C11C1A" w:rsidRDefault="00C11C1A" w:rsidP="00C11C1A">
            <w:pPr>
              <w:spacing w:line="240" w:lineRule="auto"/>
              <w:ind w:firstLine="0"/>
              <w:jc w:val="right"/>
              <w:rPr>
                <w:rFonts w:ascii="Calibri" w:eastAsia="Times New Roman" w:hAnsi="Calibri"/>
                <w:color w:val="000000"/>
                <w:sz w:val="16"/>
                <w:szCs w:val="16"/>
              </w:rPr>
            </w:pPr>
            <w:r w:rsidRPr="00C11C1A">
              <w:rPr>
                <w:rFonts w:ascii="Calibri" w:hAnsi="Calibri" w:cs="Calibri"/>
                <w:color w:val="000000"/>
                <w:sz w:val="16"/>
                <w:szCs w:val="16"/>
              </w:rPr>
              <w:t>1 (0%)</w:t>
            </w:r>
          </w:p>
        </w:tc>
      </w:tr>
      <w:tr w:rsidR="00F2488F" w:rsidRPr="00C11C1A" w14:paraId="6332EDAC"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1D476305" w14:textId="1CA8DFA0"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29</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6AE7BAD" w14:textId="7C161F4C"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ECB72E9" w14:textId="743D93D8"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5E045765" w14:textId="19369A1E"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299" w:type="pct"/>
            <w:tcBorders>
              <w:top w:val="single" w:sz="4" w:space="0" w:color="auto"/>
              <w:bottom w:val="single" w:sz="4" w:space="0" w:color="auto"/>
            </w:tcBorders>
            <w:shd w:val="clear" w:color="auto" w:fill="D9D9D9" w:themeFill="background1" w:themeFillShade="D9"/>
            <w:noWrap/>
            <w:vAlign w:val="bottom"/>
          </w:tcPr>
          <w:p w14:paraId="6799962E" w14:textId="03CF5514"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0A235069" w14:textId="402CA22D"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7D07CA0" w14:textId="3DCDF5D2"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6449CD9B" w14:textId="1A8AA0AE"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E619815" w14:textId="48D7FCC4"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1146999" w14:textId="6654217F"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 (100%)</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723D1C0" w14:textId="481E85E2"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 (100%)</w:t>
            </w:r>
          </w:p>
        </w:tc>
        <w:tc>
          <w:tcPr>
            <w:tcW w:w="425" w:type="pct"/>
            <w:tcBorders>
              <w:top w:val="single" w:sz="4" w:space="0" w:color="auto"/>
              <w:bottom w:val="single" w:sz="4" w:space="0" w:color="auto"/>
            </w:tcBorders>
            <w:shd w:val="clear" w:color="auto" w:fill="D9D9D9" w:themeFill="background1" w:themeFillShade="D9"/>
            <w:noWrap/>
            <w:vAlign w:val="bottom"/>
          </w:tcPr>
          <w:p w14:paraId="04326AF4" w14:textId="4EF64627"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6" w:type="pct"/>
            <w:tcBorders>
              <w:top w:val="single" w:sz="4" w:space="0" w:color="auto"/>
              <w:bottom w:val="single" w:sz="4" w:space="0" w:color="auto"/>
            </w:tcBorders>
            <w:shd w:val="clear" w:color="auto" w:fill="auto"/>
            <w:noWrap/>
            <w:vAlign w:val="bottom"/>
          </w:tcPr>
          <w:p w14:paraId="1D3DB419" w14:textId="41350B13" w:rsidR="00C11C1A" w:rsidRPr="00C11C1A" w:rsidRDefault="00C11C1A" w:rsidP="00C11C1A">
            <w:pPr>
              <w:spacing w:line="240" w:lineRule="auto"/>
              <w:ind w:firstLine="0"/>
              <w:jc w:val="right"/>
              <w:rPr>
                <w:rFonts w:asciiTheme="minorHAnsi" w:hAnsiTheme="minorHAnsi"/>
                <w:sz w:val="16"/>
                <w:szCs w:val="16"/>
              </w:rPr>
            </w:pPr>
            <w:r w:rsidRPr="00C11C1A">
              <w:rPr>
                <w:rFonts w:ascii="Calibri" w:hAnsi="Calibri" w:cs="Calibri"/>
                <w:color w:val="000000"/>
                <w:sz w:val="16"/>
                <w:szCs w:val="16"/>
              </w:rPr>
              <w:t>1 (0%)</w:t>
            </w:r>
          </w:p>
        </w:tc>
      </w:tr>
      <w:tr w:rsidR="00F2488F" w:rsidRPr="00C11C1A" w14:paraId="3BA97F9C"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2962154C" w14:textId="5244B7C4"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30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2D7C905" w14:textId="1D877207"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 (100%)</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B479870" w14:textId="3859391B"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24AFCF70" w14:textId="16DC9ECE"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 (100%)</w:t>
            </w:r>
          </w:p>
        </w:tc>
        <w:tc>
          <w:tcPr>
            <w:tcW w:w="299" w:type="pct"/>
            <w:tcBorders>
              <w:top w:val="single" w:sz="4" w:space="0" w:color="auto"/>
              <w:bottom w:val="single" w:sz="4" w:space="0" w:color="auto"/>
            </w:tcBorders>
            <w:shd w:val="clear" w:color="auto" w:fill="D9D9D9" w:themeFill="background1" w:themeFillShade="D9"/>
            <w:noWrap/>
            <w:vAlign w:val="bottom"/>
          </w:tcPr>
          <w:p w14:paraId="07B5D1DC" w14:textId="2B7078F4"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540940D" w14:textId="7D7B7CF0"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97C9A39" w14:textId="7012F1F5"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3C35854D" w14:textId="2CACC4A4"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C47B9E8" w14:textId="5DBCAB67"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6B3D871" w14:textId="1FF63941"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C8334E8" w14:textId="30537BC9"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425" w:type="pct"/>
            <w:tcBorders>
              <w:top w:val="single" w:sz="4" w:space="0" w:color="auto"/>
              <w:bottom w:val="single" w:sz="4" w:space="0" w:color="auto"/>
            </w:tcBorders>
            <w:shd w:val="clear" w:color="auto" w:fill="D9D9D9" w:themeFill="background1" w:themeFillShade="D9"/>
            <w:noWrap/>
            <w:vAlign w:val="bottom"/>
          </w:tcPr>
          <w:p w14:paraId="20915132" w14:textId="3025D4ED"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6" w:type="pct"/>
            <w:tcBorders>
              <w:top w:val="single" w:sz="4" w:space="0" w:color="auto"/>
              <w:bottom w:val="single" w:sz="4" w:space="0" w:color="auto"/>
            </w:tcBorders>
            <w:shd w:val="clear" w:color="auto" w:fill="auto"/>
            <w:noWrap/>
            <w:vAlign w:val="bottom"/>
          </w:tcPr>
          <w:p w14:paraId="01E4A563" w14:textId="0FE21035" w:rsidR="00C11C1A" w:rsidRPr="00C11C1A" w:rsidRDefault="00C11C1A" w:rsidP="00C11C1A">
            <w:pPr>
              <w:spacing w:line="240" w:lineRule="auto"/>
              <w:ind w:firstLine="0"/>
              <w:jc w:val="right"/>
              <w:rPr>
                <w:rFonts w:asciiTheme="minorHAnsi" w:hAnsiTheme="minorHAnsi"/>
                <w:sz w:val="16"/>
                <w:szCs w:val="16"/>
              </w:rPr>
            </w:pPr>
            <w:r w:rsidRPr="00C11C1A">
              <w:rPr>
                <w:rFonts w:ascii="Calibri" w:hAnsi="Calibri" w:cs="Calibri"/>
                <w:color w:val="000000"/>
                <w:sz w:val="16"/>
                <w:szCs w:val="16"/>
              </w:rPr>
              <w:t>1 (0%)</w:t>
            </w:r>
          </w:p>
        </w:tc>
      </w:tr>
      <w:tr w:rsidR="00F2488F" w:rsidRPr="00C11C1A" w14:paraId="6E8A0E9B"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4F5F47B3" w14:textId="711ABA87"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33</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54E8DF9" w14:textId="33640534"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28 (65.1%)</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1A94B2C" w14:textId="6EE8B0B7"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22 (51.2%)</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56B595EC" w14:textId="2441BCC6"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5 (11.6%)</w:t>
            </w:r>
          </w:p>
        </w:tc>
        <w:tc>
          <w:tcPr>
            <w:tcW w:w="299" w:type="pct"/>
            <w:tcBorders>
              <w:top w:val="single" w:sz="4" w:space="0" w:color="auto"/>
              <w:bottom w:val="single" w:sz="4" w:space="0" w:color="auto"/>
            </w:tcBorders>
            <w:shd w:val="clear" w:color="auto" w:fill="D9D9D9" w:themeFill="background1" w:themeFillShade="D9"/>
            <w:noWrap/>
            <w:vAlign w:val="bottom"/>
          </w:tcPr>
          <w:p w14:paraId="0F456EC2" w14:textId="094DEC13"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 (2.3%)</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5B6B641" w14:textId="2860BDFF"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D7ADB23" w14:textId="6E5C3DF6"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3 (7%)</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6D35D3E9" w14:textId="7450213F"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2 (4.7%)</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450F77C6" w14:textId="617DB784"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D72B095" w14:textId="32DB07FF"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12 (27.9%)</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3ED332C" w14:textId="6B12D5CB"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7 (16.3%)</w:t>
            </w:r>
          </w:p>
        </w:tc>
        <w:tc>
          <w:tcPr>
            <w:tcW w:w="425" w:type="pct"/>
            <w:tcBorders>
              <w:top w:val="single" w:sz="4" w:space="0" w:color="auto"/>
              <w:bottom w:val="single" w:sz="4" w:space="0" w:color="auto"/>
            </w:tcBorders>
            <w:shd w:val="clear" w:color="auto" w:fill="D9D9D9" w:themeFill="background1" w:themeFillShade="D9"/>
            <w:noWrap/>
            <w:vAlign w:val="bottom"/>
          </w:tcPr>
          <w:p w14:paraId="2DD10051" w14:textId="4DB8910F"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5 (11.6%)</w:t>
            </w:r>
          </w:p>
        </w:tc>
        <w:tc>
          <w:tcPr>
            <w:tcW w:w="346" w:type="pct"/>
            <w:tcBorders>
              <w:top w:val="single" w:sz="4" w:space="0" w:color="auto"/>
              <w:bottom w:val="single" w:sz="4" w:space="0" w:color="auto"/>
            </w:tcBorders>
            <w:shd w:val="clear" w:color="auto" w:fill="auto"/>
            <w:noWrap/>
            <w:vAlign w:val="bottom"/>
          </w:tcPr>
          <w:p w14:paraId="4605FB64" w14:textId="25BC70FF" w:rsidR="00C11C1A" w:rsidRPr="00C11C1A" w:rsidRDefault="00C11C1A" w:rsidP="00C11C1A">
            <w:pPr>
              <w:spacing w:line="240" w:lineRule="auto"/>
              <w:ind w:firstLine="0"/>
              <w:jc w:val="right"/>
              <w:rPr>
                <w:rFonts w:asciiTheme="minorHAnsi" w:hAnsiTheme="minorHAnsi"/>
                <w:sz w:val="16"/>
                <w:szCs w:val="16"/>
              </w:rPr>
            </w:pPr>
            <w:r w:rsidRPr="00C11C1A">
              <w:rPr>
                <w:rFonts w:ascii="Calibri" w:hAnsi="Calibri" w:cs="Calibri"/>
                <w:color w:val="000000"/>
                <w:sz w:val="16"/>
                <w:szCs w:val="16"/>
              </w:rPr>
              <w:t>43 (0.8%)</w:t>
            </w:r>
          </w:p>
        </w:tc>
      </w:tr>
      <w:tr w:rsidR="00F2488F" w:rsidRPr="00C11C1A" w14:paraId="5730DD02"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4E851FD0" w14:textId="5D0F63C3"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34</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4225D9B" w14:textId="06381C7E"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 (100%)</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56DE47E" w14:textId="5A08532B"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 (100%)</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33E37FCE" w14:textId="13716F41"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299" w:type="pct"/>
            <w:tcBorders>
              <w:top w:val="single" w:sz="4" w:space="0" w:color="auto"/>
              <w:bottom w:val="single" w:sz="4" w:space="0" w:color="auto"/>
            </w:tcBorders>
            <w:shd w:val="clear" w:color="auto" w:fill="D9D9D9" w:themeFill="background1" w:themeFillShade="D9"/>
            <w:noWrap/>
            <w:vAlign w:val="bottom"/>
          </w:tcPr>
          <w:p w14:paraId="39AAC6FF" w14:textId="1CDAC2B1"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7A0F136" w14:textId="3360D083"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45296E3" w14:textId="2512C5C2"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0F733605" w14:textId="152916E4"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51EC1018" w14:textId="4BE6F5C4"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8323DFC" w14:textId="2690ACF6"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6A80E182" w14:textId="42F082D4"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425" w:type="pct"/>
            <w:tcBorders>
              <w:top w:val="single" w:sz="4" w:space="0" w:color="auto"/>
              <w:bottom w:val="single" w:sz="4" w:space="0" w:color="auto"/>
            </w:tcBorders>
            <w:shd w:val="clear" w:color="auto" w:fill="D9D9D9" w:themeFill="background1" w:themeFillShade="D9"/>
            <w:noWrap/>
            <w:vAlign w:val="bottom"/>
          </w:tcPr>
          <w:p w14:paraId="6D5826D1" w14:textId="381CCA6B"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6" w:type="pct"/>
            <w:tcBorders>
              <w:top w:val="single" w:sz="4" w:space="0" w:color="auto"/>
              <w:bottom w:val="single" w:sz="4" w:space="0" w:color="auto"/>
            </w:tcBorders>
            <w:shd w:val="clear" w:color="auto" w:fill="auto"/>
            <w:noWrap/>
            <w:vAlign w:val="bottom"/>
          </w:tcPr>
          <w:p w14:paraId="69D62406" w14:textId="44114A3D" w:rsidR="00C11C1A" w:rsidRPr="00C11C1A" w:rsidRDefault="00C11C1A" w:rsidP="00C11C1A">
            <w:pPr>
              <w:spacing w:line="240" w:lineRule="auto"/>
              <w:ind w:firstLine="0"/>
              <w:jc w:val="right"/>
              <w:rPr>
                <w:rFonts w:asciiTheme="minorHAnsi" w:hAnsiTheme="minorHAnsi"/>
                <w:sz w:val="16"/>
                <w:szCs w:val="16"/>
              </w:rPr>
            </w:pPr>
            <w:r w:rsidRPr="00C11C1A">
              <w:rPr>
                <w:rFonts w:ascii="Calibri" w:hAnsi="Calibri" w:cs="Calibri"/>
                <w:color w:val="000000"/>
                <w:sz w:val="16"/>
                <w:szCs w:val="16"/>
              </w:rPr>
              <w:t>1 (0%)</w:t>
            </w:r>
          </w:p>
        </w:tc>
      </w:tr>
      <w:tr w:rsidR="00F2488F" w:rsidRPr="00C11C1A" w14:paraId="42E7B761"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031001FF" w14:textId="1F388597"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35</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82947A4" w14:textId="31065C60"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 (100%)</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2AE144F" w14:textId="518C1569"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 (100%)</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6B4DC7E1" w14:textId="5401873F"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299" w:type="pct"/>
            <w:tcBorders>
              <w:top w:val="single" w:sz="4" w:space="0" w:color="auto"/>
              <w:bottom w:val="single" w:sz="4" w:space="0" w:color="auto"/>
            </w:tcBorders>
            <w:shd w:val="clear" w:color="auto" w:fill="D9D9D9" w:themeFill="background1" w:themeFillShade="D9"/>
            <w:noWrap/>
            <w:vAlign w:val="bottom"/>
          </w:tcPr>
          <w:p w14:paraId="21F9F0E3" w14:textId="12C7B377"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0C9AFF79" w14:textId="3ACEC87E"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147719E" w14:textId="1FCF348C"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1CDE77C4" w14:textId="71445F5C"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1DA56AFA" w14:textId="35FAB9B8"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E05CB50" w14:textId="7C45E8A1"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6F55BBBD" w14:textId="435B0B5B"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425" w:type="pct"/>
            <w:tcBorders>
              <w:top w:val="single" w:sz="4" w:space="0" w:color="auto"/>
              <w:bottom w:val="single" w:sz="4" w:space="0" w:color="auto"/>
            </w:tcBorders>
            <w:shd w:val="clear" w:color="auto" w:fill="D9D9D9" w:themeFill="background1" w:themeFillShade="D9"/>
            <w:noWrap/>
            <w:vAlign w:val="bottom"/>
          </w:tcPr>
          <w:p w14:paraId="47102F48" w14:textId="30B71964"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6" w:type="pct"/>
            <w:tcBorders>
              <w:top w:val="single" w:sz="4" w:space="0" w:color="auto"/>
              <w:bottom w:val="single" w:sz="4" w:space="0" w:color="auto"/>
            </w:tcBorders>
            <w:shd w:val="clear" w:color="auto" w:fill="auto"/>
            <w:noWrap/>
            <w:vAlign w:val="bottom"/>
          </w:tcPr>
          <w:p w14:paraId="52F2AD1B" w14:textId="29E98545" w:rsidR="00C11C1A" w:rsidRPr="00C11C1A" w:rsidRDefault="00C11C1A" w:rsidP="00C11C1A">
            <w:pPr>
              <w:spacing w:line="240" w:lineRule="auto"/>
              <w:ind w:firstLine="0"/>
              <w:jc w:val="right"/>
              <w:rPr>
                <w:rFonts w:asciiTheme="minorHAnsi" w:hAnsiTheme="minorHAnsi"/>
                <w:sz w:val="16"/>
                <w:szCs w:val="16"/>
              </w:rPr>
            </w:pPr>
            <w:r w:rsidRPr="00C11C1A">
              <w:rPr>
                <w:rFonts w:ascii="Calibri" w:hAnsi="Calibri" w:cs="Calibri"/>
                <w:color w:val="000000"/>
                <w:sz w:val="16"/>
                <w:szCs w:val="16"/>
              </w:rPr>
              <w:t>1 (0%)</w:t>
            </w:r>
          </w:p>
        </w:tc>
      </w:tr>
      <w:tr w:rsidR="00F2488F" w:rsidRPr="00C11C1A" w14:paraId="4BE81BE8"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4C9423D4" w14:textId="6B2D16A5"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36</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A2F6044" w14:textId="68F64CFB"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2 (100%)</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68D1241" w14:textId="72EB80E7"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2 (100%)</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5D0223A0" w14:textId="228A5BD8"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299" w:type="pct"/>
            <w:tcBorders>
              <w:top w:val="single" w:sz="4" w:space="0" w:color="auto"/>
              <w:bottom w:val="single" w:sz="4" w:space="0" w:color="auto"/>
            </w:tcBorders>
            <w:shd w:val="clear" w:color="auto" w:fill="D9D9D9" w:themeFill="background1" w:themeFillShade="D9"/>
            <w:noWrap/>
            <w:vAlign w:val="bottom"/>
          </w:tcPr>
          <w:p w14:paraId="361D8D10" w14:textId="57B529BE"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26B973C8" w14:textId="52292510"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39B98BF" w14:textId="367710D2"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733FB019" w14:textId="36B98C31"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D53B1AE" w14:textId="55DDE001"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ED45121" w14:textId="3687DAE2"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2392EA2" w14:textId="2A96CF41"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425" w:type="pct"/>
            <w:tcBorders>
              <w:top w:val="single" w:sz="4" w:space="0" w:color="auto"/>
              <w:bottom w:val="single" w:sz="4" w:space="0" w:color="auto"/>
            </w:tcBorders>
            <w:shd w:val="clear" w:color="auto" w:fill="D9D9D9" w:themeFill="background1" w:themeFillShade="D9"/>
            <w:noWrap/>
            <w:vAlign w:val="bottom"/>
          </w:tcPr>
          <w:p w14:paraId="16BF0047" w14:textId="01BF9AEF"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6" w:type="pct"/>
            <w:tcBorders>
              <w:top w:val="single" w:sz="4" w:space="0" w:color="auto"/>
              <w:bottom w:val="single" w:sz="4" w:space="0" w:color="auto"/>
            </w:tcBorders>
            <w:shd w:val="clear" w:color="auto" w:fill="auto"/>
            <w:noWrap/>
            <w:vAlign w:val="bottom"/>
          </w:tcPr>
          <w:p w14:paraId="387A6E59" w14:textId="6869C58B" w:rsidR="00C11C1A" w:rsidRPr="00C11C1A" w:rsidRDefault="00C11C1A" w:rsidP="00C11C1A">
            <w:pPr>
              <w:spacing w:line="240" w:lineRule="auto"/>
              <w:ind w:firstLine="0"/>
              <w:jc w:val="right"/>
              <w:rPr>
                <w:rFonts w:asciiTheme="minorHAnsi" w:hAnsiTheme="minorHAnsi"/>
                <w:sz w:val="16"/>
                <w:szCs w:val="16"/>
              </w:rPr>
            </w:pPr>
            <w:r w:rsidRPr="00C11C1A">
              <w:rPr>
                <w:rFonts w:ascii="Calibri" w:hAnsi="Calibri" w:cs="Calibri"/>
                <w:color w:val="000000"/>
                <w:sz w:val="16"/>
                <w:szCs w:val="16"/>
              </w:rPr>
              <w:t>2 (0%)</w:t>
            </w:r>
          </w:p>
        </w:tc>
      </w:tr>
      <w:tr w:rsidR="00F2488F" w:rsidRPr="00C11C1A" w14:paraId="7AEBE742"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547F435C" w14:textId="4BAFE138"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38</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1480580" w14:textId="4053534E"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19 (47.5%)</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307DA9D" w14:textId="085E11D8"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17 (42.5%)</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4F5A8E14" w14:textId="601F68D5"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2 (5%)</w:t>
            </w:r>
          </w:p>
        </w:tc>
        <w:tc>
          <w:tcPr>
            <w:tcW w:w="299" w:type="pct"/>
            <w:tcBorders>
              <w:top w:val="single" w:sz="4" w:space="0" w:color="auto"/>
              <w:bottom w:val="single" w:sz="4" w:space="0" w:color="auto"/>
            </w:tcBorders>
            <w:shd w:val="clear" w:color="auto" w:fill="D9D9D9" w:themeFill="background1" w:themeFillShade="D9"/>
            <w:noWrap/>
            <w:vAlign w:val="bottom"/>
          </w:tcPr>
          <w:p w14:paraId="60097552" w14:textId="6265F3BA"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5E6C5BF" w14:textId="59AAD87A"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13D0CFF" w14:textId="5C5863A0"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10 (25%)</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7E287FF4" w14:textId="7630E1F9"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3 (7.5%)</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2C1B45D" w14:textId="36A55450"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2 (5%)</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C315663" w14:textId="45D4C134"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11 (27.5%)</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5BCBDE84" w14:textId="65A04A97"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6 (15%)</w:t>
            </w:r>
          </w:p>
        </w:tc>
        <w:tc>
          <w:tcPr>
            <w:tcW w:w="425" w:type="pct"/>
            <w:tcBorders>
              <w:top w:val="single" w:sz="4" w:space="0" w:color="auto"/>
              <w:bottom w:val="single" w:sz="4" w:space="0" w:color="auto"/>
            </w:tcBorders>
            <w:shd w:val="clear" w:color="auto" w:fill="D9D9D9" w:themeFill="background1" w:themeFillShade="D9"/>
            <w:noWrap/>
            <w:vAlign w:val="bottom"/>
          </w:tcPr>
          <w:p w14:paraId="372463E4" w14:textId="1412D9C9"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5 (12.5%)</w:t>
            </w:r>
          </w:p>
        </w:tc>
        <w:tc>
          <w:tcPr>
            <w:tcW w:w="346" w:type="pct"/>
            <w:tcBorders>
              <w:top w:val="single" w:sz="4" w:space="0" w:color="auto"/>
              <w:bottom w:val="single" w:sz="4" w:space="0" w:color="auto"/>
            </w:tcBorders>
            <w:shd w:val="clear" w:color="auto" w:fill="auto"/>
            <w:noWrap/>
            <w:vAlign w:val="bottom"/>
          </w:tcPr>
          <w:p w14:paraId="0A18F7ED" w14:textId="6A3A3507" w:rsidR="00C11C1A" w:rsidRPr="00C11C1A" w:rsidRDefault="00C11C1A" w:rsidP="00C11C1A">
            <w:pPr>
              <w:spacing w:line="240" w:lineRule="auto"/>
              <w:ind w:firstLine="0"/>
              <w:jc w:val="right"/>
              <w:rPr>
                <w:rFonts w:asciiTheme="minorHAnsi" w:hAnsiTheme="minorHAnsi"/>
                <w:sz w:val="16"/>
                <w:szCs w:val="16"/>
              </w:rPr>
            </w:pPr>
            <w:r w:rsidRPr="00C11C1A">
              <w:rPr>
                <w:rFonts w:ascii="Calibri" w:hAnsi="Calibri" w:cs="Calibri"/>
                <w:color w:val="000000"/>
                <w:sz w:val="16"/>
                <w:szCs w:val="16"/>
              </w:rPr>
              <w:t>40 (0.8%)</w:t>
            </w:r>
          </w:p>
        </w:tc>
      </w:tr>
      <w:tr w:rsidR="00F2488F" w:rsidRPr="00C11C1A" w14:paraId="1023E6F7"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749F5648" w14:textId="7033F1D1"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39</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FBDFFAB" w14:textId="4BCB2C3D"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23 (65.7%)</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5706122B" w14:textId="0D99EE56"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19 (54.3%)</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1EF3EDAA" w14:textId="25CDCF0F"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2 (5.7%)</w:t>
            </w:r>
          </w:p>
        </w:tc>
        <w:tc>
          <w:tcPr>
            <w:tcW w:w="299" w:type="pct"/>
            <w:tcBorders>
              <w:top w:val="single" w:sz="4" w:space="0" w:color="auto"/>
              <w:bottom w:val="single" w:sz="4" w:space="0" w:color="auto"/>
            </w:tcBorders>
            <w:shd w:val="clear" w:color="auto" w:fill="D9D9D9" w:themeFill="background1" w:themeFillShade="D9"/>
            <w:noWrap/>
            <w:vAlign w:val="bottom"/>
          </w:tcPr>
          <w:p w14:paraId="0EF157C5" w14:textId="3BC08691"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2 (5.7%)</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5BC0DF35" w14:textId="212123B8"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13FC867" w14:textId="10C29BFD"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3 (8.6%)</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56F7CA38" w14:textId="00F79EB4"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 (2.9%)</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B15A606" w14:textId="514773C7"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 (2.9%)</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88F32AA" w14:textId="2C5739D2"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9 (25.7%)</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897483F" w14:textId="46D7BD7A"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7 (20%)</w:t>
            </w:r>
          </w:p>
        </w:tc>
        <w:tc>
          <w:tcPr>
            <w:tcW w:w="425" w:type="pct"/>
            <w:tcBorders>
              <w:top w:val="single" w:sz="4" w:space="0" w:color="auto"/>
              <w:bottom w:val="single" w:sz="4" w:space="0" w:color="auto"/>
            </w:tcBorders>
            <w:shd w:val="clear" w:color="auto" w:fill="D9D9D9" w:themeFill="background1" w:themeFillShade="D9"/>
            <w:noWrap/>
            <w:vAlign w:val="bottom"/>
          </w:tcPr>
          <w:p w14:paraId="5EBB8455" w14:textId="7CA2BDD7"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2 (5.7%)</w:t>
            </w:r>
          </w:p>
        </w:tc>
        <w:tc>
          <w:tcPr>
            <w:tcW w:w="346" w:type="pct"/>
            <w:tcBorders>
              <w:top w:val="single" w:sz="4" w:space="0" w:color="auto"/>
              <w:bottom w:val="single" w:sz="4" w:space="0" w:color="auto"/>
            </w:tcBorders>
            <w:shd w:val="clear" w:color="auto" w:fill="auto"/>
            <w:noWrap/>
            <w:vAlign w:val="bottom"/>
          </w:tcPr>
          <w:p w14:paraId="5AD09D00" w14:textId="345C2E80" w:rsidR="00C11C1A" w:rsidRPr="00C11C1A" w:rsidRDefault="00C11C1A" w:rsidP="00C11C1A">
            <w:pPr>
              <w:spacing w:line="240" w:lineRule="auto"/>
              <w:ind w:firstLine="0"/>
              <w:jc w:val="right"/>
              <w:rPr>
                <w:rFonts w:asciiTheme="minorHAnsi" w:hAnsiTheme="minorHAnsi"/>
                <w:sz w:val="16"/>
                <w:szCs w:val="16"/>
              </w:rPr>
            </w:pPr>
            <w:r w:rsidRPr="00C11C1A">
              <w:rPr>
                <w:rFonts w:ascii="Calibri" w:hAnsi="Calibri" w:cs="Calibri"/>
                <w:color w:val="000000"/>
                <w:sz w:val="16"/>
                <w:szCs w:val="16"/>
              </w:rPr>
              <w:t>35 (0.7%)</w:t>
            </w:r>
          </w:p>
        </w:tc>
      </w:tr>
      <w:tr w:rsidR="00F2488F" w:rsidRPr="00C11C1A" w14:paraId="44A2AA9B"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643ABAA4" w14:textId="3179D5D7"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40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C1704BD" w14:textId="61641B0F"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21 (53.8%)</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5A1D945C" w14:textId="3322816D"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19 (48.7%)</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3BD17520" w14:textId="24B03CC5"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 (2.6%)</w:t>
            </w:r>
          </w:p>
        </w:tc>
        <w:tc>
          <w:tcPr>
            <w:tcW w:w="299" w:type="pct"/>
            <w:tcBorders>
              <w:top w:val="single" w:sz="4" w:space="0" w:color="auto"/>
              <w:bottom w:val="single" w:sz="4" w:space="0" w:color="auto"/>
            </w:tcBorders>
            <w:shd w:val="clear" w:color="auto" w:fill="D9D9D9" w:themeFill="background1" w:themeFillShade="D9"/>
            <w:noWrap/>
            <w:vAlign w:val="bottom"/>
          </w:tcPr>
          <w:p w14:paraId="6D870F15" w14:textId="71A7ED90"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 (2.6%)</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15A9D40" w14:textId="21E219A2"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C4F8D92" w14:textId="7B439568"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5 (12.8%)</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52F6F47A" w14:textId="12373CC7"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2 (5.1%)</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70DCF60" w14:textId="246628D3"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 (2.6%)</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7D974A9" w14:textId="6756E72C"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13 (33.3%)</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C5D489F" w14:textId="7E4F1CB1"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8 (20.5%)</w:t>
            </w:r>
          </w:p>
        </w:tc>
        <w:tc>
          <w:tcPr>
            <w:tcW w:w="425" w:type="pct"/>
            <w:tcBorders>
              <w:top w:val="single" w:sz="4" w:space="0" w:color="auto"/>
              <w:bottom w:val="single" w:sz="4" w:space="0" w:color="auto"/>
            </w:tcBorders>
            <w:shd w:val="clear" w:color="auto" w:fill="D9D9D9" w:themeFill="background1" w:themeFillShade="D9"/>
            <w:noWrap/>
            <w:vAlign w:val="bottom"/>
          </w:tcPr>
          <w:p w14:paraId="71B7AB57" w14:textId="4EF2078F"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4 (10.3%)</w:t>
            </w:r>
          </w:p>
        </w:tc>
        <w:tc>
          <w:tcPr>
            <w:tcW w:w="346" w:type="pct"/>
            <w:tcBorders>
              <w:top w:val="single" w:sz="4" w:space="0" w:color="auto"/>
              <w:bottom w:val="single" w:sz="4" w:space="0" w:color="auto"/>
            </w:tcBorders>
            <w:shd w:val="clear" w:color="auto" w:fill="auto"/>
            <w:noWrap/>
            <w:vAlign w:val="bottom"/>
          </w:tcPr>
          <w:p w14:paraId="2E350F8F" w14:textId="6F58D834" w:rsidR="00C11C1A" w:rsidRPr="00C11C1A" w:rsidRDefault="00C11C1A" w:rsidP="00C11C1A">
            <w:pPr>
              <w:spacing w:line="240" w:lineRule="auto"/>
              <w:ind w:firstLine="0"/>
              <w:jc w:val="right"/>
              <w:rPr>
                <w:rFonts w:asciiTheme="minorHAnsi" w:hAnsiTheme="minorHAnsi"/>
                <w:sz w:val="16"/>
                <w:szCs w:val="16"/>
              </w:rPr>
            </w:pPr>
            <w:r w:rsidRPr="00C11C1A">
              <w:rPr>
                <w:rFonts w:ascii="Calibri" w:hAnsi="Calibri" w:cs="Calibri"/>
                <w:color w:val="000000"/>
                <w:sz w:val="16"/>
                <w:szCs w:val="16"/>
              </w:rPr>
              <w:t>39 (0.8%)</w:t>
            </w:r>
          </w:p>
        </w:tc>
      </w:tr>
      <w:tr w:rsidR="00F2488F" w:rsidRPr="00C11C1A" w14:paraId="0E657F48"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3B152043" w14:textId="2F791567"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41</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483841B" w14:textId="797B7D8A"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17 (51.5%)</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46FCA83" w14:textId="4351937B"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16 (48.5%)</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3FB8E11A" w14:textId="590CB885"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 (3%)</w:t>
            </w:r>
          </w:p>
        </w:tc>
        <w:tc>
          <w:tcPr>
            <w:tcW w:w="299" w:type="pct"/>
            <w:tcBorders>
              <w:top w:val="single" w:sz="4" w:space="0" w:color="auto"/>
              <w:bottom w:val="single" w:sz="4" w:space="0" w:color="auto"/>
            </w:tcBorders>
            <w:shd w:val="clear" w:color="auto" w:fill="D9D9D9" w:themeFill="background1" w:themeFillShade="D9"/>
            <w:noWrap/>
            <w:vAlign w:val="bottom"/>
          </w:tcPr>
          <w:p w14:paraId="32A0704C" w14:textId="69CAD859"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5000E2E2" w14:textId="54CADF9B"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D0CD8AF" w14:textId="0BC0A7EB"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3 (9.1%)</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00E19096" w14:textId="68C91A88"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 (3%)</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8748A41" w14:textId="0977F643"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2 (6.1%)</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9E8CF8E" w14:textId="59E6AE25"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13 (39.4%)</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536F6E20" w14:textId="6198537E"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9 (27.3%)</w:t>
            </w:r>
          </w:p>
        </w:tc>
        <w:tc>
          <w:tcPr>
            <w:tcW w:w="425" w:type="pct"/>
            <w:tcBorders>
              <w:top w:val="single" w:sz="4" w:space="0" w:color="auto"/>
              <w:bottom w:val="single" w:sz="4" w:space="0" w:color="auto"/>
            </w:tcBorders>
            <w:shd w:val="clear" w:color="auto" w:fill="D9D9D9" w:themeFill="background1" w:themeFillShade="D9"/>
            <w:noWrap/>
            <w:vAlign w:val="bottom"/>
          </w:tcPr>
          <w:p w14:paraId="74E09EE8" w14:textId="2F5E9D6D" w:rsidR="00C11C1A" w:rsidRPr="00C11C1A" w:rsidRDefault="00C11C1A" w:rsidP="00C11C1A">
            <w:pPr>
              <w:spacing w:line="240" w:lineRule="auto"/>
              <w:ind w:firstLine="0"/>
              <w:rPr>
                <w:rFonts w:asciiTheme="minorHAnsi" w:hAnsiTheme="minorHAnsi"/>
                <w:sz w:val="16"/>
                <w:szCs w:val="16"/>
              </w:rPr>
            </w:pPr>
            <w:r w:rsidRPr="00C11C1A">
              <w:rPr>
                <w:rFonts w:ascii="Calibri" w:hAnsi="Calibri" w:cs="Calibri"/>
                <w:color w:val="000000"/>
                <w:sz w:val="16"/>
                <w:szCs w:val="16"/>
              </w:rPr>
              <w:t>4 (12.1%)</w:t>
            </w:r>
          </w:p>
        </w:tc>
        <w:tc>
          <w:tcPr>
            <w:tcW w:w="346" w:type="pct"/>
            <w:tcBorders>
              <w:top w:val="single" w:sz="4" w:space="0" w:color="auto"/>
              <w:bottom w:val="single" w:sz="4" w:space="0" w:color="auto"/>
            </w:tcBorders>
            <w:shd w:val="clear" w:color="auto" w:fill="auto"/>
            <w:noWrap/>
            <w:vAlign w:val="bottom"/>
          </w:tcPr>
          <w:p w14:paraId="683D2FF4" w14:textId="7549105C" w:rsidR="00C11C1A" w:rsidRPr="00C11C1A" w:rsidRDefault="00C11C1A" w:rsidP="00C11C1A">
            <w:pPr>
              <w:spacing w:line="240" w:lineRule="auto"/>
              <w:ind w:firstLine="0"/>
              <w:jc w:val="right"/>
              <w:rPr>
                <w:rFonts w:asciiTheme="minorHAnsi" w:hAnsiTheme="minorHAnsi"/>
                <w:sz w:val="16"/>
                <w:szCs w:val="16"/>
              </w:rPr>
            </w:pPr>
            <w:r w:rsidRPr="00C11C1A">
              <w:rPr>
                <w:rFonts w:ascii="Calibri" w:hAnsi="Calibri" w:cs="Calibri"/>
                <w:color w:val="000000"/>
                <w:sz w:val="16"/>
                <w:szCs w:val="16"/>
              </w:rPr>
              <w:t>33 (0.6%)</w:t>
            </w:r>
          </w:p>
        </w:tc>
      </w:tr>
      <w:tr w:rsidR="00F2488F" w:rsidRPr="00C11C1A" w14:paraId="7DCAAE47"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2CFBA732" w14:textId="645F26D2"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42</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D49E422" w14:textId="76BE3C49"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13 (52%)</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6C1C452" w14:textId="715D7FF3"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12 (48%)</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72953AB4" w14:textId="1AA188F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(4%)</w:t>
            </w:r>
          </w:p>
        </w:tc>
        <w:tc>
          <w:tcPr>
            <w:tcW w:w="299" w:type="pct"/>
            <w:tcBorders>
              <w:top w:val="single" w:sz="4" w:space="0" w:color="auto"/>
              <w:bottom w:val="single" w:sz="4" w:space="0" w:color="auto"/>
            </w:tcBorders>
            <w:shd w:val="clear" w:color="auto" w:fill="D9D9D9" w:themeFill="background1" w:themeFillShade="D9"/>
            <w:noWrap/>
            <w:vAlign w:val="bottom"/>
          </w:tcPr>
          <w:p w14:paraId="61F9FF14" w14:textId="6EA3E88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4EBB8D7D" w14:textId="09EABE7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C2FCB7B" w14:textId="25418A21"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 (12%)</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209DE3B6" w14:textId="0F3C7E7C"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 (8%)</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4356F2B" w14:textId="3F5EF210"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(4%)</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0F6AB58" w14:textId="1A73A686"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9 (36%)</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218504C" w14:textId="57904577"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6 (24%)</w:t>
            </w:r>
          </w:p>
        </w:tc>
        <w:tc>
          <w:tcPr>
            <w:tcW w:w="425" w:type="pct"/>
            <w:tcBorders>
              <w:top w:val="single" w:sz="4" w:space="0" w:color="auto"/>
              <w:bottom w:val="single" w:sz="4" w:space="0" w:color="auto"/>
            </w:tcBorders>
            <w:shd w:val="clear" w:color="auto" w:fill="D9D9D9" w:themeFill="background1" w:themeFillShade="D9"/>
            <w:noWrap/>
            <w:vAlign w:val="bottom"/>
          </w:tcPr>
          <w:p w14:paraId="39CD3ADE" w14:textId="42439A41"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 (8%)</w:t>
            </w:r>
          </w:p>
        </w:tc>
        <w:tc>
          <w:tcPr>
            <w:tcW w:w="346" w:type="pct"/>
            <w:tcBorders>
              <w:top w:val="single" w:sz="4" w:space="0" w:color="auto"/>
              <w:bottom w:val="single" w:sz="4" w:space="0" w:color="auto"/>
            </w:tcBorders>
            <w:shd w:val="clear" w:color="auto" w:fill="auto"/>
            <w:noWrap/>
            <w:vAlign w:val="bottom"/>
          </w:tcPr>
          <w:p w14:paraId="11582686" w14:textId="20E22B91"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25 (0.5%)</w:t>
            </w:r>
          </w:p>
        </w:tc>
      </w:tr>
      <w:tr w:rsidR="00F2488F" w:rsidRPr="00C11C1A" w14:paraId="4BF3F234"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2E754DB4" w14:textId="1FAE22CF"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43</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532C901" w14:textId="767A1D76"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26 (57.8%)</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68562AAA" w14:textId="45C935E6"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21 (46.7%)</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4CAFACE6" w14:textId="5325801C"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4 (8.9%)</w:t>
            </w:r>
          </w:p>
        </w:tc>
        <w:tc>
          <w:tcPr>
            <w:tcW w:w="299" w:type="pct"/>
            <w:tcBorders>
              <w:top w:val="single" w:sz="4" w:space="0" w:color="auto"/>
              <w:bottom w:val="single" w:sz="4" w:space="0" w:color="auto"/>
            </w:tcBorders>
            <w:shd w:val="clear" w:color="auto" w:fill="D9D9D9" w:themeFill="background1" w:themeFillShade="D9"/>
            <w:noWrap/>
            <w:vAlign w:val="bottom"/>
          </w:tcPr>
          <w:p w14:paraId="0A88D80A" w14:textId="60B09DEB"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(2.2%)</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3ED49B00" w14:textId="72A721D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D4B1EA5" w14:textId="2B035362"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4 (8.9%)</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45E3A35E" w14:textId="45BA301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 (6.7%)</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48FF17B4" w14:textId="12D4E357"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(2.2%)</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D3D23F6" w14:textId="0C223E6D"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15 (33.3%)</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D9990D3" w14:textId="18C1897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8 (17.8%)</w:t>
            </w:r>
          </w:p>
        </w:tc>
        <w:tc>
          <w:tcPr>
            <w:tcW w:w="425" w:type="pct"/>
            <w:tcBorders>
              <w:top w:val="single" w:sz="4" w:space="0" w:color="auto"/>
              <w:bottom w:val="single" w:sz="4" w:space="0" w:color="auto"/>
            </w:tcBorders>
            <w:shd w:val="clear" w:color="auto" w:fill="D9D9D9" w:themeFill="background1" w:themeFillShade="D9"/>
            <w:noWrap/>
            <w:vAlign w:val="bottom"/>
          </w:tcPr>
          <w:p w14:paraId="7755BD40" w14:textId="53C30746"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6 (13.3%)</w:t>
            </w:r>
          </w:p>
        </w:tc>
        <w:tc>
          <w:tcPr>
            <w:tcW w:w="346" w:type="pct"/>
            <w:tcBorders>
              <w:top w:val="single" w:sz="4" w:space="0" w:color="auto"/>
              <w:bottom w:val="single" w:sz="4" w:space="0" w:color="auto"/>
            </w:tcBorders>
            <w:shd w:val="clear" w:color="auto" w:fill="auto"/>
            <w:noWrap/>
            <w:vAlign w:val="bottom"/>
          </w:tcPr>
          <w:p w14:paraId="2F4A2ED8" w14:textId="7BFAE3FD"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45 (0.9%)</w:t>
            </w:r>
          </w:p>
        </w:tc>
      </w:tr>
      <w:tr w:rsidR="00F2488F" w:rsidRPr="00C11C1A" w14:paraId="1FDEEC9E"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651DE61C" w14:textId="63095FC3"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44</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711B00A" w14:textId="79ABA99B"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4 (50%)</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C9B50BE" w14:textId="4996A37B"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 (25%)</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3D754C16" w14:textId="330A8F69"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 (25%)</w:t>
            </w:r>
          </w:p>
        </w:tc>
        <w:tc>
          <w:tcPr>
            <w:tcW w:w="299" w:type="pct"/>
            <w:tcBorders>
              <w:top w:val="single" w:sz="4" w:space="0" w:color="auto"/>
              <w:bottom w:val="single" w:sz="4" w:space="0" w:color="auto"/>
            </w:tcBorders>
            <w:shd w:val="clear" w:color="auto" w:fill="D9D9D9" w:themeFill="background1" w:themeFillShade="D9"/>
            <w:noWrap/>
            <w:vAlign w:val="bottom"/>
          </w:tcPr>
          <w:p w14:paraId="57F4B145" w14:textId="372C6DE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14196A1" w14:textId="3E824BE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C3C9447" w14:textId="2F4108C7"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(12.5%)</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2B112FF3" w14:textId="4627AF53"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(12.5%)</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4D69540B" w14:textId="7B7DD439"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CCA10DF" w14:textId="25437D1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 (37.5%)</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EF623E9" w14:textId="2922312C"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425" w:type="pct"/>
            <w:tcBorders>
              <w:top w:val="single" w:sz="4" w:space="0" w:color="auto"/>
              <w:bottom w:val="single" w:sz="4" w:space="0" w:color="auto"/>
            </w:tcBorders>
            <w:shd w:val="clear" w:color="auto" w:fill="D9D9D9" w:themeFill="background1" w:themeFillShade="D9"/>
            <w:noWrap/>
            <w:vAlign w:val="bottom"/>
          </w:tcPr>
          <w:p w14:paraId="53CC86DF" w14:textId="1FC534B6"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 (37.5%)</w:t>
            </w:r>
          </w:p>
        </w:tc>
        <w:tc>
          <w:tcPr>
            <w:tcW w:w="346" w:type="pct"/>
            <w:tcBorders>
              <w:top w:val="single" w:sz="4" w:space="0" w:color="auto"/>
              <w:bottom w:val="single" w:sz="4" w:space="0" w:color="auto"/>
            </w:tcBorders>
            <w:shd w:val="clear" w:color="auto" w:fill="auto"/>
            <w:noWrap/>
            <w:vAlign w:val="bottom"/>
          </w:tcPr>
          <w:p w14:paraId="685F020F" w14:textId="6B83E7C8"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8 (0.2%)</w:t>
            </w:r>
          </w:p>
        </w:tc>
      </w:tr>
      <w:tr w:rsidR="00F2488F" w:rsidRPr="00C11C1A" w14:paraId="01A1E27F"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59D7CA5B" w14:textId="3E5FD04D"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45</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67ADC5A" w14:textId="7CC7027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74 (54.8%)</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264339F" w14:textId="79B7AAE2"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65 (48.1%)</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091D4D2E" w14:textId="16239DE9"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7 (5.2%)</w:t>
            </w:r>
          </w:p>
        </w:tc>
        <w:tc>
          <w:tcPr>
            <w:tcW w:w="299" w:type="pct"/>
            <w:tcBorders>
              <w:top w:val="single" w:sz="4" w:space="0" w:color="auto"/>
              <w:bottom w:val="single" w:sz="4" w:space="0" w:color="auto"/>
            </w:tcBorders>
            <w:shd w:val="clear" w:color="auto" w:fill="D9D9D9" w:themeFill="background1" w:themeFillShade="D9"/>
            <w:noWrap/>
            <w:vAlign w:val="bottom"/>
          </w:tcPr>
          <w:p w14:paraId="44269F46" w14:textId="6F6DA63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 (1.5%)</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18B917CC" w14:textId="5C8EA37C"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FD2BF02" w14:textId="63E3B017"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13 (9.6%)</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22F677A9" w14:textId="38E0B48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11 (8.1%)</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4595041" w14:textId="1F79F35D"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(0.7%)</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168C0DA" w14:textId="2479EE3C"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48 (35.6%)</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ABB52F9" w14:textId="74B5372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41 (30.4%)</w:t>
            </w:r>
          </w:p>
        </w:tc>
        <w:tc>
          <w:tcPr>
            <w:tcW w:w="425" w:type="pct"/>
            <w:tcBorders>
              <w:top w:val="single" w:sz="4" w:space="0" w:color="auto"/>
              <w:bottom w:val="single" w:sz="4" w:space="0" w:color="auto"/>
            </w:tcBorders>
            <w:shd w:val="clear" w:color="auto" w:fill="D9D9D9" w:themeFill="background1" w:themeFillShade="D9"/>
            <w:noWrap/>
            <w:vAlign w:val="bottom"/>
          </w:tcPr>
          <w:p w14:paraId="3F6AE3E3" w14:textId="6711DEA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6 (4.4%)</w:t>
            </w:r>
          </w:p>
        </w:tc>
        <w:tc>
          <w:tcPr>
            <w:tcW w:w="346" w:type="pct"/>
            <w:tcBorders>
              <w:top w:val="single" w:sz="4" w:space="0" w:color="auto"/>
              <w:bottom w:val="single" w:sz="4" w:space="0" w:color="auto"/>
            </w:tcBorders>
            <w:shd w:val="clear" w:color="auto" w:fill="auto"/>
            <w:noWrap/>
            <w:vAlign w:val="bottom"/>
          </w:tcPr>
          <w:p w14:paraId="02B5559C" w14:textId="3398C1CE"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135 (2.7%)</w:t>
            </w:r>
          </w:p>
        </w:tc>
      </w:tr>
      <w:tr w:rsidR="00F2488F" w:rsidRPr="00C11C1A" w14:paraId="759D4569"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4B2F1874" w14:textId="064FDAB3"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46</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8CA01FD" w14:textId="4085B6DB"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16 (84.2%)</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8BB3DAC" w14:textId="64C4C161"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14 (73.7%)</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3239C581" w14:textId="6B3B8D90"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(5.3%)</w:t>
            </w:r>
          </w:p>
        </w:tc>
        <w:tc>
          <w:tcPr>
            <w:tcW w:w="299" w:type="pct"/>
            <w:tcBorders>
              <w:top w:val="single" w:sz="4" w:space="0" w:color="auto"/>
              <w:bottom w:val="single" w:sz="4" w:space="0" w:color="auto"/>
            </w:tcBorders>
            <w:shd w:val="clear" w:color="auto" w:fill="D9D9D9" w:themeFill="background1" w:themeFillShade="D9"/>
            <w:noWrap/>
            <w:vAlign w:val="bottom"/>
          </w:tcPr>
          <w:p w14:paraId="6D5AAD6B" w14:textId="66B2B9A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(5.3%)</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4ABBCD9E" w14:textId="7189550B"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1CC0808" w14:textId="36136CC3"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 (10.5%)</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2B5CE862" w14:textId="0E942D61"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(5.3%)</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264BCA66" w14:textId="659DA2D3"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4A079E1" w14:textId="6B7C688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(5.3%)</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5B7089DF" w14:textId="1EC2976D"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425" w:type="pct"/>
            <w:tcBorders>
              <w:top w:val="single" w:sz="4" w:space="0" w:color="auto"/>
              <w:bottom w:val="single" w:sz="4" w:space="0" w:color="auto"/>
            </w:tcBorders>
            <w:shd w:val="clear" w:color="auto" w:fill="D9D9D9" w:themeFill="background1" w:themeFillShade="D9"/>
            <w:noWrap/>
            <w:vAlign w:val="bottom"/>
          </w:tcPr>
          <w:p w14:paraId="076627C0" w14:textId="2A37F3A9"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6" w:type="pct"/>
            <w:tcBorders>
              <w:top w:val="single" w:sz="4" w:space="0" w:color="auto"/>
              <w:bottom w:val="single" w:sz="4" w:space="0" w:color="auto"/>
            </w:tcBorders>
            <w:shd w:val="clear" w:color="auto" w:fill="auto"/>
            <w:noWrap/>
            <w:vAlign w:val="bottom"/>
          </w:tcPr>
          <w:p w14:paraId="750FAE43" w14:textId="3F8B63AD"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19 (0.4%)</w:t>
            </w:r>
          </w:p>
        </w:tc>
      </w:tr>
      <w:tr w:rsidR="00F2488F" w:rsidRPr="00C11C1A" w14:paraId="5698F817"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5113E70D" w14:textId="617BB00C"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47</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393C80D" w14:textId="611DB22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241 (57.4%)</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576E4488" w14:textId="4B4823F6"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201 (47.9%)</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3C47FCE2" w14:textId="29986B23"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32 (7.6%)</w:t>
            </w:r>
          </w:p>
        </w:tc>
        <w:tc>
          <w:tcPr>
            <w:tcW w:w="299" w:type="pct"/>
            <w:tcBorders>
              <w:top w:val="single" w:sz="4" w:space="0" w:color="auto"/>
              <w:bottom w:val="single" w:sz="4" w:space="0" w:color="auto"/>
            </w:tcBorders>
            <w:shd w:val="clear" w:color="auto" w:fill="D9D9D9" w:themeFill="background1" w:themeFillShade="D9"/>
            <w:noWrap/>
            <w:vAlign w:val="bottom"/>
          </w:tcPr>
          <w:p w14:paraId="30BD3E06" w14:textId="5752DE3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8 (1.9%)</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7013070" w14:textId="21243FF9"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3AC24BC" w14:textId="17708263"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28 (6.7%)</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6E0A1749" w14:textId="337B1CD7"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21 (5%)</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142C474E" w14:textId="150E30E9"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 (0.7%)</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1B83183" w14:textId="5C771516"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151 (36%)</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2502E95" w14:textId="5F70E0E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112 (26.7%)</w:t>
            </w:r>
          </w:p>
        </w:tc>
        <w:tc>
          <w:tcPr>
            <w:tcW w:w="425" w:type="pct"/>
            <w:tcBorders>
              <w:top w:val="single" w:sz="4" w:space="0" w:color="auto"/>
              <w:bottom w:val="single" w:sz="4" w:space="0" w:color="auto"/>
            </w:tcBorders>
            <w:shd w:val="clear" w:color="auto" w:fill="D9D9D9" w:themeFill="background1" w:themeFillShade="D9"/>
            <w:noWrap/>
            <w:vAlign w:val="bottom"/>
          </w:tcPr>
          <w:p w14:paraId="2917C241" w14:textId="0870FE0D"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36 (8.6%)</w:t>
            </w:r>
          </w:p>
        </w:tc>
        <w:tc>
          <w:tcPr>
            <w:tcW w:w="346" w:type="pct"/>
            <w:tcBorders>
              <w:top w:val="single" w:sz="4" w:space="0" w:color="auto"/>
              <w:bottom w:val="single" w:sz="4" w:space="0" w:color="auto"/>
            </w:tcBorders>
            <w:shd w:val="clear" w:color="auto" w:fill="auto"/>
            <w:noWrap/>
            <w:vAlign w:val="bottom"/>
          </w:tcPr>
          <w:p w14:paraId="0F8403F8" w14:textId="71CEDD0F"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420 (8.3%)</w:t>
            </w:r>
          </w:p>
        </w:tc>
      </w:tr>
      <w:tr w:rsidR="00F2488F" w:rsidRPr="00C11C1A" w14:paraId="3DFBBB43"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414FA563" w14:textId="28038C53"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48</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788AFA4" w14:textId="2B2B1A01"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9 (60%)</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1C6F6E7" w14:textId="2F9167A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8 (53.3%)</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08FACAF9" w14:textId="7841B8CB"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299" w:type="pct"/>
            <w:tcBorders>
              <w:top w:val="single" w:sz="4" w:space="0" w:color="auto"/>
              <w:bottom w:val="single" w:sz="4" w:space="0" w:color="auto"/>
            </w:tcBorders>
            <w:shd w:val="clear" w:color="auto" w:fill="D9D9D9" w:themeFill="background1" w:themeFillShade="D9"/>
            <w:noWrap/>
            <w:vAlign w:val="bottom"/>
          </w:tcPr>
          <w:p w14:paraId="184957C6" w14:textId="0C5B491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(6.7%)</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50B90BF0" w14:textId="2510EA07"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60BDB30" w14:textId="0106893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 (20%)</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6FE4BAF1" w14:textId="29E60557"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 (13.3%)</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34E4AF14" w14:textId="7867998B"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41D7219" w14:textId="397A598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 (20%)</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8AF0F23" w14:textId="25C8E5B6"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 (20%)</w:t>
            </w:r>
          </w:p>
        </w:tc>
        <w:tc>
          <w:tcPr>
            <w:tcW w:w="425" w:type="pct"/>
            <w:tcBorders>
              <w:top w:val="single" w:sz="4" w:space="0" w:color="auto"/>
              <w:bottom w:val="single" w:sz="4" w:space="0" w:color="auto"/>
            </w:tcBorders>
            <w:shd w:val="clear" w:color="auto" w:fill="D9D9D9" w:themeFill="background1" w:themeFillShade="D9"/>
            <w:noWrap/>
            <w:vAlign w:val="bottom"/>
          </w:tcPr>
          <w:p w14:paraId="2EE47454" w14:textId="272138E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6" w:type="pct"/>
            <w:tcBorders>
              <w:top w:val="single" w:sz="4" w:space="0" w:color="auto"/>
              <w:bottom w:val="single" w:sz="4" w:space="0" w:color="auto"/>
            </w:tcBorders>
            <w:shd w:val="clear" w:color="auto" w:fill="auto"/>
            <w:noWrap/>
            <w:vAlign w:val="bottom"/>
          </w:tcPr>
          <w:p w14:paraId="0D4F805A" w14:textId="4090E231"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15 (0.3%)</w:t>
            </w:r>
          </w:p>
        </w:tc>
      </w:tr>
      <w:tr w:rsidR="00F2488F" w:rsidRPr="00C11C1A" w14:paraId="5600DDCC"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0BB9321C" w14:textId="11423756"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lastRenderedPageBreak/>
              <w:t>49</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AC4054E" w14:textId="3451A74C"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44 (56.4%)</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D0C76D3" w14:textId="3B8BEC4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38 (48.7%)</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52374F4C" w14:textId="01F3EEDC"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5 (6.4%)</w:t>
            </w:r>
          </w:p>
        </w:tc>
        <w:tc>
          <w:tcPr>
            <w:tcW w:w="299" w:type="pct"/>
            <w:tcBorders>
              <w:top w:val="single" w:sz="4" w:space="0" w:color="auto"/>
              <w:bottom w:val="single" w:sz="4" w:space="0" w:color="auto"/>
            </w:tcBorders>
            <w:shd w:val="clear" w:color="auto" w:fill="D9D9D9" w:themeFill="background1" w:themeFillShade="D9"/>
            <w:noWrap/>
            <w:vAlign w:val="bottom"/>
          </w:tcPr>
          <w:p w14:paraId="2EE9FDDD" w14:textId="061F0E9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(1.3%)</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1BCC64C" w14:textId="707F9830"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2104899" w14:textId="0DC56B86"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6 (7.7%)</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65BDDA24" w14:textId="5D920C0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5 (6.4%)</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3F6678A3" w14:textId="46E56E7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(1.3%)</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92ECBB9" w14:textId="6ACBD552"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28 (35.9%)</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34A4F1F" w14:textId="28C3A1ED"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26 (33.3%)</w:t>
            </w:r>
          </w:p>
        </w:tc>
        <w:tc>
          <w:tcPr>
            <w:tcW w:w="425" w:type="pct"/>
            <w:tcBorders>
              <w:top w:val="single" w:sz="4" w:space="0" w:color="auto"/>
              <w:bottom w:val="single" w:sz="4" w:space="0" w:color="auto"/>
            </w:tcBorders>
            <w:shd w:val="clear" w:color="auto" w:fill="D9D9D9" w:themeFill="background1" w:themeFillShade="D9"/>
            <w:noWrap/>
            <w:vAlign w:val="bottom"/>
          </w:tcPr>
          <w:p w14:paraId="04CA4D14" w14:textId="7427D3B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 (2.6%)</w:t>
            </w:r>
          </w:p>
        </w:tc>
        <w:tc>
          <w:tcPr>
            <w:tcW w:w="346" w:type="pct"/>
            <w:tcBorders>
              <w:top w:val="single" w:sz="4" w:space="0" w:color="auto"/>
              <w:bottom w:val="single" w:sz="4" w:space="0" w:color="auto"/>
            </w:tcBorders>
            <w:shd w:val="clear" w:color="auto" w:fill="auto"/>
            <w:noWrap/>
            <w:vAlign w:val="bottom"/>
          </w:tcPr>
          <w:p w14:paraId="5FFBB2A2" w14:textId="36F30747"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78 (1.5%)</w:t>
            </w:r>
          </w:p>
        </w:tc>
      </w:tr>
      <w:tr w:rsidR="00F2488F" w:rsidRPr="00C11C1A" w14:paraId="7C3924D0"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0386E186" w14:textId="246AEDF6"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50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88692B7" w14:textId="3537AE90"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83 (65.9%)</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DB769CC" w14:textId="3430ACF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73 (57.9%)</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50627F7D" w14:textId="4A696E9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6 (4.8%)</w:t>
            </w:r>
          </w:p>
        </w:tc>
        <w:tc>
          <w:tcPr>
            <w:tcW w:w="299" w:type="pct"/>
            <w:tcBorders>
              <w:top w:val="single" w:sz="4" w:space="0" w:color="auto"/>
              <w:bottom w:val="single" w:sz="4" w:space="0" w:color="auto"/>
            </w:tcBorders>
            <w:shd w:val="clear" w:color="auto" w:fill="D9D9D9" w:themeFill="background1" w:themeFillShade="D9"/>
            <w:noWrap/>
            <w:vAlign w:val="bottom"/>
          </w:tcPr>
          <w:p w14:paraId="6DC1CA14" w14:textId="49C4099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4 (3.2%)</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3E726225" w14:textId="00B0E04B"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52BE91A" w14:textId="36ABD239"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11 (8.7%)</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409A651C" w14:textId="3F956812"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7 (5.6%)</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E25B4C4" w14:textId="61C65DC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794BBFE" w14:textId="12089EB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32 (25.4%)</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6FFCAB41" w14:textId="6FBDC33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22 (17.5%)</w:t>
            </w:r>
          </w:p>
        </w:tc>
        <w:tc>
          <w:tcPr>
            <w:tcW w:w="425" w:type="pct"/>
            <w:tcBorders>
              <w:top w:val="single" w:sz="4" w:space="0" w:color="auto"/>
              <w:bottom w:val="single" w:sz="4" w:space="0" w:color="auto"/>
            </w:tcBorders>
            <w:shd w:val="clear" w:color="auto" w:fill="D9D9D9" w:themeFill="background1" w:themeFillShade="D9"/>
            <w:noWrap/>
            <w:vAlign w:val="bottom"/>
          </w:tcPr>
          <w:p w14:paraId="4B42CE5B" w14:textId="5DF82FE3"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9 (7.1%)</w:t>
            </w:r>
          </w:p>
        </w:tc>
        <w:tc>
          <w:tcPr>
            <w:tcW w:w="346" w:type="pct"/>
            <w:tcBorders>
              <w:top w:val="single" w:sz="4" w:space="0" w:color="auto"/>
              <w:bottom w:val="single" w:sz="4" w:space="0" w:color="auto"/>
            </w:tcBorders>
            <w:shd w:val="clear" w:color="auto" w:fill="auto"/>
            <w:noWrap/>
            <w:vAlign w:val="bottom"/>
          </w:tcPr>
          <w:p w14:paraId="5CF348B5" w14:textId="1551F5CD"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126 (2.5%)</w:t>
            </w:r>
          </w:p>
        </w:tc>
      </w:tr>
      <w:tr w:rsidR="00F2488F" w:rsidRPr="00C11C1A" w14:paraId="4282A5C7"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771EADEF" w14:textId="044F8741"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51</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F039724" w14:textId="7A046A8D"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114 (54%)</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7CA40E0" w14:textId="1678AE4B"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102 (48.3%)</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2527DADF" w14:textId="2EC32B8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9 (4.3%)</w:t>
            </w:r>
          </w:p>
        </w:tc>
        <w:tc>
          <w:tcPr>
            <w:tcW w:w="299" w:type="pct"/>
            <w:tcBorders>
              <w:top w:val="single" w:sz="4" w:space="0" w:color="auto"/>
              <w:bottom w:val="single" w:sz="4" w:space="0" w:color="auto"/>
            </w:tcBorders>
            <w:shd w:val="clear" w:color="auto" w:fill="D9D9D9" w:themeFill="background1" w:themeFillShade="D9"/>
            <w:noWrap/>
            <w:vAlign w:val="bottom"/>
          </w:tcPr>
          <w:p w14:paraId="05045C7B" w14:textId="1069509B"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 (1.4%)</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135C8865" w14:textId="33460222"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FE93686" w14:textId="1451FB4B"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5 (2.4%)</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10DD967D" w14:textId="0611325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 (0.9%)</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1FE2EACA" w14:textId="5CC56449"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(0.5%)</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F5615C2" w14:textId="1BA52A33"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92 (43.6%)</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48D8D2B" w14:textId="2A50ACA9"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69 (32.7%)</w:t>
            </w:r>
          </w:p>
        </w:tc>
        <w:tc>
          <w:tcPr>
            <w:tcW w:w="425" w:type="pct"/>
            <w:tcBorders>
              <w:top w:val="single" w:sz="4" w:space="0" w:color="auto"/>
              <w:bottom w:val="single" w:sz="4" w:space="0" w:color="auto"/>
            </w:tcBorders>
            <w:shd w:val="clear" w:color="auto" w:fill="D9D9D9" w:themeFill="background1" w:themeFillShade="D9"/>
            <w:noWrap/>
            <w:vAlign w:val="bottom"/>
          </w:tcPr>
          <w:p w14:paraId="456D6E5B" w14:textId="73FCA9D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20 (9.5%)</w:t>
            </w:r>
          </w:p>
        </w:tc>
        <w:tc>
          <w:tcPr>
            <w:tcW w:w="346" w:type="pct"/>
            <w:tcBorders>
              <w:top w:val="single" w:sz="4" w:space="0" w:color="auto"/>
              <w:bottom w:val="single" w:sz="4" w:space="0" w:color="auto"/>
            </w:tcBorders>
            <w:shd w:val="clear" w:color="auto" w:fill="auto"/>
            <w:noWrap/>
            <w:vAlign w:val="bottom"/>
          </w:tcPr>
          <w:p w14:paraId="122F7AB1" w14:textId="3F0C336F"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211 (4.2%)</w:t>
            </w:r>
          </w:p>
        </w:tc>
      </w:tr>
      <w:tr w:rsidR="00F2488F" w:rsidRPr="00C11C1A" w14:paraId="6D0A6859"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0AB4FC53" w14:textId="521E0842"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52</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C40C415" w14:textId="652FAB22"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136 (58.4%)</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BAF41DB" w14:textId="70C52B6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108 (46.4%)</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4D7E3B6F" w14:textId="571F693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21 (9%)</w:t>
            </w:r>
          </w:p>
        </w:tc>
        <w:tc>
          <w:tcPr>
            <w:tcW w:w="299" w:type="pct"/>
            <w:tcBorders>
              <w:top w:val="single" w:sz="4" w:space="0" w:color="auto"/>
              <w:bottom w:val="single" w:sz="4" w:space="0" w:color="auto"/>
            </w:tcBorders>
            <w:shd w:val="clear" w:color="auto" w:fill="D9D9D9" w:themeFill="background1" w:themeFillShade="D9"/>
            <w:noWrap/>
            <w:vAlign w:val="bottom"/>
          </w:tcPr>
          <w:p w14:paraId="7EBAF919" w14:textId="6B13FF1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7 (3%)</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5F323E0" w14:textId="792D8086"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BB42284" w14:textId="40054F6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14 (6%)</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089CE924" w14:textId="18901471"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7 (3%)</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06A8ACA0" w14:textId="6A6CEFB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(0.4%)</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FF31F7D" w14:textId="70362AC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83 (35.6%)</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D0BBC13" w14:textId="6915186B"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65 (27.9%)</w:t>
            </w:r>
          </w:p>
        </w:tc>
        <w:tc>
          <w:tcPr>
            <w:tcW w:w="425" w:type="pct"/>
            <w:tcBorders>
              <w:top w:val="single" w:sz="4" w:space="0" w:color="auto"/>
              <w:bottom w:val="single" w:sz="4" w:space="0" w:color="auto"/>
            </w:tcBorders>
            <w:shd w:val="clear" w:color="auto" w:fill="D9D9D9" w:themeFill="background1" w:themeFillShade="D9"/>
            <w:noWrap/>
            <w:vAlign w:val="bottom"/>
          </w:tcPr>
          <w:p w14:paraId="463B118C" w14:textId="6956BD2D"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16 (6.9%)</w:t>
            </w:r>
          </w:p>
        </w:tc>
        <w:tc>
          <w:tcPr>
            <w:tcW w:w="346" w:type="pct"/>
            <w:tcBorders>
              <w:top w:val="single" w:sz="4" w:space="0" w:color="auto"/>
              <w:bottom w:val="single" w:sz="4" w:space="0" w:color="auto"/>
            </w:tcBorders>
            <w:shd w:val="clear" w:color="auto" w:fill="auto"/>
            <w:noWrap/>
            <w:vAlign w:val="bottom"/>
          </w:tcPr>
          <w:p w14:paraId="631D1062" w14:textId="3FA44E4D"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233 (4.6%)</w:t>
            </w:r>
          </w:p>
        </w:tc>
      </w:tr>
      <w:tr w:rsidR="00F2488F" w:rsidRPr="00C11C1A" w14:paraId="3F1D3548"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052742EF" w14:textId="1D5CA97B"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53</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E3F6FFD" w14:textId="06DE8E6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376 (61.2%)</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2B81A58" w14:textId="230AD506"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333 (54.2%)</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1BD78F37" w14:textId="719B107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35 (5.7%)</w:t>
            </w:r>
          </w:p>
        </w:tc>
        <w:tc>
          <w:tcPr>
            <w:tcW w:w="299" w:type="pct"/>
            <w:tcBorders>
              <w:top w:val="single" w:sz="4" w:space="0" w:color="auto"/>
              <w:bottom w:val="single" w:sz="4" w:space="0" w:color="auto"/>
            </w:tcBorders>
            <w:shd w:val="clear" w:color="auto" w:fill="D9D9D9" w:themeFill="background1" w:themeFillShade="D9"/>
            <w:noWrap/>
            <w:vAlign w:val="bottom"/>
          </w:tcPr>
          <w:p w14:paraId="379E0487" w14:textId="64D34B11"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6 (1%)</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442076D3" w14:textId="18F3C10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 (0.3%)</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C7B56F1" w14:textId="71879FC7"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28 (4.6%)</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12C330AC" w14:textId="1ACFC420"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20 (3.3%)</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52EF725" w14:textId="2FA3C08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 (0.3%)</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5CC3D47" w14:textId="381D46F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210 (34.2%)</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757A9C8" w14:textId="563868B7"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164 (26.7%)</w:t>
            </w:r>
          </w:p>
        </w:tc>
        <w:tc>
          <w:tcPr>
            <w:tcW w:w="425" w:type="pct"/>
            <w:tcBorders>
              <w:top w:val="single" w:sz="4" w:space="0" w:color="auto"/>
              <w:bottom w:val="single" w:sz="4" w:space="0" w:color="auto"/>
            </w:tcBorders>
            <w:shd w:val="clear" w:color="auto" w:fill="D9D9D9" w:themeFill="background1" w:themeFillShade="D9"/>
            <w:noWrap/>
            <w:vAlign w:val="bottom"/>
          </w:tcPr>
          <w:p w14:paraId="19192118" w14:textId="4D161F67"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44 (7.2%)</w:t>
            </w:r>
          </w:p>
        </w:tc>
        <w:tc>
          <w:tcPr>
            <w:tcW w:w="346" w:type="pct"/>
            <w:tcBorders>
              <w:top w:val="single" w:sz="4" w:space="0" w:color="auto"/>
              <w:bottom w:val="single" w:sz="4" w:space="0" w:color="auto"/>
            </w:tcBorders>
            <w:shd w:val="clear" w:color="auto" w:fill="auto"/>
            <w:noWrap/>
            <w:vAlign w:val="bottom"/>
          </w:tcPr>
          <w:p w14:paraId="74175B79" w14:textId="64BF93F9"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614 (12.1%)</w:t>
            </w:r>
          </w:p>
        </w:tc>
      </w:tr>
      <w:tr w:rsidR="00F2488F" w:rsidRPr="00C11C1A" w14:paraId="38448648"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240DEEA3" w14:textId="249CA454"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54</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588A05B" w14:textId="2859016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240 (55.2%)</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57CA54B" w14:textId="7998CDC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198 (45.5%)</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39DDE6BE" w14:textId="761B0596"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35 (8%)</w:t>
            </w:r>
          </w:p>
        </w:tc>
        <w:tc>
          <w:tcPr>
            <w:tcW w:w="299" w:type="pct"/>
            <w:tcBorders>
              <w:top w:val="single" w:sz="4" w:space="0" w:color="auto"/>
              <w:bottom w:val="single" w:sz="4" w:space="0" w:color="auto"/>
            </w:tcBorders>
            <w:shd w:val="clear" w:color="auto" w:fill="D9D9D9" w:themeFill="background1" w:themeFillShade="D9"/>
            <w:noWrap/>
            <w:vAlign w:val="bottom"/>
          </w:tcPr>
          <w:p w14:paraId="10E9DF38" w14:textId="05B231A0"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6 (1.4%)</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72512CD" w14:textId="20266A6B"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(0.2%)</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44F29CC" w14:textId="38320C79"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27 (6.2%)</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4C036388" w14:textId="6C0B2967"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15 (3.4%)</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390E2BE1" w14:textId="034044E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8 (1.8%)</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FB6178C" w14:textId="539F84AB"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168 (38.6%)</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7B25AA2" w14:textId="29B1638D"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124 (28.5%)</w:t>
            </w:r>
          </w:p>
        </w:tc>
        <w:tc>
          <w:tcPr>
            <w:tcW w:w="425" w:type="pct"/>
            <w:tcBorders>
              <w:top w:val="single" w:sz="4" w:space="0" w:color="auto"/>
              <w:bottom w:val="single" w:sz="4" w:space="0" w:color="auto"/>
            </w:tcBorders>
            <w:shd w:val="clear" w:color="auto" w:fill="D9D9D9" w:themeFill="background1" w:themeFillShade="D9"/>
            <w:noWrap/>
            <w:vAlign w:val="bottom"/>
          </w:tcPr>
          <w:p w14:paraId="504BCD98" w14:textId="1544D10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44 (10.1%)</w:t>
            </w:r>
          </w:p>
        </w:tc>
        <w:tc>
          <w:tcPr>
            <w:tcW w:w="346" w:type="pct"/>
            <w:tcBorders>
              <w:top w:val="single" w:sz="4" w:space="0" w:color="auto"/>
              <w:bottom w:val="single" w:sz="4" w:space="0" w:color="auto"/>
            </w:tcBorders>
            <w:shd w:val="clear" w:color="auto" w:fill="auto"/>
            <w:noWrap/>
            <w:vAlign w:val="bottom"/>
          </w:tcPr>
          <w:p w14:paraId="071B2AC5" w14:textId="0C137A85"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435 (8.6%)</w:t>
            </w:r>
          </w:p>
        </w:tc>
      </w:tr>
      <w:tr w:rsidR="00F2488F" w:rsidRPr="00C11C1A" w14:paraId="57CA906E"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08CC01D4" w14:textId="625001A7"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55</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56EC6F5" w14:textId="325C4C7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208 (55%)</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55D36D89" w14:textId="19EF5C09"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176 (46.6%)</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2B1DF404" w14:textId="0EAA8C1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24 (6.3%)</w:t>
            </w:r>
          </w:p>
        </w:tc>
        <w:tc>
          <w:tcPr>
            <w:tcW w:w="299" w:type="pct"/>
            <w:tcBorders>
              <w:top w:val="single" w:sz="4" w:space="0" w:color="auto"/>
              <w:bottom w:val="single" w:sz="4" w:space="0" w:color="auto"/>
            </w:tcBorders>
            <w:shd w:val="clear" w:color="auto" w:fill="D9D9D9" w:themeFill="background1" w:themeFillShade="D9"/>
            <w:noWrap/>
            <w:vAlign w:val="bottom"/>
          </w:tcPr>
          <w:p w14:paraId="37270FBA" w14:textId="3FCCA7B1"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7 (1.9%)</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09316FA" w14:textId="294A15A2"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(0.3%)</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5E56ECD" w14:textId="13940D4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38 (10.1%)</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5DD8A396" w14:textId="3D8EC8D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24 (6.3%)</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5B0887A9" w14:textId="29BB6FB1"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6 (1.6%)</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14933E3" w14:textId="16B8AAC0"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131 (34.7%)</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0586EF9" w14:textId="457B4C3C"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100 (26.5%)</w:t>
            </w:r>
          </w:p>
        </w:tc>
        <w:tc>
          <w:tcPr>
            <w:tcW w:w="425" w:type="pct"/>
            <w:tcBorders>
              <w:top w:val="single" w:sz="4" w:space="0" w:color="auto"/>
              <w:bottom w:val="single" w:sz="4" w:space="0" w:color="auto"/>
            </w:tcBorders>
            <w:shd w:val="clear" w:color="auto" w:fill="D9D9D9" w:themeFill="background1" w:themeFillShade="D9"/>
            <w:noWrap/>
            <w:vAlign w:val="bottom"/>
          </w:tcPr>
          <w:p w14:paraId="7BA60252" w14:textId="26287463"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30 (7.9%)</w:t>
            </w:r>
          </w:p>
        </w:tc>
        <w:tc>
          <w:tcPr>
            <w:tcW w:w="346" w:type="pct"/>
            <w:tcBorders>
              <w:top w:val="single" w:sz="4" w:space="0" w:color="auto"/>
              <w:bottom w:val="single" w:sz="4" w:space="0" w:color="auto"/>
            </w:tcBorders>
            <w:shd w:val="clear" w:color="auto" w:fill="auto"/>
            <w:noWrap/>
            <w:vAlign w:val="bottom"/>
          </w:tcPr>
          <w:p w14:paraId="2AB40903" w14:textId="7905C497"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378 (7.4%)</w:t>
            </w:r>
          </w:p>
        </w:tc>
      </w:tr>
      <w:tr w:rsidR="00F2488F" w:rsidRPr="00C11C1A" w14:paraId="4B04F31A"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77B04187" w14:textId="6D53D1C2"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56</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FCEC55D" w14:textId="43A2F7E3"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205 (55.1%)</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A765B38" w14:textId="5E0C956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181 (48.7%)</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29967CC4" w14:textId="23CC9DBC"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18 (4.8%)</w:t>
            </w:r>
          </w:p>
        </w:tc>
        <w:tc>
          <w:tcPr>
            <w:tcW w:w="299" w:type="pct"/>
            <w:tcBorders>
              <w:top w:val="single" w:sz="4" w:space="0" w:color="auto"/>
              <w:bottom w:val="single" w:sz="4" w:space="0" w:color="auto"/>
            </w:tcBorders>
            <w:shd w:val="clear" w:color="auto" w:fill="D9D9D9" w:themeFill="background1" w:themeFillShade="D9"/>
            <w:noWrap/>
            <w:vAlign w:val="bottom"/>
          </w:tcPr>
          <w:p w14:paraId="0D3D23C7" w14:textId="7BCBFECC"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6 (1.6%)</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D924216" w14:textId="5BFADF9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EFE3A0E" w14:textId="3DF5FB9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24 (6.5%)</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2A0612DD" w14:textId="7BD9931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14 (3.8%)</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460E71CA" w14:textId="64EC58D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6 (1.6%)</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330337E" w14:textId="5A18B2E0"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143 (38.4%)</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5B342BD5" w14:textId="009330D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101 (27.2%)</w:t>
            </w:r>
          </w:p>
        </w:tc>
        <w:tc>
          <w:tcPr>
            <w:tcW w:w="425" w:type="pct"/>
            <w:tcBorders>
              <w:top w:val="single" w:sz="4" w:space="0" w:color="auto"/>
              <w:bottom w:val="single" w:sz="4" w:space="0" w:color="auto"/>
            </w:tcBorders>
            <w:shd w:val="clear" w:color="auto" w:fill="D9D9D9" w:themeFill="background1" w:themeFillShade="D9"/>
            <w:noWrap/>
            <w:vAlign w:val="bottom"/>
          </w:tcPr>
          <w:p w14:paraId="7B827A05" w14:textId="29C660E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38 (10.2%)</w:t>
            </w:r>
          </w:p>
        </w:tc>
        <w:tc>
          <w:tcPr>
            <w:tcW w:w="346" w:type="pct"/>
            <w:tcBorders>
              <w:top w:val="single" w:sz="4" w:space="0" w:color="auto"/>
              <w:bottom w:val="single" w:sz="4" w:space="0" w:color="auto"/>
            </w:tcBorders>
            <w:shd w:val="clear" w:color="auto" w:fill="auto"/>
            <w:noWrap/>
            <w:vAlign w:val="bottom"/>
          </w:tcPr>
          <w:p w14:paraId="57900461" w14:textId="3A8171B7"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372 (7.3%)</w:t>
            </w:r>
          </w:p>
        </w:tc>
      </w:tr>
      <w:tr w:rsidR="00F2488F" w:rsidRPr="00C11C1A" w14:paraId="6C6F609E"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0E3D6F73" w14:textId="12F44400"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57</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5E94A91" w14:textId="3FE16CF2"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173 (56%)</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1DE9AEE" w14:textId="461D5B8D"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154 (49.8%)</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13EA78C7" w14:textId="6F4E0FA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16 (5.2%)</w:t>
            </w:r>
          </w:p>
        </w:tc>
        <w:tc>
          <w:tcPr>
            <w:tcW w:w="299" w:type="pct"/>
            <w:tcBorders>
              <w:top w:val="single" w:sz="4" w:space="0" w:color="auto"/>
              <w:bottom w:val="single" w:sz="4" w:space="0" w:color="auto"/>
            </w:tcBorders>
            <w:shd w:val="clear" w:color="auto" w:fill="D9D9D9" w:themeFill="background1" w:themeFillShade="D9"/>
            <w:noWrap/>
            <w:vAlign w:val="bottom"/>
          </w:tcPr>
          <w:p w14:paraId="25281561" w14:textId="20BC6FC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 (0.6%)</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0DC8EEBA" w14:textId="7819494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(0.3%)</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07B09CB" w14:textId="671B67B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23 (7.4%)</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3B33A1BD" w14:textId="0E7C785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11 (3.6%)</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46D0A634" w14:textId="5820F01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5 (1.6%)</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D84EADD" w14:textId="02A706A3"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113 (36.6%)</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F32EF2E" w14:textId="5CB646B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86 (27.8%)</w:t>
            </w:r>
          </w:p>
        </w:tc>
        <w:tc>
          <w:tcPr>
            <w:tcW w:w="425" w:type="pct"/>
            <w:tcBorders>
              <w:top w:val="single" w:sz="4" w:space="0" w:color="auto"/>
              <w:bottom w:val="single" w:sz="4" w:space="0" w:color="auto"/>
            </w:tcBorders>
            <w:shd w:val="clear" w:color="auto" w:fill="D9D9D9" w:themeFill="background1" w:themeFillShade="D9"/>
            <w:noWrap/>
            <w:vAlign w:val="bottom"/>
          </w:tcPr>
          <w:p w14:paraId="600EC22D" w14:textId="57C4FBA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27 (8.7%)</w:t>
            </w:r>
          </w:p>
        </w:tc>
        <w:tc>
          <w:tcPr>
            <w:tcW w:w="346" w:type="pct"/>
            <w:tcBorders>
              <w:top w:val="single" w:sz="4" w:space="0" w:color="auto"/>
              <w:bottom w:val="single" w:sz="4" w:space="0" w:color="auto"/>
            </w:tcBorders>
            <w:shd w:val="clear" w:color="auto" w:fill="auto"/>
            <w:noWrap/>
            <w:vAlign w:val="bottom"/>
          </w:tcPr>
          <w:p w14:paraId="313C2BF7" w14:textId="3AF84171"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309 (6.1%)</w:t>
            </w:r>
          </w:p>
        </w:tc>
      </w:tr>
      <w:tr w:rsidR="00F2488F" w:rsidRPr="00C11C1A" w14:paraId="7A728035"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439DC18B" w14:textId="60F34FDC"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58</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616C784" w14:textId="714B938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163 (58.2%)</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2F0DA84" w14:textId="7B67450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141 (50.4%)</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6CFB98F9" w14:textId="43D03D8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18 (6.4%)</w:t>
            </w:r>
          </w:p>
        </w:tc>
        <w:tc>
          <w:tcPr>
            <w:tcW w:w="299" w:type="pct"/>
            <w:tcBorders>
              <w:top w:val="single" w:sz="4" w:space="0" w:color="auto"/>
              <w:bottom w:val="single" w:sz="4" w:space="0" w:color="auto"/>
            </w:tcBorders>
            <w:shd w:val="clear" w:color="auto" w:fill="D9D9D9" w:themeFill="background1" w:themeFillShade="D9"/>
            <w:noWrap/>
            <w:vAlign w:val="bottom"/>
          </w:tcPr>
          <w:p w14:paraId="0B2869F2" w14:textId="26D4C34D"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4 (1.4%)</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28751918" w14:textId="4B552C5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F507FB1" w14:textId="2CB93391"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21 (7.5%)</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3E3F7833" w14:textId="3645754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17 (6.1%)</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23F320A2" w14:textId="21B16A8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 (0.7%)</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137B41A" w14:textId="2E50A44C"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96 (34.3%)</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1052DB4" w14:textId="66BBB69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67 (23.9%)</w:t>
            </w:r>
          </w:p>
        </w:tc>
        <w:tc>
          <w:tcPr>
            <w:tcW w:w="425" w:type="pct"/>
            <w:tcBorders>
              <w:top w:val="single" w:sz="4" w:space="0" w:color="auto"/>
              <w:bottom w:val="single" w:sz="4" w:space="0" w:color="auto"/>
            </w:tcBorders>
            <w:shd w:val="clear" w:color="auto" w:fill="D9D9D9" w:themeFill="background1" w:themeFillShade="D9"/>
            <w:noWrap/>
            <w:vAlign w:val="bottom"/>
          </w:tcPr>
          <w:p w14:paraId="0EB70738" w14:textId="4A59E8B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27 (9.6%)</w:t>
            </w:r>
          </w:p>
        </w:tc>
        <w:tc>
          <w:tcPr>
            <w:tcW w:w="346" w:type="pct"/>
            <w:tcBorders>
              <w:top w:val="single" w:sz="4" w:space="0" w:color="auto"/>
              <w:bottom w:val="single" w:sz="4" w:space="0" w:color="auto"/>
            </w:tcBorders>
            <w:shd w:val="clear" w:color="auto" w:fill="auto"/>
            <w:noWrap/>
            <w:vAlign w:val="bottom"/>
          </w:tcPr>
          <w:p w14:paraId="1E9CA4FF" w14:textId="7642D24E"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280 (5.5%)</w:t>
            </w:r>
          </w:p>
        </w:tc>
      </w:tr>
      <w:tr w:rsidR="00F2488F" w:rsidRPr="00C11C1A" w14:paraId="7491F47D"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21CD79C5" w14:textId="7C8B0241"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59</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2C54CE9" w14:textId="7BE264A1"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130 (63.1%)</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6247863" w14:textId="373B7FC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108 (52.4%)</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002B3D78" w14:textId="00A1E8E9"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16 (7.8%)</w:t>
            </w:r>
          </w:p>
        </w:tc>
        <w:tc>
          <w:tcPr>
            <w:tcW w:w="299" w:type="pct"/>
            <w:tcBorders>
              <w:top w:val="single" w:sz="4" w:space="0" w:color="auto"/>
              <w:bottom w:val="single" w:sz="4" w:space="0" w:color="auto"/>
            </w:tcBorders>
            <w:shd w:val="clear" w:color="auto" w:fill="D9D9D9" w:themeFill="background1" w:themeFillShade="D9"/>
            <w:noWrap/>
            <w:vAlign w:val="bottom"/>
          </w:tcPr>
          <w:p w14:paraId="15E1CD5C" w14:textId="5E70F089"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5 (2.4%)</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128FEEB6" w14:textId="2DC892F6"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(0.5%)</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6C56503" w14:textId="7C6537E2"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13 (6.3%)</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4DC0E628" w14:textId="4DDE4A9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6 (2.9%)</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C4A762D" w14:textId="63E0E092"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4 (1.9%)</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FA4A0E5" w14:textId="45141DB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63 (30.6%)</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9BD5777" w14:textId="2FC5367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47 (22.8%)</w:t>
            </w:r>
          </w:p>
        </w:tc>
        <w:tc>
          <w:tcPr>
            <w:tcW w:w="425" w:type="pct"/>
            <w:tcBorders>
              <w:top w:val="single" w:sz="4" w:space="0" w:color="auto"/>
              <w:bottom w:val="single" w:sz="4" w:space="0" w:color="auto"/>
            </w:tcBorders>
            <w:shd w:val="clear" w:color="auto" w:fill="D9D9D9" w:themeFill="background1" w:themeFillShade="D9"/>
            <w:noWrap/>
            <w:vAlign w:val="bottom"/>
          </w:tcPr>
          <w:p w14:paraId="6FD16E1B" w14:textId="3BC87C61"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15 (7.3%)</w:t>
            </w:r>
          </w:p>
        </w:tc>
        <w:tc>
          <w:tcPr>
            <w:tcW w:w="346" w:type="pct"/>
            <w:tcBorders>
              <w:top w:val="single" w:sz="4" w:space="0" w:color="auto"/>
              <w:bottom w:val="single" w:sz="4" w:space="0" w:color="auto"/>
            </w:tcBorders>
            <w:shd w:val="clear" w:color="auto" w:fill="auto"/>
            <w:noWrap/>
            <w:vAlign w:val="bottom"/>
          </w:tcPr>
          <w:p w14:paraId="507A0801" w14:textId="155871B4"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206 (4.1%)</w:t>
            </w:r>
          </w:p>
        </w:tc>
      </w:tr>
      <w:tr w:rsidR="00F2488F" w:rsidRPr="00C11C1A" w14:paraId="5BA4C76E"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6BBFE43C" w14:textId="7D0EBF68"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60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BA3BE85" w14:textId="39D201C0"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70 (53.4%)</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3D0BD60" w14:textId="4899FE16"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55 (42%)</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49FDC32C" w14:textId="56B57BF1"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14 (10.7%)</w:t>
            </w:r>
          </w:p>
        </w:tc>
        <w:tc>
          <w:tcPr>
            <w:tcW w:w="299" w:type="pct"/>
            <w:tcBorders>
              <w:top w:val="single" w:sz="4" w:space="0" w:color="auto"/>
              <w:bottom w:val="single" w:sz="4" w:space="0" w:color="auto"/>
            </w:tcBorders>
            <w:shd w:val="clear" w:color="auto" w:fill="D9D9D9" w:themeFill="background1" w:themeFillShade="D9"/>
            <w:noWrap/>
            <w:vAlign w:val="bottom"/>
          </w:tcPr>
          <w:p w14:paraId="27354AC6" w14:textId="0B60A040"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(0.8%)</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428254F6" w14:textId="14F0669C"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D0242B4" w14:textId="5C37ED53"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10 (7.6%)</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7AC5A4FD" w14:textId="5708EAED"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6 (4.6%)</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0B57878F" w14:textId="0C296616"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4 (3.1%)</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7F81FFD" w14:textId="2B3E0142"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51 (38.9%)</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4EFF8BD" w14:textId="04C2FB5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35 (26.7%)</w:t>
            </w:r>
          </w:p>
        </w:tc>
        <w:tc>
          <w:tcPr>
            <w:tcW w:w="425" w:type="pct"/>
            <w:tcBorders>
              <w:top w:val="single" w:sz="4" w:space="0" w:color="auto"/>
              <w:bottom w:val="single" w:sz="4" w:space="0" w:color="auto"/>
            </w:tcBorders>
            <w:shd w:val="clear" w:color="auto" w:fill="D9D9D9" w:themeFill="background1" w:themeFillShade="D9"/>
            <w:noWrap/>
            <w:vAlign w:val="bottom"/>
          </w:tcPr>
          <w:p w14:paraId="45263D9B" w14:textId="47314BE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16 (12.2%)</w:t>
            </w:r>
          </w:p>
        </w:tc>
        <w:tc>
          <w:tcPr>
            <w:tcW w:w="346" w:type="pct"/>
            <w:tcBorders>
              <w:top w:val="single" w:sz="4" w:space="0" w:color="auto"/>
              <w:bottom w:val="single" w:sz="4" w:space="0" w:color="auto"/>
            </w:tcBorders>
            <w:shd w:val="clear" w:color="auto" w:fill="auto"/>
            <w:noWrap/>
            <w:vAlign w:val="bottom"/>
          </w:tcPr>
          <w:p w14:paraId="67164011" w14:textId="493A2DE5"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131 (2.6%)</w:t>
            </w:r>
          </w:p>
        </w:tc>
      </w:tr>
      <w:tr w:rsidR="00F2488F" w:rsidRPr="00C11C1A" w14:paraId="2C892374"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4C2B09DA" w14:textId="57FF7485"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61</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A25D713" w14:textId="7E25F35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177 (73.4%)</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8B8B671" w14:textId="10F57FCB"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159 (66%)</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313BCBEB" w14:textId="353435E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14 (5.8%)</w:t>
            </w:r>
          </w:p>
        </w:tc>
        <w:tc>
          <w:tcPr>
            <w:tcW w:w="299" w:type="pct"/>
            <w:tcBorders>
              <w:top w:val="single" w:sz="4" w:space="0" w:color="auto"/>
              <w:bottom w:val="single" w:sz="4" w:space="0" w:color="auto"/>
            </w:tcBorders>
            <w:shd w:val="clear" w:color="auto" w:fill="D9D9D9" w:themeFill="background1" w:themeFillShade="D9"/>
            <w:noWrap/>
            <w:vAlign w:val="bottom"/>
          </w:tcPr>
          <w:p w14:paraId="5E0AB90E" w14:textId="2F05EB97"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 (1.2%)</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5C6A4140" w14:textId="112BCA90"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(0.4%)</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356150E" w14:textId="3CD1F12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25 (10.4%)</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4872AE00" w14:textId="133955B9"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15 (6.2%)</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28A0FD6" w14:textId="199A431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 (0.8%)</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58E7CC7" w14:textId="4E0DB67B"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39 (16.2%)</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655B7D5" w14:textId="7F1E6BB0"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30 (12.4%)</w:t>
            </w:r>
          </w:p>
        </w:tc>
        <w:tc>
          <w:tcPr>
            <w:tcW w:w="425" w:type="pct"/>
            <w:tcBorders>
              <w:top w:val="single" w:sz="4" w:space="0" w:color="auto"/>
              <w:bottom w:val="single" w:sz="4" w:space="0" w:color="auto"/>
            </w:tcBorders>
            <w:shd w:val="clear" w:color="auto" w:fill="D9D9D9" w:themeFill="background1" w:themeFillShade="D9"/>
            <w:noWrap/>
            <w:vAlign w:val="bottom"/>
          </w:tcPr>
          <w:p w14:paraId="117A428B" w14:textId="4D164B6D"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9 (3.7%)</w:t>
            </w:r>
          </w:p>
        </w:tc>
        <w:tc>
          <w:tcPr>
            <w:tcW w:w="346" w:type="pct"/>
            <w:tcBorders>
              <w:top w:val="single" w:sz="4" w:space="0" w:color="auto"/>
              <w:bottom w:val="single" w:sz="4" w:space="0" w:color="auto"/>
            </w:tcBorders>
            <w:shd w:val="clear" w:color="auto" w:fill="auto"/>
            <w:noWrap/>
            <w:vAlign w:val="bottom"/>
          </w:tcPr>
          <w:p w14:paraId="1A579202" w14:textId="6B58849D"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241 (4.7%)</w:t>
            </w:r>
          </w:p>
        </w:tc>
      </w:tr>
      <w:tr w:rsidR="00F2488F" w:rsidRPr="00C11C1A" w14:paraId="3CACD755"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7FAF9646" w14:textId="3DE46A14"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62</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E24F890" w14:textId="7EC6629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129 (67.2%)</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B606CFA" w14:textId="1BC15F8D"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111 (57.8%)</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7D41834A" w14:textId="647B614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14 (7.3%)</w:t>
            </w:r>
          </w:p>
        </w:tc>
        <w:tc>
          <w:tcPr>
            <w:tcW w:w="299" w:type="pct"/>
            <w:tcBorders>
              <w:top w:val="single" w:sz="4" w:space="0" w:color="auto"/>
              <w:bottom w:val="single" w:sz="4" w:space="0" w:color="auto"/>
            </w:tcBorders>
            <w:shd w:val="clear" w:color="auto" w:fill="D9D9D9" w:themeFill="background1" w:themeFillShade="D9"/>
            <w:noWrap/>
            <w:vAlign w:val="bottom"/>
          </w:tcPr>
          <w:p w14:paraId="5556B13B" w14:textId="6C502F2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4 (2.1%)</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79DA0E4E" w14:textId="5B2D816C"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D63B96D" w14:textId="31834DA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21 (10.9%)</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35CD6470" w14:textId="319E7BF0"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12 (6.3%)</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2392EE5D" w14:textId="280577A3"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 (1%)</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6CF18CF" w14:textId="74CB6CB2"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42 (21.9%)</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61F7B1C9" w14:textId="3B15E99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35 (18.2%)</w:t>
            </w:r>
          </w:p>
        </w:tc>
        <w:tc>
          <w:tcPr>
            <w:tcW w:w="425" w:type="pct"/>
            <w:tcBorders>
              <w:top w:val="single" w:sz="4" w:space="0" w:color="auto"/>
              <w:bottom w:val="single" w:sz="4" w:space="0" w:color="auto"/>
            </w:tcBorders>
            <w:shd w:val="clear" w:color="auto" w:fill="D9D9D9" w:themeFill="background1" w:themeFillShade="D9"/>
            <w:noWrap/>
            <w:vAlign w:val="bottom"/>
          </w:tcPr>
          <w:p w14:paraId="766C5E22" w14:textId="52B01D1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7 (3.6%)</w:t>
            </w:r>
          </w:p>
        </w:tc>
        <w:tc>
          <w:tcPr>
            <w:tcW w:w="346" w:type="pct"/>
            <w:tcBorders>
              <w:top w:val="single" w:sz="4" w:space="0" w:color="auto"/>
              <w:bottom w:val="single" w:sz="4" w:space="0" w:color="auto"/>
            </w:tcBorders>
            <w:shd w:val="clear" w:color="auto" w:fill="auto"/>
            <w:noWrap/>
            <w:vAlign w:val="bottom"/>
          </w:tcPr>
          <w:p w14:paraId="366430B1" w14:textId="49594BF5"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192 (3.8%)</w:t>
            </w:r>
          </w:p>
        </w:tc>
      </w:tr>
      <w:tr w:rsidR="00F2488F" w:rsidRPr="00C11C1A" w14:paraId="0479025B"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100B5BB2" w14:textId="01C3C3DC"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63</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EC97A02" w14:textId="4E3D77D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86 (81.1%)</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25A5700" w14:textId="272B06F7"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72 (67.9%)</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4EC85E49" w14:textId="38B70161"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11 (10.4%)</w:t>
            </w:r>
          </w:p>
        </w:tc>
        <w:tc>
          <w:tcPr>
            <w:tcW w:w="299" w:type="pct"/>
            <w:tcBorders>
              <w:top w:val="single" w:sz="4" w:space="0" w:color="auto"/>
              <w:bottom w:val="single" w:sz="4" w:space="0" w:color="auto"/>
            </w:tcBorders>
            <w:shd w:val="clear" w:color="auto" w:fill="D9D9D9" w:themeFill="background1" w:themeFillShade="D9"/>
            <w:noWrap/>
            <w:vAlign w:val="bottom"/>
          </w:tcPr>
          <w:p w14:paraId="77D5F4B4" w14:textId="5FBCC34C"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 (2.8%)</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6198397" w14:textId="679D2B60"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BDA2EC3" w14:textId="7DFEA42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6 (5.7%)</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7C40F927" w14:textId="793A14B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6 (5.7%)</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63A3595B" w14:textId="443957E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CA7F292" w14:textId="66EDB4A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14 (13.2%)</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2117DD8" w14:textId="4838109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9 (8.5%)</w:t>
            </w:r>
          </w:p>
        </w:tc>
        <w:tc>
          <w:tcPr>
            <w:tcW w:w="425" w:type="pct"/>
            <w:tcBorders>
              <w:top w:val="single" w:sz="4" w:space="0" w:color="auto"/>
              <w:bottom w:val="single" w:sz="4" w:space="0" w:color="auto"/>
            </w:tcBorders>
            <w:shd w:val="clear" w:color="auto" w:fill="D9D9D9" w:themeFill="background1" w:themeFillShade="D9"/>
            <w:noWrap/>
            <w:vAlign w:val="bottom"/>
          </w:tcPr>
          <w:p w14:paraId="141580CB" w14:textId="29E0FA86"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5 (4.7%)</w:t>
            </w:r>
          </w:p>
        </w:tc>
        <w:tc>
          <w:tcPr>
            <w:tcW w:w="346" w:type="pct"/>
            <w:tcBorders>
              <w:top w:val="single" w:sz="4" w:space="0" w:color="auto"/>
              <w:bottom w:val="single" w:sz="4" w:space="0" w:color="auto"/>
            </w:tcBorders>
            <w:shd w:val="clear" w:color="auto" w:fill="auto"/>
            <w:noWrap/>
            <w:vAlign w:val="bottom"/>
          </w:tcPr>
          <w:p w14:paraId="17FA9D80" w14:textId="36F7AAB7"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106 (2.1%)</w:t>
            </w:r>
          </w:p>
        </w:tc>
      </w:tr>
      <w:tr w:rsidR="00F2488F" w:rsidRPr="00C11C1A" w14:paraId="44DB5C8E"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230A4314" w14:textId="565D059F"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64</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BBC0C96" w14:textId="49AD881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80 (65%)</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583BCAC8" w14:textId="214BBB32"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68 (55.3%)</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08DF30E7" w14:textId="71592DE6"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11 (8.9%)</w:t>
            </w:r>
          </w:p>
        </w:tc>
        <w:tc>
          <w:tcPr>
            <w:tcW w:w="299" w:type="pct"/>
            <w:tcBorders>
              <w:top w:val="single" w:sz="4" w:space="0" w:color="auto"/>
              <w:bottom w:val="single" w:sz="4" w:space="0" w:color="auto"/>
            </w:tcBorders>
            <w:shd w:val="clear" w:color="auto" w:fill="D9D9D9" w:themeFill="background1" w:themeFillShade="D9"/>
            <w:noWrap/>
            <w:vAlign w:val="bottom"/>
          </w:tcPr>
          <w:p w14:paraId="7563C403" w14:textId="0542CE5D"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 (0.8%)</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0F63ACD7" w14:textId="6EF3785C"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DEA706B" w14:textId="2F4143C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12 (9.8%)</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25E7C18B" w14:textId="503542F1"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11 (8.9%)</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46F8B0F6" w14:textId="2655EF3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DA9A170" w14:textId="49C6FEC0"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31 (25.2%)</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FA317E1" w14:textId="7227E98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23 (18.7%)</w:t>
            </w:r>
          </w:p>
        </w:tc>
        <w:tc>
          <w:tcPr>
            <w:tcW w:w="425" w:type="pct"/>
            <w:tcBorders>
              <w:top w:val="single" w:sz="4" w:space="0" w:color="auto"/>
              <w:bottom w:val="single" w:sz="4" w:space="0" w:color="auto"/>
            </w:tcBorders>
            <w:shd w:val="clear" w:color="auto" w:fill="D9D9D9" w:themeFill="background1" w:themeFillShade="D9"/>
            <w:noWrap/>
            <w:vAlign w:val="bottom"/>
          </w:tcPr>
          <w:p w14:paraId="2ED81CE8" w14:textId="0037FCAD"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7 (5.7%)</w:t>
            </w:r>
          </w:p>
        </w:tc>
        <w:tc>
          <w:tcPr>
            <w:tcW w:w="346" w:type="pct"/>
            <w:tcBorders>
              <w:top w:val="single" w:sz="4" w:space="0" w:color="auto"/>
              <w:bottom w:val="single" w:sz="4" w:space="0" w:color="auto"/>
            </w:tcBorders>
            <w:shd w:val="clear" w:color="auto" w:fill="auto"/>
            <w:noWrap/>
            <w:vAlign w:val="bottom"/>
          </w:tcPr>
          <w:p w14:paraId="33D9C806" w14:textId="7EE537B5"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123 (2.4%)</w:t>
            </w:r>
          </w:p>
        </w:tc>
      </w:tr>
      <w:tr w:rsidR="00F2488F" w:rsidRPr="00C11C1A" w14:paraId="0B5CEFC7"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7A6CCB37" w14:textId="3A972A2B"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65</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ABD08DF" w14:textId="54398EC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10A31A6" w14:textId="3F287736"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7F1F7096" w14:textId="0E722E8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299" w:type="pct"/>
            <w:tcBorders>
              <w:top w:val="single" w:sz="4" w:space="0" w:color="auto"/>
              <w:bottom w:val="single" w:sz="4" w:space="0" w:color="auto"/>
            </w:tcBorders>
            <w:shd w:val="clear" w:color="auto" w:fill="D9D9D9" w:themeFill="background1" w:themeFillShade="D9"/>
            <w:noWrap/>
            <w:vAlign w:val="bottom"/>
          </w:tcPr>
          <w:p w14:paraId="742F2F0A" w14:textId="4D70D28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512C8473" w14:textId="7C4A6AAC"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3E20652" w14:textId="25E8DC10"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011949C4" w14:textId="56253B8C"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422F8CBD" w14:textId="6D6A5AB3"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53712C4" w14:textId="24267400"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CD7C1EC" w14:textId="723CD7EC"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425" w:type="pct"/>
            <w:tcBorders>
              <w:top w:val="single" w:sz="4" w:space="0" w:color="auto"/>
              <w:bottom w:val="single" w:sz="4" w:space="0" w:color="auto"/>
            </w:tcBorders>
            <w:shd w:val="clear" w:color="auto" w:fill="D9D9D9" w:themeFill="background1" w:themeFillShade="D9"/>
            <w:noWrap/>
            <w:vAlign w:val="bottom"/>
          </w:tcPr>
          <w:p w14:paraId="1C37309C" w14:textId="23347438"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(0%)</w:t>
            </w:r>
          </w:p>
        </w:tc>
        <w:tc>
          <w:tcPr>
            <w:tcW w:w="346" w:type="pct"/>
            <w:tcBorders>
              <w:top w:val="single" w:sz="4" w:space="0" w:color="auto"/>
              <w:bottom w:val="single" w:sz="4" w:space="0" w:color="auto"/>
            </w:tcBorders>
            <w:shd w:val="clear" w:color="auto" w:fill="auto"/>
            <w:noWrap/>
            <w:vAlign w:val="bottom"/>
          </w:tcPr>
          <w:p w14:paraId="0C509B27" w14:textId="2E5B4902"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0 (0%)</w:t>
            </w:r>
          </w:p>
        </w:tc>
      </w:tr>
      <w:tr w:rsidR="00F2488F" w:rsidRPr="00C11C1A" w14:paraId="74C42936"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5AB9E5C4" w14:textId="7F0CA232" w:rsidR="00C11C1A" w:rsidRPr="00C11C1A" w:rsidRDefault="00C11C1A" w:rsidP="00C11C1A">
            <w:pPr>
              <w:spacing w:line="240" w:lineRule="auto"/>
              <w:ind w:firstLine="0"/>
              <w:rPr>
                <w:rFonts w:ascii="Calibri" w:eastAsia="Times New Roman" w:hAnsi="Calibri"/>
                <w:b/>
                <w:color w:val="000000"/>
                <w:sz w:val="16"/>
                <w:szCs w:val="16"/>
              </w:rPr>
            </w:pPr>
            <w:r w:rsidRPr="00C11C1A">
              <w:rPr>
                <w:rFonts w:ascii="Calibri" w:hAnsi="Calibri" w:cs="Calibri"/>
                <w:color w:val="000000"/>
                <w:sz w:val="16"/>
                <w:szCs w:val="16"/>
              </w:rPr>
              <w:t>All Topics (Male Students)</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8B08638" w14:textId="22B75B8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3091 (59.6%)</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719C90B" w14:textId="6F3E9A76"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2651 (51.1%)</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53427566" w14:textId="4FB893F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347 (6.7%)</w:t>
            </w:r>
          </w:p>
        </w:tc>
        <w:tc>
          <w:tcPr>
            <w:tcW w:w="299" w:type="pct"/>
            <w:tcBorders>
              <w:top w:val="single" w:sz="4" w:space="0" w:color="auto"/>
              <w:bottom w:val="single" w:sz="4" w:space="0" w:color="auto"/>
            </w:tcBorders>
            <w:shd w:val="clear" w:color="auto" w:fill="D9D9D9" w:themeFill="background1" w:themeFillShade="D9"/>
            <w:noWrap/>
            <w:vAlign w:val="bottom"/>
          </w:tcPr>
          <w:p w14:paraId="379EB20E" w14:textId="7710F7D7"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85 (1.6%)</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5E21A16B" w14:textId="6100EB2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8 (0.2%)</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B3A7A02" w14:textId="01C3DFF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389 (7.5%)</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1D678D66" w14:textId="5230928F"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244 (4.7%)</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28A84066" w14:textId="2C7361F9"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60 (1.2%)</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9BB4153" w14:textId="6182681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1705 (32.9%)</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FC5F6CC" w14:textId="62E13EDB"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1276 (24.6%)</w:t>
            </w:r>
          </w:p>
        </w:tc>
        <w:tc>
          <w:tcPr>
            <w:tcW w:w="425" w:type="pct"/>
            <w:tcBorders>
              <w:top w:val="single" w:sz="4" w:space="0" w:color="auto"/>
              <w:bottom w:val="single" w:sz="4" w:space="0" w:color="auto"/>
            </w:tcBorders>
            <w:shd w:val="clear" w:color="auto" w:fill="D9D9D9" w:themeFill="background1" w:themeFillShade="D9"/>
            <w:noWrap/>
            <w:vAlign w:val="bottom"/>
          </w:tcPr>
          <w:p w14:paraId="6899F4A8" w14:textId="76355057"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403 (7.8%)</w:t>
            </w:r>
          </w:p>
        </w:tc>
        <w:tc>
          <w:tcPr>
            <w:tcW w:w="346" w:type="pct"/>
            <w:tcBorders>
              <w:top w:val="single" w:sz="4" w:space="0" w:color="auto"/>
              <w:bottom w:val="single" w:sz="4" w:space="0" w:color="auto"/>
            </w:tcBorders>
            <w:shd w:val="clear" w:color="auto" w:fill="auto"/>
            <w:noWrap/>
            <w:vAlign w:val="bottom"/>
          </w:tcPr>
          <w:p w14:paraId="754BB74E" w14:textId="5ECD505E"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5187 (4</w:t>
            </w:r>
            <w:r w:rsidR="007E05E8">
              <w:rPr>
                <w:rFonts w:ascii="Calibri" w:hAnsi="Calibri" w:cs="Calibri"/>
                <w:color w:val="000000"/>
                <w:sz w:val="16"/>
                <w:szCs w:val="16"/>
              </w:rPr>
              <w:t>5</w:t>
            </w:r>
            <w:r w:rsidRPr="00C11C1A">
              <w:rPr>
                <w:rFonts w:ascii="Calibri" w:hAnsi="Calibri" w:cs="Calibri"/>
                <w:color w:val="000000"/>
                <w:sz w:val="16"/>
                <w:szCs w:val="16"/>
              </w:rPr>
              <w:t>.</w:t>
            </w:r>
            <w:r w:rsidR="007E05E8">
              <w:rPr>
                <w:rFonts w:ascii="Calibri" w:hAnsi="Calibri" w:cs="Calibri"/>
                <w:color w:val="000000"/>
                <w:sz w:val="16"/>
                <w:szCs w:val="16"/>
              </w:rPr>
              <w:t>9</w:t>
            </w:r>
            <w:r w:rsidRPr="00C11C1A">
              <w:rPr>
                <w:rFonts w:ascii="Calibri" w:hAnsi="Calibri" w:cs="Calibri"/>
                <w:color w:val="000000"/>
                <w:sz w:val="16"/>
                <w:szCs w:val="16"/>
              </w:rPr>
              <w:t>%)</w:t>
            </w:r>
          </w:p>
        </w:tc>
      </w:tr>
      <w:tr w:rsidR="00F2488F" w:rsidRPr="00C11C1A" w14:paraId="14EF63E6" w14:textId="77777777" w:rsidTr="00F2488F">
        <w:trPr>
          <w:gridAfter w:val="1"/>
          <w:wAfter w:w="426" w:type="pct"/>
          <w:trHeight w:val="300"/>
          <w:jc w:val="center"/>
        </w:trPr>
        <w:tc>
          <w:tcPr>
            <w:tcW w:w="428" w:type="pct"/>
            <w:tcBorders>
              <w:top w:val="single" w:sz="4" w:space="0" w:color="auto"/>
              <w:bottom w:val="single" w:sz="4" w:space="0" w:color="auto"/>
              <w:right w:val="single" w:sz="18" w:space="0" w:color="981E32"/>
            </w:tcBorders>
            <w:shd w:val="clear" w:color="auto" w:fill="auto"/>
            <w:noWrap/>
            <w:vAlign w:val="bottom"/>
          </w:tcPr>
          <w:p w14:paraId="6617375D" w14:textId="2E563900"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All Topics (All Students)</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23B3D616" w14:textId="3CD574E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7020 (62.1%)</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528C1AA" w14:textId="63F30C86"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5893 (52.2%)</w:t>
            </w:r>
          </w:p>
        </w:tc>
        <w:tc>
          <w:tcPr>
            <w:tcW w:w="342" w:type="pct"/>
            <w:gridSpan w:val="2"/>
            <w:tcBorders>
              <w:top w:val="single" w:sz="4" w:space="0" w:color="auto"/>
              <w:bottom w:val="single" w:sz="4" w:space="0" w:color="auto"/>
            </w:tcBorders>
            <w:shd w:val="clear" w:color="auto" w:fill="D9D9D9" w:themeFill="background1" w:themeFillShade="D9"/>
            <w:noWrap/>
            <w:vAlign w:val="bottom"/>
          </w:tcPr>
          <w:p w14:paraId="479A6F06" w14:textId="7E345082"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896 (7.9%)</w:t>
            </w:r>
          </w:p>
        </w:tc>
        <w:tc>
          <w:tcPr>
            <w:tcW w:w="299" w:type="pct"/>
            <w:tcBorders>
              <w:top w:val="single" w:sz="4" w:space="0" w:color="auto"/>
              <w:bottom w:val="single" w:sz="4" w:space="0" w:color="auto"/>
            </w:tcBorders>
            <w:shd w:val="clear" w:color="auto" w:fill="D9D9D9" w:themeFill="background1" w:themeFillShade="D9"/>
            <w:noWrap/>
            <w:vAlign w:val="bottom"/>
          </w:tcPr>
          <w:p w14:paraId="0AA211F9" w14:textId="380197A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0 (1.9%)</w:t>
            </w:r>
          </w:p>
        </w:tc>
        <w:tc>
          <w:tcPr>
            <w:tcW w:w="345"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06983A4D" w14:textId="302357B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20 (0.2%)</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9016255" w14:textId="29DE2E32"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941 (8.3%)</w:t>
            </w:r>
          </w:p>
        </w:tc>
        <w:tc>
          <w:tcPr>
            <w:tcW w:w="341" w:type="pct"/>
            <w:gridSpan w:val="2"/>
            <w:tcBorders>
              <w:top w:val="single" w:sz="4" w:space="0" w:color="auto"/>
              <w:left w:val="single" w:sz="18" w:space="0" w:color="981E32"/>
              <w:bottom w:val="single" w:sz="4" w:space="0" w:color="auto"/>
            </w:tcBorders>
            <w:shd w:val="clear" w:color="auto" w:fill="D9D9D9" w:themeFill="background1" w:themeFillShade="D9"/>
            <w:noWrap/>
            <w:vAlign w:val="bottom"/>
          </w:tcPr>
          <w:p w14:paraId="65261FDB" w14:textId="2CF0C99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573 (5.1%)</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02A1119E" w14:textId="2C72270E"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147 (1.3%)</w:t>
            </w:r>
          </w:p>
        </w:tc>
        <w:tc>
          <w:tcPr>
            <w:tcW w:w="341"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82D93F1" w14:textId="32511A54"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3327 (29.4%)</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7917194" w14:textId="6C6BE4FA"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2545 (22.5%)</w:t>
            </w:r>
          </w:p>
        </w:tc>
        <w:tc>
          <w:tcPr>
            <w:tcW w:w="425" w:type="pct"/>
            <w:tcBorders>
              <w:top w:val="single" w:sz="4" w:space="0" w:color="auto"/>
              <w:bottom w:val="single" w:sz="4" w:space="0" w:color="auto"/>
            </w:tcBorders>
            <w:shd w:val="clear" w:color="auto" w:fill="D9D9D9" w:themeFill="background1" w:themeFillShade="D9"/>
            <w:noWrap/>
            <w:vAlign w:val="bottom"/>
          </w:tcPr>
          <w:p w14:paraId="71BEE9E5" w14:textId="023C2A35" w:rsidR="00C11C1A" w:rsidRPr="00C11C1A" w:rsidRDefault="00C11C1A" w:rsidP="00C11C1A">
            <w:pPr>
              <w:spacing w:line="240" w:lineRule="auto"/>
              <w:ind w:firstLine="0"/>
              <w:rPr>
                <w:rFonts w:ascii="Calibri" w:hAnsi="Calibri" w:cs="Calibri"/>
                <w:color w:val="000000"/>
                <w:sz w:val="16"/>
                <w:szCs w:val="16"/>
              </w:rPr>
            </w:pPr>
            <w:r w:rsidRPr="00C11C1A">
              <w:rPr>
                <w:rFonts w:ascii="Calibri" w:hAnsi="Calibri" w:cs="Calibri"/>
                <w:color w:val="000000"/>
                <w:sz w:val="16"/>
                <w:szCs w:val="16"/>
              </w:rPr>
              <w:t>724 (6.4%)</w:t>
            </w:r>
          </w:p>
        </w:tc>
        <w:tc>
          <w:tcPr>
            <w:tcW w:w="346" w:type="pct"/>
            <w:tcBorders>
              <w:top w:val="single" w:sz="4" w:space="0" w:color="auto"/>
              <w:bottom w:val="single" w:sz="4" w:space="0" w:color="auto"/>
            </w:tcBorders>
            <w:shd w:val="clear" w:color="auto" w:fill="auto"/>
            <w:noWrap/>
            <w:vAlign w:val="bottom"/>
          </w:tcPr>
          <w:p w14:paraId="441FD9B2" w14:textId="592BEF92" w:rsidR="00C11C1A" w:rsidRPr="00C11C1A" w:rsidRDefault="00C11C1A" w:rsidP="00C11C1A">
            <w:pPr>
              <w:spacing w:line="240" w:lineRule="auto"/>
              <w:ind w:firstLine="0"/>
              <w:jc w:val="right"/>
              <w:rPr>
                <w:rFonts w:ascii="Calibri" w:hAnsi="Calibri" w:cs="Calibri"/>
                <w:color w:val="000000"/>
                <w:sz w:val="16"/>
                <w:szCs w:val="16"/>
              </w:rPr>
            </w:pPr>
            <w:r w:rsidRPr="00C11C1A">
              <w:rPr>
                <w:rFonts w:ascii="Calibri" w:hAnsi="Calibri" w:cs="Calibri"/>
                <w:color w:val="000000"/>
                <w:sz w:val="16"/>
                <w:szCs w:val="16"/>
              </w:rPr>
              <w:t>11298 (100%)</w:t>
            </w:r>
          </w:p>
        </w:tc>
      </w:tr>
    </w:tbl>
    <w:p w14:paraId="621CE78D" w14:textId="77777777" w:rsidR="001D6724" w:rsidRDefault="001D6724" w:rsidP="000217B0"/>
    <w:p w14:paraId="7C9C45AF" w14:textId="2FAEBACC" w:rsidR="000E5895" w:rsidRDefault="00C11C1A" w:rsidP="00A343A5">
      <w:r>
        <w:t>Historically, male students have performed below the university averag</w:t>
      </w:r>
      <w:r w:rsidR="006F084C">
        <w:t xml:space="preserve">e on the timed writing portion, though not to a great degree. The performance gap in the 2015-2017 reporting period is largely attributed to 3% more </w:t>
      </w:r>
      <w:r w:rsidR="00A343A5">
        <w:t>In Progress</w:t>
      </w:r>
      <w:r w:rsidR="006F084C">
        <w:t xml:space="preserve"> ratings and nearly </w:t>
      </w:r>
      <w:r w:rsidR="00A343A5">
        <w:t xml:space="preserve">3% </w:t>
      </w:r>
      <w:r w:rsidR="006F084C">
        <w:t xml:space="preserve">fewer Acceptable ratings. Of </w:t>
      </w:r>
      <w:r w:rsidR="007E05E8">
        <w:t xml:space="preserve">the prompts used most often, male students received the greatest rate of </w:t>
      </w:r>
      <w:r w:rsidR="00A343A5">
        <w:t>In Progress</w:t>
      </w:r>
      <w:r w:rsidR="007E05E8">
        <w:t xml:space="preserve"> ratings on prompts 54 and 56, each of which offer statistics regarding a social problem (unequal incarceration rates between racial groups and the growing income gap, respectively) without an explicit argument.</w:t>
      </w:r>
    </w:p>
    <w:p w14:paraId="5D40F914" w14:textId="20A04D5C" w:rsidR="00A343A5" w:rsidRDefault="00A343A5" w:rsidP="00A343A5"/>
    <w:p w14:paraId="40C474C6" w14:textId="4BC0AC2B" w:rsidR="00A343A5" w:rsidRDefault="00A343A5" w:rsidP="00A343A5"/>
    <w:p w14:paraId="3999B81A" w14:textId="77777777" w:rsidR="00A343A5" w:rsidRDefault="00A343A5" w:rsidP="00A343A5"/>
    <w:p w14:paraId="3EA88EA7" w14:textId="26577165" w:rsidR="006B1F34" w:rsidRPr="002047DD" w:rsidRDefault="00BD7D60" w:rsidP="00A50D2C">
      <w:pPr>
        <w:pStyle w:val="TableTitle"/>
      </w:pPr>
      <w:r w:rsidRPr="002047DD">
        <w:lastRenderedPageBreak/>
        <w:t>Tier I Ratings, Ranked by Needs Work, Females Only, 20</w:t>
      </w:r>
      <w:r w:rsidR="002F6F44">
        <w:t>15</w:t>
      </w:r>
      <w:r w:rsidRPr="002047DD">
        <w:t>-201</w:t>
      </w:r>
      <w:r w:rsidR="002F6F44">
        <w:t>7</w:t>
      </w:r>
    </w:p>
    <w:tbl>
      <w:tblPr>
        <w:tblW w:w="5629" w:type="pct"/>
        <w:jc w:val="center"/>
        <w:tblLayout w:type="fixed"/>
        <w:tblLook w:val="04A0" w:firstRow="1" w:lastRow="0" w:firstColumn="1" w:lastColumn="0" w:noHBand="0" w:noVBand="1"/>
      </w:tblPr>
      <w:tblGrid>
        <w:gridCol w:w="981"/>
        <w:gridCol w:w="805"/>
        <w:gridCol w:w="721"/>
        <w:gridCol w:w="89"/>
        <w:gridCol w:w="731"/>
        <w:gridCol w:w="719"/>
        <w:gridCol w:w="634"/>
        <w:gridCol w:w="721"/>
        <w:gridCol w:w="719"/>
        <w:gridCol w:w="721"/>
        <w:gridCol w:w="809"/>
        <w:gridCol w:w="721"/>
        <w:gridCol w:w="809"/>
        <w:gridCol w:w="809"/>
        <w:gridCol w:w="548"/>
      </w:tblGrid>
      <w:tr w:rsidR="00060A28" w:rsidRPr="00A33C00" w14:paraId="739A7F03" w14:textId="77777777" w:rsidTr="004D3BD8">
        <w:trPr>
          <w:trHeight w:val="300"/>
          <w:jc w:val="center"/>
        </w:trPr>
        <w:tc>
          <w:tcPr>
            <w:tcW w:w="466" w:type="pct"/>
            <w:tcBorders>
              <w:right w:val="single" w:sz="18" w:space="0" w:color="981E32"/>
            </w:tcBorders>
            <w:shd w:val="clear" w:color="auto" w:fill="auto"/>
            <w:noWrap/>
            <w:vAlign w:val="bottom"/>
            <w:hideMark/>
          </w:tcPr>
          <w:p w14:paraId="696826A7" w14:textId="77777777" w:rsidR="00CD2EE3" w:rsidRPr="001B6DF6" w:rsidRDefault="00CD2EE3" w:rsidP="00866EE3">
            <w:pPr>
              <w:spacing w:line="240" w:lineRule="auto"/>
              <w:ind w:firstLine="0"/>
              <w:rPr>
                <w:rFonts w:ascii="Calibri" w:eastAsia="Times New Roman" w:hAnsi="Calibri"/>
                <w:color w:val="000000"/>
                <w:sz w:val="18"/>
                <w:szCs w:val="18"/>
              </w:rPr>
            </w:pPr>
            <w:r w:rsidRPr="001B6DF6">
              <w:rPr>
                <w:rFonts w:ascii="Calibri" w:eastAsia="Times New Roman" w:hAnsi="Calibri"/>
                <w:color w:val="000000"/>
                <w:sz w:val="18"/>
                <w:szCs w:val="18"/>
              </w:rPr>
              <w:t>Tier I</w:t>
            </w:r>
          </w:p>
        </w:tc>
        <w:tc>
          <w:tcPr>
            <w:tcW w:w="1755" w:type="pct"/>
            <w:gridSpan w:val="6"/>
            <w:tcBorders>
              <w:top w:val="single" w:sz="18" w:space="0" w:color="981E32"/>
              <w:left w:val="single" w:sz="18" w:space="0" w:color="981E32"/>
              <w:right w:val="single" w:sz="18" w:space="0" w:color="981E32"/>
            </w:tcBorders>
            <w:shd w:val="clear" w:color="auto" w:fill="auto"/>
            <w:noWrap/>
            <w:vAlign w:val="bottom"/>
            <w:hideMark/>
          </w:tcPr>
          <w:p w14:paraId="5B9FB8B2" w14:textId="77777777" w:rsidR="00CD2EE3" w:rsidRPr="00D12B24" w:rsidRDefault="00CD2EE3" w:rsidP="00866EE3">
            <w:pPr>
              <w:spacing w:line="240" w:lineRule="auto"/>
              <w:ind w:firstLine="0"/>
              <w:rPr>
                <w:rFonts w:ascii="Calibri" w:eastAsia="Times New Roman" w:hAnsi="Calibri"/>
                <w:b/>
                <w:sz w:val="22"/>
                <w:szCs w:val="22"/>
              </w:rPr>
            </w:pPr>
            <w:r w:rsidRPr="00D12B24">
              <w:rPr>
                <w:rFonts w:ascii="Calibri" w:eastAsia="Times New Roman" w:hAnsi="Calibri"/>
                <w:b/>
                <w:sz w:val="22"/>
                <w:szCs w:val="22"/>
              </w:rPr>
              <w:t>Acceptable</w:t>
            </w:r>
          </w:p>
        </w:tc>
        <w:tc>
          <w:tcPr>
            <w:tcW w:w="1025" w:type="pct"/>
            <w:gridSpan w:val="3"/>
            <w:tcBorders>
              <w:top w:val="single" w:sz="18" w:space="0" w:color="981E32"/>
              <w:left w:val="single" w:sz="18" w:space="0" w:color="981E32"/>
              <w:right w:val="single" w:sz="18" w:space="0" w:color="981E32"/>
            </w:tcBorders>
            <w:shd w:val="clear" w:color="auto" w:fill="auto"/>
            <w:noWrap/>
            <w:vAlign w:val="bottom"/>
            <w:hideMark/>
          </w:tcPr>
          <w:p w14:paraId="197D7150" w14:textId="77777777" w:rsidR="00CD2EE3" w:rsidRPr="00D12B24" w:rsidRDefault="00CD2EE3" w:rsidP="00866EE3">
            <w:pPr>
              <w:spacing w:line="240" w:lineRule="auto"/>
              <w:ind w:firstLine="0"/>
              <w:rPr>
                <w:rFonts w:ascii="Calibri" w:eastAsia="Times New Roman" w:hAnsi="Calibri"/>
                <w:b/>
                <w:sz w:val="22"/>
                <w:szCs w:val="22"/>
              </w:rPr>
            </w:pPr>
            <w:r w:rsidRPr="00D12B24">
              <w:rPr>
                <w:rFonts w:ascii="Calibri" w:eastAsia="Times New Roman" w:hAnsi="Calibri"/>
                <w:b/>
                <w:sz w:val="22"/>
                <w:szCs w:val="22"/>
              </w:rPr>
              <w:t>Possible Distinction</w:t>
            </w:r>
          </w:p>
        </w:tc>
        <w:tc>
          <w:tcPr>
            <w:tcW w:w="1110" w:type="pct"/>
            <w:gridSpan w:val="3"/>
            <w:tcBorders>
              <w:top w:val="single" w:sz="18" w:space="0" w:color="981E32"/>
              <w:left w:val="single" w:sz="18" w:space="0" w:color="981E32"/>
              <w:right w:val="single" w:sz="18" w:space="0" w:color="981E32"/>
            </w:tcBorders>
            <w:shd w:val="clear" w:color="auto" w:fill="auto"/>
            <w:noWrap/>
            <w:vAlign w:val="bottom"/>
            <w:hideMark/>
          </w:tcPr>
          <w:p w14:paraId="7C70CC12" w14:textId="3DC190DE" w:rsidR="00CD2EE3" w:rsidRPr="00D12B24" w:rsidRDefault="00A343A5" w:rsidP="00866EE3">
            <w:pPr>
              <w:spacing w:line="240" w:lineRule="auto"/>
              <w:ind w:firstLine="0"/>
              <w:rPr>
                <w:rFonts w:ascii="Calibri" w:eastAsia="Times New Roman" w:hAnsi="Calibri"/>
                <w:b/>
                <w:sz w:val="22"/>
                <w:szCs w:val="22"/>
              </w:rPr>
            </w:pPr>
            <w:r>
              <w:rPr>
                <w:rFonts w:ascii="Calibri" w:eastAsia="Times New Roman" w:hAnsi="Calibri"/>
                <w:b/>
                <w:sz w:val="22"/>
                <w:szCs w:val="22"/>
              </w:rPr>
              <w:t>In Progress</w:t>
            </w:r>
          </w:p>
        </w:tc>
        <w:tc>
          <w:tcPr>
            <w:tcW w:w="644" w:type="pct"/>
            <w:gridSpan w:val="2"/>
            <w:tcBorders>
              <w:left w:val="single" w:sz="18" w:space="0" w:color="981E32"/>
            </w:tcBorders>
            <w:shd w:val="clear" w:color="auto" w:fill="auto"/>
            <w:noWrap/>
            <w:vAlign w:val="bottom"/>
            <w:hideMark/>
          </w:tcPr>
          <w:p w14:paraId="0E51CFB8" w14:textId="77777777" w:rsidR="00CD2EE3" w:rsidRPr="001B6DF6" w:rsidRDefault="00CD2EE3" w:rsidP="00866EE3">
            <w:pPr>
              <w:spacing w:line="240" w:lineRule="auto"/>
              <w:ind w:firstLine="0"/>
              <w:rPr>
                <w:rFonts w:ascii="Calibri" w:eastAsia="Times New Roman" w:hAnsi="Calibri"/>
                <w:color w:val="000000"/>
                <w:sz w:val="18"/>
                <w:szCs w:val="18"/>
              </w:rPr>
            </w:pPr>
            <w:r>
              <w:rPr>
                <w:rFonts w:ascii="Calibri" w:eastAsia="Times New Roman" w:hAnsi="Calibri"/>
                <w:color w:val="000000"/>
                <w:sz w:val="18"/>
                <w:szCs w:val="18"/>
              </w:rPr>
              <w:t>Total</w:t>
            </w:r>
          </w:p>
        </w:tc>
      </w:tr>
      <w:tr w:rsidR="004D3BD8" w:rsidRPr="00A33C00" w14:paraId="0368B29A" w14:textId="77777777" w:rsidTr="004D3BD8">
        <w:trPr>
          <w:gridAfter w:val="1"/>
          <w:wAfter w:w="260" w:type="pct"/>
          <w:cantSplit/>
          <w:trHeight w:val="1134"/>
          <w:jc w:val="center"/>
        </w:trPr>
        <w:tc>
          <w:tcPr>
            <w:tcW w:w="466" w:type="pct"/>
            <w:tcBorders>
              <w:right w:val="single" w:sz="18" w:space="0" w:color="981E32"/>
            </w:tcBorders>
            <w:shd w:val="clear" w:color="auto" w:fill="auto"/>
            <w:noWrap/>
            <w:vAlign w:val="bottom"/>
            <w:hideMark/>
          </w:tcPr>
          <w:p w14:paraId="090786A3" w14:textId="77777777" w:rsidR="00CD2EE3" w:rsidRPr="001B6DF6" w:rsidRDefault="00CD2EE3" w:rsidP="00866EE3">
            <w:pPr>
              <w:spacing w:line="240" w:lineRule="auto"/>
              <w:ind w:firstLine="0"/>
              <w:rPr>
                <w:rFonts w:ascii="Calibri" w:eastAsia="Times New Roman" w:hAnsi="Calibri"/>
                <w:color w:val="000000"/>
                <w:sz w:val="18"/>
                <w:szCs w:val="18"/>
              </w:rPr>
            </w:pPr>
            <w:r w:rsidRPr="001B6DF6">
              <w:rPr>
                <w:rFonts w:ascii="Calibri" w:eastAsia="Times New Roman" w:hAnsi="Calibri"/>
                <w:color w:val="000000"/>
                <w:sz w:val="18"/>
                <w:szCs w:val="18"/>
              </w:rPr>
              <w:t>Tier II</w:t>
            </w:r>
          </w:p>
        </w:tc>
        <w:tc>
          <w:tcPr>
            <w:tcW w:w="382" w:type="pct"/>
            <w:tcBorders>
              <w:left w:val="single" w:sz="18" w:space="0" w:color="981E32"/>
              <w:right w:val="single" w:sz="18" w:space="0" w:color="981E32"/>
            </w:tcBorders>
            <w:shd w:val="clear" w:color="auto" w:fill="auto"/>
            <w:noWrap/>
            <w:textDirection w:val="tbRl"/>
            <w:vAlign w:val="bottom"/>
            <w:hideMark/>
          </w:tcPr>
          <w:p w14:paraId="00C4C81A" w14:textId="77777777" w:rsidR="00CD2EE3" w:rsidRPr="001B6DF6" w:rsidRDefault="00CD2EE3" w:rsidP="00866EE3">
            <w:pPr>
              <w:spacing w:line="240" w:lineRule="auto"/>
              <w:ind w:left="113" w:right="113" w:firstLine="0"/>
              <w:rPr>
                <w:rFonts w:ascii="Calibri" w:eastAsia="Times New Roman" w:hAnsi="Calibri"/>
                <w:color w:val="000000"/>
                <w:sz w:val="18"/>
                <w:szCs w:val="18"/>
              </w:rPr>
            </w:pPr>
            <w:r w:rsidRPr="001B6DF6">
              <w:rPr>
                <w:rFonts w:ascii="Calibri" w:eastAsia="Times New Roman" w:hAnsi="Calibri"/>
                <w:color w:val="000000"/>
                <w:sz w:val="18"/>
                <w:szCs w:val="18"/>
              </w:rPr>
              <w:t> </w:t>
            </w:r>
          </w:p>
        </w:tc>
        <w:tc>
          <w:tcPr>
            <w:tcW w:w="384" w:type="pct"/>
            <w:gridSpan w:val="2"/>
            <w:tcBorders>
              <w:top w:val="single" w:sz="18" w:space="0" w:color="981E32"/>
              <w:left w:val="single" w:sz="18" w:space="0" w:color="981E32"/>
            </w:tcBorders>
            <w:shd w:val="clear" w:color="auto" w:fill="D9D9D9" w:themeFill="background1" w:themeFillShade="D9"/>
            <w:noWrap/>
            <w:textDirection w:val="tbRl"/>
            <w:hideMark/>
          </w:tcPr>
          <w:p w14:paraId="183D395B" w14:textId="77777777" w:rsidR="00CD2EE3" w:rsidRPr="00D12B24" w:rsidRDefault="00CD2EE3" w:rsidP="00866EE3">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Simple Pass</w:t>
            </w:r>
          </w:p>
        </w:tc>
        <w:tc>
          <w:tcPr>
            <w:tcW w:w="347" w:type="pct"/>
            <w:tcBorders>
              <w:top w:val="single" w:sz="18" w:space="0" w:color="981E32"/>
            </w:tcBorders>
            <w:shd w:val="clear" w:color="auto" w:fill="D9D9D9" w:themeFill="background1" w:themeFillShade="D9"/>
            <w:noWrap/>
            <w:textDirection w:val="tbRl"/>
            <w:hideMark/>
          </w:tcPr>
          <w:p w14:paraId="7FCE1C77" w14:textId="77777777" w:rsidR="00CD2EE3" w:rsidRPr="00D12B24" w:rsidRDefault="00CD2EE3" w:rsidP="00866EE3">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41" w:type="pct"/>
            <w:tcBorders>
              <w:top w:val="single" w:sz="18" w:space="0" w:color="981E32"/>
            </w:tcBorders>
            <w:shd w:val="clear" w:color="auto" w:fill="D9D9D9" w:themeFill="background1" w:themeFillShade="D9"/>
            <w:noWrap/>
            <w:textDirection w:val="tbRl"/>
            <w:hideMark/>
          </w:tcPr>
          <w:p w14:paraId="212706B8" w14:textId="77777777" w:rsidR="00CD2EE3" w:rsidRPr="00D12B24" w:rsidRDefault="00CD2EE3" w:rsidP="00866EE3">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Distinction</w:t>
            </w:r>
          </w:p>
        </w:tc>
        <w:tc>
          <w:tcPr>
            <w:tcW w:w="301" w:type="pct"/>
            <w:tcBorders>
              <w:top w:val="single" w:sz="18" w:space="0" w:color="981E32"/>
              <w:right w:val="single" w:sz="18" w:space="0" w:color="981E32"/>
            </w:tcBorders>
            <w:shd w:val="clear" w:color="auto" w:fill="D9D9D9" w:themeFill="background1" w:themeFillShade="D9"/>
            <w:noWrap/>
            <w:textDirection w:val="tbRl"/>
            <w:hideMark/>
          </w:tcPr>
          <w:p w14:paraId="713977EA" w14:textId="77777777" w:rsidR="00CD2EE3" w:rsidRPr="00D12B24" w:rsidRDefault="00CD2EE3" w:rsidP="00866EE3">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Incomplete</w:t>
            </w:r>
          </w:p>
        </w:tc>
        <w:tc>
          <w:tcPr>
            <w:tcW w:w="342" w:type="pct"/>
            <w:tcBorders>
              <w:left w:val="single" w:sz="18" w:space="0" w:color="981E32"/>
              <w:right w:val="single" w:sz="18" w:space="0" w:color="981E32"/>
            </w:tcBorders>
            <w:shd w:val="clear" w:color="auto" w:fill="auto"/>
            <w:noWrap/>
            <w:textDirection w:val="tbRl"/>
            <w:hideMark/>
          </w:tcPr>
          <w:p w14:paraId="44BA3941" w14:textId="77777777" w:rsidR="00CD2EE3" w:rsidRPr="00D12B24" w:rsidRDefault="00CD2EE3" w:rsidP="00866EE3">
            <w:pPr>
              <w:spacing w:line="240" w:lineRule="auto"/>
              <w:ind w:left="113" w:right="113" w:firstLine="0"/>
              <w:jc w:val="center"/>
              <w:rPr>
                <w:rFonts w:ascii="Calibri" w:eastAsia="Times New Roman" w:hAnsi="Calibri"/>
                <w:b/>
                <w:color w:val="000000"/>
                <w:sz w:val="18"/>
                <w:szCs w:val="18"/>
              </w:rPr>
            </w:pPr>
          </w:p>
        </w:tc>
        <w:tc>
          <w:tcPr>
            <w:tcW w:w="341" w:type="pct"/>
            <w:tcBorders>
              <w:top w:val="single" w:sz="18" w:space="0" w:color="981E32"/>
              <w:left w:val="single" w:sz="18" w:space="0" w:color="981E32"/>
            </w:tcBorders>
            <w:shd w:val="clear" w:color="auto" w:fill="D9D9D9" w:themeFill="background1" w:themeFillShade="D9"/>
            <w:noWrap/>
            <w:textDirection w:val="tbRl"/>
            <w:hideMark/>
          </w:tcPr>
          <w:p w14:paraId="37334629" w14:textId="77777777" w:rsidR="00CD2EE3" w:rsidRPr="00D12B24" w:rsidRDefault="00CD2EE3" w:rsidP="00866EE3">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42" w:type="pct"/>
            <w:tcBorders>
              <w:top w:val="single" w:sz="18" w:space="0" w:color="981E32"/>
              <w:right w:val="single" w:sz="18" w:space="0" w:color="981E32"/>
            </w:tcBorders>
            <w:shd w:val="clear" w:color="auto" w:fill="D9D9D9" w:themeFill="background1" w:themeFillShade="D9"/>
            <w:noWrap/>
            <w:textDirection w:val="tbRl"/>
            <w:hideMark/>
          </w:tcPr>
          <w:p w14:paraId="45175AAD" w14:textId="77777777" w:rsidR="00CD2EE3" w:rsidRPr="00D12B24" w:rsidRDefault="00CD2EE3" w:rsidP="00866EE3">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Distinction</w:t>
            </w:r>
          </w:p>
        </w:tc>
        <w:tc>
          <w:tcPr>
            <w:tcW w:w="384" w:type="pct"/>
            <w:tcBorders>
              <w:left w:val="single" w:sz="18" w:space="0" w:color="981E32"/>
              <w:right w:val="single" w:sz="18" w:space="0" w:color="981E32"/>
            </w:tcBorders>
            <w:shd w:val="clear" w:color="auto" w:fill="auto"/>
            <w:noWrap/>
            <w:textDirection w:val="tbRl"/>
            <w:hideMark/>
          </w:tcPr>
          <w:p w14:paraId="2BFE7923" w14:textId="77777777" w:rsidR="00CD2EE3" w:rsidRPr="00D12B24" w:rsidRDefault="00CD2EE3" w:rsidP="00866EE3">
            <w:pPr>
              <w:spacing w:line="240" w:lineRule="auto"/>
              <w:ind w:left="113" w:right="113" w:firstLine="0"/>
              <w:jc w:val="center"/>
              <w:rPr>
                <w:rFonts w:ascii="Calibri" w:eastAsia="Times New Roman" w:hAnsi="Calibri"/>
                <w:b/>
                <w:color w:val="000000"/>
                <w:sz w:val="18"/>
                <w:szCs w:val="18"/>
              </w:rPr>
            </w:pPr>
          </w:p>
        </w:tc>
        <w:tc>
          <w:tcPr>
            <w:tcW w:w="342" w:type="pct"/>
            <w:tcBorders>
              <w:top w:val="single" w:sz="18" w:space="0" w:color="981E32"/>
              <w:left w:val="single" w:sz="18" w:space="0" w:color="981E32"/>
            </w:tcBorders>
            <w:shd w:val="clear" w:color="auto" w:fill="D9D9D9" w:themeFill="background1" w:themeFillShade="D9"/>
            <w:noWrap/>
            <w:textDirection w:val="tbRl"/>
            <w:hideMark/>
          </w:tcPr>
          <w:p w14:paraId="5C7A08D5" w14:textId="77777777" w:rsidR="00CD2EE3" w:rsidRPr="00D12B24" w:rsidRDefault="00CD2EE3" w:rsidP="00866EE3">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84" w:type="pct"/>
            <w:tcBorders>
              <w:top w:val="single" w:sz="18" w:space="0" w:color="981E32"/>
            </w:tcBorders>
            <w:shd w:val="clear" w:color="auto" w:fill="D9D9D9" w:themeFill="background1" w:themeFillShade="D9"/>
            <w:noWrap/>
            <w:textDirection w:val="tbRl"/>
            <w:hideMark/>
          </w:tcPr>
          <w:p w14:paraId="50B1BA68" w14:textId="77777777" w:rsidR="00CD2EE3" w:rsidRPr="00D12B24" w:rsidRDefault="00CD2EE3" w:rsidP="00866EE3">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Incomplete</w:t>
            </w:r>
          </w:p>
        </w:tc>
        <w:tc>
          <w:tcPr>
            <w:tcW w:w="384" w:type="pct"/>
            <w:shd w:val="clear" w:color="auto" w:fill="auto"/>
            <w:noWrap/>
            <w:textDirection w:val="tbRl"/>
            <w:vAlign w:val="bottom"/>
            <w:hideMark/>
          </w:tcPr>
          <w:p w14:paraId="4D48F841" w14:textId="77777777" w:rsidR="00CD2EE3" w:rsidRPr="001B6DF6" w:rsidRDefault="00CD2EE3" w:rsidP="00866EE3">
            <w:pPr>
              <w:spacing w:line="240" w:lineRule="auto"/>
              <w:ind w:left="113" w:right="113" w:firstLine="0"/>
              <w:rPr>
                <w:rFonts w:ascii="Calibri" w:eastAsia="Times New Roman" w:hAnsi="Calibri"/>
                <w:color w:val="000000"/>
                <w:sz w:val="18"/>
                <w:szCs w:val="18"/>
              </w:rPr>
            </w:pPr>
          </w:p>
        </w:tc>
      </w:tr>
      <w:tr w:rsidR="004D3BD8" w:rsidRPr="00A33C00" w14:paraId="074F23C8" w14:textId="77777777" w:rsidTr="004D3BD8">
        <w:trPr>
          <w:gridAfter w:val="1"/>
          <w:wAfter w:w="260" w:type="pct"/>
          <w:trHeight w:val="300"/>
          <w:jc w:val="center"/>
        </w:trPr>
        <w:tc>
          <w:tcPr>
            <w:tcW w:w="466" w:type="pct"/>
            <w:tcBorders>
              <w:right w:val="single" w:sz="18" w:space="0" w:color="981E32"/>
            </w:tcBorders>
            <w:shd w:val="clear" w:color="auto" w:fill="auto"/>
            <w:noWrap/>
            <w:vAlign w:val="center"/>
          </w:tcPr>
          <w:p w14:paraId="62988161" w14:textId="77777777" w:rsidR="00CD2EE3" w:rsidRPr="001B6DF6" w:rsidRDefault="00CD2EE3" w:rsidP="00866EE3">
            <w:pPr>
              <w:spacing w:line="240" w:lineRule="auto"/>
              <w:ind w:firstLine="0"/>
              <w:rPr>
                <w:rFonts w:ascii="Calibri" w:eastAsia="Times New Roman" w:hAnsi="Calibri"/>
                <w:color w:val="000000"/>
                <w:sz w:val="18"/>
                <w:szCs w:val="18"/>
              </w:rPr>
            </w:pPr>
            <w:r w:rsidRPr="005432AF">
              <w:rPr>
                <w:rFonts w:asciiTheme="minorHAnsi" w:hAnsiTheme="minorHAnsi"/>
                <w:sz w:val="18"/>
                <w:szCs w:val="18"/>
              </w:rPr>
              <w:t>Topic</w:t>
            </w:r>
          </w:p>
        </w:tc>
        <w:tc>
          <w:tcPr>
            <w:tcW w:w="382" w:type="pct"/>
            <w:tcBorders>
              <w:left w:val="single" w:sz="18" w:space="0" w:color="981E32"/>
              <w:right w:val="single" w:sz="18" w:space="0" w:color="981E32"/>
            </w:tcBorders>
            <w:shd w:val="clear" w:color="auto" w:fill="auto"/>
            <w:noWrap/>
          </w:tcPr>
          <w:p w14:paraId="0FA8525D" w14:textId="77777777" w:rsidR="00CD2EE3" w:rsidRDefault="00CD2EE3" w:rsidP="00866EE3">
            <w:pPr>
              <w:spacing w:line="240" w:lineRule="auto"/>
              <w:ind w:firstLine="0"/>
              <w:rPr>
                <w:rFonts w:ascii="Calibri" w:eastAsia="Times New Roman" w:hAnsi="Calibri"/>
                <w:color w:val="000000"/>
                <w:sz w:val="18"/>
                <w:szCs w:val="18"/>
              </w:rPr>
            </w:pPr>
          </w:p>
        </w:tc>
        <w:tc>
          <w:tcPr>
            <w:tcW w:w="384" w:type="pct"/>
            <w:gridSpan w:val="2"/>
            <w:tcBorders>
              <w:left w:val="single" w:sz="18" w:space="0" w:color="981E32"/>
            </w:tcBorders>
            <w:shd w:val="clear" w:color="auto" w:fill="D9D9D9" w:themeFill="background1" w:themeFillShade="D9"/>
            <w:noWrap/>
          </w:tcPr>
          <w:p w14:paraId="476C7162" w14:textId="77777777" w:rsidR="00CD2EE3" w:rsidRDefault="00CD2EE3" w:rsidP="00866EE3">
            <w:pPr>
              <w:spacing w:line="240" w:lineRule="auto"/>
              <w:ind w:firstLine="0"/>
              <w:rPr>
                <w:rFonts w:ascii="Calibri" w:eastAsia="Times New Roman" w:hAnsi="Calibri"/>
                <w:color w:val="000000"/>
                <w:sz w:val="18"/>
                <w:szCs w:val="18"/>
              </w:rPr>
            </w:pPr>
          </w:p>
        </w:tc>
        <w:tc>
          <w:tcPr>
            <w:tcW w:w="347" w:type="pct"/>
            <w:shd w:val="clear" w:color="auto" w:fill="D9D9D9" w:themeFill="background1" w:themeFillShade="D9"/>
            <w:noWrap/>
          </w:tcPr>
          <w:p w14:paraId="26468DE7" w14:textId="77777777" w:rsidR="00CD2EE3" w:rsidRDefault="00CD2EE3" w:rsidP="00866EE3">
            <w:pPr>
              <w:spacing w:line="240" w:lineRule="auto"/>
              <w:ind w:firstLine="0"/>
              <w:rPr>
                <w:rFonts w:ascii="Calibri" w:eastAsia="Times New Roman" w:hAnsi="Calibri"/>
                <w:color w:val="000000"/>
                <w:sz w:val="18"/>
                <w:szCs w:val="18"/>
              </w:rPr>
            </w:pPr>
          </w:p>
        </w:tc>
        <w:tc>
          <w:tcPr>
            <w:tcW w:w="341" w:type="pct"/>
            <w:shd w:val="clear" w:color="auto" w:fill="D9D9D9" w:themeFill="background1" w:themeFillShade="D9"/>
            <w:noWrap/>
          </w:tcPr>
          <w:p w14:paraId="7BBE8D76" w14:textId="77777777" w:rsidR="00CD2EE3" w:rsidRDefault="00CD2EE3" w:rsidP="00866EE3">
            <w:pPr>
              <w:spacing w:line="240" w:lineRule="auto"/>
              <w:ind w:firstLine="0"/>
              <w:rPr>
                <w:rFonts w:ascii="Calibri" w:eastAsia="Times New Roman" w:hAnsi="Calibri"/>
                <w:color w:val="000000"/>
                <w:sz w:val="18"/>
                <w:szCs w:val="18"/>
              </w:rPr>
            </w:pPr>
          </w:p>
        </w:tc>
        <w:tc>
          <w:tcPr>
            <w:tcW w:w="301" w:type="pct"/>
            <w:tcBorders>
              <w:right w:val="single" w:sz="18" w:space="0" w:color="981E32"/>
            </w:tcBorders>
            <w:shd w:val="clear" w:color="auto" w:fill="D9D9D9" w:themeFill="background1" w:themeFillShade="D9"/>
            <w:noWrap/>
          </w:tcPr>
          <w:p w14:paraId="5845F10F" w14:textId="77777777" w:rsidR="00CD2EE3" w:rsidRDefault="00CD2EE3" w:rsidP="00866EE3">
            <w:pPr>
              <w:spacing w:line="240" w:lineRule="auto"/>
              <w:ind w:firstLine="0"/>
              <w:rPr>
                <w:rFonts w:ascii="Calibri" w:eastAsia="Times New Roman" w:hAnsi="Calibri"/>
                <w:color w:val="000000"/>
                <w:sz w:val="18"/>
                <w:szCs w:val="18"/>
              </w:rPr>
            </w:pPr>
          </w:p>
        </w:tc>
        <w:tc>
          <w:tcPr>
            <w:tcW w:w="342" w:type="pct"/>
            <w:tcBorders>
              <w:left w:val="single" w:sz="18" w:space="0" w:color="981E32"/>
              <w:right w:val="single" w:sz="18" w:space="0" w:color="981E32"/>
            </w:tcBorders>
            <w:shd w:val="clear" w:color="auto" w:fill="auto"/>
            <w:noWrap/>
          </w:tcPr>
          <w:p w14:paraId="0E3DBCC5" w14:textId="77777777" w:rsidR="00CD2EE3" w:rsidRDefault="00CD2EE3" w:rsidP="00866EE3">
            <w:pPr>
              <w:spacing w:line="240" w:lineRule="auto"/>
              <w:ind w:firstLine="0"/>
              <w:rPr>
                <w:rFonts w:ascii="Calibri" w:eastAsia="Times New Roman" w:hAnsi="Calibri"/>
                <w:color w:val="000000"/>
                <w:sz w:val="18"/>
                <w:szCs w:val="18"/>
              </w:rPr>
            </w:pPr>
          </w:p>
        </w:tc>
        <w:tc>
          <w:tcPr>
            <w:tcW w:w="341" w:type="pct"/>
            <w:tcBorders>
              <w:left w:val="single" w:sz="18" w:space="0" w:color="981E32"/>
            </w:tcBorders>
            <w:shd w:val="clear" w:color="auto" w:fill="D9D9D9" w:themeFill="background1" w:themeFillShade="D9"/>
            <w:noWrap/>
          </w:tcPr>
          <w:p w14:paraId="717F8FC1" w14:textId="77777777" w:rsidR="00CD2EE3" w:rsidRDefault="00CD2EE3" w:rsidP="00866EE3">
            <w:pPr>
              <w:spacing w:line="240" w:lineRule="auto"/>
              <w:ind w:firstLine="0"/>
              <w:rPr>
                <w:rFonts w:ascii="Calibri" w:eastAsia="Times New Roman" w:hAnsi="Calibri"/>
                <w:color w:val="000000"/>
                <w:sz w:val="18"/>
                <w:szCs w:val="18"/>
              </w:rPr>
            </w:pPr>
          </w:p>
        </w:tc>
        <w:tc>
          <w:tcPr>
            <w:tcW w:w="342" w:type="pct"/>
            <w:tcBorders>
              <w:right w:val="single" w:sz="18" w:space="0" w:color="981E32"/>
            </w:tcBorders>
            <w:shd w:val="clear" w:color="auto" w:fill="D9D9D9" w:themeFill="background1" w:themeFillShade="D9"/>
            <w:noWrap/>
          </w:tcPr>
          <w:p w14:paraId="45BAD62D" w14:textId="77777777" w:rsidR="00CD2EE3" w:rsidRDefault="00CD2EE3" w:rsidP="00866EE3">
            <w:pPr>
              <w:spacing w:line="240" w:lineRule="auto"/>
              <w:ind w:firstLine="0"/>
              <w:rPr>
                <w:rFonts w:ascii="Calibri" w:eastAsia="Times New Roman" w:hAnsi="Calibri"/>
                <w:color w:val="000000"/>
                <w:sz w:val="18"/>
                <w:szCs w:val="18"/>
              </w:rPr>
            </w:pPr>
          </w:p>
        </w:tc>
        <w:tc>
          <w:tcPr>
            <w:tcW w:w="384" w:type="pct"/>
            <w:tcBorders>
              <w:left w:val="single" w:sz="18" w:space="0" w:color="981E32"/>
              <w:right w:val="single" w:sz="18" w:space="0" w:color="981E32"/>
            </w:tcBorders>
            <w:shd w:val="clear" w:color="auto" w:fill="auto"/>
            <w:noWrap/>
          </w:tcPr>
          <w:p w14:paraId="2BB747F4" w14:textId="77777777" w:rsidR="00CD2EE3" w:rsidRDefault="00CD2EE3" w:rsidP="00866EE3">
            <w:pPr>
              <w:spacing w:line="240" w:lineRule="auto"/>
              <w:ind w:firstLine="0"/>
              <w:rPr>
                <w:rFonts w:ascii="Calibri" w:eastAsia="Times New Roman" w:hAnsi="Calibri"/>
                <w:color w:val="000000"/>
                <w:sz w:val="18"/>
                <w:szCs w:val="18"/>
              </w:rPr>
            </w:pPr>
          </w:p>
        </w:tc>
        <w:tc>
          <w:tcPr>
            <w:tcW w:w="342" w:type="pct"/>
            <w:tcBorders>
              <w:left w:val="single" w:sz="18" w:space="0" w:color="981E32"/>
            </w:tcBorders>
            <w:shd w:val="clear" w:color="auto" w:fill="D9D9D9" w:themeFill="background1" w:themeFillShade="D9"/>
            <w:noWrap/>
          </w:tcPr>
          <w:p w14:paraId="315019AF" w14:textId="77777777" w:rsidR="00CD2EE3" w:rsidRDefault="00CD2EE3" w:rsidP="00866EE3">
            <w:pPr>
              <w:spacing w:line="240" w:lineRule="auto"/>
              <w:ind w:firstLine="0"/>
              <w:rPr>
                <w:rFonts w:ascii="Calibri" w:eastAsia="Times New Roman" w:hAnsi="Calibri"/>
                <w:color w:val="000000"/>
                <w:sz w:val="18"/>
                <w:szCs w:val="18"/>
              </w:rPr>
            </w:pPr>
          </w:p>
        </w:tc>
        <w:tc>
          <w:tcPr>
            <w:tcW w:w="384" w:type="pct"/>
            <w:shd w:val="clear" w:color="auto" w:fill="D9D9D9" w:themeFill="background1" w:themeFillShade="D9"/>
            <w:noWrap/>
          </w:tcPr>
          <w:p w14:paraId="68F61155" w14:textId="77777777" w:rsidR="00CD2EE3" w:rsidRDefault="00CD2EE3" w:rsidP="00866EE3">
            <w:pPr>
              <w:spacing w:line="240" w:lineRule="auto"/>
              <w:ind w:firstLine="0"/>
              <w:rPr>
                <w:rFonts w:ascii="Calibri" w:eastAsia="Times New Roman" w:hAnsi="Calibri"/>
                <w:color w:val="000000"/>
                <w:sz w:val="18"/>
                <w:szCs w:val="18"/>
              </w:rPr>
            </w:pPr>
          </w:p>
        </w:tc>
        <w:tc>
          <w:tcPr>
            <w:tcW w:w="384" w:type="pct"/>
            <w:shd w:val="clear" w:color="auto" w:fill="auto"/>
            <w:noWrap/>
          </w:tcPr>
          <w:p w14:paraId="4303E403" w14:textId="77777777" w:rsidR="00CD2EE3" w:rsidRPr="001B6DF6" w:rsidRDefault="00CD2EE3" w:rsidP="00866EE3">
            <w:pPr>
              <w:spacing w:line="240" w:lineRule="auto"/>
              <w:ind w:firstLine="0"/>
              <w:jc w:val="right"/>
              <w:rPr>
                <w:rFonts w:ascii="Calibri" w:eastAsia="Times New Roman" w:hAnsi="Calibri"/>
                <w:color w:val="000000"/>
                <w:sz w:val="18"/>
                <w:szCs w:val="18"/>
              </w:rPr>
            </w:pPr>
          </w:p>
        </w:tc>
      </w:tr>
      <w:tr w:rsidR="004D3BD8" w:rsidRPr="00A33C00" w14:paraId="28C048C8"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34E01BD4" w14:textId="61E44E3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w:t>
            </w:r>
          </w:p>
        </w:tc>
        <w:tc>
          <w:tcPr>
            <w:tcW w:w="382" w:type="pct"/>
            <w:tcBorders>
              <w:left w:val="single" w:sz="18" w:space="0" w:color="981E32"/>
              <w:bottom w:val="single" w:sz="4" w:space="0" w:color="auto"/>
              <w:right w:val="single" w:sz="18" w:space="0" w:color="981E32"/>
            </w:tcBorders>
            <w:shd w:val="clear" w:color="auto" w:fill="auto"/>
            <w:noWrap/>
            <w:vAlign w:val="bottom"/>
          </w:tcPr>
          <w:p w14:paraId="14986F95" w14:textId="46F6100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84" w:type="pct"/>
            <w:gridSpan w:val="2"/>
            <w:tcBorders>
              <w:left w:val="single" w:sz="18" w:space="0" w:color="981E32"/>
              <w:bottom w:val="single" w:sz="4" w:space="0" w:color="auto"/>
            </w:tcBorders>
            <w:shd w:val="clear" w:color="auto" w:fill="D9D9D9" w:themeFill="background1" w:themeFillShade="D9"/>
            <w:noWrap/>
            <w:vAlign w:val="bottom"/>
          </w:tcPr>
          <w:p w14:paraId="36FD5942" w14:textId="3CD07FC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7" w:type="pct"/>
            <w:tcBorders>
              <w:bottom w:val="single" w:sz="4" w:space="0" w:color="auto"/>
            </w:tcBorders>
            <w:shd w:val="clear" w:color="auto" w:fill="D9D9D9" w:themeFill="background1" w:themeFillShade="D9"/>
            <w:noWrap/>
            <w:vAlign w:val="bottom"/>
          </w:tcPr>
          <w:p w14:paraId="3056004F" w14:textId="46087B8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41" w:type="pct"/>
            <w:tcBorders>
              <w:bottom w:val="single" w:sz="4" w:space="0" w:color="auto"/>
            </w:tcBorders>
            <w:shd w:val="clear" w:color="auto" w:fill="D9D9D9" w:themeFill="background1" w:themeFillShade="D9"/>
            <w:noWrap/>
            <w:vAlign w:val="bottom"/>
          </w:tcPr>
          <w:p w14:paraId="6E56AD8A" w14:textId="4C98102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01" w:type="pct"/>
            <w:tcBorders>
              <w:bottom w:val="single" w:sz="4" w:space="0" w:color="auto"/>
              <w:right w:val="single" w:sz="18" w:space="0" w:color="981E32"/>
            </w:tcBorders>
            <w:shd w:val="clear" w:color="auto" w:fill="D9D9D9" w:themeFill="background1" w:themeFillShade="D9"/>
            <w:noWrap/>
            <w:vAlign w:val="bottom"/>
          </w:tcPr>
          <w:p w14:paraId="0E4C74FB" w14:textId="0B1FBEF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26307FC0" w14:textId="280204B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left w:val="single" w:sz="18" w:space="0" w:color="981E32"/>
              <w:bottom w:val="single" w:sz="4" w:space="0" w:color="auto"/>
            </w:tcBorders>
            <w:shd w:val="clear" w:color="auto" w:fill="D9D9D9" w:themeFill="background1" w:themeFillShade="D9"/>
            <w:noWrap/>
            <w:vAlign w:val="bottom"/>
          </w:tcPr>
          <w:p w14:paraId="2DA1B5ED" w14:textId="57C6F50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bottom w:val="single" w:sz="4" w:space="0" w:color="auto"/>
              <w:right w:val="single" w:sz="18" w:space="0" w:color="981E32"/>
            </w:tcBorders>
            <w:shd w:val="clear" w:color="auto" w:fill="D9D9D9" w:themeFill="background1" w:themeFillShade="D9"/>
            <w:noWrap/>
            <w:vAlign w:val="bottom"/>
          </w:tcPr>
          <w:p w14:paraId="2FCD2262" w14:textId="0B18056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6BACE8E8" w14:textId="4943607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tcBorders>
            <w:shd w:val="clear" w:color="auto" w:fill="D9D9D9" w:themeFill="background1" w:themeFillShade="D9"/>
            <w:noWrap/>
            <w:vAlign w:val="bottom"/>
          </w:tcPr>
          <w:p w14:paraId="63700E48" w14:textId="408EB18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D9D9D9" w:themeFill="background1" w:themeFillShade="D9"/>
            <w:noWrap/>
            <w:vAlign w:val="bottom"/>
          </w:tcPr>
          <w:p w14:paraId="5CE0BFB0" w14:textId="5684A17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auto"/>
            <w:noWrap/>
            <w:vAlign w:val="bottom"/>
          </w:tcPr>
          <w:p w14:paraId="3526B37B" w14:textId="20FFCCA5"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1 (0%)</w:t>
            </w:r>
          </w:p>
        </w:tc>
      </w:tr>
      <w:tr w:rsidR="004D3BD8" w:rsidRPr="00A33C00" w14:paraId="7BC9630D"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37F1CD52" w14:textId="7D7052D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w:t>
            </w:r>
          </w:p>
        </w:tc>
        <w:tc>
          <w:tcPr>
            <w:tcW w:w="382" w:type="pct"/>
            <w:tcBorders>
              <w:left w:val="single" w:sz="18" w:space="0" w:color="981E32"/>
              <w:bottom w:val="single" w:sz="4" w:space="0" w:color="auto"/>
              <w:right w:val="single" w:sz="18" w:space="0" w:color="981E32"/>
            </w:tcBorders>
            <w:shd w:val="clear" w:color="auto" w:fill="auto"/>
            <w:noWrap/>
            <w:vAlign w:val="bottom"/>
          </w:tcPr>
          <w:p w14:paraId="525E9582" w14:textId="6DB536A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25 (69.4%)</w:t>
            </w:r>
          </w:p>
        </w:tc>
        <w:tc>
          <w:tcPr>
            <w:tcW w:w="384" w:type="pct"/>
            <w:gridSpan w:val="2"/>
            <w:tcBorders>
              <w:left w:val="single" w:sz="18" w:space="0" w:color="981E32"/>
              <w:bottom w:val="single" w:sz="4" w:space="0" w:color="auto"/>
            </w:tcBorders>
            <w:shd w:val="clear" w:color="auto" w:fill="D9D9D9" w:themeFill="background1" w:themeFillShade="D9"/>
            <w:noWrap/>
            <w:vAlign w:val="bottom"/>
          </w:tcPr>
          <w:p w14:paraId="119A8A73" w14:textId="353DC7F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20 (55.6%)</w:t>
            </w:r>
          </w:p>
        </w:tc>
        <w:tc>
          <w:tcPr>
            <w:tcW w:w="347" w:type="pct"/>
            <w:tcBorders>
              <w:bottom w:val="single" w:sz="4" w:space="0" w:color="auto"/>
            </w:tcBorders>
            <w:shd w:val="clear" w:color="auto" w:fill="D9D9D9" w:themeFill="background1" w:themeFillShade="D9"/>
            <w:noWrap/>
            <w:vAlign w:val="bottom"/>
          </w:tcPr>
          <w:p w14:paraId="70BE18AB" w14:textId="197355C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4 (11.1%)</w:t>
            </w:r>
          </w:p>
        </w:tc>
        <w:tc>
          <w:tcPr>
            <w:tcW w:w="341" w:type="pct"/>
            <w:tcBorders>
              <w:bottom w:val="single" w:sz="4" w:space="0" w:color="auto"/>
            </w:tcBorders>
            <w:shd w:val="clear" w:color="auto" w:fill="D9D9D9" w:themeFill="background1" w:themeFillShade="D9"/>
            <w:noWrap/>
            <w:vAlign w:val="bottom"/>
          </w:tcPr>
          <w:p w14:paraId="47C54F7B" w14:textId="793EAB6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(2.8%)</w:t>
            </w:r>
          </w:p>
        </w:tc>
        <w:tc>
          <w:tcPr>
            <w:tcW w:w="301" w:type="pct"/>
            <w:tcBorders>
              <w:bottom w:val="single" w:sz="4" w:space="0" w:color="auto"/>
              <w:right w:val="single" w:sz="18" w:space="0" w:color="981E32"/>
            </w:tcBorders>
            <w:shd w:val="clear" w:color="auto" w:fill="D9D9D9" w:themeFill="background1" w:themeFillShade="D9"/>
            <w:noWrap/>
            <w:vAlign w:val="bottom"/>
          </w:tcPr>
          <w:p w14:paraId="77870928" w14:textId="35EDD7F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12773DD1" w14:textId="34A799D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6 (16.7%)</w:t>
            </w:r>
          </w:p>
        </w:tc>
        <w:tc>
          <w:tcPr>
            <w:tcW w:w="341" w:type="pct"/>
            <w:tcBorders>
              <w:left w:val="single" w:sz="18" w:space="0" w:color="981E32"/>
              <w:bottom w:val="single" w:sz="4" w:space="0" w:color="auto"/>
            </w:tcBorders>
            <w:shd w:val="clear" w:color="auto" w:fill="D9D9D9" w:themeFill="background1" w:themeFillShade="D9"/>
            <w:noWrap/>
            <w:vAlign w:val="bottom"/>
          </w:tcPr>
          <w:p w14:paraId="038B3F31" w14:textId="00D475D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4 (11.1%)</w:t>
            </w:r>
          </w:p>
        </w:tc>
        <w:tc>
          <w:tcPr>
            <w:tcW w:w="342" w:type="pct"/>
            <w:tcBorders>
              <w:bottom w:val="single" w:sz="4" w:space="0" w:color="auto"/>
              <w:right w:val="single" w:sz="18" w:space="0" w:color="981E32"/>
            </w:tcBorders>
            <w:shd w:val="clear" w:color="auto" w:fill="D9D9D9" w:themeFill="background1" w:themeFillShade="D9"/>
            <w:noWrap/>
            <w:vAlign w:val="bottom"/>
          </w:tcPr>
          <w:p w14:paraId="1003DA20" w14:textId="1523D7A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 (5.6%)</w:t>
            </w:r>
          </w:p>
        </w:tc>
        <w:tc>
          <w:tcPr>
            <w:tcW w:w="384" w:type="pct"/>
            <w:tcBorders>
              <w:left w:val="single" w:sz="18" w:space="0" w:color="981E32"/>
              <w:bottom w:val="single" w:sz="4" w:space="0" w:color="auto"/>
              <w:right w:val="single" w:sz="18" w:space="0" w:color="981E32"/>
            </w:tcBorders>
            <w:shd w:val="clear" w:color="auto" w:fill="auto"/>
            <w:noWrap/>
            <w:vAlign w:val="bottom"/>
          </w:tcPr>
          <w:p w14:paraId="7ED3AE40" w14:textId="0417799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5 (13.9%)</w:t>
            </w:r>
          </w:p>
        </w:tc>
        <w:tc>
          <w:tcPr>
            <w:tcW w:w="342" w:type="pct"/>
            <w:tcBorders>
              <w:left w:val="single" w:sz="18" w:space="0" w:color="981E32"/>
              <w:bottom w:val="single" w:sz="4" w:space="0" w:color="auto"/>
            </w:tcBorders>
            <w:shd w:val="clear" w:color="auto" w:fill="D9D9D9" w:themeFill="background1" w:themeFillShade="D9"/>
            <w:noWrap/>
            <w:vAlign w:val="bottom"/>
          </w:tcPr>
          <w:p w14:paraId="19D0C909" w14:textId="2079300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4 (11.1%)</w:t>
            </w:r>
          </w:p>
        </w:tc>
        <w:tc>
          <w:tcPr>
            <w:tcW w:w="384" w:type="pct"/>
            <w:tcBorders>
              <w:bottom w:val="single" w:sz="4" w:space="0" w:color="auto"/>
            </w:tcBorders>
            <w:shd w:val="clear" w:color="auto" w:fill="D9D9D9" w:themeFill="background1" w:themeFillShade="D9"/>
            <w:noWrap/>
            <w:vAlign w:val="bottom"/>
          </w:tcPr>
          <w:p w14:paraId="79BD1471" w14:textId="68923B4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(2.8%)</w:t>
            </w:r>
          </w:p>
        </w:tc>
        <w:tc>
          <w:tcPr>
            <w:tcW w:w="384" w:type="pct"/>
            <w:tcBorders>
              <w:bottom w:val="single" w:sz="4" w:space="0" w:color="auto"/>
            </w:tcBorders>
            <w:shd w:val="clear" w:color="auto" w:fill="auto"/>
            <w:noWrap/>
            <w:vAlign w:val="bottom"/>
          </w:tcPr>
          <w:p w14:paraId="65C61967" w14:textId="1FC15BD1"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36 (0.6%)</w:t>
            </w:r>
          </w:p>
        </w:tc>
      </w:tr>
      <w:tr w:rsidR="004D3BD8" w:rsidRPr="00A33C00" w14:paraId="0122EEA7"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041DE2A4" w14:textId="57EC1DB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4</w:t>
            </w:r>
          </w:p>
        </w:tc>
        <w:tc>
          <w:tcPr>
            <w:tcW w:w="382" w:type="pct"/>
            <w:tcBorders>
              <w:left w:val="single" w:sz="18" w:space="0" w:color="981E32"/>
              <w:bottom w:val="single" w:sz="4" w:space="0" w:color="auto"/>
              <w:right w:val="single" w:sz="18" w:space="0" w:color="981E32"/>
            </w:tcBorders>
            <w:shd w:val="clear" w:color="auto" w:fill="auto"/>
            <w:noWrap/>
            <w:vAlign w:val="bottom"/>
          </w:tcPr>
          <w:p w14:paraId="098C5704" w14:textId="183BF50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 (50%)</w:t>
            </w:r>
          </w:p>
        </w:tc>
        <w:tc>
          <w:tcPr>
            <w:tcW w:w="384" w:type="pct"/>
            <w:gridSpan w:val="2"/>
            <w:tcBorders>
              <w:left w:val="single" w:sz="18" w:space="0" w:color="981E32"/>
              <w:bottom w:val="single" w:sz="4" w:space="0" w:color="auto"/>
            </w:tcBorders>
            <w:shd w:val="clear" w:color="auto" w:fill="D9D9D9" w:themeFill="background1" w:themeFillShade="D9"/>
            <w:noWrap/>
            <w:vAlign w:val="bottom"/>
          </w:tcPr>
          <w:p w14:paraId="67F2F916" w14:textId="4F34E73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 (50%)</w:t>
            </w:r>
          </w:p>
        </w:tc>
        <w:tc>
          <w:tcPr>
            <w:tcW w:w="347" w:type="pct"/>
            <w:tcBorders>
              <w:bottom w:val="single" w:sz="4" w:space="0" w:color="auto"/>
            </w:tcBorders>
            <w:shd w:val="clear" w:color="auto" w:fill="D9D9D9" w:themeFill="background1" w:themeFillShade="D9"/>
            <w:noWrap/>
            <w:vAlign w:val="bottom"/>
          </w:tcPr>
          <w:p w14:paraId="6F4AA984" w14:textId="3B95F2C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bottom w:val="single" w:sz="4" w:space="0" w:color="auto"/>
            </w:tcBorders>
            <w:shd w:val="clear" w:color="auto" w:fill="D9D9D9" w:themeFill="background1" w:themeFillShade="D9"/>
            <w:noWrap/>
            <w:vAlign w:val="bottom"/>
          </w:tcPr>
          <w:p w14:paraId="1E5615B5" w14:textId="028EB98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01" w:type="pct"/>
            <w:tcBorders>
              <w:bottom w:val="single" w:sz="4" w:space="0" w:color="auto"/>
              <w:right w:val="single" w:sz="18" w:space="0" w:color="981E32"/>
            </w:tcBorders>
            <w:shd w:val="clear" w:color="auto" w:fill="D9D9D9" w:themeFill="background1" w:themeFillShade="D9"/>
            <w:noWrap/>
            <w:vAlign w:val="bottom"/>
          </w:tcPr>
          <w:p w14:paraId="678B71D4" w14:textId="3870E4C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6B9AD13E" w14:textId="5E04C97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left w:val="single" w:sz="18" w:space="0" w:color="981E32"/>
              <w:bottom w:val="single" w:sz="4" w:space="0" w:color="auto"/>
            </w:tcBorders>
            <w:shd w:val="clear" w:color="auto" w:fill="D9D9D9" w:themeFill="background1" w:themeFillShade="D9"/>
            <w:noWrap/>
            <w:vAlign w:val="bottom"/>
          </w:tcPr>
          <w:p w14:paraId="2D5A21B3" w14:textId="78B17C5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bottom w:val="single" w:sz="4" w:space="0" w:color="auto"/>
              <w:right w:val="single" w:sz="18" w:space="0" w:color="981E32"/>
            </w:tcBorders>
            <w:shd w:val="clear" w:color="auto" w:fill="D9D9D9" w:themeFill="background1" w:themeFillShade="D9"/>
            <w:noWrap/>
            <w:vAlign w:val="bottom"/>
          </w:tcPr>
          <w:p w14:paraId="75CB9256" w14:textId="4BFB486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1DB9E3EE" w14:textId="02167A8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 (50%)</w:t>
            </w:r>
          </w:p>
        </w:tc>
        <w:tc>
          <w:tcPr>
            <w:tcW w:w="342" w:type="pct"/>
            <w:tcBorders>
              <w:left w:val="single" w:sz="18" w:space="0" w:color="981E32"/>
              <w:bottom w:val="single" w:sz="4" w:space="0" w:color="auto"/>
            </w:tcBorders>
            <w:shd w:val="clear" w:color="auto" w:fill="D9D9D9" w:themeFill="background1" w:themeFillShade="D9"/>
            <w:noWrap/>
            <w:vAlign w:val="bottom"/>
          </w:tcPr>
          <w:p w14:paraId="7F69F082" w14:textId="336678D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(25%)</w:t>
            </w:r>
          </w:p>
        </w:tc>
        <w:tc>
          <w:tcPr>
            <w:tcW w:w="384" w:type="pct"/>
            <w:tcBorders>
              <w:bottom w:val="single" w:sz="4" w:space="0" w:color="auto"/>
            </w:tcBorders>
            <w:shd w:val="clear" w:color="auto" w:fill="D9D9D9" w:themeFill="background1" w:themeFillShade="D9"/>
            <w:noWrap/>
            <w:vAlign w:val="bottom"/>
          </w:tcPr>
          <w:p w14:paraId="1E3C9D45" w14:textId="7D3678A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(25%)</w:t>
            </w:r>
          </w:p>
        </w:tc>
        <w:tc>
          <w:tcPr>
            <w:tcW w:w="384" w:type="pct"/>
            <w:tcBorders>
              <w:bottom w:val="single" w:sz="4" w:space="0" w:color="auto"/>
            </w:tcBorders>
            <w:shd w:val="clear" w:color="auto" w:fill="auto"/>
            <w:noWrap/>
            <w:vAlign w:val="bottom"/>
          </w:tcPr>
          <w:p w14:paraId="166A253A" w14:textId="2DBF26B0"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4 (0.1%)</w:t>
            </w:r>
          </w:p>
        </w:tc>
      </w:tr>
      <w:tr w:rsidR="004D3BD8" w:rsidRPr="00A33C00" w14:paraId="37BAFC3F"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325EE0DF" w14:textId="193BF23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5</w:t>
            </w:r>
          </w:p>
        </w:tc>
        <w:tc>
          <w:tcPr>
            <w:tcW w:w="382" w:type="pct"/>
            <w:tcBorders>
              <w:left w:val="single" w:sz="18" w:space="0" w:color="981E32"/>
              <w:bottom w:val="single" w:sz="4" w:space="0" w:color="auto"/>
              <w:right w:val="single" w:sz="18" w:space="0" w:color="981E32"/>
            </w:tcBorders>
            <w:shd w:val="clear" w:color="auto" w:fill="auto"/>
            <w:noWrap/>
            <w:vAlign w:val="bottom"/>
          </w:tcPr>
          <w:p w14:paraId="7CE588C0" w14:textId="2BC7543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84" w:type="pct"/>
            <w:gridSpan w:val="2"/>
            <w:tcBorders>
              <w:left w:val="single" w:sz="18" w:space="0" w:color="981E32"/>
              <w:bottom w:val="single" w:sz="4" w:space="0" w:color="auto"/>
            </w:tcBorders>
            <w:shd w:val="clear" w:color="auto" w:fill="D9D9D9" w:themeFill="background1" w:themeFillShade="D9"/>
            <w:noWrap/>
            <w:vAlign w:val="bottom"/>
          </w:tcPr>
          <w:p w14:paraId="0CBC215E" w14:textId="18F6729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7" w:type="pct"/>
            <w:tcBorders>
              <w:bottom w:val="single" w:sz="4" w:space="0" w:color="auto"/>
            </w:tcBorders>
            <w:shd w:val="clear" w:color="auto" w:fill="D9D9D9" w:themeFill="background1" w:themeFillShade="D9"/>
            <w:noWrap/>
            <w:vAlign w:val="bottom"/>
          </w:tcPr>
          <w:p w14:paraId="2858D11E" w14:textId="4197A01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41" w:type="pct"/>
            <w:tcBorders>
              <w:bottom w:val="single" w:sz="4" w:space="0" w:color="auto"/>
            </w:tcBorders>
            <w:shd w:val="clear" w:color="auto" w:fill="D9D9D9" w:themeFill="background1" w:themeFillShade="D9"/>
            <w:noWrap/>
            <w:vAlign w:val="bottom"/>
          </w:tcPr>
          <w:p w14:paraId="725B27B0" w14:textId="70E56EE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01" w:type="pct"/>
            <w:tcBorders>
              <w:bottom w:val="single" w:sz="4" w:space="0" w:color="auto"/>
              <w:right w:val="single" w:sz="18" w:space="0" w:color="981E32"/>
            </w:tcBorders>
            <w:shd w:val="clear" w:color="auto" w:fill="D9D9D9" w:themeFill="background1" w:themeFillShade="D9"/>
            <w:noWrap/>
            <w:vAlign w:val="bottom"/>
          </w:tcPr>
          <w:p w14:paraId="2E0E8931" w14:textId="2CDC072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7EB1F92F" w14:textId="100C4E5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left w:val="single" w:sz="18" w:space="0" w:color="981E32"/>
              <w:bottom w:val="single" w:sz="4" w:space="0" w:color="auto"/>
            </w:tcBorders>
            <w:shd w:val="clear" w:color="auto" w:fill="D9D9D9" w:themeFill="background1" w:themeFillShade="D9"/>
            <w:noWrap/>
            <w:vAlign w:val="bottom"/>
          </w:tcPr>
          <w:p w14:paraId="0CB17EDB" w14:textId="43266F9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bottom w:val="single" w:sz="4" w:space="0" w:color="auto"/>
              <w:right w:val="single" w:sz="18" w:space="0" w:color="981E32"/>
            </w:tcBorders>
            <w:shd w:val="clear" w:color="auto" w:fill="D9D9D9" w:themeFill="background1" w:themeFillShade="D9"/>
            <w:noWrap/>
            <w:vAlign w:val="bottom"/>
          </w:tcPr>
          <w:p w14:paraId="105C57ED" w14:textId="3494DE9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41A5D3B3" w14:textId="4E2BE05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tcBorders>
            <w:shd w:val="clear" w:color="auto" w:fill="D9D9D9" w:themeFill="background1" w:themeFillShade="D9"/>
            <w:noWrap/>
            <w:vAlign w:val="bottom"/>
          </w:tcPr>
          <w:p w14:paraId="11B74123" w14:textId="0449ED6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D9D9D9" w:themeFill="background1" w:themeFillShade="D9"/>
            <w:noWrap/>
            <w:vAlign w:val="bottom"/>
          </w:tcPr>
          <w:p w14:paraId="3E4A9DA7" w14:textId="2326528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auto"/>
            <w:noWrap/>
            <w:vAlign w:val="bottom"/>
          </w:tcPr>
          <w:p w14:paraId="4F8EE383" w14:textId="1039D0E7"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1 (0%)</w:t>
            </w:r>
          </w:p>
        </w:tc>
      </w:tr>
      <w:tr w:rsidR="004D3BD8" w:rsidRPr="00A33C00" w14:paraId="5A829C52"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0F22AFBD" w14:textId="150FF40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6</w:t>
            </w:r>
          </w:p>
        </w:tc>
        <w:tc>
          <w:tcPr>
            <w:tcW w:w="382" w:type="pct"/>
            <w:tcBorders>
              <w:left w:val="single" w:sz="18" w:space="0" w:color="981E32"/>
              <w:bottom w:val="single" w:sz="4" w:space="0" w:color="auto"/>
              <w:right w:val="single" w:sz="18" w:space="0" w:color="981E32"/>
            </w:tcBorders>
            <w:shd w:val="clear" w:color="auto" w:fill="auto"/>
            <w:noWrap/>
            <w:vAlign w:val="bottom"/>
          </w:tcPr>
          <w:p w14:paraId="40BC9889" w14:textId="2012712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gridSpan w:val="2"/>
            <w:tcBorders>
              <w:left w:val="single" w:sz="18" w:space="0" w:color="981E32"/>
              <w:bottom w:val="single" w:sz="4" w:space="0" w:color="auto"/>
            </w:tcBorders>
            <w:shd w:val="clear" w:color="auto" w:fill="D9D9D9" w:themeFill="background1" w:themeFillShade="D9"/>
            <w:noWrap/>
            <w:vAlign w:val="bottom"/>
          </w:tcPr>
          <w:p w14:paraId="1E34A66C" w14:textId="7E8C14F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7" w:type="pct"/>
            <w:tcBorders>
              <w:bottom w:val="single" w:sz="4" w:space="0" w:color="auto"/>
            </w:tcBorders>
            <w:shd w:val="clear" w:color="auto" w:fill="D9D9D9" w:themeFill="background1" w:themeFillShade="D9"/>
            <w:noWrap/>
            <w:vAlign w:val="bottom"/>
          </w:tcPr>
          <w:p w14:paraId="64E1513A" w14:textId="5F0C8D0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bottom w:val="single" w:sz="4" w:space="0" w:color="auto"/>
            </w:tcBorders>
            <w:shd w:val="clear" w:color="auto" w:fill="D9D9D9" w:themeFill="background1" w:themeFillShade="D9"/>
            <w:noWrap/>
            <w:vAlign w:val="bottom"/>
          </w:tcPr>
          <w:p w14:paraId="32F60FAA" w14:textId="7F8C701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01" w:type="pct"/>
            <w:tcBorders>
              <w:bottom w:val="single" w:sz="4" w:space="0" w:color="auto"/>
              <w:right w:val="single" w:sz="18" w:space="0" w:color="981E32"/>
            </w:tcBorders>
            <w:shd w:val="clear" w:color="auto" w:fill="D9D9D9" w:themeFill="background1" w:themeFillShade="D9"/>
            <w:noWrap/>
            <w:vAlign w:val="bottom"/>
          </w:tcPr>
          <w:p w14:paraId="24C3AE52" w14:textId="49B5BF1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02035729" w14:textId="5C706B7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41" w:type="pct"/>
            <w:tcBorders>
              <w:left w:val="single" w:sz="18" w:space="0" w:color="981E32"/>
              <w:bottom w:val="single" w:sz="4" w:space="0" w:color="auto"/>
            </w:tcBorders>
            <w:shd w:val="clear" w:color="auto" w:fill="D9D9D9" w:themeFill="background1" w:themeFillShade="D9"/>
            <w:noWrap/>
            <w:vAlign w:val="bottom"/>
          </w:tcPr>
          <w:p w14:paraId="55336B6D" w14:textId="5FD757B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42" w:type="pct"/>
            <w:tcBorders>
              <w:bottom w:val="single" w:sz="4" w:space="0" w:color="auto"/>
              <w:right w:val="single" w:sz="18" w:space="0" w:color="981E32"/>
            </w:tcBorders>
            <w:shd w:val="clear" w:color="auto" w:fill="D9D9D9" w:themeFill="background1" w:themeFillShade="D9"/>
            <w:noWrap/>
            <w:vAlign w:val="bottom"/>
          </w:tcPr>
          <w:p w14:paraId="30AD22E5" w14:textId="634E17F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7D20840E" w14:textId="45FA804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tcBorders>
            <w:shd w:val="clear" w:color="auto" w:fill="D9D9D9" w:themeFill="background1" w:themeFillShade="D9"/>
            <w:noWrap/>
            <w:vAlign w:val="bottom"/>
          </w:tcPr>
          <w:p w14:paraId="6376F742" w14:textId="3617EEF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D9D9D9" w:themeFill="background1" w:themeFillShade="D9"/>
            <w:noWrap/>
            <w:vAlign w:val="bottom"/>
          </w:tcPr>
          <w:p w14:paraId="65F887A6" w14:textId="4F369AD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auto"/>
            <w:noWrap/>
            <w:vAlign w:val="bottom"/>
          </w:tcPr>
          <w:p w14:paraId="0A78E1FF" w14:textId="7CE0387F"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1 (0%)</w:t>
            </w:r>
          </w:p>
        </w:tc>
      </w:tr>
      <w:tr w:rsidR="004D3BD8" w:rsidRPr="00A33C00" w14:paraId="15CA2782"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2C7DAED9" w14:textId="40E4580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7</w:t>
            </w:r>
          </w:p>
        </w:tc>
        <w:tc>
          <w:tcPr>
            <w:tcW w:w="382" w:type="pct"/>
            <w:tcBorders>
              <w:left w:val="single" w:sz="18" w:space="0" w:color="981E32"/>
              <w:bottom w:val="single" w:sz="4" w:space="0" w:color="auto"/>
              <w:right w:val="single" w:sz="18" w:space="0" w:color="981E32"/>
            </w:tcBorders>
            <w:shd w:val="clear" w:color="auto" w:fill="auto"/>
            <w:noWrap/>
            <w:vAlign w:val="bottom"/>
          </w:tcPr>
          <w:p w14:paraId="6CA992DF" w14:textId="1311A9A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84" w:type="pct"/>
            <w:gridSpan w:val="2"/>
            <w:tcBorders>
              <w:left w:val="single" w:sz="18" w:space="0" w:color="981E32"/>
              <w:bottom w:val="single" w:sz="4" w:space="0" w:color="auto"/>
            </w:tcBorders>
            <w:shd w:val="clear" w:color="auto" w:fill="D9D9D9" w:themeFill="background1" w:themeFillShade="D9"/>
            <w:noWrap/>
            <w:vAlign w:val="bottom"/>
          </w:tcPr>
          <w:p w14:paraId="40745F43" w14:textId="27A5825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47" w:type="pct"/>
            <w:tcBorders>
              <w:bottom w:val="single" w:sz="4" w:space="0" w:color="auto"/>
            </w:tcBorders>
            <w:shd w:val="clear" w:color="auto" w:fill="D9D9D9" w:themeFill="background1" w:themeFillShade="D9"/>
            <w:noWrap/>
            <w:vAlign w:val="bottom"/>
          </w:tcPr>
          <w:p w14:paraId="4B7756B2" w14:textId="13854EC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bottom w:val="single" w:sz="4" w:space="0" w:color="auto"/>
            </w:tcBorders>
            <w:shd w:val="clear" w:color="auto" w:fill="D9D9D9" w:themeFill="background1" w:themeFillShade="D9"/>
            <w:noWrap/>
            <w:vAlign w:val="bottom"/>
          </w:tcPr>
          <w:p w14:paraId="3C45BDD6" w14:textId="7C2C94C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01" w:type="pct"/>
            <w:tcBorders>
              <w:bottom w:val="single" w:sz="4" w:space="0" w:color="auto"/>
              <w:right w:val="single" w:sz="18" w:space="0" w:color="981E32"/>
            </w:tcBorders>
            <w:shd w:val="clear" w:color="auto" w:fill="D9D9D9" w:themeFill="background1" w:themeFillShade="D9"/>
            <w:noWrap/>
            <w:vAlign w:val="bottom"/>
          </w:tcPr>
          <w:p w14:paraId="5A90860B" w14:textId="555406E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757342E3" w14:textId="139ACFA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left w:val="single" w:sz="18" w:space="0" w:color="981E32"/>
              <w:bottom w:val="single" w:sz="4" w:space="0" w:color="auto"/>
            </w:tcBorders>
            <w:shd w:val="clear" w:color="auto" w:fill="D9D9D9" w:themeFill="background1" w:themeFillShade="D9"/>
            <w:noWrap/>
            <w:vAlign w:val="bottom"/>
          </w:tcPr>
          <w:p w14:paraId="61D9F812" w14:textId="351DD2F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bottom w:val="single" w:sz="4" w:space="0" w:color="auto"/>
              <w:right w:val="single" w:sz="18" w:space="0" w:color="981E32"/>
            </w:tcBorders>
            <w:shd w:val="clear" w:color="auto" w:fill="D9D9D9" w:themeFill="background1" w:themeFillShade="D9"/>
            <w:noWrap/>
            <w:vAlign w:val="bottom"/>
          </w:tcPr>
          <w:p w14:paraId="020EC341" w14:textId="5432897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0B6539A2" w14:textId="31D0AE9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tcBorders>
            <w:shd w:val="clear" w:color="auto" w:fill="D9D9D9" w:themeFill="background1" w:themeFillShade="D9"/>
            <w:noWrap/>
            <w:vAlign w:val="bottom"/>
          </w:tcPr>
          <w:p w14:paraId="4560A4FD" w14:textId="2DC6A33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D9D9D9" w:themeFill="background1" w:themeFillShade="D9"/>
            <w:noWrap/>
            <w:vAlign w:val="bottom"/>
          </w:tcPr>
          <w:p w14:paraId="27A66408" w14:textId="3870059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auto"/>
            <w:noWrap/>
            <w:vAlign w:val="bottom"/>
          </w:tcPr>
          <w:p w14:paraId="35584134" w14:textId="3C943E50"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1 (0%)</w:t>
            </w:r>
          </w:p>
        </w:tc>
      </w:tr>
      <w:tr w:rsidR="004D3BD8" w:rsidRPr="00A33C00" w14:paraId="602966FF"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25EF072B" w14:textId="1E275A9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8</w:t>
            </w:r>
          </w:p>
        </w:tc>
        <w:tc>
          <w:tcPr>
            <w:tcW w:w="382" w:type="pct"/>
            <w:tcBorders>
              <w:left w:val="single" w:sz="18" w:space="0" w:color="981E32"/>
              <w:bottom w:val="single" w:sz="4" w:space="0" w:color="auto"/>
              <w:right w:val="single" w:sz="18" w:space="0" w:color="981E32"/>
            </w:tcBorders>
            <w:shd w:val="clear" w:color="auto" w:fill="auto"/>
            <w:noWrap/>
            <w:vAlign w:val="bottom"/>
          </w:tcPr>
          <w:p w14:paraId="5DF2C5F9" w14:textId="66CABF9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gridSpan w:val="2"/>
            <w:tcBorders>
              <w:left w:val="single" w:sz="18" w:space="0" w:color="981E32"/>
              <w:bottom w:val="single" w:sz="4" w:space="0" w:color="auto"/>
            </w:tcBorders>
            <w:shd w:val="clear" w:color="auto" w:fill="D9D9D9" w:themeFill="background1" w:themeFillShade="D9"/>
            <w:noWrap/>
            <w:vAlign w:val="bottom"/>
          </w:tcPr>
          <w:p w14:paraId="45A1DAFE" w14:textId="0B2536A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7" w:type="pct"/>
            <w:tcBorders>
              <w:bottom w:val="single" w:sz="4" w:space="0" w:color="auto"/>
            </w:tcBorders>
            <w:shd w:val="clear" w:color="auto" w:fill="D9D9D9" w:themeFill="background1" w:themeFillShade="D9"/>
            <w:noWrap/>
            <w:vAlign w:val="bottom"/>
          </w:tcPr>
          <w:p w14:paraId="6D5B0D93" w14:textId="2DADCDD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bottom w:val="single" w:sz="4" w:space="0" w:color="auto"/>
            </w:tcBorders>
            <w:shd w:val="clear" w:color="auto" w:fill="D9D9D9" w:themeFill="background1" w:themeFillShade="D9"/>
            <w:noWrap/>
            <w:vAlign w:val="bottom"/>
          </w:tcPr>
          <w:p w14:paraId="5924AF4C" w14:textId="7FBE03D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01" w:type="pct"/>
            <w:tcBorders>
              <w:bottom w:val="single" w:sz="4" w:space="0" w:color="auto"/>
              <w:right w:val="single" w:sz="18" w:space="0" w:color="981E32"/>
            </w:tcBorders>
            <w:shd w:val="clear" w:color="auto" w:fill="D9D9D9" w:themeFill="background1" w:themeFillShade="D9"/>
            <w:noWrap/>
            <w:vAlign w:val="bottom"/>
          </w:tcPr>
          <w:p w14:paraId="6F65C9DA" w14:textId="37A680C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2EFDA8D5" w14:textId="09A6861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left w:val="single" w:sz="18" w:space="0" w:color="981E32"/>
              <w:bottom w:val="single" w:sz="4" w:space="0" w:color="auto"/>
            </w:tcBorders>
            <w:shd w:val="clear" w:color="auto" w:fill="D9D9D9" w:themeFill="background1" w:themeFillShade="D9"/>
            <w:noWrap/>
            <w:vAlign w:val="bottom"/>
          </w:tcPr>
          <w:p w14:paraId="5442B7F0" w14:textId="5473049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bottom w:val="single" w:sz="4" w:space="0" w:color="auto"/>
              <w:right w:val="single" w:sz="18" w:space="0" w:color="981E32"/>
            </w:tcBorders>
            <w:shd w:val="clear" w:color="auto" w:fill="D9D9D9" w:themeFill="background1" w:themeFillShade="D9"/>
            <w:noWrap/>
            <w:vAlign w:val="bottom"/>
          </w:tcPr>
          <w:p w14:paraId="1E9753BF" w14:textId="5B84AFD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2E748CE5" w14:textId="0C5B66F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42" w:type="pct"/>
            <w:tcBorders>
              <w:left w:val="single" w:sz="18" w:space="0" w:color="981E32"/>
              <w:bottom w:val="single" w:sz="4" w:space="0" w:color="auto"/>
            </w:tcBorders>
            <w:shd w:val="clear" w:color="auto" w:fill="D9D9D9" w:themeFill="background1" w:themeFillShade="D9"/>
            <w:noWrap/>
            <w:vAlign w:val="bottom"/>
          </w:tcPr>
          <w:p w14:paraId="484E041C" w14:textId="2988BAC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84" w:type="pct"/>
            <w:tcBorders>
              <w:bottom w:val="single" w:sz="4" w:space="0" w:color="auto"/>
            </w:tcBorders>
            <w:shd w:val="clear" w:color="auto" w:fill="D9D9D9" w:themeFill="background1" w:themeFillShade="D9"/>
            <w:noWrap/>
            <w:vAlign w:val="bottom"/>
          </w:tcPr>
          <w:p w14:paraId="7400749E" w14:textId="7D719FC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auto"/>
            <w:noWrap/>
            <w:vAlign w:val="bottom"/>
          </w:tcPr>
          <w:p w14:paraId="5086D86B" w14:textId="0B0CA14B"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1 (0%)</w:t>
            </w:r>
          </w:p>
        </w:tc>
      </w:tr>
      <w:tr w:rsidR="004D3BD8" w:rsidRPr="00A33C00" w14:paraId="19A9276B"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533885C6" w14:textId="7E946CA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9</w:t>
            </w:r>
          </w:p>
        </w:tc>
        <w:tc>
          <w:tcPr>
            <w:tcW w:w="382" w:type="pct"/>
            <w:tcBorders>
              <w:left w:val="single" w:sz="18" w:space="0" w:color="981E32"/>
              <w:bottom w:val="single" w:sz="4" w:space="0" w:color="auto"/>
              <w:right w:val="single" w:sz="18" w:space="0" w:color="981E32"/>
            </w:tcBorders>
            <w:shd w:val="clear" w:color="auto" w:fill="auto"/>
            <w:noWrap/>
            <w:vAlign w:val="bottom"/>
          </w:tcPr>
          <w:p w14:paraId="3A70E00F" w14:textId="1F19E5B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73 (65.2%)</w:t>
            </w:r>
          </w:p>
        </w:tc>
        <w:tc>
          <w:tcPr>
            <w:tcW w:w="384" w:type="pct"/>
            <w:gridSpan w:val="2"/>
            <w:tcBorders>
              <w:left w:val="single" w:sz="18" w:space="0" w:color="981E32"/>
              <w:bottom w:val="single" w:sz="4" w:space="0" w:color="auto"/>
            </w:tcBorders>
            <w:shd w:val="clear" w:color="auto" w:fill="D9D9D9" w:themeFill="background1" w:themeFillShade="D9"/>
            <w:noWrap/>
            <w:vAlign w:val="bottom"/>
          </w:tcPr>
          <w:p w14:paraId="17508534" w14:textId="3F8D7DA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60 (53.6%)</w:t>
            </w:r>
          </w:p>
        </w:tc>
        <w:tc>
          <w:tcPr>
            <w:tcW w:w="347" w:type="pct"/>
            <w:tcBorders>
              <w:bottom w:val="single" w:sz="4" w:space="0" w:color="auto"/>
            </w:tcBorders>
            <w:shd w:val="clear" w:color="auto" w:fill="D9D9D9" w:themeFill="background1" w:themeFillShade="D9"/>
            <w:noWrap/>
            <w:vAlign w:val="bottom"/>
          </w:tcPr>
          <w:p w14:paraId="0712E8FF" w14:textId="321A856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11 (9.8%)</w:t>
            </w:r>
          </w:p>
        </w:tc>
        <w:tc>
          <w:tcPr>
            <w:tcW w:w="341" w:type="pct"/>
            <w:tcBorders>
              <w:bottom w:val="single" w:sz="4" w:space="0" w:color="auto"/>
            </w:tcBorders>
            <w:shd w:val="clear" w:color="auto" w:fill="D9D9D9" w:themeFill="background1" w:themeFillShade="D9"/>
            <w:noWrap/>
            <w:vAlign w:val="bottom"/>
          </w:tcPr>
          <w:p w14:paraId="7B812E96" w14:textId="3E7B8A9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 (1.8%)</w:t>
            </w:r>
          </w:p>
        </w:tc>
        <w:tc>
          <w:tcPr>
            <w:tcW w:w="301" w:type="pct"/>
            <w:tcBorders>
              <w:bottom w:val="single" w:sz="4" w:space="0" w:color="auto"/>
              <w:right w:val="single" w:sz="18" w:space="0" w:color="981E32"/>
            </w:tcBorders>
            <w:shd w:val="clear" w:color="auto" w:fill="D9D9D9" w:themeFill="background1" w:themeFillShade="D9"/>
            <w:noWrap/>
            <w:vAlign w:val="bottom"/>
          </w:tcPr>
          <w:p w14:paraId="25E53A4A" w14:textId="247FBC9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65F9DDDB" w14:textId="53728D2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11 (9.8%)</w:t>
            </w:r>
          </w:p>
        </w:tc>
        <w:tc>
          <w:tcPr>
            <w:tcW w:w="341" w:type="pct"/>
            <w:tcBorders>
              <w:left w:val="single" w:sz="18" w:space="0" w:color="981E32"/>
              <w:bottom w:val="single" w:sz="4" w:space="0" w:color="auto"/>
            </w:tcBorders>
            <w:shd w:val="clear" w:color="auto" w:fill="D9D9D9" w:themeFill="background1" w:themeFillShade="D9"/>
            <w:noWrap/>
            <w:vAlign w:val="bottom"/>
          </w:tcPr>
          <w:p w14:paraId="3DC10482" w14:textId="6C9DCFA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9 (8%)</w:t>
            </w:r>
          </w:p>
        </w:tc>
        <w:tc>
          <w:tcPr>
            <w:tcW w:w="342" w:type="pct"/>
            <w:tcBorders>
              <w:bottom w:val="single" w:sz="4" w:space="0" w:color="auto"/>
              <w:right w:val="single" w:sz="18" w:space="0" w:color="981E32"/>
            </w:tcBorders>
            <w:shd w:val="clear" w:color="auto" w:fill="D9D9D9" w:themeFill="background1" w:themeFillShade="D9"/>
            <w:noWrap/>
            <w:vAlign w:val="bottom"/>
          </w:tcPr>
          <w:p w14:paraId="30D6C2EC" w14:textId="7D344C9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(0.9%)</w:t>
            </w:r>
          </w:p>
        </w:tc>
        <w:tc>
          <w:tcPr>
            <w:tcW w:w="384" w:type="pct"/>
            <w:tcBorders>
              <w:left w:val="single" w:sz="18" w:space="0" w:color="981E32"/>
              <w:bottom w:val="single" w:sz="4" w:space="0" w:color="auto"/>
              <w:right w:val="single" w:sz="18" w:space="0" w:color="981E32"/>
            </w:tcBorders>
            <w:shd w:val="clear" w:color="auto" w:fill="auto"/>
            <w:noWrap/>
            <w:vAlign w:val="bottom"/>
          </w:tcPr>
          <w:p w14:paraId="3A00AD74" w14:textId="5A6B916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28 (25%)</w:t>
            </w:r>
          </w:p>
        </w:tc>
        <w:tc>
          <w:tcPr>
            <w:tcW w:w="342" w:type="pct"/>
            <w:tcBorders>
              <w:left w:val="single" w:sz="18" w:space="0" w:color="981E32"/>
              <w:bottom w:val="single" w:sz="4" w:space="0" w:color="auto"/>
            </w:tcBorders>
            <w:shd w:val="clear" w:color="auto" w:fill="D9D9D9" w:themeFill="background1" w:themeFillShade="D9"/>
            <w:noWrap/>
            <w:vAlign w:val="bottom"/>
          </w:tcPr>
          <w:p w14:paraId="470B0D30" w14:textId="6BB6E89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22 (19.6%)</w:t>
            </w:r>
          </w:p>
        </w:tc>
        <w:tc>
          <w:tcPr>
            <w:tcW w:w="384" w:type="pct"/>
            <w:tcBorders>
              <w:bottom w:val="single" w:sz="4" w:space="0" w:color="auto"/>
            </w:tcBorders>
            <w:shd w:val="clear" w:color="auto" w:fill="D9D9D9" w:themeFill="background1" w:themeFillShade="D9"/>
            <w:noWrap/>
            <w:vAlign w:val="bottom"/>
          </w:tcPr>
          <w:p w14:paraId="0E05C04F" w14:textId="6305316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6 (5.4%)</w:t>
            </w:r>
          </w:p>
        </w:tc>
        <w:tc>
          <w:tcPr>
            <w:tcW w:w="384" w:type="pct"/>
            <w:tcBorders>
              <w:bottom w:val="single" w:sz="4" w:space="0" w:color="auto"/>
            </w:tcBorders>
            <w:shd w:val="clear" w:color="auto" w:fill="auto"/>
            <w:noWrap/>
            <w:vAlign w:val="bottom"/>
          </w:tcPr>
          <w:p w14:paraId="0DAF5053" w14:textId="59455319"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112 (2%)</w:t>
            </w:r>
          </w:p>
        </w:tc>
      </w:tr>
      <w:tr w:rsidR="004D3BD8" w:rsidRPr="00A33C00" w14:paraId="1887F2C8"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1ED24752" w14:textId="1090507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12</w:t>
            </w:r>
          </w:p>
        </w:tc>
        <w:tc>
          <w:tcPr>
            <w:tcW w:w="382" w:type="pct"/>
            <w:tcBorders>
              <w:left w:val="single" w:sz="18" w:space="0" w:color="981E32"/>
              <w:bottom w:val="single" w:sz="4" w:space="0" w:color="auto"/>
              <w:right w:val="single" w:sz="18" w:space="0" w:color="981E32"/>
            </w:tcBorders>
            <w:shd w:val="clear" w:color="auto" w:fill="auto"/>
            <w:noWrap/>
            <w:vAlign w:val="bottom"/>
          </w:tcPr>
          <w:p w14:paraId="0406E9D6" w14:textId="0B6A913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34 (64.2%)</w:t>
            </w:r>
          </w:p>
        </w:tc>
        <w:tc>
          <w:tcPr>
            <w:tcW w:w="384" w:type="pct"/>
            <w:gridSpan w:val="2"/>
            <w:tcBorders>
              <w:left w:val="single" w:sz="18" w:space="0" w:color="981E32"/>
              <w:bottom w:val="single" w:sz="4" w:space="0" w:color="auto"/>
            </w:tcBorders>
            <w:shd w:val="clear" w:color="auto" w:fill="D9D9D9" w:themeFill="background1" w:themeFillShade="D9"/>
            <w:noWrap/>
            <w:vAlign w:val="bottom"/>
          </w:tcPr>
          <w:p w14:paraId="18457071" w14:textId="1250904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25 (47.2%)</w:t>
            </w:r>
          </w:p>
        </w:tc>
        <w:tc>
          <w:tcPr>
            <w:tcW w:w="347" w:type="pct"/>
            <w:tcBorders>
              <w:bottom w:val="single" w:sz="4" w:space="0" w:color="auto"/>
            </w:tcBorders>
            <w:shd w:val="clear" w:color="auto" w:fill="D9D9D9" w:themeFill="background1" w:themeFillShade="D9"/>
            <w:noWrap/>
            <w:vAlign w:val="bottom"/>
          </w:tcPr>
          <w:p w14:paraId="3AF74D48" w14:textId="37BB528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7 (13.2%)</w:t>
            </w:r>
          </w:p>
        </w:tc>
        <w:tc>
          <w:tcPr>
            <w:tcW w:w="341" w:type="pct"/>
            <w:tcBorders>
              <w:bottom w:val="single" w:sz="4" w:space="0" w:color="auto"/>
            </w:tcBorders>
            <w:shd w:val="clear" w:color="auto" w:fill="D9D9D9" w:themeFill="background1" w:themeFillShade="D9"/>
            <w:noWrap/>
            <w:vAlign w:val="bottom"/>
          </w:tcPr>
          <w:p w14:paraId="3C5C9FC5" w14:textId="2859C60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 (3.8%)</w:t>
            </w:r>
          </w:p>
        </w:tc>
        <w:tc>
          <w:tcPr>
            <w:tcW w:w="301" w:type="pct"/>
            <w:tcBorders>
              <w:bottom w:val="single" w:sz="4" w:space="0" w:color="auto"/>
              <w:right w:val="single" w:sz="18" w:space="0" w:color="981E32"/>
            </w:tcBorders>
            <w:shd w:val="clear" w:color="auto" w:fill="D9D9D9" w:themeFill="background1" w:themeFillShade="D9"/>
            <w:noWrap/>
            <w:vAlign w:val="bottom"/>
          </w:tcPr>
          <w:p w14:paraId="486A0F86" w14:textId="170E00B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27E2620C" w14:textId="0F3E129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10 (18.9%)</w:t>
            </w:r>
          </w:p>
        </w:tc>
        <w:tc>
          <w:tcPr>
            <w:tcW w:w="341" w:type="pct"/>
            <w:tcBorders>
              <w:left w:val="single" w:sz="18" w:space="0" w:color="981E32"/>
              <w:bottom w:val="single" w:sz="4" w:space="0" w:color="auto"/>
            </w:tcBorders>
            <w:shd w:val="clear" w:color="auto" w:fill="D9D9D9" w:themeFill="background1" w:themeFillShade="D9"/>
            <w:noWrap/>
            <w:vAlign w:val="bottom"/>
          </w:tcPr>
          <w:p w14:paraId="32D81C16" w14:textId="5B5D22B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6 (11.3%)</w:t>
            </w:r>
          </w:p>
        </w:tc>
        <w:tc>
          <w:tcPr>
            <w:tcW w:w="342" w:type="pct"/>
            <w:tcBorders>
              <w:bottom w:val="single" w:sz="4" w:space="0" w:color="auto"/>
              <w:right w:val="single" w:sz="18" w:space="0" w:color="981E32"/>
            </w:tcBorders>
            <w:shd w:val="clear" w:color="auto" w:fill="D9D9D9" w:themeFill="background1" w:themeFillShade="D9"/>
            <w:noWrap/>
            <w:vAlign w:val="bottom"/>
          </w:tcPr>
          <w:p w14:paraId="27BA3489" w14:textId="1F08E4B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 (5.7%)</w:t>
            </w:r>
          </w:p>
        </w:tc>
        <w:tc>
          <w:tcPr>
            <w:tcW w:w="384" w:type="pct"/>
            <w:tcBorders>
              <w:left w:val="single" w:sz="18" w:space="0" w:color="981E32"/>
              <w:bottom w:val="single" w:sz="4" w:space="0" w:color="auto"/>
              <w:right w:val="single" w:sz="18" w:space="0" w:color="981E32"/>
            </w:tcBorders>
            <w:shd w:val="clear" w:color="auto" w:fill="auto"/>
            <w:noWrap/>
            <w:vAlign w:val="bottom"/>
          </w:tcPr>
          <w:p w14:paraId="2D7E3C9E" w14:textId="333A7F4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9 (17%)</w:t>
            </w:r>
          </w:p>
        </w:tc>
        <w:tc>
          <w:tcPr>
            <w:tcW w:w="342" w:type="pct"/>
            <w:tcBorders>
              <w:left w:val="single" w:sz="18" w:space="0" w:color="981E32"/>
              <w:bottom w:val="single" w:sz="4" w:space="0" w:color="auto"/>
            </w:tcBorders>
            <w:shd w:val="clear" w:color="auto" w:fill="D9D9D9" w:themeFill="background1" w:themeFillShade="D9"/>
            <w:noWrap/>
            <w:vAlign w:val="bottom"/>
          </w:tcPr>
          <w:p w14:paraId="5EE852DC" w14:textId="6632390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7 (13.2%)</w:t>
            </w:r>
          </w:p>
        </w:tc>
        <w:tc>
          <w:tcPr>
            <w:tcW w:w="384" w:type="pct"/>
            <w:tcBorders>
              <w:bottom w:val="single" w:sz="4" w:space="0" w:color="auto"/>
            </w:tcBorders>
            <w:shd w:val="clear" w:color="auto" w:fill="D9D9D9" w:themeFill="background1" w:themeFillShade="D9"/>
            <w:noWrap/>
            <w:vAlign w:val="bottom"/>
          </w:tcPr>
          <w:p w14:paraId="11BFBD7B" w14:textId="2FC2F17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(1.9%)</w:t>
            </w:r>
          </w:p>
        </w:tc>
        <w:tc>
          <w:tcPr>
            <w:tcW w:w="384" w:type="pct"/>
            <w:tcBorders>
              <w:bottom w:val="single" w:sz="4" w:space="0" w:color="auto"/>
            </w:tcBorders>
            <w:shd w:val="clear" w:color="auto" w:fill="auto"/>
            <w:noWrap/>
            <w:vAlign w:val="bottom"/>
          </w:tcPr>
          <w:p w14:paraId="03D4DF52" w14:textId="64B69BAD"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53 (0.9%)</w:t>
            </w:r>
          </w:p>
        </w:tc>
      </w:tr>
      <w:tr w:rsidR="004D3BD8" w:rsidRPr="00A33C00" w14:paraId="32FBDAC4"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2FDE45BC" w14:textId="384A423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14</w:t>
            </w:r>
          </w:p>
        </w:tc>
        <w:tc>
          <w:tcPr>
            <w:tcW w:w="382" w:type="pct"/>
            <w:tcBorders>
              <w:left w:val="single" w:sz="18" w:space="0" w:color="981E32"/>
              <w:bottom w:val="single" w:sz="4" w:space="0" w:color="auto"/>
              <w:right w:val="single" w:sz="18" w:space="0" w:color="981E32"/>
            </w:tcBorders>
            <w:shd w:val="clear" w:color="auto" w:fill="auto"/>
            <w:noWrap/>
            <w:vAlign w:val="bottom"/>
          </w:tcPr>
          <w:p w14:paraId="7D261569" w14:textId="13DB254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gridSpan w:val="2"/>
            <w:tcBorders>
              <w:left w:val="single" w:sz="18" w:space="0" w:color="981E32"/>
              <w:bottom w:val="single" w:sz="4" w:space="0" w:color="auto"/>
            </w:tcBorders>
            <w:shd w:val="clear" w:color="auto" w:fill="D9D9D9" w:themeFill="background1" w:themeFillShade="D9"/>
            <w:noWrap/>
            <w:vAlign w:val="bottom"/>
          </w:tcPr>
          <w:p w14:paraId="39104E5D" w14:textId="5932D55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7" w:type="pct"/>
            <w:tcBorders>
              <w:bottom w:val="single" w:sz="4" w:space="0" w:color="auto"/>
            </w:tcBorders>
            <w:shd w:val="clear" w:color="auto" w:fill="D9D9D9" w:themeFill="background1" w:themeFillShade="D9"/>
            <w:noWrap/>
            <w:vAlign w:val="bottom"/>
          </w:tcPr>
          <w:p w14:paraId="419B0AF2" w14:textId="0E2F205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bottom w:val="single" w:sz="4" w:space="0" w:color="auto"/>
            </w:tcBorders>
            <w:shd w:val="clear" w:color="auto" w:fill="D9D9D9" w:themeFill="background1" w:themeFillShade="D9"/>
            <w:noWrap/>
            <w:vAlign w:val="bottom"/>
          </w:tcPr>
          <w:p w14:paraId="73FFB27D" w14:textId="40F8196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01" w:type="pct"/>
            <w:tcBorders>
              <w:bottom w:val="single" w:sz="4" w:space="0" w:color="auto"/>
              <w:right w:val="single" w:sz="18" w:space="0" w:color="981E32"/>
            </w:tcBorders>
            <w:shd w:val="clear" w:color="auto" w:fill="D9D9D9" w:themeFill="background1" w:themeFillShade="D9"/>
            <w:noWrap/>
            <w:vAlign w:val="bottom"/>
          </w:tcPr>
          <w:p w14:paraId="336F57AD" w14:textId="08F4151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518361D6" w14:textId="16D9A01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41" w:type="pct"/>
            <w:tcBorders>
              <w:left w:val="single" w:sz="18" w:space="0" w:color="981E32"/>
              <w:bottom w:val="single" w:sz="4" w:space="0" w:color="auto"/>
            </w:tcBorders>
            <w:shd w:val="clear" w:color="auto" w:fill="D9D9D9" w:themeFill="background1" w:themeFillShade="D9"/>
            <w:noWrap/>
            <w:vAlign w:val="bottom"/>
          </w:tcPr>
          <w:p w14:paraId="384D2E5A" w14:textId="35DF8DE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42" w:type="pct"/>
            <w:tcBorders>
              <w:bottom w:val="single" w:sz="4" w:space="0" w:color="auto"/>
              <w:right w:val="single" w:sz="18" w:space="0" w:color="981E32"/>
            </w:tcBorders>
            <w:shd w:val="clear" w:color="auto" w:fill="D9D9D9" w:themeFill="background1" w:themeFillShade="D9"/>
            <w:noWrap/>
            <w:vAlign w:val="bottom"/>
          </w:tcPr>
          <w:p w14:paraId="03F803D9" w14:textId="5C5411A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5CB84471" w14:textId="20358CE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tcBorders>
            <w:shd w:val="clear" w:color="auto" w:fill="D9D9D9" w:themeFill="background1" w:themeFillShade="D9"/>
            <w:noWrap/>
            <w:vAlign w:val="bottom"/>
          </w:tcPr>
          <w:p w14:paraId="24268E20" w14:textId="416C63D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D9D9D9" w:themeFill="background1" w:themeFillShade="D9"/>
            <w:noWrap/>
            <w:vAlign w:val="bottom"/>
          </w:tcPr>
          <w:p w14:paraId="76272AC1" w14:textId="763E559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auto"/>
            <w:noWrap/>
            <w:vAlign w:val="bottom"/>
          </w:tcPr>
          <w:p w14:paraId="57A012BE" w14:textId="50657331"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1 (0%)</w:t>
            </w:r>
          </w:p>
        </w:tc>
      </w:tr>
      <w:tr w:rsidR="004D3BD8" w:rsidRPr="00A33C00" w14:paraId="35F38253"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5B940507" w14:textId="01F3133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21</w:t>
            </w:r>
          </w:p>
        </w:tc>
        <w:tc>
          <w:tcPr>
            <w:tcW w:w="382" w:type="pct"/>
            <w:tcBorders>
              <w:left w:val="single" w:sz="18" w:space="0" w:color="981E32"/>
              <w:bottom w:val="single" w:sz="4" w:space="0" w:color="auto"/>
              <w:right w:val="single" w:sz="18" w:space="0" w:color="981E32"/>
            </w:tcBorders>
            <w:shd w:val="clear" w:color="auto" w:fill="auto"/>
            <w:noWrap/>
            <w:vAlign w:val="bottom"/>
          </w:tcPr>
          <w:p w14:paraId="5891CFF5" w14:textId="6535451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84" w:type="pct"/>
            <w:gridSpan w:val="2"/>
            <w:tcBorders>
              <w:left w:val="single" w:sz="18" w:space="0" w:color="981E32"/>
              <w:bottom w:val="single" w:sz="4" w:space="0" w:color="auto"/>
            </w:tcBorders>
            <w:shd w:val="clear" w:color="auto" w:fill="D9D9D9" w:themeFill="background1" w:themeFillShade="D9"/>
            <w:noWrap/>
            <w:vAlign w:val="bottom"/>
          </w:tcPr>
          <w:p w14:paraId="6CE3D1DA" w14:textId="47A8D6A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47" w:type="pct"/>
            <w:tcBorders>
              <w:bottom w:val="single" w:sz="4" w:space="0" w:color="auto"/>
            </w:tcBorders>
            <w:shd w:val="clear" w:color="auto" w:fill="D9D9D9" w:themeFill="background1" w:themeFillShade="D9"/>
            <w:noWrap/>
            <w:vAlign w:val="bottom"/>
          </w:tcPr>
          <w:p w14:paraId="7AF68EF4" w14:textId="333FBE3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bottom w:val="single" w:sz="4" w:space="0" w:color="auto"/>
            </w:tcBorders>
            <w:shd w:val="clear" w:color="auto" w:fill="D9D9D9" w:themeFill="background1" w:themeFillShade="D9"/>
            <w:noWrap/>
            <w:vAlign w:val="bottom"/>
          </w:tcPr>
          <w:p w14:paraId="5FD72318" w14:textId="2F709C3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01" w:type="pct"/>
            <w:tcBorders>
              <w:bottom w:val="single" w:sz="4" w:space="0" w:color="auto"/>
              <w:right w:val="single" w:sz="18" w:space="0" w:color="981E32"/>
            </w:tcBorders>
            <w:shd w:val="clear" w:color="auto" w:fill="D9D9D9" w:themeFill="background1" w:themeFillShade="D9"/>
            <w:noWrap/>
            <w:vAlign w:val="bottom"/>
          </w:tcPr>
          <w:p w14:paraId="5B6A44AE" w14:textId="0E24F2B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16D9B5CF" w14:textId="3A7F69E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left w:val="single" w:sz="18" w:space="0" w:color="981E32"/>
              <w:bottom w:val="single" w:sz="4" w:space="0" w:color="auto"/>
            </w:tcBorders>
            <w:shd w:val="clear" w:color="auto" w:fill="D9D9D9" w:themeFill="background1" w:themeFillShade="D9"/>
            <w:noWrap/>
            <w:vAlign w:val="bottom"/>
          </w:tcPr>
          <w:p w14:paraId="39207D92" w14:textId="450EE1E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bottom w:val="single" w:sz="4" w:space="0" w:color="auto"/>
              <w:right w:val="single" w:sz="18" w:space="0" w:color="981E32"/>
            </w:tcBorders>
            <w:shd w:val="clear" w:color="auto" w:fill="D9D9D9" w:themeFill="background1" w:themeFillShade="D9"/>
            <w:noWrap/>
            <w:vAlign w:val="bottom"/>
          </w:tcPr>
          <w:p w14:paraId="2E7E2CCC" w14:textId="66FDB8C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39895105" w14:textId="2EA6A44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tcBorders>
            <w:shd w:val="clear" w:color="auto" w:fill="D9D9D9" w:themeFill="background1" w:themeFillShade="D9"/>
            <w:noWrap/>
            <w:vAlign w:val="bottom"/>
          </w:tcPr>
          <w:p w14:paraId="63F60E85" w14:textId="49F9068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D9D9D9" w:themeFill="background1" w:themeFillShade="D9"/>
            <w:noWrap/>
            <w:vAlign w:val="bottom"/>
          </w:tcPr>
          <w:p w14:paraId="7197FF1F" w14:textId="717CD8A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auto"/>
            <w:noWrap/>
            <w:vAlign w:val="bottom"/>
          </w:tcPr>
          <w:p w14:paraId="6F233D4C" w14:textId="5D90C740"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1 (0%)</w:t>
            </w:r>
          </w:p>
        </w:tc>
      </w:tr>
      <w:tr w:rsidR="004D3BD8" w:rsidRPr="00A33C00" w14:paraId="3291A2E8"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4B9217FA" w14:textId="586AB21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26</w:t>
            </w:r>
          </w:p>
        </w:tc>
        <w:tc>
          <w:tcPr>
            <w:tcW w:w="382" w:type="pct"/>
            <w:tcBorders>
              <w:left w:val="single" w:sz="18" w:space="0" w:color="981E32"/>
              <w:bottom w:val="single" w:sz="4" w:space="0" w:color="auto"/>
              <w:right w:val="single" w:sz="18" w:space="0" w:color="981E32"/>
            </w:tcBorders>
            <w:shd w:val="clear" w:color="auto" w:fill="auto"/>
            <w:noWrap/>
            <w:vAlign w:val="bottom"/>
          </w:tcPr>
          <w:p w14:paraId="3EAE9CC0" w14:textId="103F8AB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6 (85.7%)</w:t>
            </w:r>
          </w:p>
        </w:tc>
        <w:tc>
          <w:tcPr>
            <w:tcW w:w="384" w:type="pct"/>
            <w:gridSpan w:val="2"/>
            <w:tcBorders>
              <w:left w:val="single" w:sz="18" w:space="0" w:color="981E32"/>
              <w:bottom w:val="single" w:sz="4" w:space="0" w:color="auto"/>
            </w:tcBorders>
            <w:shd w:val="clear" w:color="auto" w:fill="D9D9D9" w:themeFill="background1" w:themeFillShade="D9"/>
            <w:noWrap/>
            <w:vAlign w:val="bottom"/>
          </w:tcPr>
          <w:p w14:paraId="4BC03DCD" w14:textId="70B8ED8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5 (71.4%)</w:t>
            </w:r>
          </w:p>
        </w:tc>
        <w:tc>
          <w:tcPr>
            <w:tcW w:w="347" w:type="pct"/>
            <w:tcBorders>
              <w:bottom w:val="single" w:sz="4" w:space="0" w:color="auto"/>
            </w:tcBorders>
            <w:shd w:val="clear" w:color="auto" w:fill="D9D9D9" w:themeFill="background1" w:themeFillShade="D9"/>
            <w:noWrap/>
            <w:vAlign w:val="bottom"/>
          </w:tcPr>
          <w:p w14:paraId="290FC953" w14:textId="017C976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(14.3%)</w:t>
            </w:r>
          </w:p>
        </w:tc>
        <w:tc>
          <w:tcPr>
            <w:tcW w:w="341" w:type="pct"/>
            <w:tcBorders>
              <w:bottom w:val="single" w:sz="4" w:space="0" w:color="auto"/>
            </w:tcBorders>
            <w:shd w:val="clear" w:color="auto" w:fill="D9D9D9" w:themeFill="background1" w:themeFillShade="D9"/>
            <w:noWrap/>
            <w:vAlign w:val="bottom"/>
          </w:tcPr>
          <w:p w14:paraId="5DAB458D" w14:textId="23CA0C8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01" w:type="pct"/>
            <w:tcBorders>
              <w:bottom w:val="single" w:sz="4" w:space="0" w:color="auto"/>
              <w:right w:val="single" w:sz="18" w:space="0" w:color="981E32"/>
            </w:tcBorders>
            <w:shd w:val="clear" w:color="auto" w:fill="D9D9D9" w:themeFill="background1" w:themeFillShade="D9"/>
            <w:noWrap/>
            <w:vAlign w:val="bottom"/>
          </w:tcPr>
          <w:p w14:paraId="0E98083E" w14:textId="194FB8B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7980FA14" w14:textId="226F0F4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(14.3%)</w:t>
            </w:r>
          </w:p>
        </w:tc>
        <w:tc>
          <w:tcPr>
            <w:tcW w:w="341" w:type="pct"/>
            <w:tcBorders>
              <w:left w:val="single" w:sz="18" w:space="0" w:color="981E32"/>
              <w:bottom w:val="single" w:sz="4" w:space="0" w:color="auto"/>
            </w:tcBorders>
            <w:shd w:val="clear" w:color="auto" w:fill="D9D9D9" w:themeFill="background1" w:themeFillShade="D9"/>
            <w:noWrap/>
            <w:vAlign w:val="bottom"/>
          </w:tcPr>
          <w:p w14:paraId="6406BD03" w14:textId="19A8F19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bottom w:val="single" w:sz="4" w:space="0" w:color="auto"/>
              <w:right w:val="single" w:sz="18" w:space="0" w:color="981E32"/>
            </w:tcBorders>
            <w:shd w:val="clear" w:color="auto" w:fill="D9D9D9" w:themeFill="background1" w:themeFillShade="D9"/>
            <w:noWrap/>
            <w:vAlign w:val="bottom"/>
          </w:tcPr>
          <w:p w14:paraId="718DFDB8" w14:textId="0149F0B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(14.3%)</w:t>
            </w:r>
          </w:p>
        </w:tc>
        <w:tc>
          <w:tcPr>
            <w:tcW w:w="384" w:type="pct"/>
            <w:tcBorders>
              <w:left w:val="single" w:sz="18" w:space="0" w:color="981E32"/>
              <w:bottom w:val="single" w:sz="4" w:space="0" w:color="auto"/>
              <w:right w:val="single" w:sz="18" w:space="0" w:color="981E32"/>
            </w:tcBorders>
            <w:shd w:val="clear" w:color="auto" w:fill="auto"/>
            <w:noWrap/>
            <w:vAlign w:val="bottom"/>
          </w:tcPr>
          <w:p w14:paraId="6F4B6FAE" w14:textId="0CA3473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tcBorders>
            <w:shd w:val="clear" w:color="auto" w:fill="D9D9D9" w:themeFill="background1" w:themeFillShade="D9"/>
            <w:noWrap/>
            <w:vAlign w:val="bottom"/>
          </w:tcPr>
          <w:p w14:paraId="3C085F85" w14:textId="6EEF34A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D9D9D9" w:themeFill="background1" w:themeFillShade="D9"/>
            <w:noWrap/>
            <w:vAlign w:val="bottom"/>
          </w:tcPr>
          <w:p w14:paraId="28454E28" w14:textId="69C3AC1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auto"/>
            <w:noWrap/>
            <w:vAlign w:val="bottom"/>
          </w:tcPr>
          <w:p w14:paraId="05D40A09" w14:textId="12AD6B23"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7 (0.1%)</w:t>
            </w:r>
          </w:p>
        </w:tc>
      </w:tr>
      <w:tr w:rsidR="004D3BD8" w:rsidRPr="00A33C00" w14:paraId="053C5604"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009542B4" w14:textId="4AD4B22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30</w:t>
            </w:r>
          </w:p>
        </w:tc>
        <w:tc>
          <w:tcPr>
            <w:tcW w:w="382" w:type="pct"/>
            <w:tcBorders>
              <w:left w:val="single" w:sz="18" w:space="0" w:color="981E32"/>
              <w:bottom w:val="single" w:sz="4" w:space="0" w:color="auto"/>
              <w:right w:val="single" w:sz="18" w:space="0" w:color="981E32"/>
            </w:tcBorders>
            <w:shd w:val="clear" w:color="auto" w:fill="auto"/>
            <w:noWrap/>
            <w:vAlign w:val="bottom"/>
          </w:tcPr>
          <w:p w14:paraId="792CA9B6" w14:textId="5CC4160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 (100%)</w:t>
            </w:r>
          </w:p>
        </w:tc>
        <w:tc>
          <w:tcPr>
            <w:tcW w:w="384" w:type="pct"/>
            <w:gridSpan w:val="2"/>
            <w:tcBorders>
              <w:left w:val="single" w:sz="18" w:space="0" w:color="981E32"/>
              <w:bottom w:val="single" w:sz="4" w:space="0" w:color="auto"/>
            </w:tcBorders>
            <w:shd w:val="clear" w:color="auto" w:fill="D9D9D9" w:themeFill="background1" w:themeFillShade="D9"/>
            <w:noWrap/>
            <w:vAlign w:val="bottom"/>
          </w:tcPr>
          <w:p w14:paraId="41779F68" w14:textId="698EE94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 (100%)</w:t>
            </w:r>
          </w:p>
        </w:tc>
        <w:tc>
          <w:tcPr>
            <w:tcW w:w="347" w:type="pct"/>
            <w:tcBorders>
              <w:bottom w:val="single" w:sz="4" w:space="0" w:color="auto"/>
            </w:tcBorders>
            <w:shd w:val="clear" w:color="auto" w:fill="D9D9D9" w:themeFill="background1" w:themeFillShade="D9"/>
            <w:noWrap/>
            <w:vAlign w:val="bottom"/>
          </w:tcPr>
          <w:p w14:paraId="252B3A91" w14:textId="2A9852F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bottom w:val="single" w:sz="4" w:space="0" w:color="auto"/>
            </w:tcBorders>
            <w:shd w:val="clear" w:color="auto" w:fill="D9D9D9" w:themeFill="background1" w:themeFillShade="D9"/>
            <w:noWrap/>
            <w:vAlign w:val="bottom"/>
          </w:tcPr>
          <w:p w14:paraId="067281BB" w14:textId="30B37F1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01" w:type="pct"/>
            <w:tcBorders>
              <w:bottom w:val="single" w:sz="4" w:space="0" w:color="auto"/>
              <w:right w:val="single" w:sz="18" w:space="0" w:color="981E32"/>
            </w:tcBorders>
            <w:shd w:val="clear" w:color="auto" w:fill="D9D9D9" w:themeFill="background1" w:themeFillShade="D9"/>
            <w:noWrap/>
            <w:vAlign w:val="bottom"/>
          </w:tcPr>
          <w:p w14:paraId="71E7871F" w14:textId="7120238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5A37A633" w14:textId="79008B8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left w:val="single" w:sz="18" w:space="0" w:color="981E32"/>
              <w:bottom w:val="single" w:sz="4" w:space="0" w:color="auto"/>
            </w:tcBorders>
            <w:shd w:val="clear" w:color="auto" w:fill="D9D9D9" w:themeFill="background1" w:themeFillShade="D9"/>
            <w:noWrap/>
            <w:vAlign w:val="bottom"/>
          </w:tcPr>
          <w:p w14:paraId="23EFC8C6" w14:textId="24F6640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bottom w:val="single" w:sz="4" w:space="0" w:color="auto"/>
              <w:right w:val="single" w:sz="18" w:space="0" w:color="981E32"/>
            </w:tcBorders>
            <w:shd w:val="clear" w:color="auto" w:fill="D9D9D9" w:themeFill="background1" w:themeFillShade="D9"/>
            <w:noWrap/>
            <w:vAlign w:val="bottom"/>
          </w:tcPr>
          <w:p w14:paraId="40F60A07" w14:textId="1B686F9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39EB8DED" w14:textId="108D777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tcBorders>
            <w:shd w:val="clear" w:color="auto" w:fill="D9D9D9" w:themeFill="background1" w:themeFillShade="D9"/>
            <w:noWrap/>
            <w:vAlign w:val="bottom"/>
          </w:tcPr>
          <w:p w14:paraId="1CB09FB5" w14:textId="1E2C6C3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D9D9D9" w:themeFill="background1" w:themeFillShade="D9"/>
            <w:noWrap/>
            <w:vAlign w:val="bottom"/>
          </w:tcPr>
          <w:p w14:paraId="3EEB97BB" w14:textId="293F5F7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auto"/>
            <w:noWrap/>
            <w:vAlign w:val="bottom"/>
          </w:tcPr>
          <w:p w14:paraId="6F28A484" w14:textId="7F3EB6B0"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3 (0.1%)</w:t>
            </w:r>
          </w:p>
        </w:tc>
      </w:tr>
      <w:tr w:rsidR="004D3BD8" w:rsidRPr="00A33C00" w14:paraId="43814EE5"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4BBD861C" w14:textId="6A2D6DD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33</w:t>
            </w:r>
          </w:p>
        </w:tc>
        <w:tc>
          <w:tcPr>
            <w:tcW w:w="382" w:type="pct"/>
            <w:tcBorders>
              <w:left w:val="single" w:sz="18" w:space="0" w:color="981E32"/>
              <w:bottom w:val="single" w:sz="4" w:space="0" w:color="auto"/>
              <w:right w:val="single" w:sz="18" w:space="0" w:color="981E32"/>
            </w:tcBorders>
            <w:shd w:val="clear" w:color="auto" w:fill="auto"/>
            <w:noWrap/>
            <w:vAlign w:val="bottom"/>
          </w:tcPr>
          <w:p w14:paraId="40CEC2DA" w14:textId="6BDBE69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38 (61.3%)</w:t>
            </w:r>
          </w:p>
        </w:tc>
        <w:tc>
          <w:tcPr>
            <w:tcW w:w="384" w:type="pct"/>
            <w:gridSpan w:val="2"/>
            <w:tcBorders>
              <w:left w:val="single" w:sz="18" w:space="0" w:color="981E32"/>
              <w:bottom w:val="single" w:sz="4" w:space="0" w:color="auto"/>
            </w:tcBorders>
            <w:shd w:val="clear" w:color="auto" w:fill="D9D9D9" w:themeFill="background1" w:themeFillShade="D9"/>
            <w:noWrap/>
            <w:vAlign w:val="bottom"/>
          </w:tcPr>
          <w:p w14:paraId="57160780" w14:textId="6E29F0A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32 (51.6%)</w:t>
            </w:r>
          </w:p>
        </w:tc>
        <w:tc>
          <w:tcPr>
            <w:tcW w:w="347" w:type="pct"/>
            <w:tcBorders>
              <w:bottom w:val="single" w:sz="4" w:space="0" w:color="auto"/>
            </w:tcBorders>
            <w:shd w:val="clear" w:color="auto" w:fill="D9D9D9" w:themeFill="background1" w:themeFillShade="D9"/>
            <w:noWrap/>
            <w:vAlign w:val="bottom"/>
          </w:tcPr>
          <w:p w14:paraId="032A9F55" w14:textId="5A01B00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4 (6.5%)</w:t>
            </w:r>
          </w:p>
        </w:tc>
        <w:tc>
          <w:tcPr>
            <w:tcW w:w="341" w:type="pct"/>
            <w:tcBorders>
              <w:bottom w:val="single" w:sz="4" w:space="0" w:color="auto"/>
            </w:tcBorders>
            <w:shd w:val="clear" w:color="auto" w:fill="D9D9D9" w:themeFill="background1" w:themeFillShade="D9"/>
            <w:noWrap/>
            <w:vAlign w:val="bottom"/>
          </w:tcPr>
          <w:p w14:paraId="152F2D97" w14:textId="0DC9C38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 (3.2%)</w:t>
            </w:r>
          </w:p>
        </w:tc>
        <w:tc>
          <w:tcPr>
            <w:tcW w:w="301" w:type="pct"/>
            <w:tcBorders>
              <w:bottom w:val="single" w:sz="4" w:space="0" w:color="auto"/>
              <w:right w:val="single" w:sz="18" w:space="0" w:color="981E32"/>
            </w:tcBorders>
            <w:shd w:val="clear" w:color="auto" w:fill="D9D9D9" w:themeFill="background1" w:themeFillShade="D9"/>
            <w:noWrap/>
            <w:vAlign w:val="bottom"/>
          </w:tcPr>
          <w:p w14:paraId="4DF4A5B1" w14:textId="105F99A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3D854BBF" w14:textId="3E9602D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7 (11.3%)</w:t>
            </w:r>
          </w:p>
        </w:tc>
        <w:tc>
          <w:tcPr>
            <w:tcW w:w="341" w:type="pct"/>
            <w:tcBorders>
              <w:left w:val="single" w:sz="18" w:space="0" w:color="981E32"/>
              <w:bottom w:val="single" w:sz="4" w:space="0" w:color="auto"/>
            </w:tcBorders>
            <w:shd w:val="clear" w:color="auto" w:fill="D9D9D9" w:themeFill="background1" w:themeFillShade="D9"/>
            <w:noWrap/>
            <w:vAlign w:val="bottom"/>
          </w:tcPr>
          <w:p w14:paraId="3DB7AD10" w14:textId="1BF8D3C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 (4.8%)</w:t>
            </w:r>
          </w:p>
        </w:tc>
        <w:tc>
          <w:tcPr>
            <w:tcW w:w="342" w:type="pct"/>
            <w:tcBorders>
              <w:bottom w:val="single" w:sz="4" w:space="0" w:color="auto"/>
              <w:right w:val="single" w:sz="18" w:space="0" w:color="981E32"/>
            </w:tcBorders>
            <w:shd w:val="clear" w:color="auto" w:fill="D9D9D9" w:themeFill="background1" w:themeFillShade="D9"/>
            <w:noWrap/>
            <w:vAlign w:val="bottom"/>
          </w:tcPr>
          <w:p w14:paraId="4A770E03" w14:textId="33E0ED3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546162B4" w14:textId="56F9C0E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17 (27.4%)</w:t>
            </w:r>
          </w:p>
        </w:tc>
        <w:tc>
          <w:tcPr>
            <w:tcW w:w="342" w:type="pct"/>
            <w:tcBorders>
              <w:left w:val="single" w:sz="18" w:space="0" w:color="981E32"/>
              <w:bottom w:val="single" w:sz="4" w:space="0" w:color="auto"/>
            </w:tcBorders>
            <w:shd w:val="clear" w:color="auto" w:fill="D9D9D9" w:themeFill="background1" w:themeFillShade="D9"/>
            <w:noWrap/>
            <w:vAlign w:val="bottom"/>
          </w:tcPr>
          <w:p w14:paraId="37147686" w14:textId="466A614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16 (25.8%)</w:t>
            </w:r>
          </w:p>
        </w:tc>
        <w:tc>
          <w:tcPr>
            <w:tcW w:w="384" w:type="pct"/>
            <w:tcBorders>
              <w:bottom w:val="single" w:sz="4" w:space="0" w:color="auto"/>
            </w:tcBorders>
            <w:shd w:val="clear" w:color="auto" w:fill="D9D9D9" w:themeFill="background1" w:themeFillShade="D9"/>
            <w:noWrap/>
            <w:vAlign w:val="bottom"/>
          </w:tcPr>
          <w:p w14:paraId="2713B212" w14:textId="7A22578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(1.6%)</w:t>
            </w:r>
          </w:p>
        </w:tc>
        <w:tc>
          <w:tcPr>
            <w:tcW w:w="384" w:type="pct"/>
            <w:tcBorders>
              <w:bottom w:val="single" w:sz="4" w:space="0" w:color="auto"/>
            </w:tcBorders>
            <w:shd w:val="clear" w:color="auto" w:fill="auto"/>
            <w:noWrap/>
            <w:vAlign w:val="bottom"/>
          </w:tcPr>
          <w:p w14:paraId="39A329A4" w14:textId="1283B5A0"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62 (1.1%)</w:t>
            </w:r>
          </w:p>
        </w:tc>
      </w:tr>
      <w:tr w:rsidR="004D3BD8" w:rsidRPr="00A33C00" w14:paraId="02D58C1D"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03B3AA98" w14:textId="3ACFD46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34</w:t>
            </w:r>
          </w:p>
        </w:tc>
        <w:tc>
          <w:tcPr>
            <w:tcW w:w="382" w:type="pct"/>
            <w:tcBorders>
              <w:left w:val="single" w:sz="18" w:space="0" w:color="981E32"/>
              <w:bottom w:val="single" w:sz="4" w:space="0" w:color="auto"/>
              <w:right w:val="single" w:sz="18" w:space="0" w:color="981E32"/>
            </w:tcBorders>
            <w:shd w:val="clear" w:color="auto" w:fill="auto"/>
            <w:noWrap/>
            <w:vAlign w:val="bottom"/>
          </w:tcPr>
          <w:p w14:paraId="1EA44098" w14:textId="477E3FF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5 (83.3%)</w:t>
            </w:r>
          </w:p>
        </w:tc>
        <w:tc>
          <w:tcPr>
            <w:tcW w:w="384" w:type="pct"/>
            <w:gridSpan w:val="2"/>
            <w:tcBorders>
              <w:left w:val="single" w:sz="18" w:space="0" w:color="981E32"/>
              <w:bottom w:val="single" w:sz="4" w:space="0" w:color="auto"/>
            </w:tcBorders>
            <w:shd w:val="clear" w:color="auto" w:fill="D9D9D9" w:themeFill="background1" w:themeFillShade="D9"/>
            <w:noWrap/>
            <w:vAlign w:val="bottom"/>
          </w:tcPr>
          <w:p w14:paraId="1E4EC39D" w14:textId="37C5145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5 (83.3%)</w:t>
            </w:r>
          </w:p>
        </w:tc>
        <w:tc>
          <w:tcPr>
            <w:tcW w:w="347" w:type="pct"/>
            <w:tcBorders>
              <w:bottom w:val="single" w:sz="4" w:space="0" w:color="auto"/>
            </w:tcBorders>
            <w:shd w:val="clear" w:color="auto" w:fill="D9D9D9" w:themeFill="background1" w:themeFillShade="D9"/>
            <w:noWrap/>
            <w:vAlign w:val="bottom"/>
          </w:tcPr>
          <w:p w14:paraId="4EB320F2" w14:textId="7A7F99B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bottom w:val="single" w:sz="4" w:space="0" w:color="auto"/>
            </w:tcBorders>
            <w:shd w:val="clear" w:color="auto" w:fill="D9D9D9" w:themeFill="background1" w:themeFillShade="D9"/>
            <w:noWrap/>
            <w:vAlign w:val="bottom"/>
          </w:tcPr>
          <w:p w14:paraId="4903C59F" w14:textId="1621809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01" w:type="pct"/>
            <w:tcBorders>
              <w:bottom w:val="single" w:sz="4" w:space="0" w:color="auto"/>
              <w:right w:val="single" w:sz="18" w:space="0" w:color="981E32"/>
            </w:tcBorders>
            <w:shd w:val="clear" w:color="auto" w:fill="D9D9D9" w:themeFill="background1" w:themeFillShade="D9"/>
            <w:noWrap/>
            <w:vAlign w:val="bottom"/>
          </w:tcPr>
          <w:p w14:paraId="30C13935" w14:textId="384FD14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7FBC74ED" w14:textId="71C637B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left w:val="single" w:sz="18" w:space="0" w:color="981E32"/>
              <w:bottom w:val="single" w:sz="4" w:space="0" w:color="auto"/>
            </w:tcBorders>
            <w:shd w:val="clear" w:color="auto" w:fill="D9D9D9" w:themeFill="background1" w:themeFillShade="D9"/>
            <w:noWrap/>
            <w:vAlign w:val="bottom"/>
          </w:tcPr>
          <w:p w14:paraId="7BDE9DA8" w14:textId="3971884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bottom w:val="single" w:sz="4" w:space="0" w:color="auto"/>
              <w:right w:val="single" w:sz="18" w:space="0" w:color="981E32"/>
            </w:tcBorders>
            <w:shd w:val="clear" w:color="auto" w:fill="D9D9D9" w:themeFill="background1" w:themeFillShade="D9"/>
            <w:noWrap/>
            <w:vAlign w:val="bottom"/>
          </w:tcPr>
          <w:p w14:paraId="26533616" w14:textId="433A1CA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614EADCD" w14:textId="17D95EE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(16.7%)</w:t>
            </w:r>
          </w:p>
        </w:tc>
        <w:tc>
          <w:tcPr>
            <w:tcW w:w="342" w:type="pct"/>
            <w:tcBorders>
              <w:left w:val="single" w:sz="18" w:space="0" w:color="981E32"/>
              <w:bottom w:val="single" w:sz="4" w:space="0" w:color="auto"/>
            </w:tcBorders>
            <w:shd w:val="clear" w:color="auto" w:fill="D9D9D9" w:themeFill="background1" w:themeFillShade="D9"/>
            <w:noWrap/>
            <w:vAlign w:val="bottom"/>
          </w:tcPr>
          <w:p w14:paraId="226E7A13" w14:textId="09D08A9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D9D9D9" w:themeFill="background1" w:themeFillShade="D9"/>
            <w:noWrap/>
            <w:vAlign w:val="bottom"/>
          </w:tcPr>
          <w:p w14:paraId="034DF443" w14:textId="30FA773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(16.7%)</w:t>
            </w:r>
          </w:p>
        </w:tc>
        <w:tc>
          <w:tcPr>
            <w:tcW w:w="384" w:type="pct"/>
            <w:tcBorders>
              <w:bottom w:val="single" w:sz="4" w:space="0" w:color="auto"/>
            </w:tcBorders>
            <w:shd w:val="clear" w:color="auto" w:fill="auto"/>
            <w:noWrap/>
            <w:vAlign w:val="bottom"/>
          </w:tcPr>
          <w:p w14:paraId="60A05B25" w14:textId="20286656"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6 (0.1%)</w:t>
            </w:r>
          </w:p>
        </w:tc>
      </w:tr>
      <w:tr w:rsidR="004D3BD8" w:rsidRPr="00A33C00" w14:paraId="1598A6E6"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6B626178" w14:textId="6F72B95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35</w:t>
            </w:r>
          </w:p>
        </w:tc>
        <w:tc>
          <w:tcPr>
            <w:tcW w:w="382" w:type="pct"/>
            <w:tcBorders>
              <w:left w:val="single" w:sz="18" w:space="0" w:color="981E32"/>
              <w:bottom w:val="single" w:sz="4" w:space="0" w:color="auto"/>
              <w:right w:val="single" w:sz="18" w:space="0" w:color="981E32"/>
            </w:tcBorders>
            <w:shd w:val="clear" w:color="auto" w:fill="auto"/>
            <w:noWrap/>
            <w:vAlign w:val="bottom"/>
          </w:tcPr>
          <w:p w14:paraId="38423008" w14:textId="11F1B43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84" w:type="pct"/>
            <w:gridSpan w:val="2"/>
            <w:tcBorders>
              <w:left w:val="single" w:sz="18" w:space="0" w:color="981E32"/>
              <w:bottom w:val="single" w:sz="4" w:space="0" w:color="auto"/>
            </w:tcBorders>
            <w:shd w:val="clear" w:color="auto" w:fill="D9D9D9" w:themeFill="background1" w:themeFillShade="D9"/>
            <w:noWrap/>
            <w:vAlign w:val="bottom"/>
          </w:tcPr>
          <w:p w14:paraId="5E396B10" w14:textId="616F639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47" w:type="pct"/>
            <w:tcBorders>
              <w:bottom w:val="single" w:sz="4" w:space="0" w:color="auto"/>
            </w:tcBorders>
            <w:shd w:val="clear" w:color="auto" w:fill="D9D9D9" w:themeFill="background1" w:themeFillShade="D9"/>
            <w:noWrap/>
            <w:vAlign w:val="bottom"/>
          </w:tcPr>
          <w:p w14:paraId="5BCD1B94" w14:textId="4907FD2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bottom w:val="single" w:sz="4" w:space="0" w:color="auto"/>
            </w:tcBorders>
            <w:shd w:val="clear" w:color="auto" w:fill="D9D9D9" w:themeFill="background1" w:themeFillShade="D9"/>
            <w:noWrap/>
            <w:vAlign w:val="bottom"/>
          </w:tcPr>
          <w:p w14:paraId="66A7E3A4" w14:textId="50904AA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01" w:type="pct"/>
            <w:tcBorders>
              <w:bottom w:val="single" w:sz="4" w:space="0" w:color="auto"/>
              <w:right w:val="single" w:sz="18" w:space="0" w:color="981E32"/>
            </w:tcBorders>
            <w:shd w:val="clear" w:color="auto" w:fill="D9D9D9" w:themeFill="background1" w:themeFillShade="D9"/>
            <w:noWrap/>
            <w:vAlign w:val="bottom"/>
          </w:tcPr>
          <w:p w14:paraId="51D4F37A" w14:textId="34B31A7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718D748C" w14:textId="7A13738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left w:val="single" w:sz="18" w:space="0" w:color="981E32"/>
              <w:bottom w:val="single" w:sz="4" w:space="0" w:color="auto"/>
            </w:tcBorders>
            <w:shd w:val="clear" w:color="auto" w:fill="D9D9D9" w:themeFill="background1" w:themeFillShade="D9"/>
            <w:noWrap/>
            <w:vAlign w:val="bottom"/>
          </w:tcPr>
          <w:p w14:paraId="5ABD07E8" w14:textId="6C8BFDC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bottom w:val="single" w:sz="4" w:space="0" w:color="auto"/>
              <w:right w:val="single" w:sz="18" w:space="0" w:color="981E32"/>
            </w:tcBorders>
            <w:shd w:val="clear" w:color="auto" w:fill="D9D9D9" w:themeFill="background1" w:themeFillShade="D9"/>
            <w:noWrap/>
            <w:vAlign w:val="bottom"/>
          </w:tcPr>
          <w:p w14:paraId="20E54299" w14:textId="2B562B4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1638AFF7" w14:textId="178E293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tcBorders>
            <w:shd w:val="clear" w:color="auto" w:fill="D9D9D9" w:themeFill="background1" w:themeFillShade="D9"/>
            <w:noWrap/>
            <w:vAlign w:val="bottom"/>
          </w:tcPr>
          <w:p w14:paraId="17C35C0B" w14:textId="308CD65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D9D9D9" w:themeFill="background1" w:themeFillShade="D9"/>
            <w:noWrap/>
            <w:vAlign w:val="bottom"/>
          </w:tcPr>
          <w:p w14:paraId="3CAEC626" w14:textId="2640EA4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auto"/>
            <w:noWrap/>
            <w:vAlign w:val="bottom"/>
          </w:tcPr>
          <w:p w14:paraId="17F46378" w14:textId="05F91CA9"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1 (0%)</w:t>
            </w:r>
          </w:p>
        </w:tc>
      </w:tr>
      <w:tr w:rsidR="004D3BD8" w:rsidRPr="00A33C00" w14:paraId="06B442DF"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14B07C5D" w14:textId="18E3A0A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36</w:t>
            </w:r>
          </w:p>
        </w:tc>
        <w:tc>
          <w:tcPr>
            <w:tcW w:w="382" w:type="pct"/>
            <w:tcBorders>
              <w:left w:val="single" w:sz="18" w:space="0" w:color="981E32"/>
              <w:bottom w:val="single" w:sz="4" w:space="0" w:color="auto"/>
              <w:right w:val="single" w:sz="18" w:space="0" w:color="981E32"/>
            </w:tcBorders>
            <w:shd w:val="clear" w:color="auto" w:fill="auto"/>
            <w:noWrap/>
            <w:vAlign w:val="bottom"/>
          </w:tcPr>
          <w:p w14:paraId="519FAB10" w14:textId="34CF793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84" w:type="pct"/>
            <w:gridSpan w:val="2"/>
            <w:tcBorders>
              <w:left w:val="single" w:sz="18" w:space="0" w:color="981E32"/>
              <w:bottom w:val="single" w:sz="4" w:space="0" w:color="auto"/>
            </w:tcBorders>
            <w:shd w:val="clear" w:color="auto" w:fill="D9D9D9" w:themeFill="background1" w:themeFillShade="D9"/>
            <w:noWrap/>
            <w:vAlign w:val="bottom"/>
          </w:tcPr>
          <w:p w14:paraId="75727640" w14:textId="66FA292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47" w:type="pct"/>
            <w:tcBorders>
              <w:bottom w:val="single" w:sz="4" w:space="0" w:color="auto"/>
            </w:tcBorders>
            <w:shd w:val="clear" w:color="auto" w:fill="D9D9D9" w:themeFill="background1" w:themeFillShade="D9"/>
            <w:noWrap/>
            <w:vAlign w:val="bottom"/>
          </w:tcPr>
          <w:p w14:paraId="432F759A" w14:textId="37F5B55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bottom w:val="single" w:sz="4" w:space="0" w:color="auto"/>
            </w:tcBorders>
            <w:shd w:val="clear" w:color="auto" w:fill="D9D9D9" w:themeFill="background1" w:themeFillShade="D9"/>
            <w:noWrap/>
            <w:vAlign w:val="bottom"/>
          </w:tcPr>
          <w:p w14:paraId="0EBF74A2" w14:textId="472C4AE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01" w:type="pct"/>
            <w:tcBorders>
              <w:bottom w:val="single" w:sz="4" w:space="0" w:color="auto"/>
              <w:right w:val="single" w:sz="18" w:space="0" w:color="981E32"/>
            </w:tcBorders>
            <w:shd w:val="clear" w:color="auto" w:fill="D9D9D9" w:themeFill="background1" w:themeFillShade="D9"/>
            <w:noWrap/>
            <w:vAlign w:val="bottom"/>
          </w:tcPr>
          <w:p w14:paraId="61EA1C9A" w14:textId="5EE25EB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6D583129" w14:textId="4F6C9E7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left w:val="single" w:sz="18" w:space="0" w:color="981E32"/>
              <w:bottom w:val="single" w:sz="4" w:space="0" w:color="auto"/>
            </w:tcBorders>
            <w:shd w:val="clear" w:color="auto" w:fill="D9D9D9" w:themeFill="background1" w:themeFillShade="D9"/>
            <w:noWrap/>
            <w:vAlign w:val="bottom"/>
          </w:tcPr>
          <w:p w14:paraId="6B62DD57" w14:textId="1A8393E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bottom w:val="single" w:sz="4" w:space="0" w:color="auto"/>
              <w:right w:val="single" w:sz="18" w:space="0" w:color="981E32"/>
            </w:tcBorders>
            <w:shd w:val="clear" w:color="auto" w:fill="D9D9D9" w:themeFill="background1" w:themeFillShade="D9"/>
            <w:noWrap/>
            <w:vAlign w:val="bottom"/>
          </w:tcPr>
          <w:p w14:paraId="4AD23EBA" w14:textId="2030EE8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7EBD439A" w14:textId="36CD080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tcBorders>
            <w:shd w:val="clear" w:color="auto" w:fill="D9D9D9" w:themeFill="background1" w:themeFillShade="D9"/>
            <w:noWrap/>
            <w:vAlign w:val="bottom"/>
          </w:tcPr>
          <w:p w14:paraId="3DD76993" w14:textId="736AD73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D9D9D9" w:themeFill="background1" w:themeFillShade="D9"/>
            <w:noWrap/>
            <w:vAlign w:val="bottom"/>
          </w:tcPr>
          <w:p w14:paraId="0BFA0559" w14:textId="7212E4C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auto"/>
            <w:noWrap/>
            <w:vAlign w:val="bottom"/>
          </w:tcPr>
          <w:p w14:paraId="11ABCBC0" w14:textId="1B5882EF"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1 (0%)</w:t>
            </w:r>
          </w:p>
        </w:tc>
      </w:tr>
      <w:tr w:rsidR="004D3BD8" w:rsidRPr="00A33C00" w14:paraId="5FCFF4A3"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216F08D3" w14:textId="7E15FE2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37</w:t>
            </w:r>
          </w:p>
        </w:tc>
        <w:tc>
          <w:tcPr>
            <w:tcW w:w="382" w:type="pct"/>
            <w:tcBorders>
              <w:left w:val="single" w:sz="18" w:space="0" w:color="981E32"/>
              <w:bottom w:val="single" w:sz="4" w:space="0" w:color="auto"/>
              <w:right w:val="single" w:sz="18" w:space="0" w:color="981E32"/>
            </w:tcBorders>
            <w:shd w:val="clear" w:color="auto" w:fill="auto"/>
            <w:noWrap/>
            <w:vAlign w:val="bottom"/>
          </w:tcPr>
          <w:p w14:paraId="3BB2449E" w14:textId="758F909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(33.3%)</w:t>
            </w:r>
          </w:p>
        </w:tc>
        <w:tc>
          <w:tcPr>
            <w:tcW w:w="384" w:type="pct"/>
            <w:gridSpan w:val="2"/>
            <w:tcBorders>
              <w:left w:val="single" w:sz="18" w:space="0" w:color="981E32"/>
              <w:bottom w:val="single" w:sz="4" w:space="0" w:color="auto"/>
            </w:tcBorders>
            <w:shd w:val="clear" w:color="auto" w:fill="D9D9D9" w:themeFill="background1" w:themeFillShade="D9"/>
            <w:noWrap/>
            <w:vAlign w:val="bottom"/>
          </w:tcPr>
          <w:p w14:paraId="40FF438E" w14:textId="65D2BCE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(33.3%)</w:t>
            </w:r>
          </w:p>
        </w:tc>
        <w:tc>
          <w:tcPr>
            <w:tcW w:w="347" w:type="pct"/>
            <w:tcBorders>
              <w:bottom w:val="single" w:sz="4" w:space="0" w:color="auto"/>
            </w:tcBorders>
            <w:shd w:val="clear" w:color="auto" w:fill="D9D9D9" w:themeFill="background1" w:themeFillShade="D9"/>
            <w:noWrap/>
            <w:vAlign w:val="bottom"/>
          </w:tcPr>
          <w:p w14:paraId="1BCF767B" w14:textId="62CC9D6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bottom w:val="single" w:sz="4" w:space="0" w:color="auto"/>
            </w:tcBorders>
            <w:shd w:val="clear" w:color="auto" w:fill="D9D9D9" w:themeFill="background1" w:themeFillShade="D9"/>
            <w:noWrap/>
            <w:vAlign w:val="bottom"/>
          </w:tcPr>
          <w:p w14:paraId="010102A3" w14:textId="118F37D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01" w:type="pct"/>
            <w:tcBorders>
              <w:bottom w:val="single" w:sz="4" w:space="0" w:color="auto"/>
              <w:right w:val="single" w:sz="18" w:space="0" w:color="981E32"/>
            </w:tcBorders>
            <w:shd w:val="clear" w:color="auto" w:fill="D9D9D9" w:themeFill="background1" w:themeFillShade="D9"/>
            <w:noWrap/>
            <w:vAlign w:val="bottom"/>
          </w:tcPr>
          <w:p w14:paraId="1ECED24D" w14:textId="44720F5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7F669874" w14:textId="04C6088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(33.3%)</w:t>
            </w:r>
          </w:p>
        </w:tc>
        <w:tc>
          <w:tcPr>
            <w:tcW w:w="341" w:type="pct"/>
            <w:tcBorders>
              <w:left w:val="single" w:sz="18" w:space="0" w:color="981E32"/>
              <w:bottom w:val="single" w:sz="4" w:space="0" w:color="auto"/>
            </w:tcBorders>
            <w:shd w:val="clear" w:color="auto" w:fill="D9D9D9" w:themeFill="background1" w:themeFillShade="D9"/>
            <w:noWrap/>
            <w:vAlign w:val="bottom"/>
          </w:tcPr>
          <w:p w14:paraId="1DF3A699" w14:textId="34ACD7D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(33.3%)</w:t>
            </w:r>
          </w:p>
        </w:tc>
        <w:tc>
          <w:tcPr>
            <w:tcW w:w="342" w:type="pct"/>
            <w:tcBorders>
              <w:bottom w:val="single" w:sz="4" w:space="0" w:color="auto"/>
              <w:right w:val="single" w:sz="18" w:space="0" w:color="981E32"/>
            </w:tcBorders>
            <w:shd w:val="clear" w:color="auto" w:fill="D9D9D9" w:themeFill="background1" w:themeFillShade="D9"/>
            <w:noWrap/>
            <w:vAlign w:val="bottom"/>
          </w:tcPr>
          <w:p w14:paraId="274AEE9C" w14:textId="7B4F20D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00B0A4E7" w14:textId="2D39A9B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(33.3%)</w:t>
            </w:r>
          </w:p>
        </w:tc>
        <w:tc>
          <w:tcPr>
            <w:tcW w:w="342" w:type="pct"/>
            <w:tcBorders>
              <w:left w:val="single" w:sz="18" w:space="0" w:color="981E32"/>
              <w:bottom w:val="single" w:sz="4" w:space="0" w:color="auto"/>
            </w:tcBorders>
            <w:shd w:val="clear" w:color="auto" w:fill="D9D9D9" w:themeFill="background1" w:themeFillShade="D9"/>
            <w:noWrap/>
            <w:vAlign w:val="bottom"/>
          </w:tcPr>
          <w:p w14:paraId="13B2D74F" w14:textId="3198FA9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(33.3%)</w:t>
            </w:r>
          </w:p>
        </w:tc>
        <w:tc>
          <w:tcPr>
            <w:tcW w:w="384" w:type="pct"/>
            <w:tcBorders>
              <w:bottom w:val="single" w:sz="4" w:space="0" w:color="auto"/>
            </w:tcBorders>
            <w:shd w:val="clear" w:color="auto" w:fill="D9D9D9" w:themeFill="background1" w:themeFillShade="D9"/>
            <w:noWrap/>
            <w:vAlign w:val="bottom"/>
          </w:tcPr>
          <w:p w14:paraId="4EFABDAD" w14:textId="2E90F33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auto"/>
            <w:noWrap/>
            <w:vAlign w:val="bottom"/>
          </w:tcPr>
          <w:p w14:paraId="044B823C" w14:textId="4F6D2EF8"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3 (0.1%)</w:t>
            </w:r>
          </w:p>
        </w:tc>
      </w:tr>
      <w:tr w:rsidR="004D3BD8" w:rsidRPr="00A33C00" w14:paraId="4D767F30"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4EB9645B" w14:textId="30CACB0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38</w:t>
            </w:r>
          </w:p>
        </w:tc>
        <w:tc>
          <w:tcPr>
            <w:tcW w:w="382" w:type="pct"/>
            <w:tcBorders>
              <w:left w:val="single" w:sz="18" w:space="0" w:color="981E32"/>
              <w:bottom w:val="single" w:sz="4" w:space="0" w:color="auto"/>
              <w:right w:val="single" w:sz="18" w:space="0" w:color="981E32"/>
            </w:tcBorders>
            <w:shd w:val="clear" w:color="auto" w:fill="auto"/>
            <w:noWrap/>
            <w:vAlign w:val="bottom"/>
          </w:tcPr>
          <w:p w14:paraId="394BD2FF" w14:textId="76D846A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40 (58.8%)</w:t>
            </w:r>
          </w:p>
        </w:tc>
        <w:tc>
          <w:tcPr>
            <w:tcW w:w="384" w:type="pct"/>
            <w:gridSpan w:val="2"/>
            <w:tcBorders>
              <w:left w:val="single" w:sz="18" w:space="0" w:color="981E32"/>
              <w:bottom w:val="single" w:sz="4" w:space="0" w:color="auto"/>
            </w:tcBorders>
            <w:shd w:val="clear" w:color="auto" w:fill="D9D9D9" w:themeFill="background1" w:themeFillShade="D9"/>
            <w:noWrap/>
            <w:vAlign w:val="bottom"/>
          </w:tcPr>
          <w:p w14:paraId="2CEA559B" w14:textId="49BA045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34 (50%)</w:t>
            </w:r>
          </w:p>
        </w:tc>
        <w:tc>
          <w:tcPr>
            <w:tcW w:w="347" w:type="pct"/>
            <w:tcBorders>
              <w:bottom w:val="single" w:sz="4" w:space="0" w:color="auto"/>
            </w:tcBorders>
            <w:shd w:val="clear" w:color="auto" w:fill="D9D9D9" w:themeFill="background1" w:themeFillShade="D9"/>
            <w:noWrap/>
            <w:vAlign w:val="bottom"/>
          </w:tcPr>
          <w:p w14:paraId="34E2F466" w14:textId="7E8EE9B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5 (7.4%)</w:t>
            </w:r>
          </w:p>
        </w:tc>
        <w:tc>
          <w:tcPr>
            <w:tcW w:w="341" w:type="pct"/>
            <w:tcBorders>
              <w:bottom w:val="single" w:sz="4" w:space="0" w:color="auto"/>
            </w:tcBorders>
            <w:shd w:val="clear" w:color="auto" w:fill="D9D9D9" w:themeFill="background1" w:themeFillShade="D9"/>
            <w:noWrap/>
            <w:vAlign w:val="bottom"/>
          </w:tcPr>
          <w:p w14:paraId="01C6C5C6" w14:textId="2C38934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(1.5%)</w:t>
            </w:r>
          </w:p>
        </w:tc>
        <w:tc>
          <w:tcPr>
            <w:tcW w:w="301" w:type="pct"/>
            <w:tcBorders>
              <w:bottom w:val="single" w:sz="4" w:space="0" w:color="auto"/>
              <w:right w:val="single" w:sz="18" w:space="0" w:color="981E32"/>
            </w:tcBorders>
            <w:shd w:val="clear" w:color="auto" w:fill="D9D9D9" w:themeFill="background1" w:themeFillShade="D9"/>
            <w:noWrap/>
            <w:vAlign w:val="bottom"/>
          </w:tcPr>
          <w:p w14:paraId="419DF2CE" w14:textId="707FA11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63789351" w14:textId="6CA1344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8 (11.8%)</w:t>
            </w:r>
          </w:p>
        </w:tc>
        <w:tc>
          <w:tcPr>
            <w:tcW w:w="341" w:type="pct"/>
            <w:tcBorders>
              <w:left w:val="single" w:sz="18" w:space="0" w:color="981E32"/>
              <w:bottom w:val="single" w:sz="4" w:space="0" w:color="auto"/>
            </w:tcBorders>
            <w:shd w:val="clear" w:color="auto" w:fill="D9D9D9" w:themeFill="background1" w:themeFillShade="D9"/>
            <w:noWrap/>
            <w:vAlign w:val="bottom"/>
          </w:tcPr>
          <w:p w14:paraId="23B86A09" w14:textId="1DC368A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7 (10.3%)</w:t>
            </w:r>
          </w:p>
        </w:tc>
        <w:tc>
          <w:tcPr>
            <w:tcW w:w="342" w:type="pct"/>
            <w:tcBorders>
              <w:bottom w:val="single" w:sz="4" w:space="0" w:color="auto"/>
              <w:right w:val="single" w:sz="18" w:space="0" w:color="981E32"/>
            </w:tcBorders>
            <w:shd w:val="clear" w:color="auto" w:fill="D9D9D9" w:themeFill="background1" w:themeFillShade="D9"/>
            <w:noWrap/>
            <w:vAlign w:val="bottom"/>
          </w:tcPr>
          <w:p w14:paraId="74C8AC6A" w14:textId="703DF0F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(1.5%)</w:t>
            </w:r>
          </w:p>
        </w:tc>
        <w:tc>
          <w:tcPr>
            <w:tcW w:w="384" w:type="pct"/>
            <w:tcBorders>
              <w:left w:val="single" w:sz="18" w:space="0" w:color="981E32"/>
              <w:bottom w:val="single" w:sz="4" w:space="0" w:color="auto"/>
              <w:right w:val="single" w:sz="18" w:space="0" w:color="981E32"/>
            </w:tcBorders>
            <w:shd w:val="clear" w:color="auto" w:fill="auto"/>
            <w:noWrap/>
            <w:vAlign w:val="bottom"/>
          </w:tcPr>
          <w:p w14:paraId="518B53D8" w14:textId="783A03F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20 (29.4%)</w:t>
            </w:r>
          </w:p>
        </w:tc>
        <w:tc>
          <w:tcPr>
            <w:tcW w:w="342" w:type="pct"/>
            <w:tcBorders>
              <w:left w:val="single" w:sz="18" w:space="0" w:color="981E32"/>
              <w:bottom w:val="single" w:sz="4" w:space="0" w:color="auto"/>
            </w:tcBorders>
            <w:shd w:val="clear" w:color="auto" w:fill="D9D9D9" w:themeFill="background1" w:themeFillShade="D9"/>
            <w:noWrap/>
            <w:vAlign w:val="bottom"/>
          </w:tcPr>
          <w:p w14:paraId="691C70B0" w14:textId="5F6BB65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18 (26.5%)</w:t>
            </w:r>
          </w:p>
        </w:tc>
        <w:tc>
          <w:tcPr>
            <w:tcW w:w="384" w:type="pct"/>
            <w:tcBorders>
              <w:bottom w:val="single" w:sz="4" w:space="0" w:color="auto"/>
            </w:tcBorders>
            <w:shd w:val="clear" w:color="auto" w:fill="D9D9D9" w:themeFill="background1" w:themeFillShade="D9"/>
            <w:noWrap/>
            <w:vAlign w:val="bottom"/>
          </w:tcPr>
          <w:p w14:paraId="031C0D5F" w14:textId="73753B6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 (2.9%)</w:t>
            </w:r>
          </w:p>
        </w:tc>
        <w:tc>
          <w:tcPr>
            <w:tcW w:w="384" w:type="pct"/>
            <w:tcBorders>
              <w:bottom w:val="single" w:sz="4" w:space="0" w:color="auto"/>
            </w:tcBorders>
            <w:shd w:val="clear" w:color="auto" w:fill="auto"/>
            <w:noWrap/>
            <w:vAlign w:val="bottom"/>
          </w:tcPr>
          <w:p w14:paraId="6639AB88" w14:textId="7029B138"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68 (1.2%)</w:t>
            </w:r>
          </w:p>
        </w:tc>
      </w:tr>
      <w:tr w:rsidR="004D3BD8" w:rsidRPr="001B6DF6" w14:paraId="5908386A" w14:textId="77777777" w:rsidTr="004D3BD8">
        <w:trPr>
          <w:gridAfter w:val="1"/>
          <w:wAfter w:w="260" w:type="pct"/>
          <w:trHeight w:val="300"/>
          <w:jc w:val="center"/>
        </w:trPr>
        <w:tc>
          <w:tcPr>
            <w:tcW w:w="466" w:type="pct"/>
            <w:tcBorders>
              <w:top w:val="single" w:sz="4" w:space="0" w:color="auto"/>
              <w:bottom w:val="single" w:sz="4" w:space="0" w:color="000000"/>
              <w:right w:val="single" w:sz="18" w:space="0" w:color="981E32"/>
            </w:tcBorders>
            <w:shd w:val="clear" w:color="auto" w:fill="auto"/>
            <w:noWrap/>
            <w:vAlign w:val="bottom"/>
          </w:tcPr>
          <w:p w14:paraId="43761F62" w14:textId="0325BC45"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39</w:t>
            </w:r>
          </w:p>
        </w:tc>
        <w:tc>
          <w:tcPr>
            <w:tcW w:w="382" w:type="pct"/>
            <w:tcBorders>
              <w:top w:val="single" w:sz="4" w:space="0" w:color="auto"/>
              <w:left w:val="single" w:sz="18" w:space="0" w:color="981E32"/>
              <w:bottom w:val="single" w:sz="4" w:space="0" w:color="000000"/>
              <w:right w:val="single" w:sz="18" w:space="0" w:color="981E32"/>
            </w:tcBorders>
            <w:shd w:val="clear" w:color="auto" w:fill="auto"/>
            <w:noWrap/>
            <w:vAlign w:val="bottom"/>
          </w:tcPr>
          <w:p w14:paraId="553BBD92" w14:textId="762C86E2"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42 (61.8%)</w:t>
            </w:r>
          </w:p>
        </w:tc>
        <w:tc>
          <w:tcPr>
            <w:tcW w:w="342" w:type="pct"/>
            <w:tcBorders>
              <w:top w:val="single" w:sz="4" w:space="0" w:color="auto"/>
              <w:left w:val="single" w:sz="18" w:space="0" w:color="981E32"/>
              <w:bottom w:val="single" w:sz="4" w:space="0" w:color="000000"/>
            </w:tcBorders>
            <w:shd w:val="clear" w:color="auto" w:fill="D9D9D9" w:themeFill="background1" w:themeFillShade="D9"/>
            <w:noWrap/>
            <w:vAlign w:val="bottom"/>
          </w:tcPr>
          <w:p w14:paraId="296AEE4E" w14:textId="1110686F"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34 (50%)</w:t>
            </w:r>
          </w:p>
        </w:tc>
        <w:tc>
          <w:tcPr>
            <w:tcW w:w="389" w:type="pct"/>
            <w:gridSpan w:val="2"/>
            <w:tcBorders>
              <w:top w:val="single" w:sz="4" w:space="0" w:color="auto"/>
              <w:bottom w:val="single" w:sz="4" w:space="0" w:color="000000"/>
            </w:tcBorders>
            <w:shd w:val="clear" w:color="auto" w:fill="D9D9D9" w:themeFill="background1" w:themeFillShade="D9"/>
            <w:noWrap/>
            <w:vAlign w:val="bottom"/>
          </w:tcPr>
          <w:p w14:paraId="1FDF9320" w14:textId="68BF42CA"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7 (10.3%)</w:t>
            </w:r>
          </w:p>
        </w:tc>
        <w:tc>
          <w:tcPr>
            <w:tcW w:w="341" w:type="pct"/>
            <w:tcBorders>
              <w:top w:val="single" w:sz="4" w:space="0" w:color="auto"/>
              <w:bottom w:val="single" w:sz="4" w:space="0" w:color="000000"/>
            </w:tcBorders>
            <w:shd w:val="clear" w:color="auto" w:fill="D9D9D9" w:themeFill="background1" w:themeFillShade="D9"/>
            <w:noWrap/>
            <w:vAlign w:val="bottom"/>
          </w:tcPr>
          <w:p w14:paraId="5F1BFBD4" w14:textId="15EA1012"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1 (1.5%)</w:t>
            </w:r>
          </w:p>
        </w:tc>
        <w:tc>
          <w:tcPr>
            <w:tcW w:w="301" w:type="pct"/>
            <w:tcBorders>
              <w:top w:val="single" w:sz="4" w:space="0" w:color="auto"/>
              <w:bottom w:val="single" w:sz="4" w:space="0" w:color="000000"/>
              <w:right w:val="single" w:sz="18" w:space="0" w:color="981E32"/>
            </w:tcBorders>
            <w:shd w:val="clear" w:color="auto" w:fill="D9D9D9" w:themeFill="background1" w:themeFillShade="D9"/>
            <w:noWrap/>
            <w:vAlign w:val="bottom"/>
          </w:tcPr>
          <w:p w14:paraId="4F98DF9D" w14:textId="2FA1781D"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000000"/>
              <w:right w:val="single" w:sz="18" w:space="0" w:color="981E32"/>
            </w:tcBorders>
            <w:shd w:val="clear" w:color="auto" w:fill="auto"/>
            <w:noWrap/>
            <w:vAlign w:val="bottom"/>
          </w:tcPr>
          <w:p w14:paraId="195DE4EA" w14:textId="1CFB2687"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11 (16.2%)</w:t>
            </w:r>
          </w:p>
        </w:tc>
        <w:tc>
          <w:tcPr>
            <w:tcW w:w="341" w:type="pct"/>
            <w:tcBorders>
              <w:top w:val="single" w:sz="4" w:space="0" w:color="auto"/>
              <w:left w:val="single" w:sz="18" w:space="0" w:color="981E32"/>
              <w:bottom w:val="single" w:sz="4" w:space="0" w:color="000000"/>
            </w:tcBorders>
            <w:shd w:val="clear" w:color="auto" w:fill="D9D9D9" w:themeFill="background1" w:themeFillShade="D9"/>
            <w:noWrap/>
            <w:vAlign w:val="bottom"/>
          </w:tcPr>
          <w:p w14:paraId="6AAEDDF1" w14:textId="6480F43F"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6 (8.8%)</w:t>
            </w:r>
          </w:p>
        </w:tc>
        <w:tc>
          <w:tcPr>
            <w:tcW w:w="342" w:type="pct"/>
            <w:tcBorders>
              <w:top w:val="single" w:sz="4" w:space="0" w:color="auto"/>
              <w:bottom w:val="single" w:sz="4" w:space="0" w:color="000000"/>
              <w:right w:val="single" w:sz="18" w:space="0" w:color="981E32"/>
            </w:tcBorders>
            <w:shd w:val="clear" w:color="auto" w:fill="D9D9D9" w:themeFill="background1" w:themeFillShade="D9"/>
            <w:noWrap/>
            <w:vAlign w:val="bottom"/>
          </w:tcPr>
          <w:p w14:paraId="01FDF73E" w14:textId="6E97D996"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1 (1.5%)</w:t>
            </w:r>
          </w:p>
        </w:tc>
        <w:tc>
          <w:tcPr>
            <w:tcW w:w="384" w:type="pct"/>
            <w:tcBorders>
              <w:top w:val="single" w:sz="4" w:space="0" w:color="auto"/>
              <w:left w:val="single" w:sz="18" w:space="0" w:color="981E32"/>
              <w:bottom w:val="single" w:sz="4" w:space="0" w:color="000000"/>
              <w:right w:val="single" w:sz="18" w:space="0" w:color="981E32"/>
            </w:tcBorders>
            <w:shd w:val="clear" w:color="auto" w:fill="auto"/>
            <w:noWrap/>
            <w:vAlign w:val="bottom"/>
          </w:tcPr>
          <w:p w14:paraId="0702BC26" w14:textId="12F9CCF6"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15 (22.1%)</w:t>
            </w:r>
          </w:p>
        </w:tc>
        <w:tc>
          <w:tcPr>
            <w:tcW w:w="342" w:type="pct"/>
            <w:tcBorders>
              <w:top w:val="single" w:sz="4" w:space="0" w:color="auto"/>
              <w:left w:val="single" w:sz="18" w:space="0" w:color="981E32"/>
              <w:bottom w:val="single" w:sz="4" w:space="0" w:color="000000"/>
            </w:tcBorders>
            <w:shd w:val="clear" w:color="auto" w:fill="D9D9D9" w:themeFill="background1" w:themeFillShade="D9"/>
            <w:noWrap/>
            <w:vAlign w:val="bottom"/>
          </w:tcPr>
          <w:p w14:paraId="0EF8C13F" w14:textId="60B2A4F4"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14 (20.6%)</w:t>
            </w:r>
          </w:p>
        </w:tc>
        <w:tc>
          <w:tcPr>
            <w:tcW w:w="384" w:type="pct"/>
            <w:tcBorders>
              <w:top w:val="single" w:sz="4" w:space="0" w:color="auto"/>
              <w:bottom w:val="single" w:sz="4" w:space="0" w:color="000000"/>
            </w:tcBorders>
            <w:shd w:val="clear" w:color="auto" w:fill="D9D9D9" w:themeFill="background1" w:themeFillShade="D9"/>
            <w:noWrap/>
            <w:vAlign w:val="bottom"/>
          </w:tcPr>
          <w:p w14:paraId="781A4446" w14:textId="7FAC4941"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1 (1.5%)</w:t>
            </w:r>
          </w:p>
        </w:tc>
        <w:tc>
          <w:tcPr>
            <w:tcW w:w="384" w:type="pct"/>
            <w:tcBorders>
              <w:top w:val="single" w:sz="4" w:space="0" w:color="auto"/>
              <w:bottom w:val="single" w:sz="4" w:space="0" w:color="000000"/>
            </w:tcBorders>
            <w:shd w:val="clear" w:color="auto" w:fill="auto"/>
            <w:noWrap/>
            <w:vAlign w:val="bottom"/>
          </w:tcPr>
          <w:p w14:paraId="22BA1D71" w14:textId="389BC9C7" w:rsidR="007E05E8" w:rsidRPr="007E05E8" w:rsidRDefault="007E05E8" w:rsidP="007E05E8">
            <w:pPr>
              <w:spacing w:line="240" w:lineRule="auto"/>
              <w:ind w:firstLine="0"/>
              <w:jc w:val="right"/>
              <w:rPr>
                <w:rFonts w:ascii="Calibri" w:eastAsia="Times New Roman" w:hAnsi="Calibri"/>
                <w:color w:val="000000"/>
                <w:sz w:val="16"/>
                <w:szCs w:val="16"/>
              </w:rPr>
            </w:pPr>
            <w:r w:rsidRPr="007E05E8">
              <w:rPr>
                <w:rFonts w:ascii="Calibri" w:hAnsi="Calibri" w:cs="Calibri"/>
                <w:color w:val="000000"/>
                <w:sz w:val="16"/>
                <w:szCs w:val="16"/>
              </w:rPr>
              <w:t>68 (1.2%)</w:t>
            </w:r>
          </w:p>
        </w:tc>
      </w:tr>
      <w:tr w:rsidR="004D3BD8" w:rsidRPr="001B6DF6" w14:paraId="1A9034CF" w14:textId="77777777" w:rsidTr="004D3BD8">
        <w:trPr>
          <w:gridAfter w:val="1"/>
          <w:wAfter w:w="260" w:type="pct"/>
          <w:trHeight w:val="300"/>
          <w:jc w:val="center"/>
        </w:trPr>
        <w:tc>
          <w:tcPr>
            <w:tcW w:w="466" w:type="pct"/>
            <w:tcBorders>
              <w:top w:val="single" w:sz="4" w:space="0" w:color="000000"/>
              <w:bottom w:val="single" w:sz="4" w:space="0" w:color="auto"/>
              <w:right w:val="single" w:sz="18" w:space="0" w:color="981E32"/>
            </w:tcBorders>
            <w:shd w:val="clear" w:color="auto" w:fill="auto"/>
            <w:noWrap/>
            <w:vAlign w:val="bottom"/>
          </w:tcPr>
          <w:p w14:paraId="5D19DDBE" w14:textId="3807829B"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40</w:t>
            </w:r>
          </w:p>
        </w:tc>
        <w:tc>
          <w:tcPr>
            <w:tcW w:w="382" w:type="pct"/>
            <w:tcBorders>
              <w:top w:val="single" w:sz="4" w:space="0" w:color="000000"/>
              <w:left w:val="single" w:sz="18" w:space="0" w:color="981E32"/>
              <w:bottom w:val="single" w:sz="4" w:space="0" w:color="auto"/>
              <w:right w:val="single" w:sz="18" w:space="0" w:color="981E32"/>
            </w:tcBorders>
            <w:shd w:val="clear" w:color="auto" w:fill="auto"/>
            <w:noWrap/>
            <w:vAlign w:val="bottom"/>
          </w:tcPr>
          <w:p w14:paraId="445CA8C0" w14:textId="5A1BACEE"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40 (61.5%)</w:t>
            </w:r>
          </w:p>
        </w:tc>
        <w:tc>
          <w:tcPr>
            <w:tcW w:w="342" w:type="pct"/>
            <w:tcBorders>
              <w:top w:val="single" w:sz="4" w:space="0" w:color="000000"/>
              <w:left w:val="single" w:sz="18" w:space="0" w:color="981E32"/>
              <w:bottom w:val="single" w:sz="4" w:space="0" w:color="auto"/>
            </w:tcBorders>
            <w:shd w:val="clear" w:color="auto" w:fill="D9D9D9" w:themeFill="background1" w:themeFillShade="D9"/>
            <w:noWrap/>
            <w:vAlign w:val="bottom"/>
          </w:tcPr>
          <w:p w14:paraId="31C2A8B7" w14:textId="344AD603"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30 (46.2%)</w:t>
            </w:r>
          </w:p>
        </w:tc>
        <w:tc>
          <w:tcPr>
            <w:tcW w:w="389" w:type="pct"/>
            <w:gridSpan w:val="2"/>
            <w:tcBorders>
              <w:top w:val="single" w:sz="4" w:space="0" w:color="000000"/>
              <w:bottom w:val="single" w:sz="4" w:space="0" w:color="auto"/>
            </w:tcBorders>
            <w:shd w:val="clear" w:color="auto" w:fill="D9D9D9" w:themeFill="background1" w:themeFillShade="D9"/>
            <w:noWrap/>
            <w:vAlign w:val="bottom"/>
          </w:tcPr>
          <w:p w14:paraId="13CF3B97" w14:textId="5F806FFA"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8 (12.3%)</w:t>
            </w:r>
          </w:p>
        </w:tc>
        <w:tc>
          <w:tcPr>
            <w:tcW w:w="341" w:type="pct"/>
            <w:tcBorders>
              <w:top w:val="single" w:sz="4" w:space="0" w:color="000000"/>
              <w:bottom w:val="single" w:sz="4" w:space="0" w:color="auto"/>
            </w:tcBorders>
            <w:shd w:val="clear" w:color="auto" w:fill="D9D9D9" w:themeFill="background1" w:themeFillShade="D9"/>
            <w:noWrap/>
            <w:vAlign w:val="bottom"/>
          </w:tcPr>
          <w:p w14:paraId="102DD1CC" w14:textId="17C32645"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2 (3.1%)</w:t>
            </w:r>
          </w:p>
        </w:tc>
        <w:tc>
          <w:tcPr>
            <w:tcW w:w="301" w:type="pct"/>
            <w:tcBorders>
              <w:top w:val="single" w:sz="4" w:space="0" w:color="000000"/>
              <w:bottom w:val="single" w:sz="4" w:space="0" w:color="auto"/>
              <w:right w:val="single" w:sz="18" w:space="0" w:color="981E32"/>
            </w:tcBorders>
            <w:shd w:val="clear" w:color="auto" w:fill="D9D9D9" w:themeFill="background1" w:themeFillShade="D9"/>
            <w:noWrap/>
            <w:vAlign w:val="bottom"/>
          </w:tcPr>
          <w:p w14:paraId="48D62C97" w14:textId="74FDCA40"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auto"/>
              <w:right w:val="single" w:sz="18" w:space="0" w:color="981E32"/>
            </w:tcBorders>
            <w:shd w:val="clear" w:color="auto" w:fill="auto"/>
            <w:noWrap/>
            <w:vAlign w:val="bottom"/>
          </w:tcPr>
          <w:p w14:paraId="5B798082" w14:textId="38F24D9E"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6 (9.2%)</w:t>
            </w:r>
          </w:p>
        </w:tc>
        <w:tc>
          <w:tcPr>
            <w:tcW w:w="341" w:type="pct"/>
            <w:tcBorders>
              <w:top w:val="single" w:sz="4" w:space="0" w:color="000000"/>
              <w:left w:val="single" w:sz="18" w:space="0" w:color="981E32"/>
              <w:bottom w:val="single" w:sz="4" w:space="0" w:color="auto"/>
            </w:tcBorders>
            <w:shd w:val="clear" w:color="auto" w:fill="D9D9D9" w:themeFill="background1" w:themeFillShade="D9"/>
            <w:noWrap/>
            <w:vAlign w:val="bottom"/>
          </w:tcPr>
          <w:p w14:paraId="5F43EB65" w14:textId="6DA22B2B"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4 (6.2%)</w:t>
            </w:r>
          </w:p>
        </w:tc>
        <w:tc>
          <w:tcPr>
            <w:tcW w:w="342" w:type="pct"/>
            <w:tcBorders>
              <w:top w:val="single" w:sz="4" w:space="0" w:color="000000"/>
              <w:bottom w:val="single" w:sz="4" w:space="0" w:color="auto"/>
              <w:right w:val="single" w:sz="18" w:space="0" w:color="981E32"/>
            </w:tcBorders>
            <w:shd w:val="clear" w:color="auto" w:fill="D9D9D9" w:themeFill="background1" w:themeFillShade="D9"/>
            <w:noWrap/>
            <w:vAlign w:val="bottom"/>
          </w:tcPr>
          <w:p w14:paraId="4BAA584F" w14:textId="356EB356"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1 (1.5%)</w:t>
            </w:r>
          </w:p>
        </w:tc>
        <w:tc>
          <w:tcPr>
            <w:tcW w:w="384" w:type="pct"/>
            <w:tcBorders>
              <w:top w:val="single" w:sz="4" w:space="0" w:color="000000"/>
              <w:left w:val="single" w:sz="18" w:space="0" w:color="981E32"/>
              <w:bottom w:val="single" w:sz="4" w:space="0" w:color="auto"/>
              <w:right w:val="single" w:sz="18" w:space="0" w:color="981E32"/>
            </w:tcBorders>
            <w:shd w:val="clear" w:color="auto" w:fill="auto"/>
            <w:noWrap/>
            <w:vAlign w:val="bottom"/>
          </w:tcPr>
          <w:p w14:paraId="610AA7A3" w14:textId="7F446560"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19 (29.2%)</w:t>
            </w:r>
          </w:p>
        </w:tc>
        <w:tc>
          <w:tcPr>
            <w:tcW w:w="342" w:type="pct"/>
            <w:tcBorders>
              <w:top w:val="single" w:sz="4" w:space="0" w:color="000000"/>
              <w:left w:val="single" w:sz="18" w:space="0" w:color="981E32"/>
              <w:bottom w:val="single" w:sz="4" w:space="0" w:color="auto"/>
            </w:tcBorders>
            <w:shd w:val="clear" w:color="auto" w:fill="D9D9D9" w:themeFill="background1" w:themeFillShade="D9"/>
            <w:noWrap/>
            <w:vAlign w:val="bottom"/>
          </w:tcPr>
          <w:p w14:paraId="70CE095B" w14:textId="4A861A2F"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17 (26.2%)</w:t>
            </w:r>
          </w:p>
        </w:tc>
        <w:tc>
          <w:tcPr>
            <w:tcW w:w="384" w:type="pct"/>
            <w:tcBorders>
              <w:top w:val="single" w:sz="4" w:space="0" w:color="000000"/>
              <w:bottom w:val="single" w:sz="4" w:space="0" w:color="auto"/>
            </w:tcBorders>
            <w:shd w:val="clear" w:color="auto" w:fill="D9D9D9" w:themeFill="background1" w:themeFillShade="D9"/>
            <w:noWrap/>
            <w:vAlign w:val="bottom"/>
          </w:tcPr>
          <w:p w14:paraId="2B49CC8A" w14:textId="527001A4"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1 (1.5%)</w:t>
            </w:r>
          </w:p>
        </w:tc>
        <w:tc>
          <w:tcPr>
            <w:tcW w:w="384" w:type="pct"/>
            <w:tcBorders>
              <w:top w:val="single" w:sz="4" w:space="0" w:color="000000"/>
              <w:bottom w:val="single" w:sz="4" w:space="0" w:color="auto"/>
            </w:tcBorders>
            <w:shd w:val="clear" w:color="auto" w:fill="auto"/>
            <w:noWrap/>
            <w:vAlign w:val="bottom"/>
          </w:tcPr>
          <w:p w14:paraId="493893F0" w14:textId="30C1EED6" w:rsidR="007E05E8" w:rsidRPr="007E05E8" w:rsidRDefault="007E05E8" w:rsidP="007E05E8">
            <w:pPr>
              <w:spacing w:line="240" w:lineRule="auto"/>
              <w:ind w:firstLine="0"/>
              <w:jc w:val="right"/>
              <w:rPr>
                <w:rFonts w:ascii="Calibri" w:eastAsia="Times New Roman" w:hAnsi="Calibri"/>
                <w:color w:val="000000"/>
                <w:sz w:val="16"/>
                <w:szCs w:val="16"/>
              </w:rPr>
            </w:pPr>
            <w:r w:rsidRPr="007E05E8">
              <w:rPr>
                <w:rFonts w:ascii="Calibri" w:hAnsi="Calibri" w:cs="Calibri"/>
                <w:color w:val="000000"/>
                <w:sz w:val="16"/>
                <w:szCs w:val="16"/>
              </w:rPr>
              <w:t>65 (1.1%)</w:t>
            </w:r>
          </w:p>
        </w:tc>
      </w:tr>
      <w:tr w:rsidR="004D3BD8" w:rsidRPr="000217B0" w14:paraId="63FA157A"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60F39722" w14:textId="2A05FD2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41</w:t>
            </w:r>
          </w:p>
        </w:tc>
        <w:tc>
          <w:tcPr>
            <w:tcW w:w="382" w:type="pct"/>
            <w:tcBorders>
              <w:left w:val="single" w:sz="18" w:space="0" w:color="981E32"/>
              <w:bottom w:val="single" w:sz="4" w:space="0" w:color="auto"/>
              <w:right w:val="single" w:sz="18" w:space="0" w:color="981E32"/>
            </w:tcBorders>
            <w:shd w:val="clear" w:color="auto" w:fill="auto"/>
            <w:noWrap/>
            <w:vAlign w:val="bottom"/>
          </w:tcPr>
          <w:p w14:paraId="7BF9D8E0" w14:textId="122EA22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21 (56.8%)</w:t>
            </w:r>
          </w:p>
        </w:tc>
        <w:tc>
          <w:tcPr>
            <w:tcW w:w="342" w:type="pct"/>
            <w:tcBorders>
              <w:left w:val="single" w:sz="18" w:space="0" w:color="981E32"/>
              <w:bottom w:val="single" w:sz="4" w:space="0" w:color="auto"/>
            </w:tcBorders>
            <w:shd w:val="clear" w:color="auto" w:fill="D9D9D9" w:themeFill="background1" w:themeFillShade="D9"/>
            <w:noWrap/>
            <w:vAlign w:val="bottom"/>
          </w:tcPr>
          <w:p w14:paraId="3B020E4C" w14:textId="400C670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17 (45.9%)</w:t>
            </w:r>
          </w:p>
        </w:tc>
        <w:tc>
          <w:tcPr>
            <w:tcW w:w="389" w:type="pct"/>
            <w:gridSpan w:val="2"/>
            <w:tcBorders>
              <w:bottom w:val="single" w:sz="4" w:space="0" w:color="auto"/>
            </w:tcBorders>
            <w:shd w:val="clear" w:color="auto" w:fill="D9D9D9" w:themeFill="background1" w:themeFillShade="D9"/>
            <w:noWrap/>
            <w:vAlign w:val="bottom"/>
          </w:tcPr>
          <w:p w14:paraId="58EB5C70" w14:textId="511B5D5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(8.1%)</w:t>
            </w:r>
          </w:p>
        </w:tc>
        <w:tc>
          <w:tcPr>
            <w:tcW w:w="341" w:type="pct"/>
            <w:tcBorders>
              <w:bottom w:val="single" w:sz="4" w:space="0" w:color="auto"/>
            </w:tcBorders>
            <w:shd w:val="clear" w:color="auto" w:fill="D9D9D9" w:themeFill="background1" w:themeFillShade="D9"/>
            <w:noWrap/>
            <w:vAlign w:val="bottom"/>
          </w:tcPr>
          <w:p w14:paraId="584624EE" w14:textId="6C62817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(2.7%)</w:t>
            </w:r>
          </w:p>
        </w:tc>
        <w:tc>
          <w:tcPr>
            <w:tcW w:w="301" w:type="pct"/>
            <w:tcBorders>
              <w:bottom w:val="single" w:sz="4" w:space="0" w:color="auto"/>
              <w:right w:val="single" w:sz="18" w:space="0" w:color="981E32"/>
            </w:tcBorders>
            <w:shd w:val="clear" w:color="auto" w:fill="D9D9D9" w:themeFill="background1" w:themeFillShade="D9"/>
            <w:noWrap/>
            <w:vAlign w:val="bottom"/>
          </w:tcPr>
          <w:p w14:paraId="16039C0D" w14:textId="78FBE03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23864D2E" w14:textId="477C5C3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 (13.5%)</w:t>
            </w:r>
          </w:p>
        </w:tc>
        <w:tc>
          <w:tcPr>
            <w:tcW w:w="341" w:type="pct"/>
            <w:tcBorders>
              <w:left w:val="single" w:sz="18" w:space="0" w:color="981E32"/>
              <w:bottom w:val="single" w:sz="4" w:space="0" w:color="auto"/>
            </w:tcBorders>
            <w:shd w:val="clear" w:color="auto" w:fill="D9D9D9" w:themeFill="background1" w:themeFillShade="D9"/>
            <w:noWrap/>
            <w:vAlign w:val="bottom"/>
          </w:tcPr>
          <w:p w14:paraId="724BA8DC" w14:textId="0F60FA6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 (10.8%)</w:t>
            </w:r>
          </w:p>
        </w:tc>
        <w:tc>
          <w:tcPr>
            <w:tcW w:w="342" w:type="pct"/>
            <w:tcBorders>
              <w:bottom w:val="single" w:sz="4" w:space="0" w:color="auto"/>
              <w:right w:val="single" w:sz="18" w:space="0" w:color="981E32"/>
            </w:tcBorders>
            <w:shd w:val="clear" w:color="auto" w:fill="D9D9D9" w:themeFill="background1" w:themeFillShade="D9"/>
            <w:noWrap/>
            <w:vAlign w:val="bottom"/>
          </w:tcPr>
          <w:p w14:paraId="5B9A073E" w14:textId="2F2A257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(2.7%)</w:t>
            </w:r>
          </w:p>
        </w:tc>
        <w:tc>
          <w:tcPr>
            <w:tcW w:w="384" w:type="pct"/>
            <w:tcBorders>
              <w:left w:val="single" w:sz="18" w:space="0" w:color="981E32"/>
              <w:bottom w:val="single" w:sz="4" w:space="0" w:color="auto"/>
              <w:right w:val="single" w:sz="18" w:space="0" w:color="981E32"/>
            </w:tcBorders>
            <w:shd w:val="clear" w:color="auto" w:fill="auto"/>
            <w:noWrap/>
            <w:vAlign w:val="bottom"/>
          </w:tcPr>
          <w:p w14:paraId="3F14B129" w14:textId="5CC9820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11 (29.7%)</w:t>
            </w:r>
          </w:p>
        </w:tc>
        <w:tc>
          <w:tcPr>
            <w:tcW w:w="342" w:type="pct"/>
            <w:tcBorders>
              <w:left w:val="single" w:sz="18" w:space="0" w:color="981E32"/>
              <w:bottom w:val="single" w:sz="4" w:space="0" w:color="auto"/>
            </w:tcBorders>
            <w:shd w:val="clear" w:color="auto" w:fill="D9D9D9" w:themeFill="background1" w:themeFillShade="D9"/>
            <w:noWrap/>
            <w:vAlign w:val="bottom"/>
          </w:tcPr>
          <w:p w14:paraId="17DD515B" w14:textId="79A2B2B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8 (21.6%)</w:t>
            </w:r>
          </w:p>
        </w:tc>
        <w:tc>
          <w:tcPr>
            <w:tcW w:w="384" w:type="pct"/>
            <w:tcBorders>
              <w:bottom w:val="single" w:sz="4" w:space="0" w:color="auto"/>
            </w:tcBorders>
            <w:shd w:val="clear" w:color="auto" w:fill="D9D9D9" w:themeFill="background1" w:themeFillShade="D9"/>
            <w:noWrap/>
            <w:vAlign w:val="bottom"/>
          </w:tcPr>
          <w:p w14:paraId="2086D346" w14:textId="4AB9F83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(8.1%)</w:t>
            </w:r>
          </w:p>
        </w:tc>
        <w:tc>
          <w:tcPr>
            <w:tcW w:w="384" w:type="pct"/>
            <w:tcBorders>
              <w:bottom w:val="single" w:sz="4" w:space="0" w:color="auto"/>
            </w:tcBorders>
            <w:shd w:val="clear" w:color="auto" w:fill="auto"/>
            <w:noWrap/>
            <w:vAlign w:val="bottom"/>
          </w:tcPr>
          <w:p w14:paraId="6F63D548" w14:textId="00B1F3E8"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37 (0.7%)</w:t>
            </w:r>
          </w:p>
        </w:tc>
      </w:tr>
      <w:tr w:rsidR="004D3BD8" w:rsidRPr="000217B0" w14:paraId="5F21F4C1"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5BDB443A" w14:textId="3D7389B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42</w:t>
            </w:r>
          </w:p>
        </w:tc>
        <w:tc>
          <w:tcPr>
            <w:tcW w:w="382" w:type="pct"/>
            <w:tcBorders>
              <w:left w:val="single" w:sz="18" w:space="0" w:color="981E32"/>
              <w:bottom w:val="single" w:sz="4" w:space="0" w:color="auto"/>
              <w:right w:val="single" w:sz="18" w:space="0" w:color="981E32"/>
            </w:tcBorders>
            <w:shd w:val="clear" w:color="auto" w:fill="auto"/>
            <w:noWrap/>
            <w:vAlign w:val="bottom"/>
          </w:tcPr>
          <w:p w14:paraId="05D53E64" w14:textId="2797E02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21 (52.5%)</w:t>
            </w:r>
          </w:p>
        </w:tc>
        <w:tc>
          <w:tcPr>
            <w:tcW w:w="342" w:type="pct"/>
            <w:tcBorders>
              <w:left w:val="single" w:sz="18" w:space="0" w:color="981E32"/>
              <w:bottom w:val="single" w:sz="4" w:space="0" w:color="auto"/>
            </w:tcBorders>
            <w:shd w:val="clear" w:color="auto" w:fill="D9D9D9" w:themeFill="background1" w:themeFillShade="D9"/>
            <w:noWrap/>
            <w:vAlign w:val="bottom"/>
          </w:tcPr>
          <w:p w14:paraId="60C72338" w14:textId="6911307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17 (42.5%)</w:t>
            </w:r>
          </w:p>
        </w:tc>
        <w:tc>
          <w:tcPr>
            <w:tcW w:w="389" w:type="pct"/>
            <w:gridSpan w:val="2"/>
            <w:tcBorders>
              <w:bottom w:val="single" w:sz="4" w:space="0" w:color="auto"/>
            </w:tcBorders>
            <w:shd w:val="clear" w:color="auto" w:fill="D9D9D9" w:themeFill="background1" w:themeFillShade="D9"/>
            <w:noWrap/>
            <w:vAlign w:val="bottom"/>
          </w:tcPr>
          <w:p w14:paraId="529F1194" w14:textId="77E8DCC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(7.5%)</w:t>
            </w:r>
          </w:p>
        </w:tc>
        <w:tc>
          <w:tcPr>
            <w:tcW w:w="341" w:type="pct"/>
            <w:tcBorders>
              <w:bottom w:val="single" w:sz="4" w:space="0" w:color="auto"/>
            </w:tcBorders>
            <w:shd w:val="clear" w:color="auto" w:fill="D9D9D9" w:themeFill="background1" w:themeFillShade="D9"/>
            <w:noWrap/>
            <w:vAlign w:val="bottom"/>
          </w:tcPr>
          <w:p w14:paraId="3B724CBB" w14:textId="75C21EA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(2.5%)</w:t>
            </w:r>
          </w:p>
        </w:tc>
        <w:tc>
          <w:tcPr>
            <w:tcW w:w="301" w:type="pct"/>
            <w:tcBorders>
              <w:bottom w:val="single" w:sz="4" w:space="0" w:color="auto"/>
              <w:right w:val="single" w:sz="18" w:space="0" w:color="981E32"/>
            </w:tcBorders>
            <w:shd w:val="clear" w:color="auto" w:fill="D9D9D9" w:themeFill="background1" w:themeFillShade="D9"/>
            <w:noWrap/>
            <w:vAlign w:val="bottom"/>
          </w:tcPr>
          <w:p w14:paraId="2AF68657" w14:textId="28235ED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4E8C7A5E" w14:textId="10AE189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 (15%)</w:t>
            </w:r>
          </w:p>
        </w:tc>
        <w:tc>
          <w:tcPr>
            <w:tcW w:w="341" w:type="pct"/>
            <w:tcBorders>
              <w:left w:val="single" w:sz="18" w:space="0" w:color="981E32"/>
              <w:bottom w:val="single" w:sz="4" w:space="0" w:color="auto"/>
            </w:tcBorders>
            <w:shd w:val="clear" w:color="auto" w:fill="D9D9D9" w:themeFill="background1" w:themeFillShade="D9"/>
            <w:noWrap/>
            <w:vAlign w:val="bottom"/>
          </w:tcPr>
          <w:p w14:paraId="7E3F3BEA" w14:textId="1BBEB2E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 (10%)</w:t>
            </w:r>
          </w:p>
        </w:tc>
        <w:tc>
          <w:tcPr>
            <w:tcW w:w="342" w:type="pct"/>
            <w:tcBorders>
              <w:bottom w:val="single" w:sz="4" w:space="0" w:color="auto"/>
              <w:right w:val="single" w:sz="18" w:space="0" w:color="981E32"/>
            </w:tcBorders>
            <w:shd w:val="clear" w:color="auto" w:fill="D9D9D9" w:themeFill="background1" w:themeFillShade="D9"/>
            <w:noWrap/>
            <w:vAlign w:val="bottom"/>
          </w:tcPr>
          <w:p w14:paraId="5AEA830E" w14:textId="092A711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(5%)</w:t>
            </w:r>
          </w:p>
        </w:tc>
        <w:tc>
          <w:tcPr>
            <w:tcW w:w="384" w:type="pct"/>
            <w:tcBorders>
              <w:left w:val="single" w:sz="18" w:space="0" w:color="981E32"/>
              <w:bottom w:val="single" w:sz="4" w:space="0" w:color="auto"/>
              <w:right w:val="single" w:sz="18" w:space="0" w:color="981E32"/>
            </w:tcBorders>
            <w:shd w:val="clear" w:color="auto" w:fill="auto"/>
            <w:noWrap/>
            <w:vAlign w:val="bottom"/>
          </w:tcPr>
          <w:p w14:paraId="71B2A472" w14:textId="14C4B5D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13 (32.5%)</w:t>
            </w:r>
          </w:p>
        </w:tc>
        <w:tc>
          <w:tcPr>
            <w:tcW w:w="342" w:type="pct"/>
            <w:tcBorders>
              <w:left w:val="single" w:sz="18" w:space="0" w:color="981E32"/>
              <w:bottom w:val="single" w:sz="4" w:space="0" w:color="auto"/>
            </w:tcBorders>
            <w:shd w:val="clear" w:color="auto" w:fill="D9D9D9" w:themeFill="background1" w:themeFillShade="D9"/>
            <w:noWrap/>
            <w:vAlign w:val="bottom"/>
          </w:tcPr>
          <w:p w14:paraId="6D5BACFC" w14:textId="5A80992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8 (20%)</w:t>
            </w:r>
          </w:p>
        </w:tc>
        <w:tc>
          <w:tcPr>
            <w:tcW w:w="384" w:type="pct"/>
            <w:tcBorders>
              <w:bottom w:val="single" w:sz="4" w:space="0" w:color="auto"/>
            </w:tcBorders>
            <w:shd w:val="clear" w:color="auto" w:fill="D9D9D9" w:themeFill="background1" w:themeFillShade="D9"/>
            <w:noWrap/>
            <w:vAlign w:val="bottom"/>
          </w:tcPr>
          <w:p w14:paraId="71083E3F" w14:textId="745B2A1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 (12.5%)</w:t>
            </w:r>
          </w:p>
        </w:tc>
        <w:tc>
          <w:tcPr>
            <w:tcW w:w="384" w:type="pct"/>
            <w:tcBorders>
              <w:bottom w:val="single" w:sz="4" w:space="0" w:color="auto"/>
            </w:tcBorders>
            <w:shd w:val="clear" w:color="auto" w:fill="auto"/>
            <w:noWrap/>
            <w:vAlign w:val="bottom"/>
          </w:tcPr>
          <w:p w14:paraId="6448FD15" w14:textId="77409EF9"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40 (0.7%)</w:t>
            </w:r>
          </w:p>
        </w:tc>
      </w:tr>
      <w:tr w:rsidR="004D3BD8" w:rsidRPr="000217B0" w14:paraId="7FFF40D9"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55D50D7A" w14:textId="2A6D7D3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43</w:t>
            </w:r>
          </w:p>
        </w:tc>
        <w:tc>
          <w:tcPr>
            <w:tcW w:w="382" w:type="pct"/>
            <w:tcBorders>
              <w:left w:val="single" w:sz="18" w:space="0" w:color="981E32"/>
              <w:bottom w:val="single" w:sz="4" w:space="0" w:color="auto"/>
              <w:right w:val="single" w:sz="18" w:space="0" w:color="981E32"/>
            </w:tcBorders>
            <w:shd w:val="clear" w:color="auto" w:fill="auto"/>
            <w:noWrap/>
            <w:vAlign w:val="bottom"/>
          </w:tcPr>
          <w:p w14:paraId="6972D3F7" w14:textId="756CAFE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31 (50.8%)</w:t>
            </w:r>
          </w:p>
        </w:tc>
        <w:tc>
          <w:tcPr>
            <w:tcW w:w="342" w:type="pct"/>
            <w:tcBorders>
              <w:left w:val="single" w:sz="18" w:space="0" w:color="981E32"/>
              <w:bottom w:val="single" w:sz="4" w:space="0" w:color="auto"/>
            </w:tcBorders>
            <w:shd w:val="clear" w:color="auto" w:fill="D9D9D9" w:themeFill="background1" w:themeFillShade="D9"/>
            <w:noWrap/>
            <w:vAlign w:val="bottom"/>
          </w:tcPr>
          <w:p w14:paraId="753A91FB" w14:textId="2AB1520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23 (37.7%)</w:t>
            </w:r>
          </w:p>
        </w:tc>
        <w:tc>
          <w:tcPr>
            <w:tcW w:w="389" w:type="pct"/>
            <w:gridSpan w:val="2"/>
            <w:tcBorders>
              <w:bottom w:val="single" w:sz="4" w:space="0" w:color="auto"/>
            </w:tcBorders>
            <w:shd w:val="clear" w:color="auto" w:fill="D9D9D9" w:themeFill="background1" w:themeFillShade="D9"/>
            <w:noWrap/>
            <w:vAlign w:val="bottom"/>
          </w:tcPr>
          <w:p w14:paraId="62FF2F8F" w14:textId="7B430B0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 (11.5%)</w:t>
            </w:r>
          </w:p>
        </w:tc>
        <w:tc>
          <w:tcPr>
            <w:tcW w:w="341" w:type="pct"/>
            <w:tcBorders>
              <w:bottom w:val="single" w:sz="4" w:space="0" w:color="auto"/>
            </w:tcBorders>
            <w:shd w:val="clear" w:color="auto" w:fill="D9D9D9" w:themeFill="background1" w:themeFillShade="D9"/>
            <w:noWrap/>
            <w:vAlign w:val="bottom"/>
          </w:tcPr>
          <w:p w14:paraId="4298D69E" w14:textId="053AFD2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(1.6%)</w:t>
            </w:r>
          </w:p>
        </w:tc>
        <w:tc>
          <w:tcPr>
            <w:tcW w:w="301" w:type="pct"/>
            <w:tcBorders>
              <w:bottom w:val="single" w:sz="4" w:space="0" w:color="auto"/>
              <w:right w:val="single" w:sz="18" w:space="0" w:color="981E32"/>
            </w:tcBorders>
            <w:shd w:val="clear" w:color="auto" w:fill="D9D9D9" w:themeFill="background1" w:themeFillShade="D9"/>
            <w:noWrap/>
            <w:vAlign w:val="bottom"/>
          </w:tcPr>
          <w:p w14:paraId="7C6E48D5" w14:textId="49B8881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2DED00A0" w14:textId="110BE95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(4.9%)</w:t>
            </w:r>
          </w:p>
        </w:tc>
        <w:tc>
          <w:tcPr>
            <w:tcW w:w="341" w:type="pct"/>
            <w:tcBorders>
              <w:left w:val="single" w:sz="18" w:space="0" w:color="981E32"/>
              <w:bottom w:val="single" w:sz="4" w:space="0" w:color="auto"/>
            </w:tcBorders>
            <w:shd w:val="clear" w:color="auto" w:fill="D9D9D9" w:themeFill="background1" w:themeFillShade="D9"/>
            <w:noWrap/>
            <w:vAlign w:val="bottom"/>
          </w:tcPr>
          <w:p w14:paraId="783DCDAB" w14:textId="492CF8E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bottom w:val="single" w:sz="4" w:space="0" w:color="auto"/>
              <w:right w:val="single" w:sz="18" w:space="0" w:color="981E32"/>
            </w:tcBorders>
            <w:shd w:val="clear" w:color="auto" w:fill="D9D9D9" w:themeFill="background1" w:themeFillShade="D9"/>
            <w:noWrap/>
            <w:vAlign w:val="bottom"/>
          </w:tcPr>
          <w:p w14:paraId="2D0B9625" w14:textId="6097120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(1.6%)</w:t>
            </w:r>
          </w:p>
        </w:tc>
        <w:tc>
          <w:tcPr>
            <w:tcW w:w="384" w:type="pct"/>
            <w:tcBorders>
              <w:left w:val="single" w:sz="18" w:space="0" w:color="981E32"/>
              <w:bottom w:val="single" w:sz="4" w:space="0" w:color="auto"/>
              <w:right w:val="single" w:sz="18" w:space="0" w:color="981E32"/>
            </w:tcBorders>
            <w:shd w:val="clear" w:color="auto" w:fill="auto"/>
            <w:noWrap/>
            <w:vAlign w:val="bottom"/>
          </w:tcPr>
          <w:p w14:paraId="308BC636" w14:textId="6939C2F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26 (42.6%)</w:t>
            </w:r>
          </w:p>
        </w:tc>
        <w:tc>
          <w:tcPr>
            <w:tcW w:w="342" w:type="pct"/>
            <w:tcBorders>
              <w:left w:val="single" w:sz="18" w:space="0" w:color="981E32"/>
              <w:bottom w:val="single" w:sz="4" w:space="0" w:color="auto"/>
            </w:tcBorders>
            <w:shd w:val="clear" w:color="auto" w:fill="D9D9D9" w:themeFill="background1" w:themeFillShade="D9"/>
            <w:noWrap/>
            <w:vAlign w:val="bottom"/>
          </w:tcPr>
          <w:p w14:paraId="1275AAD5" w14:textId="655ED9A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15 (24.6%)</w:t>
            </w:r>
          </w:p>
        </w:tc>
        <w:tc>
          <w:tcPr>
            <w:tcW w:w="384" w:type="pct"/>
            <w:tcBorders>
              <w:bottom w:val="single" w:sz="4" w:space="0" w:color="auto"/>
            </w:tcBorders>
            <w:shd w:val="clear" w:color="auto" w:fill="D9D9D9" w:themeFill="background1" w:themeFillShade="D9"/>
            <w:noWrap/>
            <w:vAlign w:val="bottom"/>
          </w:tcPr>
          <w:p w14:paraId="47275D68" w14:textId="2F0090E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11 (18%)</w:t>
            </w:r>
          </w:p>
        </w:tc>
        <w:tc>
          <w:tcPr>
            <w:tcW w:w="384" w:type="pct"/>
            <w:tcBorders>
              <w:bottom w:val="single" w:sz="4" w:space="0" w:color="auto"/>
            </w:tcBorders>
            <w:shd w:val="clear" w:color="auto" w:fill="auto"/>
            <w:noWrap/>
            <w:vAlign w:val="bottom"/>
          </w:tcPr>
          <w:p w14:paraId="4C37492E" w14:textId="28A7D8AC"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61 (1.1%)</w:t>
            </w:r>
          </w:p>
        </w:tc>
      </w:tr>
      <w:tr w:rsidR="004D3BD8" w:rsidRPr="000217B0" w14:paraId="7DEA7880"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7E67CE8C" w14:textId="2F5919E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44</w:t>
            </w:r>
          </w:p>
        </w:tc>
        <w:tc>
          <w:tcPr>
            <w:tcW w:w="382" w:type="pct"/>
            <w:tcBorders>
              <w:left w:val="single" w:sz="18" w:space="0" w:color="981E32"/>
              <w:bottom w:val="single" w:sz="4" w:space="0" w:color="auto"/>
              <w:right w:val="single" w:sz="18" w:space="0" w:color="981E32"/>
            </w:tcBorders>
            <w:shd w:val="clear" w:color="auto" w:fill="auto"/>
            <w:noWrap/>
            <w:vAlign w:val="bottom"/>
          </w:tcPr>
          <w:p w14:paraId="6F6BCBAA" w14:textId="1A99DAF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 (62.5%)</w:t>
            </w:r>
          </w:p>
        </w:tc>
        <w:tc>
          <w:tcPr>
            <w:tcW w:w="342" w:type="pct"/>
            <w:tcBorders>
              <w:left w:val="single" w:sz="18" w:space="0" w:color="981E32"/>
              <w:bottom w:val="single" w:sz="4" w:space="0" w:color="auto"/>
            </w:tcBorders>
            <w:shd w:val="clear" w:color="auto" w:fill="D9D9D9" w:themeFill="background1" w:themeFillShade="D9"/>
            <w:noWrap/>
            <w:vAlign w:val="bottom"/>
          </w:tcPr>
          <w:p w14:paraId="15712DE0" w14:textId="56189D0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 (50%)</w:t>
            </w:r>
          </w:p>
        </w:tc>
        <w:tc>
          <w:tcPr>
            <w:tcW w:w="389" w:type="pct"/>
            <w:gridSpan w:val="2"/>
            <w:tcBorders>
              <w:bottom w:val="single" w:sz="4" w:space="0" w:color="auto"/>
            </w:tcBorders>
            <w:shd w:val="clear" w:color="auto" w:fill="D9D9D9" w:themeFill="background1" w:themeFillShade="D9"/>
            <w:noWrap/>
            <w:vAlign w:val="bottom"/>
          </w:tcPr>
          <w:p w14:paraId="31F99A41" w14:textId="04B4444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(12.5%)</w:t>
            </w:r>
          </w:p>
        </w:tc>
        <w:tc>
          <w:tcPr>
            <w:tcW w:w="341" w:type="pct"/>
            <w:tcBorders>
              <w:bottom w:val="single" w:sz="4" w:space="0" w:color="auto"/>
            </w:tcBorders>
            <w:shd w:val="clear" w:color="auto" w:fill="D9D9D9" w:themeFill="background1" w:themeFillShade="D9"/>
            <w:noWrap/>
            <w:vAlign w:val="bottom"/>
          </w:tcPr>
          <w:p w14:paraId="36CD9449" w14:textId="7DEE674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01" w:type="pct"/>
            <w:tcBorders>
              <w:bottom w:val="single" w:sz="4" w:space="0" w:color="auto"/>
              <w:right w:val="single" w:sz="18" w:space="0" w:color="981E32"/>
            </w:tcBorders>
            <w:shd w:val="clear" w:color="auto" w:fill="D9D9D9" w:themeFill="background1" w:themeFillShade="D9"/>
            <w:noWrap/>
            <w:vAlign w:val="bottom"/>
          </w:tcPr>
          <w:p w14:paraId="07BE9721" w14:textId="4DC889B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35B881F7" w14:textId="6D7A5E8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1" w:type="pct"/>
            <w:tcBorders>
              <w:left w:val="single" w:sz="18" w:space="0" w:color="981E32"/>
              <w:bottom w:val="single" w:sz="4" w:space="0" w:color="auto"/>
            </w:tcBorders>
            <w:shd w:val="clear" w:color="auto" w:fill="D9D9D9" w:themeFill="background1" w:themeFillShade="D9"/>
            <w:noWrap/>
            <w:vAlign w:val="bottom"/>
          </w:tcPr>
          <w:p w14:paraId="025EA452" w14:textId="7AC55A2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bottom w:val="single" w:sz="4" w:space="0" w:color="auto"/>
              <w:right w:val="single" w:sz="18" w:space="0" w:color="981E32"/>
            </w:tcBorders>
            <w:shd w:val="clear" w:color="auto" w:fill="D9D9D9" w:themeFill="background1" w:themeFillShade="D9"/>
            <w:noWrap/>
            <w:vAlign w:val="bottom"/>
          </w:tcPr>
          <w:p w14:paraId="3F2FF9FB" w14:textId="04BDE4D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2E95FB3A" w14:textId="547C621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(37.5%)</w:t>
            </w:r>
          </w:p>
        </w:tc>
        <w:tc>
          <w:tcPr>
            <w:tcW w:w="342" w:type="pct"/>
            <w:tcBorders>
              <w:left w:val="single" w:sz="18" w:space="0" w:color="981E32"/>
              <w:bottom w:val="single" w:sz="4" w:space="0" w:color="auto"/>
            </w:tcBorders>
            <w:shd w:val="clear" w:color="auto" w:fill="D9D9D9" w:themeFill="background1" w:themeFillShade="D9"/>
            <w:noWrap/>
            <w:vAlign w:val="bottom"/>
          </w:tcPr>
          <w:p w14:paraId="4AD39D96" w14:textId="3E02E81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(37.5%)</w:t>
            </w:r>
          </w:p>
        </w:tc>
        <w:tc>
          <w:tcPr>
            <w:tcW w:w="384" w:type="pct"/>
            <w:tcBorders>
              <w:bottom w:val="single" w:sz="4" w:space="0" w:color="auto"/>
            </w:tcBorders>
            <w:shd w:val="clear" w:color="auto" w:fill="D9D9D9" w:themeFill="background1" w:themeFillShade="D9"/>
            <w:noWrap/>
            <w:vAlign w:val="bottom"/>
          </w:tcPr>
          <w:p w14:paraId="33516234" w14:textId="30C808F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auto"/>
            <w:noWrap/>
            <w:vAlign w:val="bottom"/>
          </w:tcPr>
          <w:p w14:paraId="54312F25" w14:textId="6E1FCE0C"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8 (0.1%)</w:t>
            </w:r>
          </w:p>
        </w:tc>
      </w:tr>
      <w:tr w:rsidR="004D3BD8" w:rsidRPr="000217B0" w14:paraId="4D090E95"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271DD371" w14:textId="4221CAC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45</w:t>
            </w:r>
          </w:p>
        </w:tc>
        <w:tc>
          <w:tcPr>
            <w:tcW w:w="382" w:type="pct"/>
            <w:tcBorders>
              <w:left w:val="single" w:sz="18" w:space="0" w:color="981E32"/>
              <w:bottom w:val="single" w:sz="4" w:space="0" w:color="auto"/>
              <w:right w:val="single" w:sz="18" w:space="0" w:color="981E32"/>
            </w:tcBorders>
            <w:shd w:val="clear" w:color="auto" w:fill="auto"/>
            <w:noWrap/>
            <w:vAlign w:val="bottom"/>
          </w:tcPr>
          <w:p w14:paraId="3E456327" w14:textId="7825354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71 (64.5%)</w:t>
            </w:r>
          </w:p>
        </w:tc>
        <w:tc>
          <w:tcPr>
            <w:tcW w:w="342" w:type="pct"/>
            <w:tcBorders>
              <w:left w:val="single" w:sz="18" w:space="0" w:color="981E32"/>
              <w:bottom w:val="single" w:sz="4" w:space="0" w:color="auto"/>
            </w:tcBorders>
            <w:shd w:val="clear" w:color="auto" w:fill="D9D9D9" w:themeFill="background1" w:themeFillShade="D9"/>
            <w:noWrap/>
            <w:vAlign w:val="bottom"/>
          </w:tcPr>
          <w:p w14:paraId="06F9A57D" w14:textId="646BB24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61 (55.5%)</w:t>
            </w:r>
          </w:p>
        </w:tc>
        <w:tc>
          <w:tcPr>
            <w:tcW w:w="389" w:type="pct"/>
            <w:gridSpan w:val="2"/>
            <w:tcBorders>
              <w:bottom w:val="single" w:sz="4" w:space="0" w:color="auto"/>
            </w:tcBorders>
            <w:shd w:val="clear" w:color="auto" w:fill="D9D9D9" w:themeFill="background1" w:themeFillShade="D9"/>
            <w:noWrap/>
            <w:vAlign w:val="bottom"/>
          </w:tcPr>
          <w:p w14:paraId="324E697A" w14:textId="23D35DA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 (6.4%)</w:t>
            </w:r>
          </w:p>
        </w:tc>
        <w:tc>
          <w:tcPr>
            <w:tcW w:w="341" w:type="pct"/>
            <w:tcBorders>
              <w:bottom w:val="single" w:sz="4" w:space="0" w:color="auto"/>
            </w:tcBorders>
            <w:shd w:val="clear" w:color="auto" w:fill="D9D9D9" w:themeFill="background1" w:themeFillShade="D9"/>
            <w:noWrap/>
            <w:vAlign w:val="bottom"/>
          </w:tcPr>
          <w:p w14:paraId="05314896" w14:textId="4261D3A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(2.7%)</w:t>
            </w:r>
          </w:p>
        </w:tc>
        <w:tc>
          <w:tcPr>
            <w:tcW w:w="301" w:type="pct"/>
            <w:tcBorders>
              <w:bottom w:val="single" w:sz="4" w:space="0" w:color="auto"/>
              <w:right w:val="single" w:sz="18" w:space="0" w:color="981E32"/>
            </w:tcBorders>
            <w:shd w:val="clear" w:color="auto" w:fill="D9D9D9" w:themeFill="background1" w:themeFillShade="D9"/>
            <w:noWrap/>
            <w:vAlign w:val="bottom"/>
          </w:tcPr>
          <w:p w14:paraId="4EBA5F1C" w14:textId="3711FE0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5EDF8CFC" w14:textId="7939DB4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13 (11.8%)</w:t>
            </w:r>
          </w:p>
        </w:tc>
        <w:tc>
          <w:tcPr>
            <w:tcW w:w="341" w:type="pct"/>
            <w:tcBorders>
              <w:left w:val="single" w:sz="18" w:space="0" w:color="981E32"/>
              <w:bottom w:val="single" w:sz="4" w:space="0" w:color="auto"/>
            </w:tcBorders>
            <w:shd w:val="clear" w:color="auto" w:fill="D9D9D9" w:themeFill="background1" w:themeFillShade="D9"/>
            <w:noWrap/>
            <w:vAlign w:val="bottom"/>
          </w:tcPr>
          <w:p w14:paraId="41309B41" w14:textId="68D0D1C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 (5.5%)</w:t>
            </w:r>
          </w:p>
        </w:tc>
        <w:tc>
          <w:tcPr>
            <w:tcW w:w="342" w:type="pct"/>
            <w:tcBorders>
              <w:bottom w:val="single" w:sz="4" w:space="0" w:color="auto"/>
              <w:right w:val="single" w:sz="18" w:space="0" w:color="981E32"/>
            </w:tcBorders>
            <w:shd w:val="clear" w:color="auto" w:fill="D9D9D9" w:themeFill="background1" w:themeFillShade="D9"/>
            <w:noWrap/>
            <w:vAlign w:val="bottom"/>
          </w:tcPr>
          <w:p w14:paraId="00C0E230" w14:textId="624B0DF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(1.8%)</w:t>
            </w:r>
          </w:p>
        </w:tc>
        <w:tc>
          <w:tcPr>
            <w:tcW w:w="384" w:type="pct"/>
            <w:tcBorders>
              <w:left w:val="single" w:sz="18" w:space="0" w:color="981E32"/>
              <w:bottom w:val="single" w:sz="4" w:space="0" w:color="auto"/>
              <w:right w:val="single" w:sz="18" w:space="0" w:color="981E32"/>
            </w:tcBorders>
            <w:shd w:val="clear" w:color="auto" w:fill="auto"/>
            <w:noWrap/>
            <w:vAlign w:val="bottom"/>
          </w:tcPr>
          <w:p w14:paraId="02B1E930" w14:textId="179A76C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26 (23.6%)</w:t>
            </w:r>
          </w:p>
        </w:tc>
        <w:tc>
          <w:tcPr>
            <w:tcW w:w="342" w:type="pct"/>
            <w:tcBorders>
              <w:left w:val="single" w:sz="18" w:space="0" w:color="981E32"/>
              <w:bottom w:val="single" w:sz="4" w:space="0" w:color="auto"/>
            </w:tcBorders>
            <w:shd w:val="clear" w:color="auto" w:fill="D9D9D9" w:themeFill="background1" w:themeFillShade="D9"/>
            <w:noWrap/>
            <w:vAlign w:val="bottom"/>
          </w:tcPr>
          <w:p w14:paraId="7E4B8E2F" w14:textId="70C8C39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19 (17.3%)</w:t>
            </w:r>
          </w:p>
        </w:tc>
        <w:tc>
          <w:tcPr>
            <w:tcW w:w="384" w:type="pct"/>
            <w:tcBorders>
              <w:bottom w:val="single" w:sz="4" w:space="0" w:color="auto"/>
            </w:tcBorders>
            <w:shd w:val="clear" w:color="auto" w:fill="D9D9D9" w:themeFill="background1" w:themeFillShade="D9"/>
            <w:noWrap/>
            <w:vAlign w:val="bottom"/>
          </w:tcPr>
          <w:p w14:paraId="339A8BCF" w14:textId="0E06EFE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 (5.5%)</w:t>
            </w:r>
          </w:p>
        </w:tc>
        <w:tc>
          <w:tcPr>
            <w:tcW w:w="384" w:type="pct"/>
            <w:tcBorders>
              <w:bottom w:val="single" w:sz="4" w:space="0" w:color="auto"/>
            </w:tcBorders>
            <w:shd w:val="clear" w:color="auto" w:fill="auto"/>
            <w:noWrap/>
            <w:vAlign w:val="bottom"/>
          </w:tcPr>
          <w:p w14:paraId="4AF2508D" w14:textId="655093FA"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110 (1.9%)</w:t>
            </w:r>
          </w:p>
        </w:tc>
      </w:tr>
      <w:tr w:rsidR="004D3BD8" w:rsidRPr="000217B0" w14:paraId="1986DAE4"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6F815067" w14:textId="2D2E1C8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46</w:t>
            </w:r>
          </w:p>
        </w:tc>
        <w:tc>
          <w:tcPr>
            <w:tcW w:w="382" w:type="pct"/>
            <w:tcBorders>
              <w:left w:val="single" w:sz="18" w:space="0" w:color="981E32"/>
              <w:bottom w:val="single" w:sz="4" w:space="0" w:color="auto"/>
              <w:right w:val="single" w:sz="18" w:space="0" w:color="981E32"/>
            </w:tcBorders>
            <w:shd w:val="clear" w:color="auto" w:fill="auto"/>
            <w:noWrap/>
            <w:vAlign w:val="bottom"/>
          </w:tcPr>
          <w:p w14:paraId="4EF67D4C" w14:textId="215F01A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21 (63.6%)</w:t>
            </w:r>
          </w:p>
        </w:tc>
        <w:tc>
          <w:tcPr>
            <w:tcW w:w="342" w:type="pct"/>
            <w:tcBorders>
              <w:left w:val="single" w:sz="18" w:space="0" w:color="981E32"/>
              <w:bottom w:val="single" w:sz="4" w:space="0" w:color="auto"/>
            </w:tcBorders>
            <w:shd w:val="clear" w:color="auto" w:fill="D9D9D9" w:themeFill="background1" w:themeFillShade="D9"/>
            <w:noWrap/>
            <w:vAlign w:val="bottom"/>
          </w:tcPr>
          <w:p w14:paraId="6131AC71" w14:textId="3B32F7B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20 (60.6%)</w:t>
            </w:r>
          </w:p>
        </w:tc>
        <w:tc>
          <w:tcPr>
            <w:tcW w:w="389" w:type="pct"/>
            <w:gridSpan w:val="2"/>
            <w:tcBorders>
              <w:bottom w:val="single" w:sz="4" w:space="0" w:color="auto"/>
            </w:tcBorders>
            <w:shd w:val="clear" w:color="auto" w:fill="D9D9D9" w:themeFill="background1" w:themeFillShade="D9"/>
            <w:noWrap/>
            <w:vAlign w:val="bottom"/>
          </w:tcPr>
          <w:p w14:paraId="49B1511A" w14:textId="7200271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(3%)</w:t>
            </w:r>
          </w:p>
        </w:tc>
        <w:tc>
          <w:tcPr>
            <w:tcW w:w="341" w:type="pct"/>
            <w:tcBorders>
              <w:bottom w:val="single" w:sz="4" w:space="0" w:color="auto"/>
            </w:tcBorders>
            <w:shd w:val="clear" w:color="auto" w:fill="D9D9D9" w:themeFill="background1" w:themeFillShade="D9"/>
            <w:noWrap/>
            <w:vAlign w:val="bottom"/>
          </w:tcPr>
          <w:p w14:paraId="22D16412" w14:textId="4349011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01" w:type="pct"/>
            <w:tcBorders>
              <w:bottom w:val="single" w:sz="4" w:space="0" w:color="auto"/>
              <w:right w:val="single" w:sz="18" w:space="0" w:color="981E32"/>
            </w:tcBorders>
            <w:shd w:val="clear" w:color="auto" w:fill="D9D9D9" w:themeFill="background1" w:themeFillShade="D9"/>
            <w:noWrap/>
            <w:vAlign w:val="bottom"/>
          </w:tcPr>
          <w:p w14:paraId="55F8C51A" w14:textId="4A5B47C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43AE69FC" w14:textId="383A155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(6.1%)</w:t>
            </w:r>
          </w:p>
        </w:tc>
        <w:tc>
          <w:tcPr>
            <w:tcW w:w="341" w:type="pct"/>
            <w:tcBorders>
              <w:left w:val="single" w:sz="18" w:space="0" w:color="981E32"/>
              <w:bottom w:val="single" w:sz="4" w:space="0" w:color="auto"/>
            </w:tcBorders>
            <w:shd w:val="clear" w:color="auto" w:fill="D9D9D9" w:themeFill="background1" w:themeFillShade="D9"/>
            <w:noWrap/>
            <w:vAlign w:val="bottom"/>
          </w:tcPr>
          <w:p w14:paraId="1524C5D6" w14:textId="5C35F87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(3%)</w:t>
            </w:r>
          </w:p>
        </w:tc>
        <w:tc>
          <w:tcPr>
            <w:tcW w:w="342" w:type="pct"/>
            <w:tcBorders>
              <w:bottom w:val="single" w:sz="4" w:space="0" w:color="auto"/>
              <w:right w:val="single" w:sz="18" w:space="0" w:color="981E32"/>
            </w:tcBorders>
            <w:shd w:val="clear" w:color="auto" w:fill="D9D9D9" w:themeFill="background1" w:themeFillShade="D9"/>
            <w:noWrap/>
            <w:vAlign w:val="bottom"/>
          </w:tcPr>
          <w:p w14:paraId="3EC65BB0" w14:textId="4E1BFBD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(3%)</w:t>
            </w:r>
          </w:p>
        </w:tc>
        <w:tc>
          <w:tcPr>
            <w:tcW w:w="384" w:type="pct"/>
            <w:tcBorders>
              <w:left w:val="single" w:sz="18" w:space="0" w:color="981E32"/>
              <w:bottom w:val="single" w:sz="4" w:space="0" w:color="auto"/>
              <w:right w:val="single" w:sz="18" w:space="0" w:color="981E32"/>
            </w:tcBorders>
            <w:shd w:val="clear" w:color="auto" w:fill="auto"/>
            <w:noWrap/>
            <w:vAlign w:val="bottom"/>
          </w:tcPr>
          <w:p w14:paraId="5AB84A93" w14:textId="16928F7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10 (30.3%)</w:t>
            </w:r>
          </w:p>
        </w:tc>
        <w:tc>
          <w:tcPr>
            <w:tcW w:w="342" w:type="pct"/>
            <w:tcBorders>
              <w:left w:val="single" w:sz="18" w:space="0" w:color="981E32"/>
              <w:bottom w:val="single" w:sz="4" w:space="0" w:color="auto"/>
            </w:tcBorders>
            <w:shd w:val="clear" w:color="auto" w:fill="D9D9D9" w:themeFill="background1" w:themeFillShade="D9"/>
            <w:noWrap/>
            <w:vAlign w:val="bottom"/>
          </w:tcPr>
          <w:p w14:paraId="6B11C8DC" w14:textId="0AEC3A8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8 (24.2%)</w:t>
            </w:r>
          </w:p>
        </w:tc>
        <w:tc>
          <w:tcPr>
            <w:tcW w:w="384" w:type="pct"/>
            <w:tcBorders>
              <w:bottom w:val="single" w:sz="4" w:space="0" w:color="auto"/>
            </w:tcBorders>
            <w:shd w:val="clear" w:color="auto" w:fill="D9D9D9" w:themeFill="background1" w:themeFillShade="D9"/>
            <w:noWrap/>
            <w:vAlign w:val="bottom"/>
          </w:tcPr>
          <w:p w14:paraId="2453897F" w14:textId="1CFB3A5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(3%)</w:t>
            </w:r>
          </w:p>
        </w:tc>
        <w:tc>
          <w:tcPr>
            <w:tcW w:w="384" w:type="pct"/>
            <w:tcBorders>
              <w:bottom w:val="single" w:sz="4" w:space="0" w:color="auto"/>
            </w:tcBorders>
            <w:shd w:val="clear" w:color="auto" w:fill="auto"/>
            <w:noWrap/>
            <w:vAlign w:val="bottom"/>
          </w:tcPr>
          <w:p w14:paraId="33CEA46E" w14:textId="61B95133"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33 (0.6%)</w:t>
            </w:r>
          </w:p>
        </w:tc>
      </w:tr>
      <w:tr w:rsidR="004D3BD8" w:rsidRPr="000217B0" w14:paraId="0FCB9F86"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658828E1" w14:textId="7BDB09C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47</w:t>
            </w:r>
          </w:p>
        </w:tc>
        <w:tc>
          <w:tcPr>
            <w:tcW w:w="382" w:type="pct"/>
            <w:tcBorders>
              <w:left w:val="single" w:sz="18" w:space="0" w:color="981E32"/>
              <w:bottom w:val="single" w:sz="4" w:space="0" w:color="auto"/>
              <w:right w:val="single" w:sz="18" w:space="0" w:color="981E32"/>
            </w:tcBorders>
            <w:shd w:val="clear" w:color="auto" w:fill="auto"/>
            <w:noWrap/>
            <w:vAlign w:val="bottom"/>
          </w:tcPr>
          <w:p w14:paraId="33952797" w14:textId="7C5D243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250 (60%)</w:t>
            </w:r>
          </w:p>
        </w:tc>
        <w:tc>
          <w:tcPr>
            <w:tcW w:w="342" w:type="pct"/>
            <w:tcBorders>
              <w:left w:val="single" w:sz="18" w:space="0" w:color="981E32"/>
              <w:bottom w:val="single" w:sz="4" w:space="0" w:color="auto"/>
            </w:tcBorders>
            <w:shd w:val="clear" w:color="auto" w:fill="D9D9D9" w:themeFill="background1" w:themeFillShade="D9"/>
            <w:noWrap/>
            <w:vAlign w:val="bottom"/>
          </w:tcPr>
          <w:p w14:paraId="7C1C9C40" w14:textId="5AC0A8C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206 (49.4%)</w:t>
            </w:r>
          </w:p>
        </w:tc>
        <w:tc>
          <w:tcPr>
            <w:tcW w:w="389" w:type="pct"/>
            <w:gridSpan w:val="2"/>
            <w:tcBorders>
              <w:bottom w:val="single" w:sz="4" w:space="0" w:color="auto"/>
            </w:tcBorders>
            <w:shd w:val="clear" w:color="auto" w:fill="D9D9D9" w:themeFill="background1" w:themeFillShade="D9"/>
            <w:noWrap/>
            <w:vAlign w:val="bottom"/>
          </w:tcPr>
          <w:p w14:paraId="70A33FA1" w14:textId="0909293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36 (8.6%)</w:t>
            </w:r>
          </w:p>
        </w:tc>
        <w:tc>
          <w:tcPr>
            <w:tcW w:w="341" w:type="pct"/>
            <w:tcBorders>
              <w:bottom w:val="single" w:sz="4" w:space="0" w:color="auto"/>
            </w:tcBorders>
            <w:shd w:val="clear" w:color="auto" w:fill="D9D9D9" w:themeFill="background1" w:themeFillShade="D9"/>
            <w:noWrap/>
            <w:vAlign w:val="bottom"/>
          </w:tcPr>
          <w:p w14:paraId="41CCF169" w14:textId="61ECD21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8 (1.9%)</w:t>
            </w:r>
          </w:p>
        </w:tc>
        <w:tc>
          <w:tcPr>
            <w:tcW w:w="301" w:type="pct"/>
            <w:tcBorders>
              <w:bottom w:val="single" w:sz="4" w:space="0" w:color="auto"/>
              <w:right w:val="single" w:sz="18" w:space="0" w:color="981E32"/>
            </w:tcBorders>
            <w:shd w:val="clear" w:color="auto" w:fill="D9D9D9" w:themeFill="background1" w:themeFillShade="D9"/>
            <w:noWrap/>
            <w:vAlign w:val="bottom"/>
          </w:tcPr>
          <w:p w14:paraId="6E560E9A" w14:textId="7337C57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767B1264" w14:textId="3F3F4C9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40 (9.6%)</w:t>
            </w:r>
          </w:p>
        </w:tc>
        <w:tc>
          <w:tcPr>
            <w:tcW w:w="341" w:type="pct"/>
            <w:tcBorders>
              <w:left w:val="single" w:sz="18" w:space="0" w:color="981E32"/>
              <w:bottom w:val="single" w:sz="4" w:space="0" w:color="auto"/>
            </w:tcBorders>
            <w:shd w:val="clear" w:color="auto" w:fill="D9D9D9" w:themeFill="background1" w:themeFillShade="D9"/>
            <w:noWrap/>
            <w:vAlign w:val="bottom"/>
          </w:tcPr>
          <w:p w14:paraId="6A7D8E9F" w14:textId="5639F6B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23 (5.5%)</w:t>
            </w:r>
          </w:p>
        </w:tc>
        <w:tc>
          <w:tcPr>
            <w:tcW w:w="342" w:type="pct"/>
            <w:tcBorders>
              <w:bottom w:val="single" w:sz="4" w:space="0" w:color="auto"/>
              <w:right w:val="single" w:sz="18" w:space="0" w:color="981E32"/>
            </w:tcBorders>
            <w:shd w:val="clear" w:color="auto" w:fill="D9D9D9" w:themeFill="background1" w:themeFillShade="D9"/>
            <w:noWrap/>
            <w:vAlign w:val="bottom"/>
          </w:tcPr>
          <w:p w14:paraId="6DD5532F" w14:textId="6872C7F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9 (2.2%)</w:t>
            </w:r>
          </w:p>
        </w:tc>
        <w:tc>
          <w:tcPr>
            <w:tcW w:w="384" w:type="pct"/>
            <w:tcBorders>
              <w:left w:val="single" w:sz="18" w:space="0" w:color="981E32"/>
              <w:bottom w:val="single" w:sz="4" w:space="0" w:color="auto"/>
              <w:right w:val="single" w:sz="18" w:space="0" w:color="981E32"/>
            </w:tcBorders>
            <w:shd w:val="clear" w:color="auto" w:fill="auto"/>
            <w:noWrap/>
            <w:vAlign w:val="bottom"/>
          </w:tcPr>
          <w:p w14:paraId="2BE521B8" w14:textId="08C40DC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126 (30.2%)</w:t>
            </w:r>
          </w:p>
        </w:tc>
        <w:tc>
          <w:tcPr>
            <w:tcW w:w="342" w:type="pct"/>
            <w:tcBorders>
              <w:left w:val="single" w:sz="18" w:space="0" w:color="981E32"/>
              <w:bottom w:val="single" w:sz="4" w:space="0" w:color="auto"/>
            </w:tcBorders>
            <w:shd w:val="clear" w:color="auto" w:fill="D9D9D9" w:themeFill="background1" w:themeFillShade="D9"/>
            <w:noWrap/>
            <w:vAlign w:val="bottom"/>
          </w:tcPr>
          <w:p w14:paraId="104B5C33" w14:textId="17DCCB8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97 (23.3%)</w:t>
            </w:r>
          </w:p>
        </w:tc>
        <w:tc>
          <w:tcPr>
            <w:tcW w:w="384" w:type="pct"/>
            <w:tcBorders>
              <w:bottom w:val="single" w:sz="4" w:space="0" w:color="auto"/>
            </w:tcBorders>
            <w:shd w:val="clear" w:color="auto" w:fill="D9D9D9" w:themeFill="background1" w:themeFillShade="D9"/>
            <w:noWrap/>
            <w:vAlign w:val="bottom"/>
          </w:tcPr>
          <w:p w14:paraId="361CC787" w14:textId="207434D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27 (6.5%)</w:t>
            </w:r>
          </w:p>
        </w:tc>
        <w:tc>
          <w:tcPr>
            <w:tcW w:w="384" w:type="pct"/>
            <w:tcBorders>
              <w:bottom w:val="single" w:sz="4" w:space="0" w:color="auto"/>
            </w:tcBorders>
            <w:shd w:val="clear" w:color="auto" w:fill="auto"/>
            <w:noWrap/>
            <w:vAlign w:val="bottom"/>
          </w:tcPr>
          <w:p w14:paraId="091F45F6" w14:textId="56902CE0"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417 (7.3%)</w:t>
            </w:r>
          </w:p>
        </w:tc>
      </w:tr>
      <w:tr w:rsidR="004D3BD8" w:rsidRPr="000217B0" w14:paraId="71A63955" w14:textId="77777777" w:rsidTr="004D3BD8">
        <w:trPr>
          <w:gridAfter w:val="1"/>
          <w:wAfter w:w="260" w:type="pct"/>
          <w:trHeight w:val="300"/>
          <w:jc w:val="center"/>
        </w:trPr>
        <w:tc>
          <w:tcPr>
            <w:tcW w:w="466" w:type="pct"/>
            <w:tcBorders>
              <w:bottom w:val="single" w:sz="4" w:space="0" w:color="auto"/>
              <w:right w:val="single" w:sz="18" w:space="0" w:color="981E32"/>
            </w:tcBorders>
            <w:shd w:val="clear" w:color="auto" w:fill="auto"/>
            <w:noWrap/>
            <w:vAlign w:val="bottom"/>
          </w:tcPr>
          <w:p w14:paraId="11B39127" w14:textId="1E8D4C1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lastRenderedPageBreak/>
              <w:t>48</w:t>
            </w:r>
          </w:p>
        </w:tc>
        <w:tc>
          <w:tcPr>
            <w:tcW w:w="382" w:type="pct"/>
            <w:tcBorders>
              <w:left w:val="single" w:sz="18" w:space="0" w:color="981E32"/>
              <w:bottom w:val="single" w:sz="4" w:space="0" w:color="auto"/>
              <w:right w:val="single" w:sz="18" w:space="0" w:color="981E32"/>
            </w:tcBorders>
            <w:shd w:val="clear" w:color="auto" w:fill="auto"/>
            <w:noWrap/>
            <w:vAlign w:val="bottom"/>
          </w:tcPr>
          <w:p w14:paraId="30D444DC" w14:textId="64EBC06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26 (76.5%)</w:t>
            </w:r>
          </w:p>
        </w:tc>
        <w:tc>
          <w:tcPr>
            <w:tcW w:w="342" w:type="pct"/>
            <w:tcBorders>
              <w:left w:val="single" w:sz="18" w:space="0" w:color="981E32"/>
              <w:bottom w:val="single" w:sz="4" w:space="0" w:color="auto"/>
            </w:tcBorders>
            <w:shd w:val="clear" w:color="auto" w:fill="D9D9D9" w:themeFill="background1" w:themeFillShade="D9"/>
            <w:noWrap/>
            <w:vAlign w:val="bottom"/>
          </w:tcPr>
          <w:p w14:paraId="5A626E88" w14:textId="3EAE9DA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24 (70.6%)</w:t>
            </w:r>
          </w:p>
        </w:tc>
        <w:tc>
          <w:tcPr>
            <w:tcW w:w="389" w:type="pct"/>
            <w:gridSpan w:val="2"/>
            <w:tcBorders>
              <w:bottom w:val="single" w:sz="4" w:space="0" w:color="auto"/>
            </w:tcBorders>
            <w:shd w:val="clear" w:color="auto" w:fill="D9D9D9" w:themeFill="background1" w:themeFillShade="D9"/>
            <w:noWrap/>
            <w:vAlign w:val="bottom"/>
          </w:tcPr>
          <w:p w14:paraId="0D37439B" w14:textId="52F8500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(5.9%)</w:t>
            </w:r>
          </w:p>
        </w:tc>
        <w:tc>
          <w:tcPr>
            <w:tcW w:w="341" w:type="pct"/>
            <w:tcBorders>
              <w:bottom w:val="single" w:sz="4" w:space="0" w:color="auto"/>
            </w:tcBorders>
            <w:shd w:val="clear" w:color="auto" w:fill="D9D9D9" w:themeFill="background1" w:themeFillShade="D9"/>
            <w:noWrap/>
            <w:vAlign w:val="bottom"/>
          </w:tcPr>
          <w:p w14:paraId="1C294FE0" w14:textId="452B478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01" w:type="pct"/>
            <w:tcBorders>
              <w:bottom w:val="single" w:sz="4" w:space="0" w:color="auto"/>
              <w:right w:val="single" w:sz="18" w:space="0" w:color="981E32"/>
            </w:tcBorders>
            <w:shd w:val="clear" w:color="auto" w:fill="D9D9D9" w:themeFill="background1" w:themeFillShade="D9"/>
            <w:noWrap/>
            <w:vAlign w:val="bottom"/>
          </w:tcPr>
          <w:p w14:paraId="77EA118C" w14:textId="1777567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69B02B82" w14:textId="3808B30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(2.9%)</w:t>
            </w:r>
          </w:p>
        </w:tc>
        <w:tc>
          <w:tcPr>
            <w:tcW w:w="341" w:type="pct"/>
            <w:tcBorders>
              <w:left w:val="single" w:sz="18" w:space="0" w:color="981E32"/>
              <w:bottom w:val="single" w:sz="4" w:space="0" w:color="auto"/>
            </w:tcBorders>
            <w:shd w:val="clear" w:color="auto" w:fill="D9D9D9" w:themeFill="background1" w:themeFillShade="D9"/>
            <w:noWrap/>
            <w:vAlign w:val="bottom"/>
          </w:tcPr>
          <w:p w14:paraId="2681F99D" w14:textId="19980F0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(2.9%)</w:t>
            </w:r>
          </w:p>
        </w:tc>
        <w:tc>
          <w:tcPr>
            <w:tcW w:w="342" w:type="pct"/>
            <w:tcBorders>
              <w:bottom w:val="single" w:sz="4" w:space="0" w:color="auto"/>
              <w:right w:val="single" w:sz="18" w:space="0" w:color="981E32"/>
            </w:tcBorders>
            <w:shd w:val="clear" w:color="auto" w:fill="D9D9D9" w:themeFill="background1" w:themeFillShade="D9"/>
            <w:noWrap/>
            <w:vAlign w:val="bottom"/>
          </w:tcPr>
          <w:p w14:paraId="6351B847" w14:textId="3251DA2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51175721" w14:textId="650E62D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 (20.6%)</w:t>
            </w:r>
          </w:p>
        </w:tc>
        <w:tc>
          <w:tcPr>
            <w:tcW w:w="342" w:type="pct"/>
            <w:tcBorders>
              <w:left w:val="single" w:sz="18" w:space="0" w:color="981E32"/>
              <w:bottom w:val="single" w:sz="4" w:space="0" w:color="auto"/>
            </w:tcBorders>
            <w:shd w:val="clear" w:color="auto" w:fill="D9D9D9" w:themeFill="background1" w:themeFillShade="D9"/>
            <w:noWrap/>
            <w:vAlign w:val="bottom"/>
          </w:tcPr>
          <w:p w14:paraId="077676F1" w14:textId="19CD297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 (20.6%)</w:t>
            </w:r>
          </w:p>
        </w:tc>
        <w:tc>
          <w:tcPr>
            <w:tcW w:w="384" w:type="pct"/>
            <w:tcBorders>
              <w:bottom w:val="single" w:sz="4" w:space="0" w:color="auto"/>
            </w:tcBorders>
            <w:shd w:val="clear" w:color="auto" w:fill="D9D9D9" w:themeFill="background1" w:themeFillShade="D9"/>
            <w:noWrap/>
            <w:vAlign w:val="bottom"/>
          </w:tcPr>
          <w:p w14:paraId="66BDA8E1" w14:textId="3BBB5A6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auto"/>
            <w:noWrap/>
            <w:vAlign w:val="bottom"/>
          </w:tcPr>
          <w:p w14:paraId="1504BBD3" w14:textId="666DC1D4"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34 (0.6%)</w:t>
            </w:r>
          </w:p>
        </w:tc>
      </w:tr>
      <w:tr w:rsidR="004D3BD8" w:rsidRPr="000217B0" w14:paraId="3E819613" w14:textId="77777777" w:rsidTr="004D3BD8">
        <w:trPr>
          <w:gridAfter w:val="1"/>
          <w:wAfter w:w="260" w:type="pct"/>
          <w:trHeight w:val="300"/>
          <w:jc w:val="center"/>
        </w:trPr>
        <w:tc>
          <w:tcPr>
            <w:tcW w:w="466" w:type="pct"/>
            <w:tcBorders>
              <w:top w:val="single" w:sz="4" w:space="0" w:color="auto"/>
              <w:bottom w:val="single" w:sz="4" w:space="0" w:color="000000"/>
              <w:right w:val="single" w:sz="18" w:space="0" w:color="981E32"/>
            </w:tcBorders>
            <w:shd w:val="clear" w:color="auto" w:fill="auto"/>
            <w:noWrap/>
            <w:vAlign w:val="bottom"/>
          </w:tcPr>
          <w:p w14:paraId="10F26E1D" w14:textId="0CA8D06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49</w:t>
            </w:r>
          </w:p>
        </w:tc>
        <w:tc>
          <w:tcPr>
            <w:tcW w:w="382" w:type="pct"/>
            <w:tcBorders>
              <w:top w:val="single" w:sz="4" w:space="0" w:color="auto"/>
              <w:left w:val="single" w:sz="18" w:space="0" w:color="981E32"/>
              <w:bottom w:val="single" w:sz="4" w:space="0" w:color="000000"/>
              <w:right w:val="single" w:sz="18" w:space="0" w:color="981E32"/>
            </w:tcBorders>
            <w:shd w:val="clear" w:color="auto" w:fill="auto"/>
            <w:noWrap/>
            <w:vAlign w:val="bottom"/>
          </w:tcPr>
          <w:p w14:paraId="3F77084E" w14:textId="031661B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73 (67.6%)</w:t>
            </w:r>
          </w:p>
        </w:tc>
        <w:tc>
          <w:tcPr>
            <w:tcW w:w="342" w:type="pct"/>
            <w:tcBorders>
              <w:top w:val="single" w:sz="4" w:space="0" w:color="auto"/>
              <w:left w:val="single" w:sz="18" w:space="0" w:color="981E32"/>
              <w:bottom w:val="single" w:sz="4" w:space="0" w:color="000000"/>
            </w:tcBorders>
            <w:shd w:val="clear" w:color="auto" w:fill="D9D9D9" w:themeFill="background1" w:themeFillShade="D9"/>
            <w:noWrap/>
            <w:vAlign w:val="bottom"/>
          </w:tcPr>
          <w:p w14:paraId="548673E6" w14:textId="464D5B7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59 (54.6%)</w:t>
            </w:r>
          </w:p>
        </w:tc>
        <w:tc>
          <w:tcPr>
            <w:tcW w:w="389" w:type="pct"/>
            <w:gridSpan w:val="2"/>
            <w:tcBorders>
              <w:top w:val="single" w:sz="4" w:space="0" w:color="auto"/>
              <w:bottom w:val="single" w:sz="4" w:space="0" w:color="000000"/>
            </w:tcBorders>
            <w:shd w:val="clear" w:color="auto" w:fill="D9D9D9" w:themeFill="background1" w:themeFillShade="D9"/>
            <w:noWrap/>
            <w:vAlign w:val="bottom"/>
          </w:tcPr>
          <w:p w14:paraId="4519170C" w14:textId="174ABC9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11 (10.2%)</w:t>
            </w:r>
          </w:p>
        </w:tc>
        <w:tc>
          <w:tcPr>
            <w:tcW w:w="341" w:type="pct"/>
            <w:tcBorders>
              <w:top w:val="single" w:sz="4" w:space="0" w:color="auto"/>
              <w:bottom w:val="single" w:sz="4" w:space="0" w:color="000000"/>
            </w:tcBorders>
            <w:shd w:val="clear" w:color="auto" w:fill="D9D9D9" w:themeFill="background1" w:themeFillShade="D9"/>
            <w:noWrap/>
            <w:vAlign w:val="bottom"/>
          </w:tcPr>
          <w:p w14:paraId="6E95EEB0" w14:textId="65DF81C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(2.8%)</w:t>
            </w:r>
          </w:p>
        </w:tc>
        <w:tc>
          <w:tcPr>
            <w:tcW w:w="301" w:type="pct"/>
            <w:tcBorders>
              <w:top w:val="single" w:sz="4" w:space="0" w:color="auto"/>
              <w:bottom w:val="single" w:sz="4" w:space="0" w:color="000000"/>
              <w:right w:val="single" w:sz="18" w:space="0" w:color="981E32"/>
            </w:tcBorders>
            <w:shd w:val="clear" w:color="auto" w:fill="D9D9D9" w:themeFill="background1" w:themeFillShade="D9"/>
            <w:noWrap/>
            <w:vAlign w:val="bottom"/>
          </w:tcPr>
          <w:p w14:paraId="08F2D325" w14:textId="10DBA09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000000"/>
              <w:right w:val="single" w:sz="18" w:space="0" w:color="981E32"/>
            </w:tcBorders>
            <w:shd w:val="clear" w:color="auto" w:fill="auto"/>
            <w:noWrap/>
            <w:vAlign w:val="bottom"/>
          </w:tcPr>
          <w:p w14:paraId="669AF9FF" w14:textId="04E6F21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 (6.5%)</w:t>
            </w:r>
          </w:p>
        </w:tc>
        <w:tc>
          <w:tcPr>
            <w:tcW w:w="341" w:type="pct"/>
            <w:tcBorders>
              <w:top w:val="single" w:sz="4" w:space="0" w:color="auto"/>
              <w:left w:val="single" w:sz="18" w:space="0" w:color="981E32"/>
              <w:bottom w:val="single" w:sz="4" w:space="0" w:color="000000"/>
            </w:tcBorders>
            <w:shd w:val="clear" w:color="auto" w:fill="D9D9D9" w:themeFill="background1" w:themeFillShade="D9"/>
            <w:noWrap/>
            <w:vAlign w:val="bottom"/>
          </w:tcPr>
          <w:p w14:paraId="62759762" w14:textId="136DB4E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 (3.7%)</w:t>
            </w:r>
          </w:p>
        </w:tc>
        <w:tc>
          <w:tcPr>
            <w:tcW w:w="342" w:type="pct"/>
            <w:tcBorders>
              <w:top w:val="single" w:sz="4" w:space="0" w:color="auto"/>
              <w:bottom w:val="single" w:sz="4" w:space="0" w:color="000000"/>
              <w:right w:val="single" w:sz="18" w:space="0" w:color="981E32"/>
            </w:tcBorders>
            <w:shd w:val="clear" w:color="auto" w:fill="D9D9D9" w:themeFill="background1" w:themeFillShade="D9"/>
            <w:noWrap/>
            <w:vAlign w:val="bottom"/>
          </w:tcPr>
          <w:p w14:paraId="543D6C15" w14:textId="04F26A9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(0.9%)</w:t>
            </w:r>
          </w:p>
        </w:tc>
        <w:tc>
          <w:tcPr>
            <w:tcW w:w="384" w:type="pct"/>
            <w:tcBorders>
              <w:top w:val="single" w:sz="4" w:space="0" w:color="auto"/>
              <w:left w:val="single" w:sz="18" w:space="0" w:color="981E32"/>
              <w:bottom w:val="single" w:sz="4" w:space="0" w:color="000000"/>
              <w:right w:val="single" w:sz="18" w:space="0" w:color="981E32"/>
            </w:tcBorders>
            <w:shd w:val="clear" w:color="auto" w:fill="auto"/>
            <w:noWrap/>
            <w:vAlign w:val="bottom"/>
          </w:tcPr>
          <w:p w14:paraId="53684788" w14:textId="2A7C18D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28 (25.9%)</w:t>
            </w:r>
          </w:p>
        </w:tc>
        <w:tc>
          <w:tcPr>
            <w:tcW w:w="342" w:type="pct"/>
            <w:tcBorders>
              <w:top w:val="single" w:sz="4" w:space="0" w:color="auto"/>
              <w:left w:val="single" w:sz="18" w:space="0" w:color="981E32"/>
              <w:bottom w:val="single" w:sz="4" w:space="0" w:color="000000"/>
            </w:tcBorders>
            <w:shd w:val="clear" w:color="auto" w:fill="D9D9D9" w:themeFill="background1" w:themeFillShade="D9"/>
            <w:noWrap/>
            <w:vAlign w:val="bottom"/>
          </w:tcPr>
          <w:p w14:paraId="628D0771" w14:textId="6F9B245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16 (14.8%)</w:t>
            </w:r>
          </w:p>
        </w:tc>
        <w:tc>
          <w:tcPr>
            <w:tcW w:w="384" w:type="pct"/>
            <w:tcBorders>
              <w:top w:val="single" w:sz="4" w:space="0" w:color="auto"/>
              <w:bottom w:val="single" w:sz="4" w:space="0" w:color="000000"/>
            </w:tcBorders>
            <w:shd w:val="clear" w:color="auto" w:fill="D9D9D9" w:themeFill="background1" w:themeFillShade="D9"/>
            <w:noWrap/>
            <w:vAlign w:val="bottom"/>
          </w:tcPr>
          <w:p w14:paraId="57636E7D" w14:textId="795A585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10 (9.3%)</w:t>
            </w:r>
          </w:p>
        </w:tc>
        <w:tc>
          <w:tcPr>
            <w:tcW w:w="384" w:type="pct"/>
            <w:tcBorders>
              <w:top w:val="single" w:sz="4" w:space="0" w:color="auto"/>
              <w:bottom w:val="single" w:sz="4" w:space="0" w:color="000000"/>
            </w:tcBorders>
            <w:shd w:val="clear" w:color="auto" w:fill="auto"/>
            <w:noWrap/>
            <w:vAlign w:val="bottom"/>
          </w:tcPr>
          <w:p w14:paraId="1C929597" w14:textId="790598A8"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108 (1.9%)</w:t>
            </w:r>
          </w:p>
        </w:tc>
      </w:tr>
      <w:tr w:rsidR="004D3BD8" w:rsidRPr="000217B0" w14:paraId="12F06194" w14:textId="77777777" w:rsidTr="004D3BD8">
        <w:trPr>
          <w:gridAfter w:val="1"/>
          <w:wAfter w:w="260" w:type="pct"/>
          <w:trHeight w:val="300"/>
          <w:jc w:val="center"/>
        </w:trPr>
        <w:tc>
          <w:tcPr>
            <w:tcW w:w="466" w:type="pct"/>
            <w:tcBorders>
              <w:top w:val="single" w:sz="4" w:space="0" w:color="000000"/>
              <w:bottom w:val="single" w:sz="4" w:space="0" w:color="000000"/>
              <w:right w:val="single" w:sz="18" w:space="0" w:color="981E32"/>
            </w:tcBorders>
            <w:shd w:val="clear" w:color="auto" w:fill="auto"/>
            <w:noWrap/>
            <w:vAlign w:val="bottom"/>
          </w:tcPr>
          <w:p w14:paraId="29698975" w14:textId="31809DA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50</w:t>
            </w:r>
          </w:p>
        </w:tc>
        <w:tc>
          <w:tcPr>
            <w:tcW w:w="38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50CB0720" w14:textId="7FD81E3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136 (71.2%)</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17DD2441" w14:textId="67316F2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113 (59.2%)</w:t>
            </w:r>
          </w:p>
        </w:tc>
        <w:tc>
          <w:tcPr>
            <w:tcW w:w="389" w:type="pct"/>
            <w:gridSpan w:val="2"/>
            <w:tcBorders>
              <w:top w:val="single" w:sz="4" w:space="0" w:color="000000"/>
              <w:bottom w:val="single" w:sz="4" w:space="0" w:color="000000"/>
            </w:tcBorders>
            <w:shd w:val="clear" w:color="auto" w:fill="D9D9D9" w:themeFill="background1" w:themeFillShade="D9"/>
            <w:noWrap/>
            <w:vAlign w:val="bottom"/>
          </w:tcPr>
          <w:p w14:paraId="19C48BFC" w14:textId="775E08D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19 (9.9%)</w:t>
            </w:r>
          </w:p>
        </w:tc>
        <w:tc>
          <w:tcPr>
            <w:tcW w:w="341" w:type="pct"/>
            <w:tcBorders>
              <w:top w:val="single" w:sz="4" w:space="0" w:color="000000"/>
              <w:bottom w:val="single" w:sz="4" w:space="0" w:color="000000"/>
            </w:tcBorders>
            <w:shd w:val="clear" w:color="auto" w:fill="D9D9D9" w:themeFill="background1" w:themeFillShade="D9"/>
            <w:noWrap/>
            <w:vAlign w:val="bottom"/>
          </w:tcPr>
          <w:p w14:paraId="243B0922" w14:textId="71416D7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 (2.1%)</w:t>
            </w:r>
          </w:p>
        </w:tc>
        <w:tc>
          <w:tcPr>
            <w:tcW w:w="301"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07DA14E1" w14:textId="77CB835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545F9FB4" w14:textId="04A4E83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11 (5.8%)</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37E9D6C" w14:textId="14B0770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11 (5.8%)</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5B6A1AB0" w14:textId="5590CF4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108EC5DB" w14:textId="574ADE6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44 (23%)</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504915F5" w14:textId="1C03849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28 (14.7%)</w:t>
            </w:r>
          </w:p>
        </w:tc>
        <w:tc>
          <w:tcPr>
            <w:tcW w:w="384" w:type="pct"/>
            <w:tcBorders>
              <w:top w:val="single" w:sz="4" w:space="0" w:color="000000"/>
              <w:bottom w:val="single" w:sz="4" w:space="0" w:color="000000"/>
            </w:tcBorders>
            <w:shd w:val="clear" w:color="auto" w:fill="D9D9D9" w:themeFill="background1" w:themeFillShade="D9"/>
            <w:noWrap/>
            <w:vAlign w:val="bottom"/>
          </w:tcPr>
          <w:p w14:paraId="1EDC4913" w14:textId="2BFBC05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15 (7.9%)</w:t>
            </w:r>
          </w:p>
        </w:tc>
        <w:tc>
          <w:tcPr>
            <w:tcW w:w="384" w:type="pct"/>
            <w:tcBorders>
              <w:top w:val="single" w:sz="4" w:space="0" w:color="000000"/>
              <w:bottom w:val="single" w:sz="4" w:space="0" w:color="000000"/>
            </w:tcBorders>
            <w:shd w:val="clear" w:color="auto" w:fill="auto"/>
            <w:noWrap/>
            <w:vAlign w:val="bottom"/>
          </w:tcPr>
          <w:p w14:paraId="03EC150E" w14:textId="64A32834"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191 (3.4%)</w:t>
            </w:r>
          </w:p>
        </w:tc>
      </w:tr>
      <w:tr w:rsidR="004D3BD8" w:rsidRPr="000217B0" w14:paraId="7DB6A238" w14:textId="77777777" w:rsidTr="004D3BD8">
        <w:trPr>
          <w:gridAfter w:val="1"/>
          <w:wAfter w:w="260" w:type="pct"/>
          <w:trHeight w:val="300"/>
          <w:jc w:val="center"/>
        </w:trPr>
        <w:tc>
          <w:tcPr>
            <w:tcW w:w="466" w:type="pct"/>
            <w:tcBorders>
              <w:top w:val="single" w:sz="4" w:space="0" w:color="000000"/>
              <w:bottom w:val="single" w:sz="4" w:space="0" w:color="000000"/>
              <w:right w:val="single" w:sz="18" w:space="0" w:color="981E32"/>
            </w:tcBorders>
            <w:shd w:val="clear" w:color="auto" w:fill="auto"/>
            <w:noWrap/>
            <w:vAlign w:val="bottom"/>
          </w:tcPr>
          <w:p w14:paraId="445E6692" w14:textId="56C4A40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51</w:t>
            </w:r>
          </w:p>
        </w:tc>
        <w:tc>
          <w:tcPr>
            <w:tcW w:w="38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7491D4A4" w14:textId="14667DE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151 (57.6%)</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19977D1C" w14:textId="49FADFB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130 (49.6%)</w:t>
            </w:r>
          </w:p>
        </w:tc>
        <w:tc>
          <w:tcPr>
            <w:tcW w:w="389" w:type="pct"/>
            <w:gridSpan w:val="2"/>
            <w:tcBorders>
              <w:top w:val="single" w:sz="4" w:space="0" w:color="000000"/>
              <w:bottom w:val="single" w:sz="4" w:space="0" w:color="000000"/>
            </w:tcBorders>
            <w:shd w:val="clear" w:color="auto" w:fill="D9D9D9" w:themeFill="background1" w:themeFillShade="D9"/>
            <w:noWrap/>
            <w:vAlign w:val="bottom"/>
          </w:tcPr>
          <w:p w14:paraId="63A75371" w14:textId="04DC217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19 (7.3%)</w:t>
            </w:r>
          </w:p>
        </w:tc>
        <w:tc>
          <w:tcPr>
            <w:tcW w:w="341" w:type="pct"/>
            <w:tcBorders>
              <w:top w:val="single" w:sz="4" w:space="0" w:color="000000"/>
              <w:bottom w:val="single" w:sz="4" w:space="0" w:color="000000"/>
            </w:tcBorders>
            <w:shd w:val="clear" w:color="auto" w:fill="D9D9D9" w:themeFill="background1" w:themeFillShade="D9"/>
            <w:noWrap/>
            <w:vAlign w:val="bottom"/>
          </w:tcPr>
          <w:p w14:paraId="2538FFB4" w14:textId="5E2422E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(0.8%)</w:t>
            </w:r>
          </w:p>
        </w:tc>
        <w:tc>
          <w:tcPr>
            <w:tcW w:w="301"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16B65437" w14:textId="2D40602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6BC981D1" w14:textId="48E4F3F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14 (5.3%)</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2C8625D7" w14:textId="181D5DC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8 (3.1%)</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316666C6" w14:textId="20D37CB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(0.8%)</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40818036" w14:textId="07E3D6B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96 (36.6%)</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43207FFE" w14:textId="1EA1DCB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74 (28.2%)</w:t>
            </w:r>
          </w:p>
        </w:tc>
        <w:tc>
          <w:tcPr>
            <w:tcW w:w="384" w:type="pct"/>
            <w:tcBorders>
              <w:top w:val="single" w:sz="4" w:space="0" w:color="000000"/>
              <w:bottom w:val="single" w:sz="4" w:space="0" w:color="000000"/>
            </w:tcBorders>
            <w:shd w:val="clear" w:color="auto" w:fill="D9D9D9" w:themeFill="background1" w:themeFillShade="D9"/>
            <w:noWrap/>
            <w:vAlign w:val="bottom"/>
          </w:tcPr>
          <w:p w14:paraId="50DB0E16" w14:textId="0DAF822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20 (7.6%)</w:t>
            </w:r>
          </w:p>
        </w:tc>
        <w:tc>
          <w:tcPr>
            <w:tcW w:w="384" w:type="pct"/>
            <w:tcBorders>
              <w:top w:val="single" w:sz="4" w:space="0" w:color="000000"/>
              <w:bottom w:val="single" w:sz="4" w:space="0" w:color="000000"/>
            </w:tcBorders>
            <w:shd w:val="clear" w:color="auto" w:fill="auto"/>
            <w:noWrap/>
            <w:vAlign w:val="bottom"/>
          </w:tcPr>
          <w:p w14:paraId="7EB84186" w14:textId="17A91B00"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262 (4.6%)</w:t>
            </w:r>
          </w:p>
        </w:tc>
      </w:tr>
      <w:tr w:rsidR="004D3BD8" w:rsidRPr="000217B0" w14:paraId="6427DF68" w14:textId="77777777" w:rsidTr="004D3BD8">
        <w:trPr>
          <w:gridAfter w:val="1"/>
          <w:wAfter w:w="260" w:type="pct"/>
          <w:trHeight w:val="300"/>
          <w:jc w:val="center"/>
        </w:trPr>
        <w:tc>
          <w:tcPr>
            <w:tcW w:w="466" w:type="pct"/>
            <w:tcBorders>
              <w:top w:val="single" w:sz="4" w:space="0" w:color="000000"/>
              <w:bottom w:val="single" w:sz="4" w:space="0" w:color="000000"/>
              <w:right w:val="single" w:sz="18" w:space="0" w:color="981E32"/>
            </w:tcBorders>
            <w:shd w:val="clear" w:color="auto" w:fill="auto"/>
            <w:noWrap/>
            <w:vAlign w:val="bottom"/>
          </w:tcPr>
          <w:p w14:paraId="4BACC759" w14:textId="630913B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52</w:t>
            </w:r>
          </w:p>
        </w:tc>
        <w:tc>
          <w:tcPr>
            <w:tcW w:w="38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3E688E5A" w14:textId="30B6B86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158 (63.7%)</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4C29F78C" w14:textId="001D9D8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127 (51.2%)</w:t>
            </w:r>
          </w:p>
        </w:tc>
        <w:tc>
          <w:tcPr>
            <w:tcW w:w="389" w:type="pct"/>
            <w:gridSpan w:val="2"/>
            <w:tcBorders>
              <w:top w:val="single" w:sz="4" w:space="0" w:color="000000"/>
              <w:bottom w:val="single" w:sz="4" w:space="0" w:color="000000"/>
            </w:tcBorders>
            <w:shd w:val="clear" w:color="auto" w:fill="D9D9D9" w:themeFill="background1" w:themeFillShade="D9"/>
            <w:noWrap/>
            <w:vAlign w:val="bottom"/>
          </w:tcPr>
          <w:p w14:paraId="010AA26F" w14:textId="543D416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19 (7.7%)</w:t>
            </w:r>
          </w:p>
        </w:tc>
        <w:tc>
          <w:tcPr>
            <w:tcW w:w="341" w:type="pct"/>
            <w:tcBorders>
              <w:top w:val="single" w:sz="4" w:space="0" w:color="000000"/>
              <w:bottom w:val="single" w:sz="4" w:space="0" w:color="000000"/>
            </w:tcBorders>
            <w:shd w:val="clear" w:color="auto" w:fill="D9D9D9" w:themeFill="background1" w:themeFillShade="D9"/>
            <w:noWrap/>
            <w:vAlign w:val="bottom"/>
          </w:tcPr>
          <w:p w14:paraId="1006375F" w14:textId="0BE1C49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11 (4.4%)</w:t>
            </w:r>
          </w:p>
        </w:tc>
        <w:tc>
          <w:tcPr>
            <w:tcW w:w="301"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5986F015" w14:textId="6019547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(0.4%)</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8B5404B" w14:textId="6378710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14 (5.6%)</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4C703332" w14:textId="7B31BCA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 (2.4%)</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0768D69D" w14:textId="4871FD3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(0.4%)</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5BFE0985" w14:textId="688C821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76 (30.6%)</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3BC00DE8" w14:textId="4C82E28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63 (25.4%)</w:t>
            </w:r>
          </w:p>
        </w:tc>
        <w:tc>
          <w:tcPr>
            <w:tcW w:w="384" w:type="pct"/>
            <w:tcBorders>
              <w:top w:val="single" w:sz="4" w:space="0" w:color="000000"/>
              <w:bottom w:val="single" w:sz="4" w:space="0" w:color="000000"/>
            </w:tcBorders>
            <w:shd w:val="clear" w:color="auto" w:fill="D9D9D9" w:themeFill="background1" w:themeFillShade="D9"/>
            <w:noWrap/>
            <w:vAlign w:val="bottom"/>
          </w:tcPr>
          <w:p w14:paraId="51E247E9" w14:textId="2A95AD2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11 (4.4%)</w:t>
            </w:r>
          </w:p>
        </w:tc>
        <w:tc>
          <w:tcPr>
            <w:tcW w:w="384" w:type="pct"/>
            <w:tcBorders>
              <w:top w:val="single" w:sz="4" w:space="0" w:color="000000"/>
              <w:bottom w:val="single" w:sz="4" w:space="0" w:color="000000"/>
            </w:tcBorders>
            <w:shd w:val="clear" w:color="auto" w:fill="auto"/>
            <w:noWrap/>
            <w:vAlign w:val="bottom"/>
          </w:tcPr>
          <w:p w14:paraId="70ED8C2F" w14:textId="47A4C616"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248 (4.4%)</w:t>
            </w:r>
          </w:p>
        </w:tc>
      </w:tr>
      <w:tr w:rsidR="004D3BD8" w:rsidRPr="000217B0" w14:paraId="478D39AC" w14:textId="77777777" w:rsidTr="004D3BD8">
        <w:trPr>
          <w:gridAfter w:val="1"/>
          <w:wAfter w:w="260" w:type="pct"/>
          <w:trHeight w:val="300"/>
          <w:jc w:val="center"/>
        </w:trPr>
        <w:tc>
          <w:tcPr>
            <w:tcW w:w="466" w:type="pct"/>
            <w:tcBorders>
              <w:top w:val="single" w:sz="4" w:space="0" w:color="000000"/>
              <w:bottom w:val="single" w:sz="4" w:space="0" w:color="000000"/>
              <w:right w:val="single" w:sz="18" w:space="0" w:color="981E32"/>
            </w:tcBorders>
            <w:shd w:val="clear" w:color="auto" w:fill="auto"/>
            <w:noWrap/>
            <w:vAlign w:val="bottom"/>
          </w:tcPr>
          <w:p w14:paraId="5B2B5F81" w14:textId="77D60FD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53</w:t>
            </w:r>
          </w:p>
        </w:tc>
        <w:tc>
          <w:tcPr>
            <w:tcW w:w="38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9FBB633" w14:textId="314BE67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390 (65.3%)</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3889904E" w14:textId="5D6BEC7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331 (55.4%)</w:t>
            </w:r>
          </w:p>
        </w:tc>
        <w:tc>
          <w:tcPr>
            <w:tcW w:w="389" w:type="pct"/>
            <w:gridSpan w:val="2"/>
            <w:tcBorders>
              <w:top w:val="single" w:sz="4" w:space="0" w:color="000000"/>
              <w:bottom w:val="single" w:sz="4" w:space="0" w:color="000000"/>
            </w:tcBorders>
            <w:shd w:val="clear" w:color="auto" w:fill="D9D9D9" w:themeFill="background1" w:themeFillShade="D9"/>
            <w:noWrap/>
            <w:vAlign w:val="bottom"/>
          </w:tcPr>
          <w:p w14:paraId="1071C8A5" w14:textId="454EC04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49 (8.2%)</w:t>
            </w:r>
          </w:p>
        </w:tc>
        <w:tc>
          <w:tcPr>
            <w:tcW w:w="341" w:type="pct"/>
            <w:tcBorders>
              <w:top w:val="single" w:sz="4" w:space="0" w:color="000000"/>
              <w:bottom w:val="single" w:sz="4" w:space="0" w:color="000000"/>
            </w:tcBorders>
            <w:shd w:val="clear" w:color="auto" w:fill="D9D9D9" w:themeFill="background1" w:themeFillShade="D9"/>
            <w:noWrap/>
            <w:vAlign w:val="bottom"/>
          </w:tcPr>
          <w:p w14:paraId="782B2047" w14:textId="17EAD60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9 (1.5%)</w:t>
            </w:r>
          </w:p>
        </w:tc>
        <w:tc>
          <w:tcPr>
            <w:tcW w:w="301"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298248CB" w14:textId="25C7834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(0.2%)</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062F571C" w14:textId="404B3AF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73 (12.2%)</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612D8BF6" w14:textId="12E6BD2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43 (7.2%)</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2B5F3E73" w14:textId="4684913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14 (2.3%)</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7FEB92B2" w14:textId="5B0CA07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134 (22.4%)</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0B67BD77" w14:textId="2A34538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107 (17.9%)</w:t>
            </w:r>
          </w:p>
        </w:tc>
        <w:tc>
          <w:tcPr>
            <w:tcW w:w="384" w:type="pct"/>
            <w:tcBorders>
              <w:top w:val="single" w:sz="4" w:space="0" w:color="000000"/>
              <w:bottom w:val="single" w:sz="4" w:space="0" w:color="000000"/>
            </w:tcBorders>
            <w:shd w:val="clear" w:color="auto" w:fill="D9D9D9" w:themeFill="background1" w:themeFillShade="D9"/>
            <w:noWrap/>
            <w:vAlign w:val="bottom"/>
          </w:tcPr>
          <w:p w14:paraId="25DC2904" w14:textId="3139A62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27 (4.5%)</w:t>
            </w:r>
          </w:p>
        </w:tc>
        <w:tc>
          <w:tcPr>
            <w:tcW w:w="384" w:type="pct"/>
            <w:tcBorders>
              <w:top w:val="single" w:sz="4" w:space="0" w:color="000000"/>
              <w:bottom w:val="single" w:sz="4" w:space="0" w:color="000000"/>
            </w:tcBorders>
            <w:shd w:val="clear" w:color="auto" w:fill="auto"/>
            <w:noWrap/>
            <w:vAlign w:val="bottom"/>
          </w:tcPr>
          <w:p w14:paraId="0A1E4D6E" w14:textId="6A964578"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597 (10.5%)</w:t>
            </w:r>
          </w:p>
        </w:tc>
      </w:tr>
      <w:tr w:rsidR="004D3BD8" w:rsidRPr="000217B0" w14:paraId="714FC2AF" w14:textId="77777777" w:rsidTr="004D3BD8">
        <w:trPr>
          <w:gridAfter w:val="1"/>
          <w:wAfter w:w="260" w:type="pct"/>
          <w:trHeight w:val="300"/>
          <w:jc w:val="center"/>
        </w:trPr>
        <w:tc>
          <w:tcPr>
            <w:tcW w:w="466" w:type="pct"/>
            <w:tcBorders>
              <w:top w:val="single" w:sz="4" w:space="0" w:color="000000"/>
              <w:bottom w:val="single" w:sz="4" w:space="0" w:color="000000"/>
              <w:right w:val="single" w:sz="18" w:space="0" w:color="981E32"/>
            </w:tcBorders>
            <w:shd w:val="clear" w:color="auto" w:fill="auto"/>
            <w:noWrap/>
            <w:vAlign w:val="bottom"/>
          </w:tcPr>
          <w:p w14:paraId="18C5A343" w14:textId="26B36CC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54</w:t>
            </w:r>
          </w:p>
        </w:tc>
        <w:tc>
          <w:tcPr>
            <w:tcW w:w="38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711502D3" w14:textId="4A57D50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353 (64.4%)</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4E1A4F6A" w14:textId="1956AA6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282 (51.5%)</w:t>
            </w:r>
          </w:p>
        </w:tc>
        <w:tc>
          <w:tcPr>
            <w:tcW w:w="389" w:type="pct"/>
            <w:gridSpan w:val="2"/>
            <w:tcBorders>
              <w:top w:val="single" w:sz="4" w:space="0" w:color="000000"/>
              <w:bottom w:val="single" w:sz="4" w:space="0" w:color="000000"/>
            </w:tcBorders>
            <w:shd w:val="clear" w:color="auto" w:fill="D9D9D9" w:themeFill="background1" w:themeFillShade="D9"/>
            <w:noWrap/>
            <w:vAlign w:val="bottom"/>
          </w:tcPr>
          <w:p w14:paraId="62656B99" w14:textId="7B991CE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59 (10.8%)</w:t>
            </w:r>
          </w:p>
        </w:tc>
        <w:tc>
          <w:tcPr>
            <w:tcW w:w="341" w:type="pct"/>
            <w:tcBorders>
              <w:top w:val="single" w:sz="4" w:space="0" w:color="000000"/>
              <w:bottom w:val="single" w:sz="4" w:space="0" w:color="000000"/>
            </w:tcBorders>
            <w:shd w:val="clear" w:color="auto" w:fill="D9D9D9" w:themeFill="background1" w:themeFillShade="D9"/>
            <w:noWrap/>
            <w:vAlign w:val="bottom"/>
          </w:tcPr>
          <w:p w14:paraId="67DDC178" w14:textId="7CDBBEE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12 (2.2%)</w:t>
            </w:r>
          </w:p>
        </w:tc>
        <w:tc>
          <w:tcPr>
            <w:tcW w:w="301"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41540038" w14:textId="22D3F07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4E994633" w14:textId="65BD909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38 (6.9%)</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6926F4E8" w14:textId="70247A6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25 (4.6%)</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168E5514" w14:textId="592B6D7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(0.2%)</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6D62B036" w14:textId="4C89113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157 (28.6%)</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E0F008C" w14:textId="7F95464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120 (21.9%)</w:t>
            </w:r>
          </w:p>
        </w:tc>
        <w:tc>
          <w:tcPr>
            <w:tcW w:w="384" w:type="pct"/>
            <w:tcBorders>
              <w:top w:val="single" w:sz="4" w:space="0" w:color="000000"/>
              <w:bottom w:val="single" w:sz="4" w:space="0" w:color="000000"/>
            </w:tcBorders>
            <w:shd w:val="clear" w:color="auto" w:fill="D9D9D9" w:themeFill="background1" w:themeFillShade="D9"/>
            <w:noWrap/>
            <w:vAlign w:val="bottom"/>
          </w:tcPr>
          <w:p w14:paraId="209501A8" w14:textId="7FD46E0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31 (5.7%)</w:t>
            </w:r>
          </w:p>
        </w:tc>
        <w:tc>
          <w:tcPr>
            <w:tcW w:w="384" w:type="pct"/>
            <w:tcBorders>
              <w:top w:val="single" w:sz="4" w:space="0" w:color="000000"/>
              <w:bottom w:val="single" w:sz="4" w:space="0" w:color="000000"/>
            </w:tcBorders>
            <w:shd w:val="clear" w:color="auto" w:fill="auto"/>
            <w:noWrap/>
            <w:vAlign w:val="bottom"/>
          </w:tcPr>
          <w:p w14:paraId="0F6D5B2F" w14:textId="758ED611"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548 (9.6%)</w:t>
            </w:r>
          </w:p>
        </w:tc>
      </w:tr>
      <w:tr w:rsidR="004D3BD8" w:rsidRPr="000217B0" w14:paraId="440D617E" w14:textId="77777777" w:rsidTr="004D3BD8">
        <w:trPr>
          <w:gridAfter w:val="1"/>
          <w:wAfter w:w="260" w:type="pct"/>
          <w:trHeight w:val="300"/>
          <w:jc w:val="center"/>
        </w:trPr>
        <w:tc>
          <w:tcPr>
            <w:tcW w:w="466" w:type="pct"/>
            <w:tcBorders>
              <w:top w:val="single" w:sz="4" w:space="0" w:color="000000"/>
              <w:bottom w:val="single" w:sz="4" w:space="0" w:color="000000"/>
              <w:right w:val="single" w:sz="18" w:space="0" w:color="981E32"/>
            </w:tcBorders>
            <w:shd w:val="clear" w:color="auto" w:fill="auto"/>
            <w:noWrap/>
            <w:vAlign w:val="bottom"/>
          </w:tcPr>
          <w:p w14:paraId="06D82513" w14:textId="2A3456F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55</w:t>
            </w:r>
          </w:p>
        </w:tc>
        <w:tc>
          <w:tcPr>
            <w:tcW w:w="38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D12F4FD" w14:textId="6C6004C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321 (62.1%)</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4B4D5265" w14:textId="6FA1042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255 (49.3%)</w:t>
            </w:r>
          </w:p>
        </w:tc>
        <w:tc>
          <w:tcPr>
            <w:tcW w:w="389" w:type="pct"/>
            <w:gridSpan w:val="2"/>
            <w:tcBorders>
              <w:top w:val="single" w:sz="4" w:space="0" w:color="000000"/>
              <w:bottom w:val="single" w:sz="4" w:space="0" w:color="000000"/>
            </w:tcBorders>
            <w:shd w:val="clear" w:color="auto" w:fill="D9D9D9" w:themeFill="background1" w:themeFillShade="D9"/>
            <w:noWrap/>
            <w:vAlign w:val="bottom"/>
          </w:tcPr>
          <w:p w14:paraId="705EC747" w14:textId="2F77763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53 (10.3%)</w:t>
            </w:r>
          </w:p>
        </w:tc>
        <w:tc>
          <w:tcPr>
            <w:tcW w:w="341" w:type="pct"/>
            <w:tcBorders>
              <w:top w:val="single" w:sz="4" w:space="0" w:color="000000"/>
              <w:bottom w:val="single" w:sz="4" w:space="0" w:color="000000"/>
            </w:tcBorders>
            <w:shd w:val="clear" w:color="auto" w:fill="D9D9D9" w:themeFill="background1" w:themeFillShade="D9"/>
            <w:noWrap/>
            <w:vAlign w:val="bottom"/>
          </w:tcPr>
          <w:p w14:paraId="7F0FDFC8" w14:textId="095367C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12 (2.3%)</w:t>
            </w:r>
          </w:p>
        </w:tc>
        <w:tc>
          <w:tcPr>
            <w:tcW w:w="301"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1F08F890" w14:textId="749FC50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(0.2%)</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36347E5C" w14:textId="072D8BD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61 (11.8%)</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16E0654B" w14:textId="362C229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36 (7%)</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399AA7DE" w14:textId="61D1D40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8 (1.5%)</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7D26BD45" w14:textId="077ADA0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135 (26.1%)</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52380729" w14:textId="58F57A3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108 (20.9%)</w:t>
            </w:r>
          </w:p>
        </w:tc>
        <w:tc>
          <w:tcPr>
            <w:tcW w:w="384" w:type="pct"/>
            <w:tcBorders>
              <w:top w:val="single" w:sz="4" w:space="0" w:color="000000"/>
              <w:bottom w:val="single" w:sz="4" w:space="0" w:color="000000"/>
            </w:tcBorders>
            <w:shd w:val="clear" w:color="auto" w:fill="D9D9D9" w:themeFill="background1" w:themeFillShade="D9"/>
            <w:noWrap/>
            <w:vAlign w:val="bottom"/>
          </w:tcPr>
          <w:p w14:paraId="4A779CEA" w14:textId="262F3E1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24 (4.6%)</w:t>
            </w:r>
          </w:p>
        </w:tc>
        <w:tc>
          <w:tcPr>
            <w:tcW w:w="384" w:type="pct"/>
            <w:tcBorders>
              <w:top w:val="single" w:sz="4" w:space="0" w:color="000000"/>
              <w:bottom w:val="single" w:sz="4" w:space="0" w:color="000000"/>
            </w:tcBorders>
            <w:shd w:val="clear" w:color="auto" w:fill="auto"/>
            <w:noWrap/>
            <w:vAlign w:val="bottom"/>
          </w:tcPr>
          <w:p w14:paraId="69CBA1DC" w14:textId="1457A09D"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517 (9.1%)</w:t>
            </w:r>
          </w:p>
        </w:tc>
      </w:tr>
      <w:tr w:rsidR="004D3BD8" w:rsidRPr="000217B0" w14:paraId="7C9431A3" w14:textId="77777777" w:rsidTr="004D3BD8">
        <w:trPr>
          <w:gridAfter w:val="1"/>
          <w:wAfter w:w="260" w:type="pct"/>
          <w:trHeight w:val="300"/>
          <w:jc w:val="center"/>
        </w:trPr>
        <w:tc>
          <w:tcPr>
            <w:tcW w:w="466" w:type="pct"/>
            <w:tcBorders>
              <w:top w:val="single" w:sz="4" w:space="0" w:color="000000"/>
              <w:bottom w:val="single" w:sz="4" w:space="0" w:color="000000"/>
              <w:right w:val="single" w:sz="18" w:space="0" w:color="981E32"/>
            </w:tcBorders>
            <w:shd w:val="clear" w:color="auto" w:fill="auto"/>
            <w:noWrap/>
            <w:vAlign w:val="bottom"/>
          </w:tcPr>
          <w:p w14:paraId="193CB980" w14:textId="60BE31A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56</w:t>
            </w:r>
          </w:p>
        </w:tc>
        <w:tc>
          <w:tcPr>
            <w:tcW w:w="38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49A51F71" w14:textId="29DD502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246 (62.9%)</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5EB417E0" w14:textId="3136066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190 (48.6%)</w:t>
            </w:r>
          </w:p>
        </w:tc>
        <w:tc>
          <w:tcPr>
            <w:tcW w:w="389" w:type="pct"/>
            <w:gridSpan w:val="2"/>
            <w:tcBorders>
              <w:top w:val="single" w:sz="4" w:space="0" w:color="000000"/>
              <w:bottom w:val="single" w:sz="4" w:space="0" w:color="000000"/>
            </w:tcBorders>
            <w:shd w:val="clear" w:color="auto" w:fill="D9D9D9" w:themeFill="background1" w:themeFillShade="D9"/>
            <w:noWrap/>
            <w:vAlign w:val="bottom"/>
          </w:tcPr>
          <w:p w14:paraId="3E04E6CF" w14:textId="2C1F363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44 (11.3%)</w:t>
            </w:r>
          </w:p>
        </w:tc>
        <w:tc>
          <w:tcPr>
            <w:tcW w:w="341" w:type="pct"/>
            <w:tcBorders>
              <w:top w:val="single" w:sz="4" w:space="0" w:color="000000"/>
              <w:bottom w:val="single" w:sz="4" w:space="0" w:color="000000"/>
            </w:tcBorders>
            <w:shd w:val="clear" w:color="auto" w:fill="D9D9D9" w:themeFill="background1" w:themeFillShade="D9"/>
            <w:noWrap/>
            <w:vAlign w:val="bottom"/>
          </w:tcPr>
          <w:p w14:paraId="5D176565" w14:textId="6C9EC70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10 (2.6%)</w:t>
            </w:r>
          </w:p>
        </w:tc>
        <w:tc>
          <w:tcPr>
            <w:tcW w:w="301"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6599B77E" w14:textId="0E20054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(0.5%)</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55215AE0" w14:textId="3AEC73E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30 (7.7%)</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BA8381C" w14:textId="0CB56BA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15 (3.8%)</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7F7D8A39" w14:textId="56CC2D5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 (1.5%)</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0E2C96E2" w14:textId="1895CD3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115 (29.4%)</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5FA51E69" w14:textId="4E4CF27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94 (24%)</w:t>
            </w:r>
          </w:p>
        </w:tc>
        <w:tc>
          <w:tcPr>
            <w:tcW w:w="384" w:type="pct"/>
            <w:tcBorders>
              <w:top w:val="single" w:sz="4" w:space="0" w:color="000000"/>
              <w:bottom w:val="single" w:sz="4" w:space="0" w:color="000000"/>
            </w:tcBorders>
            <w:shd w:val="clear" w:color="auto" w:fill="D9D9D9" w:themeFill="background1" w:themeFillShade="D9"/>
            <w:noWrap/>
            <w:vAlign w:val="bottom"/>
          </w:tcPr>
          <w:p w14:paraId="5C8C98D4" w14:textId="77ED838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20 (5.1%)</w:t>
            </w:r>
          </w:p>
        </w:tc>
        <w:tc>
          <w:tcPr>
            <w:tcW w:w="384" w:type="pct"/>
            <w:tcBorders>
              <w:top w:val="single" w:sz="4" w:space="0" w:color="000000"/>
              <w:bottom w:val="single" w:sz="4" w:space="0" w:color="000000"/>
            </w:tcBorders>
            <w:shd w:val="clear" w:color="auto" w:fill="auto"/>
            <w:noWrap/>
            <w:vAlign w:val="bottom"/>
          </w:tcPr>
          <w:p w14:paraId="18CFF26E" w14:textId="262600BD"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391 (6.9%)</w:t>
            </w:r>
          </w:p>
        </w:tc>
      </w:tr>
      <w:tr w:rsidR="004D3BD8" w:rsidRPr="000217B0" w14:paraId="176AB190" w14:textId="77777777" w:rsidTr="004D3BD8">
        <w:trPr>
          <w:gridAfter w:val="1"/>
          <w:wAfter w:w="260" w:type="pct"/>
          <w:trHeight w:val="300"/>
          <w:jc w:val="center"/>
        </w:trPr>
        <w:tc>
          <w:tcPr>
            <w:tcW w:w="466" w:type="pct"/>
            <w:tcBorders>
              <w:top w:val="single" w:sz="4" w:space="0" w:color="000000"/>
              <w:bottom w:val="single" w:sz="4" w:space="0" w:color="000000"/>
              <w:right w:val="single" w:sz="18" w:space="0" w:color="981E32"/>
            </w:tcBorders>
            <w:shd w:val="clear" w:color="auto" w:fill="auto"/>
            <w:noWrap/>
            <w:vAlign w:val="bottom"/>
          </w:tcPr>
          <w:p w14:paraId="36CD71F6" w14:textId="135CAB4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57</w:t>
            </w:r>
          </w:p>
        </w:tc>
        <w:tc>
          <w:tcPr>
            <w:tcW w:w="38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0299AAE2" w14:textId="74C3104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206 (64.2%)</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5C3D62A3" w14:textId="267705A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177 (55.1%)</w:t>
            </w:r>
          </w:p>
        </w:tc>
        <w:tc>
          <w:tcPr>
            <w:tcW w:w="389" w:type="pct"/>
            <w:gridSpan w:val="2"/>
            <w:tcBorders>
              <w:top w:val="single" w:sz="4" w:space="0" w:color="000000"/>
              <w:bottom w:val="single" w:sz="4" w:space="0" w:color="000000"/>
            </w:tcBorders>
            <w:shd w:val="clear" w:color="auto" w:fill="D9D9D9" w:themeFill="background1" w:themeFillShade="D9"/>
            <w:noWrap/>
            <w:vAlign w:val="bottom"/>
          </w:tcPr>
          <w:p w14:paraId="39FDEC72" w14:textId="4AF1BDA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25 (7.8%)</w:t>
            </w:r>
          </w:p>
        </w:tc>
        <w:tc>
          <w:tcPr>
            <w:tcW w:w="341" w:type="pct"/>
            <w:tcBorders>
              <w:top w:val="single" w:sz="4" w:space="0" w:color="000000"/>
              <w:bottom w:val="single" w:sz="4" w:space="0" w:color="000000"/>
            </w:tcBorders>
            <w:shd w:val="clear" w:color="auto" w:fill="D9D9D9" w:themeFill="background1" w:themeFillShade="D9"/>
            <w:noWrap/>
            <w:vAlign w:val="bottom"/>
          </w:tcPr>
          <w:p w14:paraId="5D64AB1A" w14:textId="722179B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(0.3%)</w:t>
            </w:r>
          </w:p>
        </w:tc>
        <w:tc>
          <w:tcPr>
            <w:tcW w:w="301"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7A04EE8A" w14:textId="742A257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(0.9%)</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A402C21" w14:textId="2588629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19 (5.9%)</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AE9BB89" w14:textId="00C3EBC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10 (3.1%)</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73CC76E5" w14:textId="6175B42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(0.6%)</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05FA2069" w14:textId="661ABDE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96 (29.9%)</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67BA214D" w14:textId="7E0200C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76 (23.7%)</w:t>
            </w:r>
          </w:p>
        </w:tc>
        <w:tc>
          <w:tcPr>
            <w:tcW w:w="384" w:type="pct"/>
            <w:tcBorders>
              <w:top w:val="single" w:sz="4" w:space="0" w:color="000000"/>
              <w:bottom w:val="single" w:sz="4" w:space="0" w:color="000000"/>
            </w:tcBorders>
            <w:shd w:val="clear" w:color="auto" w:fill="D9D9D9" w:themeFill="background1" w:themeFillShade="D9"/>
            <w:noWrap/>
            <w:vAlign w:val="bottom"/>
          </w:tcPr>
          <w:p w14:paraId="6A9C79E9" w14:textId="154DBD7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17 (5.3%)</w:t>
            </w:r>
          </w:p>
        </w:tc>
        <w:tc>
          <w:tcPr>
            <w:tcW w:w="384" w:type="pct"/>
            <w:tcBorders>
              <w:top w:val="single" w:sz="4" w:space="0" w:color="000000"/>
              <w:bottom w:val="single" w:sz="4" w:space="0" w:color="000000"/>
            </w:tcBorders>
            <w:shd w:val="clear" w:color="auto" w:fill="auto"/>
            <w:noWrap/>
            <w:vAlign w:val="bottom"/>
          </w:tcPr>
          <w:p w14:paraId="0FFDD1EA" w14:textId="3368B371"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321 (5.6%)</w:t>
            </w:r>
          </w:p>
        </w:tc>
      </w:tr>
      <w:tr w:rsidR="004D3BD8" w:rsidRPr="000217B0" w14:paraId="51841B85" w14:textId="77777777" w:rsidTr="004D3BD8">
        <w:trPr>
          <w:gridAfter w:val="1"/>
          <w:wAfter w:w="260" w:type="pct"/>
          <w:trHeight w:val="300"/>
          <w:jc w:val="center"/>
        </w:trPr>
        <w:tc>
          <w:tcPr>
            <w:tcW w:w="466" w:type="pct"/>
            <w:tcBorders>
              <w:top w:val="single" w:sz="4" w:space="0" w:color="000000"/>
              <w:bottom w:val="single" w:sz="4" w:space="0" w:color="000000"/>
              <w:right w:val="single" w:sz="18" w:space="0" w:color="981E32"/>
            </w:tcBorders>
            <w:shd w:val="clear" w:color="auto" w:fill="auto"/>
            <w:noWrap/>
            <w:vAlign w:val="bottom"/>
          </w:tcPr>
          <w:p w14:paraId="7388DCE9" w14:textId="15E9DC9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58</w:t>
            </w:r>
          </w:p>
        </w:tc>
        <w:tc>
          <w:tcPr>
            <w:tcW w:w="38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648FC563" w14:textId="1203C69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170 (59.9%)</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A9452C9" w14:textId="4BBF758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150 (52.8%)</w:t>
            </w:r>
          </w:p>
        </w:tc>
        <w:tc>
          <w:tcPr>
            <w:tcW w:w="389" w:type="pct"/>
            <w:gridSpan w:val="2"/>
            <w:tcBorders>
              <w:top w:val="single" w:sz="4" w:space="0" w:color="000000"/>
              <w:bottom w:val="single" w:sz="4" w:space="0" w:color="000000"/>
            </w:tcBorders>
            <w:shd w:val="clear" w:color="auto" w:fill="D9D9D9" w:themeFill="background1" w:themeFillShade="D9"/>
            <w:noWrap/>
            <w:vAlign w:val="bottom"/>
          </w:tcPr>
          <w:p w14:paraId="2738D179" w14:textId="04115DE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18 (6.3%)</w:t>
            </w:r>
          </w:p>
        </w:tc>
        <w:tc>
          <w:tcPr>
            <w:tcW w:w="341" w:type="pct"/>
            <w:tcBorders>
              <w:top w:val="single" w:sz="4" w:space="0" w:color="000000"/>
              <w:bottom w:val="single" w:sz="4" w:space="0" w:color="000000"/>
            </w:tcBorders>
            <w:shd w:val="clear" w:color="auto" w:fill="D9D9D9" w:themeFill="background1" w:themeFillShade="D9"/>
            <w:noWrap/>
            <w:vAlign w:val="bottom"/>
          </w:tcPr>
          <w:p w14:paraId="49C8CA86" w14:textId="45DF8AF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(0.7%)</w:t>
            </w:r>
          </w:p>
        </w:tc>
        <w:tc>
          <w:tcPr>
            <w:tcW w:w="301"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370E6008" w14:textId="5FBE364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3D86D538" w14:textId="397932A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21 (7.4%)</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8AE95AA" w14:textId="01D2B0C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11 (3.9%)</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5CB0902B" w14:textId="07FDDF4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(0.7%)</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7C97B3BC" w14:textId="65EF791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93 (32.7%)</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62D725A3" w14:textId="5E81CE4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72 (25.4%)</w:t>
            </w:r>
          </w:p>
        </w:tc>
        <w:tc>
          <w:tcPr>
            <w:tcW w:w="384" w:type="pct"/>
            <w:tcBorders>
              <w:top w:val="single" w:sz="4" w:space="0" w:color="000000"/>
              <w:bottom w:val="single" w:sz="4" w:space="0" w:color="000000"/>
            </w:tcBorders>
            <w:shd w:val="clear" w:color="auto" w:fill="D9D9D9" w:themeFill="background1" w:themeFillShade="D9"/>
            <w:noWrap/>
            <w:vAlign w:val="bottom"/>
          </w:tcPr>
          <w:p w14:paraId="72CBBF3F" w14:textId="1B476BC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20 (7%)</w:t>
            </w:r>
          </w:p>
        </w:tc>
        <w:tc>
          <w:tcPr>
            <w:tcW w:w="384" w:type="pct"/>
            <w:tcBorders>
              <w:top w:val="single" w:sz="4" w:space="0" w:color="000000"/>
              <w:bottom w:val="single" w:sz="4" w:space="0" w:color="000000"/>
            </w:tcBorders>
            <w:shd w:val="clear" w:color="auto" w:fill="auto"/>
            <w:noWrap/>
            <w:vAlign w:val="bottom"/>
          </w:tcPr>
          <w:p w14:paraId="0D74B659" w14:textId="55191FAE"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284 (5%)</w:t>
            </w:r>
          </w:p>
        </w:tc>
      </w:tr>
      <w:tr w:rsidR="004D3BD8" w:rsidRPr="000217B0" w14:paraId="418FD93D" w14:textId="77777777" w:rsidTr="004D3BD8">
        <w:trPr>
          <w:gridAfter w:val="1"/>
          <w:wAfter w:w="260" w:type="pct"/>
          <w:trHeight w:val="300"/>
          <w:jc w:val="center"/>
        </w:trPr>
        <w:tc>
          <w:tcPr>
            <w:tcW w:w="466" w:type="pct"/>
            <w:tcBorders>
              <w:top w:val="single" w:sz="4" w:space="0" w:color="000000"/>
              <w:bottom w:val="single" w:sz="4" w:space="0" w:color="000000"/>
              <w:right w:val="single" w:sz="18" w:space="0" w:color="981E32"/>
            </w:tcBorders>
            <w:shd w:val="clear" w:color="auto" w:fill="auto"/>
            <w:noWrap/>
            <w:vAlign w:val="bottom"/>
          </w:tcPr>
          <w:p w14:paraId="5D8B95D1" w14:textId="3C733A9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59</w:t>
            </w:r>
          </w:p>
        </w:tc>
        <w:tc>
          <w:tcPr>
            <w:tcW w:w="38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4EFF6065" w14:textId="1B854A2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147 (70.3%)</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3621EAFE" w14:textId="42C8718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121 (57.9%)</w:t>
            </w:r>
          </w:p>
        </w:tc>
        <w:tc>
          <w:tcPr>
            <w:tcW w:w="389" w:type="pct"/>
            <w:gridSpan w:val="2"/>
            <w:tcBorders>
              <w:top w:val="single" w:sz="4" w:space="0" w:color="000000"/>
              <w:bottom w:val="single" w:sz="4" w:space="0" w:color="000000"/>
            </w:tcBorders>
            <w:shd w:val="clear" w:color="auto" w:fill="D9D9D9" w:themeFill="background1" w:themeFillShade="D9"/>
            <w:noWrap/>
            <w:vAlign w:val="bottom"/>
          </w:tcPr>
          <w:p w14:paraId="4E40E61E" w14:textId="1DCCB52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20 (9.6%)</w:t>
            </w:r>
          </w:p>
        </w:tc>
        <w:tc>
          <w:tcPr>
            <w:tcW w:w="341" w:type="pct"/>
            <w:tcBorders>
              <w:top w:val="single" w:sz="4" w:space="0" w:color="000000"/>
              <w:bottom w:val="single" w:sz="4" w:space="0" w:color="000000"/>
            </w:tcBorders>
            <w:shd w:val="clear" w:color="auto" w:fill="D9D9D9" w:themeFill="background1" w:themeFillShade="D9"/>
            <w:noWrap/>
            <w:vAlign w:val="bottom"/>
          </w:tcPr>
          <w:p w14:paraId="2AC8F08E" w14:textId="59B32C3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 (2.9%)</w:t>
            </w:r>
          </w:p>
        </w:tc>
        <w:tc>
          <w:tcPr>
            <w:tcW w:w="301"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79C14163" w14:textId="0C15AD0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05F66FF3" w14:textId="68D427E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10 (4.8%)</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5A316FDA" w14:textId="6D8C847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 (2.9%)</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359CEF57" w14:textId="2FCB758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(1%)</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60969AB8" w14:textId="5439C0D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52 (24.9%)</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0CBA74F1" w14:textId="4AF2A2C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37 (17.7%)</w:t>
            </w:r>
          </w:p>
        </w:tc>
        <w:tc>
          <w:tcPr>
            <w:tcW w:w="384" w:type="pct"/>
            <w:tcBorders>
              <w:top w:val="single" w:sz="4" w:space="0" w:color="000000"/>
              <w:bottom w:val="single" w:sz="4" w:space="0" w:color="000000"/>
            </w:tcBorders>
            <w:shd w:val="clear" w:color="auto" w:fill="D9D9D9" w:themeFill="background1" w:themeFillShade="D9"/>
            <w:noWrap/>
            <w:vAlign w:val="bottom"/>
          </w:tcPr>
          <w:p w14:paraId="6824EAD6" w14:textId="12222AC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14 (6.7%)</w:t>
            </w:r>
          </w:p>
        </w:tc>
        <w:tc>
          <w:tcPr>
            <w:tcW w:w="384" w:type="pct"/>
            <w:tcBorders>
              <w:top w:val="single" w:sz="4" w:space="0" w:color="000000"/>
              <w:bottom w:val="single" w:sz="4" w:space="0" w:color="000000"/>
            </w:tcBorders>
            <w:shd w:val="clear" w:color="auto" w:fill="auto"/>
            <w:noWrap/>
            <w:vAlign w:val="bottom"/>
          </w:tcPr>
          <w:p w14:paraId="6B51F0CD" w14:textId="0D3F5DAD"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209 (3.7%)</w:t>
            </w:r>
          </w:p>
        </w:tc>
      </w:tr>
      <w:tr w:rsidR="004D3BD8" w:rsidRPr="000217B0" w14:paraId="3E752C23" w14:textId="77777777" w:rsidTr="004D3BD8">
        <w:trPr>
          <w:gridAfter w:val="1"/>
          <w:wAfter w:w="260" w:type="pct"/>
          <w:trHeight w:val="300"/>
          <w:jc w:val="center"/>
        </w:trPr>
        <w:tc>
          <w:tcPr>
            <w:tcW w:w="466" w:type="pct"/>
            <w:tcBorders>
              <w:top w:val="single" w:sz="4" w:space="0" w:color="000000"/>
              <w:bottom w:val="single" w:sz="4" w:space="0" w:color="000000"/>
              <w:right w:val="single" w:sz="18" w:space="0" w:color="981E32"/>
            </w:tcBorders>
            <w:shd w:val="clear" w:color="auto" w:fill="auto"/>
            <w:noWrap/>
            <w:vAlign w:val="bottom"/>
          </w:tcPr>
          <w:p w14:paraId="3FE2003B" w14:textId="44EB8B1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60</w:t>
            </w:r>
          </w:p>
        </w:tc>
        <w:tc>
          <w:tcPr>
            <w:tcW w:w="38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5C2FBFA8" w14:textId="15E7CB8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76 (61.8%)</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2ED88346" w14:textId="2BD6CAE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65 (52.8%)</w:t>
            </w:r>
          </w:p>
        </w:tc>
        <w:tc>
          <w:tcPr>
            <w:tcW w:w="389" w:type="pct"/>
            <w:gridSpan w:val="2"/>
            <w:tcBorders>
              <w:top w:val="single" w:sz="4" w:space="0" w:color="000000"/>
              <w:bottom w:val="single" w:sz="4" w:space="0" w:color="000000"/>
            </w:tcBorders>
            <w:shd w:val="clear" w:color="auto" w:fill="D9D9D9" w:themeFill="background1" w:themeFillShade="D9"/>
            <w:noWrap/>
            <w:vAlign w:val="bottom"/>
          </w:tcPr>
          <w:p w14:paraId="4330D5D8" w14:textId="6764039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 (4.9%)</w:t>
            </w:r>
          </w:p>
        </w:tc>
        <w:tc>
          <w:tcPr>
            <w:tcW w:w="341" w:type="pct"/>
            <w:tcBorders>
              <w:top w:val="single" w:sz="4" w:space="0" w:color="000000"/>
              <w:bottom w:val="single" w:sz="4" w:space="0" w:color="000000"/>
            </w:tcBorders>
            <w:shd w:val="clear" w:color="auto" w:fill="D9D9D9" w:themeFill="background1" w:themeFillShade="D9"/>
            <w:noWrap/>
            <w:vAlign w:val="bottom"/>
          </w:tcPr>
          <w:p w14:paraId="438888E6" w14:textId="2C37FEB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 (4.1%)</w:t>
            </w:r>
          </w:p>
        </w:tc>
        <w:tc>
          <w:tcPr>
            <w:tcW w:w="301"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67F8B9B1" w14:textId="074FA3C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4BF8A8D8" w14:textId="0238486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(2.4%)</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1D7255BD" w14:textId="42DDEA8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(0.8%)</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46500362" w14:textId="5068116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(0.8%)</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069EAAA2" w14:textId="28F18CB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44 (35.8%)</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1004CF23" w14:textId="5446298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36 (29.3%)</w:t>
            </w:r>
          </w:p>
        </w:tc>
        <w:tc>
          <w:tcPr>
            <w:tcW w:w="384" w:type="pct"/>
            <w:tcBorders>
              <w:top w:val="single" w:sz="4" w:space="0" w:color="000000"/>
              <w:bottom w:val="single" w:sz="4" w:space="0" w:color="000000"/>
            </w:tcBorders>
            <w:shd w:val="clear" w:color="auto" w:fill="D9D9D9" w:themeFill="background1" w:themeFillShade="D9"/>
            <w:noWrap/>
            <w:vAlign w:val="bottom"/>
          </w:tcPr>
          <w:p w14:paraId="238B33BB" w14:textId="7EB13F0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 (4.9%)</w:t>
            </w:r>
          </w:p>
        </w:tc>
        <w:tc>
          <w:tcPr>
            <w:tcW w:w="384" w:type="pct"/>
            <w:tcBorders>
              <w:top w:val="single" w:sz="4" w:space="0" w:color="000000"/>
              <w:bottom w:val="single" w:sz="4" w:space="0" w:color="000000"/>
            </w:tcBorders>
            <w:shd w:val="clear" w:color="auto" w:fill="auto"/>
            <w:noWrap/>
            <w:vAlign w:val="bottom"/>
          </w:tcPr>
          <w:p w14:paraId="2E4C4163" w14:textId="5EFAB331"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123 (2.2%)</w:t>
            </w:r>
          </w:p>
        </w:tc>
      </w:tr>
      <w:tr w:rsidR="004D3BD8" w:rsidRPr="000217B0" w14:paraId="2E1C4046" w14:textId="77777777" w:rsidTr="004D3BD8">
        <w:trPr>
          <w:gridAfter w:val="1"/>
          <w:wAfter w:w="260" w:type="pct"/>
          <w:trHeight w:val="300"/>
          <w:jc w:val="center"/>
        </w:trPr>
        <w:tc>
          <w:tcPr>
            <w:tcW w:w="466" w:type="pct"/>
            <w:tcBorders>
              <w:top w:val="single" w:sz="4" w:space="0" w:color="000000"/>
              <w:bottom w:val="single" w:sz="4" w:space="0" w:color="000000"/>
              <w:right w:val="single" w:sz="18" w:space="0" w:color="981E32"/>
            </w:tcBorders>
            <w:shd w:val="clear" w:color="auto" w:fill="auto"/>
            <w:noWrap/>
            <w:vAlign w:val="bottom"/>
          </w:tcPr>
          <w:p w14:paraId="220B1526" w14:textId="2A6D92D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61</w:t>
            </w:r>
          </w:p>
        </w:tc>
        <w:tc>
          <w:tcPr>
            <w:tcW w:w="38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1E371831" w14:textId="40FE395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173 (73.6%)</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42A7CAEB" w14:textId="5EEB8E2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149 (63.4%)</w:t>
            </w:r>
          </w:p>
        </w:tc>
        <w:tc>
          <w:tcPr>
            <w:tcW w:w="389" w:type="pct"/>
            <w:gridSpan w:val="2"/>
            <w:tcBorders>
              <w:top w:val="single" w:sz="4" w:space="0" w:color="000000"/>
              <w:bottom w:val="single" w:sz="4" w:space="0" w:color="000000"/>
            </w:tcBorders>
            <w:shd w:val="clear" w:color="auto" w:fill="D9D9D9" w:themeFill="background1" w:themeFillShade="D9"/>
            <w:noWrap/>
            <w:vAlign w:val="bottom"/>
          </w:tcPr>
          <w:p w14:paraId="3A207F46" w14:textId="0DB7BD6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22 (9.4%)</w:t>
            </w:r>
          </w:p>
        </w:tc>
        <w:tc>
          <w:tcPr>
            <w:tcW w:w="341" w:type="pct"/>
            <w:tcBorders>
              <w:top w:val="single" w:sz="4" w:space="0" w:color="000000"/>
              <w:bottom w:val="single" w:sz="4" w:space="0" w:color="000000"/>
            </w:tcBorders>
            <w:shd w:val="clear" w:color="auto" w:fill="D9D9D9" w:themeFill="background1" w:themeFillShade="D9"/>
            <w:noWrap/>
            <w:vAlign w:val="bottom"/>
          </w:tcPr>
          <w:p w14:paraId="0BBF7B79" w14:textId="7272F91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(0.4%)</w:t>
            </w:r>
          </w:p>
        </w:tc>
        <w:tc>
          <w:tcPr>
            <w:tcW w:w="301"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4BF078AB" w14:textId="66A0A50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(0.4%)</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63521C4C" w14:textId="284CAC3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34 (14.5%)</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60148A31" w14:textId="18A7AFA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26 (11.1%)</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0F0659F0" w14:textId="4350C5E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(0.9%)</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01B50164" w14:textId="053A381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28 (11.9%)</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18030B75" w14:textId="34879B3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21 (8.9%)</w:t>
            </w:r>
          </w:p>
        </w:tc>
        <w:tc>
          <w:tcPr>
            <w:tcW w:w="384" w:type="pct"/>
            <w:tcBorders>
              <w:top w:val="single" w:sz="4" w:space="0" w:color="000000"/>
              <w:bottom w:val="single" w:sz="4" w:space="0" w:color="000000"/>
            </w:tcBorders>
            <w:shd w:val="clear" w:color="auto" w:fill="D9D9D9" w:themeFill="background1" w:themeFillShade="D9"/>
            <w:noWrap/>
            <w:vAlign w:val="bottom"/>
          </w:tcPr>
          <w:p w14:paraId="47DB4ED6" w14:textId="6BB569C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 (2.6%)</w:t>
            </w:r>
          </w:p>
        </w:tc>
        <w:tc>
          <w:tcPr>
            <w:tcW w:w="384" w:type="pct"/>
            <w:tcBorders>
              <w:top w:val="single" w:sz="4" w:space="0" w:color="000000"/>
              <w:bottom w:val="single" w:sz="4" w:space="0" w:color="000000"/>
            </w:tcBorders>
            <w:shd w:val="clear" w:color="auto" w:fill="auto"/>
            <w:noWrap/>
            <w:vAlign w:val="bottom"/>
          </w:tcPr>
          <w:p w14:paraId="436C5596" w14:textId="3C9AD36A"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235 (4.1%)</w:t>
            </w:r>
          </w:p>
        </w:tc>
      </w:tr>
      <w:tr w:rsidR="004D3BD8" w:rsidRPr="000217B0" w14:paraId="683F8059" w14:textId="77777777" w:rsidTr="004D3BD8">
        <w:trPr>
          <w:gridAfter w:val="1"/>
          <w:wAfter w:w="260" w:type="pct"/>
          <w:trHeight w:val="300"/>
          <w:jc w:val="center"/>
        </w:trPr>
        <w:tc>
          <w:tcPr>
            <w:tcW w:w="466" w:type="pct"/>
            <w:tcBorders>
              <w:top w:val="single" w:sz="4" w:space="0" w:color="000000"/>
              <w:bottom w:val="single" w:sz="4" w:space="0" w:color="000000"/>
              <w:right w:val="single" w:sz="18" w:space="0" w:color="981E32"/>
            </w:tcBorders>
            <w:shd w:val="clear" w:color="auto" w:fill="auto"/>
            <w:noWrap/>
            <w:vAlign w:val="bottom"/>
          </w:tcPr>
          <w:p w14:paraId="536E7C4B" w14:textId="05B8625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62</w:t>
            </w:r>
          </w:p>
        </w:tc>
        <w:tc>
          <w:tcPr>
            <w:tcW w:w="38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50A33225" w14:textId="5B272CF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125 (64.1%)</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1FC79AAC" w14:textId="4F46F0F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102 (52.3%)</w:t>
            </w:r>
          </w:p>
        </w:tc>
        <w:tc>
          <w:tcPr>
            <w:tcW w:w="389" w:type="pct"/>
            <w:gridSpan w:val="2"/>
            <w:tcBorders>
              <w:top w:val="single" w:sz="4" w:space="0" w:color="000000"/>
              <w:bottom w:val="single" w:sz="4" w:space="0" w:color="000000"/>
            </w:tcBorders>
            <w:shd w:val="clear" w:color="auto" w:fill="D9D9D9" w:themeFill="background1" w:themeFillShade="D9"/>
            <w:noWrap/>
            <w:vAlign w:val="bottom"/>
          </w:tcPr>
          <w:p w14:paraId="47857B2C" w14:textId="6D9A62B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16 (8.2%)</w:t>
            </w:r>
          </w:p>
        </w:tc>
        <w:tc>
          <w:tcPr>
            <w:tcW w:w="341" w:type="pct"/>
            <w:tcBorders>
              <w:top w:val="single" w:sz="4" w:space="0" w:color="000000"/>
              <w:bottom w:val="single" w:sz="4" w:space="0" w:color="000000"/>
            </w:tcBorders>
            <w:shd w:val="clear" w:color="auto" w:fill="D9D9D9" w:themeFill="background1" w:themeFillShade="D9"/>
            <w:noWrap/>
            <w:vAlign w:val="bottom"/>
          </w:tcPr>
          <w:p w14:paraId="66D313C9" w14:textId="02F5814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 (3.6%)</w:t>
            </w:r>
          </w:p>
        </w:tc>
        <w:tc>
          <w:tcPr>
            <w:tcW w:w="301"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4AAAE6D4" w14:textId="55E0FCB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19662092" w14:textId="624B2DF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31 (15.9%)</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DFC3470" w14:textId="0B62A42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18 (9.2%)</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4F749DC1" w14:textId="781E0C8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 (3.6%)</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47D4D2B3" w14:textId="0088038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39 (20%)</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4AA3F1D9" w14:textId="6D80591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30 (15.4%)</w:t>
            </w:r>
          </w:p>
        </w:tc>
        <w:tc>
          <w:tcPr>
            <w:tcW w:w="384" w:type="pct"/>
            <w:tcBorders>
              <w:top w:val="single" w:sz="4" w:space="0" w:color="000000"/>
              <w:bottom w:val="single" w:sz="4" w:space="0" w:color="000000"/>
            </w:tcBorders>
            <w:shd w:val="clear" w:color="auto" w:fill="D9D9D9" w:themeFill="background1" w:themeFillShade="D9"/>
            <w:noWrap/>
            <w:vAlign w:val="bottom"/>
          </w:tcPr>
          <w:p w14:paraId="0E81DCFD" w14:textId="57EBC0B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9 (4.6%)</w:t>
            </w:r>
          </w:p>
        </w:tc>
        <w:tc>
          <w:tcPr>
            <w:tcW w:w="384" w:type="pct"/>
            <w:tcBorders>
              <w:top w:val="single" w:sz="4" w:space="0" w:color="000000"/>
              <w:bottom w:val="single" w:sz="4" w:space="0" w:color="000000"/>
            </w:tcBorders>
            <w:shd w:val="clear" w:color="auto" w:fill="auto"/>
            <w:noWrap/>
            <w:vAlign w:val="bottom"/>
          </w:tcPr>
          <w:p w14:paraId="27079082" w14:textId="6B84F003"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195 (3.4%)</w:t>
            </w:r>
          </w:p>
        </w:tc>
      </w:tr>
      <w:tr w:rsidR="004D3BD8" w:rsidRPr="000217B0" w14:paraId="6F10FB19" w14:textId="77777777" w:rsidTr="004D3BD8">
        <w:trPr>
          <w:gridAfter w:val="1"/>
          <w:wAfter w:w="260" w:type="pct"/>
          <w:trHeight w:val="300"/>
          <w:jc w:val="center"/>
        </w:trPr>
        <w:tc>
          <w:tcPr>
            <w:tcW w:w="466" w:type="pct"/>
            <w:tcBorders>
              <w:top w:val="single" w:sz="4" w:space="0" w:color="000000"/>
              <w:bottom w:val="single" w:sz="4" w:space="0" w:color="000000"/>
              <w:right w:val="single" w:sz="18" w:space="0" w:color="981E32"/>
            </w:tcBorders>
            <w:shd w:val="clear" w:color="auto" w:fill="auto"/>
            <w:noWrap/>
            <w:vAlign w:val="bottom"/>
          </w:tcPr>
          <w:p w14:paraId="48BD60B8" w14:textId="0DFC4D3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63</w:t>
            </w:r>
          </w:p>
        </w:tc>
        <w:tc>
          <w:tcPr>
            <w:tcW w:w="38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4346171" w14:textId="6400E29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83 (78.3%)</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088AE36D" w14:textId="14B26A0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73 (68.9%)</w:t>
            </w:r>
          </w:p>
        </w:tc>
        <w:tc>
          <w:tcPr>
            <w:tcW w:w="389" w:type="pct"/>
            <w:gridSpan w:val="2"/>
            <w:tcBorders>
              <w:top w:val="single" w:sz="4" w:space="0" w:color="000000"/>
              <w:bottom w:val="single" w:sz="4" w:space="0" w:color="000000"/>
            </w:tcBorders>
            <w:shd w:val="clear" w:color="auto" w:fill="D9D9D9" w:themeFill="background1" w:themeFillShade="D9"/>
            <w:noWrap/>
            <w:vAlign w:val="bottom"/>
          </w:tcPr>
          <w:p w14:paraId="534388FD" w14:textId="29E0A40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9 (8.5%)</w:t>
            </w:r>
          </w:p>
        </w:tc>
        <w:tc>
          <w:tcPr>
            <w:tcW w:w="341" w:type="pct"/>
            <w:tcBorders>
              <w:top w:val="single" w:sz="4" w:space="0" w:color="000000"/>
              <w:bottom w:val="single" w:sz="4" w:space="0" w:color="000000"/>
            </w:tcBorders>
            <w:shd w:val="clear" w:color="auto" w:fill="D9D9D9" w:themeFill="background1" w:themeFillShade="D9"/>
            <w:noWrap/>
            <w:vAlign w:val="bottom"/>
          </w:tcPr>
          <w:p w14:paraId="60EB3B2F" w14:textId="093BC37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(0.9%)</w:t>
            </w:r>
          </w:p>
        </w:tc>
        <w:tc>
          <w:tcPr>
            <w:tcW w:w="301"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3B4A5BC8" w14:textId="6935DD6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EAFDC1A" w14:textId="11D0D10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 (3.8%)</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2B9BA01F" w14:textId="368D4C3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(2.8%)</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0C5A9477" w14:textId="40E3B07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09FE4C7C" w14:textId="413CBCC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19 (17.9%)</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BC8EDCF" w14:textId="09D0DF5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16 (15.1%)</w:t>
            </w:r>
          </w:p>
        </w:tc>
        <w:tc>
          <w:tcPr>
            <w:tcW w:w="384" w:type="pct"/>
            <w:tcBorders>
              <w:top w:val="single" w:sz="4" w:space="0" w:color="000000"/>
              <w:bottom w:val="single" w:sz="4" w:space="0" w:color="000000"/>
            </w:tcBorders>
            <w:shd w:val="clear" w:color="auto" w:fill="D9D9D9" w:themeFill="background1" w:themeFillShade="D9"/>
            <w:noWrap/>
            <w:vAlign w:val="bottom"/>
          </w:tcPr>
          <w:p w14:paraId="66582A50" w14:textId="732184F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(2.8%)</w:t>
            </w:r>
          </w:p>
        </w:tc>
        <w:tc>
          <w:tcPr>
            <w:tcW w:w="384" w:type="pct"/>
            <w:tcBorders>
              <w:top w:val="single" w:sz="4" w:space="0" w:color="000000"/>
              <w:bottom w:val="single" w:sz="4" w:space="0" w:color="000000"/>
            </w:tcBorders>
            <w:shd w:val="clear" w:color="auto" w:fill="auto"/>
            <w:noWrap/>
            <w:vAlign w:val="bottom"/>
          </w:tcPr>
          <w:p w14:paraId="5F5C32AD" w14:textId="7DDC18F2"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106 (1.9%)</w:t>
            </w:r>
          </w:p>
        </w:tc>
      </w:tr>
      <w:tr w:rsidR="004D3BD8" w:rsidRPr="000217B0" w14:paraId="728880EB" w14:textId="77777777" w:rsidTr="004D3BD8">
        <w:trPr>
          <w:gridAfter w:val="1"/>
          <w:wAfter w:w="260" w:type="pct"/>
          <w:trHeight w:val="300"/>
          <w:jc w:val="center"/>
        </w:trPr>
        <w:tc>
          <w:tcPr>
            <w:tcW w:w="466" w:type="pct"/>
            <w:tcBorders>
              <w:top w:val="single" w:sz="4" w:space="0" w:color="000000"/>
              <w:bottom w:val="single" w:sz="4" w:space="0" w:color="000000"/>
              <w:right w:val="single" w:sz="18" w:space="0" w:color="981E32"/>
            </w:tcBorders>
            <w:shd w:val="clear" w:color="auto" w:fill="auto"/>
            <w:noWrap/>
            <w:vAlign w:val="bottom"/>
          </w:tcPr>
          <w:p w14:paraId="5B805A4D" w14:textId="019353B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64</w:t>
            </w:r>
          </w:p>
        </w:tc>
        <w:tc>
          <w:tcPr>
            <w:tcW w:w="38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66152CD0" w14:textId="681363C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51 (68%)</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55651688" w14:textId="1DE528E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43 (57.3%)</w:t>
            </w:r>
          </w:p>
        </w:tc>
        <w:tc>
          <w:tcPr>
            <w:tcW w:w="389" w:type="pct"/>
            <w:gridSpan w:val="2"/>
            <w:tcBorders>
              <w:top w:val="single" w:sz="4" w:space="0" w:color="000000"/>
              <w:bottom w:val="single" w:sz="4" w:space="0" w:color="000000"/>
            </w:tcBorders>
            <w:shd w:val="clear" w:color="auto" w:fill="D9D9D9" w:themeFill="background1" w:themeFillShade="D9"/>
            <w:noWrap/>
            <w:vAlign w:val="bottom"/>
          </w:tcPr>
          <w:p w14:paraId="221E399F" w14:textId="1780C39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 (9.3%)</w:t>
            </w:r>
          </w:p>
        </w:tc>
        <w:tc>
          <w:tcPr>
            <w:tcW w:w="341" w:type="pct"/>
            <w:tcBorders>
              <w:top w:val="single" w:sz="4" w:space="0" w:color="000000"/>
              <w:bottom w:val="single" w:sz="4" w:space="0" w:color="000000"/>
            </w:tcBorders>
            <w:shd w:val="clear" w:color="auto" w:fill="D9D9D9" w:themeFill="background1" w:themeFillShade="D9"/>
            <w:noWrap/>
            <w:vAlign w:val="bottom"/>
          </w:tcPr>
          <w:p w14:paraId="7C9556E9" w14:textId="567D3CB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(1.3%)</w:t>
            </w:r>
          </w:p>
        </w:tc>
        <w:tc>
          <w:tcPr>
            <w:tcW w:w="301"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083413CC" w14:textId="1290FE8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50E822FE" w14:textId="2209DFD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10 (13.3%)</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49358B7" w14:textId="34816F1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 (6.7%)</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53BF5AA4" w14:textId="5672F10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(4%)</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6F0530A6" w14:textId="2C50027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14 (18.7%)</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35283FCD" w14:textId="7B7B4FA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14 (18.7%)</w:t>
            </w:r>
          </w:p>
        </w:tc>
        <w:tc>
          <w:tcPr>
            <w:tcW w:w="384" w:type="pct"/>
            <w:tcBorders>
              <w:top w:val="single" w:sz="4" w:space="0" w:color="000000"/>
              <w:bottom w:val="single" w:sz="4" w:space="0" w:color="000000"/>
            </w:tcBorders>
            <w:shd w:val="clear" w:color="auto" w:fill="D9D9D9" w:themeFill="background1" w:themeFillShade="D9"/>
            <w:noWrap/>
            <w:vAlign w:val="bottom"/>
          </w:tcPr>
          <w:p w14:paraId="642459BC" w14:textId="050776D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top w:val="single" w:sz="4" w:space="0" w:color="000000"/>
              <w:bottom w:val="single" w:sz="4" w:space="0" w:color="000000"/>
            </w:tcBorders>
            <w:shd w:val="clear" w:color="auto" w:fill="auto"/>
            <w:noWrap/>
            <w:vAlign w:val="bottom"/>
          </w:tcPr>
          <w:p w14:paraId="61937F53" w14:textId="0AA23293"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75 (1.3%)</w:t>
            </w:r>
          </w:p>
        </w:tc>
      </w:tr>
      <w:tr w:rsidR="004D3BD8" w:rsidRPr="000217B0" w14:paraId="4505EC15" w14:textId="77777777" w:rsidTr="004D3BD8">
        <w:trPr>
          <w:gridAfter w:val="1"/>
          <w:wAfter w:w="260" w:type="pct"/>
          <w:trHeight w:val="300"/>
          <w:jc w:val="center"/>
        </w:trPr>
        <w:tc>
          <w:tcPr>
            <w:tcW w:w="466" w:type="pct"/>
            <w:tcBorders>
              <w:top w:val="single" w:sz="4" w:space="0" w:color="000000"/>
              <w:bottom w:val="single" w:sz="4" w:space="0" w:color="000000"/>
              <w:right w:val="single" w:sz="18" w:space="0" w:color="981E32"/>
            </w:tcBorders>
            <w:shd w:val="clear" w:color="auto" w:fill="auto"/>
            <w:noWrap/>
            <w:vAlign w:val="bottom"/>
          </w:tcPr>
          <w:p w14:paraId="6CA12806" w14:textId="02BA13C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65</w:t>
            </w:r>
          </w:p>
        </w:tc>
        <w:tc>
          <w:tcPr>
            <w:tcW w:w="38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7D896397" w14:textId="094448E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1ABE89F9" w14:textId="067C56C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9" w:type="pct"/>
            <w:gridSpan w:val="2"/>
            <w:tcBorders>
              <w:top w:val="single" w:sz="4" w:space="0" w:color="000000"/>
              <w:bottom w:val="single" w:sz="4" w:space="0" w:color="000000"/>
            </w:tcBorders>
            <w:shd w:val="clear" w:color="auto" w:fill="D9D9D9" w:themeFill="background1" w:themeFillShade="D9"/>
            <w:noWrap/>
            <w:vAlign w:val="bottom"/>
          </w:tcPr>
          <w:p w14:paraId="1ABFE183" w14:textId="6C12B56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1" w:type="pct"/>
            <w:tcBorders>
              <w:top w:val="single" w:sz="4" w:space="0" w:color="000000"/>
              <w:bottom w:val="single" w:sz="4" w:space="0" w:color="000000"/>
            </w:tcBorders>
            <w:shd w:val="clear" w:color="auto" w:fill="D9D9D9" w:themeFill="background1" w:themeFillShade="D9"/>
            <w:noWrap/>
            <w:vAlign w:val="bottom"/>
          </w:tcPr>
          <w:p w14:paraId="4E3B2014" w14:textId="6F8F7C6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01"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4D4A6FAA" w14:textId="1A4EC0D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3BAAA2C7" w14:textId="1BC3B87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1C3373DA" w14:textId="01D5BF8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7CF03793" w14:textId="7455D63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6910A40" w14:textId="726EE24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2542F8DE" w14:textId="1C53D2C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top w:val="single" w:sz="4" w:space="0" w:color="000000"/>
              <w:bottom w:val="single" w:sz="4" w:space="0" w:color="000000"/>
            </w:tcBorders>
            <w:shd w:val="clear" w:color="auto" w:fill="D9D9D9" w:themeFill="background1" w:themeFillShade="D9"/>
            <w:noWrap/>
            <w:vAlign w:val="bottom"/>
          </w:tcPr>
          <w:p w14:paraId="1552184B" w14:textId="78C9889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top w:val="single" w:sz="4" w:space="0" w:color="000000"/>
              <w:bottom w:val="single" w:sz="4" w:space="0" w:color="000000"/>
            </w:tcBorders>
            <w:shd w:val="clear" w:color="auto" w:fill="auto"/>
            <w:noWrap/>
            <w:vAlign w:val="bottom"/>
          </w:tcPr>
          <w:p w14:paraId="097ABF34" w14:textId="47427D27"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0 (0%)</w:t>
            </w:r>
          </w:p>
        </w:tc>
      </w:tr>
      <w:tr w:rsidR="004D3BD8" w:rsidRPr="000217B0" w14:paraId="57B64444" w14:textId="77777777" w:rsidTr="004D3BD8">
        <w:trPr>
          <w:gridAfter w:val="1"/>
          <w:wAfter w:w="260" w:type="pct"/>
          <w:trHeight w:val="300"/>
          <w:jc w:val="center"/>
        </w:trPr>
        <w:tc>
          <w:tcPr>
            <w:tcW w:w="466" w:type="pct"/>
            <w:tcBorders>
              <w:top w:val="single" w:sz="4" w:space="0" w:color="000000"/>
              <w:bottom w:val="single" w:sz="4" w:space="0" w:color="000000"/>
              <w:right w:val="single" w:sz="18" w:space="0" w:color="981E32"/>
            </w:tcBorders>
            <w:shd w:val="clear" w:color="auto" w:fill="auto"/>
            <w:noWrap/>
            <w:vAlign w:val="bottom"/>
          </w:tcPr>
          <w:p w14:paraId="08EE8ED5" w14:textId="0589F8D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All Topics (Female Students)</w:t>
            </w:r>
          </w:p>
        </w:tc>
        <w:tc>
          <w:tcPr>
            <w:tcW w:w="38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42EA2F4F" w14:textId="623B22E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3866 (64.4%)</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2D25D0CD" w14:textId="0B51FBF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3195 (53.2%)</w:t>
            </w:r>
          </w:p>
        </w:tc>
        <w:tc>
          <w:tcPr>
            <w:tcW w:w="389" w:type="pct"/>
            <w:gridSpan w:val="2"/>
            <w:tcBorders>
              <w:top w:val="single" w:sz="4" w:space="0" w:color="000000"/>
              <w:bottom w:val="single" w:sz="4" w:space="0" w:color="000000"/>
            </w:tcBorders>
            <w:shd w:val="clear" w:color="auto" w:fill="D9D9D9" w:themeFill="background1" w:themeFillShade="D9"/>
            <w:noWrap/>
            <w:vAlign w:val="bottom"/>
          </w:tcPr>
          <w:p w14:paraId="1EC81FEB" w14:textId="286C695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538 (9%)</w:t>
            </w:r>
          </w:p>
        </w:tc>
        <w:tc>
          <w:tcPr>
            <w:tcW w:w="341" w:type="pct"/>
            <w:tcBorders>
              <w:top w:val="single" w:sz="4" w:space="0" w:color="000000"/>
              <w:bottom w:val="single" w:sz="4" w:space="0" w:color="000000"/>
            </w:tcBorders>
            <w:shd w:val="clear" w:color="auto" w:fill="D9D9D9" w:themeFill="background1" w:themeFillShade="D9"/>
            <w:noWrap/>
            <w:vAlign w:val="bottom"/>
          </w:tcPr>
          <w:p w14:paraId="7E7D2CDF" w14:textId="6DF6B43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122 (2%)</w:t>
            </w:r>
          </w:p>
        </w:tc>
        <w:tc>
          <w:tcPr>
            <w:tcW w:w="301"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232F5130" w14:textId="01B9021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11 (0.2%)</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694A60BF" w14:textId="437E68F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541 (9%)</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656E7612" w14:textId="5D54DD1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323 (5.4%)</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59B485F3" w14:textId="0A82BEE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86 (1.4%)</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7D83AD51" w14:textId="0DE2E57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1588 (26.5%)</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3F9CE7CC" w14:textId="43B45A4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1243 (20.7%)</w:t>
            </w:r>
          </w:p>
        </w:tc>
        <w:tc>
          <w:tcPr>
            <w:tcW w:w="384" w:type="pct"/>
            <w:tcBorders>
              <w:top w:val="single" w:sz="4" w:space="0" w:color="000000"/>
              <w:bottom w:val="single" w:sz="4" w:space="0" w:color="000000"/>
            </w:tcBorders>
            <w:shd w:val="clear" w:color="auto" w:fill="D9D9D9" w:themeFill="background1" w:themeFillShade="D9"/>
            <w:noWrap/>
            <w:vAlign w:val="bottom"/>
          </w:tcPr>
          <w:p w14:paraId="01756231" w14:textId="5827B73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313 (5.2%)</w:t>
            </w:r>
          </w:p>
        </w:tc>
        <w:tc>
          <w:tcPr>
            <w:tcW w:w="384" w:type="pct"/>
            <w:tcBorders>
              <w:top w:val="single" w:sz="4" w:space="0" w:color="000000"/>
              <w:bottom w:val="single" w:sz="4" w:space="0" w:color="000000"/>
            </w:tcBorders>
            <w:shd w:val="clear" w:color="auto" w:fill="auto"/>
            <w:noWrap/>
            <w:vAlign w:val="bottom"/>
          </w:tcPr>
          <w:p w14:paraId="0F44A68E" w14:textId="08D61E86"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6003 (53.1%)</w:t>
            </w:r>
          </w:p>
        </w:tc>
      </w:tr>
      <w:tr w:rsidR="004D3BD8" w:rsidRPr="000217B0" w14:paraId="6C3F8244" w14:textId="77777777" w:rsidTr="004D3BD8">
        <w:trPr>
          <w:gridAfter w:val="1"/>
          <w:wAfter w:w="260" w:type="pct"/>
          <w:trHeight w:val="300"/>
          <w:jc w:val="center"/>
        </w:trPr>
        <w:tc>
          <w:tcPr>
            <w:tcW w:w="466" w:type="pct"/>
            <w:tcBorders>
              <w:top w:val="single" w:sz="4" w:space="0" w:color="000000"/>
              <w:bottom w:val="single" w:sz="4" w:space="0" w:color="000000"/>
              <w:right w:val="single" w:sz="18" w:space="0" w:color="981E32"/>
            </w:tcBorders>
            <w:shd w:val="clear" w:color="auto" w:fill="auto"/>
            <w:noWrap/>
            <w:vAlign w:val="bottom"/>
          </w:tcPr>
          <w:p w14:paraId="11F2A456" w14:textId="3765636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All Topics (All Students)</w:t>
            </w:r>
          </w:p>
        </w:tc>
        <w:tc>
          <w:tcPr>
            <w:tcW w:w="38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4973150" w14:textId="06AA148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7020 (62.1%)</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574B9B22" w14:textId="41E47F2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5893 (52.2%)</w:t>
            </w:r>
          </w:p>
        </w:tc>
        <w:tc>
          <w:tcPr>
            <w:tcW w:w="389" w:type="pct"/>
            <w:gridSpan w:val="2"/>
            <w:tcBorders>
              <w:top w:val="single" w:sz="4" w:space="0" w:color="000000"/>
              <w:bottom w:val="single" w:sz="4" w:space="0" w:color="000000"/>
            </w:tcBorders>
            <w:shd w:val="clear" w:color="auto" w:fill="D9D9D9" w:themeFill="background1" w:themeFillShade="D9"/>
            <w:noWrap/>
            <w:vAlign w:val="bottom"/>
          </w:tcPr>
          <w:p w14:paraId="0A8B55B9" w14:textId="0F87261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896 (7.9%)</w:t>
            </w:r>
          </w:p>
        </w:tc>
        <w:tc>
          <w:tcPr>
            <w:tcW w:w="341" w:type="pct"/>
            <w:tcBorders>
              <w:top w:val="single" w:sz="4" w:space="0" w:color="000000"/>
              <w:bottom w:val="single" w:sz="4" w:space="0" w:color="000000"/>
            </w:tcBorders>
            <w:shd w:val="clear" w:color="auto" w:fill="D9D9D9" w:themeFill="background1" w:themeFillShade="D9"/>
            <w:noWrap/>
            <w:vAlign w:val="bottom"/>
          </w:tcPr>
          <w:p w14:paraId="1E64630A" w14:textId="09F75A8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(1.9%)</w:t>
            </w:r>
          </w:p>
        </w:tc>
        <w:tc>
          <w:tcPr>
            <w:tcW w:w="301"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0C383F64" w14:textId="55DDCDD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20 (0.2%)</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64E4A11D" w14:textId="422C0CF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941 (8.3%)</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3205C1CF" w14:textId="2D5A3C8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573 (5.1%)</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21E8E7BC" w14:textId="3653D0C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147 (1.3%)</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7F0EE059" w14:textId="1E3E2FC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3327 (29.4%)</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8C1BA5A" w14:textId="602B537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2545 (22.5%)</w:t>
            </w:r>
          </w:p>
        </w:tc>
        <w:tc>
          <w:tcPr>
            <w:tcW w:w="384" w:type="pct"/>
            <w:tcBorders>
              <w:top w:val="single" w:sz="4" w:space="0" w:color="000000"/>
              <w:bottom w:val="single" w:sz="4" w:space="0" w:color="000000"/>
            </w:tcBorders>
            <w:shd w:val="clear" w:color="auto" w:fill="D9D9D9" w:themeFill="background1" w:themeFillShade="D9"/>
            <w:noWrap/>
            <w:vAlign w:val="bottom"/>
          </w:tcPr>
          <w:p w14:paraId="3B1710FF" w14:textId="7CAB9EB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724 (6.4%)</w:t>
            </w:r>
          </w:p>
        </w:tc>
        <w:tc>
          <w:tcPr>
            <w:tcW w:w="384" w:type="pct"/>
            <w:tcBorders>
              <w:top w:val="single" w:sz="4" w:space="0" w:color="000000"/>
              <w:bottom w:val="single" w:sz="4" w:space="0" w:color="000000"/>
            </w:tcBorders>
            <w:shd w:val="clear" w:color="auto" w:fill="auto"/>
            <w:noWrap/>
            <w:vAlign w:val="bottom"/>
          </w:tcPr>
          <w:p w14:paraId="7EF3DBAD" w14:textId="14F83A11"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11298 (100%)</w:t>
            </w:r>
          </w:p>
        </w:tc>
      </w:tr>
    </w:tbl>
    <w:p w14:paraId="1A10E214" w14:textId="77777777" w:rsidR="006B1F34" w:rsidRPr="002047DD" w:rsidRDefault="006B1F34" w:rsidP="00A50D2C"/>
    <w:p w14:paraId="62118ABD" w14:textId="30DAFFF7" w:rsidR="006D752D" w:rsidRPr="002047DD" w:rsidRDefault="00F73B74" w:rsidP="00C04D91">
      <w:pPr>
        <w:pStyle w:val="Heading3"/>
      </w:pPr>
      <w:bookmarkStart w:id="65" w:name="_Toc504985191"/>
      <w:r w:rsidRPr="002047DD">
        <w:t>IV.B.3.a Multi</w:t>
      </w:r>
      <w:r w:rsidR="00A343A5">
        <w:t>l</w:t>
      </w:r>
      <w:r w:rsidRPr="002047DD">
        <w:t>ingual Students Performance by Topic</w:t>
      </w:r>
      <w:bookmarkEnd w:id="65"/>
    </w:p>
    <w:p w14:paraId="56046DBE" w14:textId="688AF235" w:rsidR="006449E2" w:rsidRDefault="006449E2" w:rsidP="00A50D2C">
      <w:r w:rsidRPr="002047DD">
        <w:t>The table below shows the performance of L2 on Tier I by the topics administered during the reporting period. As with the previous tables, this report adds the total number of students responding to each prompt in order t</w:t>
      </w:r>
      <w:r w:rsidR="00A343A5">
        <w:t>he</w:t>
      </w:r>
      <w:r w:rsidRPr="002047DD">
        <w:t xml:space="preserve"> better</w:t>
      </w:r>
      <w:r w:rsidR="00A343A5">
        <w:t xml:space="preserve"> to</w:t>
      </w:r>
      <w:r w:rsidRPr="002047DD">
        <w:t xml:space="preserve"> understand prompts that look to be problematic. </w:t>
      </w:r>
      <w:r w:rsidR="000E5895">
        <w:t xml:space="preserve">Historically, L2 students have received fewer Pass ratings and more </w:t>
      </w:r>
      <w:r w:rsidR="00A343A5">
        <w:t>In Progress</w:t>
      </w:r>
      <w:r w:rsidR="000E5895">
        <w:t xml:space="preserve"> ratings at Tier I than their L1 peers</w:t>
      </w:r>
      <w:r w:rsidR="009F22D8">
        <w:t xml:space="preserve"> due to</w:t>
      </w:r>
      <w:r w:rsidR="000E5895">
        <w:t xml:space="preserve"> the </w:t>
      </w:r>
      <w:r w:rsidR="007437CF">
        <w:t xml:space="preserve">constraints </w:t>
      </w:r>
      <w:r w:rsidR="00E224B8">
        <w:t xml:space="preserve">of </w:t>
      </w:r>
      <w:r w:rsidR="000E5895">
        <w:t>a timed writing exam</w:t>
      </w:r>
      <w:r w:rsidR="009F22D8">
        <w:t>.</w:t>
      </w:r>
    </w:p>
    <w:p w14:paraId="2BB98FF1" w14:textId="08D3CE38" w:rsidR="00A343A5" w:rsidRDefault="00A343A5" w:rsidP="00A50D2C"/>
    <w:p w14:paraId="409B00A0" w14:textId="1573E281" w:rsidR="00A343A5" w:rsidRDefault="00A343A5" w:rsidP="00A50D2C"/>
    <w:p w14:paraId="19C52351" w14:textId="77777777" w:rsidR="00A343A5" w:rsidRDefault="00A343A5" w:rsidP="00A50D2C"/>
    <w:p w14:paraId="0636C826" w14:textId="6A692978" w:rsidR="009F22D8" w:rsidRPr="002047DD" w:rsidRDefault="009F22D8" w:rsidP="009F22D8">
      <w:pPr>
        <w:pStyle w:val="TableTitle"/>
      </w:pPr>
      <w:r w:rsidRPr="002047DD">
        <w:lastRenderedPageBreak/>
        <w:t>Tier I Ratings, Ranked by Needs Work: L2 Students Only, 2005-2013</w:t>
      </w:r>
    </w:p>
    <w:tbl>
      <w:tblPr>
        <w:tblW w:w="5629" w:type="pct"/>
        <w:jc w:val="center"/>
        <w:tblLayout w:type="fixed"/>
        <w:tblLook w:val="04A0" w:firstRow="1" w:lastRow="0" w:firstColumn="1" w:lastColumn="0" w:noHBand="0" w:noVBand="1"/>
      </w:tblPr>
      <w:tblGrid>
        <w:gridCol w:w="989"/>
        <w:gridCol w:w="809"/>
        <w:gridCol w:w="721"/>
        <w:gridCol w:w="721"/>
        <w:gridCol w:w="719"/>
        <w:gridCol w:w="630"/>
        <w:gridCol w:w="721"/>
        <w:gridCol w:w="719"/>
        <w:gridCol w:w="721"/>
        <w:gridCol w:w="809"/>
        <w:gridCol w:w="721"/>
        <w:gridCol w:w="809"/>
        <w:gridCol w:w="721"/>
        <w:gridCol w:w="727"/>
      </w:tblGrid>
      <w:tr w:rsidR="00A26E18" w:rsidRPr="001B6DF6" w14:paraId="48F33D4C" w14:textId="77777777" w:rsidTr="00664A2C">
        <w:trPr>
          <w:trHeight w:val="300"/>
          <w:jc w:val="center"/>
        </w:trPr>
        <w:tc>
          <w:tcPr>
            <w:tcW w:w="469" w:type="pct"/>
            <w:tcBorders>
              <w:right w:val="single" w:sz="18" w:space="0" w:color="981E32"/>
            </w:tcBorders>
            <w:shd w:val="clear" w:color="auto" w:fill="auto"/>
            <w:noWrap/>
            <w:vAlign w:val="bottom"/>
            <w:hideMark/>
          </w:tcPr>
          <w:p w14:paraId="79447CE6" w14:textId="77777777" w:rsidR="00866EE3" w:rsidRPr="001B6DF6" w:rsidRDefault="00866EE3" w:rsidP="00866EE3">
            <w:pPr>
              <w:spacing w:line="240" w:lineRule="auto"/>
              <w:ind w:firstLine="0"/>
              <w:rPr>
                <w:rFonts w:ascii="Calibri" w:eastAsia="Times New Roman" w:hAnsi="Calibri"/>
                <w:color w:val="000000"/>
                <w:sz w:val="18"/>
                <w:szCs w:val="18"/>
              </w:rPr>
            </w:pPr>
            <w:r w:rsidRPr="001B6DF6">
              <w:rPr>
                <w:rFonts w:ascii="Calibri" w:eastAsia="Times New Roman" w:hAnsi="Calibri"/>
                <w:color w:val="000000"/>
                <w:sz w:val="18"/>
                <w:szCs w:val="18"/>
              </w:rPr>
              <w:t>Tier I</w:t>
            </w:r>
          </w:p>
        </w:tc>
        <w:tc>
          <w:tcPr>
            <w:tcW w:w="1708" w:type="pct"/>
            <w:gridSpan w:val="5"/>
            <w:tcBorders>
              <w:top w:val="single" w:sz="18" w:space="0" w:color="981E32"/>
              <w:left w:val="single" w:sz="18" w:space="0" w:color="981E32"/>
              <w:right w:val="single" w:sz="18" w:space="0" w:color="981E32"/>
            </w:tcBorders>
            <w:shd w:val="clear" w:color="auto" w:fill="auto"/>
            <w:noWrap/>
            <w:vAlign w:val="bottom"/>
            <w:hideMark/>
          </w:tcPr>
          <w:p w14:paraId="537870E0" w14:textId="77777777" w:rsidR="00866EE3" w:rsidRPr="00D12B24" w:rsidRDefault="00866EE3" w:rsidP="00866EE3">
            <w:pPr>
              <w:spacing w:line="240" w:lineRule="auto"/>
              <w:ind w:firstLine="0"/>
              <w:rPr>
                <w:rFonts w:ascii="Calibri" w:eastAsia="Times New Roman" w:hAnsi="Calibri"/>
                <w:b/>
                <w:sz w:val="22"/>
                <w:szCs w:val="22"/>
              </w:rPr>
            </w:pPr>
            <w:r w:rsidRPr="00D12B24">
              <w:rPr>
                <w:rFonts w:ascii="Calibri" w:eastAsia="Times New Roman" w:hAnsi="Calibri"/>
                <w:b/>
                <w:sz w:val="22"/>
                <w:szCs w:val="22"/>
              </w:rPr>
              <w:t>Acceptable</w:t>
            </w:r>
          </w:p>
        </w:tc>
        <w:tc>
          <w:tcPr>
            <w:tcW w:w="1025" w:type="pct"/>
            <w:gridSpan w:val="3"/>
            <w:tcBorders>
              <w:top w:val="single" w:sz="18" w:space="0" w:color="981E32"/>
              <w:left w:val="single" w:sz="18" w:space="0" w:color="981E32"/>
              <w:right w:val="single" w:sz="18" w:space="0" w:color="981E32"/>
            </w:tcBorders>
            <w:shd w:val="clear" w:color="auto" w:fill="auto"/>
            <w:noWrap/>
            <w:vAlign w:val="bottom"/>
            <w:hideMark/>
          </w:tcPr>
          <w:p w14:paraId="4E8F1BD0" w14:textId="77777777" w:rsidR="00866EE3" w:rsidRPr="00D12B24" w:rsidRDefault="00866EE3" w:rsidP="00866EE3">
            <w:pPr>
              <w:spacing w:line="240" w:lineRule="auto"/>
              <w:ind w:firstLine="0"/>
              <w:rPr>
                <w:rFonts w:ascii="Calibri" w:eastAsia="Times New Roman" w:hAnsi="Calibri"/>
                <w:b/>
                <w:sz w:val="22"/>
                <w:szCs w:val="22"/>
              </w:rPr>
            </w:pPr>
            <w:r w:rsidRPr="00D12B24">
              <w:rPr>
                <w:rFonts w:ascii="Calibri" w:eastAsia="Times New Roman" w:hAnsi="Calibri"/>
                <w:b/>
                <w:sz w:val="22"/>
                <w:szCs w:val="22"/>
              </w:rPr>
              <w:t>Possible Distinction</w:t>
            </w:r>
          </w:p>
        </w:tc>
        <w:tc>
          <w:tcPr>
            <w:tcW w:w="1110" w:type="pct"/>
            <w:gridSpan w:val="3"/>
            <w:tcBorders>
              <w:top w:val="single" w:sz="18" w:space="0" w:color="981E32"/>
              <w:left w:val="single" w:sz="18" w:space="0" w:color="981E32"/>
              <w:right w:val="single" w:sz="18" w:space="0" w:color="981E32"/>
            </w:tcBorders>
            <w:shd w:val="clear" w:color="auto" w:fill="auto"/>
            <w:noWrap/>
            <w:vAlign w:val="bottom"/>
            <w:hideMark/>
          </w:tcPr>
          <w:p w14:paraId="632ADD9E" w14:textId="77777777" w:rsidR="00866EE3" w:rsidRPr="00D12B24" w:rsidRDefault="00866EE3" w:rsidP="00866EE3">
            <w:pPr>
              <w:spacing w:line="240" w:lineRule="auto"/>
              <w:ind w:firstLine="0"/>
              <w:rPr>
                <w:rFonts w:ascii="Calibri" w:eastAsia="Times New Roman" w:hAnsi="Calibri"/>
                <w:b/>
                <w:sz w:val="22"/>
                <w:szCs w:val="22"/>
              </w:rPr>
            </w:pPr>
            <w:r w:rsidRPr="00D12B24">
              <w:rPr>
                <w:rFonts w:ascii="Calibri" w:eastAsia="Times New Roman" w:hAnsi="Calibri"/>
                <w:b/>
                <w:sz w:val="22"/>
                <w:szCs w:val="22"/>
              </w:rPr>
              <w:t>Needs Work</w:t>
            </w:r>
          </w:p>
        </w:tc>
        <w:tc>
          <w:tcPr>
            <w:tcW w:w="687" w:type="pct"/>
            <w:gridSpan w:val="2"/>
            <w:tcBorders>
              <w:left w:val="single" w:sz="18" w:space="0" w:color="981E32"/>
            </w:tcBorders>
            <w:shd w:val="clear" w:color="auto" w:fill="auto"/>
            <w:noWrap/>
            <w:vAlign w:val="bottom"/>
            <w:hideMark/>
          </w:tcPr>
          <w:p w14:paraId="7E84D52E" w14:textId="77777777" w:rsidR="00866EE3" w:rsidRPr="001B6DF6" w:rsidRDefault="00866EE3" w:rsidP="00866EE3">
            <w:pPr>
              <w:spacing w:line="240" w:lineRule="auto"/>
              <w:ind w:firstLine="0"/>
              <w:rPr>
                <w:rFonts w:ascii="Calibri" w:eastAsia="Times New Roman" w:hAnsi="Calibri"/>
                <w:color w:val="000000"/>
                <w:sz w:val="18"/>
                <w:szCs w:val="18"/>
              </w:rPr>
            </w:pPr>
            <w:r>
              <w:rPr>
                <w:rFonts w:ascii="Calibri" w:eastAsia="Times New Roman" w:hAnsi="Calibri"/>
                <w:color w:val="000000"/>
                <w:sz w:val="18"/>
                <w:szCs w:val="18"/>
              </w:rPr>
              <w:t>Total</w:t>
            </w:r>
          </w:p>
        </w:tc>
      </w:tr>
      <w:tr w:rsidR="00664A2C" w:rsidRPr="001B6DF6" w14:paraId="53B23F20" w14:textId="77777777" w:rsidTr="00664A2C">
        <w:trPr>
          <w:gridAfter w:val="1"/>
          <w:wAfter w:w="345" w:type="pct"/>
          <w:cantSplit/>
          <w:trHeight w:val="1134"/>
          <w:jc w:val="center"/>
        </w:trPr>
        <w:tc>
          <w:tcPr>
            <w:tcW w:w="469" w:type="pct"/>
            <w:tcBorders>
              <w:right w:val="single" w:sz="18" w:space="0" w:color="981E32"/>
            </w:tcBorders>
            <w:shd w:val="clear" w:color="auto" w:fill="auto"/>
            <w:noWrap/>
            <w:vAlign w:val="bottom"/>
            <w:hideMark/>
          </w:tcPr>
          <w:p w14:paraId="3683628E" w14:textId="77777777" w:rsidR="00866EE3" w:rsidRPr="001B6DF6" w:rsidRDefault="00866EE3" w:rsidP="00866EE3">
            <w:pPr>
              <w:spacing w:line="240" w:lineRule="auto"/>
              <w:ind w:firstLine="0"/>
              <w:rPr>
                <w:rFonts w:ascii="Calibri" w:eastAsia="Times New Roman" w:hAnsi="Calibri"/>
                <w:color w:val="000000"/>
                <w:sz w:val="18"/>
                <w:szCs w:val="18"/>
              </w:rPr>
            </w:pPr>
            <w:r w:rsidRPr="001B6DF6">
              <w:rPr>
                <w:rFonts w:ascii="Calibri" w:eastAsia="Times New Roman" w:hAnsi="Calibri"/>
                <w:color w:val="000000"/>
                <w:sz w:val="18"/>
                <w:szCs w:val="18"/>
              </w:rPr>
              <w:t>Tier II</w:t>
            </w:r>
          </w:p>
        </w:tc>
        <w:tc>
          <w:tcPr>
            <w:tcW w:w="384" w:type="pct"/>
            <w:tcBorders>
              <w:left w:val="single" w:sz="18" w:space="0" w:color="981E32"/>
              <w:right w:val="single" w:sz="18" w:space="0" w:color="981E32"/>
            </w:tcBorders>
            <w:shd w:val="clear" w:color="auto" w:fill="auto"/>
            <w:noWrap/>
            <w:textDirection w:val="tbRl"/>
            <w:vAlign w:val="bottom"/>
            <w:hideMark/>
          </w:tcPr>
          <w:p w14:paraId="6968A22C" w14:textId="77777777" w:rsidR="00866EE3" w:rsidRPr="001B6DF6" w:rsidRDefault="00866EE3" w:rsidP="00866EE3">
            <w:pPr>
              <w:spacing w:line="240" w:lineRule="auto"/>
              <w:ind w:left="113" w:right="113" w:firstLine="0"/>
              <w:rPr>
                <w:rFonts w:ascii="Calibri" w:eastAsia="Times New Roman" w:hAnsi="Calibri"/>
                <w:color w:val="000000"/>
                <w:sz w:val="18"/>
                <w:szCs w:val="18"/>
              </w:rPr>
            </w:pPr>
            <w:r w:rsidRPr="001B6DF6">
              <w:rPr>
                <w:rFonts w:ascii="Calibri" w:eastAsia="Times New Roman" w:hAnsi="Calibri"/>
                <w:color w:val="000000"/>
                <w:sz w:val="18"/>
                <w:szCs w:val="18"/>
              </w:rPr>
              <w:t> </w:t>
            </w:r>
          </w:p>
        </w:tc>
        <w:tc>
          <w:tcPr>
            <w:tcW w:w="342" w:type="pct"/>
            <w:tcBorders>
              <w:top w:val="single" w:sz="18" w:space="0" w:color="981E32"/>
              <w:left w:val="single" w:sz="18" w:space="0" w:color="981E32"/>
            </w:tcBorders>
            <w:shd w:val="clear" w:color="auto" w:fill="D9D9D9" w:themeFill="background1" w:themeFillShade="D9"/>
            <w:noWrap/>
            <w:textDirection w:val="tbRl"/>
            <w:hideMark/>
          </w:tcPr>
          <w:p w14:paraId="6E2261DA" w14:textId="77777777" w:rsidR="00866EE3" w:rsidRPr="00D12B24" w:rsidRDefault="00866EE3" w:rsidP="00866EE3">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Simple Pass</w:t>
            </w:r>
          </w:p>
        </w:tc>
        <w:tc>
          <w:tcPr>
            <w:tcW w:w="342" w:type="pct"/>
            <w:tcBorders>
              <w:top w:val="single" w:sz="18" w:space="0" w:color="981E32"/>
            </w:tcBorders>
            <w:shd w:val="clear" w:color="auto" w:fill="D9D9D9" w:themeFill="background1" w:themeFillShade="D9"/>
            <w:noWrap/>
            <w:textDirection w:val="tbRl"/>
            <w:hideMark/>
          </w:tcPr>
          <w:p w14:paraId="3810C94E" w14:textId="77777777" w:rsidR="00866EE3" w:rsidRPr="00D12B24" w:rsidRDefault="00866EE3" w:rsidP="00866EE3">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41" w:type="pct"/>
            <w:tcBorders>
              <w:top w:val="single" w:sz="18" w:space="0" w:color="981E32"/>
            </w:tcBorders>
            <w:shd w:val="clear" w:color="auto" w:fill="D9D9D9" w:themeFill="background1" w:themeFillShade="D9"/>
            <w:noWrap/>
            <w:textDirection w:val="tbRl"/>
            <w:hideMark/>
          </w:tcPr>
          <w:p w14:paraId="77077865" w14:textId="77777777" w:rsidR="00866EE3" w:rsidRPr="00D12B24" w:rsidRDefault="00866EE3" w:rsidP="00866EE3">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Distinction</w:t>
            </w:r>
          </w:p>
        </w:tc>
        <w:tc>
          <w:tcPr>
            <w:tcW w:w="299" w:type="pct"/>
            <w:tcBorders>
              <w:top w:val="single" w:sz="18" w:space="0" w:color="981E32"/>
              <w:right w:val="single" w:sz="18" w:space="0" w:color="981E32"/>
            </w:tcBorders>
            <w:shd w:val="clear" w:color="auto" w:fill="D9D9D9" w:themeFill="background1" w:themeFillShade="D9"/>
            <w:noWrap/>
            <w:textDirection w:val="tbRl"/>
            <w:hideMark/>
          </w:tcPr>
          <w:p w14:paraId="74A2AA55" w14:textId="77777777" w:rsidR="00866EE3" w:rsidRPr="00D12B24" w:rsidRDefault="00866EE3" w:rsidP="00866EE3">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Incomplete</w:t>
            </w:r>
          </w:p>
        </w:tc>
        <w:tc>
          <w:tcPr>
            <w:tcW w:w="342" w:type="pct"/>
            <w:tcBorders>
              <w:left w:val="single" w:sz="18" w:space="0" w:color="981E32"/>
              <w:right w:val="single" w:sz="18" w:space="0" w:color="981E32"/>
            </w:tcBorders>
            <w:shd w:val="clear" w:color="auto" w:fill="auto"/>
            <w:noWrap/>
            <w:textDirection w:val="tbRl"/>
            <w:hideMark/>
          </w:tcPr>
          <w:p w14:paraId="1F6D7199" w14:textId="77777777" w:rsidR="00866EE3" w:rsidRPr="00D12B24" w:rsidRDefault="00866EE3" w:rsidP="00866EE3">
            <w:pPr>
              <w:spacing w:line="240" w:lineRule="auto"/>
              <w:ind w:left="113" w:right="113" w:firstLine="0"/>
              <w:jc w:val="center"/>
              <w:rPr>
                <w:rFonts w:ascii="Calibri" w:eastAsia="Times New Roman" w:hAnsi="Calibri"/>
                <w:b/>
                <w:color w:val="000000"/>
                <w:sz w:val="18"/>
                <w:szCs w:val="18"/>
              </w:rPr>
            </w:pPr>
          </w:p>
        </w:tc>
        <w:tc>
          <w:tcPr>
            <w:tcW w:w="341" w:type="pct"/>
            <w:tcBorders>
              <w:top w:val="single" w:sz="18" w:space="0" w:color="981E32"/>
              <w:left w:val="single" w:sz="18" w:space="0" w:color="981E32"/>
            </w:tcBorders>
            <w:shd w:val="clear" w:color="auto" w:fill="D9D9D9" w:themeFill="background1" w:themeFillShade="D9"/>
            <w:noWrap/>
            <w:textDirection w:val="tbRl"/>
            <w:hideMark/>
          </w:tcPr>
          <w:p w14:paraId="44ABB1A8" w14:textId="77777777" w:rsidR="00866EE3" w:rsidRPr="00D12B24" w:rsidRDefault="00866EE3" w:rsidP="00866EE3">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42" w:type="pct"/>
            <w:tcBorders>
              <w:top w:val="single" w:sz="18" w:space="0" w:color="981E32"/>
              <w:right w:val="single" w:sz="18" w:space="0" w:color="981E32"/>
            </w:tcBorders>
            <w:shd w:val="clear" w:color="auto" w:fill="D9D9D9" w:themeFill="background1" w:themeFillShade="D9"/>
            <w:noWrap/>
            <w:textDirection w:val="tbRl"/>
            <w:hideMark/>
          </w:tcPr>
          <w:p w14:paraId="09CB40EB" w14:textId="77777777" w:rsidR="00866EE3" w:rsidRPr="00D12B24" w:rsidRDefault="00866EE3" w:rsidP="00866EE3">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Distinction</w:t>
            </w:r>
          </w:p>
        </w:tc>
        <w:tc>
          <w:tcPr>
            <w:tcW w:w="384" w:type="pct"/>
            <w:tcBorders>
              <w:left w:val="single" w:sz="18" w:space="0" w:color="981E32"/>
              <w:right w:val="single" w:sz="18" w:space="0" w:color="981E32"/>
            </w:tcBorders>
            <w:shd w:val="clear" w:color="auto" w:fill="auto"/>
            <w:noWrap/>
            <w:textDirection w:val="tbRl"/>
            <w:hideMark/>
          </w:tcPr>
          <w:p w14:paraId="55862467" w14:textId="77777777" w:rsidR="00866EE3" w:rsidRPr="00D12B24" w:rsidRDefault="00866EE3" w:rsidP="00866EE3">
            <w:pPr>
              <w:spacing w:line="240" w:lineRule="auto"/>
              <w:ind w:left="113" w:right="113" w:firstLine="0"/>
              <w:jc w:val="center"/>
              <w:rPr>
                <w:rFonts w:ascii="Calibri" w:eastAsia="Times New Roman" w:hAnsi="Calibri"/>
                <w:b/>
                <w:color w:val="000000"/>
                <w:sz w:val="18"/>
                <w:szCs w:val="18"/>
              </w:rPr>
            </w:pPr>
          </w:p>
        </w:tc>
        <w:tc>
          <w:tcPr>
            <w:tcW w:w="342" w:type="pct"/>
            <w:tcBorders>
              <w:top w:val="single" w:sz="18" w:space="0" w:color="981E32"/>
              <w:left w:val="single" w:sz="18" w:space="0" w:color="981E32"/>
            </w:tcBorders>
            <w:shd w:val="clear" w:color="auto" w:fill="D9D9D9" w:themeFill="background1" w:themeFillShade="D9"/>
            <w:noWrap/>
            <w:textDirection w:val="tbRl"/>
            <w:hideMark/>
          </w:tcPr>
          <w:p w14:paraId="162F63A1" w14:textId="77777777" w:rsidR="00866EE3" w:rsidRPr="00D12B24" w:rsidRDefault="00866EE3" w:rsidP="00866EE3">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84" w:type="pct"/>
            <w:tcBorders>
              <w:top w:val="single" w:sz="18" w:space="0" w:color="981E32"/>
            </w:tcBorders>
            <w:shd w:val="clear" w:color="auto" w:fill="D9D9D9" w:themeFill="background1" w:themeFillShade="D9"/>
            <w:noWrap/>
            <w:textDirection w:val="tbRl"/>
            <w:hideMark/>
          </w:tcPr>
          <w:p w14:paraId="330DD3A8" w14:textId="77777777" w:rsidR="00866EE3" w:rsidRPr="00D12B24" w:rsidRDefault="00866EE3" w:rsidP="00866EE3">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Incomplete</w:t>
            </w:r>
          </w:p>
        </w:tc>
        <w:tc>
          <w:tcPr>
            <w:tcW w:w="342" w:type="pct"/>
            <w:shd w:val="clear" w:color="auto" w:fill="auto"/>
            <w:noWrap/>
            <w:textDirection w:val="tbRl"/>
            <w:vAlign w:val="bottom"/>
            <w:hideMark/>
          </w:tcPr>
          <w:p w14:paraId="347DA867" w14:textId="77777777" w:rsidR="00866EE3" w:rsidRPr="001B6DF6" w:rsidRDefault="00866EE3" w:rsidP="00866EE3">
            <w:pPr>
              <w:spacing w:line="240" w:lineRule="auto"/>
              <w:ind w:left="113" w:right="113" w:firstLine="0"/>
              <w:rPr>
                <w:rFonts w:ascii="Calibri" w:eastAsia="Times New Roman" w:hAnsi="Calibri"/>
                <w:color w:val="000000"/>
                <w:sz w:val="18"/>
                <w:szCs w:val="18"/>
              </w:rPr>
            </w:pPr>
          </w:p>
        </w:tc>
      </w:tr>
      <w:tr w:rsidR="00664A2C" w:rsidRPr="001B6DF6" w14:paraId="43199036" w14:textId="77777777" w:rsidTr="00664A2C">
        <w:trPr>
          <w:gridAfter w:val="1"/>
          <w:wAfter w:w="345" w:type="pct"/>
          <w:trHeight w:val="300"/>
          <w:jc w:val="center"/>
        </w:trPr>
        <w:tc>
          <w:tcPr>
            <w:tcW w:w="469" w:type="pct"/>
            <w:tcBorders>
              <w:right w:val="single" w:sz="18" w:space="0" w:color="981E32"/>
            </w:tcBorders>
            <w:shd w:val="clear" w:color="auto" w:fill="auto"/>
            <w:noWrap/>
            <w:vAlign w:val="center"/>
          </w:tcPr>
          <w:p w14:paraId="782C81F1" w14:textId="77777777" w:rsidR="00866EE3" w:rsidRPr="001B6DF6" w:rsidRDefault="00866EE3" w:rsidP="00866EE3">
            <w:pPr>
              <w:spacing w:line="240" w:lineRule="auto"/>
              <w:ind w:firstLine="0"/>
              <w:rPr>
                <w:rFonts w:ascii="Calibri" w:eastAsia="Times New Roman" w:hAnsi="Calibri"/>
                <w:color w:val="000000"/>
                <w:sz w:val="18"/>
                <w:szCs w:val="18"/>
              </w:rPr>
            </w:pPr>
            <w:r w:rsidRPr="005432AF">
              <w:rPr>
                <w:rFonts w:asciiTheme="minorHAnsi" w:hAnsiTheme="minorHAnsi"/>
                <w:sz w:val="18"/>
                <w:szCs w:val="18"/>
              </w:rPr>
              <w:t>Topic</w:t>
            </w:r>
          </w:p>
        </w:tc>
        <w:tc>
          <w:tcPr>
            <w:tcW w:w="384" w:type="pct"/>
            <w:tcBorders>
              <w:left w:val="single" w:sz="18" w:space="0" w:color="981E32"/>
              <w:right w:val="single" w:sz="18" w:space="0" w:color="981E32"/>
            </w:tcBorders>
            <w:shd w:val="clear" w:color="auto" w:fill="auto"/>
            <w:noWrap/>
          </w:tcPr>
          <w:p w14:paraId="5E81FA27" w14:textId="77777777" w:rsidR="00866EE3" w:rsidRDefault="00866EE3" w:rsidP="00866EE3">
            <w:pPr>
              <w:spacing w:line="240" w:lineRule="auto"/>
              <w:ind w:firstLine="0"/>
              <w:rPr>
                <w:rFonts w:ascii="Calibri" w:eastAsia="Times New Roman" w:hAnsi="Calibri"/>
                <w:color w:val="000000"/>
                <w:sz w:val="18"/>
                <w:szCs w:val="18"/>
              </w:rPr>
            </w:pPr>
          </w:p>
        </w:tc>
        <w:tc>
          <w:tcPr>
            <w:tcW w:w="342" w:type="pct"/>
            <w:tcBorders>
              <w:left w:val="single" w:sz="18" w:space="0" w:color="981E32"/>
            </w:tcBorders>
            <w:shd w:val="clear" w:color="auto" w:fill="D9D9D9" w:themeFill="background1" w:themeFillShade="D9"/>
            <w:noWrap/>
          </w:tcPr>
          <w:p w14:paraId="3B6690E5" w14:textId="77777777" w:rsidR="00866EE3" w:rsidRDefault="00866EE3" w:rsidP="00866EE3">
            <w:pPr>
              <w:spacing w:line="240" w:lineRule="auto"/>
              <w:ind w:firstLine="0"/>
              <w:rPr>
                <w:rFonts w:ascii="Calibri" w:eastAsia="Times New Roman" w:hAnsi="Calibri"/>
                <w:color w:val="000000"/>
                <w:sz w:val="18"/>
                <w:szCs w:val="18"/>
              </w:rPr>
            </w:pPr>
          </w:p>
        </w:tc>
        <w:tc>
          <w:tcPr>
            <w:tcW w:w="342" w:type="pct"/>
            <w:shd w:val="clear" w:color="auto" w:fill="D9D9D9" w:themeFill="background1" w:themeFillShade="D9"/>
            <w:noWrap/>
          </w:tcPr>
          <w:p w14:paraId="68D17C27" w14:textId="77777777" w:rsidR="00866EE3" w:rsidRDefault="00866EE3" w:rsidP="00866EE3">
            <w:pPr>
              <w:spacing w:line="240" w:lineRule="auto"/>
              <w:ind w:firstLine="0"/>
              <w:rPr>
                <w:rFonts w:ascii="Calibri" w:eastAsia="Times New Roman" w:hAnsi="Calibri"/>
                <w:color w:val="000000"/>
                <w:sz w:val="18"/>
                <w:szCs w:val="18"/>
              </w:rPr>
            </w:pPr>
          </w:p>
        </w:tc>
        <w:tc>
          <w:tcPr>
            <w:tcW w:w="341" w:type="pct"/>
            <w:shd w:val="clear" w:color="auto" w:fill="D9D9D9" w:themeFill="background1" w:themeFillShade="D9"/>
            <w:noWrap/>
          </w:tcPr>
          <w:p w14:paraId="4794D1A3" w14:textId="77777777" w:rsidR="00866EE3" w:rsidRDefault="00866EE3" w:rsidP="00866EE3">
            <w:pPr>
              <w:spacing w:line="240" w:lineRule="auto"/>
              <w:ind w:firstLine="0"/>
              <w:rPr>
                <w:rFonts w:ascii="Calibri" w:eastAsia="Times New Roman" w:hAnsi="Calibri"/>
                <w:color w:val="000000"/>
                <w:sz w:val="18"/>
                <w:szCs w:val="18"/>
              </w:rPr>
            </w:pPr>
          </w:p>
        </w:tc>
        <w:tc>
          <w:tcPr>
            <w:tcW w:w="299" w:type="pct"/>
            <w:tcBorders>
              <w:right w:val="single" w:sz="18" w:space="0" w:color="981E32"/>
            </w:tcBorders>
            <w:shd w:val="clear" w:color="auto" w:fill="D9D9D9" w:themeFill="background1" w:themeFillShade="D9"/>
            <w:noWrap/>
          </w:tcPr>
          <w:p w14:paraId="333B4284" w14:textId="77777777" w:rsidR="00866EE3" w:rsidRDefault="00866EE3" w:rsidP="00866EE3">
            <w:pPr>
              <w:spacing w:line="240" w:lineRule="auto"/>
              <w:ind w:firstLine="0"/>
              <w:rPr>
                <w:rFonts w:ascii="Calibri" w:eastAsia="Times New Roman" w:hAnsi="Calibri"/>
                <w:color w:val="000000"/>
                <w:sz w:val="18"/>
                <w:szCs w:val="18"/>
              </w:rPr>
            </w:pPr>
          </w:p>
        </w:tc>
        <w:tc>
          <w:tcPr>
            <w:tcW w:w="342" w:type="pct"/>
            <w:tcBorders>
              <w:left w:val="single" w:sz="18" w:space="0" w:color="981E32"/>
              <w:right w:val="single" w:sz="18" w:space="0" w:color="981E32"/>
            </w:tcBorders>
            <w:shd w:val="clear" w:color="auto" w:fill="auto"/>
            <w:noWrap/>
          </w:tcPr>
          <w:p w14:paraId="037395CD" w14:textId="77777777" w:rsidR="00866EE3" w:rsidRDefault="00866EE3" w:rsidP="00866EE3">
            <w:pPr>
              <w:spacing w:line="240" w:lineRule="auto"/>
              <w:ind w:firstLine="0"/>
              <w:rPr>
                <w:rFonts w:ascii="Calibri" w:eastAsia="Times New Roman" w:hAnsi="Calibri"/>
                <w:color w:val="000000"/>
                <w:sz w:val="18"/>
                <w:szCs w:val="18"/>
              </w:rPr>
            </w:pPr>
          </w:p>
        </w:tc>
        <w:tc>
          <w:tcPr>
            <w:tcW w:w="341" w:type="pct"/>
            <w:tcBorders>
              <w:left w:val="single" w:sz="18" w:space="0" w:color="981E32"/>
            </w:tcBorders>
            <w:shd w:val="clear" w:color="auto" w:fill="D9D9D9" w:themeFill="background1" w:themeFillShade="D9"/>
            <w:noWrap/>
          </w:tcPr>
          <w:p w14:paraId="044696C5" w14:textId="77777777" w:rsidR="00866EE3" w:rsidRDefault="00866EE3" w:rsidP="00866EE3">
            <w:pPr>
              <w:spacing w:line="240" w:lineRule="auto"/>
              <w:ind w:firstLine="0"/>
              <w:rPr>
                <w:rFonts w:ascii="Calibri" w:eastAsia="Times New Roman" w:hAnsi="Calibri"/>
                <w:color w:val="000000"/>
                <w:sz w:val="18"/>
                <w:szCs w:val="18"/>
              </w:rPr>
            </w:pPr>
          </w:p>
        </w:tc>
        <w:tc>
          <w:tcPr>
            <w:tcW w:w="342" w:type="pct"/>
            <w:tcBorders>
              <w:right w:val="single" w:sz="18" w:space="0" w:color="981E32"/>
            </w:tcBorders>
            <w:shd w:val="clear" w:color="auto" w:fill="D9D9D9" w:themeFill="background1" w:themeFillShade="D9"/>
            <w:noWrap/>
          </w:tcPr>
          <w:p w14:paraId="2312A702" w14:textId="77777777" w:rsidR="00866EE3" w:rsidRDefault="00866EE3" w:rsidP="00866EE3">
            <w:pPr>
              <w:spacing w:line="240" w:lineRule="auto"/>
              <w:ind w:firstLine="0"/>
              <w:rPr>
                <w:rFonts w:ascii="Calibri" w:eastAsia="Times New Roman" w:hAnsi="Calibri"/>
                <w:color w:val="000000"/>
                <w:sz w:val="18"/>
                <w:szCs w:val="18"/>
              </w:rPr>
            </w:pPr>
          </w:p>
        </w:tc>
        <w:tc>
          <w:tcPr>
            <w:tcW w:w="384" w:type="pct"/>
            <w:tcBorders>
              <w:left w:val="single" w:sz="18" w:space="0" w:color="981E32"/>
              <w:right w:val="single" w:sz="18" w:space="0" w:color="981E32"/>
            </w:tcBorders>
            <w:shd w:val="clear" w:color="auto" w:fill="auto"/>
            <w:noWrap/>
          </w:tcPr>
          <w:p w14:paraId="1D9DCE59" w14:textId="77777777" w:rsidR="00866EE3" w:rsidRDefault="00866EE3" w:rsidP="00866EE3">
            <w:pPr>
              <w:spacing w:line="240" w:lineRule="auto"/>
              <w:ind w:firstLine="0"/>
              <w:rPr>
                <w:rFonts w:ascii="Calibri" w:eastAsia="Times New Roman" w:hAnsi="Calibri"/>
                <w:color w:val="000000"/>
                <w:sz w:val="18"/>
                <w:szCs w:val="18"/>
              </w:rPr>
            </w:pPr>
          </w:p>
        </w:tc>
        <w:tc>
          <w:tcPr>
            <w:tcW w:w="342" w:type="pct"/>
            <w:tcBorders>
              <w:left w:val="single" w:sz="18" w:space="0" w:color="981E32"/>
            </w:tcBorders>
            <w:shd w:val="clear" w:color="auto" w:fill="D9D9D9" w:themeFill="background1" w:themeFillShade="D9"/>
            <w:noWrap/>
          </w:tcPr>
          <w:p w14:paraId="4A01DEE9" w14:textId="77777777" w:rsidR="00866EE3" w:rsidRDefault="00866EE3" w:rsidP="00866EE3">
            <w:pPr>
              <w:spacing w:line="240" w:lineRule="auto"/>
              <w:ind w:firstLine="0"/>
              <w:rPr>
                <w:rFonts w:ascii="Calibri" w:eastAsia="Times New Roman" w:hAnsi="Calibri"/>
                <w:color w:val="000000"/>
                <w:sz w:val="18"/>
                <w:szCs w:val="18"/>
              </w:rPr>
            </w:pPr>
          </w:p>
        </w:tc>
        <w:tc>
          <w:tcPr>
            <w:tcW w:w="384" w:type="pct"/>
            <w:shd w:val="clear" w:color="auto" w:fill="D9D9D9" w:themeFill="background1" w:themeFillShade="D9"/>
            <w:noWrap/>
          </w:tcPr>
          <w:p w14:paraId="44D15B6C" w14:textId="77777777" w:rsidR="00866EE3" w:rsidRDefault="00866EE3" w:rsidP="00866EE3">
            <w:pPr>
              <w:spacing w:line="240" w:lineRule="auto"/>
              <w:ind w:firstLine="0"/>
              <w:rPr>
                <w:rFonts w:ascii="Calibri" w:eastAsia="Times New Roman" w:hAnsi="Calibri"/>
                <w:color w:val="000000"/>
                <w:sz w:val="18"/>
                <w:szCs w:val="18"/>
              </w:rPr>
            </w:pPr>
          </w:p>
        </w:tc>
        <w:tc>
          <w:tcPr>
            <w:tcW w:w="342" w:type="pct"/>
            <w:shd w:val="clear" w:color="auto" w:fill="auto"/>
            <w:noWrap/>
          </w:tcPr>
          <w:p w14:paraId="2EAD22B7" w14:textId="77777777" w:rsidR="00866EE3" w:rsidRPr="001B6DF6" w:rsidRDefault="00866EE3" w:rsidP="00866EE3">
            <w:pPr>
              <w:spacing w:line="240" w:lineRule="auto"/>
              <w:ind w:firstLine="0"/>
              <w:jc w:val="right"/>
              <w:rPr>
                <w:rFonts w:ascii="Calibri" w:eastAsia="Times New Roman" w:hAnsi="Calibri"/>
                <w:color w:val="000000"/>
                <w:sz w:val="18"/>
                <w:szCs w:val="18"/>
              </w:rPr>
            </w:pPr>
          </w:p>
        </w:tc>
      </w:tr>
      <w:tr w:rsidR="00664A2C" w:rsidRPr="001B6DF6" w14:paraId="0832ADFD"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53C757DE" w14:textId="6B77F53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w:t>
            </w:r>
          </w:p>
        </w:tc>
        <w:tc>
          <w:tcPr>
            <w:tcW w:w="384" w:type="pct"/>
            <w:tcBorders>
              <w:top w:val="single" w:sz="4" w:space="0" w:color="auto"/>
              <w:left w:val="single" w:sz="18" w:space="0" w:color="981E32"/>
              <w:right w:val="single" w:sz="18" w:space="0" w:color="981E32"/>
            </w:tcBorders>
            <w:shd w:val="clear" w:color="auto" w:fill="auto"/>
            <w:noWrap/>
            <w:vAlign w:val="bottom"/>
          </w:tcPr>
          <w:p w14:paraId="2182B059" w14:textId="350C907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2DB411DC" w14:textId="508CDD4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701E025B" w14:textId="33DB297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4A4D4A4E" w14:textId="125B546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122865E2" w14:textId="26B053E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32D956E2" w14:textId="75DD937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56E6F664" w14:textId="79542E1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75872F72" w14:textId="4BD1420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5E340F70" w14:textId="23DC602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0E41329A" w14:textId="17DC376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763EFB89" w14:textId="0A5A9A9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69449C72" w14:textId="765A1EEF"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3E1A82AC"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3E0770AF" w14:textId="7A61AA6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w:t>
            </w:r>
          </w:p>
        </w:tc>
        <w:tc>
          <w:tcPr>
            <w:tcW w:w="384" w:type="pct"/>
            <w:tcBorders>
              <w:top w:val="single" w:sz="4" w:space="0" w:color="auto"/>
              <w:left w:val="single" w:sz="18" w:space="0" w:color="981E32"/>
              <w:right w:val="single" w:sz="18" w:space="0" w:color="981E32"/>
            </w:tcBorders>
            <w:shd w:val="clear" w:color="auto" w:fill="auto"/>
            <w:noWrap/>
            <w:vAlign w:val="bottom"/>
          </w:tcPr>
          <w:p w14:paraId="3E7AB2A1" w14:textId="0FD46F0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0423A827" w14:textId="63B3CEA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66F69597" w14:textId="040CEE7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1CD5AF41" w14:textId="7F23F08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4CB10B95" w14:textId="20CEC9C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3F162B18" w14:textId="381F984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50801B00" w14:textId="2F20E1F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5D989C53" w14:textId="1B8966D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42B20760" w14:textId="013C3DF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42" w:type="pct"/>
            <w:tcBorders>
              <w:top w:val="single" w:sz="4" w:space="0" w:color="auto"/>
              <w:left w:val="single" w:sz="18" w:space="0" w:color="981E32"/>
            </w:tcBorders>
            <w:shd w:val="clear" w:color="auto" w:fill="D9D9D9" w:themeFill="background1" w:themeFillShade="D9"/>
            <w:noWrap/>
            <w:vAlign w:val="bottom"/>
          </w:tcPr>
          <w:p w14:paraId="42D1C4F1" w14:textId="7F214AF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84" w:type="pct"/>
            <w:tcBorders>
              <w:top w:val="single" w:sz="4" w:space="0" w:color="auto"/>
            </w:tcBorders>
            <w:shd w:val="clear" w:color="auto" w:fill="D9D9D9" w:themeFill="background1" w:themeFillShade="D9"/>
            <w:noWrap/>
            <w:vAlign w:val="bottom"/>
          </w:tcPr>
          <w:p w14:paraId="047D2DF1" w14:textId="3B45248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5158289A" w14:textId="6697CCD3"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1 (0.1%)</w:t>
            </w:r>
          </w:p>
        </w:tc>
      </w:tr>
      <w:tr w:rsidR="00664A2C" w:rsidRPr="001B6DF6" w14:paraId="79E05BE0"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05F760BA" w14:textId="68999CC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w:t>
            </w:r>
          </w:p>
        </w:tc>
        <w:tc>
          <w:tcPr>
            <w:tcW w:w="384" w:type="pct"/>
            <w:tcBorders>
              <w:top w:val="single" w:sz="4" w:space="0" w:color="auto"/>
              <w:left w:val="single" w:sz="18" w:space="0" w:color="981E32"/>
              <w:right w:val="single" w:sz="18" w:space="0" w:color="981E32"/>
            </w:tcBorders>
            <w:shd w:val="clear" w:color="auto" w:fill="auto"/>
            <w:noWrap/>
            <w:vAlign w:val="bottom"/>
          </w:tcPr>
          <w:p w14:paraId="7E466328" w14:textId="6821891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4 (57.1%)</w:t>
            </w:r>
          </w:p>
        </w:tc>
        <w:tc>
          <w:tcPr>
            <w:tcW w:w="342" w:type="pct"/>
            <w:tcBorders>
              <w:top w:val="single" w:sz="4" w:space="0" w:color="auto"/>
              <w:left w:val="single" w:sz="18" w:space="0" w:color="981E32"/>
            </w:tcBorders>
            <w:shd w:val="clear" w:color="auto" w:fill="D9D9D9" w:themeFill="background1" w:themeFillShade="D9"/>
            <w:noWrap/>
            <w:vAlign w:val="bottom"/>
          </w:tcPr>
          <w:p w14:paraId="6D570072" w14:textId="699513A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4 (57.1%)</w:t>
            </w:r>
          </w:p>
        </w:tc>
        <w:tc>
          <w:tcPr>
            <w:tcW w:w="342" w:type="pct"/>
            <w:tcBorders>
              <w:top w:val="single" w:sz="4" w:space="0" w:color="auto"/>
            </w:tcBorders>
            <w:shd w:val="clear" w:color="auto" w:fill="D9D9D9" w:themeFill="background1" w:themeFillShade="D9"/>
            <w:noWrap/>
            <w:vAlign w:val="bottom"/>
          </w:tcPr>
          <w:p w14:paraId="3DB90CA0" w14:textId="1720589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7F262FA9" w14:textId="4EF29D8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76FF68EB" w14:textId="4C91F84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3F68E965" w14:textId="16EE39B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(14.3%)</w:t>
            </w:r>
          </w:p>
        </w:tc>
        <w:tc>
          <w:tcPr>
            <w:tcW w:w="341" w:type="pct"/>
            <w:tcBorders>
              <w:top w:val="single" w:sz="4" w:space="0" w:color="auto"/>
              <w:left w:val="single" w:sz="18" w:space="0" w:color="981E32"/>
            </w:tcBorders>
            <w:shd w:val="clear" w:color="auto" w:fill="D9D9D9" w:themeFill="background1" w:themeFillShade="D9"/>
            <w:noWrap/>
            <w:vAlign w:val="bottom"/>
          </w:tcPr>
          <w:p w14:paraId="36CEA26E" w14:textId="4C28383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(14.3%)</w:t>
            </w:r>
          </w:p>
        </w:tc>
        <w:tc>
          <w:tcPr>
            <w:tcW w:w="342" w:type="pct"/>
            <w:tcBorders>
              <w:top w:val="single" w:sz="4" w:space="0" w:color="auto"/>
              <w:right w:val="single" w:sz="18" w:space="0" w:color="981E32"/>
            </w:tcBorders>
            <w:shd w:val="clear" w:color="auto" w:fill="D9D9D9" w:themeFill="background1" w:themeFillShade="D9"/>
            <w:noWrap/>
            <w:vAlign w:val="bottom"/>
          </w:tcPr>
          <w:p w14:paraId="303A2E87" w14:textId="3E011B3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4317BF58" w14:textId="4B7E4EF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 (28.6%)</w:t>
            </w:r>
          </w:p>
        </w:tc>
        <w:tc>
          <w:tcPr>
            <w:tcW w:w="342" w:type="pct"/>
            <w:tcBorders>
              <w:top w:val="single" w:sz="4" w:space="0" w:color="auto"/>
              <w:left w:val="single" w:sz="18" w:space="0" w:color="981E32"/>
            </w:tcBorders>
            <w:shd w:val="clear" w:color="auto" w:fill="D9D9D9" w:themeFill="background1" w:themeFillShade="D9"/>
            <w:noWrap/>
            <w:vAlign w:val="bottom"/>
          </w:tcPr>
          <w:p w14:paraId="011465B2" w14:textId="47A8643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(14.3%)</w:t>
            </w:r>
          </w:p>
        </w:tc>
        <w:tc>
          <w:tcPr>
            <w:tcW w:w="384" w:type="pct"/>
            <w:tcBorders>
              <w:top w:val="single" w:sz="4" w:space="0" w:color="auto"/>
            </w:tcBorders>
            <w:shd w:val="clear" w:color="auto" w:fill="D9D9D9" w:themeFill="background1" w:themeFillShade="D9"/>
            <w:noWrap/>
            <w:vAlign w:val="bottom"/>
          </w:tcPr>
          <w:p w14:paraId="068DFF29" w14:textId="2218C5C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(14.3%)</w:t>
            </w:r>
          </w:p>
        </w:tc>
        <w:tc>
          <w:tcPr>
            <w:tcW w:w="342" w:type="pct"/>
            <w:tcBorders>
              <w:top w:val="single" w:sz="4" w:space="0" w:color="auto"/>
            </w:tcBorders>
            <w:shd w:val="clear" w:color="auto" w:fill="auto"/>
            <w:noWrap/>
            <w:vAlign w:val="bottom"/>
          </w:tcPr>
          <w:p w14:paraId="108282CB" w14:textId="2B68478C"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7 (0.4%)</w:t>
            </w:r>
          </w:p>
        </w:tc>
      </w:tr>
      <w:tr w:rsidR="00664A2C" w:rsidRPr="001B6DF6" w14:paraId="145B8542"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694A4CA8" w14:textId="5A8DA10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4</w:t>
            </w:r>
          </w:p>
        </w:tc>
        <w:tc>
          <w:tcPr>
            <w:tcW w:w="384" w:type="pct"/>
            <w:tcBorders>
              <w:top w:val="single" w:sz="4" w:space="0" w:color="auto"/>
              <w:left w:val="single" w:sz="18" w:space="0" w:color="981E32"/>
              <w:right w:val="single" w:sz="18" w:space="0" w:color="981E32"/>
            </w:tcBorders>
            <w:shd w:val="clear" w:color="auto" w:fill="auto"/>
            <w:noWrap/>
            <w:vAlign w:val="bottom"/>
          </w:tcPr>
          <w:p w14:paraId="626BAFFB" w14:textId="0668256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584B200D" w14:textId="646E897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551973D4" w14:textId="7F9BD5B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4C7D7570" w14:textId="1863D97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040F3956" w14:textId="499AF61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57173E14" w14:textId="58E0736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31B57B0E" w14:textId="35B7169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1A3E903F" w14:textId="4BEAB49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6D30714A" w14:textId="061DCF0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42" w:type="pct"/>
            <w:tcBorders>
              <w:top w:val="single" w:sz="4" w:space="0" w:color="auto"/>
              <w:left w:val="single" w:sz="18" w:space="0" w:color="981E32"/>
            </w:tcBorders>
            <w:shd w:val="clear" w:color="auto" w:fill="D9D9D9" w:themeFill="background1" w:themeFillShade="D9"/>
            <w:noWrap/>
            <w:vAlign w:val="bottom"/>
          </w:tcPr>
          <w:p w14:paraId="76770AC2" w14:textId="409B394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84" w:type="pct"/>
            <w:tcBorders>
              <w:top w:val="single" w:sz="4" w:space="0" w:color="auto"/>
            </w:tcBorders>
            <w:shd w:val="clear" w:color="auto" w:fill="D9D9D9" w:themeFill="background1" w:themeFillShade="D9"/>
            <w:noWrap/>
            <w:vAlign w:val="bottom"/>
          </w:tcPr>
          <w:p w14:paraId="4FE49D73" w14:textId="1DF0F91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1079310D" w14:textId="4090A5D9"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1 (0.1%)</w:t>
            </w:r>
          </w:p>
        </w:tc>
      </w:tr>
      <w:tr w:rsidR="00664A2C" w:rsidRPr="001B6DF6" w14:paraId="36A3218C"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544A11B2" w14:textId="08373C0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5</w:t>
            </w:r>
          </w:p>
        </w:tc>
        <w:tc>
          <w:tcPr>
            <w:tcW w:w="384" w:type="pct"/>
            <w:tcBorders>
              <w:top w:val="single" w:sz="4" w:space="0" w:color="auto"/>
              <w:left w:val="single" w:sz="18" w:space="0" w:color="981E32"/>
              <w:right w:val="single" w:sz="18" w:space="0" w:color="981E32"/>
            </w:tcBorders>
            <w:shd w:val="clear" w:color="auto" w:fill="auto"/>
            <w:noWrap/>
            <w:vAlign w:val="bottom"/>
          </w:tcPr>
          <w:p w14:paraId="3895BE25" w14:textId="4A072D0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63AC5B2B" w14:textId="1057B79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663276A2" w14:textId="102A14D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38FE01EA" w14:textId="396E237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039C386A" w14:textId="51528DC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1B2CFC26" w14:textId="6714E79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27D1F5C7" w14:textId="2804D0A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3CCEA112" w14:textId="5BC5D09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5E05F7D8" w14:textId="4EDF171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2601FE2D" w14:textId="5F8624C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3580BC9F" w14:textId="383DA21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26D0E30D" w14:textId="2F7FFDE2"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5EC0AFE5"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1C21ED42" w14:textId="5C3BA36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6</w:t>
            </w:r>
          </w:p>
        </w:tc>
        <w:tc>
          <w:tcPr>
            <w:tcW w:w="384" w:type="pct"/>
            <w:tcBorders>
              <w:top w:val="single" w:sz="4" w:space="0" w:color="auto"/>
              <w:left w:val="single" w:sz="18" w:space="0" w:color="981E32"/>
              <w:right w:val="single" w:sz="18" w:space="0" w:color="981E32"/>
            </w:tcBorders>
            <w:shd w:val="clear" w:color="auto" w:fill="auto"/>
            <w:noWrap/>
            <w:vAlign w:val="bottom"/>
          </w:tcPr>
          <w:p w14:paraId="5C97CA9A" w14:textId="76F8EAF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464456AD" w14:textId="465A7D7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46BE17CB" w14:textId="188CFF2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05A3A4A3" w14:textId="74252D5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71EFA52D" w14:textId="514A63D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11A0B6BF" w14:textId="2DE3F55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5D8F798D" w14:textId="1D48994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643710F4" w14:textId="052BE30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2F924EB6" w14:textId="7FB12E8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1AE26F71" w14:textId="4B53BB1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7BD9F4EC" w14:textId="663DB33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73960EBF" w14:textId="6811AFA7"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70208E0F"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7CC9B447" w14:textId="098C95F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7</w:t>
            </w:r>
          </w:p>
        </w:tc>
        <w:tc>
          <w:tcPr>
            <w:tcW w:w="384" w:type="pct"/>
            <w:tcBorders>
              <w:top w:val="single" w:sz="4" w:space="0" w:color="auto"/>
              <w:left w:val="single" w:sz="18" w:space="0" w:color="981E32"/>
              <w:right w:val="single" w:sz="18" w:space="0" w:color="981E32"/>
            </w:tcBorders>
            <w:shd w:val="clear" w:color="auto" w:fill="auto"/>
            <w:noWrap/>
            <w:vAlign w:val="bottom"/>
          </w:tcPr>
          <w:p w14:paraId="6115FF14" w14:textId="7162586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23E782B3" w14:textId="64E67DA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038DDE1B" w14:textId="796F2A7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748E5373" w14:textId="38BDC77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132451F9" w14:textId="6398FF3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73698636" w14:textId="7F83873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324EADC5" w14:textId="73E6551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0F6D24A1" w14:textId="665A472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6922E198" w14:textId="3068F5F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7A356B64" w14:textId="45AFF6A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6E65E019" w14:textId="0A96C8F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55531A30" w14:textId="55A8E3E7"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1D6CD98F"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4E876E40" w14:textId="4B3C00E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8</w:t>
            </w:r>
          </w:p>
        </w:tc>
        <w:tc>
          <w:tcPr>
            <w:tcW w:w="384" w:type="pct"/>
            <w:tcBorders>
              <w:top w:val="single" w:sz="4" w:space="0" w:color="auto"/>
              <w:left w:val="single" w:sz="18" w:space="0" w:color="981E32"/>
              <w:right w:val="single" w:sz="18" w:space="0" w:color="981E32"/>
            </w:tcBorders>
            <w:shd w:val="clear" w:color="auto" w:fill="auto"/>
            <w:noWrap/>
            <w:vAlign w:val="bottom"/>
          </w:tcPr>
          <w:p w14:paraId="3C9D7CE5" w14:textId="57FAFAD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00CD4067" w14:textId="527656B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5D2C4F69" w14:textId="20EA467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07EF5E7E" w14:textId="569DE06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0508C392" w14:textId="01B5B5F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3C436991" w14:textId="33129E9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0135BBFE" w14:textId="6C5A18B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0579AA5C" w14:textId="5772EE8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27894FE9" w14:textId="6F34DCB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59CB5D5D" w14:textId="5A057E5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69C9B0C8" w14:textId="1FCC289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798FD1B4" w14:textId="763D2A86"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6B85A217"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5966625D" w14:textId="23954D7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9</w:t>
            </w:r>
          </w:p>
        </w:tc>
        <w:tc>
          <w:tcPr>
            <w:tcW w:w="384" w:type="pct"/>
            <w:tcBorders>
              <w:top w:val="single" w:sz="4" w:space="0" w:color="auto"/>
              <w:left w:val="single" w:sz="18" w:space="0" w:color="981E32"/>
              <w:right w:val="single" w:sz="18" w:space="0" w:color="981E32"/>
            </w:tcBorders>
            <w:shd w:val="clear" w:color="auto" w:fill="auto"/>
            <w:noWrap/>
            <w:vAlign w:val="bottom"/>
          </w:tcPr>
          <w:p w14:paraId="47D8753B" w14:textId="31C8BE2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19 (51.4%)</w:t>
            </w:r>
          </w:p>
        </w:tc>
        <w:tc>
          <w:tcPr>
            <w:tcW w:w="342" w:type="pct"/>
            <w:tcBorders>
              <w:top w:val="single" w:sz="4" w:space="0" w:color="auto"/>
              <w:left w:val="single" w:sz="18" w:space="0" w:color="981E32"/>
            </w:tcBorders>
            <w:shd w:val="clear" w:color="auto" w:fill="D9D9D9" w:themeFill="background1" w:themeFillShade="D9"/>
            <w:noWrap/>
            <w:vAlign w:val="bottom"/>
          </w:tcPr>
          <w:p w14:paraId="56164467" w14:textId="7D335FF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15 (40.5%)</w:t>
            </w:r>
          </w:p>
        </w:tc>
        <w:tc>
          <w:tcPr>
            <w:tcW w:w="342" w:type="pct"/>
            <w:tcBorders>
              <w:top w:val="single" w:sz="4" w:space="0" w:color="auto"/>
            </w:tcBorders>
            <w:shd w:val="clear" w:color="auto" w:fill="D9D9D9" w:themeFill="background1" w:themeFillShade="D9"/>
            <w:noWrap/>
            <w:vAlign w:val="bottom"/>
          </w:tcPr>
          <w:p w14:paraId="2F4B19CE" w14:textId="36F56E5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 (8.1%)</w:t>
            </w:r>
          </w:p>
        </w:tc>
        <w:tc>
          <w:tcPr>
            <w:tcW w:w="341" w:type="pct"/>
            <w:tcBorders>
              <w:top w:val="single" w:sz="4" w:space="0" w:color="auto"/>
            </w:tcBorders>
            <w:shd w:val="clear" w:color="auto" w:fill="D9D9D9" w:themeFill="background1" w:themeFillShade="D9"/>
            <w:noWrap/>
            <w:vAlign w:val="bottom"/>
          </w:tcPr>
          <w:p w14:paraId="6F29CD5F" w14:textId="00977AF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(2.7%)</w:t>
            </w:r>
          </w:p>
        </w:tc>
        <w:tc>
          <w:tcPr>
            <w:tcW w:w="299" w:type="pct"/>
            <w:tcBorders>
              <w:top w:val="single" w:sz="4" w:space="0" w:color="auto"/>
              <w:right w:val="single" w:sz="18" w:space="0" w:color="981E32"/>
            </w:tcBorders>
            <w:shd w:val="clear" w:color="auto" w:fill="D9D9D9" w:themeFill="background1" w:themeFillShade="D9"/>
            <w:noWrap/>
            <w:vAlign w:val="bottom"/>
          </w:tcPr>
          <w:p w14:paraId="31B8B80A" w14:textId="4E56254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16791B4C" w14:textId="59E03DA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 (8.1%)</w:t>
            </w:r>
          </w:p>
        </w:tc>
        <w:tc>
          <w:tcPr>
            <w:tcW w:w="341" w:type="pct"/>
            <w:tcBorders>
              <w:top w:val="single" w:sz="4" w:space="0" w:color="auto"/>
              <w:left w:val="single" w:sz="18" w:space="0" w:color="981E32"/>
            </w:tcBorders>
            <w:shd w:val="clear" w:color="auto" w:fill="D9D9D9" w:themeFill="background1" w:themeFillShade="D9"/>
            <w:noWrap/>
            <w:vAlign w:val="bottom"/>
          </w:tcPr>
          <w:p w14:paraId="3F18E6E9" w14:textId="0AAA0B7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 (5.4%)</w:t>
            </w:r>
          </w:p>
        </w:tc>
        <w:tc>
          <w:tcPr>
            <w:tcW w:w="342" w:type="pct"/>
            <w:tcBorders>
              <w:top w:val="single" w:sz="4" w:space="0" w:color="auto"/>
              <w:right w:val="single" w:sz="18" w:space="0" w:color="981E32"/>
            </w:tcBorders>
            <w:shd w:val="clear" w:color="auto" w:fill="D9D9D9" w:themeFill="background1" w:themeFillShade="D9"/>
            <w:noWrap/>
            <w:vAlign w:val="bottom"/>
          </w:tcPr>
          <w:p w14:paraId="395F4A3E" w14:textId="38864E8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17AFFEF3" w14:textId="137FBF1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15 (40.5%)</w:t>
            </w:r>
          </w:p>
        </w:tc>
        <w:tc>
          <w:tcPr>
            <w:tcW w:w="342" w:type="pct"/>
            <w:tcBorders>
              <w:top w:val="single" w:sz="4" w:space="0" w:color="auto"/>
              <w:left w:val="single" w:sz="18" w:space="0" w:color="981E32"/>
            </w:tcBorders>
            <w:shd w:val="clear" w:color="auto" w:fill="D9D9D9" w:themeFill="background1" w:themeFillShade="D9"/>
            <w:noWrap/>
            <w:vAlign w:val="bottom"/>
          </w:tcPr>
          <w:p w14:paraId="55D45C42" w14:textId="26D3206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11 (29.7%)</w:t>
            </w:r>
          </w:p>
        </w:tc>
        <w:tc>
          <w:tcPr>
            <w:tcW w:w="384" w:type="pct"/>
            <w:tcBorders>
              <w:top w:val="single" w:sz="4" w:space="0" w:color="auto"/>
            </w:tcBorders>
            <w:shd w:val="clear" w:color="auto" w:fill="D9D9D9" w:themeFill="background1" w:themeFillShade="D9"/>
            <w:noWrap/>
            <w:vAlign w:val="bottom"/>
          </w:tcPr>
          <w:p w14:paraId="4EE441B8" w14:textId="0C8F3F6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4 (10.8%)</w:t>
            </w:r>
          </w:p>
        </w:tc>
        <w:tc>
          <w:tcPr>
            <w:tcW w:w="342" w:type="pct"/>
            <w:tcBorders>
              <w:top w:val="single" w:sz="4" w:space="0" w:color="auto"/>
            </w:tcBorders>
            <w:shd w:val="clear" w:color="auto" w:fill="auto"/>
            <w:noWrap/>
            <w:vAlign w:val="bottom"/>
          </w:tcPr>
          <w:p w14:paraId="25B9FF58" w14:textId="6E8105EC"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37 (2%)</w:t>
            </w:r>
          </w:p>
        </w:tc>
      </w:tr>
      <w:tr w:rsidR="00664A2C" w:rsidRPr="001B6DF6" w14:paraId="5CBFF8BC"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2030BE4F" w14:textId="66CD19F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10</w:t>
            </w:r>
          </w:p>
        </w:tc>
        <w:tc>
          <w:tcPr>
            <w:tcW w:w="384" w:type="pct"/>
            <w:tcBorders>
              <w:top w:val="single" w:sz="4" w:space="0" w:color="auto"/>
              <w:left w:val="single" w:sz="18" w:space="0" w:color="981E32"/>
              <w:right w:val="single" w:sz="18" w:space="0" w:color="981E32"/>
            </w:tcBorders>
            <w:shd w:val="clear" w:color="auto" w:fill="auto"/>
            <w:noWrap/>
            <w:vAlign w:val="bottom"/>
          </w:tcPr>
          <w:p w14:paraId="0901B09F" w14:textId="6569A32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20E18806" w14:textId="20A4A5C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072C13DE" w14:textId="6779576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4102DC47" w14:textId="351AF18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25C96537" w14:textId="65B052C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3A3CA528" w14:textId="3863B55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4398AF85" w14:textId="6430B4C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53925FCD" w14:textId="3B941EE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31721730" w14:textId="3C72008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00F04C81" w14:textId="7C8BCE0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1DB3AFF5" w14:textId="1A6BD43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1171FB3C" w14:textId="35B8E439"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3DE127D2"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65794BAB" w14:textId="111838E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11</w:t>
            </w:r>
          </w:p>
        </w:tc>
        <w:tc>
          <w:tcPr>
            <w:tcW w:w="384" w:type="pct"/>
            <w:tcBorders>
              <w:top w:val="single" w:sz="4" w:space="0" w:color="auto"/>
              <w:left w:val="single" w:sz="18" w:space="0" w:color="981E32"/>
              <w:right w:val="single" w:sz="18" w:space="0" w:color="981E32"/>
            </w:tcBorders>
            <w:shd w:val="clear" w:color="auto" w:fill="auto"/>
            <w:noWrap/>
            <w:vAlign w:val="bottom"/>
          </w:tcPr>
          <w:p w14:paraId="7958CA31" w14:textId="694C83E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5E51A94B" w14:textId="376C604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7DD886DF" w14:textId="53B5475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76BB170A" w14:textId="6C7F01D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026FC88F" w14:textId="5F766D2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156DB50C" w14:textId="5D460EC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2CC74F73" w14:textId="63B1456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753FC132" w14:textId="22BF5B5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29E393E0" w14:textId="22205F9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1AACC3D5" w14:textId="4F00F4A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70E1727B" w14:textId="72B6BD1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13F1CA0E" w14:textId="67807F41"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0D455D8F"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6A4B314F" w14:textId="479EDC7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12</w:t>
            </w:r>
          </w:p>
        </w:tc>
        <w:tc>
          <w:tcPr>
            <w:tcW w:w="384" w:type="pct"/>
            <w:tcBorders>
              <w:top w:val="single" w:sz="4" w:space="0" w:color="auto"/>
              <w:left w:val="single" w:sz="18" w:space="0" w:color="981E32"/>
              <w:right w:val="single" w:sz="18" w:space="0" w:color="981E32"/>
            </w:tcBorders>
            <w:shd w:val="clear" w:color="auto" w:fill="auto"/>
            <w:noWrap/>
            <w:vAlign w:val="bottom"/>
          </w:tcPr>
          <w:p w14:paraId="61AFA579" w14:textId="347CCB1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4 (40%)</w:t>
            </w:r>
          </w:p>
        </w:tc>
        <w:tc>
          <w:tcPr>
            <w:tcW w:w="342" w:type="pct"/>
            <w:tcBorders>
              <w:top w:val="single" w:sz="4" w:space="0" w:color="auto"/>
              <w:left w:val="single" w:sz="18" w:space="0" w:color="981E32"/>
            </w:tcBorders>
            <w:shd w:val="clear" w:color="auto" w:fill="D9D9D9" w:themeFill="background1" w:themeFillShade="D9"/>
            <w:noWrap/>
            <w:vAlign w:val="bottom"/>
          </w:tcPr>
          <w:p w14:paraId="2A6C03E0" w14:textId="3288605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w:t>
            </w:r>
          </w:p>
        </w:tc>
        <w:tc>
          <w:tcPr>
            <w:tcW w:w="342" w:type="pct"/>
            <w:tcBorders>
              <w:top w:val="single" w:sz="4" w:space="0" w:color="auto"/>
            </w:tcBorders>
            <w:shd w:val="clear" w:color="auto" w:fill="D9D9D9" w:themeFill="background1" w:themeFillShade="D9"/>
            <w:noWrap/>
            <w:vAlign w:val="bottom"/>
          </w:tcPr>
          <w:p w14:paraId="0CDD77F4" w14:textId="34E3BBE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 (20%)</w:t>
            </w:r>
          </w:p>
        </w:tc>
        <w:tc>
          <w:tcPr>
            <w:tcW w:w="341" w:type="pct"/>
            <w:tcBorders>
              <w:top w:val="single" w:sz="4" w:space="0" w:color="auto"/>
            </w:tcBorders>
            <w:shd w:val="clear" w:color="auto" w:fill="D9D9D9" w:themeFill="background1" w:themeFillShade="D9"/>
            <w:noWrap/>
            <w:vAlign w:val="bottom"/>
          </w:tcPr>
          <w:p w14:paraId="274F7B5F" w14:textId="1FAD24E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w:t>
            </w:r>
          </w:p>
        </w:tc>
        <w:tc>
          <w:tcPr>
            <w:tcW w:w="299" w:type="pct"/>
            <w:tcBorders>
              <w:top w:val="single" w:sz="4" w:space="0" w:color="auto"/>
              <w:right w:val="single" w:sz="18" w:space="0" w:color="981E32"/>
            </w:tcBorders>
            <w:shd w:val="clear" w:color="auto" w:fill="D9D9D9" w:themeFill="background1" w:themeFillShade="D9"/>
            <w:noWrap/>
            <w:vAlign w:val="bottom"/>
          </w:tcPr>
          <w:p w14:paraId="2F3CBA0A" w14:textId="506E69E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47B9D2E5" w14:textId="36E243B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 (20%)</w:t>
            </w:r>
          </w:p>
        </w:tc>
        <w:tc>
          <w:tcPr>
            <w:tcW w:w="341" w:type="pct"/>
            <w:tcBorders>
              <w:top w:val="single" w:sz="4" w:space="0" w:color="auto"/>
              <w:left w:val="single" w:sz="18" w:space="0" w:color="981E32"/>
            </w:tcBorders>
            <w:shd w:val="clear" w:color="auto" w:fill="D9D9D9" w:themeFill="background1" w:themeFillShade="D9"/>
            <w:noWrap/>
            <w:vAlign w:val="bottom"/>
          </w:tcPr>
          <w:p w14:paraId="3EDC7D0C" w14:textId="214BF00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w:t>
            </w:r>
          </w:p>
        </w:tc>
        <w:tc>
          <w:tcPr>
            <w:tcW w:w="342" w:type="pct"/>
            <w:tcBorders>
              <w:top w:val="single" w:sz="4" w:space="0" w:color="auto"/>
              <w:right w:val="single" w:sz="18" w:space="0" w:color="981E32"/>
            </w:tcBorders>
            <w:shd w:val="clear" w:color="auto" w:fill="D9D9D9" w:themeFill="background1" w:themeFillShade="D9"/>
            <w:noWrap/>
            <w:vAlign w:val="bottom"/>
          </w:tcPr>
          <w:p w14:paraId="2BB617BE" w14:textId="79436F9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w:t>
            </w:r>
          </w:p>
        </w:tc>
        <w:tc>
          <w:tcPr>
            <w:tcW w:w="384" w:type="pct"/>
            <w:tcBorders>
              <w:top w:val="single" w:sz="4" w:space="0" w:color="auto"/>
              <w:left w:val="single" w:sz="18" w:space="0" w:color="981E32"/>
              <w:right w:val="single" w:sz="18" w:space="0" w:color="981E32"/>
            </w:tcBorders>
            <w:shd w:val="clear" w:color="auto" w:fill="auto"/>
            <w:noWrap/>
            <w:vAlign w:val="bottom"/>
          </w:tcPr>
          <w:p w14:paraId="03B99A76" w14:textId="2B1CDF2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4 (40%)</w:t>
            </w:r>
          </w:p>
        </w:tc>
        <w:tc>
          <w:tcPr>
            <w:tcW w:w="342" w:type="pct"/>
            <w:tcBorders>
              <w:top w:val="single" w:sz="4" w:space="0" w:color="auto"/>
              <w:left w:val="single" w:sz="18" w:space="0" w:color="981E32"/>
            </w:tcBorders>
            <w:shd w:val="clear" w:color="auto" w:fill="D9D9D9" w:themeFill="background1" w:themeFillShade="D9"/>
            <w:noWrap/>
            <w:vAlign w:val="bottom"/>
          </w:tcPr>
          <w:p w14:paraId="02674A75" w14:textId="0DA9B93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4 (40%)</w:t>
            </w:r>
          </w:p>
        </w:tc>
        <w:tc>
          <w:tcPr>
            <w:tcW w:w="384" w:type="pct"/>
            <w:tcBorders>
              <w:top w:val="single" w:sz="4" w:space="0" w:color="auto"/>
            </w:tcBorders>
            <w:shd w:val="clear" w:color="auto" w:fill="D9D9D9" w:themeFill="background1" w:themeFillShade="D9"/>
            <w:noWrap/>
            <w:vAlign w:val="bottom"/>
          </w:tcPr>
          <w:p w14:paraId="4FA016B6" w14:textId="4332D82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4B942467" w14:textId="109B4F53"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10 (0.5%)</w:t>
            </w:r>
          </w:p>
        </w:tc>
      </w:tr>
      <w:tr w:rsidR="00664A2C" w:rsidRPr="001B6DF6" w14:paraId="59559851"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71F25237" w14:textId="313EDFF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13</w:t>
            </w:r>
          </w:p>
        </w:tc>
        <w:tc>
          <w:tcPr>
            <w:tcW w:w="384" w:type="pct"/>
            <w:tcBorders>
              <w:top w:val="single" w:sz="4" w:space="0" w:color="auto"/>
              <w:left w:val="single" w:sz="18" w:space="0" w:color="981E32"/>
              <w:right w:val="single" w:sz="18" w:space="0" w:color="981E32"/>
            </w:tcBorders>
            <w:shd w:val="clear" w:color="auto" w:fill="auto"/>
            <w:noWrap/>
            <w:vAlign w:val="bottom"/>
          </w:tcPr>
          <w:p w14:paraId="7848EC62" w14:textId="5423FFF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20A154BA" w14:textId="0420A29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683C376A" w14:textId="730B5E1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6926C129" w14:textId="1625784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0ECD3211" w14:textId="36838F5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7106666D" w14:textId="701FA14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1D9462E7" w14:textId="087AE70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60A302C5" w14:textId="6DFCCC7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68AE2B03" w14:textId="163D709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7CB4FE0F" w14:textId="4E15058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46837BD6" w14:textId="1782007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3D329A48" w14:textId="715952DC"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428DB527"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321BE79B" w14:textId="0ACCBC8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14</w:t>
            </w:r>
          </w:p>
        </w:tc>
        <w:tc>
          <w:tcPr>
            <w:tcW w:w="384" w:type="pct"/>
            <w:tcBorders>
              <w:top w:val="single" w:sz="4" w:space="0" w:color="auto"/>
              <w:left w:val="single" w:sz="18" w:space="0" w:color="981E32"/>
              <w:right w:val="single" w:sz="18" w:space="0" w:color="981E32"/>
            </w:tcBorders>
            <w:shd w:val="clear" w:color="auto" w:fill="auto"/>
            <w:noWrap/>
            <w:vAlign w:val="bottom"/>
          </w:tcPr>
          <w:p w14:paraId="7390EF69" w14:textId="6B6880F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1A3D81A3" w14:textId="2329923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44A312AC" w14:textId="0CDA872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3F101CC3" w14:textId="368051E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682C3B3B" w14:textId="73D2666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03E930D6" w14:textId="69B0523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24033286" w14:textId="2C4DFF8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29B5FBAC" w14:textId="47510D8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4584C9C7" w14:textId="0B80B6F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123DBE66" w14:textId="63F7905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65BE0021" w14:textId="2B697AC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4517F137" w14:textId="0897F2F9"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1EAC3501"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03C912A4" w14:textId="4850E34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15</w:t>
            </w:r>
          </w:p>
        </w:tc>
        <w:tc>
          <w:tcPr>
            <w:tcW w:w="384" w:type="pct"/>
            <w:tcBorders>
              <w:top w:val="single" w:sz="4" w:space="0" w:color="auto"/>
              <w:left w:val="single" w:sz="18" w:space="0" w:color="981E32"/>
              <w:right w:val="single" w:sz="18" w:space="0" w:color="981E32"/>
            </w:tcBorders>
            <w:shd w:val="clear" w:color="auto" w:fill="auto"/>
            <w:noWrap/>
            <w:vAlign w:val="bottom"/>
          </w:tcPr>
          <w:p w14:paraId="53DCC85C" w14:textId="622C8DD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57FF66C2" w14:textId="624B140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7C160B8C" w14:textId="754D1C7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74C5E95A" w14:textId="2A4A416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67960652" w14:textId="7DBCA2A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017D75E6" w14:textId="48B7BE8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4520A091" w14:textId="4C14F1D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0FBCB45F" w14:textId="5A8DE8A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55604959" w14:textId="1122D63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69EAB4F2" w14:textId="0081A2E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6C2C8B0B" w14:textId="0853290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03DF0AC1" w14:textId="79589780"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4719B016"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515FE967" w14:textId="56B8FF2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16</w:t>
            </w:r>
          </w:p>
        </w:tc>
        <w:tc>
          <w:tcPr>
            <w:tcW w:w="384" w:type="pct"/>
            <w:tcBorders>
              <w:top w:val="single" w:sz="4" w:space="0" w:color="auto"/>
              <w:left w:val="single" w:sz="18" w:space="0" w:color="981E32"/>
              <w:right w:val="single" w:sz="18" w:space="0" w:color="981E32"/>
            </w:tcBorders>
            <w:shd w:val="clear" w:color="auto" w:fill="auto"/>
            <w:noWrap/>
            <w:vAlign w:val="bottom"/>
          </w:tcPr>
          <w:p w14:paraId="678A01A9" w14:textId="1222325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346EAA27" w14:textId="44F2415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14827A61" w14:textId="1CC2A67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6C9D9767" w14:textId="7278EB9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74C64526" w14:textId="23F3AB5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7557B105" w14:textId="5601298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402F1483" w14:textId="05A41D9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6932BDA1" w14:textId="040F8D5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5AA1B3BC" w14:textId="63ACE1A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087922DE" w14:textId="7A5A526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2A3B63E2" w14:textId="76175DB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4373A8A6" w14:textId="7972B600"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2E775015"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27DD8A84" w14:textId="40BD28B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17</w:t>
            </w:r>
          </w:p>
        </w:tc>
        <w:tc>
          <w:tcPr>
            <w:tcW w:w="384" w:type="pct"/>
            <w:tcBorders>
              <w:top w:val="single" w:sz="4" w:space="0" w:color="auto"/>
              <w:left w:val="single" w:sz="18" w:space="0" w:color="981E32"/>
              <w:right w:val="single" w:sz="18" w:space="0" w:color="981E32"/>
            </w:tcBorders>
            <w:shd w:val="clear" w:color="auto" w:fill="auto"/>
            <w:noWrap/>
            <w:vAlign w:val="bottom"/>
          </w:tcPr>
          <w:p w14:paraId="7917BC5F" w14:textId="33CEF08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1EA28139" w14:textId="24EE704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5B443329" w14:textId="6A55B8E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626B825C" w14:textId="75A2FB0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5174F4CA" w14:textId="0884896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0EDFBC68" w14:textId="5F9893E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384B9F26" w14:textId="7B6FE4E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48254594" w14:textId="0EAE65A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58EB1143" w14:textId="537DFCB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4D0210A7" w14:textId="23543AB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6345C449" w14:textId="715E4B1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06881AC3" w14:textId="49737072"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360B2D33"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0DFF4A9C" w14:textId="6CAD9D2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18</w:t>
            </w:r>
          </w:p>
        </w:tc>
        <w:tc>
          <w:tcPr>
            <w:tcW w:w="384" w:type="pct"/>
            <w:tcBorders>
              <w:top w:val="single" w:sz="4" w:space="0" w:color="auto"/>
              <w:left w:val="single" w:sz="18" w:space="0" w:color="981E32"/>
              <w:right w:val="single" w:sz="18" w:space="0" w:color="981E32"/>
            </w:tcBorders>
            <w:shd w:val="clear" w:color="auto" w:fill="auto"/>
            <w:noWrap/>
            <w:vAlign w:val="bottom"/>
          </w:tcPr>
          <w:p w14:paraId="15DDF999" w14:textId="5B72D5E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7FBD1B86" w14:textId="5F84FF1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14D5E5AF" w14:textId="0C3C19F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6CD923BE" w14:textId="78BBBF3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613D2090" w14:textId="55A36F3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01172DED" w14:textId="79EE100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71498901" w14:textId="3CE8E8B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2D19D624" w14:textId="4E34226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5338DBF3" w14:textId="41196BB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475ACDF2" w14:textId="074532B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019BA07F" w14:textId="04B6EF3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4A68EAF9" w14:textId="79040A49"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529FC541"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071E09D5" w14:textId="2B0B95A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19</w:t>
            </w:r>
          </w:p>
        </w:tc>
        <w:tc>
          <w:tcPr>
            <w:tcW w:w="384" w:type="pct"/>
            <w:tcBorders>
              <w:top w:val="single" w:sz="4" w:space="0" w:color="auto"/>
              <w:left w:val="single" w:sz="18" w:space="0" w:color="981E32"/>
              <w:right w:val="single" w:sz="18" w:space="0" w:color="981E32"/>
            </w:tcBorders>
            <w:shd w:val="clear" w:color="auto" w:fill="auto"/>
            <w:noWrap/>
            <w:vAlign w:val="bottom"/>
          </w:tcPr>
          <w:p w14:paraId="266BF265" w14:textId="7678AFF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163EC125" w14:textId="0F04369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0084619E" w14:textId="2FAFAD0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71A18E36" w14:textId="018EB64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5DD9A713" w14:textId="5AF35A2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01EB7A38" w14:textId="44D6188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41BC628D" w14:textId="6478E01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731D9B81" w14:textId="0C39D0C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51E3A45D" w14:textId="210A8CB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25257168" w14:textId="2CC584C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287C72A8" w14:textId="30838B8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494762A2" w14:textId="418C8D97"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607590E0"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2F4A1F83" w14:textId="4820A1A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20</w:t>
            </w:r>
          </w:p>
        </w:tc>
        <w:tc>
          <w:tcPr>
            <w:tcW w:w="384" w:type="pct"/>
            <w:tcBorders>
              <w:top w:val="single" w:sz="4" w:space="0" w:color="auto"/>
              <w:left w:val="single" w:sz="18" w:space="0" w:color="981E32"/>
              <w:right w:val="single" w:sz="18" w:space="0" w:color="981E32"/>
            </w:tcBorders>
            <w:shd w:val="clear" w:color="auto" w:fill="auto"/>
            <w:noWrap/>
            <w:vAlign w:val="bottom"/>
          </w:tcPr>
          <w:p w14:paraId="49A7B271" w14:textId="26E5C48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41756853" w14:textId="57B05DF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503018BC" w14:textId="24124D3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6031C34E" w14:textId="6D28E11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701E6D76" w14:textId="54500C5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5A5A37CF" w14:textId="1DF64F7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521BE86C" w14:textId="0D53EE6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13B06A7A" w14:textId="67EE0BF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71F18BBB" w14:textId="324E943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5A8A74BA" w14:textId="0B9901B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0CACDDB6" w14:textId="07E4578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5EC2564C" w14:textId="5DFE7B6E"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5CF87149"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159B1C0A" w14:textId="06D21D4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21</w:t>
            </w:r>
          </w:p>
        </w:tc>
        <w:tc>
          <w:tcPr>
            <w:tcW w:w="384" w:type="pct"/>
            <w:tcBorders>
              <w:top w:val="single" w:sz="4" w:space="0" w:color="auto"/>
              <w:left w:val="single" w:sz="18" w:space="0" w:color="981E32"/>
              <w:right w:val="single" w:sz="18" w:space="0" w:color="981E32"/>
            </w:tcBorders>
            <w:shd w:val="clear" w:color="auto" w:fill="auto"/>
            <w:noWrap/>
            <w:vAlign w:val="bottom"/>
          </w:tcPr>
          <w:p w14:paraId="7A8F5A4F" w14:textId="45BAF3D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68888F1E" w14:textId="3029ED1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59E76D01" w14:textId="5378EDE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1E4DA9EA" w14:textId="614BCEB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247C34BA" w14:textId="3446693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4BFF7852" w14:textId="0C3E82C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22B7B6D6" w14:textId="552BB71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7CEDE96F" w14:textId="091B493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4E214248" w14:textId="76D5943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6CF8A0D7" w14:textId="7AA48AE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193F4C66" w14:textId="15728AB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2C6294EF" w14:textId="6640D94F"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154EDCFA"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24FAB174" w14:textId="60DDA07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22</w:t>
            </w:r>
          </w:p>
        </w:tc>
        <w:tc>
          <w:tcPr>
            <w:tcW w:w="384" w:type="pct"/>
            <w:tcBorders>
              <w:top w:val="single" w:sz="4" w:space="0" w:color="auto"/>
              <w:left w:val="single" w:sz="18" w:space="0" w:color="981E32"/>
              <w:right w:val="single" w:sz="18" w:space="0" w:color="981E32"/>
            </w:tcBorders>
            <w:shd w:val="clear" w:color="auto" w:fill="auto"/>
            <w:noWrap/>
            <w:vAlign w:val="bottom"/>
          </w:tcPr>
          <w:p w14:paraId="4076731A" w14:textId="3160C26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1B2A7C9F" w14:textId="680DC6F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47FBA0E0" w14:textId="7397201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1B57854C" w14:textId="07B6DFD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07A178DF" w14:textId="0DB5C15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58A6C8B2" w14:textId="10C669E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116E2BA9" w14:textId="26DA0AE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4A8DA173" w14:textId="15E1120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36779551" w14:textId="767DE67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24A8046B" w14:textId="56FF657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5CBE34FE" w14:textId="1EE407A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0803CFFD" w14:textId="2D067CD1"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64EA027E"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4FB950B4" w14:textId="6CEF2E0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23</w:t>
            </w:r>
          </w:p>
        </w:tc>
        <w:tc>
          <w:tcPr>
            <w:tcW w:w="384" w:type="pct"/>
            <w:tcBorders>
              <w:top w:val="single" w:sz="4" w:space="0" w:color="auto"/>
              <w:left w:val="single" w:sz="18" w:space="0" w:color="981E32"/>
              <w:right w:val="single" w:sz="18" w:space="0" w:color="981E32"/>
            </w:tcBorders>
            <w:shd w:val="clear" w:color="auto" w:fill="auto"/>
            <w:noWrap/>
            <w:vAlign w:val="bottom"/>
          </w:tcPr>
          <w:p w14:paraId="1359E8DA" w14:textId="2EC57CB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7B46B667" w14:textId="694D43F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62D08AFF" w14:textId="5435B81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757142F5" w14:textId="2BE353B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1522A78B" w14:textId="4B108B9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6D8240C2" w14:textId="54C9264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38FB3455" w14:textId="43CF6C7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1813836A" w14:textId="078184F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3FA52784" w14:textId="0ED7199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3DE9BAA9" w14:textId="6CFD036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4AAAB8B7" w14:textId="4179636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127D1DB9" w14:textId="68E87675"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3DC3F425"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3CBD1104" w14:textId="03CD2E0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24</w:t>
            </w:r>
          </w:p>
        </w:tc>
        <w:tc>
          <w:tcPr>
            <w:tcW w:w="384" w:type="pct"/>
            <w:tcBorders>
              <w:top w:val="single" w:sz="4" w:space="0" w:color="auto"/>
              <w:left w:val="single" w:sz="18" w:space="0" w:color="981E32"/>
              <w:right w:val="single" w:sz="18" w:space="0" w:color="981E32"/>
            </w:tcBorders>
            <w:shd w:val="clear" w:color="auto" w:fill="auto"/>
            <w:noWrap/>
            <w:vAlign w:val="bottom"/>
          </w:tcPr>
          <w:p w14:paraId="3C429F2B" w14:textId="5A553E3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62E110DB" w14:textId="3C7E4E0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6F509266" w14:textId="5C44712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010D4207" w14:textId="7574F43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74AABA77" w14:textId="54E352A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54C062B6" w14:textId="46CD96D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7397D2AE" w14:textId="620B7A3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227A5300" w14:textId="198342A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49CEEF28" w14:textId="3630289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22B9A84D" w14:textId="1512061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477A527C" w14:textId="4C02D21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3ABB47F2" w14:textId="643FBCB3"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1DB8D1B0"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40C00AB6" w14:textId="649CE6D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25</w:t>
            </w:r>
          </w:p>
        </w:tc>
        <w:tc>
          <w:tcPr>
            <w:tcW w:w="384" w:type="pct"/>
            <w:tcBorders>
              <w:top w:val="single" w:sz="4" w:space="0" w:color="auto"/>
              <w:left w:val="single" w:sz="18" w:space="0" w:color="981E32"/>
              <w:right w:val="single" w:sz="18" w:space="0" w:color="981E32"/>
            </w:tcBorders>
            <w:shd w:val="clear" w:color="auto" w:fill="auto"/>
            <w:noWrap/>
            <w:vAlign w:val="bottom"/>
          </w:tcPr>
          <w:p w14:paraId="2267AF87" w14:textId="7BF1B3B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7EC5857D" w14:textId="27184AE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7A9EF621" w14:textId="74AB687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3F555B94" w14:textId="346E565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48A725E4" w14:textId="1345FBE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4F656F99" w14:textId="7A2A4D8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01771D46" w14:textId="69FD8CD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51AAADFE" w14:textId="7E3639C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1BE1BF85" w14:textId="13BD393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3E7D12E1" w14:textId="681B581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5F4A191A" w14:textId="0838552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38B1F2B5" w14:textId="33E538D7"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04DFE482"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7B55B3CA" w14:textId="68F1E26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26</w:t>
            </w:r>
          </w:p>
        </w:tc>
        <w:tc>
          <w:tcPr>
            <w:tcW w:w="384" w:type="pct"/>
            <w:tcBorders>
              <w:top w:val="single" w:sz="4" w:space="0" w:color="auto"/>
              <w:left w:val="single" w:sz="18" w:space="0" w:color="981E32"/>
              <w:right w:val="single" w:sz="18" w:space="0" w:color="981E32"/>
            </w:tcBorders>
            <w:shd w:val="clear" w:color="auto" w:fill="auto"/>
            <w:noWrap/>
            <w:vAlign w:val="bottom"/>
          </w:tcPr>
          <w:p w14:paraId="21DF54FB" w14:textId="56699E9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0FCBD9C2" w14:textId="1631E34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1A6DA046" w14:textId="7C8505C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7AAA6B21" w14:textId="6187175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76DCB8B0" w14:textId="3B81267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0CA620C4" w14:textId="58E407B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5C43B72C" w14:textId="50B1E43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2CD70720" w14:textId="404DB8E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50391EEE" w14:textId="1F2895D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3A64752A" w14:textId="3646FD1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3AEFAAE5" w14:textId="2E4D636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177BD67B" w14:textId="242C611E"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5BA17D26"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31CB70F4" w14:textId="0CD3072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27</w:t>
            </w:r>
          </w:p>
        </w:tc>
        <w:tc>
          <w:tcPr>
            <w:tcW w:w="384" w:type="pct"/>
            <w:tcBorders>
              <w:top w:val="single" w:sz="4" w:space="0" w:color="auto"/>
              <w:left w:val="single" w:sz="18" w:space="0" w:color="981E32"/>
              <w:right w:val="single" w:sz="18" w:space="0" w:color="981E32"/>
            </w:tcBorders>
            <w:shd w:val="clear" w:color="auto" w:fill="auto"/>
            <w:noWrap/>
            <w:vAlign w:val="bottom"/>
          </w:tcPr>
          <w:p w14:paraId="64B90952" w14:textId="3FB46D7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29A76FF9" w14:textId="7D99B84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177F6D7D" w14:textId="6024540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0E981993" w14:textId="2BADE53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7C19C29D" w14:textId="7FEF737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034BF34E" w14:textId="0B50DFB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13C1AAF7" w14:textId="546147E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07C87EFB" w14:textId="0B018D2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31BC24F9" w14:textId="4868AD8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19E32A5E" w14:textId="6A3A8AC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3ADD1DAF" w14:textId="5B78AD2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4FC88BA1" w14:textId="543B6721"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5330F524"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1516E90E" w14:textId="6C152D7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28</w:t>
            </w:r>
          </w:p>
        </w:tc>
        <w:tc>
          <w:tcPr>
            <w:tcW w:w="384" w:type="pct"/>
            <w:tcBorders>
              <w:top w:val="single" w:sz="4" w:space="0" w:color="auto"/>
              <w:left w:val="single" w:sz="18" w:space="0" w:color="981E32"/>
              <w:right w:val="single" w:sz="18" w:space="0" w:color="981E32"/>
            </w:tcBorders>
            <w:shd w:val="clear" w:color="auto" w:fill="auto"/>
            <w:noWrap/>
            <w:vAlign w:val="bottom"/>
          </w:tcPr>
          <w:p w14:paraId="2AF7680C" w14:textId="7821792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705F6368" w14:textId="21BF73E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16757ED3" w14:textId="479EC3D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348F29D0" w14:textId="363C74F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7343DD23" w14:textId="2C13EB8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0D8779FC" w14:textId="2EB66E5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215F6C2D" w14:textId="0D245CD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64C5B397" w14:textId="1A9156D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0F879F5F" w14:textId="182DB78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60F9A81F" w14:textId="0501E9A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64B39855" w14:textId="4623385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58E7E45F" w14:textId="2195DFDC"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7BFE52CB"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0BCFBDE8" w14:textId="2B55435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29</w:t>
            </w:r>
          </w:p>
        </w:tc>
        <w:tc>
          <w:tcPr>
            <w:tcW w:w="384" w:type="pct"/>
            <w:tcBorders>
              <w:top w:val="single" w:sz="4" w:space="0" w:color="auto"/>
              <w:left w:val="single" w:sz="18" w:space="0" w:color="981E32"/>
              <w:right w:val="single" w:sz="18" w:space="0" w:color="981E32"/>
            </w:tcBorders>
            <w:shd w:val="clear" w:color="auto" w:fill="auto"/>
            <w:noWrap/>
            <w:vAlign w:val="bottom"/>
          </w:tcPr>
          <w:p w14:paraId="3BB52FE5" w14:textId="36C14AC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30FB2A07" w14:textId="21DF191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D9D9D9" w:themeFill="background1" w:themeFillShade="D9"/>
            <w:noWrap/>
            <w:vAlign w:val="bottom"/>
          </w:tcPr>
          <w:p w14:paraId="2E880D1C" w14:textId="2290570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346BB859" w14:textId="42B51EC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238C0B9F" w14:textId="7279501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4EA68BB5" w14:textId="76EEFD1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664A7A64" w14:textId="727E9C6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52462DC9" w14:textId="0815F9C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69576197" w14:textId="7C9EDCC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5847DB6F" w14:textId="4102DE9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57BA1BA5" w14:textId="1D3AD64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19C37F7B" w14:textId="57D0AD20"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2CD475EE" w14:textId="77777777" w:rsidTr="00664A2C">
        <w:trPr>
          <w:gridAfter w:val="1"/>
          <w:wAfter w:w="345" w:type="pct"/>
          <w:trHeight w:val="300"/>
          <w:jc w:val="center"/>
        </w:trPr>
        <w:tc>
          <w:tcPr>
            <w:tcW w:w="469" w:type="pct"/>
            <w:tcBorders>
              <w:top w:val="single" w:sz="4" w:space="0" w:color="auto"/>
              <w:right w:val="single" w:sz="18" w:space="0" w:color="981E32"/>
            </w:tcBorders>
            <w:shd w:val="clear" w:color="auto" w:fill="auto"/>
            <w:noWrap/>
            <w:vAlign w:val="bottom"/>
          </w:tcPr>
          <w:p w14:paraId="04897B00" w14:textId="25AA607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30</w:t>
            </w:r>
          </w:p>
        </w:tc>
        <w:tc>
          <w:tcPr>
            <w:tcW w:w="384" w:type="pct"/>
            <w:tcBorders>
              <w:top w:val="single" w:sz="4" w:space="0" w:color="auto"/>
              <w:left w:val="single" w:sz="18" w:space="0" w:color="981E32"/>
              <w:right w:val="single" w:sz="18" w:space="0" w:color="981E32"/>
            </w:tcBorders>
            <w:shd w:val="clear" w:color="auto" w:fill="auto"/>
            <w:noWrap/>
            <w:vAlign w:val="bottom"/>
          </w:tcPr>
          <w:p w14:paraId="2940646D" w14:textId="1F7B7F2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42" w:type="pct"/>
            <w:tcBorders>
              <w:top w:val="single" w:sz="4" w:space="0" w:color="auto"/>
              <w:left w:val="single" w:sz="18" w:space="0" w:color="981E32"/>
            </w:tcBorders>
            <w:shd w:val="clear" w:color="auto" w:fill="D9D9D9" w:themeFill="background1" w:themeFillShade="D9"/>
            <w:noWrap/>
            <w:vAlign w:val="bottom"/>
          </w:tcPr>
          <w:p w14:paraId="265970A2" w14:textId="3DFA249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(100%)</w:t>
            </w:r>
          </w:p>
        </w:tc>
        <w:tc>
          <w:tcPr>
            <w:tcW w:w="342" w:type="pct"/>
            <w:tcBorders>
              <w:top w:val="single" w:sz="4" w:space="0" w:color="auto"/>
            </w:tcBorders>
            <w:shd w:val="clear" w:color="auto" w:fill="D9D9D9" w:themeFill="background1" w:themeFillShade="D9"/>
            <w:noWrap/>
            <w:vAlign w:val="bottom"/>
          </w:tcPr>
          <w:p w14:paraId="5042B1D2" w14:textId="76D4A49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tcBorders>
            <w:shd w:val="clear" w:color="auto" w:fill="D9D9D9" w:themeFill="background1" w:themeFillShade="D9"/>
            <w:noWrap/>
            <w:vAlign w:val="bottom"/>
          </w:tcPr>
          <w:p w14:paraId="29AC9D42" w14:textId="6DB1C45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right w:val="single" w:sz="18" w:space="0" w:color="981E32"/>
            </w:tcBorders>
            <w:shd w:val="clear" w:color="auto" w:fill="D9D9D9" w:themeFill="background1" w:themeFillShade="D9"/>
            <w:noWrap/>
            <w:vAlign w:val="bottom"/>
          </w:tcPr>
          <w:p w14:paraId="5E19A9E4" w14:textId="686100D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right w:val="single" w:sz="18" w:space="0" w:color="981E32"/>
            </w:tcBorders>
            <w:shd w:val="clear" w:color="auto" w:fill="auto"/>
            <w:noWrap/>
            <w:vAlign w:val="bottom"/>
          </w:tcPr>
          <w:p w14:paraId="19978385" w14:textId="49EF44F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tcBorders>
            <w:shd w:val="clear" w:color="auto" w:fill="D9D9D9" w:themeFill="background1" w:themeFillShade="D9"/>
            <w:noWrap/>
            <w:vAlign w:val="bottom"/>
          </w:tcPr>
          <w:p w14:paraId="649D4A2C" w14:textId="291F6C5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right w:val="single" w:sz="18" w:space="0" w:color="981E32"/>
            </w:tcBorders>
            <w:shd w:val="clear" w:color="auto" w:fill="D9D9D9" w:themeFill="background1" w:themeFillShade="D9"/>
            <w:noWrap/>
            <w:vAlign w:val="bottom"/>
          </w:tcPr>
          <w:p w14:paraId="0133776B" w14:textId="0775313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right w:val="single" w:sz="18" w:space="0" w:color="981E32"/>
            </w:tcBorders>
            <w:shd w:val="clear" w:color="auto" w:fill="auto"/>
            <w:noWrap/>
            <w:vAlign w:val="bottom"/>
          </w:tcPr>
          <w:p w14:paraId="2E78F9E5" w14:textId="6938006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tcBorders>
            <w:shd w:val="clear" w:color="auto" w:fill="D9D9D9" w:themeFill="background1" w:themeFillShade="D9"/>
            <w:noWrap/>
            <w:vAlign w:val="bottom"/>
          </w:tcPr>
          <w:p w14:paraId="72179E9B" w14:textId="40251C4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tcBorders>
            <w:shd w:val="clear" w:color="auto" w:fill="D9D9D9" w:themeFill="background1" w:themeFillShade="D9"/>
            <w:noWrap/>
            <w:vAlign w:val="bottom"/>
          </w:tcPr>
          <w:p w14:paraId="0F2C928A" w14:textId="2630038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tcBorders>
            <w:shd w:val="clear" w:color="auto" w:fill="auto"/>
            <w:noWrap/>
            <w:vAlign w:val="bottom"/>
          </w:tcPr>
          <w:p w14:paraId="3BFE7B7E" w14:textId="2F899F58"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1 (0.1%)</w:t>
            </w:r>
          </w:p>
        </w:tc>
      </w:tr>
      <w:tr w:rsidR="00664A2C" w:rsidRPr="001B6DF6" w14:paraId="17730FE3" w14:textId="77777777" w:rsidTr="00664A2C">
        <w:trPr>
          <w:gridAfter w:val="1"/>
          <w:wAfter w:w="345" w:type="pct"/>
          <w:trHeight w:val="300"/>
          <w:jc w:val="center"/>
        </w:trPr>
        <w:tc>
          <w:tcPr>
            <w:tcW w:w="469" w:type="pct"/>
            <w:tcBorders>
              <w:top w:val="single" w:sz="4" w:space="0" w:color="auto"/>
              <w:bottom w:val="single" w:sz="4" w:space="0" w:color="auto"/>
              <w:right w:val="single" w:sz="18" w:space="0" w:color="981E32"/>
            </w:tcBorders>
            <w:shd w:val="clear" w:color="auto" w:fill="auto"/>
            <w:noWrap/>
            <w:vAlign w:val="bottom"/>
          </w:tcPr>
          <w:p w14:paraId="144A1028" w14:textId="5D45CB7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31</w:t>
            </w:r>
          </w:p>
        </w:tc>
        <w:tc>
          <w:tcPr>
            <w:tcW w:w="384"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85A8DC5" w14:textId="1AA66D1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4FDA418" w14:textId="2217EC6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bottom w:val="single" w:sz="4" w:space="0" w:color="auto"/>
            </w:tcBorders>
            <w:shd w:val="clear" w:color="auto" w:fill="D9D9D9" w:themeFill="background1" w:themeFillShade="D9"/>
            <w:noWrap/>
            <w:vAlign w:val="bottom"/>
          </w:tcPr>
          <w:p w14:paraId="518D0B5A" w14:textId="3FAC83F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bottom w:val="single" w:sz="4" w:space="0" w:color="auto"/>
            </w:tcBorders>
            <w:shd w:val="clear" w:color="auto" w:fill="D9D9D9" w:themeFill="background1" w:themeFillShade="D9"/>
            <w:noWrap/>
            <w:vAlign w:val="bottom"/>
          </w:tcPr>
          <w:p w14:paraId="2AF96559" w14:textId="2A0A7B6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3CB1BF27" w14:textId="4834FFF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9FF2160" w14:textId="1785AFC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BB00A10" w14:textId="7C5D2D2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4B7EC567" w14:textId="17042C5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967E618" w14:textId="205F3B3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1F31338" w14:textId="391C71C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bottom w:val="single" w:sz="4" w:space="0" w:color="auto"/>
            </w:tcBorders>
            <w:shd w:val="clear" w:color="auto" w:fill="D9D9D9" w:themeFill="background1" w:themeFillShade="D9"/>
            <w:noWrap/>
            <w:vAlign w:val="bottom"/>
          </w:tcPr>
          <w:p w14:paraId="6534FF6B" w14:textId="5E364F5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bottom w:val="single" w:sz="4" w:space="0" w:color="auto"/>
            </w:tcBorders>
            <w:shd w:val="clear" w:color="auto" w:fill="auto"/>
            <w:noWrap/>
            <w:vAlign w:val="bottom"/>
          </w:tcPr>
          <w:p w14:paraId="3D378EEE" w14:textId="4A03C98E"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074B98E1" w14:textId="77777777" w:rsidTr="00664A2C">
        <w:trPr>
          <w:gridAfter w:val="1"/>
          <w:wAfter w:w="345" w:type="pct"/>
          <w:trHeight w:val="300"/>
          <w:jc w:val="center"/>
        </w:trPr>
        <w:tc>
          <w:tcPr>
            <w:tcW w:w="469" w:type="pct"/>
            <w:tcBorders>
              <w:top w:val="single" w:sz="4" w:space="0" w:color="auto"/>
              <w:bottom w:val="single" w:sz="4" w:space="0" w:color="000000"/>
              <w:right w:val="single" w:sz="18" w:space="0" w:color="981E32"/>
            </w:tcBorders>
            <w:shd w:val="clear" w:color="auto" w:fill="auto"/>
            <w:noWrap/>
            <w:vAlign w:val="bottom"/>
          </w:tcPr>
          <w:p w14:paraId="4DB61641" w14:textId="6864E2A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32</w:t>
            </w:r>
          </w:p>
        </w:tc>
        <w:tc>
          <w:tcPr>
            <w:tcW w:w="384" w:type="pct"/>
            <w:tcBorders>
              <w:top w:val="single" w:sz="4" w:space="0" w:color="auto"/>
              <w:left w:val="single" w:sz="18" w:space="0" w:color="981E32"/>
              <w:bottom w:val="single" w:sz="4" w:space="0" w:color="000000"/>
              <w:right w:val="single" w:sz="18" w:space="0" w:color="981E32"/>
            </w:tcBorders>
            <w:shd w:val="clear" w:color="auto" w:fill="auto"/>
            <w:noWrap/>
            <w:vAlign w:val="bottom"/>
          </w:tcPr>
          <w:p w14:paraId="5D809E84" w14:textId="1EAF40E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000000"/>
            </w:tcBorders>
            <w:shd w:val="clear" w:color="auto" w:fill="D9D9D9" w:themeFill="background1" w:themeFillShade="D9"/>
            <w:noWrap/>
            <w:vAlign w:val="bottom"/>
          </w:tcPr>
          <w:p w14:paraId="2A4E252A" w14:textId="65CB41F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bottom w:val="single" w:sz="4" w:space="0" w:color="000000"/>
            </w:tcBorders>
            <w:shd w:val="clear" w:color="auto" w:fill="D9D9D9" w:themeFill="background1" w:themeFillShade="D9"/>
            <w:noWrap/>
            <w:vAlign w:val="bottom"/>
          </w:tcPr>
          <w:p w14:paraId="12F495BA" w14:textId="3E8F4A8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bottom w:val="single" w:sz="4" w:space="0" w:color="000000"/>
            </w:tcBorders>
            <w:shd w:val="clear" w:color="auto" w:fill="D9D9D9" w:themeFill="background1" w:themeFillShade="D9"/>
            <w:noWrap/>
            <w:vAlign w:val="bottom"/>
          </w:tcPr>
          <w:p w14:paraId="4C20AF66" w14:textId="26D6CF6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auto"/>
              <w:bottom w:val="single" w:sz="4" w:space="0" w:color="000000"/>
              <w:right w:val="single" w:sz="18" w:space="0" w:color="981E32"/>
            </w:tcBorders>
            <w:shd w:val="clear" w:color="auto" w:fill="D9D9D9" w:themeFill="background1" w:themeFillShade="D9"/>
            <w:noWrap/>
            <w:vAlign w:val="bottom"/>
          </w:tcPr>
          <w:p w14:paraId="1CF5CA0D" w14:textId="25D57C0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000000"/>
              <w:right w:val="single" w:sz="18" w:space="0" w:color="981E32"/>
            </w:tcBorders>
            <w:shd w:val="clear" w:color="auto" w:fill="auto"/>
            <w:noWrap/>
            <w:vAlign w:val="bottom"/>
          </w:tcPr>
          <w:p w14:paraId="1C552114" w14:textId="71A53B2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1" w:type="pct"/>
            <w:tcBorders>
              <w:top w:val="single" w:sz="4" w:space="0" w:color="auto"/>
              <w:left w:val="single" w:sz="18" w:space="0" w:color="981E32"/>
              <w:bottom w:val="single" w:sz="4" w:space="0" w:color="000000"/>
            </w:tcBorders>
            <w:shd w:val="clear" w:color="auto" w:fill="D9D9D9" w:themeFill="background1" w:themeFillShade="D9"/>
            <w:noWrap/>
            <w:vAlign w:val="bottom"/>
          </w:tcPr>
          <w:p w14:paraId="08E2B344" w14:textId="7825C68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bottom w:val="single" w:sz="4" w:space="0" w:color="000000"/>
              <w:right w:val="single" w:sz="18" w:space="0" w:color="981E32"/>
            </w:tcBorders>
            <w:shd w:val="clear" w:color="auto" w:fill="D9D9D9" w:themeFill="background1" w:themeFillShade="D9"/>
            <w:noWrap/>
            <w:vAlign w:val="bottom"/>
          </w:tcPr>
          <w:p w14:paraId="7C03F79D" w14:textId="2FD3738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bottom w:val="single" w:sz="4" w:space="0" w:color="000000"/>
              <w:right w:val="single" w:sz="18" w:space="0" w:color="981E32"/>
            </w:tcBorders>
            <w:shd w:val="clear" w:color="auto" w:fill="auto"/>
            <w:noWrap/>
            <w:vAlign w:val="bottom"/>
          </w:tcPr>
          <w:p w14:paraId="3F3F3FEA" w14:textId="44C69AA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000000"/>
            </w:tcBorders>
            <w:shd w:val="clear" w:color="auto" w:fill="D9D9D9" w:themeFill="background1" w:themeFillShade="D9"/>
            <w:noWrap/>
            <w:vAlign w:val="bottom"/>
          </w:tcPr>
          <w:p w14:paraId="7883D3D7" w14:textId="4B2BE06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auto"/>
              <w:bottom w:val="single" w:sz="4" w:space="0" w:color="000000"/>
            </w:tcBorders>
            <w:shd w:val="clear" w:color="auto" w:fill="D9D9D9" w:themeFill="background1" w:themeFillShade="D9"/>
            <w:noWrap/>
            <w:vAlign w:val="bottom"/>
          </w:tcPr>
          <w:p w14:paraId="7462C528" w14:textId="259ABE2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auto"/>
              <w:bottom w:val="single" w:sz="4" w:space="0" w:color="000000"/>
            </w:tcBorders>
            <w:shd w:val="clear" w:color="auto" w:fill="auto"/>
            <w:noWrap/>
            <w:vAlign w:val="bottom"/>
          </w:tcPr>
          <w:p w14:paraId="0C3278A9" w14:textId="5C265B8C"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0 (0%)</w:t>
            </w:r>
          </w:p>
        </w:tc>
      </w:tr>
      <w:tr w:rsidR="00664A2C" w:rsidRPr="001B6DF6" w14:paraId="11010F47" w14:textId="77777777" w:rsidTr="00664A2C">
        <w:trPr>
          <w:gridAfter w:val="1"/>
          <w:wAfter w:w="345" w:type="pct"/>
          <w:trHeight w:val="300"/>
          <w:jc w:val="center"/>
        </w:trPr>
        <w:tc>
          <w:tcPr>
            <w:tcW w:w="469" w:type="pct"/>
            <w:tcBorders>
              <w:top w:val="single" w:sz="4" w:space="0" w:color="000000"/>
              <w:bottom w:val="single" w:sz="4" w:space="0" w:color="auto"/>
              <w:right w:val="single" w:sz="18" w:space="0" w:color="981E32"/>
            </w:tcBorders>
            <w:shd w:val="clear" w:color="auto" w:fill="auto"/>
            <w:noWrap/>
            <w:vAlign w:val="bottom"/>
          </w:tcPr>
          <w:p w14:paraId="74A38974" w14:textId="0B89A376"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lastRenderedPageBreak/>
              <w:t>33</w:t>
            </w:r>
          </w:p>
        </w:tc>
        <w:tc>
          <w:tcPr>
            <w:tcW w:w="384" w:type="pct"/>
            <w:tcBorders>
              <w:top w:val="single" w:sz="4" w:space="0" w:color="000000"/>
              <w:left w:val="single" w:sz="18" w:space="0" w:color="981E32"/>
              <w:bottom w:val="single" w:sz="4" w:space="0" w:color="auto"/>
              <w:right w:val="single" w:sz="18" w:space="0" w:color="981E32"/>
            </w:tcBorders>
            <w:shd w:val="clear" w:color="auto" w:fill="auto"/>
            <w:noWrap/>
            <w:vAlign w:val="bottom"/>
          </w:tcPr>
          <w:p w14:paraId="40DD17FC" w14:textId="4395B9EE"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13 (61.9%)</w:t>
            </w:r>
          </w:p>
        </w:tc>
        <w:tc>
          <w:tcPr>
            <w:tcW w:w="342" w:type="pct"/>
            <w:tcBorders>
              <w:top w:val="single" w:sz="4" w:space="0" w:color="000000"/>
              <w:left w:val="single" w:sz="18" w:space="0" w:color="981E32"/>
              <w:bottom w:val="single" w:sz="4" w:space="0" w:color="auto"/>
            </w:tcBorders>
            <w:shd w:val="clear" w:color="auto" w:fill="D9D9D9" w:themeFill="background1" w:themeFillShade="D9"/>
            <w:noWrap/>
            <w:vAlign w:val="bottom"/>
          </w:tcPr>
          <w:p w14:paraId="7CEDE74D" w14:textId="51428755"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11 (52.4%)</w:t>
            </w:r>
          </w:p>
        </w:tc>
        <w:tc>
          <w:tcPr>
            <w:tcW w:w="342" w:type="pct"/>
            <w:tcBorders>
              <w:top w:val="single" w:sz="4" w:space="0" w:color="000000"/>
              <w:bottom w:val="single" w:sz="4" w:space="0" w:color="auto"/>
            </w:tcBorders>
            <w:shd w:val="clear" w:color="auto" w:fill="D9D9D9" w:themeFill="background1" w:themeFillShade="D9"/>
            <w:noWrap/>
            <w:vAlign w:val="bottom"/>
          </w:tcPr>
          <w:p w14:paraId="4DCF5D1F" w14:textId="651490B4"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2 (9.5%)</w:t>
            </w:r>
          </w:p>
        </w:tc>
        <w:tc>
          <w:tcPr>
            <w:tcW w:w="341" w:type="pct"/>
            <w:tcBorders>
              <w:top w:val="single" w:sz="4" w:space="0" w:color="000000"/>
              <w:bottom w:val="single" w:sz="4" w:space="0" w:color="auto"/>
            </w:tcBorders>
            <w:shd w:val="clear" w:color="auto" w:fill="D9D9D9" w:themeFill="background1" w:themeFillShade="D9"/>
            <w:noWrap/>
            <w:vAlign w:val="bottom"/>
          </w:tcPr>
          <w:p w14:paraId="27345AAF" w14:textId="5D76ECF0"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0 (0%)</w:t>
            </w:r>
          </w:p>
        </w:tc>
        <w:tc>
          <w:tcPr>
            <w:tcW w:w="299" w:type="pct"/>
            <w:tcBorders>
              <w:top w:val="single" w:sz="4" w:space="0" w:color="000000"/>
              <w:bottom w:val="single" w:sz="4" w:space="0" w:color="auto"/>
              <w:right w:val="single" w:sz="18" w:space="0" w:color="981E32"/>
            </w:tcBorders>
            <w:shd w:val="clear" w:color="auto" w:fill="D9D9D9" w:themeFill="background1" w:themeFillShade="D9"/>
            <w:noWrap/>
            <w:vAlign w:val="bottom"/>
          </w:tcPr>
          <w:p w14:paraId="1E87BF0C" w14:textId="00B83132"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auto"/>
              <w:right w:val="single" w:sz="18" w:space="0" w:color="981E32"/>
            </w:tcBorders>
            <w:shd w:val="clear" w:color="auto" w:fill="auto"/>
            <w:noWrap/>
            <w:vAlign w:val="bottom"/>
          </w:tcPr>
          <w:p w14:paraId="58B8F02C" w14:textId="0EE2905B"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1 (4.8%)</w:t>
            </w:r>
          </w:p>
        </w:tc>
        <w:tc>
          <w:tcPr>
            <w:tcW w:w="341" w:type="pct"/>
            <w:tcBorders>
              <w:top w:val="single" w:sz="4" w:space="0" w:color="000000"/>
              <w:left w:val="single" w:sz="18" w:space="0" w:color="981E32"/>
              <w:bottom w:val="single" w:sz="4" w:space="0" w:color="auto"/>
            </w:tcBorders>
            <w:shd w:val="clear" w:color="auto" w:fill="D9D9D9" w:themeFill="background1" w:themeFillShade="D9"/>
            <w:noWrap/>
            <w:vAlign w:val="bottom"/>
          </w:tcPr>
          <w:p w14:paraId="49E2A665" w14:textId="4057BB21"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1 (4.8%)</w:t>
            </w:r>
          </w:p>
        </w:tc>
        <w:tc>
          <w:tcPr>
            <w:tcW w:w="342" w:type="pct"/>
            <w:tcBorders>
              <w:top w:val="single" w:sz="4" w:space="0" w:color="000000"/>
              <w:bottom w:val="single" w:sz="4" w:space="0" w:color="auto"/>
              <w:right w:val="single" w:sz="18" w:space="0" w:color="981E32"/>
            </w:tcBorders>
            <w:shd w:val="clear" w:color="auto" w:fill="D9D9D9" w:themeFill="background1" w:themeFillShade="D9"/>
            <w:noWrap/>
            <w:vAlign w:val="bottom"/>
          </w:tcPr>
          <w:p w14:paraId="17164570" w14:textId="611F9688"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0 (0%)</w:t>
            </w:r>
          </w:p>
        </w:tc>
        <w:tc>
          <w:tcPr>
            <w:tcW w:w="384" w:type="pct"/>
            <w:tcBorders>
              <w:top w:val="single" w:sz="4" w:space="0" w:color="000000"/>
              <w:left w:val="single" w:sz="18" w:space="0" w:color="981E32"/>
              <w:bottom w:val="single" w:sz="4" w:space="0" w:color="auto"/>
              <w:right w:val="single" w:sz="18" w:space="0" w:color="981E32"/>
            </w:tcBorders>
            <w:shd w:val="clear" w:color="auto" w:fill="auto"/>
            <w:noWrap/>
            <w:vAlign w:val="bottom"/>
          </w:tcPr>
          <w:p w14:paraId="4C729DDF" w14:textId="67498B69"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7 (33.3%)</w:t>
            </w:r>
          </w:p>
        </w:tc>
        <w:tc>
          <w:tcPr>
            <w:tcW w:w="342" w:type="pct"/>
            <w:tcBorders>
              <w:top w:val="single" w:sz="4" w:space="0" w:color="000000"/>
              <w:left w:val="single" w:sz="18" w:space="0" w:color="981E32"/>
              <w:bottom w:val="single" w:sz="4" w:space="0" w:color="auto"/>
            </w:tcBorders>
            <w:shd w:val="clear" w:color="auto" w:fill="D9D9D9" w:themeFill="background1" w:themeFillShade="D9"/>
            <w:noWrap/>
            <w:vAlign w:val="bottom"/>
          </w:tcPr>
          <w:p w14:paraId="641F5917" w14:textId="4F71124A"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5 (23.8%)</w:t>
            </w:r>
          </w:p>
        </w:tc>
        <w:tc>
          <w:tcPr>
            <w:tcW w:w="384" w:type="pct"/>
            <w:tcBorders>
              <w:top w:val="single" w:sz="4" w:space="0" w:color="000000"/>
              <w:bottom w:val="single" w:sz="4" w:space="0" w:color="auto"/>
            </w:tcBorders>
            <w:shd w:val="clear" w:color="auto" w:fill="D9D9D9" w:themeFill="background1" w:themeFillShade="D9"/>
            <w:noWrap/>
            <w:vAlign w:val="bottom"/>
          </w:tcPr>
          <w:p w14:paraId="21A9A278" w14:textId="4C4ED18E" w:rsidR="007E05E8" w:rsidRPr="007E05E8" w:rsidRDefault="007E05E8" w:rsidP="007E05E8">
            <w:pPr>
              <w:spacing w:line="240" w:lineRule="auto"/>
              <w:ind w:firstLine="0"/>
              <w:rPr>
                <w:rFonts w:ascii="Calibri" w:eastAsia="Times New Roman" w:hAnsi="Calibri"/>
                <w:color w:val="000000"/>
                <w:sz w:val="16"/>
                <w:szCs w:val="16"/>
              </w:rPr>
            </w:pPr>
            <w:r w:rsidRPr="007E05E8">
              <w:rPr>
                <w:rFonts w:ascii="Calibri" w:hAnsi="Calibri" w:cs="Calibri"/>
                <w:color w:val="000000"/>
                <w:sz w:val="16"/>
                <w:szCs w:val="16"/>
              </w:rPr>
              <w:t>2 (9.5%)</w:t>
            </w:r>
          </w:p>
        </w:tc>
        <w:tc>
          <w:tcPr>
            <w:tcW w:w="342" w:type="pct"/>
            <w:tcBorders>
              <w:top w:val="single" w:sz="4" w:space="0" w:color="000000"/>
              <w:bottom w:val="single" w:sz="4" w:space="0" w:color="auto"/>
            </w:tcBorders>
            <w:shd w:val="clear" w:color="auto" w:fill="auto"/>
            <w:noWrap/>
            <w:vAlign w:val="bottom"/>
          </w:tcPr>
          <w:p w14:paraId="03CAAAA4" w14:textId="109B1D25" w:rsidR="007E05E8" w:rsidRPr="007E05E8" w:rsidRDefault="007E05E8" w:rsidP="007E05E8">
            <w:pPr>
              <w:spacing w:line="240" w:lineRule="auto"/>
              <w:ind w:firstLine="0"/>
              <w:jc w:val="right"/>
              <w:rPr>
                <w:rFonts w:ascii="Calibri" w:eastAsia="Times New Roman" w:hAnsi="Calibri"/>
                <w:color w:val="000000"/>
                <w:sz w:val="16"/>
                <w:szCs w:val="16"/>
              </w:rPr>
            </w:pPr>
            <w:r w:rsidRPr="007E05E8">
              <w:rPr>
                <w:rFonts w:ascii="Calibri" w:hAnsi="Calibri" w:cs="Calibri"/>
                <w:color w:val="000000"/>
                <w:sz w:val="16"/>
                <w:szCs w:val="16"/>
              </w:rPr>
              <w:t>21 (1.1%)</w:t>
            </w:r>
          </w:p>
        </w:tc>
      </w:tr>
      <w:tr w:rsidR="00664A2C" w:rsidRPr="000E5895" w14:paraId="2379DB1B" w14:textId="77777777" w:rsidTr="00664A2C">
        <w:trPr>
          <w:gridAfter w:val="1"/>
          <w:wAfter w:w="345" w:type="pct"/>
          <w:trHeight w:val="300"/>
          <w:jc w:val="center"/>
        </w:trPr>
        <w:tc>
          <w:tcPr>
            <w:tcW w:w="469" w:type="pct"/>
            <w:tcBorders>
              <w:bottom w:val="single" w:sz="4" w:space="0" w:color="auto"/>
              <w:right w:val="single" w:sz="18" w:space="0" w:color="981E32"/>
            </w:tcBorders>
            <w:shd w:val="clear" w:color="auto" w:fill="auto"/>
            <w:noWrap/>
            <w:vAlign w:val="bottom"/>
          </w:tcPr>
          <w:p w14:paraId="70B3C505" w14:textId="5687FBE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34</w:t>
            </w:r>
          </w:p>
        </w:tc>
        <w:tc>
          <w:tcPr>
            <w:tcW w:w="384" w:type="pct"/>
            <w:tcBorders>
              <w:left w:val="single" w:sz="18" w:space="0" w:color="981E32"/>
              <w:bottom w:val="single" w:sz="4" w:space="0" w:color="auto"/>
              <w:right w:val="single" w:sz="18" w:space="0" w:color="981E32"/>
            </w:tcBorders>
            <w:shd w:val="clear" w:color="auto" w:fill="auto"/>
            <w:noWrap/>
            <w:vAlign w:val="bottom"/>
          </w:tcPr>
          <w:p w14:paraId="3B9A53CB" w14:textId="4C7F9ED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(75%)</w:t>
            </w:r>
          </w:p>
        </w:tc>
        <w:tc>
          <w:tcPr>
            <w:tcW w:w="342" w:type="pct"/>
            <w:tcBorders>
              <w:left w:val="single" w:sz="18" w:space="0" w:color="981E32"/>
              <w:bottom w:val="single" w:sz="4" w:space="0" w:color="auto"/>
            </w:tcBorders>
            <w:shd w:val="clear" w:color="auto" w:fill="D9D9D9" w:themeFill="background1" w:themeFillShade="D9"/>
            <w:noWrap/>
            <w:vAlign w:val="bottom"/>
          </w:tcPr>
          <w:p w14:paraId="2A8D59B4" w14:textId="3986AC4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(75%)</w:t>
            </w:r>
          </w:p>
        </w:tc>
        <w:tc>
          <w:tcPr>
            <w:tcW w:w="342" w:type="pct"/>
            <w:tcBorders>
              <w:bottom w:val="single" w:sz="4" w:space="0" w:color="auto"/>
            </w:tcBorders>
            <w:shd w:val="clear" w:color="auto" w:fill="D9D9D9" w:themeFill="background1" w:themeFillShade="D9"/>
            <w:noWrap/>
            <w:vAlign w:val="bottom"/>
          </w:tcPr>
          <w:p w14:paraId="0BB728C2" w14:textId="50A2E46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1" w:type="pct"/>
            <w:tcBorders>
              <w:bottom w:val="single" w:sz="4" w:space="0" w:color="auto"/>
            </w:tcBorders>
            <w:shd w:val="clear" w:color="auto" w:fill="D9D9D9" w:themeFill="background1" w:themeFillShade="D9"/>
            <w:noWrap/>
            <w:vAlign w:val="bottom"/>
          </w:tcPr>
          <w:p w14:paraId="0CA35034" w14:textId="2B84A14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299" w:type="pct"/>
            <w:tcBorders>
              <w:bottom w:val="single" w:sz="4" w:space="0" w:color="auto"/>
              <w:right w:val="single" w:sz="18" w:space="0" w:color="981E32"/>
            </w:tcBorders>
            <w:shd w:val="clear" w:color="auto" w:fill="D9D9D9" w:themeFill="background1" w:themeFillShade="D9"/>
            <w:noWrap/>
            <w:vAlign w:val="bottom"/>
          </w:tcPr>
          <w:p w14:paraId="7048976E" w14:textId="3A93292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2BE64E2C" w14:textId="0395244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1" w:type="pct"/>
            <w:tcBorders>
              <w:left w:val="single" w:sz="18" w:space="0" w:color="981E32"/>
              <w:bottom w:val="single" w:sz="4" w:space="0" w:color="auto"/>
            </w:tcBorders>
            <w:shd w:val="clear" w:color="auto" w:fill="D9D9D9" w:themeFill="background1" w:themeFillShade="D9"/>
            <w:noWrap/>
            <w:vAlign w:val="bottom"/>
          </w:tcPr>
          <w:p w14:paraId="3D51C786" w14:textId="2B2A0CC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bottom w:val="single" w:sz="4" w:space="0" w:color="auto"/>
              <w:right w:val="single" w:sz="18" w:space="0" w:color="981E32"/>
            </w:tcBorders>
            <w:shd w:val="clear" w:color="auto" w:fill="D9D9D9" w:themeFill="background1" w:themeFillShade="D9"/>
            <w:noWrap/>
            <w:vAlign w:val="bottom"/>
          </w:tcPr>
          <w:p w14:paraId="05603BD8" w14:textId="50BDEFA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57E490FA" w14:textId="21755FD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(25%)</w:t>
            </w:r>
          </w:p>
        </w:tc>
        <w:tc>
          <w:tcPr>
            <w:tcW w:w="342" w:type="pct"/>
            <w:tcBorders>
              <w:left w:val="single" w:sz="18" w:space="0" w:color="981E32"/>
              <w:bottom w:val="single" w:sz="4" w:space="0" w:color="auto"/>
            </w:tcBorders>
            <w:shd w:val="clear" w:color="auto" w:fill="D9D9D9" w:themeFill="background1" w:themeFillShade="D9"/>
            <w:noWrap/>
            <w:vAlign w:val="bottom"/>
          </w:tcPr>
          <w:p w14:paraId="769AB9E8" w14:textId="7EC1902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D9D9D9" w:themeFill="background1" w:themeFillShade="D9"/>
            <w:noWrap/>
            <w:vAlign w:val="bottom"/>
          </w:tcPr>
          <w:p w14:paraId="28DAF97C" w14:textId="71E7279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(25%)</w:t>
            </w:r>
          </w:p>
        </w:tc>
        <w:tc>
          <w:tcPr>
            <w:tcW w:w="342" w:type="pct"/>
            <w:tcBorders>
              <w:bottom w:val="single" w:sz="4" w:space="0" w:color="auto"/>
            </w:tcBorders>
            <w:shd w:val="clear" w:color="auto" w:fill="auto"/>
            <w:noWrap/>
            <w:vAlign w:val="bottom"/>
          </w:tcPr>
          <w:p w14:paraId="73A1DBCA" w14:textId="51906DCB"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4 (0.2%)</w:t>
            </w:r>
          </w:p>
        </w:tc>
      </w:tr>
      <w:tr w:rsidR="00664A2C" w:rsidRPr="000E5895" w14:paraId="567E530B" w14:textId="77777777" w:rsidTr="00664A2C">
        <w:trPr>
          <w:gridAfter w:val="1"/>
          <w:wAfter w:w="345" w:type="pct"/>
          <w:trHeight w:val="300"/>
          <w:jc w:val="center"/>
        </w:trPr>
        <w:tc>
          <w:tcPr>
            <w:tcW w:w="469" w:type="pct"/>
            <w:tcBorders>
              <w:bottom w:val="single" w:sz="4" w:space="0" w:color="auto"/>
              <w:right w:val="single" w:sz="18" w:space="0" w:color="981E32"/>
            </w:tcBorders>
            <w:shd w:val="clear" w:color="auto" w:fill="auto"/>
            <w:noWrap/>
            <w:vAlign w:val="bottom"/>
          </w:tcPr>
          <w:p w14:paraId="48BDC48E" w14:textId="638D96F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35</w:t>
            </w:r>
          </w:p>
        </w:tc>
        <w:tc>
          <w:tcPr>
            <w:tcW w:w="384" w:type="pct"/>
            <w:tcBorders>
              <w:left w:val="single" w:sz="18" w:space="0" w:color="981E32"/>
              <w:bottom w:val="single" w:sz="4" w:space="0" w:color="auto"/>
              <w:right w:val="single" w:sz="18" w:space="0" w:color="981E32"/>
            </w:tcBorders>
            <w:shd w:val="clear" w:color="auto" w:fill="auto"/>
            <w:noWrap/>
            <w:vAlign w:val="bottom"/>
          </w:tcPr>
          <w:p w14:paraId="332A4D42" w14:textId="67C12D0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(100%)</w:t>
            </w:r>
          </w:p>
        </w:tc>
        <w:tc>
          <w:tcPr>
            <w:tcW w:w="342" w:type="pct"/>
            <w:tcBorders>
              <w:left w:val="single" w:sz="18" w:space="0" w:color="981E32"/>
              <w:bottom w:val="single" w:sz="4" w:space="0" w:color="auto"/>
            </w:tcBorders>
            <w:shd w:val="clear" w:color="auto" w:fill="D9D9D9" w:themeFill="background1" w:themeFillShade="D9"/>
            <w:noWrap/>
            <w:vAlign w:val="bottom"/>
          </w:tcPr>
          <w:p w14:paraId="78E2B65D" w14:textId="275C825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(100%)</w:t>
            </w:r>
          </w:p>
        </w:tc>
        <w:tc>
          <w:tcPr>
            <w:tcW w:w="342" w:type="pct"/>
            <w:tcBorders>
              <w:bottom w:val="single" w:sz="4" w:space="0" w:color="auto"/>
            </w:tcBorders>
            <w:shd w:val="clear" w:color="auto" w:fill="D9D9D9" w:themeFill="background1" w:themeFillShade="D9"/>
            <w:noWrap/>
            <w:vAlign w:val="bottom"/>
          </w:tcPr>
          <w:p w14:paraId="2C7B0260" w14:textId="73819B6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1" w:type="pct"/>
            <w:tcBorders>
              <w:bottom w:val="single" w:sz="4" w:space="0" w:color="auto"/>
            </w:tcBorders>
            <w:shd w:val="clear" w:color="auto" w:fill="D9D9D9" w:themeFill="background1" w:themeFillShade="D9"/>
            <w:noWrap/>
            <w:vAlign w:val="bottom"/>
          </w:tcPr>
          <w:p w14:paraId="37E73477" w14:textId="4FBDD69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299" w:type="pct"/>
            <w:tcBorders>
              <w:bottom w:val="single" w:sz="4" w:space="0" w:color="auto"/>
              <w:right w:val="single" w:sz="18" w:space="0" w:color="981E32"/>
            </w:tcBorders>
            <w:shd w:val="clear" w:color="auto" w:fill="D9D9D9" w:themeFill="background1" w:themeFillShade="D9"/>
            <w:noWrap/>
            <w:vAlign w:val="bottom"/>
          </w:tcPr>
          <w:p w14:paraId="66291F0D" w14:textId="3F396D1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529931BA" w14:textId="35EBF6F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1" w:type="pct"/>
            <w:tcBorders>
              <w:left w:val="single" w:sz="18" w:space="0" w:color="981E32"/>
              <w:bottom w:val="single" w:sz="4" w:space="0" w:color="auto"/>
            </w:tcBorders>
            <w:shd w:val="clear" w:color="auto" w:fill="D9D9D9" w:themeFill="background1" w:themeFillShade="D9"/>
            <w:noWrap/>
            <w:vAlign w:val="bottom"/>
          </w:tcPr>
          <w:p w14:paraId="5A159E03" w14:textId="62FF32E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bottom w:val="single" w:sz="4" w:space="0" w:color="auto"/>
              <w:right w:val="single" w:sz="18" w:space="0" w:color="981E32"/>
            </w:tcBorders>
            <w:shd w:val="clear" w:color="auto" w:fill="D9D9D9" w:themeFill="background1" w:themeFillShade="D9"/>
            <w:noWrap/>
            <w:vAlign w:val="bottom"/>
          </w:tcPr>
          <w:p w14:paraId="0A5BB315" w14:textId="79402B4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7AF1E5DF" w14:textId="2D69C69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tcBorders>
            <w:shd w:val="clear" w:color="auto" w:fill="D9D9D9" w:themeFill="background1" w:themeFillShade="D9"/>
            <w:noWrap/>
            <w:vAlign w:val="bottom"/>
          </w:tcPr>
          <w:p w14:paraId="2D0C9386" w14:textId="46BD12E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D9D9D9" w:themeFill="background1" w:themeFillShade="D9"/>
            <w:noWrap/>
            <w:vAlign w:val="bottom"/>
          </w:tcPr>
          <w:p w14:paraId="56844ABA" w14:textId="00D8929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bottom w:val="single" w:sz="4" w:space="0" w:color="auto"/>
            </w:tcBorders>
            <w:shd w:val="clear" w:color="auto" w:fill="auto"/>
            <w:noWrap/>
            <w:vAlign w:val="bottom"/>
          </w:tcPr>
          <w:p w14:paraId="2C33B39D" w14:textId="459CE9D3"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1 (0.1%)</w:t>
            </w:r>
          </w:p>
        </w:tc>
      </w:tr>
      <w:tr w:rsidR="00664A2C" w:rsidRPr="000E5895" w14:paraId="65E38CCD" w14:textId="77777777" w:rsidTr="00664A2C">
        <w:trPr>
          <w:gridAfter w:val="1"/>
          <w:wAfter w:w="345" w:type="pct"/>
          <w:trHeight w:val="300"/>
          <w:jc w:val="center"/>
        </w:trPr>
        <w:tc>
          <w:tcPr>
            <w:tcW w:w="469" w:type="pct"/>
            <w:tcBorders>
              <w:bottom w:val="single" w:sz="4" w:space="0" w:color="auto"/>
              <w:right w:val="single" w:sz="18" w:space="0" w:color="981E32"/>
            </w:tcBorders>
            <w:shd w:val="clear" w:color="auto" w:fill="auto"/>
            <w:noWrap/>
            <w:vAlign w:val="bottom"/>
          </w:tcPr>
          <w:p w14:paraId="27D48602" w14:textId="6D22576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36</w:t>
            </w:r>
          </w:p>
        </w:tc>
        <w:tc>
          <w:tcPr>
            <w:tcW w:w="384" w:type="pct"/>
            <w:tcBorders>
              <w:left w:val="single" w:sz="18" w:space="0" w:color="981E32"/>
              <w:bottom w:val="single" w:sz="4" w:space="0" w:color="auto"/>
              <w:right w:val="single" w:sz="18" w:space="0" w:color="981E32"/>
            </w:tcBorders>
            <w:shd w:val="clear" w:color="auto" w:fill="auto"/>
            <w:noWrap/>
            <w:vAlign w:val="bottom"/>
          </w:tcPr>
          <w:p w14:paraId="1F25BD1E" w14:textId="0BAEF32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tcBorders>
            <w:shd w:val="clear" w:color="auto" w:fill="D9D9D9" w:themeFill="background1" w:themeFillShade="D9"/>
            <w:noWrap/>
            <w:vAlign w:val="bottom"/>
          </w:tcPr>
          <w:p w14:paraId="05D4D8D5" w14:textId="482A412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bottom w:val="single" w:sz="4" w:space="0" w:color="auto"/>
            </w:tcBorders>
            <w:shd w:val="clear" w:color="auto" w:fill="D9D9D9" w:themeFill="background1" w:themeFillShade="D9"/>
            <w:noWrap/>
            <w:vAlign w:val="bottom"/>
          </w:tcPr>
          <w:p w14:paraId="518F07F1" w14:textId="1695360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1" w:type="pct"/>
            <w:tcBorders>
              <w:bottom w:val="single" w:sz="4" w:space="0" w:color="auto"/>
            </w:tcBorders>
            <w:shd w:val="clear" w:color="auto" w:fill="D9D9D9" w:themeFill="background1" w:themeFillShade="D9"/>
            <w:noWrap/>
            <w:vAlign w:val="bottom"/>
          </w:tcPr>
          <w:p w14:paraId="77309AF7" w14:textId="3CBC23B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299" w:type="pct"/>
            <w:tcBorders>
              <w:bottom w:val="single" w:sz="4" w:space="0" w:color="auto"/>
              <w:right w:val="single" w:sz="18" w:space="0" w:color="981E32"/>
            </w:tcBorders>
            <w:shd w:val="clear" w:color="auto" w:fill="D9D9D9" w:themeFill="background1" w:themeFillShade="D9"/>
            <w:noWrap/>
            <w:vAlign w:val="bottom"/>
          </w:tcPr>
          <w:p w14:paraId="1EB5DD95" w14:textId="1D0D67C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42026DAD" w14:textId="6539A27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1" w:type="pct"/>
            <w:tcBorders>
              <w:left w:val="single" w:sz="18" w:space="0" w:color="981E32"/>
              <w:bottom w:val="single" w:sz="4" w:space="0" w:color="auto"/>
            </w:tcBorders>
            <w:shd w:val="clear" w:color="auto" w:fill="D9D9D9" w:themeFill="background1" w:themeFillShade="D9"/>
            <w:noWrap/>
            <w:vAlign w:val="bottom"/>
          </w:tcPr>
          <w:p w14:paraId="723669CD" w14:textId="7A0BF9C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bottom w:val="single" w:sz="4" w:space="0" w:color="auto"/>
              <w:right w:val="single" w:sz="18" w:space="0" w:color="981E32"/>
            </w:tcBorders>
            <w:shd w:val="clear" w:color="auto" w:fill="D9D9D9" w:themeFill="background1" w:themeFillShade="D9"/>
            <w:noWrap/>
            <w:vAlign w:val="bottom"/>
          </w:tcPr>
          <w:p w14:paraId="2C85C327" w14:textId="38CA3E0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229C7561" w14:textId="076C52E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tcBorders>
            <w:shd w:val="clear" w:color="auto" w:fill="D9D9D9" w:themeFill="background1" w:themeFillShade="D9"/>
            <w:noWrap/>
            <w:vAlign w:val="bottom"/>
          </w:tcPr>
          <w:p w14:paraId="674FC548" w14:textId="780ECFB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D9D9D9" w:themeFill="background1" w:themeFillShade="D9"/>
            <w:noWrap/>
            <w:vAlign w:val="bottom"/>
          </w:tcPr>
          <w:p w14:paraId="7A503A16" w14:textId="211D372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bottom w:val="single" w:sz="4" w:space="0" w:color="auto"/>
            </w:tcBorders>
            <w:shd w:val="clear" w:color="auto" w:fill="auto"/>
            <w:noWrap/>
            <w:vAlign w:val="bottom"/>
          </w:tcPr>
          <w:p w14:paraId="72D16383" w14:textId="71568C40"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0 (0%)</w:t>
            </w:r>
          </w:p>
        </w:tc>
      </w:tr>
      <w:tr w:rsidR="00664A2C" w:rsidRPr="000E5895" w14:paraId="52934CB1" w14:textId="77777777" w:rsidTr="00664A2C">
        <w:trPr>
          <w:gridAfter w:val="1"/>
          <w:wAfter w:w="345" w:type="pct"/>
          <w:trHeight w:val="300"/>
          <w:jc w:val="center"/>
        </w:trPr>
        <w:tc>
          <w:tcPr>
            <w:tcW w:w="469" w:type="pct"/>
            <w:tcBorders>
              <w:bottom w:val="single" w:sz="4" w:space="0" w:color="auto"/>
              <w:right w:val="single" w:sz="18" w:space="0" w:color="981E32"/>
            </w:tcBorders>
            <w:shd w:val="clear" w:color="auto" w:fill="auto"/>
            <w:noWrap/>
            <w:vAlign w:val="bottom"/>
          </w:tcPr>
          <w:p w14:paraId="1DD0B2C9" w14:textId="1F52A5D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37</w:t>
            </w:r>
          </w:p>
        </w:tc>
        <w:tc>
          <w:tcPr>
            <w:tcW w:w="384" w:type="pct"/>
            <w:tcBorders>
              <w:left w:val="single" w:sz="18" w:space="0" w:color="981E32"/>
              <w:bottom w:val="single" w:sz="4" w:space="0" w:color="auto"/>
              <w:right w:val="single" w:sz="18" w:space="0" w:color="981E32"/>
            </w:tcBorders>
            <w:shd w:val="clear" w:color="auto" w:fill="auto"/>
            <w:noWrap/>
            <w:vAlign w:val="bottom"/>
          </w:tcPr>
          <w:p w14:paraId="6A679A2A" w14:textId="49D7837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(100%)</w:t>
            </w:r>
          </w:p>
        </w:tc>
        <w:tc>
          <w:tcPr>
            <w:tcW w:w="342" w:type="pct"/>
            <w:tcBorders>
              <w:left w:val="single" w:sz="18" w:space="0" w:color="981E32"/>
              <w:bottom w:val="single" w:sz="4" w:space="0" w:color="auto"/>
            </w:tcBorders>
            <w:shd w:val="clear" w:color="auto" w:fill="D9D9D9" w:themeFill="background1" w:themeFillShade="D9"/>
            <w:noWrap/>
            <w:vAlign w:val="bottom"/>
          </w:tcPr>
          <w:p w14:paraId="23923299" w14:textId="2E8D19D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(100%)</w:t>
            </w:r>
          </w:p>
        </w:tc>
        <w:tc>
          <w:tcPr>
            <w:tcW w:w="342" w:type="pct"/>
            <w:tcBorders>
              <w:bottom w:val="single" w:sz="4" w:space="0" w:color="auto"/>
            </w:tcBorders>
            <w:shd w:val="clear" w:color="auto" w:fill="D9D9D9" w:themeFill="background1" w:themeFillShade="D9"/>
            <w:noWrap/>
            <w:vAlign w:val="bottom"/>
          </w:tcPr>
          <w:p w14:paraId="3AABDC4B" w14:textId="75D8CF7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1" w:type="pct"/>
            <w:tcBorders>
              <w:bottom w:val="single" w:sz="4" w:space="0" w:color="auto"/>
            </w:tcBorders>
            <w:shd w:val="clear" w:color="auto" w:fill="D9D9D9" w:themeFill="background1" w:themeFillShade="D9"/>
            <w:noWrap/>
            <w:vAlign w:val="bottom"/>
          </w:tcPr>
          <w:p w14:paraId="6E2EF260" w14:textId="1D145C4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299" w:type="pct"/>
            <w:tcBorders>
              <w:bottom w:val="single" w:sz="4" w:space="0" w:color="auto"/>
              <w:right w:val="single" w:sz="18" w:space="0" w:color="981E32"/>
            </w:tcBorders>
            <w:shd w:val="clear" w:color="auto" w:fill="D9D9D9" w:themeFill="background1" w:themeFillShade="D9"/>
            <w:noWrap/>
            <w:vAlign w:val="bottom"/>
          </w:tcPr>
          <w:p w14:paraId="1A153182" w14:textId="0D190FF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3A18F99B" w14:textId="04BE56B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1" w:type="pct"/>
            <w:tcBorders>
              <w:left w:val="single" w:sz="18" w:space="0" w:color="981E32"/>
              <w:bottom w:val="single" w:sz="4" w:space="0" w:color="auto"/>
            </w:tcBorders>
            <w:shd w:val="clear" w:color="auto" w:fill="D9D9D9" w:themeFill="background1" w:themeFillShade="D9"/>
            <w:noWrap/>
            <w:vAlign w:val="bottom"/>
          </w:tcPr>
          <w:p w14:paraId="6B2C7DAE" w14:textId="446B3FB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bottom w:val="single" w:sz="4" w:space="0" w:color="auto"/>
              <w:right w:val="single" w:sz="18" w:space="0" w:color="981E32"/>
            </w:tcBorders>
            <w:shd w:val="clear" w:color="auto" w:fill="D9D9D9" w:themeFill="background1" w:themeFillShade="D9"/>
            <w:noWrap/>
            <w:vAlign w:val="bottom"/>
          </w:tcPr>
          <w:p w14:paraId="24DE7C44" w14:textId="37FB666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06520084" w14:textId="2C9F86D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tcBorders>
            <w:shd w:val="clear" w:color="auto" w:fill="D9D9D9" w:themeFill="background1" w:themeFillShade="D9"/>
            <w:noWrap/>
            <w:vAlign w:val="bottom"/>
          </w:tcPr>
          <w:p w14:paraId="12EA8A31" w14:textId="1350730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bottom w:val="single" w:sz="4" w:space="0" w:color="auto"/>
            </w:tcBorders>
            <w:shd w:val="clear" w:color="auto" w:fill="D9D9D9" w:themeFill="background1" w:themeFillShade="D9"/>
            <w:noWrap/>
            <w:vAlign w:val="bottom"/>
          </w:tcPr>
          <w:p w14:paraId="4AC44328" w14:textId="32F12BD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bottom w:val="single" w:sz="4" w:space="0" w:color="auto"/>
            </w:tcBorders>
            <w:shd w:val="clear" w:color="auto" w:fill="auto"/>
            <w:noWrap/>
            <w:vAlign w:val="bottom"/>
          </w:tcPr>
          <w:p w14:paraId="665128B3" w14:textId="5600548E"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1 (0.1%)</w:t>
            </w:r>
          </w:p>
        </w:tc>
      </w:tr>
      <w:tr w:rsidR="00664A2C" w:rsidRPr="000E5895" w14:paraId="572E204A" w14:textId="77777777" w:rsidTr="00664A2C">
        <w:trPr>
          <w:gridAfter w:val="1"/>
          <w:wAfter w:w="345" w:type="pct"/>
          <w:trHeight w:val="300"/>
          <w:jc w:val="center"/>
        </w:trPr>
        <w:tc>
          <w:tcPr>
            <w:tcW w:w="469" w:type="pct"/>
            <w:tcBorders>
              <w:bottom w:val="single" w:sz="4" w:space="0" w:color="auto"/>
              <w:right w:val="single" w:sz="18" w:space="0" w:color="981E32"/>
            </w:tcBorders>
            <w:shd w:val="clear" w:color="auto" w:fill="auto"/>
            <w:noWrap/>
            <w:vAlign w:val="bottom"/>
          </w:tcPr>
          <w:p w14:paraId="1C0B7357" w14:textId="7844918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38</w:t>
            </w:r>
          </w:p>
        </w:tc>
        <w:tc>
          <w:tcPr>
            <w:tcW w:w="384" w:type="pct"/>
            <w:tcBorders>
              <w:left w:val="single" w:sz="18" w:space="0" w:color="981E32"/>
              <w:bottom w:val="single" w:sz="4" w:space="0" w:color="auto"/>
              <w:right w:val="single" w:sz="18" w:space="0" w:color="981E32"/>
            </w:tcBorders>
            <w:shd w:val="clear" w:color="auto" w:fill="auto"/>
            <w:noWrap/>
            <w:vAlign w:val="bottom"/>
          </w:tcPr>
          <w:p w14:paraId="0DB1D068" w14:textId="345CE95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 (53.8%)</w:t>
            </w:r>
          </w:p>
        </w:tc>
        <w:tc>
          <w:tcPr>
            <w:tcW w:w="342" w:type="pct"/>
            <w:tcBorders>
              <w:left w:val="single" w:sz="18" w:space="0" w:color="981E32"/>
              <w:bottom w:val="single" w:sz="4" w:space="0" w:color="auto"/>
            </w:tcBorders>
            <w:shd w:val="clear" w:color="auto" w:fill="D9D9D9" w:themeFill="background1" w:themeFillShade="D9"/>
            <w:noWrap/>
            <w:vAlign w:val="bottom"/>
          </w:tcPr>
          <w:p w14:paraId="5C5A21ED" w14:textId="62EE07C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 (53.8%)</w:t>
            </w:r>
          </w:p>
        </w:tc>
        <w:tc>
          <w:tcPr>
            <w:tcW w:w="342" w:type="pct"/>
            <w:tcBorders>
              <w:bottom w:val="single" w:sz="4" w:space="0" w:color="auto"/>
            </w:tcBorders>
            <w:shd w:val="clear" w:color="auto" w:fill="D9D9D9" w:themeFill="background1" w:themeFillShade="D9"/>
            <w:noWrap/>
            <w:vAlign w:val="bottom"/>
          </w:tcPr>
          <w:p w14:paraId="57946522" w14:textId="21BEA9E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1" w:type="pct"/>
            <w:tcBorders>
              <w:bottom w:val="single" w:sz="4" w:space="0" w:color="auto"/>
            </w:tcBorders>
            <w:shd w:val="clear" w:color="auto" w:fill="D9D9D9" w:themeFill="background1" w:themeFillShade="D9"/>
            <w:noWrap/>
            <w:vAlign w:val="bottom"/>
          </w:tcPr>
          <w:p w14:paraId="4743245A" w14:textId="7A0F5EA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299" w:type="pct"/>
            <w:tcBorders>
              <w:bottom w:val="single" w:sz="4" w:space="0" w:color="auto"/>
              <w:right w:val="single" w:sz="18" w:space="0" w:color="981E32"/>
            </w:tcBorders>
            <w:shd w:val="clear" w:color="auto" w:fill="D9D9D9" w:themeFill="background1" w:themeFillShade="D9"/>
            <w:noWrap/>
            <w:vAlign w:val="bottom"/>
          </w:tcPr>
          <w:p w14:paraId="3EF84D79" w14:textId="11531A6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45BAEDEB" w14:textId="7BD6878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(7.7%)</w:t>
            </w:r>
          </w:p>
        </w:tc>
        <w:tc>
          <w:tcPr>
            <w:tcW w:w="341" w:type="pct"/>
            <w:tcBorders>
              <w:left w:val="single" w:sz="18" w:space="0" w:color="981E32"/>
              <w:bottom w:val="single" w:sz="4" w:space="0" w:color="auto"/>
            </w:tcBorders>
            <w:shd w:val="clear" w:color="auto" w:fill="D9D9D9" w:themeFill="background1" w:themeFillShade="D9"/>
            <w:noWrap/>
            <w:vAlign w:val="bottom"/>
          </w:tcPr>
          <w:p w14:paraId="2EF40C24" w14:textId="1B8C7B1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(7.7%)</w:t>
            </w:r>
          </w:p>
        </w:tc>
        <w:tc>
          <w:tcPr>
            <w:tcW w:w="342" w:type="pct"/>
            <w:tcBorders>
              <w:bottom w:val="single" w:sz="4" w:space="0" w:color="auto"/>
              <w:right w:val="single" w:sz="18" w:space="0" w:color="981E32"/>
            </w:tcBorders>
            <w:shd w:val="clear" w:color="auto" w:fill="D9D9D9" w:themeFill="background1" w:themeFillShade="D9"/>
            <w:noWrap/>
            <w:vAlign w:val="bottom"/>
          </w:tcPr>
          <w:p w14:paraId="2050AB28" w14:textId="4AEF8A5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51C2CF0F" w14:textId="7ABABE8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 (38.5%)</w:t>
            </w:r>
          </w:p>
        </w:tc>
        <w:tc>
          <w:tcPr>
            <w:tcW w:w="342" w:type="pct"/>
            <w:tcBorders>
              <w:left w:val="single" w:sz="18" w:space="0" w:color="981E32"/>
              <w:bottom w:val="single" w:sz="4" w:space="0" w:color="auto"/>
            </w:tcBorders>
            <w:shd w:val="clear" w:color="auto" w:fill="D9D9D9" w:themeFill="background1" w:themeFillShade="D9"/>
            <w:noWrap/>
            <w:vAlign w:val="bottom"/>
          </w:tcPr>
          <w:p w14:paraId="2370604A" w14:textId="50A1E58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 (38.5%)</w:t>
            </w:r>
          </w:p>
        </w:tc>
        <w:tc>
          <w:tcPr>
            <w:tcW w:w="384" w:type="pct"/>
            <w:tcBorders>
              <w:bottom w:val="single" w:sz="4" w:space="0" w:color="auto"/>
            </w:tcBorders>
            <w:shd w:val="clear" w:color="auto" w:fill="D9D9D9" w:themeFill="background1" w:themeFillShade="D9"/>
            <w:noWrap/>
            <w:vAlign w:val="bottom"/>
          </w:tcPr>
          <w:p w14:paraId="292ABB5E" w14:textId="6A1FCD7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bottom w:val="single" w:sz="4" w:space="0" w:color="auto"/>
            </w:tcBorders>
            <w:shd w:val="clear" w:color="auto" w:fill="auto"/>
            <w:noWrap/>
            <w:vAlign w:val="bottom"/>
          </w:tcPr>
          <w:p w14:paraId="6762DFBC" w14:textId="668878B6"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13 (0.7%)</w:t>
            </w:r>
          </w:p>
        </w:tc>
      </w:tr>
      <w:tr w:rsidR="00664A2C" w:rsidRPr="000E5895" w14:paraId="117E977F" w14:textId="77777777" w:rsidTr="00664A2C">
        <w:trPr>
          <w:gridAfter w:val="1"/>
          <w:wAfter w:w="345" w:type="pct"/>
          <w:trHeight w:val="300"/>
          <w:jc w:val="center"/>
        </w:trPr>
        <w:tc>
          <w:tcPr>
            <w:tcW w:w="469" w:type="pct"/>
            <w:tcBorders>
              <w:bottom w:val="single" w:sz="4" w:space="0" w:color="auto"/>
              <w:right w:val="single" w:sz="18" w:space="0" w:color="981E32"/>
            </w:tcBorders>
            <w:shd w:val="clear" w:color="auto" w:fill="auto"/>
            <w:noWrap/>
            <w:vAlign w:val="bottom"/>
          </w:tcPr>
          <w:p w14:paraId="1F998D6D" w14:textId="3BE58C9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39</w:t>
            </w:r>
          </w:p>
        </w:tc>
        <w:tc>
          <w:tcPr>
            <w:tcW w:w="384" w:type="pct"/>
            <w:tcBorders>
              <w:left w:val="single" w:sz="18" w:space="0" w:color="981E32"/>
              <w:bottom w:val="single" w:sz="4" w:space="0" w:color="auto"/>
              <w:right w:val="single" w:sz="18" w:space="0" w:color="981E32"/>
            </w:tcBorders>
            <w:shd w:val="clear" w:color="auto" w:fill="auto"/>
            <w:noWrap/>
            <w:vAlign w:val="bottom"/>
          </w:tcPr>
          <w:p w14:paraId="282C8FF1" w14:textId="248BB1C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 (53.8%)</w:t>
            </w:r>
          </w:p>
        </w:tc>
        <w:tc>
          <w:tcPr>
            <w:tcW w:w="342" w:type="pct"/>
            <w:tcBorders>
              <w:left w:val="single" w:sz="18" w:space="0" w:color="981E32"/>
              <w:bottom w:val="single" w:sz="4" w:space="0" w:color="auto"/>
            </w:tcBorders>
            <w:shd w:val="clear" w:color="auto" w:fill="D9D9D9" w:themeFill="background1" w:themeFillShade="D9"/>
            <w:noWrap/>
            <w:vAlign w:val="bottom"/>
          </w:tcPr>
          <w:p w14:paraId="5DE8E07F" w14:textId="1D8444B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 (30.8%)</w:t>
            </w:r>
          </w:p>
        </w:tc>
        <w:tc>
          <w:tcPr>
            <w:tcW w:w="342" w:type="pct"/>
            <w:tcBorders>
              <w:bottom w:val="single" w:sz="4" w:space="0" w:color="auto"/>
            </w:tcBorders>
            <w:shd w:val="clear" w:color="auto" w:fill="D9D9D9" w:themeFill="background1" w:themeFillShade="D9"/>
            <w:noWrap/>
            <w:vAlign w:val="bottom"/>
          </w:tcPr>
          <w:p w14:paraId="7BF47383" w14:textId="7559412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(23.1%)</w:t>
            </w:r>
          </w:p>
        </w:tc>
        <w:tc>
          <w:tcPr>
            <w:tcW w:w="341" w:type="pct"/>
            <w:tcBorders>
              <w:bottom w:val="single" w:sz="4" w:space="0" w:color="auto"/>
            </w:tcBorders>
            <w:shd w:val="clear" w:color="auto" w:fill="D9D9D9" w:themeFill="background1" w:themeFillShade="D9"/>
            <w:noWrap/>
            <w:vAlign w:val="bottom"/>
          </w:tcPr>
          <w:p w14:paraId="671461AA" w14:textId="3C6667B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299" w:type="pct"/>
            <w:tcBorders>
              <w:bottom w:val="single" w:sz="4" w:space="0" w:color="auto"/>
              <w:right w:val="single" w:sz="18" w:space="0" w:color="981E32"/>
            </w:tcBorders>
            <w:shd w:val="clear" w:color="auto" w:fill="D9D9D9" w:themeFill="background1" w:themeFillShade="D9"/>
            <w:noWrap/>
            <w:vAlign w:val="bottom"/>
          </w:tcPr>
          <w:p w14:paraId="0706D552" w14:textId="564ABD8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2C325905" w14:textId="4C7FC58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(7.7%)</w:t>
            </w:r>
          </w:p>
        </w:tc>
        <w:tc>
          <w:tcPr>
            <w:tcW w:w="341" w:type="pct"/>
            <w:tcBorders>
              <w:left w:val="single" w:sz="18" w:space="0" w:color="981E32"/>
              <w:bottom w:val="single" w:sz="4" w:space="0" w:color="auto"/>
            </w:tcBorders>
            <w:shd w:val="clear" w:color="auto" w:fill="D9D9D9" w:themeFill="background1" w:themeFillShade="D9"/>
            <w:noWrap/>
            <w:vAlign w:val="bottom"/>
          </w:tcPr>
          <w:p w14:paraId="228DF16E" w14:textId="34541AD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(7.7%)</w:t>
            </w:r>
          </w:p>
        </w:tc>
        <w:tc>
          <w:tcPr>
            <w:tcW w:w="342" w:type="pct"/>
            <w:tcBorders>
              <w:bottom w:val="single" w:sz="4" w:space="0" w:color="auto"/>
              <w:right w:val="single" w:sz="18" w:space="0" w:color="981E32"/>
            </w:tcBorders>
            <w:shd w:val="clear" w:color="auto" w:fill="D9D9D9" w:themeFill="background1" w:themeFillShade="D9"/>
            <w:noWrap/>
            <w:vAlign w:val="bottom"/>
          </w:tcPr>
          <w:p w14:paraId="07FC44BD" w14:textId="5794499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73E5BC62" w14:textId="0261C78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 (38.5%)</w:t>
            </w:r>
          </w:p>
        </w:tc>
        <w:tc>
          <w:tcPr>
            <w:tcW w:w="342" w:type="pct"/>
            <w:tcBorders>
              <w:left w:val="single" w:sz="18" w:space="0" w:color="981E32"/>
              <w:bottom w:val="single" w:sz="4" w:space="0" w:color="auto"/>
            </w:tcBorders>
            <w:shd w:val="clear" w:color="auto" w:fill="D9D9D9" w:themeFill="background1" w:themeFillShade="D9"/>
            <w:noWrap/>
            <w:vAlign w:val="bottom"/>
          </w:tcPr>
          <w:p w14:paraId="4F78DE82" w14:textId="09E39F4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 (30.8%)</w:t>
            </w:r>
          </w:p>
        </w:tc>
        <w:tc>
          <w:tcPr>
            <w:tcW w:w="384" w:type="pct"/>
            <w:tcBorders>
              <w:bottom w:val="single" w:sz="4" w:space="0" w:color="auto"/>
            </w:tcBorders>
            <w:shd w:val="clear" w:color="auto" w:fill="D9D9D9" w:themeFill="background1" w:themeFillShade="D9"/>
            <w:noWrap/>
            <w:vAlign w:val="bottom"/>
          </w:tcPr>
          <w:p w14:paraId="6AFCF212" w14:textId="62D47BD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(7.7%)</w:t>
            </w:r>
          </w:p>
        </w:tc>
        <w:tc>
          <w:tcPr>
            <w:tcW w:w="342" w:type="pct"/>
            <w:tcBorders>
              <w:bottom w:val="single" w:sz="4" w:space="0" w:color="auto"/>
            </w:tcBorders>
            <w:shd w:val="clear" w:color="auto" w:fill="auto"/>
            <w:noWrap/>
            <w:vAlign w:val="bottom"/>
          </w:tcPr>
          <w:p w14:paraId="04DF9C5F" w14:textId="404A9BC7"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13 (0.7%)</w:t>
            </w:r>
          </w:p>
        </w:tc>
      </w:tr>
      <w:tr w:rsidR="00664A2C" w:rsidRPr="000E5895" w14:paraId="2BAB7539" w14:textId="77777777" w:rsidTr="00664A2C">
        <w:trPr>
          <w:gridAfter w:val="1"/>
          <w:wAfter w:w="345" w:type="pct"/>
          <w:trHeight w:val="300"/>
          <w:jc w:val="center"/>
        </w:trPr>
        <w:tc>
          <w:tcPr>
            <w:tcW w:w="469" w:type="pct"/>
            <w:tcBorders>
              <w:bottom w:val="single" w:sz="4" w:space="0" w:color="auto"/>
              <w:right w:val="single" w:sz="18" w:space="0" w:color="981E32"/>
            </w:tcBorders>
            <w:shd w:val="clear" w:color="auto" w:fill="auto"/>
            <w:noWrap/>
            <w:vAlign w:val="bottom"/>
          </w:tcPr>
          <w:p w14:paraId="40869258" w14:textId="0492C83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40</w:t>
            </w:r>
          </w:p>
        </w:tc>
        <w:tc>
          <w:tcPr>
            <w:tcW w:w="384" w:type="pct"/>
            <w:tcBorders>
              <w:left w:val="single" w:sz="18" w:space="0" w:color="981E32"/>
              <w:bottom w:val="single" w:sz="4" w:space="0" w:color="auto"/>
              <w:right w:val="single" w:sz="18" w:space="0" w:color="981E32"/>
            </w:tcBorders>
            <w:shd w:val="clear" w:color="auto" w:fill="auto"/>
            <w:noWrap/>
            <w:vAlign w:val="bottom"/>
          </w:tcPr>
          <w:p w14:paraId="05A8FE15" w14:textId="3A896DA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 (45.5%)</w:t>
            </w:r>
          </w:p>
        </w:tc>
        <w:tc>
          <w:tcPr>
            <w:tcW w:w="342" w:type="pct"/>
            <w:tcBorders>
              <w:left w:val="single" w:sz="18" w:space="0" w:color="981E32"/>
              <w:bottom w:val="single" w:sz="4" w:space="0" w:color="auto"/>
            </w:tcBorders>
            <w:shd w:val="clear" w:color="auto" w:fill="D9D9D9" w:themeFill="background1" w:themeFillShade="D9"/>
            <w:noWrap/>
            <w:vAlign w:val="bottom"/>
          </w:tcPr>
          <w:p w14:paraId="3F282360" w14:textId="2B89655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(27.3%)</w:t>
            </w:r>
          </w:p>
        </w:tc>
        <w:tc>
          <w:tcPr>
            <w:tcW w:w="342" w:type="pct"/>
            <w:tcBorders>
              <w:bottom w:val="single" w:sz="4" w:space="0" w:color="auto"/>
            </w:tcBorders>
            <w:shd w:val="clear" w:color="auto" w:fill="D9D9D9" w:themeFill="background1" w:themeFillShade="D9"/>
            <w:noWrap/>
            <w:vAlign w:val="bottom"/>
          </w:tcPr>
          <w:p w14:paraId="01E1F91D" w14:textId="2538153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(18.2%)</w:t>
            </w:r>
          </w:p>
        </w:tc>
        <w:tc>
          <w:tcPr>
            <w:tcW w:w="341" w:type="pct"/>
            <w:tcBorders>
              <w:bottom w:val="single" w:sz="4" w:space="0" w:color="auto"/>
            </w:tcBorders>
            <w:shd w:val="clear" w:color="auto" w:fill="D9D9D9" w:themeFill="background1" w:themeFillShade="D9"/>
            <w:noWrap/>
            <w:vAlign w:val="bottom"/>
          </w:tcPr>
          <w:p w14:paraId="0D81CAB1" w14:textId="4676FA1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299" w:type="pct"/>
            <w:tcBorders>
              <w:bottom w:val="single" w:sz="4" w:space="0" w:color="auto"/>
              <w:right w:val="single" w:sz="18" w:space="0" w:color="981E32"/>
            </w:tcBorders>
            <w:shd w:val="clear" w:color="auto" w:fill="D9D9D9" w:themeFill="background1" w:themeFillShade="D9"/>
            <w:noWrap/>
            <w:vAlign w:val="bottom"/>
          </w:tcPr>
          <w:p w14:paraId="6DE9F2F6" w14:textId="7DD6508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431AC71F" w14:textId="7B6D302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1" w:type="pct"/>
            <w:tcBorders>
              <w:left w:val="single" w:sz="18" w:space="0" w:color="981E32"/>
              <w:bottom w:val="single" w:sz="4" w:space="0" w:color="auto"/>
            </w:tcBorders>
            <w:shd w:val="clear" w:color="auto" w:fill="D9D9D9" w:themeFill="background1" w:themeFillShade="D9"/>
            <w:noWrap/>
            <w:vAlign w:val="bottom"/>
          </w:tcPr>
          <w:p w14:paraId="7555BE8F" w14:textId="7EA7771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bottom w:val="single" w:sz="4" w:space="0" w:color="auto"/>
              <w:right w:val="single" w:sz="18" w:space="0" w:color="981E32"/>
            </w:tcBorders>
            <w:shd w:val="clear" w:color="auto" w:fill="D9D9D9" w:themeFill="background1" w:themeFillShade="D9"/>
            <w:noWrap/>
            <w:vAlign w:val="bottom"/>
          </w:tcPr>
          <w:p w14:paraId="416FBA20" w14:textId="2BF20CF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333014F9" w14:textId="36D6EE4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 (54.5%)</w:t>
            </w:r>
          </w:p>
        </w:tc>
        <w:tc>
          <w:tcPr>
            <w:tcW w:w="342" w:type="pct"/>
            <w:tcBorders>
              <w:left w:val="single" w:sz="18" w:space="0" w:color="981E32"/>
              <w:bottom w:val="single" w:sz="4" w:space="0" w:color="auto"/>
            </w:tcBorders>
            <w:shd w:val="clear" w:color="auto" w:fill="D9D9D9" w:themeFill="background1" w:themeFillShade="D9"/>
            <w:noWrap/>
            <w:vAlign w:val="bottom"/>
          </w:tcPr>
          <w:p w14:paraId="56A15186" w14:textId="6704839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 (36.4%)</w:t>
            </w:r>
          </w:p>
        </w:tc>
        <w:tc>
          <w:tcPr>
            <w:tcW w:w="384" w:type="pct"/>
            <w:tcBorders>
              <w:bottom w:val="single" w:sz="4" w:space="0" w:color="auto"/>
            </w:tcBorders>
            <w:shd w:val="clear" w:color="auto" w:fill="D9D9D9" w:themeFill="background1" w:themeFillShade="D9"/>
            <w:noWrap/>
            <w:vAlign w:val="bottom"/>
          </w:tcPr>
          <w:p w14:paraId="05C15CF2" w14:textId="449037B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(18.2%)</w:t>
            </w:r>
          </w:p>
        </w:tc>
        <w:tc>
          <w:tcPr>
            <w:tcW w:w="342" w:type="pct"/>
            <w:tcBorders>
              <w:bottom w:val="single" w:sz="4" w:space="0" w:color="auto"/>
            </w:tcBorders>
            <w:shd w:val="clear" w:color="auto" w:fill="auto"/>
            <w:noWrap/>
            <w:vAlign w:val="bottom"/>
          </w:tcPr>
          <w:p w14:paraId="66176C87" w14:textId="1F71E217"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11 (0.6%)</w:t>
            </w:r>
          </w:p>
        </w:tc>
      </w:tr>
      <w:tr w:rsidR="00664A2C" w:rsidRPr="000E5895" w14:paraId="115A1378" w14:textId="77777777" w:rsidTr="0079433C">
        <w:trPr>
          <w:gridAfter w:val="1"/>
          <w:wAfter w:w="345" w:type="pct"/>
          <w:trHeight w:val="300"/>
          <w:jc w:val="center"/>
        </w:trPr>
        <w:tc>
          <w:tcPr>
            <w:tcW w:w="469" w:type="pct"/>
            <w:tcBorders>
              <w:bottom w:val="single" w:sz="4" w:space="0" w:color="auto"/>
              <w:right w:val="single" w:sz="18" w:space="0" w:color="981E32"/>
            </w:tcBorders>
            <w:shd w:val="clear" w:color="auto" w:fill="auto"/>
            <w:noWrap/>
            <w:vAlign w:val="bottom"/>
          </w:tcPr>
          <w:p w14:paraId="08A0CF15" w14:textId="3BC0728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41</w:t>
            </w:r>
          </w:p>
        </w:tc>
        <w:tc>
          <w:tcPr>
            <w:tcW w:w="384" w:type="pct"/>
            <w:tcBorders>
              <w:left w:val="single" w:sz="18" w:space="0" w:color="981E32"/>
              <w:bottom w:val="single" w:sz="4" w:space="0" w:color="auto"/>
              <w:right w:val="single" w:sz="18" w:space="0" w:color="981E32"/>
            </w:tcBorders>
            <w:shd w:val="clear" w:color="auto" w:fill="auto"/>
            <w:noWrap/>
            <w:vAlign w:val="bottom"/>
          </w:tcPr>
          <w:p w14:paraId="1C34FC39" w14:textId="6C76E9D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(30%)</w:t>
            </w:r>
          </w:p>
        </w:tc>
        <w:tc>
          <w:tcPr>
            <w:tcW w:w="342" w:type="pct"/>
            <w:tcBorders>
              <w:left w:val="single" w:sz="18" w:space="0" w:color="981E32"/>
              <w:bottom w:val="single" w:sz="4" w:space="0" w:color="auto"/>
            </w:tcBorders>
            <w:shd w:val="clear" w:color="auto" w:fill="D9D9D9" w:themeFill="background1" w:themeFillShade="D9"/>
            <w:noWrap/>
            <w:vAlign w:val="bottom"/>
          </w:tcPr>
          <w:p w14:paraId="37BCD4E6" w14:textId="29D118B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(30%)</w:t>
            </w:r>
          </w:p>
        </w:tc>
        <w:tc>
          <w:tcPr>
            <w:tcW w:w="342" w:type="pct"/>
            <w:tcBorders>
              <w:bottom w:val="single" w:sz="4" w:space="0" w:color="auto"/>
            </w:tcBorders>
            <w:shd w:val="clear" w:color="auto" w:fill="D9D9D9" w:themeFill="background1" w:themeFillShade="D9"/>
            <w:noWrap/>
            <w:vAlign w:val="bottom"/>
          </w:tcPr>
          <w:p w14:paraId="62404C40" w14:textId="395FD98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1" w:type="pct"/>
            <w:tcBorders>
              <w:bottom w:val="single" w:sz="4" w:space="0" w:color="auto"/>
            </w:tcBorders>
            <w:shd w:val="clear" w:color="auto" w:fill="D9D9D9" w:themeFill="background1" w:themeFillShade="D9"/>
            <w:noWrap/>
            <w:vAlign w:val="bottom"/>
          </w:tcPr>
          <w:p w14:paraId="57BA2524" w14:textId="0293503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299" w:type="pct"/>
            <w:tcBorders>
              <w:bottom w:val="single" w:sz="4" w:space="0" w:color="auto"/>
              <w:right w:val="single" w:sz="18" w:space="0" w:color="981E32"/>
            </w:tcBorders>
            <w:shd w:val="clear" w:color="auto" w:fill="D9D9D9" w:themeFill="background1" w:themeFillShade="D9"/>
            <w:noWrap/>
            <w:vAlign w:val="bottom"/>
          </w:tcPr>
          <w:p w14:paraId="100695D7" w14:textId="2F18B4E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left w:val="single" w:sz="18" w:space="0" w:color="981E32"/>
              <w:bottom w:val="single" w:sz="4" w:space="0" w:color="auto"/>
              <w:right w:val="single" w:sz="18" w:space="0" w:color="981E32"/>
            </w:tcBorders>
            <w:shd w:val="clear" w:color="auto" w:fill="auto"/>
            <w:noWrap/>
            <w:vAlign w:val="bottom"/>
          </w:tcPr>
          <w:p w14:paraId="67AF0623" w14:textId="272B674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(10%)</w:t>
            </w:r>
          </w:p>
        </w:tc>
        <w:tc>
          <w:tcPr>
            <w:tcW w:w="341" w:type="pct"/>
            <w:tcBorders>
              <w:left w:val="single" w:sz="18" w:space="0" w:color="981E32"/>
              <w:bottom w:val="single" w:sz="4" w:space="0" w:color="auto"/>
            </w:tcBorders>
            <w:shd w:val="clear" w:color="auto" w:fill="D9D9D9" w:themeFill="background1" w:themeFillShade="D9"/>
            <w:noWrap/>
            <w:vAlign w:val="bottom"/>
          </w:tcPr>
          <w:p w14:paraId="408B4CEC" w14:textId="3312FEB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(10%)</w:t>
            </w:r>
          </w:p>
        </w:tc>
        <w:tc>
          <w:tcPr>
            <w:tcW w:w="342" w:type="pct"/>
            <w:tcBorders>
              <w:bottom w:val="single" w:sz="4" w:space="0" w:color="auto"/>
              <w:right w:val="single" w:sz="18" w:space="0" w:color="981E32"/>
            </w:tcBorders>
            <w:shd w:val="clear" w:color="auto" w:fill="D9D9D9" w:themeFill="background1" w:themeFillShade="D9"/>
            <w:noWrap/>
            <w:vAlign w:val="bottom"/>
          </w:tcPr>
          <w:p w14:paraId="5D98F112" w14:textId="6CC8818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left w:val="single" w:sz="18" w:space="0" w:color="981E32"/>
              <w:bottom w:val="single" w:sz="4" w:space="0" w:color="auto"/>
              <w:right w:val="single" w:sz="18" w:space="0" w:color="981E32"/>
            </w:tcBorders>
            <w:shd w:val="clear" w:color="auto" w:fill="auto"/>
            <w:noWrap/>
            <w:vAlign w:val="bottom"/>
          </w:tcPr>
          <w:p w14:paraId="4F652D9C" w14:textId="17525B1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 (60%)</w:t>
            </w:r>
          </w:p>
        </w:tc>
        <w:tc>
          <w:tcPr>
            <w:tcW w:w="342" w:type="pct"/>
            <w:tcBorders>
              <w:left w:val="single" w:sz="18" w:space="0" w:color="981E32"/>
              <w:bottom w:val="single" w:sz="4" w:space="0" w:color="auto"/>
            </w:tcBorders>
            <w:shd w:val="clear" w:color="auto" w:fill="D9D9D9" w:themeFill="background1" w:themeFillShade="D9"/>
            <w:noWrap/>
            <w:vAlign w:val="bottom"/>
          </w:tcPr>
          <w:p w14:paraId="77938CFD" w14:textId="4BA4C83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 (40%)</w:t>
            </w:r>
          </w:p>
        </w:tc>
        <w:tc>
          <w:tcPr>
            <w:tcW w:w="384" w:type="pct"/>
            <w:tcBorders>
              <w:bottom w:val="single" w:sz="4" w:space="0" w:color="auto"/>
            </w:tcBorders>
            <w:shd w:val="clear" w:color="auto" w:fill="D9D9D9" w:themeFill="background1" w:themeFillShade="D9"/>
            <w:noWrap/>
            <w:vAlign w:val="bottom"/>
          </w:tcPr>
          <w:p w14:paraId="7294C583" w14:textId="3BF147D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(20%)</w:t>
            </w:r>
          </w:p>
        </w:tc>
        <w:tc>
          <w:tcPr>
            <w:tcW w:w="342" w:type="pct"/>
            <w:tcBorders>
              <w:bottom w:val="single" w:sz="4" w:space="0" w:color="auto"/>
            </w:tcBorders>
            <w:shd w:val="clear" w:color="auto" w:fill="auto"/>
            <w:noWrap/>
            <w:vAlign w:val="bottom"/>
          </w:tcPr>
          <w:p w14:paraId="506A1951" w14:textId="01692CF8"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10 (0.5%)</w:t>
            </w:r>
          </w:p>
        </w:tc>
      </w:tr>
      <w:tr w:rsidR="00664A2C" w:rsidRPr="000E5895" w14:paraId="39878E6D" w14:textId="77777777" w:rsidTr="0079433C">
        <w:trPr>
          <w:gridAfter w:val="1"/>
          <w:wAfter w:w="345" w:type="pct"/>
          <w:trHeight w:val="300"/>
          <w:jc w:val="center"/>
        </w:trPr>
        <w:tc>
          <w:tcPr>
            <w:tcW w:w="469" w:type="pct"/>
            <w:tcBorders>
              <w:top w:val="single" w:sz="4" w:space="0" w:color="auto"/>
              <w:bottom w:val="single" w:sz="4" w:space="0" w:color="000000"/>
              <w:right w:val="single" w:sz="18" w:space="0" w:color="981E32"/>
            </w:tcBorders>
            <w:shd w:val="clear" w:color="auto" w:fill="auto"/>
            <w:noWrap/>
            <w:vAlign w:val="bottom"/>
          </w:tcPr>
          <w:p w14:paraId="47A98A4E" w14:textId="79065D3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42</w:t>
            </w:r>
          </w:p>
        </w:tc>
        <w:tc>
          <w:tcPr>
            <w:tcW w:w="384" w:type="pct"/>
            <w:tcBorders>
              <w:top w:val="single" w:sz="4" w:space="0" w:color="auto"/>
              <w:left w:val="single" w:sz="18" w:space="0" w:color="981E32"/>
              <w:bottom w:val="single" w:sz="4" w:space="0" w:color="000000"/>
              <w:right w:val="single" w:sz="18" w:space="0" w:color="981E32"/>
            </w:tcBorders>
            <w:shd w:val="clear" w:color="auto" w:fill="auto"/>
            <w:noWrap/>
            <w:vAlign w:val="bottom"/>
          </w:tcPr>
          <w:p w14:paraId="4E2BB684" w14:textId="4F04B82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 (57.1%)</w:t>
            </w:r>
          </w:p>
        </w:tc>
        <w:tc>
          <w:tcPr>
            <w:tcW w:w="342" w:type="pct"/>
            <w:tcBorders>
              <w:top w:val="single" w:sz="4" w:space="0" w:color="auto"/>
              <w:left w:val="single" w:sz="18" w:space="0" w:color="981E32"/>
              <w:bottom w:val="single" w:sz="4" w:space="0" w:color="000000"/>
            </w:tcBorders>
            <w:shd w:val="clear" w:color="auto" w:fill="D9D9D9" w:themeFill="background1" w:themeFillShade="D9"/>
            <w:noWrap/>
            <w:vAlign w:val="bottom"/>
          </w:tcPr>
          <w:p w14:paraId="7E05BA2B" w14:textId="16BC1D8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(42.9%)</w:t>
            </w:r>
          </w:p>
        </w:tc>
        <w:tc>
          <w:tcPr>
            <w:tcW w:w="342" w:type="pct"/>
            <w:tcBorders>
              <w:top w:val="single" w:sz="4" w:space="0" w:color="auto"/>
              <w:bottom w:val="single" w:sz="4" w:space="0" w:color="000000"/>
            </w:tcBorders>
            <w:shd w:val="clear" w:color="auto" w:fill="D9D9D9" w:themeFill="background1" w:themeFillShade="D9"/>
            <w:noWrap/>
            <w:vAlign w:val="bottom"/>
          </w:tcPr>
          <w:p w14:paraId="3CC40A1E" w14:textId="1B60B63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(14.3%)</w:t>
            </w:r>
          </w:p>
        </w:tc>
        <w:tc>
          <w:tcPr>
            <w:tcW w:w="341" w:type="pct"/>
            <w:tcBorders>
              <w:top w:val="single" w:sz="4" w:space="0" w:color="auto"/>
              <w:bottom w:val="single" w:sz="4" w:space="0" w:color="000000"/>
            </w:tcBorders>
            <w:shd w:val="clear" w:color="auto" w:fill="D9D9D9" w:themeFill="background1" w:themeFillShade="D9"/>
            <w:noWrap/>
            <w:vAlign w:val="bottom"/>
          </w:tcPr>
          <w:p w14:paraId="47C4FC89" w14:textId="3D23094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299" w:type="pct"/>
            <w:tcBorders>
              <w:top w:val="single" w:sz="4" w:space="0" w:color="auto"/>
              <w:bottom w:val="single" w:sz="4" w:space="0" w:color="000000"/>
              <w:right w:val="single" w:sz="18" w:space="0" w:color="981E32"/>
            </w:tcBorders>
            <w:shd w:val="clear" w:color="auto" w:fill="D9D9D9" w:themeFill="background1" w:themeFillShade="D9"/>
            <w:noWrap/>
            <w:vAlign w:val="bottom"/>
          </w:tcPr>
          <w:p w14:paraId="3737E1A5" w14:textId="1FC856F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auto"/>
              <w:left w:val="single" w:sz="18" w:space="0" w:color="981E32"/>
              <w:bottom w:val="single" w:sz="4" w:space="0" w:color="000000"/>
              <w:right w:val="single" w:sz="18" w:space="0" w:color="981E32"/>
            </w:tcBorders>
            <w:shd w:val="clear" w:color="auto" w:fill="auto"/>
            <w:noWrap/>
            <w:vAlign w:val="bottom"/>
          </w:tcPr>
          <w:p w14:paraId="75D84E3B" w14:textId="6DE5078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(14.3%)</w:t>
            </w:r>
          </w:p>
        </w:tc>
        <w:tc>
          <w:tcPr>
            <w:tcW w:w="341" w:type="pct"/>
            <w:tcBorders>
              <w:top w:val="single" w:sz="4" w:space="0" w:color="auto"/>
              <w:left w:val="single" w:sz="18" w:space="0" w:color="981E32"/>
              <w:bottom w:val="single" w:sz="4" w:space="0" w:color="000000"/>
            </w:tcBorders>
            <w:shd w:val="clear" w:color="auto" w:fill="D9D9D9" w:themeFill="background1" w:themeFillShade="D9"/>
            <w:noWrap/>
            <w:vAlign w:val="bottom"/>
          </w:tcPr>
          <w:p w14:paraId="063E1EBB" w14:textId="63E3D0C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(14.3%)</w:t>
            </w:r>
          </w:p>
        </w:tc>
        <w:tc>
          <w:tcPr>
            <w:tcW w:w="342" w:type="pct"/>
            <w:tcBorders>
              <w:top w:val="single" w:sz="4" w:space="0" w:color="auto"/>
              <w:bottom w:val="single" w:sz="4" w:space="0" w:color="000000"/>
              <w:right w:val="single" w:sz="18" w:space="0" w:color="981E32"/>
            </w:tcBorders>
            <w:shd w:val="clear" w:color="auto" w:fill="D9D9D9" w:themeFill="background1" w:themeFillShade="D9"/>
            <w:noWrap/>
            <w:vAlign w:val="bottom"/>
          </w:tcPr>
          <w:p w14:paraId="182D91A0" w14:textId="14F1B8F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top w:val="single" w:sz="4" w:space="0" w:color="auto"/>
              <w:left w:val="single" w:sz="18" w:space="0" w:color="981E32"/>
              <w:bottom w:val="single" w:sz="4" w:space="0" w:color="000000"/>
              <w:right w:val="single" w:sz="18" w:space="0" w:color="981E32"/>
            </w:tcBorders>
            <w:shd w:val="clear" w:color="auto" w:fill="auto"/>
            <w:noWrap/>
            <w:vAlign w:val="bottom"/>
          </w:tcPr>
          <w:p w14:paraId="2738689D" w14:textId="07244D2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(28.6%)</w:t>
            </w:r>
          </w:p>
        </w:tc>
        <w:tc>
          <w:tcPr>
            <w:tcW w:w="342" w:type="pct"/>
            <w:tcBorders>
              <w:top w:val="single" w:sz="4" w:space="0" w:color="auto"/>
              <w:left w:val="single" w:sz="18" w:space="0" w:color="981E32"/>
              <w:bottom w:val="single" w:sz="4" w:space="0" w:color="000000"/>
            </w:tcBorders>
            <w:shd w:val="clear" w:color="auto" w:fill="D9D9D9" w:themeFill="background1" w:themeFillShade="D9"/>
            <w:noWrap/>
            <w:vAlign w:val="bottom"/>
          </w:tcPr>
          <w:p w14:paraId="3A121F6F" w14:textId="0C0BA90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(14.3%)</w:t>
            </w:r>
          </w:p>
        </w:tc>
        <w:tc>
          <w:tcPr>
            <w:tcW w:w="384" w:type="pct"/>
            <w:tcBorders>
              <w:top w:val="single" w:sz="4" w:space="0" w:color="auto"/>
              <w:bottom w:val="single" w:sz="4" w:space="0" w:color="000000"/>
            </w:tcBorders>
            <w:shd w:val="clear" w:color="auto" w:fill="D9D9D9" w:themeFill="background1" w:themeFillShade="D9"/>
            <w:noWrap/>
            <w:vAlign w:val="bottom"/>
          </w:tcPr>
          <w:p w14:paraId="644CBB57" w14:textId="4E7CDC0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(14.3%)</w:t>
            </w:r>
          </w:p>
        </w:tc>
        <w:tc>
          <w:tcPr>
            <w:tcW w:w="342" w:type="pct"/>
            <w:tcBorders>
              <w:top w:val="single" w:sz="4" w:space="0" w:color="auto"/>
              <w:bottom w:val="single" w:sz="4" w:space="0" w:color="000000"/>
            </w:tcBorders>
            <w:shd w:val="clear" w:color="auto" w:fill="auto"/>
            <w:noWrap/>
            <w:vAlign w:val="bottom"/>
          </w:tcPr>
          <w:p w14:paraId="6EBBE686" w14:textId="682CD996"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7 (0.4%)</w:t>
            </w:r>
          </w:p>
        </w:tc>
      </w:tr>
      <w:tr w:rsidR="00664A2C" w:rsidRPr="000E5895" w14:paraId="02353FF9"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4C206BF2" w14:textId="0761AA8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43</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12D9F93C" w14:textId="433AC28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 (20.8%)</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4F3B2FDD" w14:textId="56177E0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 (20.8%)</w:t>
            </w:r>
          </w:p>
        </w:tc>
        <w:tc>
          <w:tcPr>
            <w:tcW w:w="342" w:type="pct"/>
            <w:tcBorders>
              <w:top w:val="single" w:sz="4" w:space="0" w:color="000000"/>
              <w:bottom w:val="single" w:sz="4" w:space="0" w:color="000000"/>
            </w:tcBorders>
            <w:shd w:val="clear" w:color="auto" w:fill="D9D9D9" w:themeFill="background1" w:themeFillShade="D9"/>
            <w:noWrap/>
            <w:vAlign w:val="bottom"/>
          </w:tcPr>
          <w:p w14:paraId="2CA80C8D" w14:textId="0111ED0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1" w:type="pct"/>
            <w:tcBorders>
              <w:top w:val="single" w:sz="4" w:space="0" w:color="000000"/>
              <w:bottom w:val="single" w:sz="4" w:space="0" w:color="000000"/>
            </w:tcBorders>
            <w:shd w:val="clear" w:color="auto" w:fill="D9D9D9" w:themeFill="background1" w:themeFillShade="D9"/>
            <w:noWrap/>
            <w:vAlign w:val="bottom"/>
          </w:tcPr>
          <w:p w14:paraId="45F639D7" w14:textId="40642DE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1215C4ED" w14:textId="05E0F95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68306713" w14:textId="2BD71FD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23EF3FD6" w14:textId="63E70EF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2C70B8DB" w14:textId="5C77669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7B70614D" w14:textId="78F96B7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18 (75%)</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2151CC92" w14:textId="7288596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 (29.2%)</w:t>
            </w:r>
          </w:p>
        </w:tc>
        <w:tc>
          <w:tcPr>
            <w:tcW w:w="384" w:type="pct"/>
            <w:tcBorders>
              <w:top w:val="single" w:sz="4" w:space="0" w:color="000000"/>
              <w:bottom w:val="single" w:sz="4" w:space="0" w:color="000000"/>
            </w:tcBorders>
            <w:shd w:val="clear" w:color="auto" w:fill="D9D9D9" w:themeFill="background1" w:themeFillShade="D9"/>
            <w:noWrap/>
            <w:vAlign w:val="bottom"/>
          </w:tcPr>
          <w:p w14:paraId="5A21D1C8" w14:textId="1CDD990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10 (41.7%)</w:t>
            </w:r>
          </w:p>
        </w:tc>
        <w:tc>
          <w:tcPr>
            <w:tcW w:w="342" w:type="pct"/>
            <w:tcBorders>
              <w:top w:val="single" w:sz="4" w:space="0" w:color="000000"/>
              <w:bottom w:val="single" w:sz="4" w:space="0" w:color="000000"/>
            </w:tcBorders>
            <w:shd w:val="clear" w:color="auto" w:fill="auto"/>
            <w:noWrap/>
            <w:vAlign w:val="bottom"/>
          </w:tcPr>
          <w:p w14:paraId="5E79D034" w14:textId="001DB45A"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24 (1.3%)</w:t>
            </w:r>
          </w:p>
        </w:tc>
      </w:tr>
      <w:tr w:rsidR="00664A2C" w:rsidRPr="000E5895" w14:paraId="10AE90FB"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76B1F80E" w14:textId="26663F3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44</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4863470" w14:textId="64DF141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4B967033" w14:textId="40B093D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bottom w:val="single" w:sz="4" w:space="0" w:color="000000"/>
            </w:tcBorders>
            <w:shd w:val="clear" w:color="auto" w:fill="D9D9D9" w:themeFill="background1" w:themeFillShade="D9"/>
            <w:noWrap/>
            <w:vAlign w:val="bottom"/>
          </w:tcPr>
          <w:p w14:paraId="655B2141" w14:textId="5C6EDEA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1" w:type="pct"/>
            <w:tcBorders>
              <w:top w:val="single" w:sz="4" w:space="0" w:color="000000"/>
              <w:bottom w:val="single" w:sz="4" w:space="0" w:color="000000"/>
            </w:tcBorders>
            <w:shd w:val="clear" w:color="auto" w:fill="D9D9D9" w:themeFill="background1" w:themeFillShade="D9"/>
            <w:noWrap/>
            <w:vAlign w:val="bottom"/>
          </w:tcPr>
          <w:p w14:paraId="74179473" w14:textId="7E6F238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47A6F7D0" w14:textId="6CB5305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6B7DC019" w14:textId="1DEBF0A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523F819B" w14:textId="4AF896F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695C0154" w14:textId="4A431E7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09ABF48C" w14:textId="47349E1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(100%)</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24D14A18" w14:textId="7234847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(50%)</w:t>
            </w:r>
          </w:p>
        </w:tc>
        <w:tc>
          <w:tcPr>
            <w:tcW w:w="384" w:type="pct"/>
            <w:tcBorders>
              <w:top w:val="single" w:sz="4" w:space="0" w:color="000000"/>
              <w:bottom w:val="single" w:sz="4" w:space="0" w:color="000000"/>
            </w:tcBorders>
            <w:shd w:val="clear" w:color="auto" w:fill="D9D9D9" w:themeFill="background1" w:themeFillShade="D9"/>
            <w:noWrap/>
            <w:vAlign w:val="bottom"/>
          </w:tcPr>
          <w:p w14:paraId="0C144D25" w14:textId="7C32ED4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(50%)</w:t>
            </w:r>
          </w:p>
        </w:tc>
        <w:tc>
          <w:tcPr>
            <w:tcW w:w="342" w:type="pct"/>
            <w:tcBorders>
              <w:top w:val="single" w:sz="4" w:space="0" w:color="000000"/>
              <w:bottom w:val="single" w:sz="4" w:space="0" w:color="000000"/>
            </w:tcBorders>
            <w:shd w:val="clear" w:color="auto" w:fill="auto"/>
            <w:noWrap/>
            <w:vAlign w:val="bottom"/>
          </w:tcPr>
          <w:p w14:paraId="01E0306E" w14:textId="6BF4E37A"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2 (0.1%)</w:t>
            </w:r>
          </w:p>
        </w:tc>
      </w:tr>
      <w:tr w:rsidR="00664A2C" w:rsidRPr="000E5895" w14:paraId="25794881"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581D13BF" w14:textId="052DF37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45</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6E8B6BD6" w14:textId="45BF5D6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21 (56.8%)</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5B4EEB2" w14:textId="7C823AF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19 (51.4%)</w:t>
            </w:r>
          </w:p>
        </w:tc>
        <w:tc>
          <w:tcPr>
            <w:tcW w:w="342" w:type="pct"/>
            <w:tcBorders>
              <w:top w:val="single" w:sz="4" w:space="0" w:color="000000"/>
              <w:bottom w:val="single" w:sz="4" w:space="0" w:color="000000"/>
            </w:tcBorders>
            <w:shd w:val="clear" w:color="auto" w:fill="D9D9D9" w:themeFill="background1" w:themeFillShade="D9"/>
            <w:noWrap/>
            <w:vAlign w:val="bottom"/>
          </w:tcPr>
          <w:p w14:paraId="3936098B" w14:textId="45DFBAC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(2.7%)</w:t>
            </w:r>
          </w:p>
        </w:tc>
        <w:tc>
          <w:tcPr>
            <w:tcW w:w="341" w:type="pct"/>
            <w:tcBorders>
              <w:top w:val="single" w:sz="4" w:space="0" w:color="000000"/>
              <w:bottom w:val="single" w:sz="4" w:space="0" w:color="000000"/>
            </w:tcBorders>
            <w:shd w:val="clear" w:color="auto" w:fill="D9D9D9" w:themeFill="background1" w:themeFillShade="D9"/>
            <w:noWrap/>
            <w:vAlign w:val="bottom"/>
          </w:tcPr>
          <w:p w14:paraId="6918DC1B" w14:textId="1ECA87E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(2.7%)</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79C0E400" w14:textId="4BC7BF0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77F7DF4A" w14:textId="0885E99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(5.4%)</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B3E0D7E" w14:textId="1C0E525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(5.4%)</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1698A578" w14:textId="22872D3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7910A875" w14:textId="224CD72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14 (37.8%)</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0F1B95BB" w14:textId="1E9D035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10 (27%)</w:t>
            </w:r>
          </w:p>
        </w:tc>
        <w:tc>
          <w:tcPr>
            <w:tcW w:w="384" w:type="pct"/>
            <w:tcBorders>
              <w:top w:val="single" w:sz="4" w:space="0" w:color="000000"/>
              <w:bottom w:val="single" w:sz="4" w:space="0" w:color="000000"/>
            </w:tcBorders>
            <w:shd w:val="clear" w:color="auto" w:fill="D9D9D9" w:themeFill="background1" w:themeFillShade="D9"/>
            <w:noWrap/>
            <w:vAlign w:val="bottom"/>
          </w:tcPr>
          <w:p w14:paraId="304BD8E9" w14:textId="118CC90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 (10.8%)</w:t>
            </w:r>
          </w:p>
        </w:tc>
        <w:tc>
          <w:tcPr>
            <w:tcW w:w="342" w:type="pct"/>
            <w:tcBorders>
              <w:top w:val="single" w:sz="4" w:space="0" w:color="000000"/>
              <w:bottom w:val="single" w:sz="4" w:space="0" w:color="000000"/>
            </w:tcBorders>
            <w:shd w:val="clear" w:color="auto" w:fill="auto"/>
            <w:noWrap/>
            <w:vAlign w:val="bottom"/>
          </w:tcPr>
          <w:p w14:paraId="68CD4267" w14:textId="59FFA829"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37 (2%)</w:t>
            </w:r>
          </w:p>
        </w:tc>
      </w:tr>
      <w:tr w:rsidR="00664A2C" w:rsidRPr="000E5895" w14:paraId="75D9180F"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09CFC954" w14:textId="05019AE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46</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036B5DC2" w14:textId="032C980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 (83.3%)</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48F889F8" w14:textId="5FFDC0B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(50%)</w:t>
            </w:r>
          </w:p>
        </w:tc>
        <w:tc>
          <w:tcPr>
            <w:tcW w:w="342" w:type="pct"/>
            <w:tcBorders>
              <w:top w:val="single" w:sz="4" w:space="0" w:color="000000"/>
              <w:bottom w:val="single" w:sz="4" w:space="0" w:color="000000"/>
            </w:tcBorders>
            <w:shd w:val="clear" w:color="auto" w:fill="D9D9D9" w:themeFill="background1" w:themeFillShade="D9"/>
            <w:noWrap/>
            <w:vAlign w:val="bottom"/>
          </w:tcPr>
          <w:p w14:paraId="01D1D0EB" w14:textId="582B60F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(16.7%)</w:t>
            </w:r>
          </w:p>
        </w:tc>
        <w:tc>
          <w:tcPr>
            <w:tcW w:w="341" w:type="pct"/>
            <w:tcBorders>
              <w:top w:val="single" w:sz="4" w:space="0" w:color="000000"/>
              <w:bottom w:val="single" w:sz="4" w:space="0" w:color="000000"/>
            </w:tcBorders>
            <w:shd w:val="clear" w:color="auto" w:fill="D9D9D9" w:themeFill="background1" w:themeFillShade="D9"/>
            <w:noWrap/>
            <w:vAlign w:val="bottom"/>
          </w:tcPr>
          <w:p w14:paraId="69486CAF" w14:textId="50E5DB7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(16.7%)</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1A7E60F4" w14:textId="2FF82AA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7D5A1FEB" w14:textId="75A37E3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05876BD1" w14:textId="588CB41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373FE4B4" w14:textId="2881360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9359493" w14:textId="510C3F8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(16.7%)</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07919450" w14:textId="2B54BEB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(16.7%)</w:t>
            </w:r>
          </w:p>
        </w:tc>
        <w:tc>
          <w:tcPr>
            <w:tcW w:w="384" w:type="pct"/>
            <w:tcBorders>
              <w:top w:val="single" w:sz="4" w:space="0" w:color="000000"/>
              <w:bottom w:val="single" w:sz="4" w:space="0" w:color="000000"/>
            </w:tcBorders>
            <w:shd w:val="clear" w:color="auto" w:fill="D9D9D9" w:themeFill="background1" w:themeFillShade="D9"/>
            <w:noWrap/>
            <w:vAlign w:val="bottom"/>
          </w:tcPr>
          <w:p w14:paraId="76F36A6B" w14:textId="240E373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bottom w:val="single" w:sz="4" w:space="0" w:color="000000"/>
            </w:tcBorders>
            <w:shd w:val="clear" w:color="auto" w:fill="auto"/>
            <w:noWrap/>
            <w:vAlign w:val="bottom"/>
          </w:tcPr>
          <w:p w14:paraId="73469543" w14:textId="41192B3A"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6 (0.3%)</w:t>
            </w:r>
          </w:p>
        </w:tc>
      </w:tr>
      <w:tr w:rsidR="00664A2C" w:rsidRPr="000E5895" w14:paraId="092781B0"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44D2771B" w14:textId="67BF06D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47</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5930128F" w14:textId="05903A5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77 (56.6%)</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2444EA4B" w14:textId="773C12D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60 (44.1%)</w:t>
            </w:r>
          </w:p>
        </w:tc>
        <w:tc>
          <w:tcPr>
            <w:tcW w:w="342" w:type="pct"/>
            <w:tcBorders>
              <w:top w:val="single" w:sz="4" w:space="0" w:color="000000"/>
              <w:bottom w:val="single" w:sz="4" w:space="0" w:color="000000"/>
            </w:tcBorders>
            <w:shd w:val="clear" w:color="auto" w:fill="D9D9D9" w:themeFill="background1" w:themeFillShade="D9"/>
            <w:noWrap/>
            <w:vAlign w:val="bottom"/>
          </w:tcPr>
          <w:p w14:paraId="02DCF9C5" w14:textId="166CA0E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15 (11%)</w:t>
            </w:r>
          </w:p>
        </w:tc>
        <w:tc>
          <w:tcPr>
            <w:tcW w:w="341" w:type="pct"/>
            <w:tcBorders>
              <w:top w:val="single" w:sz="4" w:space="0" w:color="000000"/>
              <w:bottom w:val="single" w:sz="4" w:space="0" w:color="000000"/>
            </w:tcBorders>
            <w:shd w:val="clear" w:color="auto" w:fill="D9D9D9" w:themeFill="background1" w:themeFillShade="D9"/>
            <w:noWrap/>
            <w:vAlign w:val="bottom"/>
          </w:tcPr>
          <w:p w14:paraId="7266A8B8" w14:textId="284CEB7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(1.5%)</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676396DA" w14:textId="492ED66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729F0B46" w14:textId="454E5A1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 (4.4%)</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5A8073B7" w14:textId="6DAA98C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(2.2%)</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0CE413EB" w14:textId="2018FEB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(2.2%)</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4DCC915" w14:textId="3550F6F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53 (39%)</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451AF2A3" w14:textId="6327DD7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35 (25.7%)</w:t>
            </w:r>
          </w:p>
        </w:tc>
        <w:tc>
          <w:tcPr>
            <w:tcW w:w="384" w:type="pct"/>
            <w:tcBorders>
              <w:top w:val="single" w:sz="4" w:space="0" w:color="000000"/>
              <w:bottom w:val="single" w:sz="4" w:space="0" w:color="000000"/>
            </w:tcBorders>
            <w:shd w:val="clear" w:color="auto" w:fill="D9D9D9" w:themeFill="background1" w:themeFillShade="D9"/>
            <w:noWrap/>
            <w:vAlign w:val="bottom"/>
          </w:tcPr>
          <w:p w14:paraId="35DB200C" w14:textId="1053796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18 (13.2%)</w:t>
            </w:r>
          </w:p>
        </w:tc>
        <w:tc>
          <w:tcPr>
            <w:tcW w:w="342" w:type="pct"/>
            <w:tcBorders>
              <w:top w:val="single" w:sz="4" w:space="0" w:color="000000"/>
              <w:bottom w:val="single" w:sz="4" w:space="0" w:color="000000"/>
            </w:tcBorders>
            <w:shd w:val="clear" w:color="auto" w:fill="auto"/>
            <w:noWrap/>
            <w:vAlign w:val="bottom"/>
          </w:tcPr>
          <w:p w14:paraId="3269351E" w14:textId="4EFB407B"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136 (7.3%)</w:t>
            </w:r>
          </w:p>
        </w:tc>
      </w:tr>
      <w:tr w:rsidR="00664A2C" w:rsidRPr="000E5895" w14:paraId="0EC4F76B"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77BB8691" w14:textId="5E7C2E4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48</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70265252" w14:textId="20B1488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 (54.5%)</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0931187E" w14:textId="014291D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 (54.5%)</w:t>
            </w:r>
          </w:p>
        </w:tc>
        <w:tc>
          <w:tcPr>
            <w:tcW w:w="342" w:type="pct"/>
            <w:tcBorders>
              <w:top w:val="single" w:sz="4" w:space="0" w:color="000000"/>
              <w:bottom w:val="single" w:sz="4" w:space="0" w:color="000000"/>
            </w:tcBorders>
            <w:shd w:val="clear" w:color="auto" w:fill="D9D9D9" w:themeFill="background1" w:themeFillShade="D9"/>
            <w:noWrap/>
            <w:vAlign w:val="bottom"/>
          </w:tcPr>
          <w:p w14:paraId="3B854143" w14:textId="15153F5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1" w:type="pct"/>
            <w:tcBorders>
              <w:top w:val="single" w:sz="4" w:space="0" w:color="000000"/>
              <w:bottom w:val="single" w:sz="4" w:space="0" w:color="000000"/>
            </w:tcBorders>
            <w:shd w:val="clear" w:color="auto" w:fill="D9D9D9" w:themeFill="background1" w:themeFillShade="D9"/>
            <w:noWrap/>
            <w:vAlign w:val="bottom"/>
          </w:tcPr>
          <w:p w14:paraId="0225769E" w14:textId="792C501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7244459D" w14:textId="67FA26B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402F9D69" w14:textId="0AC2E3B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DB69BFC" w14:textId="2DDAD25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618B0064" w14:textId="5EF48E0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C9AE142" w14:textId="1BAA1A8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 (45.5%)</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4CC06E27" w14:textId="2CF831B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 (45.5%)</w:t>
            </w:r>
          </w:p>
        </w:tc>
        <w:tc>
          <w:tcPr>
            <w:tcW w:w="384" w:type="pct"/>
            <w:tcBorders>
              <w:top w:val="single" w:sz="4" w:space="0" w:color="000000"/>
              <w:bottom w:val="single" w:sz="4" w:space="0" w:color="000000"/>
            </w:tcBorders>
            <w:shd w:val="clear" w:color="auto" w:fill="D9D9D9" w:themeFill="background1" w:themeFillShade="D9"/>
            <w:noWrap/>
            <w:vAlign w:val="bottom"/>
          </w:tcPr>
          <w:p w14:paraId="0D4EAB75" w14:textId="2E55446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bottom w:val="single" w:sz="4" w:space="0" w:color="000000"/>
            </w:tcBorders>
            <w:shd w:val="clear" w:color="auto" w:fill="auto"/>
            <w:noWrap/>
            <w:vAlign w:val="bottom"/>
          </w:tcPr>
          <w:p w14:paraId="1E146074" w14:textId="6369232C"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11 (0.6%)</w:t>
            </w:r>
          </w:p>
        </w:tc>
      </w:tr>
      <w:tr w:rsidR="00664A2C" w:rsidRPr="000E5895" w14:paraId="3535F58D"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23F59057" w14:textId="2012198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49</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1EAF2A4E" w14:textId="2A416FF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18 (45%)</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40F6BDDD" w14:textId="4629A7D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14 (35%)</w:t>
            </w:r>
          </w:p>
        </w:tc>
        <w:tc>
          <w:tcPr>
            <w:tcW w:w="342" w:type="pct"/>
            <w:tcBorders>
              <w:top w:val="single" w:sz="4" w:space="0" w:color="000000"/>
              <w:bottom w:val="single" w:sz="4" w:space="0" w:color="000000"/>
            </w:tcBorders>
            <w:shd w:val="clear" w:color="auto" w:fill="D9D9D9" w:themeFill="background1" w:themeFillShade="D9"/>
            <w:noWrap/>
            <w:vAlign w:val="bottom"/>
          </w:tcPr>
          <w:p w14:paraId="54DEA4B8" w14:textId="7BFB07D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(7.5%)</w:t>
            </w:r>
          </w:p>
        </w:tc>
        <w:tc>
          <w:tcPr>
            <w:tcW w:w="341" w:type="pct"/>
            <w:tcBorders>
              <w:top w:val="single" w:sz="4" w:space="0" w:color="000000"/>
              <w:bottom w:val="single" w:sz="4" w:space="0" w:color="000000"/>
            </w:tcBorders>
            <w:shd w:val="clear" w:color="auto" w:fill="D9D9D9" w:themeFill="background1" w:themeFillShade="D9"/>
            <w:noWrap/>
            <w:vAlign w:val="bottom"/>
          </w:tcPr>
          <w:p w14:paraId="7C621416" w14:textId="71002AB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(2.5%)</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59A989C0" w14:textId="4447103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58166B08" w14:textId="3FD6F16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(5%)</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6F14FB67" w14:textId="535718B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(5%)</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12FD9508" w14:textId="18ED4DC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54B1C10" w14:textId="2C8EE20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20 (50%)</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4D806894" w14:textId="0EBE58B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16 (40%)</w:t>
            </w:r>
          </w:p>
        </w:tc>
        <w:tc>
          <w:tcPr>
            <w:tcW w:w="384" w:type="pct"/>
            <w:tcBorders>
              <w:top w:val="single" w:sz="4" w:space="0" w:color="000000"/>
              <w:bottom w:val="single" w:sz="4" w:space="0" w:color="000000"/>
            </w:tcBorders>
            <w:shd w:val="clear" w:color="auto" w:fill="D9D9D9" w:themeFill="background1" w:themeFillShade="D9"/>
            <w:noWrap/>
            <w:vAlign w:val="bottom"/>
          </w:tcPr>
          <w:p w14:paraId="5238DCA4" w14:textId="1C460FF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 (10%)</w:t>
            </w:r>
          </w:p>
        </w:tc>
        <w:tc>
          <w:tcPr>
            <w:tcW w:w="342" w:type="pct"/>
            <w:tcBorders>
              <w:top w:val="single" w:sz="4" w:space="0" w:color="000000"/>
              <w:bottom w:val="single" w:sz="4" w:space="0" w:color="000000"/>
            </w:tcBorders>
            <w:shd w:val="clear" w:color="auto" w:fill="auto"/>
            <w:noWrap/>
            <w:vAlign w:val="bottom"/>
          </w:tcPr>
          <w:p w14:paraId="6A75687A" w14:textId="63C8A942"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40 (2.2%)</w:t>
            </w:r>
          </w:p>
        </w:tc>
      </w:tr>
      <w:tr w:rsidR="00664A2C" w:rsidRPr="000E5895" w14:paraId="24A820E8"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7C5966CF" w14:textId="681ECE7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50</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0CCA0026" w14:textId="35DED96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52 (52.5%)</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3C7474DE" w14:textId="65824C0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48 (48.5%)</w:t>
            </w:r>
          </w:p>
        </w:tc>
        <w:tc>
          <w:tcPr>
            <w:tcW w:w="342" w:type="pct"/>
            <w:tcBorders>
              <w:top w:val="single" w:sz="4" w:space="0" w:color="000000"/>
              <w:bottom w:val="single" w:sz="4" w:space="0" w:color="000000"/>
            </w:tcBorders>
            <w:shd w:val="clear" w:color="auto" w:fill="D9D9D9" w:themeFill="background1" w:themeFillShade="D9"/>
            <w:noWrap/>
            <w:vAlign w:val="bottom"/>
          </w:tcPr>
          <w:p w14:paraId="5AB431ED" w14:textId="7FEAD8D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w:t>
            </w:r>
          </w:p>
        </w:tc>
        <w:tc>
          <w:tcPr>
            <w:tcW w:w="341" w:type="pct"/>
            <w:tcBorders>
              <w:top w:val="single" w:sz="4" w:space="0" w:color="000000"/>
              <w:bottom w:val="single" w:sz="4" w:space="0" w:color="000000"/>
            </w:tcBorders>
            <w:shd w:val="clear" w:color="auto" w:fill="D9D9D9" w:themeFill="background1" w:themeFillShade="D9"/>
            <w:noWrap/>
            <w:vAlign w:val="bottom"/>
          </w:tcPr>
          <w:p w14:paraId="4DEC43AA" w14:textId="0DF597E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(3%)</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7BECA02E" w14:textId="56C7DA1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3FC9F33B" w14:textId="14F7CEC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 (5.1%)</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4184F547" w14:textId="12B497E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(3%)</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24C26C47" w14:textId="15571EB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51C09E35" w14:textId="60AC480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42 (42.4%)</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65823CDB" w14:textId="54F6FAE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27 (27.3%)</w:t>
            </w:r>
          </w:p>
        </w:tc>
        <w:tc>
          <w:tcPr>
            <w:tcW w:w="384" w:type="pct"/>
            <w:tcBorders>
              <w:top w:val="single" w:sz="4" w:space="0" w:color="000000"/>
              <w:bottom w:val="single" w:sz="4" w:space="0" w:color="000000"/>
            </w:tcBorders>
            <w:shd w:val="clear" w:color="auto" w:fill="D9D9D9" w:themeFill="background1" w:themeFillShade="D9"/>
            <w:noWrap/>
            <w:vAlign w:val="bottom"/>
          </w:tcPr>
          <w:p w14:paraId="50658316" w14:textId="760A623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15 (15.2%)</w:t>
            </w:r>
          </w:p>
        </w:tc>
        <w:tc>
          <w:tcPr>
            <w:tcW w:w="342" w:type="pct"/>
            <w:tcBorders>
              <w:top w:val="single" w:sz="4" w:space="0" w:color="000000"/>
              <w:bottom w:val="single" w:sz="4" w:space="0" w:color="000000"/>
            </w:tcBorders>
            <w:shd w:val="clear" w:color="auto" w:fill="auto"/>
            <w:noWrap/>
            <w:vAlign w:val="bottom"/>
          </w:tcPr>
          <w:p w14:paraId="6162C18D" w14:textId="7CE54B2F"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99 (5.3%)</w:t>
            </w:r>
          </w:p>
        </w:tc>
      </w:tr>
      <w:tr w:rsidR="00664A2C" w:rsidRPr="000E5895" w14:paraId="51F8D53C"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65DCF8C1" w14:textId="3A6AE07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51</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693FF0FB" w14:textId="692E0F1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31 (52.5%)</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550CCA76" w14:textId="7B8B53B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28 (47.5%)</w:t>
            </w:r>
          </w:p>
        </w:tc>
        <w:tc>
          <w:tcPr>
            <w:tcW w:w="342" w:type="pct"/>
            <w:tcBorders>
              <w:top w:val="single" w:sz="4" w:space="0" w:color="000000"/>
              <w:bottom w:val="single" w:sz="4" w:space="0" w:color="000000"/>
            </w:tcBorders>
            <w:shd w:val="clear" w:color="auto" w:fill="D9D9D9" w:themeFill="background1" w:themeFillShade="D9"/>
            <w:noWrap/>
            <w:vAlign w:val="bottom"/>
          </w:tcPr>
          <w:p w14:paraId="66C005AE" w14:textId="4D2B97E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(3.4%)</w:t>
            </w:r>
          </w:p>
        </w:tc>
        <w:tc>
          <w:tcPr>
            <w:tcW w:w="341" w:type="pct"/>
            <w:tcBorders>
              <w:top w:val="single" w:sz="4" w:space="0" w:color="000000"/>
              <w:bottom w:val="single" w:sz="4" w:space="0" w:color="000000"/>
            </w:tcBorders>
            <w:shd w:val="clear" w:color="auto" w:fill="D9D9D9" w:themeFill="background1" w:themeFillShade="D9"/>
            <w:noWrap/>
            <w:vAlign w:val="bottom"/>
          </w:tcPr>
          <w:p w14:paraId="6FA6C4DE" w14:textId="161A59D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(1.7%)</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6BDB5EA0" w14:textId="4221612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59CA0234" w14:textId="29187A4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(1.7%)</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35C37C41" w14:textId="21E58AF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(1.7%)</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27828AA7" w14:textId="40537A1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560DF59E" w14:textId="20362FA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27 (45.8%)</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0949D24" w14:textId="164681F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21 (35.6%)</w:t>
            </w:r>
          </w:p>
        </w:tc>
        <w:tc>
          <w:tcPr>
            <w:tcW w:w="384" w:type="pct"/>
            <w:tcBorders>
              <w:top w:val="single" w:sz="4" w:space="0" w:color="000000"/>
              <w:bottom w:val="single" w:sz="4" w:space="0" w:color="000000"/>
            </w:tcBorders>
            <w:shd w:val="clear" w:color="auto" w:fill="D9D9D9" w:themeFill="background1" w:themeFillShade="D9"/>
            <w:noWrap/>
            <w:vAlign w:val="bottom"/>
          </w:tcPr>
          <w:p w14:paraId="105D59C1" w14:textId="1C19435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 (10.2%)</w:t>
            </w:r>
          </w:p>
        </w:tc>
        <w:tc>
          <w:tcPr>
            <w:tcW w:w="342" w:type="pct"/>
            <w:tcBorders>
              <w:top w:val="single" w:sz="4" w:space="0" w:color="000000"/>
              <w:bottom w:val="single" w:sz="4" w:space="0" w:color="000000"/>
            </w:tcBorders>
            <w:shd w:val="clear" w:color="auto" w:fill="auto"/>
            <w:noWrap/>
            <w:vAlign w:val="bottom"/>
          </w:tcPr>
          <w:p w14:paraId="6848F556" w14:textId="7AA72592"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59 (3.2%)</w:t>
            </w:r>
          </w:p>
        </w:tc>
      </w:tr>
      <w:tr w:rsidR="00664A2C" w:rsidRPr="000E5895" w14:paraId="16D04694"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780863D7" w14:textId="725EAA2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52</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74EB3706" w14:textId="399E2A9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39 (52%)</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EAACE32" w14:textId="6DCE5AA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33 (44%)</w:t>
            </w:r>
          </w:p>
        </w:tc>
        <w:tc>
          <w:tcPr>
            <w:tcW w:w="342" w:type="pct"/>
            <w:tcBorders>
              <w:top w:val="single" w:sz="4" w:space="0" w:color="000000"/>
              <w:bottom w:val="single" w:sz="4" w:space="0" w:color="000000"/>
            </w:tcBorders>
            <w:shd w:val="clear" w:color="auto" w:fill="D9D9D9" w:themeFill="background1" w:themeFillShade="D9"/>
            <w:noWrap/>
            <w:vAlign w:val="bottom"/>
          </w:tcPr>
          <w:p w14:paraId="79B55F74" w14:textId="69EAA56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 (8%)</w:t>
            </w:r>
          </w:p>
        </w:tc>
        <w:tc>
          <w:tcPr>
            <w:tcW w:w="341" w:type="pct"/>
            <w:tcBorders>
              <w:top w:val="single" w:sz="4" w:space="0" w:color="000000"/>
              <w:bottom w:val="single" w:sz="4" w:space="0" w:color="000000"/>
            </w:tcBorders>
            <w:shd w:val="clear" w:color="auto" w:fill="D9D9D9" w:themeFill="background1" w:themeFillShade="D9"/>
            <w:noWrap/>
            <w:vAlign w:val="bottom"/>
          </w:tcPr>
          <w:p w14:paraId="3E1BD8C1" w14:textId="04067D5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4D574871" w14:textId="072D22D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882F935" w14:textId="53147E9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(1.3%)</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439F3E25" w14:textId="2A91570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4F1FEDC1" w14:textId="3B3B578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16F0D690" w14:textId="2B3C509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35 (46.7%)</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306416CC" w14:textId="0F48346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24 (32%)</w:t>
            </w:r>
          </w:p>
        </w:tc>
        <w:tc>
          <w:tcPr>
            <w:tcW w:w="384" w:type="pct"/>
            <w:tcBorders>
              <w:top w:val="single" w:sz="4" w:space="0" w:color="000000"/>
              <w:bottom w:val="single" w:sz="4" w:space="0" w:color="000000"/>
            </w:tcBorders>
            <w:shd w:val="clear" w:color="auto" w:fill="D9D9D9" w:themeFill="background1" w:themeFillShade="D9"/>
            <w:noWrap/>
            <w:vAlign w:val="bottom"/>
          </w:tcPr>
          <w:p w14:paraId="0ACB6AB4" w14:textId="20D4C46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10 (13.3%)</w:t>
            </w:r>
          </w:p>
        </w:tc>
        <w:tc>
          <w:tcPr>
            <w:tcW w:w="342" w:type="pct"/>
            <w:tcBorders>
              <w:top w:val="single" w:sz="4" w:space="0" w:color="000000"/>
              <w:bottom w:val="single" w:sz="4" w:space="0" w:color="000000"/>
            </w:tcBorders>
            <w:shd w:val="clear" w:color="auto" w:fill="auto"/>
            <w:noWrap/>
            <w:vAlign w:val="bottom"/>
          </w:tcPr>
          <w:p w14:paraId="38C91FA8" w14:textId="3BB943E5"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75 (4%)</w:t>
            </w:r>
          </w:p>
        </w:tc>
      </w:tr>
      <w:tr w:rsidR="00664A2C" w:rsidRPr="000E5895" w14:paraId="53BFDCB6"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019220DC" w14:textId="2312037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53</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5E03446E" w14:textId="3E301E0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100 (52.1%)</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3E6505C1" w14:textId="5E6A47F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87 (45.3%)</w:t>
            </w:r>
          </w:p>
        </w:tc>
        <w:tc>
          <w:tcPr>
            <w:tcW w:w="342" w:type="pct"/>
            <w:tcBorders>
              <w:top w:val="single" w:sz="4" w:space="0" w:color="000000"/>
              <w:bottom w:val="single" w:sz="4" w:space="0" w:color="000000"/>
            </w:tcBorders>
            <w:shd w:val="clear" w:color="auto" w:fill="D9D9D9" w:themeFill="background1" w:themeFillShade="D9"/>
            <w:noWrap/>
            <w:vAlign w:val="bottom"/>
          </w:tcPr>
          <w:p w14:paraId="449AA198" w14:textId="75CDA4F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12 (6.3%)</w:t>
            </w:r>
          </w:p>
        </w:tc>
        <w:tc>
          <w:tcPr>
            <w:tcW w:w="341" w:type="pct"/>
            <w:tcBorders>
              <w:top w:val="single" w:sz="4" w:space="0" w:color="000000"/>
              <w:bottom w:val="single" w:sz="4" w:space="0" w:color="000000"/>
            </w:tcBorders>
            <w:shd w:val="clear" w:color="auto" w:fill="D9D9D9" w:themeFill="background1" w:themeFillShade="D9"/>
            <w:noWrap/>
            <w:vAlign w:val="bottom"/>
          </w:tcPr>
          <w:p w14:paraId="7B360DF2" w14:textId="2C00389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(0.5%)</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63C1F2ED" w14:textId="3AEF6E3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2914B3C" w14:textId="2B5CB20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14 (7.3%)</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3B000E2B" w14:textId="548186E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10 (5.2%)</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0C2C6B81" w14:textId="6F77D67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(1.6%)</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1F24EC36" w14:textId="391F3DB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78 (40.6%)</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66869DDE" w14:textId="4673710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52 (27.1%)</w:t>
            </w:r>
          </w:p>
        </w:tc>
        <w:tc>
          <w:tcPr>
            <w:tcW w:w="384" w:type="pct"/>
            <w:tcBorders>
              <w:top w:val="single" w:sz="4" w:space="0" w:color="000000"/>
              <w:bottom w:val="single" w:sz="4" w:space="0" w:color="000000"/>
            </w:tcBorders>
            <w:shd w:val="clear" w:color="auto" w:fill="D9D9D9" w:themeFill="background1" w:themeFillShade="D9"/>
            <w:noWrap/>
            <w:vAlign w:val="bottom"/>
          </w:tcPr>
          <w:p w14:paraId="55634E13" w14:textId="03B7607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26 (13.5%)</w:t>
            </w:r>
          </w:p>
        </w:tc>
        <w:tc>
          <w:tcPr>
            <w:tcW w:w="342" w:type="pct"/>
            <w:tcBorders>
              <w:top w:val="single" w:sz="4" w:space="0" w:color="000000"/>
              <w:bottom w:val="single" w:sz="4" w:space="0" w:color="000000"/>
            </w:tcBorders>
            <w:shd w:val="clear" w:color="auto" w:fill="auto"/>
            <w:noWrap/>
            <w:vAlign w:val="bottom"/>
          </w:tcPr>
          <w:p w14:paraId="5DB7157A" w14:textId="63594959"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192 (10.3%)</w:t>
            </w:r>
          </w:p>
        </w:tc>
      </w:tr>
      <w:tr w:rsidR="00664A2C" w:rsidRPr="000E5895" w14:paraId="0CC98C16"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724F8BCE" w14:textId="3BDE11D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54</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70B34131" w14:textId="391C0C2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70 (44.9%)</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27D8D77C" w14:textId="1935CD2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54 (34.6%)</w:t>
            </w:r>
          </w:p>
        </w:tc>
        <w:tc>
          <w:tcPr>
            <w:tcW w:w="342" w:type="pct"/>
            <w:tcBorders>
              <w:top w:val="single" w:sz="4" w:space="0" w:color="000000"/>
              <w:bottom w:val="single" w:sz="4" w:space="0" w:color="000000"/>
            </w:tcBorders>
            <w:shd w:val="clear" w:color="auto" w:fill="D9D9D9" w:themeFill="background1" w:themeFillShade="D9"/>
            <w:noWrap/>
            <w:vAlign w:val="bottom"/>
          </w:tcPr>
          <w:p w14:paraId="44CF6C11" w14:textId="5840D51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11 (7.1%)</w:t>
            </w:r>
          </w:p>
        </w:tc>
        <w:tc>
          <w:tcPr>
            <w:tcW w:w="341" w:type="pct"/>
            <w:tcBorders>
              <w:top w:val="single" w:sz="4" w:space="0" w:color="000000"/>
              <w:bottom w:val="single" w:sz="4" w:space="0" w:color="000000"/>
            </w:tcBorders>
            <w:shd w:val="clear" w:color="auto" w:fill="D9D9D9" w:themeFill="background1" w:themeFillShade="D9"/>
            <w:noWrap/>
            <w:vAlign w:val="bottom"/>
          </w:tcPr>
          <w:p w14:paraId="64718E9B" w14:textId="4848A04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 (3.2%)</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7378C69E" w14:textId="39EC1C9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7B689454" w14:textId="566BF03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 (3.2%)</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60F614F" w14:textId="243687C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(0.6%)</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47150B36" w14:textId="5D417EA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(0.6%)</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0D5BE5AC" w14:textId="20EF958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81 (51.9%)</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19869CCD" w14:textId="1E070BE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58 (37.2%)</w:t>
            </w:r>
          </w:p>
        </w:tc>
        <w:tc>
          <w:tcPr>
            <w:tcW w:w="384" w:type="pct"/>
            <w:tcBorders>
              <w:top w:val="single" w:sz="4" w:space="0" w:color="000000"/>
              <w:bottom w:val="single" w:sz="4" w:space="0" w:color="000000"/>
            </w:tcBorders>
            <w:shd w:val="clear" w:color="auto" w:fill="D9D9D9" w:themeFill="background1" w:themeFillShade="D9"/>
            <w:noWrap/>
            <w:vAlign w:val="bottom"/>
          </w:tcPr>
          <w:p w14:paraId="5C3A297B" w14:textId="17BDD00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23 (14.7%)</w:t>
            </w:r>
          </w:p>
        </w:tc>
        <w:tc>
          <w:tcPr>
            <w:tcW w:w="342" w:type="pct"/>
            <w:tcBorders>
              <w:top w:val="single" w:sz="4" w:space="0" w:color="000000"/>
              <w:bottom w:val="single" w:sz="4" w:space="0" w:color="000000"/>
            </w:tcBorders>
            <w:shd w:val="clear" w:color="auto" w:fill="auto"/>
            <w:noWrap/>
            <w:vAlign w:val="bottom"/>
          </w:tcPr>
          <w:p w14:paraId="3E5638B0" w14:textId="17C798F9"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156 (8.4%)</w:t>
            </w:r>
          </w:p>
        </w:tc>
      </w:tr>
      <w:tr w:rsidR="00664A2C" w:rsidRPr="000E5895" w14:paraId="05306D23"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0D351DAD" w14:textId="56859F7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55</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49C02102" w14:textId="3720495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79 (53.7%)</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6ABF152D" w14:textId="0BD8BB6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65 (44.2%)</w:t>
            </w:r>
          </w:p>
        </w:tc>
        <w:tc>
          <w:tcPr>
            <w:tcW w:w="342" w:type="pct"/>
            <w:tcBorders>
              <w:top w:val="single" w:sz="4" w:space="0" w:color="000000"/>
              <w:bottom w:val="single" w:sz="4" w:space="0" w:color="000000"/>
            </w:tcBorders>
            <w:shd w:val="clear" w:color="auto" w:fill="D9D9D9" w:themeFill="background1" w:themeFillShade="D9"/>
            <w:noWrap/>
            <w:vAlign w:val="bottom"/>
          </w:tcPr>
          <w:p w14:paraId="3F9C5C2E" w14:textId="4CF0A50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11 (7.5%)</w:t>
            </w:r>
          </w:p>
        </w:tc>
        <w:tc>
          <w:tcPr>
            <w:tcW w:w="341" w:type="pct"/>
            <w:tcBorders>
              <w:top w:val="single" w:sz="4" w:space="0" w:color="000000"/>
              <w:bottom w:val="single" w:sz="4" w:space="0" w:color="000000"/>
            </w:tcBorders>
            <w:shd w:val="clear" w:color="auto" w:fill="D9D9D9" w:themeFill="background1" w:themeFillShade="D9"/>
            <w:noWrap/>
            <w:vAlign w:val="bottom"/>
          </w:tcPr>
          <w:p w14:paraId="6C891BB6" w14:textId="5968DD6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(2%)</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62F90E80" w14:textId="5A8C817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07AE283C" w14:textId="7372AB2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9 (6.1%)</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3F4A3035" w14:textId="369A3CC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 (3.4%)</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1C2833C1" w14:textId="516E174A"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(1.4%)</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4D562610" w14:textId="6050251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59 (40.1%)</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CFF216E" w14:textId="4659D5B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39 (26.5%)</w:t>
            </w:r>
          </w:p>
        </w:tc>
        <w:tc>
          <w:tcPr>
            <w:tcW w:w="384" w:type="pct"/>
            <w:tcBorders>
              <w:top w:val="single" w:sz="4" w:space="0" w:color="000000"/>
              <w:bottom w:val="single" w:sz="4" w:space="0" w:color="000000"/>
            </w:tcBorders>
            <w:shd w:val="clear" w:color="auto" w:fill="D9D9D9" w:themeFill="background1" w:themeFillShade="D9"/>
            <w:noWrap/>
            <w:vAlign w:val="bottom"/>
          </w:tcPr>
          <w:p w14:paraId="62B26F32" w14:textId="6E4676A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20 (13.6%)</w:t>
            </w:r>
          </w:p>
        </w:tc>
        <w:tc>
          <w:tcPr>
            <w:tcW w:w="342" w:type="pct"/>
            <w:tcBorders>
              <w:top w:val="single" w:sz="4" w:space="0" w:color="000000"/>
              <w:bottom w:val="single" w:sz="4" w:space="0" w:color="000000"/>
            </w:tcBorders>
            <w:shd w:val="clear" w:color="auto" w:fill="auto"/>
            <w:noWrap/>
            <w:vAlign w:val="bottom"/>
          </w:tcPr>
          <w:p w14:paraId="7260C347" w14:textId="68E4C903"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147 (7.9%)</w:t>
            </w:r>
          </w:p>
        </w:tc>
      </w:tr>
      <w:tr w:rsidR="00664A2C" w:rsidRPr="000E5895" w14:paraId="191F1032"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0CB8D14D" w14:textId="26DD606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56</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94224C1" w14:textId="3041751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62 (51.7%)</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6988D947" w14:textId="096AE9E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51 (42.5%)</w:t>
            </w:r>
          </w:p>
        </w:tc>
        <w:tc>
          <w:tcPr>
            <w:tcW w:w="342" w:type="pct"/>
            <w:tcBorders>
              <w:top w:val="single" w:sz="4" w:space="0" w:color="000000"/>
              <w:bottom w:val="single" w:sz="4" w:space="0" w:color="000000"/>
            </w:tcBorders>
            <w:shd w:val="clear" w:color="auto" w:fill="D9D9D9" w:themeFill="background1" w:themeFillShade="D9"/>
            <w:noWrap/>
            <w:vAlign w:val="bottom"/>
          </w:tcPr>
          <w:p w14:paraId="4204587A" w14:textId="00891EB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8 (6.7%)</w:t>
            </w:r>
          </w:p>
        </w:tc>
        <w:tc>
          <w:tcPr>
            <w:tcW w:w="341" w:type="pct"/>
            <w:tcBorders>
              <w:top w:val="single" w:sz="4" w:space="0" w:color="000000"/>
              <w:bottom w:val="single" w:sz="4" w:space="0" w:color="000000"/>
            </w:tcBorders>
            <w:shd w:val="clear" w:color="auto" w:fill="D9D9D9" w:themeFill="background1" w:themeFillShade="D9"/>
            <w:noWrap/>
            <w:vAlign w:val="bottom"/>
          </w:tcPr>
          <w:p w14:paraId="3BC31870" w14:textId="701A3FA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(1.7%)</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468D4B8A" w14:textId="6E537FD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(0.8%)</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3597D895" w14:textId="638D4CA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 (3.3%)</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1D5C91BD" w14:textId="4C3133B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(2.5%)</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034FCFB0" w14:textId="1CE0D69F"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(0.8%)</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7DF461E" w14:textId="3AEA844D"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54 (45%)</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3B91A2B3" w14:textId="7515C3C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38 (31.7%)</w:t>
            </w:r>
          </w:p>
        </w:tc>
        <w:tc>
          <w:tcPr>
            <w:tcW w:w="384" w:type="pct"/>
            <w:tcBorders>
              <w:top w:val="single" w:sz="4" w:space="0" w:color="000000"/>
              <w:bottom w:val="single" w:sz="4" w:space="0" w:color="000000"/>
            </w:tcBorders>
            <w:shd w:val="clear" w:color="auto" w:fill="D9D9D9" w:themeFill="background1" w:themeFillShade="D9"/>
            <w:noWrap/>
            <w:vAlign w:val="bottom"/>
          </w:tcPr>
          <w:p w14:paraId="5D1B878A" w14:textId="6DBCF2C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15 (12.5%)</w:t>
            </w:r>
          </w:p>
        </w:tc>
        <w:tc>
          <w:tcPr>
            <w:tcW w:w="342" w:type="pct"/>
            <w:tcBorders>
              <w:top w:val="single" w:sz="4" w:space="0" w:color="000000"/>
              <w:bottom w:val="single" w:sz="4" w:space="0" w:color="000000"/>
            </w:tcBorders>
            <w:shd w:val="clear" w:color="auto" w:fill="auto"/>
            <w:noWrap/>
            <w:vAlign w:val="bottom"/>
          </w:tcPr>
          <w:p w14:paraId="042BA329" w14:textId="0127B5D4"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120 (6.5%)</w:t>
            </w:r>
          </w:p>
        </w:tc>
      </w:tr>
      <w:tr w:rsidR="00664A2C" w:rsidRPr="000E5895" w14:paraId="4A6A94D3"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1D9E0046" w14:textId="5974F67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57</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517D3866" w14:textId="2B72E33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62 (54.9%)</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4BE97905" w14:textId="495959D1"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56 (49.6%)</w:t>
            </w:r>
          </w:p>
        </w:tc>
        <w:tc>
          <w:tcPr>
            <w:tcW w:w="342" w:type="pct"/>
            <w:tcBorders>
              <w:top w:val="single" w:sz="4" w:space="0" w:color="000000"/>
              <w:bottom w:val="single" w:sz="4" w:space="0" w:color="000000"/>
            </w:tcBorders>
            <w:shd w:val="clear" w:color="auto" w:fill="D9D9D9" w:themeFill="background1" w:themeFillShade="D9"/>
            <w:noWrap/>
            <w:vAlign w:val="bottom"/>
          </w:tcPr>
          <w:p w14:paraId="56D49818" w14:textId="00818DB4"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 (3.5%)</w:t>
            </w:r>
          </w:p>
        </w:tc>
        <w:tc>
          <w:tcPr>
            <w:tcW w:w="341" w:type="pct"/>
            <w:tcBorders>
              <w:top w:val="single" w:sz="4" w:space="0" w:color="000000"/>
              <w:bottom w:val="single" w:sz="4" w:space="0" w:color="000000"/>
            </w:tcBorders>
            <w:shd w:val="clear" w:color="auto" w:fill="D9D9D9" w:themeFill="background1" w:themeFillShade="D9"/>
            <w:noWrap/>
            <w:vAlign w:val="bottom"/>
          </w:tcPr>
          <w:p w14:paraId="34DBC469" w14:textId="189D169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(0.9%)</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6E0AB500" w14:textId="66063F2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(0.9%)</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BCEBE6E" w14:textId="0AF4654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 (4.4%)</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356C5E80" w14:textId="41C9B12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(2.7%)</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1972147E" w14:textId="5ED5339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(0.9%)</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4888DDE5" w14:textId="343BA2A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46 (40.7%)</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45B575E7" w14:textId="07B2B5A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34 (30.1%)</w:t>
            </w:r>
          </w:p>
        </w:tc>
        <w:tc>
          <w:tcPr>
            <w:tcW w:w="384" w:type="pct"/>
            <w:tcBorders>
              <w:top w:val="single" w:sz="4" w:space="0" w:color="000000"/>
              <w:bottom w:val="single" w:sz="4" w:space="0" w:color="000000"/>
            </w:tcBorders>
            <w:shd w:val="clear" w:color="auto" w:fill="D9D9D9" w:themeFill="background1" w:themeFillShade="D9"/>
            <w:noWrap/>
            <w:vAlign w:val="bottom"/>
          </w:tcPr>
          <w:p w14:paraId="5D790558" w14:textId="77FA753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11 (9.7%)</w:t>
            </w:r>
          </w:p>
        </w:tc>
        <w:tc>
          <w:tcPr>
            <w:tcW w:w="342" w:type="pct"/>
            <w:tcBorders>
              <w:top w:val="single" w:sz="4" w:space="0" w:color="000000"/>
              <w:bottom w:val="single" w:sz="4" w:space="0" w:color="000000"/>
            </w:tcBorders>
            <w:shd w:val="clear" w:color="auto" w:fill="auto"/>
            <w:noWrap/>
            <w:vAlign w:val="bottom"/>
          </w:tcPr>
          <w:p w14:paraId="06CEE66D" w14:textId="57499504"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113 (6.1%)</w:t>
            </w:r>
          </w:p>
        </w:tc>
      </w:tr>
      <w:tr w:rsidR="00664A2C" w:rsidRPr="000E5895" w14:paraId="5F16DA2B"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52A7C0F4" w14:textId="743B79C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58</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08A23A85" w14:textId="398D1E5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49 (53.8%)</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52ABA6AE" w14:textId="6C88786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41 (45.1%)</w:t>
            </w:r>
          </w:p>
        </w:tc>
        <w:tc>
          <w:tcPr>
            <w:tcW w:w="342" w:type="pct"/>
            <w:tcBorders>
              <w:top w:val="single" w:sz="4" w:space="0" w:color="000000"/>
              <w:bottom w:val="single" w:sz="4" w:space="0" w:color="000000"/>
            </w:tcBorders>
            <w:shd w:val="clear" w:color="auto" w:fill="D9D9D9" w:themeFill="background1" w:themeFillShade="D9"/>
            <w:noWrap/>
            <w:vAlign w:val="bottom"/>
          </w:tcPr>
          <w:p w14:paraId="1E263B0D" w14:textId="1EE18F9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8 (8.8%)</w:t>
            </w:r>
          </w:p>
        </w:tc>
        <w:tc>
          <w:tcPr>
            <w:tcW w:w="341" w:type="pct"/>
            <w:tcBorders>
              <w:top w:val="single" w:sz="4" w:space="0" w:color="000000"/>
              <w:bottom w:val="single" w:sz="4" w:space="0" w:color="000000"/>
            </w:tcBorders>
            <w:shd w:val="clear" w:color="auto" w:fill="D9D9D9" w:themeFill="background1" w:themeFillShade="D9"/>
            <w:noWrap/>
            <w:vAlign w:val="bottom"/>
          </w:tcPr>
          <w:p w14:paraId="3BB43365" w14:textId="224BAA3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0B248316" w14:textId="13D927A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12C58ADB" w14:textId="150EC73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 (6.6%)</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3F6CBF50" w14:textId="5389EA5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(2.2%)</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49F42C0A" w14:textId="6146CEF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(1.1%)</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374A5C84" w14:textId="402E068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36 (39.6%)</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3ACC0879" w14:textId="0C589D7E"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18 (19.8%)</w:t>
            </w:r>
          </w:p>
        </w:tc>
        <w:tc>
          <w:tcPr>
            <w:tcW w:w="384" w:type="pct"/>
            <w:tcBorders>
              <w:top w:val="single" w:sz="4" w:space="0" w:color="000000"/>
              <w:bottom w:val="single" w:sz="4" w:space="0" w:color="000000"/>
            </w:tcBorders>
            <w:shd w:val="clear" w:color="auto" w:fill="D9D9D9" w:themeFill="background1" w:themeFillShade="D9"/>
            <w:noWrap/>
            <w:vAlign w:val="bottom"/>
          </w:tcPr>
          <w:p w14:paraId="406DDF9A" w14:textId="668B8A8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18 (19.8%)</w:t>
            </w:r>
          </w:p>
        </w:tc>
        <w:tc>
          <w:tcPr>
            <w:tcW w:w="342" w:type="pct"/>
            <w:tcBorders>
              <w:top w:val="single" w:sz="4" w:space="0" w:color="000000"/>
              <w:bottom w:val="single" w:sz="4" w:space="0" w:color="000000"/>
            </w:tcBorders>
            <w:shd w:val="clear" w:color="auto" w:fill="auto"/>
            <w:noWrap/>
            <w:vAlign w:val="bottom"/>
          </w:tcPr>
          <w:p w14:paraId="5227E206" w14:textId="59CAF9BE"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91 (4.9%)</w:t>
            </w:r>
          </w:p>
        </w:tc>
      </w:tr>
      <w:tr w:rsidR="00664A2C" w:rsidRPr="000E5895" w14:paraId="61596927"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49F08648" w14:textId="3F805913"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59</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B5C62EE" w14:textId="47DDE00B"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43 (63.2%)</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124C1816" w14:textId="6F78C21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33 (48.5%)</w:t>
            </w:r>
          </w:p>
        </w:tc>
        <w:tc>
          <w:tcPr>
            <w:tcW w:w="342" w:type="pct"/>
            <w:tcBorders>
              <w:top w:val="single" w:sz="4" w:space="0" w:color="000000"/>
              <w:bottom w:val="single" w:sz="4" w:space="0" w:color="000000"/>
            </w:tcBorders>
            <w:shd w:val="clear" w:color="auto" w:fill="D9D9D9" w:themeFill="background1" w:themeFillShade="D9"/>
            <w:noWrap/>
            <w:vAlign w:val="bottom"/>
          </w:tcPr>
          <w:p w14:paraId="0C44AC62" w14:textId="462FBF7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6 (8.8%)</w:t>
            </w:r>
          </w:p>
        </w:tc>
        <w:tc>
          <w:tcPr>
            <w:tcW w:w="341" w:type="pct"/>
            <w:tcBorders>
              <w:top w:val="single" w:sz="4" w:space="0" w:color="000000"/>
              <w:bottom w:val="single" w:sz="4" w:space="0" w:color="000000"/>
            </w:tcBorders>
            <w:shd w:val="clear" w:color="auto" w:fill="D9D9D9" w:themeFill="background1" w:themeFillShade="D9"/>
            <w:noWrap/>
            <w:vAlign w:val="bottom"/>
          </w:tcPr>
          <w:p w14:paraId="4195DB68" w14:textId="5C92D208"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3 (4.4%)</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2D0EFA47" w14:textId="4BA3DDC9"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 (1.5%)</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32A432F0" w14:textId="1BC48296"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(2.9%)</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6042DD0E" w14:textId="12B41B30"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 (2.9%)</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002740F3" w14:textId="306097C7"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0 (0%)</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7CF35C1A" w14:textId="41AE6912"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23 (33.8%)</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1F2149A2" w14:textId="68EADFD5"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14 (20.6%)</w:t>
            </w:r>
          </w:p>
        </w:tc>
        <w:tc>
          <w:tcPr>
            <w:tcW w:w="384" w:type="pct"/>
            <w:tcBorders>
              <w:top w:val="single" w:sz="4" w:space="0" w:color="000000"/>
              <w:bottom w:val="single" w:sz="4" w:space="0" w:color="000000"/>
            </w:tcBorders>
            <w:shd w:val="clear" w:color="auto" w:fill="D9D9D9" w:themeFill="background1" w:themeFillShade="D9"/>
            <w:noWrap/>
            <w:vAlign w:val="bottom"/>
          </w:tcPr>
          <w:p w14:paraId="5B129B33" w14:textId="4C9684FC" w:rsidR="007E05E8" w:rsidRPr="007E05E8" w:rsidRDefault="007E05E8" w:rsidP="007E05E8">
            <w:pPr>
              <w:spacing w:line="240" w:lineRule="auto"/>
              <w:ind w:firstLine="0"/>
              <w:rPr>
                <w:rFonts w:asciiTheme="minorHAnsi" w:hAnsiTheme="minorHAnsi"/>
                <w:sz w:val="16"/>
                <w:szCs w:val="16"/>
              </w:rPr>
            </w:pPr>
            <w:r w:rsidRPr="007E05E8">
              <w:rPr>
                <w:rFonts w:ascii="Calibri" w:hAnsi="Calibri" w:cs="Calibri"/>
                <w:color w:val="000000"/>
                <w:sz w:val="16"/>
                <w:szCs w:val="16"/>
              </w:rPr>
              <w:t>9 (13.2%)</w:t>
            </w:r>
          </w:p>
        </w:tc>
        <w:tc>
          <w:tcPr>
            <w:tcW w:w="342" w:type="pct"/>
            <w:tcBorders>
              <w:top w:val="single" w:sz="4" w:space="0" w:color="000000"/>
              <w:bottom w:val="single" w:sz="4" w:space="0" w:color="000000"/>
            </w:tcBorders>
            <w:shd w:val="clear" w:color="auto" w:fill="auto"/>
            <w:noWrap/>
            <w:vAlign w:val="bottom"/>
          </w:tcPr>
          <w:p w14:paraId="73D8DB13" w14:textId="3B380E1D" w:rsidR="007E05E8" w:rsidRPr="007E05E8" w:rsidRDefault="007E05E8" w:rsidP="007E05E8">
            <w:pPr>
              <w:spacing w:line="240" w:lineRule="auto"/>
              <w:ind w:firstLine="0"/>
              <w:jc w:val="right"/>
              <w:rPr>
                <w:rFonts w:asciiTheme="minorHAnsi" w:hAnsiTheme="minorHAnsi"/>
                <w:sz w:val="16"/>
                <w:szCs w:val="16"/>
              </w:rPr>
            </w:pPr>
            <w:r w:rsidRPr="007E05E8">
              <w:rPr>
                <w:rFonts w:ascii="Calibri" w:hAnsi="Calibri" w:cs="Calibri"/>
                <w:color w:val="000000"/>
                <w:sz w:val="16"/>
                <w:szCs w:val="16"/>
              </w:rPr>
              <w:t>68 (3.7%)</w:t>
            </w:r>
          </w:p>
        </w:tc>
      </w:tr>
      <w:tr w:rsidR="00664A2C" w:rsidRPr="000E5895" w14:paraId="0913EC75"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43C3EDA3" w14:textId="51FCB29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60</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4E80648D" w14:textId="765AA4F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13 (40.6%)</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2E9E4300" w14:textId="0E6DE5F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10 (31.3%)</w:t>
            </w:r>
          </w:p>
        </w:tc>
        <w:tc>
          <w:tcPr>
            <w:tcW w:w="342" w:type="pct"/>
            <w:tcBorders>
              <w:top w:val="single" w:sz="4" w:space="0" w:color="000000"/>
              <w:bottom w:val="single" w:sz="4" w:space="0" w:color="000000"/>
            </w:tcBorders>
            <w:shd w:val="clear" w:color="auto" w:fill="D9D9D9" w:themeFill="background1" w:themeFillShade="D9"/>
            <w:noWrap/>
            <w:vAlign w:val="bottom"/>
          </w:tcPr>
          <w:p w14:paraId="087D1F4F" w14:textId="23596D2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 (9.4%)</w:t>
            </w:r>
          </w:p>
        </w:tc>
        <w:tc>
          <w:tcPr>
            <w:tcW w:w="341" w:type="pct"/>
            <w:tcBorders>
              <w:top w:val="single" w:sz="4" w:space="0" w:color="000000"/>
              <w:bottom w:val="single" w:sz="4" w:space="0" w:color="000000"/>
            </w:tcBorders>
            <w:shd w:val="clear" w:color="auto" w:fill="D9D9D9" w:themeFill="background1" w:themeFillShade="D9"/>
            <w:noWrap/>
            <w:vAlign w:val="bottom"/>
          </w:tcPr>
          <w:p w14:paraId="4326D80A" w14:textId="57A1B07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443AD644" w14:textId="697DAB4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03AD85B" w14:textId="2ABC3F1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 (6.3%)</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0C8AD2E2" w14:textId="37582C0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(3.1%)</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44C8E7F1" w14:textId="53EDA66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(3.1%)</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6A76D919" w14:textId="00241D5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17 (53.1%)</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6C737809" w14:textId="30914A6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9 (28.1%)</w:t>
            </w:r>
          </w:p>
        </w:tc>
        <w:tc>
          <w:tcPr>
            <w:tcW w:w="384" w:type="pct"/>
            <w:tcBorders>
              <w:top w:val="single" w:sz="4" w:space="0" w:color="000000"/>
              <w:bottom w:val="single" w:sz="4" w:space="0" w:color="000000"/>
            </w:tcBorders>
            <w:shd w:val="clear" w:color="auto" w:fill="D9D9D9" w:themeFill="background1" w:themeFillShade="D9"/>
            <w:noWrap/>
            <w:vAlign w:val="bottom"/>
          </w:tcPr>
          <w:p w14:paraId="24D0D6F3" w14:textId="4304896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8 (25%)</w:t>
            </w:r>
          </w:p>
        </w:tc>
        <w:tc>
          <w:tcPr>
            <w:tcW w:w="342" w:type="pct"/>
            <w:tcBorders>
              <w:top w:val="single" w:sz="4" w:space="0" w:color="000000"/>
              <w:bottom w:val="single" w:sz="4" w:space="0" w:color="000000"/>
            </w:tcBorders>
            <w:shd w:val="clear" w:color="auto" w:fill="auto"/>
            <w:noWrap/>
            <w:vAlign w:val="bottom"/>
          </w:tcPr>
          <w:p w14:paraId="7AD2EE7B" w14:textId="2D398033"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32 (1.7%)</w:t>
            </w:r>
          </w:p>
        </w:tc>
      </w:tr>
      <w:tr w:rsidR="00664A2C" w:rsidRPr="000E5895" w14:paraId="3D0EB340"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33132692" w14:textId="515683F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61</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00BB6E95" w14:textId="7F10D51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66 (68.8%)</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318DFECE" w14:textId="43CCE9E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62 (64.6%)</w:t>
            </w:r>
          </w:p>
        </w:tc>
        <w:tc>
          <w:tcPr>
            <w:tcW w:w="342" w:type="pct"/>
            <w:tcBorders>
              <w:top w:val="single" w:sz="4" w:space="0" w:color="000000"/>
              <w:bottom w:val="single" w:sz="4" w:space="0" w:color="000000"/>
            </w:tcBorders>
            <w:shd w:val="clear" w:color="auto" w:fill="D9D9D9" w:themeFill="background1" w:themeFillShade="D9"/>
            <w:noWrap/>
            <w:vAlign w:val="bottom"/>
          </w:tcPr>
          <w:p w14:paraId="2F74F2EA" w14:textId="2736A65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4 (4.2%)</w:t>
            </w:r>
          </w:p>
        </w:tc>
        <w:tc>
          <w:tcPr>
            <w:tcW w:w="341" w:type="pct"/>
            <w:tcBorders>
              <w:top w:val="single" w:sz="4" w:space="0" w:color="000000"/>
              <w:bottom w:val="single" w:sz="4" w:space="0" w:color="000000"/>
            </w:tcBorders>
            <w:shd w:val="clear" w:color="auto" w:fill="D9D9D9" w:themeFill="background1" w:themeFillShade="D9"/>
            <w:noWrap/>
            <w:vAlign w:val="bottom"/>
          </w:tcPr>
          <w:p w14:paraId="3497C453" w14:textId="7697A2B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3D538705" w14:textId="3249CA7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486FAB5C" w14:textId="53E88FB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7 (7.3%)</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F0DD72A" w14:textId="1BDF506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6 (6.3%)</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510451EE" w14:textId="611D4EB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DC7F20D" w14:textId="3C61E2F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23 (24%)</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6A9DA759" w14:textId="124D6D8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15 (15.6%)</w:t>
            </w:r>
          </w:p>
        </w:tc>
        <w:tc>
          <w:tcPr>
            <w:tcW w:w="384" w:type="pct"/>
            <w:tcBorders>
              <w:top w:val="single" w:sz="4" w:space="0" w:color="000000"/>
              <w:bottom w:val="single" w:sz="4" w:space="0" w:color="000000"/>
            </w:tcBorders>
            <w:shd w:val="clear" w:color="auto" w:fill="D9D9D9" w:themeFill="background1" w:themeFillShade="D9"/>
            <w:noWrap/>
            <w:vAlign w:val="bottom"/>
          </w:tcPr>
          <w:p w14:paraId="3D29FE3D" w14:textId="3F6EE22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8 (8.3%)</w:t>
            </w:r>
          </w:p>
        </w:tc>
        <w:tc>
          <w:tcPr>
            <w:tcW w:w="342" w:type="pct"/>
            <w:tcBorders>
              <w:top w:val="single" w:sz="4" w:space="0" w:color="000000"/>
              <w:bottom w:val="single" w:sz="4" w:space="0" w:color="000000"/>
            </w:tcBorders>
            <w:shd w:val="clear" w:color="auto" w:fill="auto"/>
            <w:noWrap/>
            <w:vAlign w:val="bottom"/>
          </w:tcPr>
          <w:p w14:paraId="0F0B3C23" w14:textId="1BE6C86A"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96 (5.2%)</w:t>
            </w:r>
          </w:p>
        </w:tc>
      </w:tr>
      <w:tr w:rsidR="00664A2C" w:rsidRPr="000E5895" w14:paraId="6CEF7198"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225ECDFE" w14:textId="7FA3409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62</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A115481" w14:textId="34F259B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51 (56.7%)</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5E39A6C" w14:textId="5067BDF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43 (47.8%)</w:t>
            </w:r>
          </w:p>
        </w:tc>
        <w:tc>
          <w:tcPr>
            <w:tcW w:w="342" w:type="pct"/>
            <w:tcBorders>
              <w:top w:val="single" w:sz="4" w:space="0" w:color="000000"/>
              <w:bottom w:val="single" w:sz="4" w:space="0" w:color="000000"/>
            </w:tcBorders>
            <w:shd w:val="clear" w:color="auto" w:fill="D9D9D9" w:themeFill="background1" w:themeFillShade="D9"/>
            <w:noWrap/>
            <w:vAlign w:val="bottom"/>
          </w:tcPr>
          <w:p w14:paraId="37A81EF7" w14:textId="36F0287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6 (6.7%)</w:t>
            </w:r>
          </w:p>
        </w:tc>
        <w:tc>
          <w:tcPr>
            <w:tcW w:w="341" w:type="pct"/>
            <w:tcBorders>
              <w:top w:val="single" w:sz="4" w:space="0" w:color="000000"/>
              <w:bottom w:val="single" w:sz="4" w:space="0" w:color="000000"/>
            </w:tcBorders>
            <w:shd w:val="clear" w:color="auto" w:fill="D9D9D9" w:themeFill="background1" w:themeFillShade="D9"/>
            <w:noWrap/>
            <w:vAlign w:val="bottom"/>
          </w:tcPr>
          <w:p w14:paraId="47B8BBC7" w14:textId="364E293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 (2.2%)</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1508972A" w14:textId="6F90DD3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059BDFE2" w14:textId="2383F2A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9 (10%)</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47E8885D" w14:textId="17FFEE5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6 (6.7%)</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3EC43885" w14:textId="50686AD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 (2.2%)</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08B90CE7" w14:textId="50D8442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30 (33.3%)</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3E30B171" w14:textId="13BC4C6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22 (24.4%)</w:t>
            </w:r>
          </w:p>
        </w:tc>
        <w:tc>
          <w:tcPr>
            <w:tcW w:w="384" w:type="pct"/>
            <w:tcBorders>
              <w:top w:val="single" w:sz="4" w:space="0" w:color="000000"/>
              <w:bottom w:val="single" w:sz="4" w:space="0" w:color="000000"/>
            </w:tcBorders>
            <w:shd w:val="clear" w:color="auto" w:fill="D9D9D9" w:themeFill="background1" w:themeFillShade="D9"/>
            <w:noWrap/>
            <w:vAlign w:val="bottom"/>
          </w:tcPr>
          <w:p w14:paraId="6D140661" w14:textId="39CC3EB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8 (8.9%)</w:t>
            </w:r>
          </w:p>
        </w:tc>
        <w:tc>
          <w:tcPr>
            <w:tcW w:w="342" w:type="pct"/>
            <w:tcBorders>
              <w:top w:val="single" w:sz="4" w:space="0" w:color="000000"/>
              <w:bottom w:val="single" w:sz="4" w:space="0" w:color="000000"/>
            </w:tcBorders>
            <w:shd w:val="clear" w:color="auto" w:fill="auto"/>
            <w:noWrap/>
            <w:vAlign w:val="bottom"/>
          </w:tcPr>
          <w:p w14:paraId="34459845" w14:textId="6B8F0C3B"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90 (4.8%)</w:t>
            </w:r>
          </w:p>
        </w:tc>
      </w:tr>
      <w:tr w:rsidR="00664A2C" w:rsidRPr="000E5895" w14:paraId="12DC825D"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4FFA0A93" w14:textId="69D5292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63</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46747A06" w14:textId="3198581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42 (77.8%)</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D7A2319" w14:textId="3C77660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37 (68.5%)</w:t>
            </w:r>
          </w:p>
        </w:tc>
        <w:tc>
          <w:tcPr>
            <w:tcW w:w="342" w:type="pct"/>
            <w:tcBorders>
              <w:top w:val="single" w:sz="4" w:space="0" w:color="000000"/>
              <w:bottom w:val="single" w:sz="4" w:space="0" w:color="000000"/>
            </w:tcBorders>
            <w:shd w:val="clear" w:color="auto" w:fill="D9D9D9" w:themeFill="background1" w:themeFillShade="D9"/>
            <w:noWrap/>
            <w:vAlign w:val="bottom"/>
          </w:tcPr>
          <w:p w14:paraId="51A17E00" w14:textId="4B92234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4 (7.4%)</w:t>
            </w:r>
          </w:p>
        </w:tc>
        <w:tc>
          <w:tcPr>
            <w:tcW w:w="341" w:type="pct"/>
            <w:tcBorders>
              <w:top w:val="single" w:sz="4" w:space="0" w:color="000000"/>
              <w:bottom w:val="single" w:sz="4" w:space="0" w:color="000000"/>
            </w:tcBorders>
            <w:shd w:val="clear" w:color="auto" w:fill="D9D9D9" w:themeFill="background1" w:themeFillShade="D9"/>
            <w:noWrap/>
            <w:vAlign w:val="bottom"/>
          </w:tcPr>
          <w:p w14:paraId="3B6BB305" w14:textId="4060945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 (1.9%)</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2DBFABAC" w14:textId="5426B76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D29ABB2" w14:textId="6C55B07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 (3.7%)</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32AC86B5" w14:textId="2E5EE5B3"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 (3.7%)</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1FB8ACB1" w14:textId="099EC73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0AC5BB1A" w14:textId="2B4E466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10 (18.5%)</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5EA77BC8" w14:textId="74EEBB3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7 (13%)</w:t>
            </w:r>
          </w:p>
        </w:tc>
        <w:tc>
          <w:tcPr>
            <w:tcW w:w="384" w:type="pct"/>
            <w:tcBorders>
              <w:top w:val="single" w:sz="4" w:space="0" w:color="000000"/>
              <w:bottom w:val="single" w:sz="4" w:space="0" w:color="000000"/>
            </w:tcBorders>
            <w:shd w:val="clear" w:color="auto" w:fill="D9D9D9" w:themeFill="background1" w:themeFillShade="D9"/>
            <w:noWrap/>
            <w:vAlign w:val="bottom"/>
          </w:tcPr>
          <w:p w14:paraId="5A448F5B" w14:textId="059063B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 (5.6%)</w:t>
            </w:r>
          </w:p>
        </w:tc>
        <w:tc>
          <w:tcPr>
            <w:tcW w:w="342" w:type="pct"/>
            <w:tcBorders>
              <w:top w:val="single" w:sz="4" w:space="0" w:color="000000"/>
              <w:bottom w:val="single" w:sz="4" w:space="0" w:color="000000"/>
            </w:tcBorders>
            <w:shd w:val="clear" w:color="auto" w:fill="auto"/>
            <w:noWrap/>
            <w:vAlign w:val="bottom"/>
          </w:tcPr>
          <w:p w14:paraId="133C7EE3" w14:textId="0F4DB1A8"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54 (2.9%)</w:t>
            </w:r>
          </w:p>
        </w:tc>
      </w:tr>
      <w:tr w:rsidR="00664A2C" w:rsidRPr="000E5895" w14:paraId="7F1D09C2"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5D5B2C7A" w14:textId="32A5358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64</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0DC61D90" w14:textId="0703381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37 (62.7%)</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0468DD9B" w14:textId="218A843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35 (59.3%)</w:t>
            </w:r>
          </w:p>
        </w:tc>
        <w:tc>
          <w:tcPr>
            <w:tcW w:w="342" w:type="pct"/>
            <w:tcBorders>
              <w:top w:val="single" w:sz="4" w:space="0" w:color="000000"/>
              <w:bottom w:val="single" w:sz="4" w:space="0" w:color="000000"/>
            </w:tcBorders>
            <w:shd w:val="clear" w:color="auto" w:fill="D9D9D9" w:themeFill="background1" w:themeFillShade="D9"/>
            <w:noWrap/>
            <w:vAlign w:val="bottom"/>
          </w:tcPr>
          <w:p w14:paraId="460A30F1" w14:textId="5A0034D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 (3.4%)</w:t>
            </w:r>
          </w:p>
        </w:tc>
        <w:tc>
          <w:tcPr>
            <w:tcW w:w="341" w:type="pct"/>
            <w:tcBorders>
              <w:top w:val="single" w:sz="4" w:space="0" w:color="000000"/>
              <w:bottom w:val="single" w:sz="4" w:space="0" w:color="000000"/>
            </w:tcBorders>
            <w:shd w:val="clear" w:color="auto" w:fill="D9D9D9" w:themeFill="background1" w:themeFillShade="D9"/>
            <w:noWrap/>
            <w:vAlign w:val="bottom"/>
          </w:tcPr>
          <w:p w14:paraId="100458C8" w14:textId="54F7C85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11CEB239" w14:textId="40CC855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4197E5B6" w14:textId="01246A79"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5 (8.5%)</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B544903" w14:textId="6D154DD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4 (6.8%)</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6B81E662" w14:textId="65581F8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(0%)</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717025D3" w14:textId="00BF3F9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17 (28.8%)</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766802F7" w14:textId="43F63AE6"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13 (22%)</w:t>
            </w:r>
          </w:p>
        </w:tc>
        <w:tc>
          <w:tcPr>
            <w:tcW w:w="384" w:type="pct"/>
            <w:tcBorders>
              <w:top w:val="single" w:sz="4" w:space="0" w:color="000000"/>
              <w:bottom w:val="single" w:sz="4" w:space="0" w:color="000000"/>
            </w:tcBorders>
            <w:shd w:val="clear" w:color="auto" w:fill="D9D9D9" w:themeFill="background1" w:themeFillShade="D9"/>
            <w:noWrap/>
            <w:vAlign w:val="bottom"/>
          </w:tcPr>
          <w:p w14:paraId="0F46AC8D" w14:textId="583E5D4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 (5.1%)</w:t>
            </w:r>
          </w:p>
        </w:tc>
        <w:tc>
          <w:tcPr>
            <w:tcW w:w="342" w:type="pct"/>
            <w:tcBorders>
              <w:top w:val="single" w:sz="4" w:space="0" w:color="000000"/>
              <w:bottom w:val="single" w:sz="4" w:space="0" w:color="000000"/>
            </w:tcBorders>
            <w:shd w:val="clear" w:color="auto" w:fill="auto"/>
            <w:noWrap/>
            <w:vAlign w:val="bottom"/>
          </w:tcPr>
          <w:p w14:paraId="25566994" w14:textId="6B8C416E"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59 (3.2%)</w:t>
            </w:r>
          </w:p>
        </w:tc>
      </w:tr>
      <w:tr w:rsidR="00664A2C" w:rsidRPr="000E5895" w14:paraId="1F2CBC48"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5448FFDC" w14:textId="7EB7095A"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lastRenderedPageBreak/>
              <w:t>All Topics (L2 Students)</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0F8C7045" w14:textId="4EEEAD3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1048 (54.5%)</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19BBB646" w14:textId="357809F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890 (46.3%)</w:t>
            </w:r>
          </w:p>
        </w:tc>
        <w:tc>
          <w:tcPr>
            <w:tcW w:w="342" w:type="pct"/>
            <w:tcBorders>
              <w:top w:val="single" w:sz="4" w:space="0" w:color="000000"/>
              <w:bottom w:val="single" w:sz="4" w:space="0" w:color="000000"/>
            </w:tcBorders>
            <w:shd w:val="clear" w:color="auto" w:fill="D9D9D9" w:themeFill="background1" w:themeFillShade="D9"/>
            <w:noWrap/>
            <w:vAlign w:val="bottom"/>
          </w:tcPr>
          <w:p w14:paraId="514C5F8A" w14:textId="59244E8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123 (6.4%)</w:t>
            </w:r>
          </w:p>
        </w:tc>
        <w:tc>
          <w:tcPr>
            <w:tcW w:w="341" w:type="pct"/>
            <w:tcBorders>
              <w:top w:val="single" w:sz="4" w:space="0" w:color="000000"/>
              <w:bottom w:val="single" w:sz="4" w:space="0" w:color="000000"/>
            </w:tcBorders>
            <w:shd w:val="clear" w:color="auto" w:fill="D9D9D9" w:themeFill="background1" w:themeFillShade="D9"/>
            <w:noWrap/>
            <w:vAlign w:val="bottom"/>
          </w:tcPr>
          <w:p w14:paraId="79FA0F3D" w14:textId="60E4A70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30 (1.6%)</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09279CC3" w14:textId="3EE843D5"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5 (0.3%)</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4FB59338" w14:textId="6F7F142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99 (5.1%)</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03DDB5E5" w14:textId="7933EFFB"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66 (3.4%)</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6B97D0E7" w14:textId="588A60C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16 (0.8%)</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3A362F65" w14:textId="4FB0729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774 (40.2%)</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4BC50ABC" w14:textId="3F29B83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529 (27.5%)</w:t>
            </w:r>
          </w:p>
        </w:tc>
        <w:tc>
          <w:tcPr>
            <w:tcW w:w="384" w:type="pct"/>
            <w:tcBorders>
              <w:top w:val="single" w:sz="4" w:space="0" w:color="000000"/>
              <w:bottom w:val="single" w:sz="4" w:space="0" w:color="000000"/>
            </w:tcBorders>
            <w:shd w:val="clear" w:color="auto" w:fill="D9D9D9" w:themeFill="background1" w:themeFillShade="D9"/>
            <w:noWrap/>
            <w:vAlign w:val="bottom"/>
          </w:tcPr>
          <w:p w14:paraId="6139AE5A" w14:textId="3E8D054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240 (12.5%)</w:t>
            </w:r>
          </w:p>
        </w:tc>
        <w:tc>
          <w:tcPr>
            <w:tcW w:w="342" w:type="pct"/>
            <w:tcBorders>
              <w:top w:val="single" w:sz="4" w:space="0" w:color="000000"/>
              <w:bottom w:val="single" w:sz="4" w:space="0" w:color="000000"/>
            </w:tcBorders>
            <w:shd w:val="clear" w:color="auto" w:fill="auto"/>
            <w:noWrap/>
            <w:vAlign w:val="bottom"/>
          </w:tcPr>
          <w:p w14:paraId="7CE2ADA6" w14:textId="430F37F9"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1924 (17%)</w:t>
            </w:r>
          </w:p>
        </w:tc>
      </w:tr>
      <w:tr w:rsidR="00664A2C" w:rsidRPr="000E5895" w14:paraId="44063D92" w14:textId="77777777" w:rsidTr="0079433C">
        <w:trPr>
          <w:gridAfter w:val="1"/>
          <w:wAfter w:w="345" w:type="pct"/>
          <w:trHeight w:val="300"/>
          <w:jc w:val="center"/>
        </w:trPr>
        <w:tc>
          <w:tcPr>
            <w:tcW w:w="469" w:type="pct"/>
            <w:tcBorders>
              <w:top w:val="single" w:sz="4" w:space="0" w:color="000000"/>
              <w:bottom w:val="single" w:sz="4" w:space="0" w:color="000000"/>
              <w:right w:val="single" w:sz="18" w:space="0" w:color="981E32"/>
            </w:tcBorders>
            <w:shd w:val="clear" w:color="auto" w:fill="auto"/>
            <w:noWrap/>
            <w:vAlign w:val="bottom"/>
          </w:tcPr>
          <w:p w14:paraId="417B6F48" w14:textId="39E32F7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All Topics (All Students)</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3768E5D6" w14:textId="5BA194B1"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7020 (62.1%)</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4E4623EC" w14:textId="60D232AD"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5893 (52.2%)</w:t>
            </w:r>
          </w:p>
        </w:tc>
        <w:tc>
          <w:tcPr>
            <w:tcW w:w="342" w:type="pct"/>
            <w:tcBorders>
              <w:top w:val="single" w:sz="4" w:space="0" w:color="000000"/>
              <w:bottom w:val="single" w:sz="4" w:space="0" w:color="000000"/>
            </w:tcBorders>
            <w:shd w:val="clear" w:color="auto" w:fill="D9D9D9" w:themeFill="background1" w:themeFillShade="D9"/>
            <w:noWrap/>
            <w:vAlign w:val="bottom"/>
          </w:tcPr>
          <w:p w14:paraId="73DD0520" w14:textId="7AEEF1A8"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896 (7.9%)</w:t>
            </w:r>
          </w:p>
        </w:tc>
        <w:tc>
          <w:tcPr>
            <w:tcW w:w="341" w:type="pct"/>
            <w:tcBorders>
              <w:top w:val="single" w:sz="4" w:space="0" w:color="000000"/>
              <w:bottom w:val="single" w:sz="4" w:space="0" w:color="000000"/>
            </w:tcBorders>
            <w:shd w:val="clear" w:color="auto" w:fill="D9D9D9" w:themeFill="background1" w:themeFillShade="D9"/>
            <w:noWrap/>
            <w:vAlign w:val="bottom"/>
          </w:tcPr>
          <w:p w14:paraId="011A8827" w14:textId="3BB9BFE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0 (1.9%)</w:t>
            </w:r>
          </w:p>
        </w:tc>
        <w:tc>
          <w:tcPr>
            <w:tcW w:w="299"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71E5E674" w14:textId="6004D7B7"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20 (0.2%)</w:t>
            </w:r>
          </w:p>
        </w:tc>
        <w:tc>
          <w:tcPr>
            <w:tcW w:w="342"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1BC6E961" w14:textId="34D4618C"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941 (8.3%)</w:t>
            </w:r>
          </w:p>
        </w:tc>
        <w:tc>
          <w:tcPr>
            <w:tcW w:w="341"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38F3E935" w14:textId="52AEF812"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573 (5.1%)</w:t>
            </w:r>
          </w:p>
        </w:tc>
        <w:tc>
          <w:tcPr>
            <w:tcW w:w="342" w:type="pct"/>
            <w:tcBorders>
              <w:top w:val="single" w:sz="4" w:space="0" w:color="000000"/>
              <w:bottom w:val="single" w:sz="4" w:space="0" w:color="000000"/>
              <w:right w:val="single" w:sz="18" w:space="0" w:color="981E32"/>
            </w:tcBorders>
            <w:shd w:val="clear" w:color="auto" w:fill="D9D9D9" w:themeFill="background1" w:themeFillShade="D9"/>
            <w:noWrap/>
            <w:vAlign w:val="bottom"/>
          </w:tcPr>
          <w:p w14:paraId="00466E39" w14:textId="1D6FBDEE"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147 (1.3%)</w:t>
            </w:r>
          </w:p>
        </w:tc>
        <w:tc>
          <w:tcPr>
            <w:tcW w:w="384" w:type="pct"/>
            <w:tcBorders>
              <w:top w:val="single" w:sz="4" w:space="0" w:color="000000"/>
              <w:left w:val="single" w:sz="18" w:space="0" w:color="981E32"/>
              <w:bottom w:val="single" w:sz="4" w:space="0" w:color="000000"/>
              <w:right w:val="single" w:sz="18" w:space="0" w:color="981E32"/>
            </w:tcBorders>
            <w:shd w:val="clear" w:color="auto" w:fill="auto"/>
            <w:noWrap/>
            <w:vAlign w:val="bottom"/>
          </w:tcPr>
          <w:p w14:paraId="28FF3DA0" w14:textId="62D622CF"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3327 (29.4%)</w:t>
            </w:r>
          </w:p>
        </w:tc>
        <w:tc>
          <w:tcPr>
            <w:tcW w:w="342" w:type="pct"/>
            <w:tcBorders>
              <w:top w:val="single" w:sz="4" w:space="0" w:color="000000"/>
              <w:left w:val="single" w:sz="18" w:space="0" w:color="981E32"/>
              <w:bottom w:val="single" w:sz="4" w:space="0" w:color="000000"/>
            </w:tcBorders>
            <w:shd w:val="clear" w:color="auto" w:fill="D9D9D9" w:themeFill="background1" w:themeFillShade="D9"/>
            <w:noWrap/>
            <w:vAlign w:val="bottom"/>
          </w:tcPr>
          <w:p w14:paraId="62EBF073" w14:textId="4C0246C0"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2545 (22.5%)</w:t>
            </w:r>
          </w:p>
        </w:tc>
        <w:tc>
          <w:tcPr>
            <w:tcW w:w="384" w:type="pct"/>
            <w:tcBorders>
              <w:top w:val="single" w:sz="4" w:space="0" w:color="000000"/>
              <w:bottom w:val="single" w:sz="4" w:space="0" w:color="000000"/>
            </w:tcBorders>
            <w:shd w:val="clear" w:color="auto" w:fill="D9D9D9" w:themeFill="background1" w:themeFillShade="D9"/>
            <w:noWrap/>
            <w:vAlign w:val="bottom"/>
          </w:tcPr>
          <w:p w14:paraId="10746564" w14:textId="0E610EA4" w:rsidR="007E05E8" w:rsidRPr="007E05E8" w:rsidRDefault="007E05E8" w:rsidP="007E05E8">
            <w:pPr>
              <w:spacing w:line="240" w:lineRule="auto"/>
              <w:ind w:firstLine="0"/>
              <w:rPr>
                <w:rFonts w:ascii="Calibri" w:hAnsi="Calibri" w:cs="Calibri"/>
                <w:color w:val="000000"/>
                <w:sz w:val="16"/>
                <w:szCs w:val="16"/>
              </w:rPr>
            </w:pPr>
            <w:r w:rsidRPr="007E05E8">
              <w:rPr>
                <w:rFonts w:ascii="Calibri" w:hAnsi="Calibri" w:cs="Calibri"/>
                <w:color w:val="000000"/>
                <w:sz w:val="16"/>
                <w:szCs w:val="16"/>
              </w:rPr>
              <w:t>724 (6.4%)</w:t>
            </w:r>
          </w:p>
        </w:tc>
        <w:tc>
          <w:tcPr>
            <w:tcW w:w="342" w:type="pct"/>
            <w:tcBorders>
              <w:top w:val="single" w:sz="4" w:space="0" w:color="000000"/>
              <w:bottom w:val="single" w:sz="4" w:space="0" w:color="000000"/>
            </w:tcBorders>
            <w:shd w:val="clear" w:color="auto" w:fill="auto"/>
            <w:noWrap/>
            <w:vAlign w:val="bottom"/>
          </w:tcPr>
          <w:p w14:paraId="5C62593C" w14:textId="3C7B69B8" w:rsidR="007E05E8" w:rsidRPr="007E05E8" w:rsidRDefault="007E05E8" w:rsidP="007E05E8">
            <w:pPr>
              <w:spacing w:line="240" w:lineRule="auto"/>
              <w:ind w:firstLine="0"/>
              <w:jc w:val="right"/>
              <w:rPr>
                <w:rFonts w:ascii="Calibri" w:hAnsi="Calibri" w:cs="Calibri"/>
                <w:color w:val="000000"/>
                <w:sz w:val="16"/>
                <w:szCs w:val="16"/>
              </w:rPr>
            </w:pPr>
            <w:r w:rsidRPr="007E05E8">
              <w:rPr>
                <w:rFonts w:ascii="Calibri" w:hAnsi="Calibri" w:cs="Calibri"/>
                <w:color w:val="000000"/>
                <w:sz w:val="16"/>
                <w:szCs w:val="16"/>
              </w:rPr>
              <w:t>11298 (100%)</w:t>
            </w:r>
          </w:p>
        </w:tc>
      </w:tr>
    </w:tbl>
    <w:p w14:paraId="2024E54A" w14:textId="77777777" w:rsidR="009F22D8" w:rsidRDefault="009F22D8" w:rsidP="009F22D8"/>
    <w:p w14:paraId="3DB03D7B" w14:textId="0F87A4E8" w:rsidR="00C7665B" w:rsidRPr="002047DD" w:rsidRDefault="009715F8" w:rsidP="009715F8">
      <w:r>
        <w:t xml:space="preserve">L2 students </w:t>
      </w:r>
      <w:r w:rsidR="009F22D8">
        <w:t>receive</w:t>
      </w:r>
      <w:r>
        <w:t>d</w:t>
      </w:r>
      <w:r w:rsidR="009F22D8">
        <w:t xml:space="preserve"> more </w:t>
      </w:r>
      <w:r w:rsidR="00A343A5">
        <w:t>formerly “</w:t>
      </w:r>
      <w:r w:rsidR="009F22D8">
        <w:t>Needs Work</w:t>
      </w:r>
      <w:r w:rsidR="00A343A5">
        <w:t>”</w:t>
      </w:r>
      <w:r w:rsidR="009F22D8">
        <w:t xml:space="preserve"> ratings than their L1 peers, largely at the expense of Pass ratings. L2 students d</w:t>
      </w:r>
      <w:r w:rsidR="00A343A5">
        <w:t>id</w:t>
      </w:r>
      <w:r w:rsidR="009F22D8">
        <w:t xml:space="preserve"> receive </w:t>
      </w:r>
      <w:r>
        <w:t>P</w:t>
      </w:r>
      <w:r w:rsidR="009F22D8">
        <w:t xml:space="preserve">ossible </w:t>
      </w:r>
      <w:r w:rsidR="000603D4">
        <w:t>D</w:t>
      </w:r>
      <w:r w:rsidR="009F22D8">
        <w:t xml:space="preserve">istinction ratings </w:t>
      </w:r>
      <w:r w:rsidR="00A343A5">
        <w:t xml:space="preserve">at </w:t>
      </w:r>
      <w:r w:rsidR="009F22D8">
        <w:t xml:space="preserve">just over </w:t>
      </w:r>
      <w:r>
        <w:t>5</w:t>
      </w:r>
      <w:r w:rsidR="009F22D8">
        <w:t xml:space="preserve">% of the time, which is only 3% </w:t>
      </w:r>
      <w:r w:rsidR="000603D4">
        <w:t>lower</w:t>
      </w:r>
      <w:r w:rsidR="009F22D8">
        <w:t xml:space="preserve"> than the university average.</w:t>
      </w:r>
      <w:r>
        <w:t xml:space="preserve"> While this is a lower rate than previous bienni</w:t>
      </w:r>
      <w:r w:rsidR="005B1E6E">
        <w:t>um</w:t>
      </w:r>
      <w:r>
        <w:t>, that drop is similar to the all-university drop in Possible Distinction ratings.</w:t>
      </w:r>
      <w:r w:rsidR="009F22D8">
        <w:t xml:space="preserve"> </w:t>
      </w:r>
      <w:r>
        <w:t>L2 students receive an overall Complete rating at similar rates to their L1 peers; though, significantly more L2 students ultimately receive an Incomplete, at nearly one-third of the Incompletes recorded this biennium. This gap m</w:t>
      </w:r>
      <w:r w:rsidR="00A343A5">
        <w:t>ight</w:t>
      </w:r>
      <w:r>
        <w:t xml:space="preserve"> be partly attributable to the overall decrease in Incomplete ratings from previous bienni</w:t>
      </w:r>
      <w:r w:rsidR="005B1E6E">
        <w:t>um</w:t>
      </w:r>
      <w:r w:rsidR="00A343A5">
        <w:t>.  T</w:t>
      </w:r>
      <w:r>
        <w:t>he 2015-2017 reporting period saw 6.6% of all portfolios receiv</w:t>
      </w:r>
      <w:r w:rsidR="00A343A5">
        <w:t>ing</w:t>
      </w:r>
      <w:r>
        <w:t xml:space="preserve"> an Incomplete rating (12.6% among L2 students), while the 2013-2015 period saw nearly 10% of all portfolios receive an Incomplete rating (about 25% among L2 students). As </w:t>
      </w:r>
      <w:r w:rsidR="00A343A5">
        <w:t xml:space="preserve">previously </w:t>
      </w:r>
      <w:r>
        <w:t xml:space="preserve">noted, the Incomplete rating is meant to provide </w:t>
      </w:r>
      <w:r w:rsidR="00A343A5">
        <w:t>greater</w:t>
      </w:r>
      <w:r>
        <w:t xml:space="preserve"> support to students who need it in their disciplinary writing courses. </w:t>
      </w:r>
    </w:p>
    <w:p w14:paraId="55458C8A" w14:textId="38FA5E4D" w:rsidR="00F73B74" w:rsidRPr="002047DD" w:rsidRDefault="00F73B74" w:rsidP="003561EB">
      <w:pPr>
        <w:pStyle w:val="Heading2"/>
      </w:pPr>
      <w:bookmarkStart w:id="66" w:name="_IV.B.4_Cross-Disciplinarity_of"/>
      <w:bookmarkStart w:id="67" w:name="_Toc504985192"/>
      <w:bookmarkEnd w:id="66"/>
      <w:r w:rsidRPr="002047DD">
        <w:t>IV.B.4 Cross-Disciplinarity of the Rating Corps</w:t>
      </w:r>
      <w:bookmarkEnd w:id="67"/>
    </w:p>
    <w:p w14:paraId="105FB519" w14:textId="106675D1" w:rsidR="00A03613" w:rsidRDefault="00A03613" w:rsidP="00A50D2C">
      <w:r>
        <w:t>Forty-four</w:t>
      </w:r>
      <w:r w:rsidR="00596669" w:rsidRPr="002047DD">
        <w:t xml:space="preserve"> (</w:t>
      </w:r>
      <w:r>
        <w:t>44</w:t>
      </w:r>
      <w:r w:rsidR="00596669" w:rsidRPr="002047DD">
        <w:t xml:space="preserve">) raters from </w:t>
      </w:r>
      <w:r>
        <w:t>20</w:t>
      </w:r>
      <w:r w:rsidR="00596669" w:rsidRPr="002047DD">
        <w:t xml:space="preserve"> departments, offices</w:t>
      </w:r>
      <w:r w:rsidR="000603D4">
        <w:t>,</w:t>
      </w:r>
      <w:r w:rsidR="00596669" w:rsidRPr="002047DD">
        <w:t xml:space="preserve"> or centers participated in the Writing Portfolio Rating Corps in 201</w:t>
      </w:r>
      <w:r>
        <w:t>5</w:t>
      </w:r>
      <w:r w:rsidR="00596669" w:rsidRPr="002047DD">
        <w:t>-201</w:t>
      </w:r>
      <w:r>
        <w:t>7</w:t>
      </w:r>
      <w:r w:rsidR="00596669" w:rsidRPr="002047DD">
        <w:t xml:space="preserve">. </w:t>
      </w:r>
      <w:r w:rsidR="00E2247C">
        <w:t xml:space="preserve">This represents </w:t>
      </w:r>
      <w:r>
        <w:t>a significant</w:t>
      </w:r>
      <w:r w:rsidR="00E2247C">
        <w:t xml:space="preserve"> </w:t>
      </w:r>
      <w:r>
        <w:t>de</w:t>
      </w:r>
      <w:r w:rsidR="00E2247C">
        <w:t xml:space="preserve">crease </w:t>
      </w:r>
      <w:r>
        <w:t>from one hundred and nine</w:t>
      </w:r>
      <w:r w:rsidR="00E2247C">
        <w:t xml:space="preserve"> raters</w:t>
      </w:r>
      <w:r>
        <w:t xml:space="preserve"> and thirty</w:t>
      </w:r>
      <w:r w:rsidR="00A343A5">
        <w:t>-</w:t>
      </w:r>
      <w:r>
        <w:t>five departments</w:t>
      </w:r>
      <w:r w:rsidR="00E2247C">
        <w:t xml:space="preserve"> </w:t>
      </w:r>
      <w:r>
        <w:t>between</w:t>
      </w:r>
      <w:r w:rsidR="00E2247C">
        <w:t xml:space="preserve"> 201</w:t>
      </w:r>
      <w:r>
        <w:t xml:space="preserve">3 and </w:t>
      </w:r>
      <w:r w:rsidR="00E2247C">
        <w:t>201</w:t>
      </w:r>
      <w:r>
        <w:t>5</w:t>
      </w:r>
      <w:r w:rsidR="00596669" w:rsidRPr="002047DD">
        <w:t xml:space="preserve">. </w:t>
      </w:r>
      <w:r>
        <w:t>This decrease can be att</w:t>
      </w:r>
      <w:r w:rsidR="001A41B8">
        <w:t xml:space="preserve">ributed to a number of factors such as competing demands for reader time. However, the </w:t>
      </w:r>
      <w:r w:rsidR="0029667D">
        <w:t>greatest</w:t>
      </w:r>
      <w:r w:rsidR="001A41B8">
        <w:t xml:space="preserve"> contributing factor is that more than twenty readers</w:t>
      </w:r>
      <w:r w:rsidR="0029667D">
        <w:t xml:space="preserve"> from</w:t>
      </w:r>
      <w:r w:rsidR="001A41B8">
        <w:t xml:space="preserve"> the 2013-2015 biennium are no longer affiliated with WSU, and the time and experience necessary to train readers at both the Tier I and Tier II levels are significant barriers to replac</w:t>
      </w:r>
      <w:r w:rsidR="0029667D">
        <w:t>ement</w:t>
      </w:r>
      <w:r w:rsidR="001A41B8">
        <w:t>. Further, as noted in earlier sections, some students complete their portfolio tiers with a significant time gap, resulting in some readers being represented in biennia in which they did not work at WSU. As the Writing Program’s initiatives continue to close that gap, representation of raters is likewise diminishing.</w:t>
      </w:r>
    </w:p>
    <w:p w14:paraId="682D62D9" w14:textId="4A4201D9" w:rsidR="00F73B74" w:rsidRPr="002047DD" w:rsidRDefault="00596669" w:rsidP="00A50D2C">
      <w:r w:rsidRPr="002047DD">
        <w:t>Appendix A lists each participating rater by affiliation.</w:t>
      </w:r>
      <w:r w:rsidR="00A26E18">
        <w:t xml:space="preserve"> </w:t>
      </w:r>
      <w:r w:rsidR="001A41B8">
        <w:t xml:space="preserve">For comparison between rating corps disciplinarity and the courses represented in Tier II, </w:t>
      </w:r>
      <w:r w:rsidR="00A26E18">
        <w:t xml:space="preserve">Appendix C lists the number of papers submitted </w:t>
      </w:r>
      <w:r w:rsidR="00CB7DB0">
        <w:t>during</w:t>
      </w:r>
      <w:r w:rsidR="001A41B8">
        <w:t xml:space="preserve"> this biennium </w:t>
      </w:r>
      <w:r w:rsidR="00A26E18">
        <w:t>for each WSU course</w:t>
      </w:r>
      <w:r w:rsidR="001A41B8">
        <w:t>.</w:t>
      </w:r>
    </w:p>
    <w:p w14:paraId="3035FB12" w14:textId="758C9C56" w:rsidR="00551157" w:rsidRPr="002047DD" w:rsidRDefault="000603D4" w:rsidP="00A50D2C">
      <w:r>
        <w:lastRenderedPageBreak/>
        <w:t>During</w:t>
      </w:r>
      <w:r w:rsidRPr="002047DD">
        <w:t xml:space="preserve"> </w:t>
      </w:r>
      <w:r w:rsidR="00551157" w:rsidRPr="002047DD">
        <w:t xml:space="preserve">this reporting period, papers came from </w:t>
      </w:r>
      <w:r w:rsidR="00BF2B07">
        <w:t xml:space="preserve">just over </w:t>
      </w:r>
      <w:r w:rsidR="00551157" w:rsidRPr="00265194">
        <w:t>2</w:t>
      </w:r>
      <w:r w:rsidR="001A41B8">
        <w:t>,0</w:t>
      </w:r>
      <w:r w:rsidR="00BF2B07">
        <w:t>00</w:t>
      </w:r>
      <w:r w:rsidR="00551157" w:rsidRPr="002047DD">
        <w:t xml:space="preserve"> different </w:t>
      </w:r>
      <w:r w:rsidR="00BF2B07">
        <w:t>WSU</w:t>
      </w:r>
      <w:r w:rsidR="00551157" w:rsidRPr="002047DD">
        <w:t xml:space="preserve"> courses and were read and signed off by instructional faculty prior to student submission. Appendix C provides a list of courses and departments from which papers were submitted.</w:t>
      </w:r>
    </w:p>
    <w:p w14:paraId="21EDAC05" w14:textId="77777777" w:rsidR="00F73B74" w:rsidRPr="002047DD" w:rsidRDefault="00F73B74" w:rsidP="00A50D2C">
      <w:pPr>
        <w:pStyle w:val="TableTitle"/>
      </w:pPr>
      <w:r w:rsidRPr="002047DD">
        <w:t>Tier I</w:t>
      </w:r>
      <w:r w:rsidR="00596669" w:rsidRPr="002047DD">
        <w:t xml:space="preserve"> and II</w:t>
      </w:r>
      <w:r w:rsidRPr="002047DD">
        <w:t xml:space="preserve"> Rating Corps</w:t>
      </w:r>
    </w:p>
    <w:tbl>
      <w:tblPr>
        <w:tblStyle w:val="PlainTable52"/>
        <w:tblW w:w="4556" w:type="pct"/>
        <w:tblLook w:val="04A0" w:firstRow="1" w:lastRow="0" w:firstColumn="1" w:lastColumn="0" w:noHBand="0" w:noVBand="1"/>
      </w:tblPr>
      <w:tblGrid>
        <w:gridCol w:w="1249"/>
        <w:gridCol w:w="4711"/>
        <w:gridCol w:w="1370"/>
        <w:gridCol w:w="1199"/>
      </w:tblGrid>
      <w:tr w:rsidR="002047DD" w:rsidRPr="002047DD" w14:paraId="5F1815FC" w14:textId="77777777" w:rsidTr="00E2247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2" w:type="pct"/>
            <w:vAlign w:val="center"/>
          </w:tcPr>
          <w:p w14:paraId="35ED046C" w14:textId="77777777" w:rsidR="008335BC" w:rsidRPr="002047DD" w:rsidRDefault="008335BC" w:rsidP="00E2247C">
            <w:pPr>
              <w:pStyle w:val="TableText"/>
              <w:jc w:val="center"/>
            </w:pPr>
          </w:p>
        </w:tc>
        <w:tc>
          <w:tcPr>
            <w:tcW w:w="2762" w:type="pct"/>
            <w:vAlign w:val="center"/>
          </w:tcPr>
          <w:p w14:paraId="60CF7D72" w14:textId="77777777" w:rsidR="008335BC" w:rsidRPr="002047DD" w:rsidRDefault="008335BC" w:rsidP="00E2247C">
            <w:pPr>
              <w:pStyle w:val="TableText"/>
              <w:jc w:val="center"/>
              <w:cnfStyle w:val="100000000000" w:firstRow="1" w:lastRow="0" w:firstColumn="0" w:lastColumn="0" w:oddVBand="0" w:evenVBand="0" w:oddHBand="0" w:evenHBand="0" w:firstRowFirstColumn="0" w:firstRowLastColumn="0" w:lastRowFirstColumn="0" w:lastRowLastColumn="0"/>
            </w:pPr>
            <w:r w:rsidRPr="002047DD">
              <w:t>English or Writing Program</w:t>
            </w:r>
          </w:p>
        </w:tc>
        <w:tc>
          <w:tcPr>
            <w:tcW w:w="803" w:type="pct"/>
            <w:vAlign w:val="center"/>
          </w:tcPr>
          <w:p w14:paraId="130C72EE" w14:textId="77777777" w:rsidR="008335BC" w:rsidRPr="002047DD" w:rsidRDefault="008335BC" w:rsidP="00E2247C">
            <w:pPr>
              <w:pStyle w:val="TableText"/>
              <w:jc w:val="center"/>
              <w:cnfStyle w:val="100000000000" w:firstRow="1" w:lastRow="0" w:firstColumn="0" w:lastColumn="0" w:oddVBand="0" w:evenVBand="0" w:oddHBand="0" w:evenHBand="0" w:firstRowFirstColumn="0" w:firstRowLastColumn="0" w:lastRowFirstColumn="0" w:lastRowLastColumn="0"/>
            </w:pPr>
            <w:r w:rsidRPr="002047DD">
              <w:t>Other</w:t>
            </w:r>
          </w:p>
        </w:tc>
        <w:tc>
          <w:tcPr>
            <w:tcW w:w="703" w:type="pct"/>
            <w:vAlign w:val="center"/>
          </w:tcPr>
          <w:p w14:paraId="5FA1D93E" w14:textId="77777777" w:rsidR="008335BC" w:rsidRPr="002047DD" w:rsidRDefault="008335BC" w:rsidP="00E2247C">
            <w:pPr>
              <w:pStyle w:val="TableText"/>
              <w:jc w:val="center"/>
              <w:cnfStyle w:val="100000000000" w:firstRow="1" w:lastRow="0" w:firstColumn="0" w:lastColumn="0" w:oddVBand="0" w:evenVBand="0" w:oddHBand="0" w:evenHBand="0" w:firstRowFirstColumn="0" w:firstRowLastColumn="0" w:lastRowFirstColumn="0" w:lastRowLastColumn="0"/>
            </w:pPr>
            <w:r w:rsidRPr="002047DD">
              <w:t>Total</w:t>
            </w:r>
          </w:p>
        </w:tc>
      </w:tr>
      <w:tr w:rsidR="002047DD" w:rsidRPr="002047DD" w14:paraId="247BF25D" w14:textId="77777777" w:rsidTr="00E22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pct"/>
            <w:vAlign w:val="center"/>
          </w:tcPr>
          <w:p w14:paraId="3A10450E" w14:textId="636383E6" w:rsidR="008335BC" w:rsidRPr="002047DD" w:rsidRDefault="00E2247C" w:rsidP="001A41B8">
            <w:pPr>
              <w:pStyle w:val="TableText"/>
              <w:jc w:val="center"/>
            </w:pPr>
            <w:r>
              <w:t>201</w:t>
            </w:r>
            <w:r w:rsidR="001A41B8">
              <w:t>5</w:t>
            </w:r>
            <w:r>
              <w:t>-201</w:t>
            </w:r>
            <w:r w:rsidR="001A41B8">
              <w:t>7</w:t>
            </w:r>
          </w:p>
        </w:tc>
        <w:tc>
          <w:tcPr>
            <w:tcW w:w="2762" w:type="pct"/>
            <w:vAlign w:val="center"/>
          </w:tcPr>
          <w:p w14:paraId="1D360221" w14:textId="70BBECBE" w:rsidR="008335BC" w:rsidRPr="002047DD" w:rsidRDefault="001A41B8" w:rsidP="001A41B8">
            <w:pPr>
              <w:pStyle w:val="TableText"/>
              <w:jc w:val="center"/>
              <w:cnfStyle w:val="000000100000" w:firstRow="0" w:lastRow="0" w:firstColumn="0" w:lastColumn="0" w:oddVBand="0" w:evenVBand="0" w:oddHBand="1" w:evenHBand="0" w:firstRowFirstColumn="0" w:firstRowLastColumn="0" w:lastRowFirstColumn="0" w:lastRowLastColumn="0"/>
            </w:pPr>
            <w:r>
              <w:t>15</w:t>
            </w:r>
            <w:r w:rsidR="008335BC" w:rsidRPr="002047DD">
              <w:t xml:space="preserve"> (</w:t>
            </w:r>
            <w:r>
              <w:t>34</w:t>
            </w:r>
            <w:r w:rsidR="008335BC" w:rsidRPr="002047DD">
              <w:t>.</w:t>
            </w:r>
            <w:r>
              <w:t>1</w:t>
            </w:r>
            <w:r w:rsidR="008335BC" w:rsidRPr="002047DD">
              <w:t>%)</w:t>
            </w:r>
          </w:p>
        </w:tc>
        <w:tc>
          <w:tcPr>
            <w:tcW w:w="803" w:type="pct"/>
            <w:vAlign w:val="center"/>
          </w:tcPr>
          <w:p w14:paraId="3BFC6FE0" w14:textId="1CEF3B9B" w:rsidR="008335BC" w:rsidRPr="002047DD" w:rsidRDefault="001A41B8" w:rsidP="001A41B8">
            <w:pPr>
              <w:pStyle w:val="TableText"/>
              <w:jc w:val="center"/>
              <w:cnfStyle w:val="000000100000" w:firstRow="0" w:lastRow="0" w:firstColumn="0" w:lastColumn="0" w:oddVBand="0" w:evenVBand="0" w:oddHBand="1" w:evenHBand="0" w:firstRowFirstColumn="0" w:firstRowLastColumn="0" w:lastRowFirstColumn="0" w:lastRowLastColumn="0"/>
            </w:pPr>
            <w:r>
              <w:t>29</w:t>
            </w:r>
            <w:r w:rsidR="00596669" w:rsidRPr="002047DD">
              <w:t xml:space="preserve"> (</w:t>
            </w:r>
            <w:r>
              <w:t>65</w:t>
            </w:r>
            <w:r w:rsidR="00596669" w:rsidRPr="002047DD">
              <w:t>.</w:t>
            </w:r>
            <w:r>
              <w:t>9</w:t>
            </w:r>
            <w:r w:rsidR="00596669" w:rsidRPr="002047DD">
              <w:t>%)</w:t>
            </w:r>
          </w:p>
        </w:tc>
        <w:tc>
          <w:tcPr>
            <w:tcW w:w="703" w:type="pct"/>
            <w:vAlign w:val="center"/>
          </w:tcPr>
          <w:p w14:paraId="5E5CAD94" w14:textId="776ABA06" w:rsidR="008335BC" w:rsidRPr="002047DD" w:rsidRDefault="001A41B8" w:rsidP="00E2247C">
            <w:pPr>
              <w:pStyle w:val="TableText"/>
              <w:jc w:val="center"/>
              <w:cnfStyle w:val="000000100000" w:firstRow="0" w:lastRow="0" w:firstColumn="0" w:lastColumn="0" w:oddVBand="0" w:evenVBand="0" w:oddHBand="1" w:evenHBand="0" w:firstRowFirstColumn="0" w:firstRowLastColumn="0" w:lastRowFirstColumn="0" w:lastRowLastColumn="0"/>
            </w:pPr>
            <w:r>
              <w:t>44</w:t>
            </w:r>
          </w:p>
        </w:tc>
      </w:tr>
    </w:tbl>
    <w:p w14:paraId="420DAD55" w14:textId="77777777" w:rsidR="00F73B74" w:rsidRPr="002047DD" w:rsidRDefault="00F73B74" w:rsidP="00A50D2C"/>
    <w:p w14:paraId="21BF5DAA" w14:textId="614DC3FD" w:rsidR="00551157" w:rsidRPr="002047DD" w:rsidRDefault="00E2247C" w:rsidP="00A50D2C">
      <w:r>
        <w:t xml:space="preserve">In </w:t>
      </w:r>
      <w:r w:rsidR="001A41B8">
        <w:t>previous</w:t>
      </w:r>
      <w:r>
        <w:t xml:space="preserve"> biennia, r</w:t>
      </w:r>
      <w:r w:rsidR="00551157" w:rsidRPr="002047DD">
        <w:t xml:space="preserve">ecruitment efforts across campus have been successful </w:t>
      </w:r>
      <w:r w:rsidR="00FA13C6" w:rsidRPr="002047DD">
        <w:t xml:space="preserve">in drawing a greater variety of disciplines. Students are the ultimate beneficiaries of faculty members’ investment and diversity in the writing assessment program, as timed writings and paper submissions can be more accurately judged within the context of the discipline they were produced. </w:t>
      </w:r>
    </w:p>
    <w:p w14:paraId="4578F6AF" w14:textId="77777777" w:rsidR="00F73B74" w:rsidRPr="002047DD" w:rsidRDefault="00F73B74" w:rsidP="003561EB">
      <w:pPr>
        <w:pStyle w:val="Heading2"/>
      </w:pPr>
      <w:bookmarkStart w:id="68" w:name="_IV.B.5_Rating_Sequences"/>
      <w:bookmarkStart w:id="69" w:name="_Toc504985193"/>
      <w:bookmarkEnd w:id="68"/>
      <w:r w:rsidRPr="002047DD">
        <w:t>IV.B.5 Rating Sequences from Tier I to Tier II</w:t>
      </w:r>
      <w:bookmarkEnd w:id="69"/>
    </w:p>
    <w:p w14:paraId="4C9C6CB1" w14:textId="0232C06F" w:rsidR="00F90DBC" w:rsidRPr="002047DD" w:rsidRDefault="00F90DBC" w:rsidP="00A50D2C">
      <w:r w:rsidRPr="002047DD">
        <w:t>Writing Portfolios pass through two sequences of evaluation and have the possibility of eight different rating combinations</w:t>
      </w:r>
      <w:r w:rsidR="00CB7DB0">
        <w:t>:</w:t>
      </w:r>
    </w:p>
    <w:p w14:paraId="2802A954" w14:textId="64E8F7CA" w:rsidR="00F90DBC" w:rsidRPr="002047DD" w:rsidRDefault="00F90DBC" w:rsidP="00A50D2C">
      <w:pPr>
        <w:pStyle w:val="ListParagraph"/>
        <w:numPr>
          <w:ilvl w:val="0"/>
          <w:numId w:val="2"/>
        </w:numPr>
      </w:pPr>
      <w:r w:rsidRPr="002047DD">
        <w:rPr>
          <w:rFonts w:ascii="Times-Bold" w:hAnsi="Times-Bold" w:cs="Times-Bold"/>
          <w:b/>
          <w:bCs/>
        </w:rPr>
        <w:t xml:space="preserve">Tier I Pass / Not </w:t>
      </w:r>
      <w:r w:rsidR="00114E3A">
        <w:rPr>
          <w:rFonts w:ascii="Times-Bold" w:hAnsi="Times-Bold" w:cs="Times-Bold"/>
          <w:b/>
          <w:bCs/>
        </w:rPr>
        <w:t>R</w:t>
      </w:r>
      <w:r w:rsidRPr="002047DD">
        <w:rPr>
          <w:rFonts w:ascii="Times-Bold" w:hAnsi="Times-Bold" w:cs="Times-Bold"/>
          <w:b/>
          <w:bCs/>
        </w:rPr>
        <w:t xml:space="preserve">ead: </w:t>
      </w:r>
      <w:r w:rsidRPr="002047DD">
        <w:t xml:space="preserve">The timed-writing </w:t>
      </w:r>
      <w:r w:rsidR="00B35BB1">
        <w:t>essays are obviously passable</w:t>
      </w:r>
      <w:r w:rsidRPr="002047DD">
        <w:t xml:space="preserve"> and given that the three course writings have been judged acceptable by the instructors, the entire Portfolio is rated “Pass” without further reading.</w:t>
      </w:r>
      <w:r w:rsidR="00A26E18">
        <w:t xml:space="preserve"> </w:t>
      </w:r>
      <w:r w:rsidR="00CB7DB0">
        <w:t>T</w:t>
      </w:r>
      <w:r w:rsidR="00A26E18">
        <w:t>his is a “Simple Pass.”</w:t>
      </w:r>
    </w:p>
    <w:p w14:paraId="0926CBFE" w14:textId="48C56FC6" w:rsidR="00F90DBC" w:rsidRPr="002047DD" w:rsidRDefault="00F90DBC" w:rsidP="00A50D2C">
      <w:pPr>
        <w:pStyle w:val="ListParagraph"/>
        <w:numPr>
          <w:ilvl w:val="0"/>
          <w:numId w:val="2"/>
        </w:numPr>
      </w:pPr>
      <w:r w:rsidRPr="002047DD">
        <w:rPr>
          <w:rFonts w:ascii="Times-Bold" w:hAnsi="Times-Bold" w:cs="Times-Bold"/>
          <w:b/>
          <w:bCs/>
        </w:rPr>
        <w:t xml:space="preserve">Tier I Pass/Tier II Pass: </w:t>
      </w:r>
      <w:r w:rsidRPr="002047DD">
        <w:t>The timed writing is judged an obvious “Pass,” but all three of the courses writings have been rated Outstanding; Tier II reading of the entire Portfolio rates it “Pass.” Or the timed writing is judged “Pass,” but all three course papers were marked OK by the Writing Assessment Office</w:t>
      </w:r>
      <w:r w:rsidR="00CB7DB0">
        <w:t>;</w:t>
      </w:r>
      <w:r w:rsidRPr="002047DD">
        <w:t>i.e., the</w:t>
      </w:r>
      <w:r w:rsidR="00CB7DB0">
        <w:t xml:space="preserve"> papers had</w:t>
      </w:r>
      <w:r w:rsidRPr="002047DD">
        <w:t xml:space="preserve"> not </w:t>
      </w:r>
      <w:r w:rsidR="00CB7DB0">
        <w:t xml:space="preserve">been </w:t>
      </w:r>
      <w:r w:rsidRPr="002047DD">
        <w:t>rated by the course instructor; Tier II reading of the entire portfolio rates it “Pass.”</w:t>
      </w:r>
    </w:p>
    <w:p w14:paraId="306C85E6" w14:textId="77777777" w:rsidR="00F90DBC" w:rsidRPr="002047DD" w:rsidRDefault="00F90DBC" w:rsidP="00A50D2C">
      <w:pPr>
        <w:pStyle w:val="ListParagraph"/>
        <w:numPr>
          <w:ilvl w:val="0"/>
          <w:numId w:val="2"/>
        </w:numPr>
      </w:pPr>
      <w:r w:rsidRPr="002047DD">
        <w:rPr>
          <w:rFonts w:ascii="Times-Bold" w:hAnsi="Times-Bold" w:cs="Times-Bold"/>
          <w:b/>
          <w:bCs/>
        </w:rPr>
        <w:t xml:space="preserve">Tier I Pass / Tier II Distinction: </w:t>
      </w:r>
      <w:r w:rsidRPr="002047DD">
        <w:t>The timed writing is judged no better or worse than an obvious “Pass,” but all three of the courses writings have been rated Outstanding; Tier II reading of the entire Portfolio rates it “Pass with Distinction.”</w:t>
      </w:r>
    </w:p>
    <w:p w14:paraId="4E598BFD" w14:textId="1052A623" w:rsidR="00F90DBC" w:rsidRPr="002047DD" w:rsidRDefault="00F90DBC" w:rsidP="00A50D2C">
      <w:pPr>
        <w:pStyle w:val="ListParagraph"/>
        <w:numPr>
          <w:ilvl w:val="0"/>
          <w:numId w:val="2"/>
        </w:numPr>
      </w:pPr>
      <w:r w:rsidRPr="002047DD">
        <w:rPr>
          <w:rFonts w:ascii="Times-Bold" w:hAnsi="Times-Bold" w:cs="Times-Bold"/>
          <w:b/>
          <w:bCs/>
        </w:rPr>
        <w:t xml:space="preserve">Tier I Pass / Tier II Needs Work: </w:t>
      </w:r>
      <w:r w:rsidRPr="002047DD">
        <w:t>The timed writing is judged no better or worse than an obvious “Pass,” but upon consideration of the course writings, Tier II raters judge the entire Portfolio as “</w:t>
      </w:r>
      <w:r w:rsidR="00CB7DB0">
        <w:t>In Progress</w:t>
      </w:r>
      <w:r w:rsidRPr="002047DD">
        <w:t xml:space="preserve">.” The Portfolio is rated at the Tier II level because none </w:t>
      </w:r>
      <w:r w:rsidRPr="002047DD">
        <w:lastRenderedPageBreak/>
        <w:t>of the course papers w</w:t>
      </w:r>
      <w:r w:rsidR="00CB7DB0">
        <w:t>as</w:t>
      </w:r>
      <w:r w:rsidRPr="002047DD">
        <w:t xml:space="preserve"> evaluated by the original instructors, resulting in an “Okay” designation by the Writing Assessment Office.</w:t>
      </w:r>
    </w:p>
    <w:p w14:paraId="5C5C5508" w14:textId="77777777" w:rsidR="00F90DBC" w:rsidRPr="002047DD" w:rsidRDefault="00F90DBC" w:rsidP="00A50D2C">
      <w:pPr>
        <w:pStyle w:val="ListParagraph"/>
        <w:numPr>
          <w:ilvl w:val="0"/>
          <w:numId w:val="2"/>
        </w:numPr>
      </w:pPr>
      <w:r w:rsidRPr="002047DD">
        <w:rPr>
          <w:rFonts w:ascii="Times-Bold" w:hAnsi="Times-Bold" w:cs="Times-Bold"/>
          <w:b/>
          <w:bCs/>
        </w:rPr>
        <w:t xml:space="preserve">Tier I Distinction? / Tier II Pass: </w:t>
      </w:r>
      <w:r w:rsidRPr="002047DD">
        <w:t>The timed writing is judged as especially distinguished, but upon consideration of the course writings, Tier II raters judge the entire Portfolio as “Pass.”</w:t>
      </w:r>
    </w:p>
    <w:p w14:paraId="5D36F1DD" w14:textId="2ED26D68" w:rsidR="00F90DBC" w:rsidRPr="002047DD" w:rsidRDefault="00F90DBC" w:rsidP="00A50D2C">
      <w:pPr>
        <w:pStyle w:val="ListParagraph"/>
        <w:numPr>
          <w:ilvl w:val="0"/>
          <w:numId w:val="2"/>
        </w:numPr>
      </w:pPr>
      <w:r w:rsidRPr="002047DD">
        <w:rPr>
          <w:rFonts w:ascii="Times-Bold" w:hAnsi="Times-Bold" w:cs="Times-Bold"/>
          <w:b/>
          <w:bCs/>
        </w:rPr>
        <w:t xml:space="preserve">Tier I Distinction? / Tier II Distinction: </w:t>
      </w:r>
      <w:r w:rsidRPr="002047DD">
        <w:t>The timed writing is judged as especially distinguished, and</w:t>
      </w:r>
      <w:r w:rsidR="00CB7DB0">
        <w:t xml:space="preserve"> after</w:t>
      </w:r>
      <w:r w:rsidRPr="002047DD">
        <w:t xml:space="preserve"> consideration of the course writings, Tier II raters judge the entire Portfolio as “Pass with Distinction.”</w:t>
      </w:r>
    </w:p>
    <w:p w14:paraId="1FE9A2F3" w14:textId="25B9D3B0" w:rsidR="00F90DBC" w:rsidRPr="002047DD" w:rsidRDefault="00F90DBC" w:rsidP="00A50D2C">
      <w:pPr>
        <w:pStyle w:val="ListParagraph"/>
        <w:numPr>
          <w:ilvl w:val="0"/>
          <w:numId w:val="2"/>
        </w:numPr>
      </w:pPr>
      <w:r w:rsidRPr="002047DD">
        <w:rPr>
          <w:rFonts w:ascii="Times-Bold" w:hAnsi="Times-Bold" w:cs="Times-Bold"/>
          <w:b/>
          <w:bCs/>
        </w:rPr>
        <w:t xml:space="preserve">Tier I </w:t>
      </w:r>
      <w:r w:rsidR="00CB7DB0">
        <w:rPr>
          <w:rFonts w:ascii="Times-Bold" w:hAnsi="Times-Bold" w:cs="Times-Bold"/>
          <w:b/>
          <w:bCs/>
        </w:rPr>
        <w:t>In Progress</w:t>
      </w:r>
      <w:r w:rsidRPr="002047DD">
        <w:rPr>
          <w:rFonts w:ascii="Times-Bold" w:hAnsi="Times-Bold" w:cs="Times-Bold"/>
          <w:b/>
          <w:bCs/>
        </w:rPr>
        <w:t xml:space="preserve">? / Tier II Pass: </w:t>
      </w:r>
      <w:r w:rsidRPr="002047DD">
        <w:t>The timed writing indicates that the writer may possibly be in need of additional coursework in writing, but upon consideration of the course papers, Tier II raters judge the entire Portfolio as “Pass.”</w:t>
      </w:r>
    </w:p>
    <w:p w14:paraId="611CFAD3" w14:textId="18DE4AD4" w:rsidR="00F90DBC" w:rsidRPr="002047DD" w:rsidRDefault="00F90DBC" w:rsidP="00A50D2C">
      <w:pPr>
        <w:pStyle w:val="ListParagraph"/>
        <w:numPr>
          <w:ilvl w:val="0"/>
          <w:numId w:val="2"/>
        </w:numPr>
      </w:pPr>
      <w:r w:rsidRPr="002047DD">
        <w:rPr>
          <w:rFonts w:ascii="Times-Bold" w:hAnsi="Times-Bold" w:cs="Times-Bold"/>
          <w:b/>
          <w:bCs/>
        </w:rPr>
        <w:t xml:space="preserve">Tier I </w:t>
      </w:r>
      <w:r w:rsidR="00CB7DB0">
        <w:rPr>
          <w:rFonts w:ascii="Times-Bold" w:hAnsi="Times-Bold" w:cs="Times-Bold"/>
          <w:b/>
          <w:bCs/>
        </w:rPr>
        <w:t>In Progress</w:t>
      </w:r>
      <w:r w:rsidRPr="002047DD">
        <w:rPr>
          <w:rFonts w:ascii="Times-Bold" w:hAnsi="Times-Bold" w:cs="Times-Bold"/>
          <w:b/>
          <w:bCs/>
        </w:rPr>
        <w:t xml:space="preserve">? / Tier II </w:t>
      </w:r>
      <w:r w:rsidR="00CB7DB0">
        <w:rPr>
          <w:rFonts w:ascii="Times-Bold" w:hAnsi="Times-Bold" w:cs="Times-Bold"/>
          <w:b/>
          <w:bCs/>
        </w:rPr>
        <w:t>In Progress</w:t>
      </w:r>
      <w:r w:rsidRPr="002047DD">
        <w:rPr>
          <w:rFonts w:ascii="Times-Bold" w:hAnsi="Times-Bold" w:cs="Times-Bold"/>
          <w:b/>
          <w:bCs/>
        </w:rPr>
        <w:t xml:space="preserve">: </w:t>
      </w:r>
      <w:r w:rsidRPr="002047DD">
        <w:t>The timed writing indicates that the writer may possibly be in need of additional coursework in writing, and upon consideration of the course papers, Tier II raters judge the entire Portfolio as “</w:t>
      </w:r>
      <w:r w:rsidR="00CB7DB0">
        <w:t>In Progress</w:t>
      </w:r>
      <w:r w:rsidRPr="002047DD">
        <w:t>.”</w:t>
      </w:r>
    </w:p>
    <w:p w14:paraId="2FCF537C" w14:textId="77777777" w:rsidR="00F73B74" w:rsidRPr="002047DD" w:rsidRDefault="00F73B74" w:rsidP="00C04D91">
      <w:pPr>
        <w:pStyle w:val="Heading3"/>
      </w:pPr>
      <w:bookmarkStart w:id="70" w:name="_Toc504985194"/>
      <w:r w:rsidRPr="002047DD">
        <w:t>IV.B.5.a Rating Sequences from Tier I to Tier II Over Time</w:t>
      </w:r>
      <w:bookmarkEnd w:id="70"/>
    </w:p>
    <w:p w14:paraId="74D13CE8" w14:textId="4794EE59" w:rsidR="000052A1" w:rsidRDefault="002458C7" w:rsidP="00A50D2C">
      <w:r>
        <w:t xml:space="preserve">In general, </w:t>
      </w:r>
      <w:r w:rsidR="00466999">
        <w:t xml:space="preserve">students completing portfolios in the last biennium performed at similar rates to averages over the last four biennia. </w:t>
      </w:r>
      <w:r w:rsidR="00D971AA">
        <w:t xml:space="preserve">The growing increase of students receiving a Simple Pass rating each biennium has </w:t>
      </w:r>
      <w:r w:rsidR="004A2FDC">
        <w:t>flatlined</w:t>
      </w:r>
      <w:r w:rsidR="00D971AA">
        <w:t xml:space="preserve">, suggesting that more students are using work signed by their instructors (rather than work with an OK rating from the </w:t>
      </w:r>
      <w:r w:rsidR="005A47CC">
        <w:t>W</w:t>
      </w:r>
      <w:r w:rsidR="00D971AA">
        <w:t xml:space="preserve">riting </w:t>
      </w:r>
      <w:r w:rsidR="005A47CC">
        <w:t>Program</w:t>
      </w:r>
      <w:r w:rsidR="00D971AA">
        <w:t>) and that such work is generally marked Acceptable more often than Outstanding (</w:t>
      </w:r>
      <w:r w:rsidR="00CB7DB0">
        <w:t>since</w:t>
      </w:r>
      <w:r w:rsidR="00D971AA">
        <w:t xml:space="preserve"> several Outstanding ratings would prompt readers to read the packet for a possible Complete with Distinction rating).</w:t>
      </w:r>
    </w:p>
    <w:p w14:paraId="6903BF34" w14:textId="1C4275E0" w:rsidR="00EC0BC7" w:rsidRDefault="00EC0BC7" w:rsidP="00A50D2C">
      <w:r>
        <w:t xml:space="preserve">Additionally, while a greater percentage of students are receiving a final Incomplete rating on their </w:t>
      </w:r>
      <w:r w:rsidR="00E615D9">
        <w:t>writing portfolio</w:t>
      </w:r>
      <w:r>
        <w:t xml:space="preserve"> (which creates an additional graduation requirement for the student in the form of a one-credit writing tutorial, typically taken in support of a course bearing M [Writing in the Major] credit</w:t>
      </w:r>
      <w:r w:rsidR="00640C18">
        <w:t xml:space="preserve"> or a 3-credit instructional writing course</w:t>
      </w:r>
      <w:r>
        <w:t xml:space="preserve">), it is unclear from these numbers whether such a trend is the result of a decline in student writing quality or an increase in rater (and, </w:t>
      </w:r>
      <w:r w:rsidR="004A2FDC">
        <w:t>thereby</w:t>
      </w:r>
      <w:r>
        <w:t xml:space="preserve">, M-course) expectations. This biennium’s students did not earn significantly more </w:t>
      </w:r>
      <w:r w:rsidR="008120AF">
        <w:t>In Progress</w:t>
      </w:r>
      <w:r>
        <w:t xml:space="preserve"> ratings at Tier I than the eight</w:t>
      </w:r>
      <w:r w:rsidR="004A2FDC">
        <w:t>-</w:t>
      </w:r>
      <w:r>
        <w:t xml:space="preserve">year average; in fact, this biennium saw a slight decrease in the number of Tier I </w:t>
      </w:r>
      <w:r w:rsidR="008120AF">
        <w:t>In Progress</w:t>
      </w:r>
      <w:r>
        <w:t xml:space="preserve"> ratings since the 2013-2015 reporting period. In general, while one</w:t>
      </w:r>
      <w:r w:rsidR="007437CF">
        <w:t xml:space="preserve"> in five students each biennium</w:t>
      </w:r>
      <w:r w:rsidR="004A2FDC">
        <w:t xml:space="preserve"> has</w:t>
      </w:r>
      <w:r>
        <w:t xml:space="preserve"> traditionally reverted to a Complete rating after an initial </w:t>
      </w:r>
      <w:r w:rsidR="008120AF">
        <w:t>In Progress (or Needs Work)</w:t>
      </w:r>
      <w:r>
        <w:t>, one in ten now receive</w:t>
      </w:r>
      <w:r w:rsidR="004A2FDC">
        <w:t>s</w:t>
      </w:r>
      <w:r>
        <w:t xml:space="preserve"> an </w:t>
      </w:r>
      <w:r>
        <w:lastRenderedPageBreak/>
        <w:t>Incomplete overall, co</w:t>
      </w:r>
      <w:r w:rsidR="00F870BD">
        <w:t>mpared to roughly one in thirty</w:t>
      </w:r>
      <w:r w:rsidR="008120AF">
        <w:t xml:space="preserve"> in the last </w:t>
      </w:r>
      <w:r>
        <w:t>eight yea</w:t>
      </w:r>
      <w:r w:rsidR="008120AF">
        <w:t>rs</w:t>
      </w:r>
      <w:r>
        <w:t xml:space="preserve">. </w:t>
      </w:r>
      <w:r w:rsidR="004A2FDC">
        <w:t xml:space="preserve">That </w:t>
      </w:r>
      <w:r>
        <w:t>Tier I ratings have remained fairly consistent and OK ratings have decreased heavily in that time does suggest that many students are submitting coursework marked “Acceptable” that does not demonstrate the strengths of writing that raters believe are necessary for upper-division coursework.</w:t>
      </w:r>
      <w:r w:rsidR="00B34A99">
        <w:t xml:space="preserve"> </w:t>
      </w:r>
    </w:p>
    <w:p w14:paraId="492FF6FD" w14:textId="6C79E268" w:rsidR="00B34A99" w:rsidRDefault="004A2FDC" w:rsidP="00A50D2C">
      <w:r>
        <w:t>As</w:t>
      </w:r>
      <w:r w:rsidR="00B34A99">
        <w:t xml:space="preserve"> final Incomplete ratings are increasing, so are final Distinction ratings following possible Distinction ratings at Tier I. Again, Tier I possible Distinction ratings have held fairly consistent over time, suggesting that more students are submitting “Outstanding” coursework, and t</w:t>
      </w:r>
      <w:r w:rsidR="007437CF">
        <w:t xml:space="preserve">hat </w:t>
      </w:r>
      <w:r>
        <w:t xml:space="preserve">these </w:t>
      </w:r>
      <w:r w:rsidR="00B34A99">
        <w:t>writing skill</w:t>
      </w:r>
      <w:r>
        <w:t>s</w:t>
      </w:r>
      <w:r w:rsidR="00B34A99">
        <w:t xml:space="preserve"> translate well into the timed writing environment. That the rates of students receiving an initial Pass rating and a final Distinction rating are decreasing may support that suggestion, as the continued increase in Simple Pass ratings implies writing packets performing </w:t>
      </w:r>
      <w:r>
        <w:t>at</w:t>
      </w:r>
      <w:r w:rsidR="00B34A99">
        <w:t xml:space="preserve"> the same range of acceptability as the timed writing.</w:t>
      </w:r>
    </w:p>
    <w:p w14:paraId="110BB865" w14:textId="3DCB28A0" w:rsidR="00F73B74" w:rsidRPr="002047DD" w:rsidRDefault="00F73B74" w:rsidP="00A50D2C">
      <w:pPr>
        <w:pStyle w:val="TableTitle"/>
      </w:pPr>
      <w:r w:rsidRPr="002047DD">
        <w:t>Rating Sequences Over Time, All Students, 200</w:t>
      </w:r>
      <w:r w:rsidR="00466999">
        <w:t>7</w:t>
      </w:r>
      <w:r w:rsidRPr="002047DD">
        <w:t>-201</w:t>
      </w:r>
      <w:r w:rsidR="005036C8">
        <w:t>7</w:t>
      </w:r>
    </w:p>
    <w:tbl>
      <w:tblPr>
        <w:tblW w:w="4952" w:type="pct"/>
        <w:jc w:val="center"/>
        <w:tblLayout w:type="fixed"/>
        <w:tblLook w:val="04A0" w:firstRow="1" w:lastRow="0" w:firstColumn="1" w:lastColumn="0" w:noHBand="0" w:noVBand="1"/>
      </w:tblPr>
      <w:tblGrid>
        <w:gridCol w:w="631"/>
        <w:gridCol w:w="720"/>
        <w:gridCol w:w="834"/>
        <w:gridCol w:w="719"/>
        <w:gridCol w:w="673"/>
        <w:gridCol w:w="632"/>
        <w:gridCol w:w="721"/>
        <w:gridCol w:w="616"/>
        <w:gridCol w:w="721"/>
        <w:gridCol w:w="753"/>
        <w:gridCol w:w="832"/>
        <w:gridCol w:w="721"/>
        <w:gridCol w:w="17"/>
        <w:gridCol w:w="680"/>
      </w:tblGrid>
      <w:tr w:rsidR="00B2634F" w:rsidRPr="001B6DF6" w14:paraId="79A450F6" w14:textId="77777777" w:rsidTr="006313E3">
        <w:trPr>
          <w:trHeight w:val="300"/>
          <w:jc w:val="center"/>
        </w:trPr>
        <w:tc>
          <w:tcPr>
            <w:tcW w:w="340" w:type="pct"/>
            <w:tcBorders>
              <w:right w:val="single" w:sz="18" w:space="0" w:color="981E32"/>
            </w:tcBorders>
            <w:shd w:val="clear" w:color="auto" w:fill="auto"/>
            <w:noWrap/>
            <w:vAlign w:val="bottom"/>
            <w:hideMark/>
          </w:tcPr>
          <w:p w14:paraId="52C34EFA" w14:textId="77777777" w:rsidR="00D00916" w:rsidRPr="001B6DF6" w:rsidRDefault="00D00916" w:rsidP="00D00916">
            <w:pPr>
              <w:spacing w:line="240" w:lineRule="auto"/>
              <w:ind w:firstLine="0"/>
              <w:rPr>
                <w:rFonts w:ascii="Calibri" w:eastAsia="Times New Roman" w:hAnsi="Calibri"/>
                <w:color w:val="000000"/>
                <w:sz w:val="18"/>
                <w:szCs w:val="18"/>
              </w:rPr>
            </w:pPr>
            <w:r w:rsidRPr="001B6DF6">
              <w:rPr>
                <w:rFonts w:ascii="Calibri" w:eastAsia="Times New Roman" w:hAnsi="Calibri"/>
                <w:color w:val="000000"/>
                <w:sz w:val="18"/>
                <w:szCs w:val="18"/>
              </w:rPr>
              <w:t>Tier I</w:t>
            </w:r>
          </w:p>
        </w:tc>
        <w:tc>
          <w:tcPr>
            <w:tcW w:w="1930" w:type="pct"/>
            <w:gridSpan w:val="5"/>
            <w:tcBorders>
              <w:top w:val="single" w:sz="18" w:space="0" w:color="981E32"/>
              <w:left w:val="single" w:sz="18" w:space="0" w:color="981E32"/>
              <w:right w:val="single" w:sz="18" w:space="0" w:color="981E32"/>
            </w:tcBorders>
            <w:shd w:val="clear" w:color="auto" w:fill="auto"/>
            <w:noWrap/>
            <w:vAlign w:val="bottom"/>
            <w:hideMark/>
          </w:tcPr>
          <w:p w14:paraId="29B99CC5" w14:textId="77777777" w:rsidR="00D00916" w:rsidRPr="00D12B24" w:rsidRDefault="00D00916" w:rsidP="00D00916">
            <w:pPr>
              <w:spacing w:line="240" w:lineRule="auto"/>
              <w:ind w:firstLine="0"/>
              <w:rPr>
                <w:rFonts w:ascii="Calibri" w:eastAsia="Times New Roman" w:hAnsi="Calibri"/>
                <w:b/>
                <w:sz w:val="22"/>
                <w:szCs w:val="22"/>
              </w:rPr>
            </w:pPr>
            <w:r w:rsidRPr="00D12B24">
              <w:rPr>
                <w:rFonts w:ascii="Calibri" w:eastAsia="Times New Roman" w:hAnsi="Calibri"/>
                <w:b/>
                <w:sz w:val="22"/>
                <w:szCs w:val="22"/>
              </w:rPr>
              <w:t>Acceptable</w:t>
            </w:r>
          </w:p>
        </w:tc>
        <w:tc>
          <w:tcPr>
            <w:tcW w:w="1110" w:type="pct"/>
            <w:gridSpan w:val="3"/>
            <w:tcBorders>
              <w:top w:val="single" w:sz="18" w:space="0" w:color="981E32"/>
              <w:left w:val="single" w:sz="18" w:space="0" w:color="981E32"/>
              <w:right w:val="single" w:sz="18" w:space="0" w:color="981E32"/>
            </w:tcBorders>
            <w:shd w:val="clear" w:color="auto" w:fill="auto"/>
            <w:noWrap/>
            <w:vAlign w:val="bottom"/>
            <w:hideMark/>
          </w:tcPr>
          <w:p w14:paraId="50C00423" w14:textId="77777777" w:rsidR="00D00916" w:rsidRPr="00D12B24" w:rsidRDefault="00D00916" w:rsidP="00D00916">
            <w:pPr>
              <w:spacing w:line="240" w:lineRule="auto"/>
              <w:ind w:firstLine="0"/>
              <w:rPr>
                <w:rFonts w:ascii="Calibri" w:eastAsia="Times New Roman" w:hAnsi="Calibri"/>
                <w:b/>
                <w:sz w:val="22"/>
                <w:szCs w:val="22"/>
              </w:rPr>
            </w:pPr>
            <w:r w:rsidRPr="00D12B24">
              <w:rPr>
                <w:rFonts w:ascii="Calibri" w:eastAsia="Times New Roman" w:hAnsi="Calibri"/>
                <w:b/>
                <w:sz w:val="22"/>
                <w:szCs w:val="22"/>
              </w:rPr>
              <w:t>Possible Distinction</w:t>
            </w:r>
          </w:p>
        </w:tc>
        <w:tc>
          <w:tcPr>
            <w:tcW w:w="1253" w:type="pct"/>
            <w:gridSpan w:val="4"/>
            <w:tcBorders>
              <w:top w:val="single" w:sz="18" w:space="0" w:color="981E32"/>
              <w:left w:val="single" w:sz="18" w:space="0" w:color="981E32"/>
              <w:right w:val="single" w:sz="18" w:space="0" w:color="981E32"/>
            </w:tcBorders>
            <w:shd w:val="clear" w:color="auto" w:fill="auto"/>
            <w:noWrap/>
            <w:vAlign w:val="bottom"/>
            <w:hideMark/>
          </w:tcPr>
          <w:p w14:paraId="716B92FF" w14:textId="335D085A" w:rsidR="00D00916" w:rsidRPr="00D12B24" w:rsidRDefault="008120AF" w:rsidP="00D00916">
            <w:pPr>
              <w:spacing w:line="240" w:lineRule="auto"/>
              <w:ind w:firstLine="0"/>
              <w:rPr>
                <w:rFonts w:ascii="Calibri" w:eastAsia="Times New Roman" w:hAnsi="Calibri"/>
                <w:b/>
                <w:sz w:val="22"/>
                <w:szCs w:val="22"/>
              </w:rPr>
            </w:pPr>
            <w:r>
              <w:rPr>
                <w:rFonts w:ascii="Calibri" w:eastAsia="Times New Roman" w:hAnsi="Calibri"/>
                <w:b/>
                <w:sz w:val="22"/>
                <w:szCs w:val="22"/>
              </w:rPr>
              <w:t>In Progress</w:t>
            </w:r>
          </w:p>
        </w:tc>
        <w:tc>
          <w:tcPr>
            <w:tcW w:w="367" w:type="pct"/>
            <w:tcBorders>
              <w:left w:val="single" w:sz="18" w:space="0" w:color="981E32"/>
            </w:tcBorders>
            <w:shd w:val="clear" w:color="auto" w:fill="auto"/>
            <w:noWrap/>
            <w:vAlign w:val="bottom"/>
            <w:hideMark/>
          </w:tcPr>
          <w:p w14:paraId="46F32A23" w14:textId="77777777" w:rsidR="00D00916" w:rsidRPr="001B6DF6" w:rsidRDefault="00D00916" w:rsidP="00D00916">
            <w:pPr>
              <w:spacing w:line="240" w:lineRule="auto"/>
              <w:ind w:firstLine="0"/>
              <w:rPr>
                <w:rFonts w:ascii="Calibri" w:eastAsia="Times New Roman" w:hAnsi="Calibri"/>
                <w:color w:val="000000"/>
                <w:sz w:val="18"/>
                <w:szCs w:val="18"/>
              </w:rPr>
            </w:pPr>
            <w:r>
              <w:rPr>
                <w:rFonts w:ascii="Calibri" w:eastAsia="Times New Roman" w:hAnsi="Calibri"/>
                <w:color w:val="000000"/>
                <w:sz w:val="18"/>
                <w:szCs w:val="18"/>
              </w:rPr>
              <w:t>Total</w:t>
            </w:r>
          </w:p>
        </w:tc>
      </w:tr>
      <w:tr w:rsidR="007138BC" w:rsidRPr="001B6DF6" w14:paraId="423ECE79" w14:textId="77777777" w:rsidTr="006313E3">
        <w:trPr>
          <w:cantSplit/>
          <w:trHeight w:val="1134"/>
          <w:jc w:val="center"/>
        </w:trPr>
        <w:tc>
          <w:tcPr>
            <w:tcW w:w="340" w:type="pct"/>
            <w:tcBorders>
              <w:right w:val="single" w:sz="18" w:space="0" w:color="981E32"/>
            </w:tcBorders>
            <w:shd w:val="clear" w:color="auto" w:fill="auto"/>
            <w:noWrap/>
            <w:vAlign w:val="bottom"/>
            <w:hideMark/>
          </w:tcPr>
          <w:p w14:paraId="2FC2DBD0" w14:textId="77777777" w:rsidR="00D00916" w:rsidRPr="001B6DF6" w:rsidRDefault="00D00916" w:rsidP="00D00916">
            <w:pPr>
              <w:spacing w:line="240" w:lineRule="auto"/>
              <w:ind w:firstLine="0"/>
              <w:rPr>
                <w:rFonts w:ascii="Calibri" w:eastAsia="Times New Roman" w:hAnsi="Calibri"/>
                <w:color w:val="000000"/>
                <w:sz w:val="18"/>
                <w:szCs w:val="18"/>
              </w:rPr>
            </w:pPr>
            <w:r w:rsidRPr="001B6DF6">
              <w:rPr>
                <w:rFonts w:ascii="Calibri" w:eastAsia="Times New Roman" w:hAnsi="Calibri"/>
                <w:color w:val="000000"/>
                <w:sz w:val="18"/>
                <w:szCs w:val="18"/>
              </w:rPr>
              <w:t>Tier II</w:t>
            </w:r>
          </w:p>
        </w:tc>
        <w:tc>
          <w:tcPr>
            <w:tcW w:w="388" w:type="pct"/>
            <w:tcBorders>
              <w:left w:val="single" w:sz="18" w:space="0" w:color="981E32"/>
              <w:right w:val="single" w:sz="18" w:space="0" w:color="981E32"/>
            </w:tcBorders>
            <w:shd w:val="clear" w:color="auto" w:fill="auto"/>
            <w:noWrap/>
            <w:textDirection w:val="tbRl"/>
            <w:vAlign w:val="bottom"/>
            <w:hideMark/>
          </w:tcPr>
          <w:p w14:paraId="61778A82" w14:textId="77777777" w:rsidR="00D00916" w:rsidRPr="001B6DF6" w:rsidRDefault="00D00916" w:rsidP="00D00916">
            <w:pPr>
              <w:spacing w:line="240" w:lineRule="auto"/>
              <w:ind w:left="113" w:right="113" w:firstLine="0"/>
              <w:rPr>
                <w:rFonts w:ascii="Calibri" w:eastAsia="Times New Roman" w:hAnsi="Calibri"/>
                <w:color w:val="000000"/>
                <w:sz w:val="18"/>
                <w:szCs w:val="18"/>
              </w:rPr>
            </w:pPr>
            <w:r w:rsidRPr="001B6DF6">
              <w:rPr>
                <w:rFonts w:ascii="Calibri" w:eastAsia="Times New Roman" w:hAnsi="Calibri"/>
                <w:color w:val="000000"/>
                <w:sz w:val="18"/>
                <w:szCs w:val="18"/>
              </w:rPr>
              <w:t> </w:t>
            </w:r>
          </w:p>
        </w:tc>
        <w:tc>
          <w:tcPr>
            <w:tcW w:w="450" w:type="pct"/>
            <w:tcBorders>
              <w:top w:val="single" w:sz="18" w:space="0" w:color="981E32"/>
              <w:left w:val="single" w:sz="18" w:space="0" w:color="981E32"/>
            </w:tcBorders>
            <w:shd w:val="clear" w:color="auto" w:fill="D9D9D9" w:themeFill="background1" w:themeFillShade="D9"/>
            <w:noWrap/>
            <w:textDirection w:val="tbRl"/>
            <w:hideMark/>
          </w:tcPr>
          <w:p w14:paraId="42099629" w14:textId="77777777" w:rsidR="00D00916" w:rsidRPr="00D12B24" w:rsidRDefault="00D00916" w:rsidP="00D00916">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Simple Pass</w:t>
            </w:r>
          </w:p>
        </w:tc>
        <w:tc>
          <w:tcPr>
            <w:tcW w:w="388" w:type="pct"/>
            <w:tcBorders>
              <w:top w:val="single" w:sz="18" w:space="0" w:color="981E32"/>
            </w:tcBorders>
            <w:shd w:val="clear" w:color="auto" w:fill="D9D9D9" w:themeFill="background1" w:themeFillShade="D9"/>
            <w:noWrap/>
            <w:textDirection w:val="tbRl"/>
            <w:hideMark/>
          </w:tcPr>
          <w:p w14:paraId="04D2832E" w14:textId="77777777" w:rsidR="00D00916" w:rsidRPr="00D12B24" w:rsidRDefault="00D00916" w:rsidP="00D00916">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63" w:type="pct"/>
            <w:tcBorders>
              <w:top w:val="single" w:sz="18" w:space="0" w:color="981E32"/>
            </w:tcBorders>
            <w:shd w:val="clear" w:color="auto" w:fill="D9D9D9" w:themeFill="background1" w:themeFillShade="D9"/>
            <w:noWrap/>
            <w:textDirection w:val="tbRl"/>
            <w:hideMark/>
          </w:tcPr>
          <w:p w14:paraId="1AFF3ED9" w14:textId="77777777" w:rsidR="00D00916" w:rsidRPr="00D12B24" w:rsidRDefault="00D00916" w:rsidP="00D00916">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Distinction</w:t>
            </w:r>
          </w:p>
        </w:tc>
        <w:tc>
          <w:tcPr>
            <w:tcW w:w="341" w:type="pct"/>
            <w:tcBorders>
              <w:top w:val="single" w:sz="18" w:space="0" w:color="981E32"/>
              <w:right w:val="single" w:sz="18" w:space="0" w:color="981E32"/>
            </w:tcBorders>
            <w:shd w:val="clear" w:color="auto" w:fill="D9D9D9" w:themeFill="background1" w:themeFillShade="D9"/>
            <w:noWrap/>
            <w:textDirection w:val="tbRl"/>
            <w:hideMark/>
          </w:tcPr>
          <w:p w14:paraId="4D1ADB14" w14:textId="77777777" w:rsidR="00D00916" w:rsidRPr="00D12B24" w:rsidRDefault="00D00916" w:rsidP="00D00916">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Incomplete</w:t>
            </w:r>
          </w:p>
        </w:tc>
        <w:tc>
          <w:tcPr>
            <w:tcW w:w="389" w:type="pct"/>
            <w:tcBorders>
              <w:left w:val="single" w:sz="18" w:space="0" w:color="981E32"/>
              <w:right w:val="single" w:sz="18" w:space="0" w:color="981E32"/>
            </w:tcBorders>
            <w:shd w:val="clear" w:color="auto" w:fill="auto"/>
            <w:noWrap/>
            <w:textDirection w:val="tbRl"/>
            <w:hideMark/>
          </w:tcPr>
          <w:p w14:paraId="1A537CB6" w14:textId="77777777" w:rsidR="00D00916" w:rsidRPr="00D12B24" w:rsidRDefault="00D00916" w:rsidP="00D00916">
            <w:pPr>
              <w:spacing w:line="240" w:lineRule="auto"/>
              <w:ind w:left="113" w:right="113" w:firstLine="0"/>
              <w:jc w:val="center"/>
              <w:rPr>
                <w:rFonts w:ascii="Calibri" w:eastAsia="Times New Roman" w:hAnsi="Calibri"/>
                <w:b/>
                <w:color w:val="000000"/>
                <w:sz w:val="18"/>
                <w:szCs w:val="18"/>
              </w:rPr>
            </w:pPr>
          </w:p>
        </w:tc>
        <w:tc>
          <w:tcPr>
            <w:tcW w:w="332" w:type="pct"/>
            <w:tcBorders>
              <w:top w:val="single" w:sz="18" w:space="0" w:color="981E32"/>
              <w:left w:val="single" w:sz="18" w:space="0" w:color="981E32"/>
            </w:tcBorders>
            <w:shd w:val="clear" w:color="auto" w:fill="D9D9D9" w:themeFill="background1" w:themeFillShade="D9"/>
            <w:noWrap/>
            <w:textDirection w:val="tbRl"/>
            <w:hideMark/>
          </w:tcPr>
          <w:p w14:paraId="0FE421EB" w14:textId="77777777" w:rsidR="00D00916" w:rsidRPr="00D12B24" w:rsidRDefault="00D00916" w:rsidP="00D00916">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89" w:type="pct"/>
            <w:tcBorders>
              <w:top w:val="single" w:sz="18" w:space="0" w:color="981E32"/>
              <w:right w:val="single" w:sz="18" w:space="0" w:color="981E32"/>
            </w:tcBorders>
            <w:shd w:val="clear" w:color="auto" w:fill="D9D9D9" w:themeFill="background1" w:themeFillShade="D9"/>
            <w:noWrap/>
            <w:textDirection w:val="tbRl"/>
            <w:hideMark/>
          </w:tcPr>
          <w:p w14:paraId="3DF5F902" w14:textId="77777777" w:rsidR="00D00916" w:rsidRPr="00D12B24" w:rsidRDefault="00D00916" w:rsidP="00D00916">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Distinction</w:t>
            </w:r>
          </w:p>
        </w:tc>
        <w:tc>
          <w:tcPr>
            <w:tcW w:w="406" w:type="pct"/>
            <w:tcBorders>
              <w:left w:val="single" w:sz="18" w:space="0" w:color="981E32"/>
              <w:right w:val="single" w:sz="18" w:space="0" w:color="981E32"/>
            </w:tcBorders>
            <w:shd w:val="clear" w:color="auto" w:fill="auto"/>
            <w:noWrap/>
            <w:textDirection w:val="tbRl"/>
            <w:hideMark/>
          </w:tcPr>
          <w:p w14:paraId="205E83E4" w14:textId="77777777" w:rsidR="00D00916" w:rsidRPr="00D12B24" w:rsidRDefault="00D00916" w:rsidP="00D00916">
            <w:pPr>
              <w:spacing w:line="240" w:lineRule="auto"/>
              <w:ind w:left="113" w:right="113" w:firstLine="0"/>
              <w:jc w:val="center"/>
              <w:rPr>
                <w:rFonts w:ascii="Calibri" w:eastAsia="Times New Roman" w:hAnsi="Calibri"/>
                <w:b/>
                <w:color w:val="000000"/>
                <w:sz w:val="18"/>
                <w:szCs w:val="18"/>
              </w:rPr>
            </w:pPr>
          </w:p>
        </w:tc>
        <w:tc>
          <w:tcPr>
            <w:tcW w:w="449" w:type="pct"/>
            <w:tcBorders>
              <w:top w:val="single" w:sz="18" w:space="0" w:color="981E32"/>
              <w:left w:val="single" w:sz="18" w:space="0" w:color="981E32"/>
            </w:tcBorders>
            <w:shd w:val="clear" w:color="auto" w:fill="D9D9D9" w:themeFill="background1" w:themeFillShade="D9"/>
            <w:noWrap/>
            <w:textDirection w:val="tbRl"/>
            <w:hideMark/>
          </w:tcPr>
          <w:p w14:paraId="64F68436" w14:textId="77777777" w:rsidR="00D00916" w:rsidRPr="00D12B24" w:rsidRDefault="00D00916" w:rsidP="00D00916">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89" w:type="pct"/>
            <w:tcBorders>
              <w:top w:val="single" w:sz="18" w:space="0" w:color="981E32"/>
            </w:tcBorders>
            <w:shd w:val="clear" w:color="auto" w:fill="D9D9D9" w:themeFill="background1" w:themeFillShade="D9"/>
            <w:noWrap/>
            <w:textDirection w:val="tbRl"/>
            <w:hideMark/>
          </w:tcPr>
          <w:p w14:paraId="603B0945" w14:textId="77777777" w:rsidR="00D00916" w:rsidRPr="00D12B24" w:rsidRDefault="00D00916" w:rsidP="00D00916">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Incomplete</w:t>
            </w:r>
          </w:p>
        </w:tc>
        <w:tc>
          <w:tcPr>
            <w:tcW w:w="376" w:type="pct"/>
            <w:gridSpan w:val="2"/>
            <w:shd w:val="clear" w:color="auto" w:fill="auto"/>
            <w:noWrap/>
            <w:textDirection w:val="tbRl"/>
            <w:vAlign w:val="bottom"/>
            <w:hideMark/>
          </w:tcPr>
          <w:p w14:paraId="53DF8D5B" w14:textId="77777777" w:rsidR="00D00916" w:rsidRPr="001B6DF6" w:rsidRDefault="00D00916" w:rsidP="00D00916">
            <w:pPr>
              <w:spacing w:line="240" w:lineRule="auto"/>
              <w:ind w:left="113" w:right="113" w:firstLine="0"/>
              <w:rPr>
                <w:rFonts w:ascii="Calibri" w:eastAsia="Times New Roman" w:hAnsi="Calibri"/>
                <w:color w:val="000000"/>
                <w:sz w:val="18"/>
                <w:szCs w:val="18"/>
              </w:rPr>
            </w:pPr>
          </w:p>
        </w:tc>
      </w:tr>
      <w:tr w:rsidR="007138BC" w:rsidRPr="00EA0438" w14:paraId="1FDE6349" w14:textId="77777777" w:rsidTr="006313E3">
        <w:trPr>
          <w:trHeight w:val="300"/>
          <w:jc w:val="center"/>
        </w:trPr>
        <w:tc>
          <w:tcPr>
            <w:tcW w:w="340" w:type="pct"/>
            <w:tcBorders>
              <w:bottom w:val="single" w:sz="4" w:space="0" w:color="auto"/>
              <w:right w:val="single" w:sz="18" w:space="0" w:color="981E32"/>
            </w:tcBorders>
            <w:shd w:val="clear" w:color="auto" w:fill="auto"/>
            <w:noWrap/>
            <w:vAlign w:val="bottom"/>
            <w:hideMark/>
          </w:tcPr>
          <w:p w14:paraId="7E83DFCE" w14:textId="77777777" w:rsidR="00D00916" w:rsidRPr="00D00916" w:rsidRDefault="00D00916" w:rsidP="00D00916">
            <w:pPr>
              <w:spacing w:line="240" w:lineRule="auto"/>
              <w:ind w:firstLine="0"/>
              <w:rPr>
                <w:rFonts w:ascii="Calibri" w:eastAsia="Times New Roman" w:hAnsi="Calibri"/>
                <w:color w:val="000000"/>
                <w:sz w:val="16"/>
                <w:szCs w:val="16"/>
              </w:rPr>
            </w:pPr>
            <w:r w:rsidRPr="00D00916">
              <w:rPr>
                <w:rFonts w:asciiTheme="minorHAnsi" w:eastAsia="Times New Roman" w:hAnsiTheme="minorHAnsi"/>
                <w:color w:val="000000"/>
                <w:sz w:val="16"/>
                <w:szCs w:val="16"/>
              </w:rPr>
              <w:t>2007-2009</w:t>
            </w:r>
          </w:p>
        </w:tc>
        <w:tc>
          <w:tcPr>
            <w:tcW w:w="388" w:type="pct"/>
            <w:tcBorders>
              <w:left w:val="single" w:sz="18" w:space="0" w:color="981E32"/>
              <w:bottom w:val="single" w:sz="4" w:space="0" w:color="auto"/>
              <w:right w:val="single" w:sz="18" w:space="0" w:color="981E32"/>
            </w:tcBorders>
            <w:shd w:val="clear" w:color="auto" w:fill="auto"/>
            <w:noWrap/>
            <w:vAlign w:val="bottom"/>
            <w:hideMark/>
          </w:tcPr>
          <w:p w14:paraId="242DD899"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65.7%</w:t>
            </w:r>
          </w:p>
          <w:p w14:paraId="0DDB3BAE"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(6477)</w:t>
            </w:r>
          </w:p>
        </w:tc>
        <w:tc>
          <w:tcPr>
            <w:tcW w:w="450" w:type="pct"/>
            <w:tcBorders>
              <w:left w:val="single" w:sz="18" w:space="0" w:color="981E32"/>
              <w:bottom w:val="single" w:sz="4" w:space="0" w:color="auto"/>
            </w:tcBorders>
            <w:shd w:val="clear" w:color="auto" w:fill="D9D9D9" w:themeFill="background1" w:themeFillShade="D9"/>
            <w:noWrap/>
            <w:vAlign w:val="bottom"/>
            <w:hideMark/>
          </w:tcPr>
          <w:p w14:paraId="2E8D2A60"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13.37%</w:t>
            </w:r>
          </w:p>
          <w:p w14:paraId="789F6622"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(1318)</w:t>
            </w:r>
          </w:p>
        </w:tc>
        <w:tc>
          <w:tcPr>
            <w:tcW w:w="388" w:type="pct"/>
            <w:tcBorders>
              <w:bottom w:val="single" w:sz="4" w:space="0" w:color="auto"/>
            </w:tcBorders>
            <w:shd w:val="clear" w:color="auto" w:fill="D9D9D9" w:themeFill="background1" w:themeFillShade="D9"/>
            <w:noWrap/>
            <w:vAlign w:val="bottom"/>
            <w:hideMark/>
          </w:tcPr>
          <w:p w14:paraId="161E2E93"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43.23%</w:t>
            </w:r>
          </w:p>
          <w:p w14:paraId="1EED7992"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(4361)</w:t>
            </w:r>
          </w:p>
        </w:tc>
        <w:tc>
          <w:tcPr>
            <w:tcW w:w="363" w:type="pct"/>
            <w:tcBorders>
              <w:bottom w:val="single" w:sz="4" w:space="0" w:color="auto"/>
            </w:tcBorders>
            <w:shd w:val="clear" w:color="auto" w:fill="D9D9D9" w:themeFill="background1" w:themeFillShade="D9"/>
            <w:noWrap/>
            <w:vAlign w:val="bottom"/>
            <w:hideMark/>
          </w:tcPr>
          <w:p w14:paraId="175DAA69"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3.34%</w:t>
            </w:r>
          </w:p>
          <w:p w14:paraId="7F5F45D9"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(329)</w:t>
            </w:r>
          </w:p>
        </w:tc>
        <w:tc>
          <w:tcPr>
            <w:tcW w:w="341" w:type="pct"/>
            <w:tcBorders>
              <w:bottom w:val="single" w:sz="4" w:space="0" w:color="auto"/>
              <w:right w:val="single" w:sz="18" w:space="0" w:color="981E32"/>
            </w:tcBorders>
            <w:shd w:val="clear" w:color="auto" w:fill="D9D9D9" w:themeFill="background1" w:themeFillShade="D9"/>
            <w:noWrap/>
            <w:vAlign w:val="bottom"/>
            <w:hideMark/>
          </w:tcPr>
          <w:p w14:paraId="05078F85"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5.77%</w:t>
            </w:r>
          </w:p>
          <w:p w14:paraId="0E199432"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(569)</w:t>
            </w:r>
          </w:p>
        </w:tc>
        <w:tc>
          <w:tcPr>
            <w:tcW w:w="389" w:type="pct"/>
            <w:tcBorders>
              <w:left w:val="single" w:sz="18" w:space="0" w:color="981E32"/>
              <w:bottom w:val="single" w:sz="4" w:space="0" w:color="auto"/>
              <w:right w:val="single" w:sz="18" w:space="0" w:color="981E32"/>
            </w:tcBorders>
            <w:shd w:val="clear" w:color="auto" w:fill="auto"/>
            <w:noWrap/>
            <w:vAlign w:val="bottom"/>
            <w:hideMark/>
          </w:tcPr>
          <w:p w14:paraId="06570275"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9.3%</w:t>
            </w:r>
          </w:p>
          <w:p w14:paraId="5305F022"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(917)</w:t>
            </w:r>
          </w:p>
        </w:tc>
        <w:tc>
          <w:tcPr>
            <w:tcW w:w="332" w:type="pct"/>
            <w:tcBorders>
              <w:left w:val="single" w:sz="18" w:space="0" w:color="981E32"/>
              <w:bottom w:val="single" w:sz="4" w:space="0" w:color="auto"/>
            </w:tcBorders>
            <w:shd w:val="clear" w:color="auto" w:fill="D9D9D9" w:themeFill="background1" w:themeFillShade="D9"/>
            <w:noWrap/>
            <w:vAlign w:val="bottom"/>
            <w:hideMark/>
          </w:tcPr>
          <w:p w14:paraId="25DA39F2"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7.36%</w:t>
            </w:r>
          </w:p>
          <w:p w14:paraId="3FEDBA7A"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(726)</w:t>
            </w:r>
          </w:p>
        </w:tc>
        <w:tc>
          <w:tcPr>
            <w:tcW w:w="389" w:type="pct"/>
            <w:tcBorders>
              <w:bottom w:val="single" w:sz="4" w:space="0" w:color="auto"/>
              <w:right w:val="single" w:sz="18" w:space="0" w:color="981E32"/>
            </w:tcBorders>
            <w:shd w:val="clear" w:color="auto" w:fill="D9D9D9" w:themeFill="background1" w:themeFillShade="D9"/>
            <w:noWrap/>
            <w:vAlign w:val="bottom"/>
            <w:hideMark/>
          </w:tcPr>
          <w:p w14:paraId="1E17B1B0"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1.21%</w:t>
            </w:r>
          </w:p>
          <w:p w14:paraId="0E087ED6"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(119)</w:t>
            </w:r>
          </w:p>
        </w:tc>
        <w:tc>
          <w:tcPr>
            <w:tcW w:w="406" w:type="pct"/>
            <w:tcBorders>
              <w:left w:val="single" w:sz="18" w:space="0" w:color="981E32"/>
              <w:bottom w:val="single" w:sz="4" w:space="0" w:color="auto"/>
              <w:right w:val="single" w:sz="18" w:space="0" w:color="981E32"/>
            </w:tcBorders>
            <w:shd w:val="clear" w:color="auto" w:fill="auto"/>
            <w:noWrap/>
            <w:vAlign w:val="bottom"/>
            <w:hideMark/>
          </w:tcPr>
          <w:p w14:paraId="76F69FAC"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24.99%</w:t>
            </w:r>
          </w:p>
          <w:p w14:paraId="6E5871B5"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(2464)</w:t>
            </w:r>
          </w:p>
        </w:tc>
        <w:tc>
          <w:tcPr>
            <w:tcW w:w="449" w:type="pct"/>
            <w:tcBorders>
              <w:left w:val="single" w:sz="18" w:space="0" w:color="981E32"/>
              <w:bottom w:val="single" w:sz="4" w:space="0" w:color="auto"/>
            </w:tcBorders>
            <w:shd w:val="clear" w:color="auto" w:fill="D9D9D9" w:themeFill="background1" w:themeFillShade="D9"/>
            <w:noWrap/>
            <w:vAlign w:val="bottom"/>
            <w:hideMark/>
          </w:tcPr>
          <w:p w14:paraId="520F2011"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20.41%</w:t>
            </w:r>
          </w:p>
          <w:p w14:paraId="294E1AFF"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(2012)</w:t>
            </w:r>
          </w:p>
        </w:tc>
        <w:tc>
          <w:tcPr>
            <w:tcW w:w="389" w:type="pct"/>
            <w:tcBorders>
              <w:bottom w:val="single" w:sz="4" w:space="0" w:color="auto"/>
            </w:tcBorders>
            <w:shd w:val="clear" w:color="auto" w:fill="D9D9D9" w:themeFill="background1" w:themeFillShade="D9"/>
            <w:noWrap/>
            <w:vAlign w:val="bottom"/>
            <w:hideMark/>
          </w:tcPr>
          <w:p w14:paraId="346E74EA"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3.05%</w:t>
            </w:r>
          </w:p>
          <w:p w14:paraId="0C880B67"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(301)</w:t>
            </w:r>
          </w:p>
        </w:tc>
        <w:tc>
          <w:tcPr>
            <w:tcW w:w="376" w:type="pct"/>
            <w:gridSpan w:val="2"/>
            <w:tcBorders>
              <w:bottom w:val="single" w:sz="4" w:space="0" w:color="auto"/>
            </w:tcBorders>
            <w:shd w:val="clear" w:color="auto" w:fill="auto"/>
            <w:noWrap/>
            <w:vAlign w:val="bottom"/>
            <w:hideMark/>
          </w:tcPr>
          <w:p w14:paraId="5A2A3274" w14:textId="77777777" w:rsidR="00D00916" w:rsidRPr="00D00916" w:rsidRDefault="00D00916" w:rsidP="00D00916">
            <w:pPr>
              <w:spacing w:line="240" w:lineRule="auto"/>
              <w:ind w:firstLine="0"/>
              <w:jc w:val="right"/>
              <w:rPr>
                <w:rFonts w:asciiTheme="minorHAnsi" w:eastAsia="Times New Roman" w:hAnsiTheme="minorHAnsi"/>
                <w:color w:val="000000"/>
                <w:sz w:val="16"/>
                <w:szCs w:val="16"/>
              </w:rPr>
            </w:pPr>
            <w:r w:rsidRPr="00D00916">
              <w:rPr>
                <w:rFonts w:asciiTheme="minorHAnsi" w:hAnsiTheme="minorHAnsi"/>
                <w:color w:val="000000"/>
                <w:sz w:val="16"/>
                <w:szCs w:val="16"/>
              </w:rPr>
              <w:t>9858</w:t>
            </w:r>
          </w:p>
        </w:tc>
      </w:tr>
      <w:tr w:rsidR="007138BC" w:rsidRPr="00084AD1" w14:paraId="50861B89" w14:textId="77777777" w:rsidTr="006313E3">
        <w:trPr>
          <w:trHeight w:val="300"/>
          <w:jc w:val="center"/>
        </w:trPr>
        <w:tc>
          <w:tcPr>
            <w:tcW w:w="340" w:type="pct"/>
            <w:tcBorders>
              <w:top w:val="single" w:sz="4" w:space="0" w:color="auto"/>
              <w:bottom w:val="single" w:sz="4" w:space="0" w:color="auto"/>
              <w:right w:val="single" w:sz="18" w:space="0" w:color="981E32"/>
            </w:tcBorders>
            <w:shd w:val="clear" w:color="auto" w:fill="auto"/>
            <w:noWrap/>
            <w:vAlign w:val="bottom"/>
          </w:tcPr>
          <w:p w14:paraId="3193A483"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2009-2011</w:t>
            </w:r>
          </w:p>
        </w:tc>
        <w:tc>
          <w:tcPr>
            <w:tcW w:w="388"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081B09E3"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68.71%</w:t>
            </w:r>
          </w:p>
          <w:p w14:paraId="10570A35"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(7430)</w:t>
            </w:r>
          </w:p>
        </w:tc>
        <w:tc>
          <w:tcPr>
            <w:tcW w:w="450"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62F4454"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38.59%</w:t>
            </w:r>
          </w:p>
          <w:p w14:paraId="0E5D49BF"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(4173)</w:t>
            </w:r>
          </w:p>
        </w:tc>
        <w:tc>
          <w:tcPr>
            <w:tcW w:w="388" w:type="pct"/>
            <w:tcBorders>
              <w:top w:val="single" w:sz="4" w:space="0" w:color="auto"/>
              <w:bottom w:val="single" w:sz="4" w:space="0" w:color="auto"/>
            </w:tcBorders>
            <w:shd w:val="clear" w:color="auto" w:fill="D9D9D9" w:themeFill="background1" w:themeFillShade="D9"/>
            <w:noWrap/>
            <w:vAlign w:val="bottom"/>
          </w:tcPr>
          <w:p w14:paraId="2BE2E859"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21.34%</w:t>
            </w:r>
          </w:p>
          <w:p w14:paraId="3AF86E82"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(2308)</w:t>
            </w:r>
          </w:p>
        </w:tc>
        <w:tc>
          <w:tcPr>
            <w:tcW w:w="363" w:type="pct"/>
            <w:tcBorders>
              <w:top w:val="single" w:sz="4" w:space="0" w:color="auto"/>
              <w:bottom w:val="single" w:sz="4" w:space="0" w:color="auto"/>
            </w:tcBorders>
            <w:shd w:val="clear" w:color="auto" w:fill="D9D9D9" w:themeFill="background1" w:themeFillShade="D9"/>
            <w:noWrap/>
            <w:vAlign w:val="bottom"/>
          </w:tcPr>
          <w:p w14:paraId="67B43256"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2.96%</w:t>
            </w:r>
          </w:p>
          <w:p w14:paraId="06FC0787"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(320)</w:t>
            </w:r>
          </w:p>
        </w:tc>
        <w:tc>
          <w:tcPr>
            <w:tcW w:w="341"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0DB98A4E"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4.61%</w:t>
            </w:r>
          </w:p>
          <w:p w14:paraId="21FB9805"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(498)</w:t>
            </w:r>
          </w:p>
        </w:tc>
        <w:tc>
          <w:tcPr>
            <w:tcW w:w="389"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C03CECF"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8.71%</w:t>
            </w:r>
          </w:p>
          <w:p w14:paraId="4921B09E"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(942)</w:t>
            </w:r>
          </w:p>
        </w:tc>
        <w:tc>
          <w:tcPr>
            <w:tcW w:w="33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2C8179F0"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5.84%</w:t>
            </w:r>
          </w:p>
          <w:p w14:paraId="7E2FAC2C"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(632)</w:t>
            </w:r>
          </w:p>
        </w:tc>
        <w:tc>
          <w:tcPr>
            <w:tcW w:w="389"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05ED18D6"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2.4%</w:t>
            </w:r>
          </w:p>
          <w:p w14:paraId="73DE7F2A"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(260)</w:t>
            </w:r>
          </w:p>
        </w:tc>
        <w:tc>
          <w:tcPr>
            <w:tcW w:w="406"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39C15BA7"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22.58%</w:t>
            </w:r>
          </w:p>
          <w:p w14:paraId="49E5F700"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(2442)</w:t>
            </w:r>
          </w:p>
        </w:tc>
        <w:tc>
          <w:tcPr>
            <w:tcW w:w="449"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164192F8"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17.3%</w:t>
            </w:r>
          </w:p>
          <w:p w14:paraId="6CAFF102"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(1871)</w:t>
            </w:r>
          </w:p>
        </w:tc>
        <w:tc>
          <w:tcPr>
            <w:tcW w:w="389" w:type="pct"/>
            <w:tcBorders>
              <w:top w:val="single" w:sz="4" w:space="0" w:color="auto"/>
              <w:bottom w:val="single" w:sz="4" w:space="0" w:color="auto"/>
            </w:tcBorders>
            <w:shd w:val="clear" w:color="auto" w:fill="D9D9D9" w:themeFill="background1" w:themeFillShade="D9"/>
            <w:noWrap/>
            <w:vAlign w:val="bottom"/>
          </w:tcPr>
          <w:p w14:paraId="34BDCD6B"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3.84%</w:t>
            </w:r>
          </w:p>
          <w:p w14:paraId="707E46BA"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(415)</w:t>
            </w:r>
          </w:p>
        </w:tc>
        <w:tc>
          <w:tcPr>
            <w:tcW w:w="376" w:type="pct"/>
            <w:gridSpan w:val="2"/>
            <w:tcBorders>
              <w:top w:val="single" w:sz="4" w:space="0" w:color="auto"/>
              <w:bottom w:val="single" w:sz="4" w:space="0" w:color="auto"/>
            </w:tcBorders>
            <w:shd w:val="clear" w:color="auto" w:fill="auto"/>
            <w:noWrap/>
            <w:vAlign w:val="bottom"/>
          </w:tcPr>
          <w:p w14:paraId="376C4B00" w14:textId="77777777" w:rsidR="00D00916" w:rsidRPr="00D00916" w:rsidRDefault="00D00916" w:rsidP="00D00916">
            <w:pPr>
              <w:spacing w:line="240" w:lineRule="auto"/>
              <w:ind w:firstLine="0"/>
              <w:jc w:val="right"/>
              <w:rPr>
                <w:rFonts w:asciiTheme="minorHAnsi" w:hAnsiTheme="minorHAnsi"/>
                <w:sz w:val="16"/>
                <w:szCs w:val="16"/>
              </w:rPr>
            </w:pPr>
            <w:r w:rsidRPr="00D00916">
              <w:rPr>
                <w:rFonts w:asciiTheme="minorHAnsi" w:hAnsiTheme="minorHAnsi"/>
                <w:color w:val="000000"/>
                <w:sz w:val="16"/>
                <w:szCs w:val="16"/>
              </w:rPr>
              <w:t>10814</w:t>
            </w:r>
          </w:p>
        </w:tc>
      </w:tr>
      <w:tr w:rsidR="007138BC" w:rsidRPr="00084AD1" w14:paraId="7629BD03" w14:textId="77777777" w:rsidTr="006313E3">
        <w:trPr>
          <w:trHeight w:val="300"/>
          <w:jc w:val="center"/>
        </w:trPr>
        <w:tc>
          <w:tcPr>
            <w:tcW w:w="340" w:type="pct"/>
            <w:tcBorders>
              <w:top w:val="single" w:sz="4" w:space="0" w:color="auto"/>
              <w:bottom w:val="single" w:sz="4" w:space="0" w:color="auto"/>
              <w:right w:val="single" w:sz="18" w:space="0" w:color="981E32"/>
            </w:tcBorders>
            <w:shd w:val="clear" w:color="auto" w:fill="auto"/>
            <w:noWrap/>
            <w:vAlign w:val="bottom"/>
          </w:tcPr>
          <w:p w14:paraId="43DB3D1F"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2011-2013</w:t>
            </w:r>
          </w:p>
        </w:tc>
        <w:tc>
          <w:tcPr>
            <w:tcW w:w="388"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4CC4ACBF"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62.27%</w:t>
            </w:r>
          </w:p>
          <w:p w14:paraId="3023F71A"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(6660)</w:t>
            </w:r>
          </w:p>
        </w:tc>
        <w:tc>
          <w:tcPr>
            <w:tcW w:w="450"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6ECB6082"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49.86%</w:t>
            </w:r>
          </w:p>
          <w:p w14:paraId="0B4240AF"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(5333)</w:t>
            </w:r>
          </w:p>
        </w:tc>
        <w:tc>
          <w:tcPr>
            <w:tcW w:w="388" w:type="pct"/>
            <w:tcBorders>
              <w:top w:val="single" w:sz="4" w:space="0" w:color="auto"/>
              <w:bottom w:val="single" w:sz="4" w:space="0" w:color="auto"/>
            </w:tcBorders>
            <w:shd w:val="clear" w:color="auto" w:fill="D9D9D9" w:themeFill="background1" w:themeFillShade="D9"/>
            <w:noWrap/>
            <w:vAlign w:val="bottom"/>
          </w:tcPr>
          <w:p w14:paraId="07B82AF5"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9.96%</w:t>
            </w:r>
          </w:p>
          <w:p w14:paraId="3F54A104"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(1065)</w:t>
            </w:r>
          </w:p>
        </w:tc>
        <w:tc>
          <w:tcPr>
            <w:tcW w:w="363" w:type="pct"/>
            <w:tcBorders>
              <w:top w:val="single" w:sz="4" w:space="0" w:color="auto"/>
              <w:bottom w:val="single" w:sz="4" w:space="0" w:color="auto"/>
            </w:tcBorders>
            <w:shd w:val="clear" w:color="auto" w:fill="D9D9D9" w:themeFill="background1" w:themeFillShade="D9"/>
            <w:noWrap/>
            <w:vAlign w:val="bottom"/>
          </w:tcPr>
          <w:p w14:paraId="2CB1F025"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2.17%</w:t>
            </w:r>
          </w:p>
          <w:p w14:paraId="41567F2D"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(232)</w:t>
            </w:r>
          </w:p>
        </w:tc>
        <w:tc>
          <w:tcPr>
            <w:tcW w:w="341"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2E59C2FB"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2.11%</w:t>
            </w:r>
          </w:p>
          <w:p w14:paraId="4499E4A9"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(226)</w:t>
            </w:r>
          </w:p>
        </w:tc>
        <w:tc>
          <w:tcPr>
            <w:tcW w:w="389"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EE5FA30"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8.34%</w:t>
            </w:r>
          </w:p>
          <w:p w14:paraId="37BBF8A0"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(892)</w:t>
            </w:r>
          </w:p>
        </w:tc>
        <w:tc>
          <w:tcPr>
            <w:tcW w:w="332"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413DEF43"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5.16%</w:t>
            </w:r>
          </w:p>
          <w:p w14:paraId="0010AEB7"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(552)</w:t>
            </w:r>
          </w:p>
        </w:tc>
        <w:tc>
          <w:tcPr>
            <w:tcW w:w="389"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1B0B6000"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2.82%</w:t>
            </w:r>
          </w:p>
          <w:p w14:paraId="1E6E985A"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(302)</w:t>
            </w:r>
          </w:p>
        </w:tc>
        <w:tc>
          <w:tcPr>
            <w:tcW w:w="406"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3D7663A"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29.39%</w:t>
            </w:r>
          </w:p>
          <w:p w14:paraId="49797505"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(3144)</w:t>
            </w:r>
          </w:p>
        </w:tc>
        <w:tc>
          <w:tcPr>
            <w:tcW w:w="449"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538B1243"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19.89%</w:t>
            </w:r>
          </w:p>
          <w:p w14:paraId="19487F31"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(2127)</w:t>
            </w:r>
          </w:p>
        </w:tc>
        <w:tc>
          <w:tcPr>
            <w:tcW w:w="389" w:type="pct"/>
            <w:tcBorders>
              <w:top w:val="single" w:sz="4" w:space="0" w:color="auto"/>
              <w:bottom w:val="single" w:sz="4" w:space="0" w:color="auto"/>
            </w:tcBorders>
            <w:shd w:val="clear" w:color="auto" w:fill="D9D9D9" w:themeFill="background1" w:themeFillShade="D9"/>
            <w:noWrap/>
            <w:vAlign w:val="bottom"/>
          </w:tcPr>
          <w:p w14:paraId="0D442F07"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8.92%</w:t>
            </w:r>
          </w:p>
          <w:p w14:paraId="0BCCEA2D" w14:textId="77777777" w:rsidR="00D00916" w:rsidRPr="00D00916" w:rsidRDefault="00D00916" w:rsidP="00D0091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(954)</w:t>
            </w:r>
          </w:p>
        </w:tc>
        <w:tc>
          <w:tcPr>
            <w:tcW w:w="376" w:type="pct"/>
            <w:gridSpan w:val="2"/>
            <w:tcBorders>
              <w:top w:val="single" w:sz="4" w:space="0" w:color="auto"/>
              <w:bottom w:val="single" w:sz="4" w:space="0" w:color="auto"/>
            </w:tcBorders>
            <w:shd w:val="clear" w:color="auto" w:fill="auto"/>
            <w:noWrap/>
            <w:vAlign w:val="bottom"/>
          </w:tcPr>
          <w:p w14:paraId="4F407087" w14:textId="77777777" w:rsidR="00D00916" w:rsidRPr="00D00916" w:rsidRDefault="00D00916" w:rsidP="00D00916">
            <w:pPr>
              <w:spacing w:line="240" w:lineRule="auto"/>
              <w:ind w:firstLine="0"/>
              <w:jc w:val="right"/>
              <w:rPr>
                <w:rFonts w:asciiTheme="minorHAnsi" w:hAnsiTheme="minorHAnsi"/>
                <w:sz w:val="16"/>
                <w:szCs w:val="16"/>
              </w:rPr>
            </w:pPr>
            <w:r w:rsidRPr="00D00916">
              <w:rPr>
                <w:rFonts w:asciiTheme="minorHAnsi" w:hAnsiTheme="minorHAnsi"/>
                <w:color w:val="000000"/>
                <w:sz w:val="16"/>
                <w:szCs w:val="16"/>
              </w:rPr>
              <w:t>10696</w:t>
            </w:r>
          </w:p>
        </w:tc>
      </w:tr>
      <w:tr w:rsidR="007138BC" w:rsidRPr="00EA0438" w14:paraId="527CC8BD" w14:textId="77777777" w:rsidTr="006313E3">
        <w:trPr>
          <w:trHeight w:val="300"/>
          <w:jc w:val="center"/>
        </w:trPr>
        <w:tc>
          <w:tcPr>
            <w:tcW w:w="340" w:type="pct"/>
            <w:tcBorders>
              <w:top w:val="single" w:sz="4" w:space="0" w:color="auto"/>
              <w:bottom w:val="single" w:sz="4" w:space="0" w:color="auto"/>
              <w:right w:val="single" w:sz="18" w:space="0" w:color="981E32"/>
            </w:tcBorders>
            <w:shd w:val="clear" w:color="auto" w:fill="auto"/>
            <w:noWrap/>
            <w:vAlign w:val="bottom"/>
            <w:hideMark/>
          </w:tcPr>
          <w:p w14:paraId="3A45115A" w14:textId="77777777" w:rsidR="00D00916" w:rsidRPr="00D00916" w:rsidRDefault="00D00916" w:rsidP="00D00916">
            <w:pPr>
              <w:spacing w:line="240" w:lineRule="auto"/>
              <w:ind w:firstLine="0"/>
              <w:rPr>
                <w:rFonts w:ascii="Calibri" w:eastAsia="Times New Roman" w:hAnsi="Calibri"/>
                <w:color w:val="000000"/>
                <w:sz w:val="16"/>
                <w:szCs w:val="16"/>
              </w:rPr>
            </w:pPr>
            <w:r w:rsidRPr="00D00916">
              <w:rPr>
                <w:rFonts w:asciiTheme="minorHAnsi" w:eastAsia="Times New Roman" w:hAnsiTheme="minorHAnsi"/>
                <w:color w:val="000000"/>
                <w:sz w:val="16"/>
                <w:szCs w:val="16"/>
              </w:rPr>
              <w:t>2013-2015</w:t>
            </w:r>
          </w:p>
        </w:tc>
        <w:tc>
          <w:tcPr>
            <w:tcW w:w="388" w:type="pct"/>
            <w:tcBorders>
              <w:top w:val="single" w:sz="4" w:space="0" w:color="auto"/>
              <w:left w:val="single" w:sz="18" w:space="0" w:color="981E32"/>
              <w:bottom w:val="single" w:sz="4" w:space="0" w:color="auto"/>
              <w:right w:val="single" w:sz="18" w:space="0" w:color="981E32"/>
            </w:tcBorders>
            <w:shd w:val="clear" w:color="auto" w:fill="auto"/>
            <w:noWrap/>
            <w:vAlign w:val="bottom"/>
            <w:hideMark/>
          </w:tcPr>
          <w:p w14:paraId="06B78DE1"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61.53%</w:t>
            </w:r>
          </w:p>
          <w:p w14:paraId="4ACA9E98"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(6587)</w:t>
            </w:r>
          </w:p>
        </w:tc>
        <w:tc>
          <w:tcPr>
            <w:tcW w:w="450" w:type="pct"/>
            <w:tcBorders>
              <w:top w:val="single" w:sz="4" w:space="0" w:color="auto"/>
              <w:left w:val="single" w:sz="18" w:space="0" w:color="981E32"/>
              <w:bottom w:val="single" w:sz="4" w:space="0" w:color="auto"/>
            </w:tcBorders>
            <w:shd w:val="clear" w:color="auto" w:fill="D9D9D9" w:themeFill="background1" w:themeFillShade="D9"/>
            <w:noWrap/>
            <w:vAlign w:val="bottom"/>
            <w:hideMark/>
          </w:tcPr>
          <w:p w14:paraId="5A330D5A"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49.79%</w:t>
            </w:r>
          </w:p>
          <w:p w14:paraId="73941141"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(5331)</w:t>
            </w:r>
          </w:p>
        </w:tc>
        <w:tc>
          <w:tcPr>
            <w:tcW w:w="388" w:type="pct"/>
            <w:tcBorders>
              <w:top w:val="single" w:sz="4" w:space="0" w:color="auto"/>
              <w:bottom w:val="single" w:sz="4" w:space="0" w:color="auto"/>
            </w:tcBorders>
            <w:shd w:val="clear" w:color="auto" w:fill="D9D9D9" w:themeFill="background1" w:themeFillShade="D9"/>
            <w:noWrap/>
            <w:vAlign w:val="bottom"/>
            <w:hideMark/>
          </w:tcPr>
          <w:p w14:paraId="1266E978"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9.8%</w:t>
            </w:r>
          </w:p>
          <w:p w14:paraId="11176801"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(1049)</w:t>
            </w:r>
          </w:p>
        </w:tc>
        <w:tc>
          <w:tcPr>
            <w:tcW w:w="363" w:type="pct"/>
            <w:tcBorders>
              <w:top w:val="single" w:sz="4" w:space="0" w:color="auto"/>
              <w:bottom w:val="single" w:sz="4" w:space="0" w:color="auto"/>
            </w:tcBorders>
            <w:shd w:val="clear" w:color="auto" w:fill="D9D9D9" w:themeFill="background1" w:themeFillShade="D9"/>
            <w:noWrap/>
            <w:vAlign w:val="bottom"/>
            <w:hideMark/>
          </w:tcPr>
          <w:p w14:paraId="49FDA5CF"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1.75%</w:t>
            </w:r>
          </w:p>
          <w:p w14:paraId="22CEDFED"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(187)</w:t>
            </w:r>
          </w:p>
        </w:tc>
        <w:tc>
          <w:tcPr>
            <w:tcW w:w="341" w:type="pct"/>
            <w:tcBorders>
              <w:top w:val="single" w:sz="4" w:space="0" w:color="auto"/>
              <w:bottom w:val="single" w:sz="4" w:space="0" w:color="auto"/>
              <w:right w:val="single" w:sz="18" w:space="0" w:color="981E32"/>
            </w:tcBorders>
            <w:shd w:val="clear" w:color="auto" w:fill="D9D9D9" w:themeFill="background1" w:themeFillShade="D9"/>
            <w:noWrap/>
            <w:vAlign w:val="bottom"/>
            <w:hideMark/>
          </w:tcPr>
          <w:p w14:paraId="757145E2"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0.21%</w:t>
            </w:r>
          </w:p>
          <w:p w14:paraId="1592F78D"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(22)</w:t>
            </w:r>
          </w:p>
        </w:tc>
        <w:tc>
          <w:tcPr>
            <w:tcW w:w="389" w:type="pct"/>
            <w:tcBorders>
              <w:top w:val="single" w:sz="4" w:space="0" w:color="auto"/>
              <w:left w:val="single" w:sz="18" w:space="0" w:color="981E32"/>
              <w:bottom w:val="single" w:sz="4" w:space="0" w:color="auto"/>
              <w:right w:val="single" w:sz="18" w:space="0" w:color="981E32"/>
            </w:tcBorders>
            <w:shd w:val="clear" w:color="auto" w:fill="auto"/>
            <w:noWrap/>
            <w:vAlign w:val="bottom"/>
            <w:hideMark/>
          </w:tcPr>
          <w:p w14:paraId="422F86DB"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9.9%</w:t>
            </w:r>
          </w:p>
          <w:p w14:paraId="345566F6"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(1060)</w:t>
            </w:r>
          </w:p>
        </w:tc>
        <w:tc>
          <w:tcPr>
            <w:tcW w:w="332" w:type="pct"/>
            <w:tcBorders>
              <w:top w:val="single" w:sz="4" w:space="0" w:color="auto"/>
              <w:left w:val="single" w:sz="18" w:space="0" w:color="981E32"/>
              <w:bottom w:val="single" w:sz="4" w:space="0" w:color="auto"/>
            </w:tcBorders>
            <w:shd w:val="clear" w:color="auto" w:fill="D9D9D9" w:themeFill="background1" w:themeFillShade="D9"/>
            <w:noWrap/>
            <w:vAlign w:val="bottom"/>
            <w:hideMark/>
          </w:tcPr>
          <w:p w14:paraId="4B5BB851"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5.46%</w:t>
            </w:r>
          </w:p>
          <w:p w14:paraId="18BAEA2C"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(585)</w:t>
            </w:r>
          </w:p>
        </w:tc>
        <w:tc>
          <w:tcPr>
            <w:tcW w:w="389" w:type="pct"/>
            <w:tcBorders>
              <w:top w:val="single" w:sz="4" w:space="0" w:color="auto"/>
              <w:bottom w:val="single" w:sz="4" w:space="0" w:color="auto"/>
              <w:right w:val="single" w:sz="18" w:space="0" w:color="981E32"/>
            </w:tcBorders>
            <w:shd w:val="clear" w:color="auto" w:fill="D9D9D9" w:themeFill="background1" w:themeFillShade="D9"/>
            <w:noWrap/>
            <w:vAlign w:val="bottom"/>
            <w:hideMark/>
          </w:tcPr>
          <w:p w14:paraId="55B65F4B"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4.35%</w:t>
            </w:r>
          </w:p>
          <w:p w14:paraId="50729AC2"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(466)</w:t>
            </w:r>
          </w:p>
        </w:tc>
        <w:tc>
          <w:tcPr>
            <w:tcW w:w="406" w:type="pct"/>
            <w:tcBorders>
              <w:top w:val="single" w:sz="4" w:space="0" w:color="auto"/>
              <w:left w:val="single" w:sz="18" w:space="0" w:color="981E32"/>
              <w:bottom w:val="single" w:sz="4" w:space="0" w:color="auto"/>
              <w:right w:val="single" w:sz="18" w:space="0" w:color="981E32"/>
            </w:tcBorders>
            <w:shd w:val="clear" w:color="auto" w:fill="auto"/>
            <w:noWrap/>
            <w:vAlign w:val="bottom"/>
            <w:hideMark/>
          </w:tcPr>
          <w:p w14:paraId="57A7EE80"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28.54%</w:t>
            </w:r>
          </w:p>
          <w:p w14:paraId="60757F29"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(3055)</w:t>
            </w:r>
          </w:p>
        </w:tc>
        <w:tc>
          <w:tcPr>
            <w:tcW w:w="449" w:type="pct"/>
            <w:tcBorders>
              <w:top w:val="single" w:sz="4" w:space="0" w:color="auto"/>
              <w:left w:val="single" w:sz="18" w:space="0" w:color="981E32"/>
              <w:bottom w:val="single" w:sz="4" w:space="0" w:color="auto"/>
            </w:tcBorders>
            <w:shd w:val="clear" w:color="auto" w:fill="D9D9D9" w:themeFill="background1" w:themeFillShade="D9"/>
            <w:noWrap/>
            <w:vAlign w:val="bottom"/>
            <w:hideMark/>
          </w:tcPr>
          <w:p w14:paraId="169C3FDC"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18.6%</w:t>
            </w:r>
          </w:p>
          <w:p w14:paraId="034A86FC"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(1991)</w:t>
            </w:r>
          </w:p>
        </w:tc>
        <w:tc>
          <w:tcPr>
            <w:tcW w:w="389" w:type="pct"/>
            <w:tcBorders>
              <w:top w:val="single" w:sz="4" w:space="0" w:color="auto"/>
              <w:bottom w:val="single" w:sz="4" w:space="0" w:color="auto"/>
            </w:tcBorders>
            <w:shd w:val="clear" w:color="auto" w:fill="D9D9D9" w:themeFill="background1" w:themeFillShade="D9"/>
            <w:noWrap/>
            <w:vAlign w:val="bottom"/>
            <w:hideMark/>
          </w:tcPr>
          <w:p w14:paraId="5D291D87"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9.69%</w:t>
            </w:r>
          </w:p>
          <w:p w14:paraId="0D5EB5CA" w14:textId="77777777" w:rsidR="00D00916" w:rsidRPr="00D00916" w:rsidRDefault="00D00916" w:rsidP="00D00916">
            <w:pPr>
              <w:spacing w:line="240" w:lineRule="auto"/>
              <w:ind w:firstLine="0"/>
              <w:rPr>
                <w:rFonts w:asciiTheme="minorHAnsi" w:eastAsia="Times New Roman" w:hAnsiTheme="minorHAnsi"/>
                <w:color w:val="000000"/>
                <w:sz w:val="16"/>
                <w:szCs w:val="16"/>
              </w:rPr>
            </w:pPr>
            <w:r w:rsidRPr="00D00916">
              <w:rPr>
                <w:rFonts w:asciiTheme="minorHAnsi" w:eastAsia="Times New Roman" w:hAnsiTheme="minorHAnsi"/>
                <w:color w:val="000000"/>
                <w:sz w:val="16"/>
                <w:szCs w:val="16"/>
              </w:rPr>
              <w:t>(1037)</w:t>
            </w:r>
          </w:p>
        </w:tc>
        <w:tc>
          <w:tcPr>
            <w:tcW w:w="376" w:type="pct"/>
            <w:gridSpan w:val="2"/>
            <w:tcBorders>
              <w:top w:val="single" w:sz="4" w:space="0" w:color="auto"/>
              <w:bottom w:val="single" w:sz="4" w:space="0" w:color="auto"/>
            </w:tcBorders>
            <w:shd w:val="clear" w:color="auto" w:fill="auto"/>
            <w:noWrap/>
            <w:vAlign w:val="bottom"/>
            <w:hideMark/>
          </w:tcPr>
          <w:p w14:paraId="0570C686" w14:textId="77777777" w:rsidR="00D00916" w:rsidRPr="00D00916" w:rsidRDefault="00D00916" w:rsidP="00D00916">
            <w:pPr>
              <w:spacing w:line="240" w:lineRule="auto"/>
              <w:ind w:firstLine="0"/>
              <w:jc w:val="right"/>
              <w:rPr>
                <w:rFonts w:asciiTheme="minorHAnsi" w:eastAsia="Times New Roman" w:hAnsiTheme="minorHAnsi"/>
                <w:color w:val="000000"/>
                <w:sz w:val="16"/>
                <w:szCs w:val="16"/>
              </w:rPr>
            </w:pPr>
            <w:r w:rsidRPr="00D00916">
              <w:rPr>
                <w:rFonts w:asciiTheme="minorHAnsi" w:hAnsiTheme="minorHAnsi"/>
                <w:color w:val="000000"/>
                <w:sz w:val="16"/>
                <w:szCs w:val="16"/>
              </w:rPr>
              <w:t>10706</w:t>
            </w:r>
          </w:p>
        </w:tc>
      </w:tr>
      <w:tr w:rsidR="007138BC" w:rsidRPr="00EA0438" w14:paraId="36E8FCCF" w14:textId="77777777" w:rsidTr="005036C8">
        <w:trPr>
          <w:trHeight w:val="300"/>
          <w:jc w:val="center"/>
        </w:trPr>
        <w:tc>
          <w:tcPr>
            <w:tcW w:w="340" w:type="pct"/>
            <w:tcBorders>
              <w:top w:val="single" w:sz="4" w:space="0" w:color="auto"/>
              <w:bottom w:val="double" w:sz="4" w:space="0" w:color="auto"/>
              <w:right w:val="single" w:sz="18" w:space="0" w:color="981E32"/>
            </w:tcBorders>
            <w:shd w:val="clear" w:color="auto" w:fill="auto"/>
            <w:noWrap/>
            <w:vAlign w:val="bottom"/>
          </w:tcPr>
          <w:p w14:paraId="30005362" w14:textId="380DAAE9" w:rsidR="00B2634F" w:rsidRPr="00D00916" w:rsidRDefault="00B2634F" w:rsidP="00B2634F">
            <w:pPr>
              <w:spacing w:line="240" w:lineRule="auto"/>
              <w:ind w:firstLine="0"/>
              <w:rPr>
                <w:rFonts w:asciiTheme="minorHAnsi" w:eastAsia="Times New Roman" w:hAnsiTheme="minorHAnsi"/>
                <w:color w:val="000000"/>
                <w:sz w:val="16"/>
                <w:szCs w:val="16"/>
              </w:rPr>
            </w:pPr>
            <w:r>
              <w:rPr>
                <w:rFonts w:asciiTheme="minorHAnsi" w:eastAsia="Times New Roman" w:hAnsiTheme="minorHAnsi"/>
                <w:color w:val="000000"/>
                <w:sz w:val="16"/>
                <w:szCs w:val="16"/>
              </w:rPr>
              <w:t>2015-2017</w:t>
            </w:r>
          </w:p>
        </w:tc>
        <w:tc>
          <w:tcPr>
            <w:tcW w:w="388" w:type="pct"/>
            <w:tcBorders>
              <w:top w:val="single" w:sz="4" w:space="0" w:color="auto"/>
              <w:left w:val="single" w:sz="18" w:space="0" w:color="981E32"/>
              <w:bottom w:val="double" w:sz="4" w:space="0" w:color="auto"/>
              <w:right w:val="single" w:sz="18" w:space="0" w:color="981E32"/>
            </w:tcBorders>
            <w:shd w:val="clear" w:color="auto" w:fill="auto"/>
            <w:noWrap/>
            <w:vAlign w:val="bottom"/>
          </w:tcPr>
          <w:p w14:paraId="178B9565" w14:textId="6A04C4CF" w:rsidR="00B2634F" w:rsidRPr="00D00916" w:rsidRDefault="00B2634F" w:rsidP="00B2634F">
            <w:pPr>
              <w:spacing w:line="240" w:lineRule="auto"/>
              <w:ind w:firstLine="0"/>
              <w:rPr>
                <w:rFonts w:asciiTheme="minorHAnsi" w:eastAsia="Times New Roman" w:hAnsiTheme="minorHAnsi"/>
                <w:color w:val="000000"/>
                <w:sz w:val="16"/>
                <w:szCs w:val="16"/>
              </w:rPr>
            </w:pPr>
            <w:r>
              <w:rPr>
                <w:rFonts w:ascii="Calibri" w:hAnsi="Calibri" w:cs="Calibri"/>
                <w:color w:val="000000"/>
                <w:sz w:val="16"/>
                <w:szCs w:val="16"/>
              </w:rPr>
              <w:t xml:space="preserve">62.1% </w:t>
            </w:r>
            <w:r w:rsidRPr="007E05E8">
              <w:rPr>
                <w:rFonts w:ascii="Calibri" w:hAnsi="Calibri" w:cs="Calibri"/>
                <w:color w:val="000000"/>
                <w:sz w:val="16"/>
                <w:szCs w:val="16"/>
              </w:rPr>
              <w:t>(7020)</w:t>
            </w:r>
          </w:p>
        </w:tc>
        <w:tc>
          <w:tcPr>
            <w:tcW w:w="450" w:type="pct"/>
            <w:tcBorders>
              <w:top w:val="single" w:sz="4" w:space="0" w:color="auto"/>
              <w:left w:val="single" w:sz="18" w:space="0" w:color="981E32"/>
              <w:bottom w:val="double" w:sz="4" w:space="0" w:color="auto"/>
            </w:tcBorders>
            <w:shd w:val="clear" w:color="auto" w:fill="D9D9D9" w:themeFill="background1" w:themeFillShade="D9"/>
            <w:noWrap/>
            <w:vAlign w:val="bottom"/>
          </w:tcPr>
          <w:p w14:paraId="60EEFF68" w14:textId="7638573A" w:rsidR="00B2634F" w:rsidRPr="00D00916" w:rsidRDefault="00B2634F" w:rsidP="00B2634F">
            <w:pPr>
              <w:spacing w:line="240" w:lineRule="auto"/>
              <w:ind w:firstLine="0"/>
              <w:rPr>
                <w:rFonts w:asciiTheme="minorHAnsi" w:eastAsia="Times New Roman" w:hAnsiTheme="minorHAnsi"/>
                <w:color w:val="000000"/>
                <w:sz w:val="16"/>
                <w:szCs w:val="16"/>
              </w:rPr>
            </w:pPr>
            <w:r>
              <w:rPr>
                <w:rFonts w:ascii="Calibri" w:hAnsi="Calibri" w:cs="Calibri"/>
                <w:color w:val="000000"/>
                <w:sz w:val="16"/>
                <w:szCs w:val="16"/>
              </w:rPr>
              <w:t xml:space="preserve">52.2% </w:t>
            </w:r>
            <w:r w:rsidRPr="007E05E8">
              <w:rPr>
                <w:rFonts w:ascii="Calibri" w:hAnsi="Calibri" w:cs="Calibri"/>
                <w:color w:val="000000"/>
                <w:sz w:val="16"/>
                <w:szCs w:val="16"/>
              </w:rPr>
              <w:t>(5893)</w:t>
            </w:r>
          </w:p>
        </w:tc>
        <w:tc>
          <w:tcPr>
            <w:tcW w:w="388" w:type="pct"/>
            <w:tcBorders>
              <w:top w:val="single" w:sz="4" w:space="0" w:color="auto"/>
              <w:bottom w:val="double" w:sz="4" w:space="0" w:color="auto"/>
            </w:tcBorders>
            <w:shd w:val="clear" w:color="auto" w:fill="D9D9D9" w:themeFill="background1" w:themeFillShade="D9"/>
            <w:noWrap/>
            <w:vAlign w:val="bottom"/>
          </w:tcPr>
          <w:p w14:paraId="4BC93011" w14:textId="1DF07D46" w:rsidR="00B2634F" w:rsidRPr="00D00916" w:rsidRDefault="00B2634F" w:rsidP="00B2634F">
            <w:pPr>
              <w:spacing w:line="240" w:lineRule="auto"/>
              <w:ind w:firstLine="0"/>
              <w:rPr>
                <w:rFonts w:asciiTheme="minorHAnsi" w:eastAsia="Times New Roman" w:hAnsiTheme="minorHAnsi"/>
                <w:color w:val="000000"/>
                <w:sz w:val="16"/>
                <w:szCs w:val="16"/>
              </w:rPr>
            </w:pPr>
            <w:r>
              <w:rPr>
                <w:rFonts w:ascii="Calibri" w:hAnsi="Calibri" w:cs="Calibri"/>
                <w:color w:val="000000"/>
                <w:sz w:val="16"/>
                <w:szCs w:val="16"/>
              </w:rPr>
              <w:t xml:space="preserve">7.9% </w:t>
            </w:r>
            <w:r w:rsidRPr="007E05E8">
              <w:rPr>
                <w:rFonts w:ascii="Calibri" w:hAnsi="Calibri" w:cs="Calibri"/>
                <w:color w:val="000000"/>
                <w:sz w:val="16"/>
                <w:szCs w:val="16"/>
              </w:rPr>
              <w:t>(896)</w:t>
            </w:r>
          </w:p>
        </w:tc>
        <w:tc>
          <w:tcPr>
            <w:tcW w:w="363" w:type="pct"/>
            <w:tcBorders>
              <w:top w:val="single" w:sz="4" w:space="0" w:color="auto"/>
              <w:bottom w:val="double" w:sz="4" w:space="0" w:color="auto"/>
            </w:tcBorders>
            <w:shd w:val="clear" w:color="auto" w:fill="D9D9D9" w:themeFill="background1" w:themeFillShade="D9"/>
            <w:noWrap/>
            <w:vAlign w:val="bottom"/>
          </w:tcPr>
          <w:p w14:paraId="0045DC9D" w14:textId="6011673B" w:rsidR="00B2634F" w:rsidRPr="00D00916" w:rsidRDefault="00B2634F" w:rsidP="00B2634F">
            <w:pPr>
              <w:spacing w:line="240" w:lineRule="auto"/>
              <w:ind w:firstLine="0"/>
              <w:rPr>
                <w:rFonts w:asciiTheme="minorHAnsi" w:eastAsia="Times New Roman" w:hAnsiTheme="minorHAnsi"/>
                <w:color w:val="000000"/>
                <w:sz w:val="16"/>
                <w:szCs w:val="16"/>
              </w:rPr>
            </w:pPr>
            <w:r>
              <w:rPr>
                <w:rFonts w:ascii="Calibri" w:hAnsi="Calibri" w:cs="Calibri"/>
                <w:color w:val="000000"/>
                <w:sz w:val="16"/>
                <w:szCs w:val="16"/>
              </w:rPr>
              <w:t>1.9%</w:t>
            </w:r>
            <w:r w:rsidRPr="007E05E8">
              <w:rPr>
                <w:rFonts w:ascii="Calibri" w:hAnsi="Calibri" w:cs="Calibri"/>
                <w:color w:val="000000"/>
                <w:sz w:val="16"/>
                <w:szCs w:val="16"/>
              </w:rPr>
              <w:t xml:space="preserve"> (</w:t>
            </w:r>
            <w:r w:rsidR="0046196A">
              <w:rPr>
                <w:rFonts w:ascii="Calibri" w:hAnsi="Calibri" w:cs="Calibri"/>
                <w:color w:val="000000"/>
                <w:sz w:val="16"/>
                <w:szCs w:val="16"/>
              </w:rPr>
              <w:t>211</w:t>
            </w:r>
            <w:r w:rsidRPr="007E05E8">
              <w:rPr>
                <w:rFonts w:ascii="Calibri" w:hAnsi="Calibri" w:cs="Calibri"/>
                <w:color w:val="000000"/>
                <w:sz w:val="16"/>
                <w:szCs w:val="16"/>
              </w:rPr>
              <w:t>)</w:t>
            </w:r>
          </w:p>
        </w:tc>
        <w:tc>
          <w:tcPr>
            <w:tcW w:w="341" w:type="pct"/>
            <w:tcBorders>
              <w:top w:val="single" w:sz="4" w:space="0" w:color="auto"/>
              <w:bottom w:val="double" w:sz="4" w:space="0" w:color="auto"/>
              <w:right w:val="single" w:sz="18" w:space="0" w:color="981E32"/>
            </w:tcBorders>
            <w:shd w:val="clear" w:color="auto" w:fill="D9D9D9" w:themeFill="background1" w:themeFillShade="D9"/>
            <w:noWrap/>
            <w:vAlign w:val="bottom"/>
          </w:tcPr>
          <w:p w14:paraId="132D1DBF" w14:textId="1A3CF99F" w:rsidR="00B2634F" w:rsidRPr="00D00916" w:rsidRDefault="00B2634F" w:rsidP="00B2634F">
            <w:pPr>
              <w:spacing w:line="240" w:lineRule="auto"/>
              <w:ind w:firstLine="0"/>
              <w:rPr>
                <w:rFonts w:asciiTheme="minorHAnsi" w:eastAsia="Times New Roman" w:hAnsiTheme="minorHAnsi"/>
                <w:color w:val="000000"/>
                <w:sz w:val="16"/>
                <w:szCs w:val="16"/>
              </w:rPr>
            </w:pPr>
            <w:r>
              <w:rPr>
                <w:rFonts w:ascii="Calibri" w:hAnsi="Calibri" w:cs="Calibri"/>
                <w:color w:val="000000"/>
                <w:sz w:val="16"/>
                <w:szCs w:val="16"/>
              </w:rPr>
              <w:t xml:space="preserve">0.2% </w:t>
            </w:r>
            <w:r w:rsidRPr="007E05E8">
              <w:rPr>
                <w:rFonts w:ascii="Calibri" w:hAnsi="Calibri" w:cs="Calibri"/>
                <w:color w:val="000000"/>
                <w:sz w:val="16"/>
                <w:szCs w:val="16"/>
              </w:rPr>
              <w:t>(</w:t>
            </w:r>
            <w:r>
              <w:rPr>
                <w:rFonts w:ascii="Calibri" w:hAnsi="Calibri" w:cs="Calibri"/>
                <w:color w:val="000000"/>
                <w:sz w:val="16"/>
                <w:szCs w:val="16"/>
              </w:rPr>
              <w:t>20</w:t>
            </w:r>
            <w:r w:rsidRPr="007E05E8">
              <w:rPr>
                <w:rFonts w:ascii="Calibri" w:hAnsi="Calibri" w:cs="Calibri"/>
                <w:color w:val="000000"/>
                <w:sz w:val="16"/>
                <w:szCs w:val="16"/>
              </w:rPr>
              <w:t>)</w:t>
            </w:r>
          </w:p>
        </w:tc>
        <w:tc>
          <w:tcPr>
            <w:tcW w:w="389" w:type="pct"/>
            <w:tcBorders>
              <w:top w:val="single" w:sz="4" w:space="0" w:color="auto"/>
              <w:left w:val="single" w:sz="18" w:space="0" w:color="981E32"/>
              <w:bottom w:val="double" w:sz="4" w:space="0" w:color="auto"/>
              <w:right w:val="single" w:sz="18" w:space="0" w:color="981E32"/>
            </w:tcBorders>
            <w:shd w:val="clear" w:color="auto" w:fill="auto"/>
            <w:noWrap/>
            <w:vAlign w:val="bottom"/>
          </w:tcPr>
          <w:p w14:paraId="44DAF065" w14:textId="6B996223" w:rsidR="00B2634F" w:rsidRPr="00D00916" w:rsidRDefault="00B2634F" w:rsidP="00B2634F">
            <w:pPr>
              <w:spacing w:line="240" w:lineRule="auto"/>
              <w:ind w:firstLine="0"/>
              <w:rPr>
                <w:rFonts w:asciiTheme="minorHAnsi" w:eastAsia="Times New Roman" w:hAnsiTheme="minorHAnsi"/>
                <w:color w:val="000000"/>
                <w:sz w:val="16"/>
                <w:szCs w:val="16"/>
              </w:rPr>
            </w:pPr>
            <w:r>
              <w:rPr>
                <w:rFonts w:ascii="Calibri" w:hAnsi="Calibri" w:cs="Calibri"/>
                <w:color w:val="000000"/>
                <w:sz w:val="16"/>
                <w:szCs w:val="16"/>
              </w:rPr>
              <w:t xml:space="preserve">8.3% </w:t>
            </w:r>
            <w:r w:rsidRPr="007E05E8">
              <w:rPr>
                <w:rFonts w:ascii="Calibri" w:hAnsi="Calibri" w:cs="Calibri"/>
                <w:color w:val="000000"/>
                <w:sz w:val="16"/>
                <w:szCs w:val="16"/>
              </w:rPr>
              <w:t>(941)</w:t>
            </w:r>
          </w:p>
        </w:tc>
        <w:tc>
          <w:tcPr>
            <w:tcW w:w="332" w:type="pct"/>
            <w:tcBorders>
              <w:top w:val="single" w:sz="4" w:space="0" w:color="auto"/>
              <w:left w:val="single" w:sz="18" w:space="0" w:color="981E32"/>
              <w:bottom w:val="double" w:sz="4" w:space="0" w:color="auto"/>
            </w:tcBorders>
            <w:shd w:val="clear" w:color="auto" w:fill="D9D9D9" w:themeFill="background1" w:themeFillShade="D9"/>
            <w:noWrap/>
            <w:vAlign w:val="bottom"/>
          </w:tcPr>
          <w:p w14:paraId="1E4529E4" w14:textId="18572B86" w:rsidR="00B2634F" w:rsidRPr="00D00916" w:rsidRDefault="00B2634F" w:rsidP="00B2634F">
            <w:pPr>
              <w:spacing w:line="240" w:lineRule="auto"/>
              <w:ind w:firstLine="0"/>
              <w:rPr>
                <w:rFonts w:asciiTheme="minorHAnsi" w:eastAsia="Times New Roman" w:hAnsiTheme="minorHAnsi"/>
                <w:color w:val="000000"/>
                <w:sz w:val="16"/>
                <w:szCs w:val="16"/>
              </w:rPr>
            </w:pPr>
            <w:r w:rsidRPr="007E05E8">
              <w:rPr>
                <w:rFonts w:ascii="Calibri" w:hAnsi="Calibri" w:cs="Calibri"/>
                <w:color w:val="000000"/>
                <w:sz w:val="16"/>
                <w:szCs w:val="16"/>
              </w:rPr>
              <w:t>5.1% (573)</w:t>
            </w:r>
          </w:p>
        </w:tc>
        <w:tc>
          <w:tcPr>
            <w:tcW w:w="389" w:type="pct"/>
            <w:tcBorders>
              <w:top w:val="single" w:sz="4" w:space="0" w:color="auto"/>
              <w:bottom w:val="double" w:sz="4" w:space="0" w:color="auto"/>
              <w:right w:val="single" w:sz="18" w:space="0" w:color="981E32"/>
            </w:tcBorders>
            <w:shd w:val="clear" w:color="auto" w:fill="D9D9D9" w:themeFill="background1" w:themeFillShade="D9"/>
            <w:noWrap/>
            <w:vAlign w:val="bottom"/>
          </w:tcPr>
          <w:p w14:paraId="5E64DBA7" w14:textId="76A360F4" w:rsidR="00B2634F" w:rsidRPr="00D00916" w:rsidRDefault="00B2634F" w:rsidP="00B2634F">
            <w:pPr>
              <w:spacing w:line="240" w:lineRule="auto"/>
              <w:ind w:firstLine="0"/>
              <w:rPr>
                <w:rFonts w:asciiTheme="minorHAnsi" w:eastAsia="Times New Roman" w:hAnsiTheme="minorHAnsi"/>
                <w:color w:val="000000"/>
                <w:sz w:val="16"/>
                <w:szCs w:val="16"/>
              </w:rPr>
            </w:pPr>
            <w:r w:rsidRPr="007E05E8">
              <w:rPr>
                <w:rFonts w:ascii="Calibri" w:hAnsi="Calibri" w:cs="Calibri"/>
                <w:color w:val="000000"/>
                <w:sz w:val="16"/>
                <w:szCs w:val="16"/>
              </w:rPr>
              <w:t>1.3% (147)</w:t>
            </w:r>
          </w:p>
        </w:tc>
        <w:tc>
          <w:tcPr>
            <w:tcW w:w="406" w:type="pct"/>
            <w:tcBorders>
              <w:top w:val="single" w:sz="4" w:space="0" w:color="auto"/>
              <w:left w:val="single" w:sz="18" w:space="0" w:color="981E32"/>
              <w:bottom w:val="double" w:sz="4" w:space="0" w:color="auto"/>
              <w:right w:val="single" w:sz="18" w:space="0" w:color="981E32"/>
            </w:tcBorders>
            <w:shd w:val="clear" w:color="auto" w:fill="auto"/>
            <w:noWrap/>
            <w:vAlign w:val="bottom"/>
          </w:tcPr>
          <w:p w14:paraId="5E4B8EFA" w14:textId="57B41DA4" w:rsidR="00B2634F" w:rsidRPr="00D00916" w:rsidRDefault="00B2634F" w:rsidP="00B2634F">
            <w:pPr>
              <w:spacing w:line="240" w:lineRule="auto"/>
              <w:ind w:firstLine="0"/>
              <w:rPr>
                <w:rFonts w:asciiTheme="minorHAnsi" w:eastAsia="Times New Roman" w:hAnsiTheme="minorHAnsi"/>
                <w:color w:val="000000"/>
                <w:sz w:val="16"/>
                <w:szCs w:val="16"/>
              </w:rPr>
            </w:pPr>
            <w:r w:rsidRPr="007E05E8">
              <w:rPr>
                <w:rFonts w:ascii="Calibri" w:hAnsi="Calibri" w:cs="Calibri"/>
                <w:color w:val="000000"/>
                <w:sz w:val="16"/>
                <w:szCs w:val="16"/>
              </w:rPr>
              <w:t>29.4% (3327)</w:t>
            </w:r>
          </w:p>
        </w:tc>
        <w:tc>
          <w:tcPr>
            <w:tcW w:w="449" w:type="pct"/>
            <w:tcBorders>
              <w:top w:val="single" w:sz="4" w:space="0" w:color="auto"/>
              <w:left w:val="single" w:sz="18" w:space="0" w:color="981E32"/>
              <w:bottom w:val="double" w:sz="4" w:space="0" w:color="auto"/>
            </w:tcBorders>
            <w:shd w:val="clear" w:color="auto" w:fill="D9D9D9" w:themeFill="background1" w:themeFillShade="D9"/>
            <w:noWrap/>
            <w:vAlign w:val="bottom"/>
          </w:tcPr>
          <w:p w14:paraId="13B8E996" w14:textId="38BAF4B4" w:rsidR="00B2634F" w:rsidRPr="00D00916" w:rsidRDefault="00B2634F" w:rsidP="00B2634F">
            <w:pPr>
              <w:spacing w:line="240" w:lineRule="auto"/>
              <w:ind w:firstLine="0"/>
              <w:rPr>
                <w:rFonts w:asciiTheme="minorHAnsi" w:eastAsia="Times New Roman" w:hAnsiTheme="minorHAnsi"/>
                <w:color w:val="000000"/>
                <w:sz w:val="16"/>
                <w:szCs w:val="16"/>
              </w:rPr>
            </w:pPr>
            <w:r w:rsidRPr="007E05E8">
              <w:rPr>
                <w:rFonts w:ascii="Calibri" w:hAnsi="Calibri" w:cs="Calibri"/>
                <w:color w:val="000000"/>
                <w:sz w:val="16"/>
                <w:szCs w:val="16"/>
              </w:rPr>
              <w:t>22.5% (2545)</w:t>
            </w:r>
          </w:p>
        </w:tc>
        <w:tc>
          <w:tcPr>
            <w:tcW w:w="389" w:type="pct"/>
            <w:tcBorders>
              <w:top w:val="single" w:sz="4" w:space="0" w:color="auto"/>
              <w:bottom w:val="double" w:sz="4" w:space="0" w:color="auto"/>
            </w:tcBorders>
            <w:shd w:val="clear" w:color="auto" w:fill="D9D9D9" w:themeFill="background1" w:themeFillShade="D9"/>
            <w:noWrap/>
            <w:vAlign w:val="bottom"/>
          </w:tcPr>
          <w:p w14:paraId="37E5CE06" w14:textId="1A67BFB2" w:rsidR="00B2634F" w:rsidRPr="00D00916" w:rsidRDefault="00B2634F" w:rsidP="00B2634F">
            <w:pPr>
              <w:spacing w:line="240" w:lineRule="auto"/>
              <w:ind w:firstLine="0"/>
              <w:rPr>
                <w:rFonts w:asciiTheme="minorHAnsi" w:eastAsia="Times New Roman" w:hAnsiTheme="minorHAnsi"/>
                <w:color w:val="000000"/>
                <w:sz w:val="16"/>
                <w:szCs w:val="16"/>
              </w:rPr>
            </w:pPr>
            <w:r>
              <w:rPr>
                <w:rFonts w:ascii="Calibri" w:hAnsi="Calibri" w:cs="Calibri"/>
                <w:color w:val="000000"/>
                <w:sz w:val="16"/>
                <w:szCs w:val="16"/>
              </w:rPr>
              <w:t>6.4% (</w:t>
            </w:r>
            <w:r w:rsidRPr="007E05E8">
              <w:rPr>
                <w:rFonts w:ascii="Calibri" w:hAnsi="Calibri" w:cs="Calibri"/>
                <w:color w:val="000000"/>
                <w:sz w:val="16"/>
                <w:szCs w:val="16"/>
              </w:rPr>
              <w:t>724</w:t>
            </w:r>
            <w:r>
              <w:rPr>
                <w:rFonts w:ascii="Calibri" w:hAnsi="Calibri" w:cs="Calibri"/>
                <w:color w:val="000000"/>
                <w:sz w:val="16"/>
                <w:szCs w:val="16"/>
              </w:rPr>
              <w:t>)</w:t>
            </w:r>
          </w:p>
        </w:tc>
        <w:tc>
          <w:tcPr>
            <w:tcW w:w="376" w:type="pct"/>
            <w:gridSpan w:val="2"/>
            <w:tcBorders>
              <w:top w:val="single" w:sz="4" w:space="0" w:color="auto"/>
              <w:bottom w:val="double" w:sz="4" w:space="0" w:color="auto"/>
            </w:tcBorders>
            <w:shd w:val="clear" w:color="auto" w:fill="auto"/>
            <w:noWrap/>
            <w:vAlign w:val="bottom"/>
          </w:tcPr>
          <w:p w14:paraId="061D8E4E" w14:textId="52553713" w:rsidR="00B2634F" w:rsidRPr="00D00916" w:rsidRDefault="00B2634F" w:rsidP="00B2634F">
            <w:pPr>
              <w:spacing w:line="240" w:lineRule="auto"/>
              <w:ind w:firstLine="0"/>
              <w:jc w:val="right"/>
              <w:rPr>
                <w:rFonts w:asciiTheme="minorHAnsi" w:hAnsiTheme="minorHAnsi"/>
                <w:color w:val="000000"/>
                <w:sz w:val="16"/>
                <w:szCs w:val="16"/>
              </w:rPr>
            </w:pPr>
            <w:r>
              <w:rPr>
                <w:rFonts w:ascii="Calibri" w:hAnsi="Calibri" w:cs="Calibri"/>
                <w:color w:val="000000"/>
                <w:sz w:val="16"/>
                <w:szCs w:val="16"/>
              </w:rPr>
              <w:t>11298</w:t>
            </w:r>
          </w:p>
        </w:tc>
      </w:tr>
      <w:tr w:rsidR="006313E3" w:rsidRPr="006313E3" w14:paraId="0A92441C" w14:textId="77777777" w:rsidTr="005036C8">
        <w:trPr>
          <w:trHeight w:val="300"/>
          <w:jc w:val="center"/>
        </w:trPr>
        <w:tc>
          <w:tcPr>
            <w:tcW w:w="340" w:type="pct"/>
            <w:tcBorders>
              <w:top w:val="double" w:sz="4" w:space="0" w:color="auto"/>
              <w:right w:val="single" w:sz="18" w:space="0" w:color="981E32"/>
            </w:tcBorders>
            <w:shd w:val="clear" w:color="auto" w:fill="auto"/>
            <w:noWrap/>
            <w:vAlign w:val="bottom"/>
          </w:tcPr>
          <w:p w14:paraId="64192027" w14:textId="14BEFC18" w:rsidR="006313E3" w:rsidRPr="006313E3" w:rsidRDefault="006313E3" w:rsidP="006313E3">
            <w:pPr>
              <w:spacing w:line="240" w:lineRule="auto"/>
              <w:ind w:firstLine="0"/>
              <w:rPr>
                <w:rFonts w:asciiTheme="minorHAnsi" w:eastAsia="Times New Roman" w:hAnsiTheme="minorHAnsi"/>
                <w:color w:val="000000"/>
                <w:sz w:val="16"/>
                <w:szCs w:val="16"/>
              </w:rPr>
            </w:pPr>
            <w:r w:rsidRPr="0046196A">
              <w:rPr>
                <w:rFonts w:asciiTheme="minorHAnsi" w:eastAsia="Times New Roman" w:hAnsiTheme="minorHAnsi"/>
                <w:color w:val="000000"/>
                <w:sz w:val="14"/>
                <w:szCs w:val="16"/>
              </w:rPr>
              <w:t>Overall</w:t>
            </w:r>
          </w:p>
        </w:tc>
        <w:tc>
          <w:tcPr>
            <w:tcW w:w="388" w:type="pct"/>
            <w:tcBorders>
              <w:top w:val="double" w:sz="4" w:space="0" w:color="auto"/>
              <w:left w:val="single" w:sz="18" w:space="0" w:color="981E32"/>
              <w:right w:val="single" w:sz="18" w:space="0" w:color="981E32"/>
            </w:tcBorders>
            <w:shd w:val="clear" w:color="auto" w:fill="auto"/>
            <w:noWrap/>
            <w:vAlign w:val="bottom"/>
          </w:tcPr>
          <w:p w14:paraId="32F37107" w14:textId="46B1CB69" w:rsidR="006313E3" w:rsidRPr="0046196A" w:rsidRDefault="006313E3" w:rsidP="006313E3">
            <w:pPr>
              <w:spacing w:line="240" w:lineRule="auto"/>
              <w:ind w:firstLine="0"/>
              <w:rPr>
                <w:rFonts w:asciiTheme="minorHAnsi" w:eastAsia="Times New Roman" w:hAnsiTheme="minorHAnsi"/>
                <w:color w:val="000000"/>
                <w:sz w:val="14"/>
                <w:szCs w:val="14"/>
              </w:rPr>
            </w:pPr>
            <w:r w:rsidRPr="0046196A">
              <w:rPr>
                <w:rFonts w:ascii="Calibri" w:hAnsi="Calibri" w:cs="Calibri"/>
                <w:color w:val="000000"/>
                <w:sz w:val="14"/>
                <w:szCs w:val="14"/>
              </w:rPr>
              <w:t>64.1% (34082)</w:t>
            </w:r>
          </w:p>
        </w:tc>
        <w:tc>
          <w:tcPr>
            <w:tcW w:w="450" w:type="pct"/>
            <w:tcBorders>
              <w:top w:val="double" w:sz="4" w:space="0" w:color="auto"/>
              <w:left w:val="single" w:sz="18" w:space="0" w:color="981E32"/>
              <w:right w:val="nil"/>
            </w:tcBorders>
            <w:shd w:val="clear" w:color="auto" w:fill="D9D9D9" w:themeFill="background1" w:themeFillShade="D9"/>
            <w:noWrap/>
            <w:vAlign w:val="bottom"/>
          </w:tcPr>
          <w:p w14:paraId="4043F2DC" w14:textId="45DAD3EE" w:rsidR="006313E3" w:rsidRPr="0046196A" w:rsidRDefault="006313E3" w:rsidP="006313E3">
            <w:pPr>
              <w:spacing w:line="240" w:lineRule="auto"/>
              <w:ind w:firstLine="0"/>
              <w:rPr>
                <w:rFonts w:asciiTheme="minorHAnsi" w:eastAsia="Times New Roman" w:hAnsiTheme="minorHAnsi"/>
                <w:color w:val="000000"/>
                <w:sz w:val="14"/>
                <w:szCs w:val="14"/>
              </w:rPr>
            </w:pPr>
            <w:r w:rsidRPr="0046196A">
              <w:rPr>
                <w:rFonts w:ascii="Calibri" w:hAnsi="Calibri" w:cs="Calibri"/>
                <w:color w:val="000000"/>
                <w:sz w:val="14"/>
                <w:szCs w:val="14"/>
              </w:rPr>
              <w:t>35.9% (19069)</w:t>
            </w:r>
          </w:p>
        </w:tc>
        <w:tc>
          <w:tcPr>
            <w:tcW w:w="388" w:type="pct"/>
            <w:tcBorders>
              <w:top w:val="double" w:sz="4" w:space="0" w:color="auto"/>
              <w:left w:val="nil"/>
              <w:right w:val="nil"/>
            </w:tcBorders>
            <w:shd w:val="clear" w:color="auto" w:fill="D9D9D9" w:themeFill="background1" w:themeFillShade="D9"/>
            <w:noWrap/>
            <w:vAlign w:val="bottom"/>
          </w:tcPr>
          <w:p w14:paraId="09C8A92F" w14:textId="66065E4E" w:rsidR="006313E3" w:rsidRPr="0046196A" w:rsidRDefault="006313E3" w:rsidP="006313E3">
            <w:pPr>
              <w:spacing w:line="240" w:lineRule="auto"/>
              <w:ind w:firstLine="0"/>
              <w:rPr>
                <w:rFonts w:asciiTheme="minorHAnsi" w:eastAsia="Times New Roman" w:hAnsiTheme="minorHAnsi"/>
                <w:color w:val="000000"/>
                <w:sz w:val="14"/>
                <w:szCs w:val="14"/>
              </w:rPr>
            </w:pPr>
            <w:r w:rsidRPr="0046196A">
              <w:rPr>
                <w:rFonts w:ascii="Calibri" w:hAnsi="Calibri" w:cs="Calibri"/>
                <w:color w:val="000000"/>
                <w:sz w:val="14"/>
                <w:szCs w:val="14"/>
              </w:rPr>
              <w:t>23.4% (12433)</w:t>
            </w:r>
          </w:p>
        </w:tc>
        <w:tc>
          <w:tcPr>
            <w:tcW w:w="363" w:type="pct"/>
            <w:tcBorders>
              <w:top w:val="double" w:sz="4" w:space="0" w:color="auto"/>
              <w:left w:val="nil"/>
              <w:right w:val="nil"/>
            </w:tcBorders>
            <w:shd w:val="clear" w:color="auto" w:fill="D9D9D9" w:themeFill="background1" w:themeFillShade="D9"/>
            <w:noWrap/>
            <w:vAlign w:val="bottom"/>
          </w:tcPr>
          <w:p w14:paraId="720F1995" w14:textId="323928AC" w:rsidR="006313E3" w:rsidRPr="0046196A" w:rsidRDefault="006313E3" w:rsidP="006313E3">
            <w:pPr>
              <w:spacing w:line="240" w:lineRule="auto"/>
              <w:ind w:firstLine="0"/>
              <w:rPr>
                <w:rFonts w:asciiTheme="minorHAnsi" w:eastAsia="Times New Roman" w:hAnsiTheme="minorHAnsi"/>
                <w:color w:val="000000"/>
                <w:sz w:val="14"/>
                <w:szCs w:val="14"/>
              </w:rPr>
            </w:pPr>
            <w:r w:rsidRPr="0046196A">
              <w:rPr>
                <w:rFonts w:ascii="Calibri" w:hAnsi="Calibri" w:cs="Calibri"/>
                <w:color w:val="000000"/>
                <w:sz w:val="14"/>
                <w:szCs w:val="14"/>
              </w:rPr>
              <w:t>2.4% (1268)</w:t>
            </w:r>
          </w:p>
        </w:tc>
        <w:tc>
          <w:tcPr>
            <w:tcW w:w="341" w:type="pct"/>
            <w:tcBorders>
              <w:top w:val="double" w:sz="4" w:space="0" w:color="auto"/>
              <w:left w:val="nil"/>
              <w:right w:val="single" w:sz="18" w:space="0" w:color="981E32"/>
            </w:tcBorders>
            <w:shd w:val="clear" w:color="auto" w:fill="D9D9D9" w:themeFill="background1" w:themeFillShade="D9"/>
            <w:noWrap/>
            <w:vAlign w:val="bottom"/>
          </w:tcPr>
          <w:p w14:paraId="48555B18" w14:textId="44F2AFE9" w:rsidR="006313E3" w:rsidRPr="0046196A" w:rsidRDefault="006313E3" w:rsidP="006313E3">
            <w:pPr>
              <w:spacing w:line="240" w:lineRule="auto"/>
              <w:ind w:firstLine="0"/>
              <w:rPr>
                <w:rFonts w:asciiTheme="minorHAnsi" w:eastAsia="Times New Roman" w:hAnsiTheme="minorHAnsi"/>
                <w:color w:val="000000"/>
                <w:sz w:val="14"/>
                <w:szCs w:val="14"/>
              </w:rPr>
            </w:pPr>
            <w:r w:rsidRPr="0046196A">
              <w:rPr>
                <w:rFonts w:ascii="Calibri" w:hAnsi="Calibri" w:cs="Calibri"/>
                <w:color w:val="000000"/>
                <w:sz w:val="14"/>
                <w:szCs w:val="14"/>
              </w:rPr>
              <w:t>2.5% (1312)</w:t>
            </w:r>
          </w:p>
        </w:tc>
        <w:tc>
          <w:tcPr>
            <w:tcW w:w="389" w:type="pct"/>
            <w:tcBorders>
              <w:top w:val="double" w:sz="4" w:space="0" w:color="auto"/>
              <w:left w:val="single" w:sz="18" w:space="0" w:color="981E32"/>
              <w:right w:val="single" w:sz="18" w:space="0" w:color="981E32"/>
            </w:tcBorders>
            <w:shd w:val="clear" w:color="auto" w:fill="auto"/>
            <w:noWrap/>
            <w:vAlign w:val="bottom"/>
          </w:tcPr>
          <w:p w14:paraId="0D948C33" w14:textId="54D6DF5E" w:rsidR="006313E3" w:rsidRPr="0046196A" w:rsidRDefault="006313E3" w:rsidP="006313E3">
            <w:pPr>
              <w:spacing w:line="240" w:lineRule="auto"/>
              <w:ind w:firstLine="0"/>
              <w:rPr>
                <w:rFonts w:asciiTheme="minorHAnsi" w:eastAsia="Times New Roman" w:hAnsiTheme="minorHAnsi"/>
                <w:color w:val="000000"/>
                <w:sz w:val="14"/>
                <w:szCs w:val="14"/>
              </w:rPr>
            </w:pPr>
            <w:r w:rsidRPr="0046196A">
              <w:rPr>
                <w:rFonts w:ascii="Calibri" w:hAnsi="Calibri" w:cs="Calibri"/>
                <w:color w:val="000000"/>
                <w:sz w:val="14"/>
                <w:szCs w:val="14"/>
              </w:rPr>
              <w:t>8.9% (4738)</w:t>
            </w:r>
          </w:p>
        </w:tc>
        <w:tc>
          <w:tcPr>
            <w:tcW w:w="332" w:type="pct"/>
            <w:tcBorders>
              <w:top w:val="double" w:sz="4" w:space="0" w:color="auto"/>
              <w:left w:val="single" w:sz="18" w:space="0" w:color="981E32"/>
              <w:right w:val="nil"/>
            </w:tcBorders>
            <w:shd w:val="clear" w:color="auto" w:fill="D9D9D9" w:themeFill="background1" w:themeFillShade="D9"/>
            <w:noWrap/>
            <w:vAlign w:val="bottom"/>
          </w:tcPr>
          <w:p w14:paraId="16D34A42" w14:textId="1759FCB8" w:rsidR="006313E3" w:rsidRPr="0046196A" w:rsidRDefault="006313E3" w:rsidP="006313E3">
            <w:pPr>
              <w:spacing w:line="240" w:lineRule="auto"/>
              <w:ind w:firstLine="0"/>
              <w:rPr>
                <w:rFonts w:asciiTheme="minorHAnsi" w:eastAsia="Times New Roman" w:hAnsiTheme="minorHAnsi"/>
                <w:color w:val="000000"/>
                <w:sz w:val="14"/>
                <w:szCs w:val="14"/>
              </w:rPr>
            </w:pPr>
            <w:r w:rsidRPr="0046196A">
              <w:rPr>
                <w:rFonts w:ascii="Calibri" w:hAnsi="Calibri" w:cs="Calibri"/>
                <w:color w:val="000000"/>
                <w:sz w:val="14"/>
                <w:szCs w:val="14"/>
              </w:rPr>
              <w:t>4.1% (2188)</w:t>
            </w:r>
          </w:p>
        </w:tc>
        <w:tc>
          <w:tcPr>
            <w:tcW w:w="389" w:type="pct"/>
            <w:tcBorders>
              <w:top w:val="double" w:sz="4" w:space="0" w:color="auto"/>
              <w:left w:val="nil"/>
              <w:right w:val="single" w:sz="18" w:space="0" w:color="981E32"/>
            </w:tcBorders>
            <w:shd w:val="clear" w:color="auto" w:fill="D9D9D9" w:themeFill="background1" w:themeFillShade="D9"/>
            <w:noWrap/>
            <w:vAlign w:val="bottom"/>
          </w:tcPr>
          <w:p w14:paraId="42D495A0" w14:textId="3C10A29E" w:rsidR="006313E3" w:rsidRPr="0046196A" w:rsidRDefault="006313E3" w:rsidP="006313E3">
            <w:pPr>
              <w:spacing w:line="240" w:lineRule="auto"/>
              <w:ind w:firstLine="0"/>
              <w:rPr>
                <w:rFonts w:asciiTheme="minorHAnsi" w:eastAsia="Times New Roman" w:hAnsiTheme="minorHAnsi"/>
                <w:color w:val="000000"/>
                <w:sz w:val="14"/>
                <w:szCs w:val="14"/>
              </w:rPr>
            </w:pPr>
            <w:r w:rsidRPr="0046196A">
              <w:rPr>
                <w:rFonts w:ascii="Calibri" w:hAnsi="Calibri" w:cs="Calibri"/>
                <w:color w:val="000000"/>
                <w:sz w:val="14"/>
                <w:szCs w:val="14"/>
              </w:rPr>
              <w:t>1.7% (920)</w:t>
            </w:r>
          </w:p>
        </w:tc>
        <w:tc>
          <w:tcPr>
            <w:tcW w:w="406" w:type="pct"/>
            <w:tcBorders>
              <w:top w:val="double" w:sz="4" w:space="0" w:color="auto"/>
              <w:left w:val="single" w:sz="18" w:space="0" w:color="981E32"/>
              <w:right w:val="single" w:sz="18" w:space="0" w:color="981E32"/>
            </w:tcBorders>
            <w:shd w:val="clear" w:color="auto" w:fill="auto"/>
            <w:noWrap/>
            <w:vAlign w:val="bottom"/>
          </w:tcPr>
          <w:p w14:paraId="707CF82F" w14:textId="2FE64BAA" w:rsidR="006313E3" w:rsidRPr="0046196A" w:rsidRDefault="006313E3" w:rsidP="006313E3">
            <w:pPr>
              <w:spacing w:line="240" w:lineRule="auto"/>
              <w:ind w:firstLine="0"/>
              <w:rPr>
                <w:rFonts w:asciiTheme="minorHAnsi" w:eastAsia="Times New Roman" w:hAnsiTheme="minorHAnsi"/>
                <w:color w:val="000000"/>
                <w:sz w:val="14"/>
                <w:szCs w:val="14"/>
              </w:rPr>
            </w:pPr>
            <w:r w:rsidRPr="0046196A">
              <w:rPr>
                <w:rFonts w:ascii="Calibri" w:hAnsi="Calibri" w:cs="Calibri"/>
                <w:color w:val="000000"/>
                <w:sz w:val="14"/>
                <w:szCs w:val="14"/>
              </w:rPr>
              <w:t>27% (14357)</w:t>
            </w:r>
          </w:p>
        </w:tc>
        <w:tc>
          <w:tcPr>
            <w:tcW w:w="449" w:type="pct"/>
            <w:tcBorders>
              <w:top w:val="double" w:sz="4" w:space="0" w:color="auto"/>
              <w:left w:val="single" w:sz="18" w:space="0" w:color="981E32"/>
              <w:right w:val="nil"/>
            </w:tcBorders>
            <w:shd w:val="clear" w:color="auto" w:fill="D9D9D9" w:themeFill="background1" w:themeFillShade="D9"/>
            <w:noWrap/>
            <w:vAlign w:val="bottom"/>
          </w:tcPr>
          <w:p w14:paraId="054A13D8" w14:textId="3C58A2DC" w:rsidR="006313E3" w:rsidRPr="0046196A" w:rsidRDefault="006313E3" w:rsidP="006313E3">
            <w:pPr>
              <w:spacing w:line="240" w:lineRule="auto"/>
              <w:ind w:firstLine="0"/>
              <w:rPr>
                <w:rFonts w:asciiTheme="minorHAnsi" w:eastAsia="Times New Roman" w:hAnsiTheme="minorHAnsi"/>
                <w:color w:val="000000"/>
                <w:sz w:val="14"/>
                <w:szCs w:val="14"/>
              </w:rPr>
            </w:pPr>
            <w:r w:rsidRPr="0046196A">
              <w:rPr>
                <w:rFonts w:ascii="Calibri" w:hAnsi="Calibri" w:cs="Calibri"/>
                <w:color w:val="000000"/>
                <w:sz w:val="14"/>
                <w:szCs w:val="14"/>
              </w:rPr>
              <w:t>15.2% (8094)</w:t>
            </w:r>
          </w:p>
        </w:tc>
        <w:tc>
          <w:tcPr>
            <w:tcW w:w="389" w:type="pct"/>
            <w:tcBorders>
              <w:top w:val="double" w:sz="4" w:space="0" w:color="auto"/>
              <w:left w:val="nil"/>
              <w:right w:val="nil"/>
            </w:tcBorders>
            <w:shd w:val="clear" w:color="auto" w:fill="D9D9D9" w:themeFill="background1" w:themeFillShade="D9"/>
            <w:noWrap/>
            <w:vAlign w:val="bottom"/>
          </w:tcPr>
          <w:p w14:paraId="05E8072F" w14:textId="128F4940" w:rsidR="006313E3" w:rsidRPr="0046196A" w:rsidRDefault="006313E3" w:rsidP="006313E3">
            <w:pPr>
              <w:spacing w:line="240" w:lineRule="auto"/>
              <w:ind w:firstLine="0"/>
              <w:rPr>
                <w:rFonts w:asciiTheme="minorHAnsi" w:eastAsia="Times New Roman" w:hAnsiTheme="minorHAnsi"/>
                <w:color w:val="000000"/>
                <w:sz w:val="14"/>
                <w:szCs w:val="14"/>
              </w:rPr>
            </w:pPr>
            <w:r w:rsidRPr="0046196A">
              <w:rPr>
                <w:rFonts w:ascii="Calibri" w:hAnsi="Calibri" w:cs="Calibri"/>
                <w:color w:val="000000"/>
                <w:sz w:val="14"/>
                <w:szCs w:val="14"/>
              </w:rPr>
              <w:t>6.3% (3354)</w:t>
            </w:r>
          </w:p>
        </w:tc>
        <w:tc>
          <w:tcPr>
            <w:tcW w:w="376" w:type="pct"/>
            <w:gridSpan w:val="2"/>
            <w:tcBorders>
              <w:top w:val="double" w:sz="4" w:space="0" w:color="auto"/>
            </w:tcBorders>
            <w:shd w:val="clear" w:color="auto" w:fill="auto"/>
            <w:noWrap/>
            <w:vAlign w:val="bottom"/>
          </w:tcPr>
          <w:p w14:paraId="31685504" w14:textId="77777777" w:rsidR="006313E3" w:rsidRPr="0046196A" w:rsidRDefault="006313E3" w:rsidP="006313E3">
            <w:pPr>
              <w:spacing w:line="240" w:lineRule="auto"/>
              <w:ind w:firstLine="0"/>
              <w:jc w:val="right"/>
              <w:rPr>
                <w:rFonts w:asciiTheme="minorHAnsi" w:hAnsiTheme="minorHAnsi"/>
                <w:color w:val="000000"/>
                <w:sz w:val="14"/>
                <w:szCs w:val="14"/>
              </w:rPr>
            </w:pPr>
            <w:r w:rsidRPr="0046196A">
              <w:rPr>
                <w:rFonts w:ascii="Calibri" w:hAnsi="Calibri" w:cs="Calibri"/>
                <w:color w:val="000000"/>
                <w:sz w:val="14"/>
                <w:szCs w:val="14"/>
              </w:rPr>
              <w:t>11298</w:t>
            </w:r>
          </w:p>
        </w:tc>
      </w:tr>
    </w:tbl>
    <w:p w14:paraId="79AD20A7" w14:textId="77777777" w:rsidR="00AF1EB3" w:rsidRPr="002047DD" w:rsidRDefault="00AF1EB3" w:rsidP="00A50D2C"/>
    <w:p w14:paraId="01CA957E" w14:textId="2F472D31" w:rsidR="00F73B74" w:rsidRPr="002047DD" w:rsidRDefault="00F73B74" w:rsidP="00C04D91">
      <w:pPr>
        <w:pStyle w:val="Heading3"/>
      </w:pPr>
      <w:bookmarkStart w:id="71" w:name="_Toc504985195"/>
      <w:r w:rsidRPr="002047DD">
        <w:t>IV.B.5.b Rating Sequences from Tier I to Tier II—Multi</w:t>
      </w:r>
      <w:r w:rsidR="008120AF">
        <w:t>l</w:t>
      </w:r>
      <w:r w:rsidRPr="002047DD">
        <w:t>ingual Writers</w:t>
      </w:r>
      <w:bookmarkEnd w:id="71"/>
    </w:p>
    <w:p w14:paraId="53D5A8C3" w14:textId="741A3EB1" w:rsidR="003B5130" w:rsidRDefault="003B5130" w:rsidP="00A50D2C">
      <w:r>
        <w:t xml:space="preserve">Although </w:t>
      </w:r>
      <w:r w:rsidR="004A2FDC">
        <w:t>L2</w:t>
      </w:r>
      <w:r>
        <w:t xml:space="preserve"> writers have expressed concern that a rater’s knowledge of the writer’s primary-language status m</w:t>
      </w:r>
      <w:r w:rsidR="007437CF">
        <w:t xml:space="preserve">ight </w:t>
      </w:r>
      <w:r>
        <w:t>affect Tier I results,</w:t>
      </w:r>
      <w:r w:rsidR="001E503C">
        <w:t xml:space="preserve"> raters are advised to read and rate timed writing exams without looking at the writer’s cover sheet. Raters use the cover sheet information when an exam shows signs that a student’s primary difficulty in writing is </w:t>
      </w:r>
      <w:r w:rsidR="008120AF">
        <w:t>English-</w:t>
      </w:r>
      <w:r w:rsidR="001E503C">
        <w:t>language</w:t>
      </w:r>
      <w:r w:rsidR="008120AF">
        <w:t xml:space="preserve"> famiiarity</w:t>
      </w:r>
      <w:r w:rsidR="001E503C">
        <w:t>, rather than critical thinking, argument formation, or any other criteri</w:t>
      </w:r>
      <w:r w:rsidR="008120AF">
        <w:t>a</w:t>
      </w:r>
      <w:r w:rsidR="001E503C">
        <w:t>.</w:t>
      </w:r>
      <w:r>
        <w:t xml:space="preserve"> As a result, exams are rated based solely on the writing produced, maintaining the primary concern of whether or not the student is ready for upper</w:t>
      </w:r>
      <w:r w:rsidR="00951BFA">
        <w:t>-</w:t>
      </w:r>
      <w:r>
        <w:t>division writing</w:t>
      </w:r>
      <w:r w:rsidR="004A2FDC">
        <w:t xml:space="preserve"> in English</w:t>
      </w:r>
      <w:r>
        <w:t xml:space="preserve">. </w:t>
      </w:r>
    </w:p>
    <w:p w14:paraId="206B87CF" w14:textId="088E9A25" w:rsidR="001D6724" w:rsidRDefault="00951BFA" w:rsidP="00A50D2C">
      <w:r>
        <w:lastRenderedPageBreak/>
        <w:t>L2</w:t>
      </w:r>
      <w:r w:rsidR="00B34A99">
        <w:t xml:space="preserve"> writers share few trends with their peers. Tier I performance rates over the last eight years are inconsistent from biennium to biennium. </w:t>
      </w:r>
      <w:r w:rsidR="008120AF">
        <w:t>In that</w:t>
      </w:r>
      <w:r w:rsidR="00B34A99">
        <w:t xml:space="preserve"> many </w:t>
      </w:r>
      <w:r>
        <w:t xml:space="preserve">L2 </w:t>
      </w:r>
      <w:r w:rsidR="00B34A99">
        <w:t xml:space="preserve">writers are also international students (23.1% </w:t>
      </w:r>
      <w:r>
        <w:t>during</w:t>
      </w:r>
      <w:r w:rsidR="00B34A99">
        <w:t xml:space="preserve"> this reporting period), this wide variance may be the result of changing population traits over time.</w:t>
      </w:r>
      <w:r w:rsidR="00F145B1">
        <w:t xml:space="preserve"> However, since the 2009-2011 reporting period, Tier II ratings </w:t>
      </w:r>
      <w:r w:rsidR="00BD4DB3">
        <w:t>have la</w:t>
      </w:r>
      <w:r w:rsidR="007437CF">
        <w:t>rgely stabilized near the eight-</w:t>
      </w:r>
      <w:r w:rsidR="00BD4DB3">
        <w:t>year average. While that trend may be partially skewed by the fact that this reporting period saw more multilingual writers than any period in reporting history, it does suggest that multilingual writers are able to demonstrate their writing skills in contexts other than the timed writing. Further research will be necessary to determine whether writing center use, specific coursework, or major contributes at all to trend.</w:t>
      </w:r>
    </w:p>
    <w:p w14:paraId="5845DEA6" w14:textId="486ABBE9" w:rsidR="00F73B74" w:rsidRDefault="00F73B74" w:rsidP="00A50D2C">
      <w:pPr>
        <w:pStyle w:val="TableTitle"/>
      </w:pPr>
      <w:r w:rsidRPr="002047DD">
        <w:t>Rat</w:t>
      </w:r>
      <w:r w:rsidR="00B34A99">
        <w:t>ing Sequences Over Time, Multil</w:t>
      </w:r>
      <w:r w:rsidRPr="002047DD">
        <w:t>ingual Writers</w:t>
      </w:r>
      <w:r w:rsidR="00290279" w:rsidRPr="002047DD">
        <w:t xml:space="preserve"> (</w:t>
      </w:r>
      <w:r w:rsidRPr="002047DD">
        <w:t>L2), 200</w:t>
      </w:r>
      <w:r w:rsidR="005F2800">
        <w:t>7</w:t>
      </w:r>
      <w:r w:rsidRPr="002047DD">
        <w:t>-201</w:t>
      </w:r>
      <w:r w:rsidR="005036C8">
        <w:t>7</w:t>
      </w:r>
    </w:p>
    <w:tbl>
      <w:tblPr>
        <w:tblW w:w="5048" w:type="pct"/>
        <w:jc w:val="center"/>
        <w:tblLook w:val="04A0" w:firstRow="1" w:lastRow="0" w:firstColumn="1" w:lastColumn="0" w:noHBand="0" w:noVBand="1"/>
      </w:tblPr>
      <w:tblGrid>
        <w:gridCol w:w="914"/>
        <w:gridCol w:w="761"/>
        <w:gridCol w:w="762"/>
        <w:gridCol w:w="762"/>
        <w:gridCol w:w="669"/>
        <w:gridCol w:w="696"/>
        <w:gridCol w:w="669"/>
        <w:gridCol w:w="669"/>
        <w:gridCol w:w="669"/>
        <w:gridCol w:w="762"/>
        <w:gridCol w:w="762"/>
        <w:gridCol w:w="765"/>
        <w:gridCol w:w="590"/>
      </w:tblGrid>
      <w:tr w:rsidR="00D00916" w:rsidRPr="00A33C00" w14:paraId="5ABF12E3" w14:textId="77777777" w:rsidTr="007A3666">
        <w:trPr>
          <w:trHeight w:val="300"/>
          <w:jc w:val="center"/>
        </w:trPr>
        <w:tc>
          <w:tcPr>
            <w:tcW w:w="484" w:type="pct"/>
            <w:tcBorders>
              <w:right w:val="single" w:sz="18" w:space="0" w:color="981E32"/>
            </w:tcBorders>
            <w:shd w:val="clear" w:color="auto" w:fill="auto"/>
            <w:noWrap/>
            <w:vAlign w:val="bottom"/>
            <w:hideMark/>
          </w:tcPr>
          <w:p w14:paraId="12B07DDD" w14:textId="77777777" w:rsidR="00D00916" w:rsidRPr="001B6DF6" w:rsidRDefault="00D00916" w:rsidP="00D00916">
            <w:pPr>
              <w:spacing w:line="240" w:lineRule="auto"/>
              <w:ind w:firstLine="0"/>
              <w:rPr>
                <w:rFonts w:ascii="Calibri" w:eastAsia="Times New Roman" w:hAnsi="Calibri"/>
                <w:color w:val="000000"/>
                <w:sz w:val="18"/>
                <w:szCs w:val="18"/>
              </w:rPr>
            </w:pPr>
            <w:r w:rsidRPr="001B6DF6">
              <w:rPr>
                <w:rFonts w:ascii="Calibri" w:eastAsia="Times New Roman" w:hAnsi="Calibri"/>
                <w:color w:val="000000"/>
                <w:sz w:val="18"/>
                <w:szCs w:val="18"/>
              </w:rPr>
              <w:t>Tier I</w:t>
            </w:r>
          </w:p>
        </w:tc>
        <w:tc>
          <w:tcPr>
            <w:tcW w:w="1931" w:type="pct"/>
            <w:gridSpan w:val="5"/>
            <w:tcBorders>
              <w:top w:val="single" w:sz="18" w:space="0" w:color="981E32"/>
              <w:left w:val="single" w:sz="18" w:space="0" w:color="981E32"/>
              <w:right w:val="single" w:sz="18" w:space="0" w:color="981E32"/>
            </w:tcBorders>
            <w:shd w:val="clear" w:color="auto" w:fill="auto"/>
            <w:noWrap/>
            <w:vAlign w:val="bottom"/>
            <w:hideMark/>
          </w:tcPr>
          <w:p w14:paraId="17D9475A" w14:textId="77777777" w:rsidR="00D00916" w:rsidRPr="00D12B24" w:rsidRDefault="00D00916" w:rsidP="00D00916">
            <w:pPr>
              <w:spacing w:line="240" w:lineRule="auto"/>
              <w:ind w:firstLine="0"/>
              <w:rPr>
                <w:rFonts w:ascii="Calibri" w:eastAsia="Times New Roman" w:hAnsi="Calibri"/>
                <w:b/>
                <w:sz w:val="22"/>
                <w:szCs w:val="22"/>
              </w:rPr>
            </w:pPr>
            <w:r w:rsidRPr="00D12B24">
              <w:rPr>
                <w:rFonts w:ascii="Calibri" w:eastAsia="Times New Roman" w:hAnsi="Calibri"/>
                <w:b/>
                <w:sz w:val="22"/>
                <w:szCs w:val="22"/>
              </w:rPr>
              <w:t>Acceptable</w:t>
            </w:r>
          </w:p>
        </w:tc>
        <w:tc>
          <w:tcPr>
            <w:tcW w:w="1062" w:type="pct"/>
            <w:gridSpan w:val="3"/>
            <w:tcBorders>
              <w:top w:val="single" w:sz="18" w:space="0" w:color="981E32"/>
              <w:left w:val="single" w:sz="18" w:space="0" w:color="981E32"/>
              <w:right w:val="single" w:sz="18" w:space="0" w:color="981E32"/>
            </w:tcBorders>
            <w:shd w:val="clear" w:color="auto" w:fill="auto"/>
            <w:noWrap/>
            <w:vAlign w:val="bottom"/>
            <w:hideMark/>
          </w:tcPr>
          <w:p w14:paraId="059306CA" w14:textId="77777777" w:rsidR="00D00916" w:rsidRPr="00D12B24" w:rsidRDefault="00D00916" w:rsidP="00D00916">
            <w:pPr>
              <w:spacing w:line="240" w:lineRule="auto"/>
              <w:ind w:firstLine="0"/>
              <w:rPr>
                <w:rFonts w:ascii="Calibri" w:eastAsia="Times New Roman" w:hAnsi="Calibri"/>
                <w:b/>
                <w:sz w:val="22"/>
                <w:szCs w:val="22"/>
              </w:rPr>
            </w:pPr>
            <w:r w:rsidRPr="00D12B24">
              <w:rPr>
                <w:rFonts w:ascii="Calibri" w:eastAsia="Times New Roman" w:hAnsi="Calibri"/>
                <w:b/>
                <w:sz w:val="22"/>
                <w:szCs w:val="22"/>
              </w:rPr>
              <w:t>Possible Distinction</w:t>
            </w:r>
          </w:p>
        </w:tc>
        <w:tc>
          <w:tcPr>
            <w:tcW w:w="1211" w:type="pct"/>
            <w:gridSpan w:val="3"/>
            <w:tcBorders>
              <w:top w:val="single" w:sz="18" w:space="0" w:color="981E32"/>
              <w:left w:val="single" w:sz="18" w:space="0" w:color="981E32"/>
              <w:right w:val="single" w:sz="18" w:space="0" w:color="981E32"/>
            </w:tcBorders>
            <w:shd w:val="clear" w:color="auto" w:fill="auto"/>
            <w:noWrap/>
            <w:vAlign w:val="bottom"/>
            <w:hideMark/>
          </w:tcPr>
          <w:p w14:paraId="7478249C" w14:textId="6DF67F96" w:rsidR="00D00916" w:rsidRPr="00D12B24" w:rsidRDefault="008120AF" w:rsidP="00D00916">
            <w:pPr>
              <w:spacing w:line="240" w:lineRule="auto"/>
              <w:ind w:firstLine="0"/>
              <w:rPr>
                <w:rFonts w:ascii="Calibri" w:eastAsia="Times New Roman" w:hAnsi="Calibri"/>
                <w:b/>
                <w:sz w:val="22"/>
                <w:szCs w:val="22"/>
              </w:rPr>
            </w:pPr>
            <w:r>
              <w:rPr>
                <w:rFonts w:ascii="Calibri" w:eastAsia="Times New Roman" w:hAnsi="Calibri"/>
                <w:b/>
                <w:sz w:val="22"/>
                <w:szCs w:val="22"/>
              </w:rPr>
              <w:t>In Progress</w:t>
            </w:r>
          </w:p>
        </w:tc>
        <w:tc>
          <w:tcPr>
            <w:tcW w:w="312" w:type="pct"/>
            <w:tcBorders>
              <w:left w:val="single" w:sz="18" w:space="0" w:color="981E32"/>
            </w:tcBorders>
            <w:shd w:val="clear" w:color="auto" w:fill="auto"/>
            <w:noWrap/>
            <w:vAlign w:val="bottom"/>
            <w:hideMark/>
          </w:tcPr>
          <w:p w14:paraId="40215B79" w14:textId="77777777" w:rsidR="00D00916" w:rsidRPr="001B6DF6" w:rsidRDefault="00D00916" w:rsidP="00D00916">
            <w:pPr>
              <w:spacing w:line="240" w:lineRule="auto"/>
              <w:ind w:firstLine="0"/>
              <w:rPr>
                <w:rFonts w:ascii="Calibri" w:eastAsia="Times New Roman" w:hAnsi="Calibri"/>
                <w:color w:val="000000"/>
                <w:sz w:val="18"/>
                <w:szCs w:val="18"/>
              </w:rPr>
            </w:pPr>
            <w:r>
              <w:rPr>
                <w:rFonts w:ascii="Calibri" w:eastAsia="Times New Roman" w:hAnsi="Calibri"/>
                <w:color w:val="000000"/>
                <w:sz w:val="18"/>
                <w:szCs w:val="18"/>
              </w:rPr>
              <w:t>Total</w:t>
            </w:r>
          </w:p>
        </w:tc>
      </w:tr>
      <w:tr w:rsidR="005036C8" w:rsidRPr="00A33C00" w14:paraId="3F80089A" w14:textId="77777777" w:rsidTr="007A3666">
        <w:trPr>
          <w:cantSplit/>
          <w:trHeight w:val="1134"/>
          <w:jc w:val="center"/>
        </w:trPr>
        <w:tc>
          <w:tcPr>
            <w:tcW w:w="484" w:type="pct"/>
            <w:tcBorders>
              <w:right w:val="single" w:sz="18" w:space="0" w:color="981E32"/>
            </w:tcBorders>
            <w:shd w:val="clear" w:color="auto" w:fill="auto"/>
            <w:noWrap/>
            <w:vAlign w:val="bottom"/>
            <w:hideMark/>
          </w:tcPr>
          <w:p w14:paraId="6F4477D0" w14:textId="77777777" w:rsidR="00D00916" w:rsidRPr="001B6DF6" w:rsidRDefault="00D00916" w:rsidP="00D00916">
            <w:pPr>
              <w:spacing w:line="240" w:lineRule="auto"/>
              <w:ind w:firstLine="0"/>
              <w:rPr>
                <w:rFonts w:ascii="Calibri" w:eastAsia="Times New Roman" w:hAnsi="Calibri"/>
                <w:color w:val="000000"/>
                <w:sz w:val="18"/>
                <w:szCs w:val="18"/>
              </w:rPr>
            </w:pPr>
            <w:r w:rsidRPr="001B6DF6">
              <w:rPr>
                <w:rFonts w:ascii="Calibri" w:eastAsia="Times New Roman" w:hAnsi="Calibri"/>
                <w:color w:val="000000"/>
                <w:sz w:val="18"/>
                <w:szCs w:val="18"/>
              </w:rPr>
              <w:t>Tier II</w:t>
            </w:r>
          </w:p>
        </w:tc>
        <w:tc>
          <w:tcPr>
            <w:tcW w:w="403" w:type="pct"/>
            <w:tcBorders>
              <w:left w:val="single" w:sz="18" w:space="0" w:color="981E32"/>
              <w:right w:val="single" w:sz="18" w:space="0" w:color="981E32"/>
            </w:tcBorders>
            <w:shd w:val="clear" w:color="auto" w:fill="auto"/>
            <w:noWrap/>
            <w:textDirection w:val="tbRl"/>
            <w:vAlign w:val="bottom"/>
            <w:hideMark/>
          </w:tcPr>
          <w:p w14:paraId="30B54F3D" w14:textId="77777777" w:rsidR="00D00916" w:rsidRPr="001B6DF6" w:rsidRDefault="00D00916" w:rsidP="00D00916">
            <w:pPr>
              <w:spacing w:line="240" w:lineRule="auto"/>
              <w:ind w:left="113" w:right="113" w:firstLine="0"/>
              <w:rPr>
                <w:rFonts w:ascii="Calibri" w:eastAsia="Times New Roman" w:hAnsi="Calibri"/>
                <w:color w:val="000000"/>
                <w:sz w:val="18"/>
                <w:szCs w:val="18"/>
              </w:rPr>
            </w:pPr>
            <w:r w:rsidRPr="001B6DF6">
              <w:rPr>
                <w:rFonts w:ascii="Calibri" w:eastAsia="Times New Roman" w:hAnsi="Calibri"/>
                <w:color w:val="000000"/>
                <w:sz w:val="18"/>
                <w:szCs w:val="18"/>
              </w:rPr>
              <w:t> </w:t>
            </w:r>
          </w:p>
        </w:tc>
        <w:tc>
          <w:tcPr>
            <w:tcW w:w="403" w:type="pct"/>
            <w:tcBorders>
              <w:top w:val="single" w:sz="18" w:space="0" w:color="981E32"/>
              <w:left w:val="single" w:sz="18" w:space="0" w:color="981E32"/>
            </w:tcBorders>
            <w:shd w:val="clear" w:color="auto" w:fill="D9D9D9" w:themeFill="background1" w:themeFillShade="D9"/>
            <w:noWrap/>
            <w:textDirection w:val="tbRl"/>
            <w:hideMark/>
          </w:tcPr>
          <w:p w14:paraId="36ADA78F" w14:textId="77777777" w:rsidR="00D00916" w:rsidRPr="00D12B24" w:rsidRDefault="00D00916" w:rsidP="00D00916">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Simple Pass</w:t>
            </w:r>
          </w:p>
        </w:tc>
        <w:tc>
          <w:tcPr>
            <w:tcW w:w="403" w:type="pct"/>
            <w:tcBorders>
              <w:top w:val="single" w:sz="18" w:space="0" w:color="981E32"/>
            </w:tcBorders>
            <w:shd w:val="clear" w:color="auto" w:fill="D9D9D9" w:themeFill="background1" w:themeFillShade="D9"/>
            <w:noWrap/>
            <w:textDirection w:val="tbRl"/>
            <w:hideMark/>
          </w:tcPr>
          <w:p w14:paraId="3F01EEF8" w14:textId="77777777" w:rsidR="00D00916" w:rsidRPr="00D12B24" w:rsidRDefault="00D00916" w:rsidP="00D00916">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54" w:type="pct"/>
            <w:tcBorders>
              <w:top w:val="single" w:sz="18" w:space="0" w:color="981E32"/>
            </w:tcBorders>
            <w:shd w:val="clear" w:color="auto" w:fill="D9D9D9" w:themeFill="background1" w:themeFillShade="D9"/>
            <w:noWrap/>
            <w:textDirection w:val="tbRl"/>
            <w:hideMark/>
          </w:tcPr>
          <w:p w14:paraId="483967A6" w14:textId="77777777" w:rsidR="00D00916" w:rsidRPr="00D12B24" w:rsidRDefault="00D00916" w:rsidP="00D00916">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Distinction</w:t>
            </w:r>
          </w:p>
        </w:tc>
        <w:tc>
          <w:tcPr>
            <w:tcW w:w="368" w:type="pct"/>
            <w:tcBorders>
              <w:top w:val="single" w:sz="18" w:space="0" w:color="981E32"/>
              <w:right w:val="single" w:sz="18" w:space="0" w:color="981E32"/>
            </w:tcBorders>
            <w:shd w:val="clear" w:color="auto" w:fill="D9D9D9" w:themeFill="background1" w:themeFillShade="D9"/>
            <w:noWrap/>
            <w:textDirection w:val="tbRl"/>
            <w:hideMark/>
          </w:tcPr>
          <w:p w14:paraId="5D4A370D" w14:textId="77777777" w:rsidR="00D00916" w:rsidRPr="00D12B24" w:rsidRDefault="00D00916" w:rsidP="00D00916">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Incomplete</w:t>
            </w:r>
          </w:p>
        </w:tc>
        <w:tc>
          <w:tcPr>
            <w:tcW w:w="354" w:type="pct"/>
            <w:tcBorders>
              <w:left w:val="single" w:sz="18" w:space="0" w:color="981E32"/>
              <w:right w:val="single" w:sz="18" w:space="0" w:color="981E32"/>
            </w:tcBorders>
            <w:shd w:val="clear" w:color="auto" w:fill="auto"/>
            <w:noWrap/>
            <w:textDirection w:val="tbRl"/>
            <w:hideMark/>
          </w:tcPr>
          <w:p w14:paraId="032ECF35" w14:textId="77777777" w:rsidR="00D00916" w:rsidRPr="00D12B24" w:rsidRDefault="00D00916" w:rsidP="00D00916">
            <w:pPr>
              <w:spacing w:line="240" w:lineRule="auto"/>
              <w:ind w:left="113" w:right="113" w:firstLine="0"/>
              <w:jc w:val="center"/>
              <w:rPr>
                <w:rFonts w:ascii="Calibri" w:eastAsia="Times New Roman" w:hAnsi="Calibri"/>
                <w:b/>
                <w:color w:val="000000"/>
                <w:sz w:val="18"/>
                <w:szCs w:val="18"/>
              </w:rPr>
            </w:pPr>
          </w:p>
        </w:tc>
        <w:tc>
          <w:tcPr>
            <w:tcW w:w="354" w:type="pct"/>
            <w:tcBorders>
              <w:top w:val="single" w:sz="18" w:space="0" w:color="981E32"/>
              <w:left w:val="single" w:sz="18" w:space="0" w:color="981E32"/>
            </w:tcBorders>
            <w:shd w:val="clear" w:color="auto" w:fill="D9D9D9" w:themeFill="background1" w:themeFillShade="D9"/>
            <w:noWrap/>
            <w:textDirection w:val="tbRl"/>
            <w:hideMark/>
          </w:tcPr>
          <w:p w14:paraId="35CFE3CB" w14:textId="77777777" w:rsidR="00D00916" w:rsidRPr="00D12B24" w:rsidRDefault="00D00916" w:rsidP="00D00916">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354" w:type="pct"/>
            <w:tcBorders>
              <w:top w:val="single" w:sz="18" w:space="0" w:color="981E32"/>
              <w:right w:val="single" w:sz="18" w:space="0" w:color="981E32"/>
            </w:tcBorders>
            <w:shd w:val="clear" w:color="auto" w:fill="D9D9D9" w:themeFill="background1" w:themeFillShade="D9"/>
            <w:noWrap/>
            <w:textDirection w:val="tbRl"/>
            <w:hideMark/>
          </w:tcPr>
          <w:p w14:paraId="0362BDCA" w14:textId="77777777" w:rsidR="00D00916" w:rsidRPr="00D12B24" w:rsidRDefault="00D00916" w:rsidP="00D00916">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Distinction</w:t>
            </w:r>
          </w:p>
        </w:tc>
        <w:tc>
          <w:tcPr>
            <w:tcW w:w="403" w:type="pct"/>
            <w:tcBorders>
              <w:left w:val="single" w:sz="18" w:space="0" w:color="981E32"/>
              <w:right w:val="single" w:sz="18" w:space="0" w:color="981E32"/>
            </w:tcBorders>
            <w:shd w:val="clear" w:color="auto" w:fill="auto"/>
            <w:noWrap/>
            <w:textDirection w:val="tbRl"/>
            <w:hideMark/>
          </w:tcPr>
          <w:p w14:paraId="7E17AD18" w14:textId="77777777" w:rsidR="00D00916" w:rsidRPr="00D12B24" w:rsidRDefault="00D00916" w:rsidP="00D00916">
            <w:pPr>
              <w:spacing w:line="240" w:lineRule="auto"/>
              <w:ind w:left="113" w:right="113" w:firstLine="0"/>
              <w:jc w:val="center"/>
              <w:rPr>
                <w:rFonts w:ascii="Calibri" w:eastAsia="Times New Roman" w:hAnsi="Calibri"/>
                <w:b/>
                <w:color w:val="000000"/>
                <w:sz w:val="18"/>
                <w:szCs w:val="18"/>
              </w:rPr>
            </w:pPr>
          </w:p>
        </w:tc>
        <w:tc>
          <w:tcPr>
            <w:tcW w:w="403" w:type="pct"/>
            <w:tcBorders>
              <w:top w:val="single" w:sz="18" w:space="0" w:color="981E32"/>
              <w:left w:val="single" w:sz="18" w:space="0" w:color="981E32"/>
            </w:tcBorders>
            <w:shd w:val="clear" w:color="auto" w:fill="D9D9D9" w:themeFill="background1" w:themeFillShade="D9"/>
            <w:noWrap/>
            <w:textDirection w:val="tbRl"/>
            <w:hideMark/>
          </w:tcPr>
          <w:p w14:paraId="6D587331" w14:textId="77777777" w:rsidR="00D00916" w:rsidRPr="00D12B24" w:rsidRDefault="00D00916" w:rsidP="00D00916">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Complete</w:t>
            </w:r>
          </w:p>
        </w:tc>
        <w:tc>
          <w:tcPr>
            <w:tcW w:w="405" w:type="pct"/>
            <w:tcBorders>
              <w:top w:val="single" w:sz="18" w:space="0" w:color="981E32"/>
            </w:tcBorders>
            <w:shd w:val="clear" w:color="auto" w:fill="D9D9D9" w:themeFill="background1" w:themeFillShade="D9"/>
            <w:noWrap/>
            <w:textDirection w:val="tbRl"/>
            <w:hideMark/>
          </w:tcPr>
          <w:p w14:paraId="75481A34" w14:textId="77777777" w:rsidR="00D00916" w:rsidRPr="00D12B24" w:rsidRDefault="00D00916" w:rsidP="00D00916">
            <w:pPr>
              <w:spacing w:line="240" w:lineRule="auto"/>
              <w:ind w:left="113" w:right="113" w:firstLine="0"/>
              <w:jc w:val="center"/>
              <w:rPr>
                <w:rFonts w:ascii="Calibri" w:eastAsia="Times New Roman" w:hAnsi="Calibri"/>
                <w:b/>
                <w:color w:val="000000"/>
                <w:sz w:val="18"/>
                <w:szCs w:val="18"/>
              </w:rPr>
            </w:pPr>
            <w:r w:rsidRPr="00D12B24">
              <w:rPr>
                <w:rFonts w:ascii="Calibri" w:eastAsia="Times New Roman" w:hAnsi="Calibri"/>
                <w:b/>
                <w:color w:val="000000"/>
                <w:sz w:val="18"/>
                <w:szCs w:val="18"/>
              </w:rPr>
              <w:t>Incomplete</w:t>
            </w:r>
          </w:p>
        </w:tc>
        <w:tc>
          <w:tcPr>
            <w:tcW w:w="312" w:type="pct"/>
            <w:shd w:val="clear" w:color="auto" w:fill="auto"/>
            <w:noWrap/>
            <w:textDirection w:val="tbRl"/>
            <w:vAlign w:val="bottom"/>
            <w:hideMark/>
          </w:tcPr>
          <w:p w14:paraId="6A224362" w14:textId="77777777" w:rsidR="00D00916" w:rsidRPr="001B6DF6" w:rsidRDefault="00D00916" w:rsidP="00D00916">
            <w:pPr>
              <w:spacing w:line="240" w:lineRule="auto"/>
              <w:ind w:left="113" w:right="113" w:firstLine="0"/>
              <w:rPr>
                <w:rFonts w:ascii="Calibri" w:eastAsia="Times New Roman" w:hAnsi="Calibri"/>
                <w:color w:val="000000"/>
                <w:sz w:val="18"/>
                <w:szCs w:val="18"/>
              </w:rPr>
            </w:pPr>
          </w:p>
        </w:tc>
      </w:tr>
      <w:tr w:rsidR="007A3666" w:rsidRPr="00A33C00" w14:paraId="0191CB74" w14:textId="77777777" w:rsidTr="007A3666">
        <w:trPr>
          <w:trHeight w:val="300"/>
          <w:jc w:val="center"/>
        </w:trPr>
        <w:tc>
          <w:tcPr>
            <w:tcW w:w="484" w:type="pct"/>
            <w:tcBorders>
              <w:bottom w:val="single" w:sz="4" w:space="0" w:color="auto"/>
              <w:right w:val="single" w:sz="18" w:space="0" w:color="981E32"/>
            </w:tcBorders>
            <w:shd w:val="clear" w:color="auto" w:fill="auto"/>
            <w:noWrap/>
            <w:vAlign w:val="bottom"/>
            <w:hideMark/>
          </w:tcPr>
          <w:p w14:paraId="2DD6DB68" w14:textId="77777777" w:rsidR="007A3666" w:rsidRPr="00D00916" w:rsidRDefault="007A3666" w:rsidP="007A3666">
            <w:pPr>
              <w:spacing w:line="240" w:lineRule="auto"/>
              <w:ind w:firstLine="0"/>
              <w:rPr>
                <w:rFonts w:ascii="Calibri" w:eastAsia="Times New Roman" w:hAnsi="Calibri"/>
                <w:color w:val="000000"/>
                <w:sz w:val="16"/>
                <w:szCs w:val="16"/>
              </w:rPr>
            </w:pPr>
            <w:r w:rsidRPr="00D00916">
              <w:rPr>
                <w:rFonts w:asciiTheme="minorHAnsi" w:eastAsia="Times New Roman" w:hAnsiTheme="minorHAnsi"/>
                <w:color w:val="000000"/>
                <w:sz w:val="16"/>
                <w:szCs w:val="16"/>
              </w:rPr>
              <w:t>2007-2009</w:t>
            </w:r>
          </w:p>
        </w:tc>
        <w:tc>
          <w:tcPr>
            <w:tcW w:w="403" w:type="pct"/>
            <w:tcBorders>
              <w:left w:val="single" w:sz="18" w:space="0" w:color="981E32"/>
              <w:bottom w:val="single" w:sz="4" w:space="0" w:color="auto"/>
              <w:right w:val="single" w:sz="18" w:space="0" w:color="981E32"/>
            </w:tcBorders>
            <w:shd w:val="clear" w:color="auto" w:fill="auto"/>
            <w:noWrap/>
            <w:vAlign w:val="bottom"/>
            <w:hideMark/>
          </w:tcPr>
          <w:p w14:paraId="1BA63A08"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65.7%</w:t>
            </w:r>
          </w:p>
          <w:p w14:paraId="2BEFD27E" w14:textId="530D09EA"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609)</w:t>
            </w:r>
          </w:p>
        </w:tc>
        <w:tc>
          <w:tcPr>
            <w:tcW w:w="403" w:type="pct"/>
            <w:tcBorders>
              <w:left w:val="single" w:sz="18" w:space="0" w:color="981E32"/>
              <w:bottom w:val="single" w:sz="4" w:space="0" w:color="auto"/>
            </w:tcBorders>
            <w:shd w:val="clear" w:color="auto" w:fill="D9D9D9" w:themeFill="background1" w:themeFillShade="D9"/>
            <w:noWrap/>
            <w:vAlign w:val="bottom"/>
            <w:hideMark/>
          </w:tcPr>
          <w:p w14:paraId="25DEB63C"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26.1%</w:t>
            </w:r>
          </w:p>
          <w:p w14:paraId="637BCF78" w14:textId="6C01F4F6"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242)</w:t>
            </w:r>
          </w:p>
        </w:tc>
        <w:tc>
          <w:tcPr>
            <w:tcW w:w="403" w:type="pct"/>
            <w:tcBorders>
              <w:bottom w:val="single" w:sz="4" w:space="0" w:color="auto"/>
            </w:tcBorders>
            <w:shd w:val="clear" w:color="auto" w:fill="D9D9D9" w:themeFill="background1" w:themeFillShade="D9"/>
            <w:noWrap/>
            <w:vAlign w:val="bottom"/>
            <w:hideMark/>
          </w:tcPr>
          <w:p w14:paraId="28DB07EA"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20.7%</w:t>
            </w:r>
          </w:p>
          <w:p w14:paraId="00028477" w14:textId="75CB6DD4"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192)</w:t>
            </w:r>
          </w:p>
        </w:tc>
        <w:tc>
          <w:tcPr>
            <w:tcW w:w="354" w:type="pct"/>
            <w:tcBorders>
              <w:bottom w:val="single" w:sz="4" w:space="0" w:color="auto"/>
            </w:tcBorders>
            <w:shd w:val="clear" w:color="auto" w:fill="D9D9D9" w:themeFill="background1" w:themeFillShade="D9"/>
            <w:noWrap/>
            <w:vAlign w:val="bottom"/>
            <w:hideMark/>
          </w:tcPr>
          <w:p w14:paraId="1B0E0707"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1.7%</w:t>
            </w:r>
          </w:p>
          <w:p w14:paraId="53A122AC" w14:textId="04306B04"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16)</w:t>
            </w:r>
          </w:p>
        </w:tc>
        <w:tc>
          <w:tcPr>
            <w:tcW w:w="368" w:type="pct"/>
            <w:tcBorders>
              <w:bottom w:val="single" w:sz="4" w:space="0" w:color="auto"/>
              <w:right w:val="single" w:sz="18" w:space="0" w:color="981E32"/>
            </w:tcBorders>
            <w:shd w:val="clear" w:color="auto" w:fill="D9D9D9" w:themeFill="background1" w:themeFillShade="D9"/>
            <w:noWrap/>
            <w:vAlign w:val="bottom"/>
            <w:hideMark/>
          </w:tcPr>
          <w:p w14:paraId="484FC41D"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17.2%</w:t>
            </w:r>
          </w:p>
          <w:p w14:paraId="332880AF" w14:textId="37236148"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159)</w:t>
            </w:r>
          </w:p>
        </w:tc>
        <w:tc>
          <w:tcPr>
            <w:tcW w:w="354" w:type="pct"/>
            <w:tcBorders>
              <w:left w:val="single" w:sz="18" w:space="0" w:color="981E32"/>
              <w:bottom w:val="single" w:sz="4" w:space="0" w:color="auto"/>
              <w:right w:val="single" w:sz="18" w:space="0" w:color="981E32"/>
            </w:tcBorders>
            <w:shd w:val="clear" w:color="auto" w:fill="auto"/>
            <w:noWrap/>
            <w:vAlign w:val="bottom"/>
            <w:hideMark/>
          </w:tcPr>
          <w:p w14:paraId="3A20ADAF"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7.6%</w:t>
            </w:r>
          </w:p>
          <w:p w14:paraId="56F1553B" w14:textId="12B3EDB1"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70)</w:t>
            </w:r>
          </w:p>
        </w:tc>
        <w:tc>
          <w:tcPr>
            <w:tcW w:w="354" w:type="pct"/>
            <w:tcBorders>
              <w:left w:val="single" w:sz="18" w:space="0" w:color="981E32"/>
              <w:bottom w:val="single" w:sz="4" w:space="0" w:color="auto"/>
            </w:tcBorders>
            <w:shd w:val="clear" w:color="auto" w:fill="D9D9D9" w:themeFill="background1" w:themeFillShade="D9"/>
            <w:noWrap/>
            <w:vAlign w:val="bottom"/>
            <w:hideMark/>
          </w:tcPr>
          <w:p w14:paraId="2266763E"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3.3%</w:t>
            </w:r>
          </w:p>
          <w:p w14:paraId="04C05600" w14:textId="4FD2FD1E"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31)</w:t>
            </w:r>
          </w:p>
        </w:tc>
        <w:tc>
          <w:tcPr>
            <w:tcW w:w="354" w:type="pct"/>
            <w:tcBorders>
              <w:bottom w:val="single" w:sz="4" w:space="0" w:color="auto"/>
              <w:right w:val="single" w:sz="18" w:space="0" w:color="981E32"/>
            </w:tcBorders>
            <w:shd w:val="clear" w:color="auto" w:fill="D9D9D9" w:themeFill="background1" w:themeFillShade="D9"/>
            <w:noWrap/>
            <w:vAlign w:val="bottom"/>
            <w:hideMark/>
          </w:tcPr>
          <w:p w14:paraId="38621C8C"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0.2%</w:t>
            </w:r>
          </w:p>
          <w:p w14:paraId="382B4BD6" w14:textId="26EE014D"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2)</w:t>
            </w:r>
          </w:p>
        </w:tc>
        <w:tc>
          <w:tcPr>
            <w:tcW w:w="403" w:type="pct"/>
            <w:tcBorders>
              <w:left w:val="single" w:sz="18" w:space="0" w:color="981E32"/>
              <w:bottom w:val="single" w:sz="4" w:space="0" w:color="auto"/>
              <w:right w:val="single" w:sz="18" w:space="0" w:color="981E32"/>
            </w:tcBorders>
            <w:shd w:val="clear" w:color="auto" w:fill="auto"/>
            <w:noWrap/>
            <w:vAlign w:val="bottom"/>
            <w:hideMark/>
          </w:tcPr>
          <w:p w14:paraId="13F78F8C"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26.8%</w:t>
            </w:r>
          </w:p>
          <w:p w14:paraId="276C0D91" w14:textId="1B4A98B9"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248)</w:t>
            </w:r>
          </w:p>
        </w:tc>
        <w:tc>
          <w:tcPr>
            <w:tcW w:w="403" w:type="pct"/>
            <w:tcBorders>
              <w:left w:val="single" w:sz="18" w:space="0" w:color="981E32"/>
              <w:bottom w:val="single" w:sz="4" w:space="0" w:color="auto"/>
            </w:tcBorders>
            <w:shd w:val="clear" w:color="auto" w:fill="D9D9D9" w:themeFill="background1" w:themeFillShade="D9"/>
            <w:noWrap/>
            <w:vAlign w:val="bottom"/>
            <w:hideMark/>
          </w:tcPr>
          <w:p w14:paraId="601225F8"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8.3%</w:t>
            </w:r>
          </w:p>
          <w:p w14:paraId="0168BD0C" w14:textId="33478AF6"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77)</w:t>
            </w:r>
          </w:p>
        </w:tc>
        <w:tc>
          <w:tcPr>
            <w:tcW w:w="405" w:type="pct"/>
            <w:tcBorders>
              <w:bottom w:val="single" w:sz="4" w:space="0" w:color="auto"/>
            </w:tcBorders>
            <w:shd w:val="clear" w:color="auto" w:fill="D9D9D9" w:themeFill="background1" w:themeFillShade="D9"/>
            <w:noWrap/>
            <w:vAlign w:val="bottom"/>
            <w:hideMark/>
          </w:tcPr>
          <w:p w14:paraId="68726B61"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9.3%</w:t>
            </w:r>
          </w:p>
          <w:p w14:paraId="095DDC6B" w14:textId="088E57E3"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86)</w:t>
            </w:r>
          </w:p>
        </w:tc>
        <w:tc>
          <w:tcPr>
            <w:tcW w:w="312" w:type="pct"/>
            <w:tcBorders>
              <w:bottom w:val="single" w:sz="4" w:space="0" w:color="auto"/>
            </w:tcBorders>
            <w:shd w:val="clear" w:color="auto" w:fill="auto"/>
            <w:noWrap/>
            <w:vAlign w:val="bottom"/>
            <w:hideMark/>
          </w:tcPr>
          <w:p w14:paraId="70DDA1B7" w14:textId="5615BF33" w:rsidR="007A3666" w:rsidRPr="007A3666" w:rsidRDefault="007A3666" w:rsidP="007A3666">
            <w:pPr>
              <w:spacing w:line="240" w:lineRule="auto"/>
              <w:ind w:firstLine="0"/>
              <w:jc w:val="right"/>
              <w:rPr>
                <w:rFonts w:asciiTheme="minorHAnsi" w:eastAsia="Times New Roman" w:hAnsiTheme="minorHAnsi"/>
                <w:color w:val="000000"/>
                <w:sz w:val="16"/>
                <w:szCs w:val="16"/>
              </w:rPr>
            </w:pPr>
            <w:r w:rsidRPr="007A3666">
              <w:rPr>
                <w:rFonts w:ascii="Calibri" w:hAnsi="Calibri" w:cs="Calibri"/>
                <w:color w:val="000000"/>
                <w:sz w:val="16"/>
                <w:szCs w:val="16"/>
              </w:rPr>
              <w:t>927</w:t>
            </w:r>
          </w:p>
        </w:tc>
      </w:tr>
      <w:tr w:rsidR="007A3666" w:rsidRPr="00A33C00" w14:paraId="3AAED210" w14:textId="77777777" w:rsidTr="007A3666">
        <w:trPr>
          <w:trHeight w:val="300"/>
          <w:jc w:val="center"/>
        </w:trPr>
        <w:tc>
          <w:tcPr>
            <w:tcW w:w="484" w:type="pct"/>
            <w:tcBorders>
              <w:top w:val="single" w:sz="4" w:space="0" w:color="auto"/>
              <w:bottom w:val="single" w:sz="4" w:space="0" w:color="auto"/>
              <w:right w:val="single" w:sz="18" w:space="0" w:color="981E32"/>
            </w:tcBorders>
            <w:shd w:val="clear" w:color="auto" w:fill="auto"/>
            <w:noWrap/>
            <w:vAlign w:val="bottom"/>
          </w:tcPr>
          <w:p w14:paraId="5136D477" w14:textId="77777777" w:rsidR="007A3666" w:rsidRPr="00D00916" w:rsidRDefault="007A3666" w:rsidP="007A366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2009-2011</w:t>
            </w:r>
          </w:p>
        </w:tc>
        <w:tc>
          <w:tcPr>
            <w:tcW w:w="403"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F4590C3"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62.3%</w:t>
            </w:r>
          </w:p>
          <w:p w14:paraId="702F5A9C" w14:textId="4ACF50FF"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910)</w:t>
            </w:r>
          </w:p>
        </w:tc>
        <w:tc>
          <w:tcPr>
            <w:tcW w:w="403"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B6BDF4C"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27.2%</w:t>
            </w:r>
          </w:p>
          <w:p w14:paraId="0B37104D" w14:textId="44622925"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397)</w:t>
            </w:r>
          </w:p>
        </w:tc>
        <w:tc>
          <w:tcPr>
            <w:tcW w:w="403" w:type="pct"/>
            <w:tcBorders>
              <w:top w:val="single" w:sz="4" w:space="0" w:color="auto"/>
              <w:bottom w:val="single" w:sz="4" w:space="0" w:color="auto"/>
            </w:tcBorders>
            <w:shd w:val="clear" w:color="auto" w:fill="D9D9D9" w:themeFill="background1" w:themeFillShade="D9"/>
            <w:noWrap/>
            <w:vAlign w:val="bottom"/>
          </w:tcPr>
          <w:p w14:paraId="6DD06A2B"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22.5%</w:t>
            </w:r>
          </w:p>
          <w:p w14:paraId="7341CCB6" w14:textId="6F85E6C9"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329)</w:t>
            </w:r>
          </w:p>
        </w:tc>
        <w:tc>
          <w:tcPr>
            <w:tcW w:w="354" w:type="pct"/>
            <w:tcBorders>
              <w:top w:val="single" w:sz="4" w:space="0" w:color="auto"/>
              <w:bottom w:val="single" w:sz="4" w:space="0" w:color="auto"/>
            </w:tcBorders>
            <w:shd w:val="clear" w:color="auto" w:fill="D9D9D9" w:themeFill="background1" w:themeFillShade="D9"/>
            <w:noWrap/>
            <w:vAlign w:val="bottom"/>
          </w:tcPr>
          <w:p w14:paraId="6097AB83"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2.1%</w:t>
            </w:r>
          </w:p>
          <w:p w14:paraId="3727AF33" w14:textId="359B9D47"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30)</w:t>
            </w:r>
          </w:p>
        </w:tc>
        <w:tc>
          <w:tcPr>
            <w:tcW w:w="368"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0A89BB17"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10.5%</w:t>
            </w:r>
          </w:p>
          <w:p w14:paraId="23F5DEDA" w14:textId="60DB1774"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154)</w:t>
            </w:r>
          </w:p>
        </w:tc>
        <w:tc>
          <w:tcPr>
            <w:tcW w:w="354"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67C4A349"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7.7%</w:t>
            </w:r>
          </w:p>
          <w:p w14:paraId="1EB4308A" w14:textId="7DB902DB"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112)</w:t>
            </w:r>
          </w:p>
        </w:tc>
        <w:tc>
          <w:tcPr>
            <w:tcW w:w="354"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0F3BD013"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1.7%</w:t>
            </w:r>
          </w:p>
          <w:p w14:paraId="6043206F" w14:textId="04AA2633"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25)</w:t>
            </w:r>
          </w:p>
        </w:tc>
        <w:tc>
          <w:tcPr>
            <w:tcW w:w="35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15BFA1B7"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1%</w:t>
            </w:r>
          </w:p>
          <w:p w14:paraId="5A542B1C" w14:textId="73AB9C0E"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15)</w:t>
            </w:r>
          </w:p>
        </w:tc>
        <w:tc>
          <w:tcPr>
            <w:tcW w:w="403"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2F1B3B4"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30%</w:t>
            </w:r>
          </w:p>
          <w:p w14:paraId="1F7C0580" w14:textId="5D87B1B1"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438)</w:t>
            </w:r>
          </w:p>
        </w:tc>
        <w:tc>
          <w:tcPr>
            <w:tcW w:w="403"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FD3AD59"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7.6%</w:t>
            </w:r>
          </w:p>
          <w:p w14:paraId="39233A1B" w14:textId="76AE190E"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111)</w:t>
            </w:r>
          </w:p>
        </w:tc>
        <w:tc>
          <w:tcPr>
            <w:tcW w:w="405" w:type="pct"/>
            <w:tcBorders>
              <w:top w:val="single" w:sz="4" w:space="0" w:color="auto"/>
              <w:bottom w:val="single" w:sz="4" w:space="0" w:color="auto"/>
            </w:tcBorders>
            <w:shd w:val="clear" w:color="auto" w:fill="D9D9D9" w:themeFill="background1" w:themeFillShade="D9"/>
            <w:noWrap/>
            <w:vAlign w:val="bottom"/>
          </w:tcPr>
          <w:p w14:paraId="0765CD31"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12.8%</w:t>
            </w:r>
          </w:p>
          <w:p w14:paraId="17A762A2" w14:textId="677D7E35"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187)</w:t>
            </w:r>
          </w:p>
        </w:tc>
        <w:tc>
          <w:tcPr>
            <w:tcW w:w="312" w:type="pct"/>
            <w:tcBorders>
              <w:top w:val="single" w:sz="4" w:space="0" w:color="auto"/>
              <w:bottom w:val="single" w:sz="4" w:space="0" w:color="auto"/>
            </w:tcBorders>
            <w:shd w:val="clear" w:color="auto" w:fill="auto"/>
            <w:noWrap/>
            <w:vAlign w:val="bottom"/>
          </w:tcPr>
          <w:p w14:paraId="0B7FA377" w14:textId="24EBC714" w:rsidR="007A3666" w:rsidRPr="007A3666" w:rsidRDefault="007A3666" w:rsidP="007A3666">
            <w:pPr>
              <w:spacing w:line="240" w:lineRule="auto"/>
              <w:ind w:firstLine="0"/>
              <w:jc w:val="right"/>
              <w:rPr>
                <w:rFonts w:asciiTheme="minorHAnsi" w:hAnsiTheme="minorHAnsi"/>
                <w:sz w:val="16"/>
                <w:szCs w:val="16"/>
              </w:rPr>
            </w:pPr>
            <w:r w:rsidRPr="007A3666">
              <w:rPr>
                <w:rFonts w:ascii="Calibri" w:hAnsi="Calibri" w:cs="Calibri"/>
                <w:color w:val="000000"/>
                <w:sz w:val="16"/>
                <w:szCs w:val="16"/>
              </w:rPr>
              <w:t>1460</w:t>
            </w:r>
          </w:p>
        </w:tc>
      </w:tr>
      <w:tr w:rsidR="007A3666" w:rsidRPr="00A33C00" w14:paraId="0D6B7B23" w14:textId="77777777" w:rsidTr="007A3666">
        <w:trPr>
          <w:trHeight w:val="300"/>
          <w:jc w:val="center"/>
        </w:trPr>
        <w:tc>
          <w:tcPr>
            <w:tcW w:w="484" w:type="pct"/>
            <w:tcBorders>
              <w:top w:val="single" w:sz="4" w:space="0" w:color="auto"/>
              <w:bottom w:val="single" w:sz="4" w:space="0" w:color="auto"/>
              <w:right w:val="single" w:sz="18" w:space="0" w:color="981E32"/>
            </w:tcBorders>
            <w:shd w:val="clear" w:color="auto" w:fill="auto"/>
            <w:noWrap/>
            <w:vAlign w:val="bottom"/>
          </w:tcPr>
          <w:p w14:paraId="5FBD94BD" w14:textId="77777777" w:rsidR="007A3666" w:rsidRPr="00D00916" w:rsidRDefault="007A3666" w:rsidP="007A3666">
            <w:pPr>
              <w:spacing w:line="240" w:lineRule="auto"/>
              <w:ind w:firstLine="0"/>
              <w:rPr>
                <w:rFonts w:asciiTheme="minorHAnsi" w:hAnsiTheme="minorHAnsi"/>
                <w:sz w:val="16"/>
                <w:szCs w:val="16"/>
              </w:rPr>
            </w:pPr>
            <w:r w:rsidRPr="00D00916">
              <w:rPr>
                <w:rFonts w:asciiTheme="minorHAnsi" w:eastAsia="Times New Roman" w:hAnsiTheme="minorHAnsi"/>
                <w:color w:val="000000"/>
                <w:sz w:val="16"/>
                <w:szCs w:val="16"/>
              </w:rPr>
              <w:t>2011-2013</w:t>
            </w:r>
          </w:p>
        </w:tc>
        <w:tc>
          <w:tcPr>
            <w:tcW w:w="403"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71BB5279"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48.3%</w:t>
            </w:r>
          </w:p>
          <w:p w14:paraId="279423D1" w14:textId="3A57E890"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775)</w:t>
            </w:r>
          </w:p>
        </w:tc>
        <w:tc>
          <w:tcPr>
            <w:tcW w:w="403"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609D432F"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0.6%</w:t>
            </w:r>
          </w:p>
          <w:p w14:paraId="11D063A7" w14:textId="0C274090"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10)</w:t>
            </w:r>
          </w:p>
        </w:tc>
        <w:tc>
          <w:tcPr>
            <w:tcW w:w="403" w:type="pct"/>
            <w:tcBorders>
              <w:top w:val="single" w:sz="4" w:space="0" w:color="auto"/>
              <w:bottom w:val="single" w:sz="4" w:space="0" w:color="auto"/>
            </w:tcBorders>
            <w:shd w:val="clear" w:color="auto" w:fill="D9D9D9" w:themeFill="background1" w:themeFillShade="D9"/>
            <w:noWrap/>
            <w:vAlign w:val="bottom"/>
          </w:tcPr>
          <w:p w14:paraId="5281FED2"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41.6%</w:t>
            </w:r>
          </w:p>
          <w:p w14:paraId="44F22049" w14:textId="6019A3BE"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667)</w:t>
            </w:r>
          </w:p>
        </w:tc>
        <w:tc>
          <w:tcPr>
            <w:tcW w:w="354" w:type="pct"/>
            <w:tcBorders>
              <w:top w:val="single" w:sz="4" w:space="0" w:color="auto"/>
              <w:bottom w:val="single" w:sz="4" w:space="0" w:color="auto"/>
            </w:tcBorders>
            <w:shd w:val="clear" w:color="auto" w:fill="D9D9D9" w:themeFill="background1" w:themeFillShade="D9"/>
            <w:noWrap/>
            <w:vAlign w:val="bottom"/>
          </w:tcPr>
          <w:p w14:paraId="197E78D7"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1.1%</w:t>
            </w:r>
          </w:p>
          <w:p w14:paraId="3D737FBD" w14:textId="23EE8BAD"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18)</w:t>
            </w:r>
          </w:p>
        </w:tc>
        <w:tc>
          <w:tcPr>
            <w:tcW w:w="368"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3E1E8A0E"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5%</w:t>
            </w:r>
          </w:p>
          <w:p w14:paraId="57B8F995" w14:textId="34A30B69"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80)</w:t>
            </w:r>
          </w:p>
        </w:tc>
        <w:tc>
          <w:tcPr>
            <w:tcW w:w="354"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19376BD8"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5%</w:t>
            </w:r>
          </w:p>
          <w:p w14:paraId="6619BCE0" w14:textId="7E3102A0"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81)</w:t>
            </w:r>
          </w:p>
        </w:tc>
        <w:tc>
          <w:tcPr>
            <w:tcW w:w="354"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339C033B"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3.3%</w:t>
            </w:r>
          </w:p>
          <w:p w14:paraId="51FECF29" w14:textId="0334AFED"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53)</w:t>
            </w:r>
          </w:p>
        </w:tc>
        <w:tc>
          <w:tcPr>
            <w:tcW w:w="354" w:type="pct"/>
            <w:tcBorders>
              <w:top w:val="single" w:sz="4" w:space="0" w:color="auto"/>
              <w:bottom w:val="single" w:sz="4" w:space="0" w:color="auto"/>
              <w:right w:val="single" w:sz="18" w:space="0" w:color="981E32"/>
            </w:tcBorders>
            <w:shd w:val="clear" w:color="auto" w:fill="D9D9D9" w:themeFill="background1" w:themeFillShade="D9"/>
            <w:noWrap/>
            <w:vAlign w:val="bottom"/>
          </w:tcPr>
          <w:p w14:paraId="1CF70B60"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1.2%</w:t>
            </w:r>
          </w:p>
          <w:p w14:paraId="36F3E4F3" w14:textId="4C7C1A12"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19)</w:t>
            </w:r>
          </w:p>
        </w:tc>
        <w:tc>
          <w:tcPr>
            <w:tcW w:w="403" w:type="pct"/>
            <w:tcBorders>
              <w:top w:val="single" w:sz="4" w:space="0" w:color="auto"/>
              <w:left w:val="single" w:sz="18" w:space="0" w:color="981E32"/>
              <w:bottom w:val="single" w:sz="4" w:space="0" w:color="auto"/>
              <w:right w:val="single" w:sz="18" w:space="0" w:color="981E32"/>
            </w:tcBorders>
            <w:shd w:val="clear" w:color="auto" w:fill="auto"/>
            <w:noWrap/>
            <w:vAlign w:val="bottom"/>
          </w:tcPr>
          <w:p w14:paraId="527ED1A6"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46.7%</w:t>
            </w:r>
          </w:p>
          <w:p w14:paraId="19772FE3" w14:textId="663DB321"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749)</w:t>
            </w:r>
          </w:p>
        </w:tc>
        <w:tc>
          <w:tcPr>
            <w:tcW w:w="403" w:type="pct"/>
            <w:tcBorders>
              <w:top w:val="single" w:sz="4" w:space="0" w:color="auto"/>
              <w:left w:val="single" w:sz="18" w:space="0" w:color="981E32"/>
              <w:bottom w:val="single" w:sz="4" w:space="0" w:color="auto"/>
            </w:tcBorders>
            <w:shd w:val="clear" w:color="auto" w:fill="D9D9D9" w:themeFill="background1" w:themeFillShade="D9"/>
            <w:noWrap/>
            <w:vAlign w:val="bottom"/>
          </w:tcPr>
          <w:p w14:paraId="7A40486D"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24.5%</w:t>
            </w:r>
          </w:p>
          <w:p w14:paraId="7B4EE68B" w14:textId="0F2787C5"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393)</w:t>
            </w:r>
          </w:p>
        </w:tc>
        <w:tc>
          <w:tcPr>
            <w:tcW w:w="405" w:type="pct"/>
            <w:tcBorders>
              <w:top w:val="single" w:sz="4" w:space="0" w:color="auto"/>
              <w:bottom w:val="single" w:sz="4" w:space="0" w:color="auto"/>
            </w:tcBorders>
            <w:shd w:val="clear" w:color="auto" w:fill="D9D9D9" w:themeFill="background1" w:themeFillShade="D9"/>
            <w:noWrap/>
            <w:vAlign w:val="bottom"/>
          </w:tcPr>
          <w:p w14:paraId="0B3EAF4B"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21.4%</w:t>
            </w:r>
          </w:p>
          <w:p w14:paraId="2403DD4C" w14:textId="7ED783B8" w:rsidR="007A3666" w:rsidRPr="007A3666" w:rsidRDefault="007A3666" w:rsidP="007A3666">
            <w:pPr>
              <w:spacing w:line="240" w:lineRule="auto"/>
              <w:ind w:firstLine="0"/>
              <w:rPr>
                <w:rFonts w:asciiTheme="minorHAnsi" w:hAnsiTheme="minorHAnsi" w:cstheme="minorHAnsi"/>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344)</w:t>
            </w:r>
          </w:p>
        </w:tc>
        <w:tc>
          <w:tcPr>
            <w:tcW w:w="312" w:type="pct"/>
            <w:tcBorders>
              <w:top w:val="single" w:sz="4" w:space="0" w:color="auto"/>
              <w:bottom w:val="single" w:sz="4" w:space="0" w:color="auto"/>
            </w:tcBorders>
            <w:shd w:val="clear" w:color="auto" w:fill="auto"/>
            <w:noWrap/>
            <w:vAlign w:val="bottom"/>
          </w:tcPr>
          <w:p w14:paraId="434D7417" w14:textId="4DF12112" w:rsidR="007A3666" w:rsidRPr="007A3666" w:rsidRDefault="007A3666" w:rsidP="007A3666">
            <w:pPr>
              <w:spacing w:line="240" w:lineRule="auto"/>
              <w:ind w:firstLine="0"/>
              <w:jc w:val="right"/>
              <w:rPr>
                <w:rFonts w:asciiTheme="minorHAnsi" w:hAnsiTheme="minorHAnsi"/>
                <w:sz w:val="16"/>
                <w:szCs w:val="16"/>
              </w:rPr>
            </w:pPr>
            <w:r w:rsidRPr="007A3666">
              <w:rPr>
                <w:rFonts w:ascii="Calibri" w:hAnsi="Calibri" w:cs="Calibri"/>
                <w:color w:val="000000"/>
                <w:sz w:val="16"/>
                <w:szCs w:val="16"/>
              </w:rPr>
              <w:t>1605</w:t>
            </w:r>
          </w:p>
        </w:tc>
      </w:tr>
      <w:tr w:rsidR="007A3666" w:rsidRPr="00A33C00" w14:paraId="182D2701" w14:textId="77777777" w:rsidTr="007A3666">
        <w:trPr>
          <w:trHeight w:val="300"/>
          <w:jc w:val="center"/>
        </w:trPr>
        <w:tc>
          <w:tcPr>
            <w:tcW w:w="484" w:type="pct"/>
            <w:tcBorders>
              <w:top w:val="single" w:sz="4" w:space="0" w:color="auto"/>
              <w:bottom w:val="single" w:sz="4" w:space="0" w:color="auto"/>
              <w:right w:val="single" w:sz="18" w:space="0" w:color="981E32"/>
            </w:tcBorders>
            <w:shd w:val="clear" w:color="auto" w:fill="auto"/>
            <w:noWrap/>
            <w:vAlign w:val="bottom"/>
            <w:hideMark/>
          </w:tcPr>
          <w:p w14:paraId="6F5FACF4" w14:textId="77777777" w:rsidR="007A3666" w:rsidRPr="00D00916" w:rsidRDefault="007A3666" w:rsidP="007A3666">
            <w:pPr>
              <w:spacing w:line="240" w:lineRule="auto"/>
              <w:ind w:firstLine="0"/>
              <w:rPr>
                <w:rFonts w:ascii="Calibri" w:eastAsia="Times New Roman" w:hAnsi="Calibri"/>
                <w:color w:val="000000"/>
                <w:sz w:val="16"/>
                <w:szCs w:val="16"/>
              </w:rPr>
            </w:pPr>
            <w:r w:rsidRPr="00D00916">
              <w:rPr>
                <w:rFonts w:asciiTheme="minorHAnsi" w:eastAsia="Times New Roman" w:hAnsiTheme="minorHAnsi"/>
                <w:color w:val="000000"/>
                <w:sz w:val="16"/>
                <w:szCs w:val="16"/>
              </w:rPr>
              <w:t>2013-2015</w:t>
            </w:r>
          </w:p>
        </w:tc>
        <w:tc>
          <w:tcPr>
            <w:tcW w:w="403" w:type="pct"/>
            <w:tcBorders>
              <w:top w:val="single" w:sz="4" w:space="0" w:color="auto"/>
              <w:left w:val="single" w:sz="18" w:space="0" w:color="981E32"/>
              <w:bottom w:val="single" w:sz="4" w:space="0" w:color="auto"/>
              <w:right w:val="single" w:sz="18" w:space="0" w:color="981E32"/>
            </w:tcBorders>
            <w:shd w:val="clear" w:color="auto" w:fill="auto"/>
            <w:noWrap/>
            <w:vAlign w:val="bottom"/>
            <w:hideMark/>
          </w:tcPr>
          <w:p w14:paraId="6D518E46"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45.6%</w:t>
            </w:r>
          </w:p>
          <w:p w14:paraId="3BA93A42" w14:textId="6CCC15F4"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777)</w:t>
            </w:r>
          </w:p>
        </w:tc>
        <w:tc>
          <w:tcPr>
            <w:tcW w:w="403" w:type="pct"/>
            <w:tcBorders>
              <w:top w:val="single" w:sz="4" w:space="0" w:color="auto"/>
              <w:left w:val="single" w:sz="18" w:space="0" w:color="981E32"/>
              <w:bottom w:val="single" w:sz="4" w:space="0" w:color="auto"/>
            </w:tcBorders>
            <w:shd w:val="clear" w:color="auto" w:fill="D9D9D9" w:themeFill="background1" w:themeFillShade="D9"/>
            <w:noWrap/>
            <w:vAlign w:val="bottom"/>
            <w:hideMark/>
          </w:tcPr>
          <w:p w14:paraId="16F92380"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37.5%</w:t>
            </w:r>
          </w:p>
          <w:p w14:paraId="5CCC1D86" w14:textId="6ED397C6"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639)</w:t>
            </w:r>
          </w:p>
        </w:tc>
        <w:tc>
          <w:tcPr>
            <w:tcW w:w="403" w:type="pct"/>
            <w:tcBorders>
              <w:top w:val="single" w:sz="4" w:space="0" w:color="auto"/>
              <w:bottom w:val="single" w:sz="4" w:space="0" w:color="auto"/>
            </w:tcBorders>
            <w:shd w:val="clear" w:color="auto" w:fill="D9D9D9" w:themeFill="background1" w:themeFillShade="D9"/>
            <w:noWrap/>
            <w:vAlign w:val="bottom"/>
            <w:hideMark/>
          </w:tcPr>
          <w:p w14:paraId="32079D10"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6.2%</w:t>
            </w:r>
          </w:p>
          <w:p w14:paraId="0BF145A7" w14:textId="692144FA"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106)</w:t>
            </w:r>
          </w:p>
        </w:tc>
        <w:tc>
          <w:tcPr>
            <w:tcW w:w="354" w:type="pct"/>
            <w:tcBorders>
              <w:top w:val="single" w:sz="4" w:space="0" w:color="auto"/>
              <w:bottom w:val="single" w:sz="4" w:space="0" w:color="auto"/>
            </w:tcBorders>
            <w:shd w:val="clear" w:color="auto" w:fill="D9D9D9" w:themeFill="background1" w:themeFillShade="D9"/>
            <w:noWrap/>
            <w:vAlign w:val="bottom"/>
            <w:hideMark/>
          </w:tcPr>
          <w:p w14:paraId="4FB89E5A"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1.4%</w:t>
            </w:r>
          </w:p>
          <w:p w14:paraId="0E472AA8" w14:textId="789FC4EC"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24)</w:t>
            </w:r>
          </w:p>
        </w:tc>
        <w:tc>
          <w:tcPr>
            <w:tcW w:w="368" w:type="pct"/>
            <w:tcBorders>
              <w:top w:val="single" w:sz="4" w:space="0" w:color="auto"/>
              <w:bottom w:val="single" w:sz="4" w:space="0" w:color="auto"/>
              <w:right w:val="single" w:sz="18" w:space="0" w:color="981E32"/>
            </w:tcBorders>
            <w:shd w:val="clear" w:color="auto" w:fill="D9D9D9" w:themeFill="background1" w:themeFillShade="D9"/>
            <w:noWrap/>
            <w:vAlign w:val="bottom"/>
            <w:hideMark/>
          </w:tcPr>
          <w:p w14:paraId="0F760D59"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0.5%</w:t>
            </w:r>
          </w:p>
          <w:p w14:paraId="2FD066B3" w14:textId="3EEAC8BA"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8)</w:t>
            </w:r>
          </w:p>
        </w:tc>
        <w:tc>
          <w:tcPr>
            <w:tcW w:w="354" w:type="pct"/>
            <w:tcBorders>
              <w:top w:val="single" w:sz="4" w:space="0" w:color="auto"/>
              <w:left w:val="single" w:sz="18" w:space="0" w:color="981E32"/>
              <w:bottom w:val="single" w:sz="4" w:space="0" w:color="auto"/>
              <w:right w:val="single" w:sz="18" w:space="0" w:color="981E32"/>
            </w:tcBorders>
            <w:shd w:val="clear" w:color="auto" w:fill="auto"/>
            <w:noWrap/>
            <w:vAlign w:val="bottom"/>
            <w:hideMark/>
          </w:tcPr>
          <w:p w14:paraId="792601C3"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7.4%</w:t>
            </w:r>
          </w:p>
          <w:p w14:paraId="57AF7AA0" w14:textId="421E81A9"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126)</w:t>
            </w:r>
          </w:p>
        </w:tc>
        <w:tc>
          <w:tcPr>
            <w:tcW w:w="354" w:type="pct"/>
            <w:tcBorders>
              <w:top w:val="single" w:sz="4" w:space="0" w:color="auto"/>
              <w:left w:val="single" w:sz="18" w:space="0" w:color="981E32"/>
              <w:bottom w:val="single" w:sz="4" w:space="0" w:color="auto"/>
            </w:tcBorders>
            <w:shd w:val="clear" w:color="auto" w:fill="D9D9D9" w:themeFill="background1" w:themeFillShade="D9"/>
            <w:noWrap/>
            <w:vAlign w:val="bottom"/>
            <w:hideMark/>
          </w:tcPr>
          <w:p w14:paraId="5305D81F"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4.3%</w:t>
            </w:r>
          </w:p>
          <w:p w14:paraId="5F32730F" w14:textId="2240F48E"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73)</w:t>
            </w:r>
          </w:p>
        </w:tc>
        <w:tc>
          <w:tcPr>
            <w:tcW w:w="354" w:type="pct"/>
            <w:tcBorders>
              <w:top w:val="single" w:sz="4" w:space="0" w:color="auto"/>
              <w:bottom w:val="single" w:sz="4" w:space="0" w:color="auto"/>
              <w:right w:val="single" w:sz="18" w:space="0" w:color="981E32"/>
            </w:tcBorders>
            <w:shd w:val="clear" w:color="auto" w:fill="D9D9D9" w:themeFill="background1" w:themeFillShade="D9"/>
            <w:noWrap/>
            <w:vAlign w:val="bottom"/>
            <w:hideMark/>
          </w:tcPr>
          <w:p w14:paraId="6A50B201"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1.3%</w:t>
            </w:r>
          </w:p>
          <w:p w14:paraId="79C468EC" w14:textId="34C9B837"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22)</w:t>
            </w:r>
          </w:p>
        </w:tc>
        <w:tc>
          <w:tcPr>
            <w:tcW w:w="403" w:type="pct"/>
            <w:tcBorders>
              <w:top w:val="single" w:sz="4" w:space="0" w:color="auto"/>
              <w:left w:val="single" w:sz="18" w:space="0" w:color="981E32"/>
              <w:bottom w:val="single" w:sz="4" w:space="0" w:color="auto"/>
              <w:right w:val="single" w:sz="18" w:space="0" w:color="981E32"/>
            </w:tcBorders>
            <w:shd w:val="clear" w:color="auto" w:fill="auto"/>
            <w:noWrap/>
            <w:vAlign w:val="bottom"/>
            <w:hideMark/>
          </w:tcPr>
          <w:p w14:paraId="390EED42"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46.9%</w:t>
            </w:r>
          </w:p>
          <w:p w14:paraId="5D493D09" w14:textId="0CB0C489"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800)</w:t>
            </w:r>
          </w:p>
        </w:tc>
        <w:tc>
          <w:tcPr>
            <w:tcW w:w="403" w:type="pct"/>
            <w:tcBorders>
              <w:top w:val="single" w:sz="4" w:space="0" w:color="auto"/>
              <w:left w:val="single" w:sz="18" w:space="0" w:color="981E32"/>
              <w:bottom w:val="single" w:sz="4" w:space="0" w:color="auto"/>
            </w:tcBorders>
            <w:shd w:val="clear" w:color="auto" w:fill="D9D9D9" w:themeFill="background1" w:themeFillShade="D9"/>
            <w:noWrap/>
            <w:vAlign w:val="bottom"/>
            <w:hideMark/>
          </w:tcPr>
          <w:p w14:paraId="1B1796A7"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23.7%</w:t>
            </w:r>
          </w:p>
          <w:p w14:paraId="62A53E2E" w14:textId="72FB4448"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403)</w:t>
            </w:r>
          </w:p>
        </w:tc>
        <w:tc>
          <w:tcPr>
            <w:tcW w:w="405" w:type="pct"/>
            <w:tcBorders>
              <w:top w:val="single" w:sz="4" w:space="0" w:color="auto"/>
              <w:bottom w:val="single" w:sz="4" w:space="0" w:color="auto"/>
            </w:tcBorders>
            <w:shd w:val="clear" w:color="auto" w:fill="D9D9D9" w:themeFill="background1" w:themeFillShade="D9"/>
            <w:noWrap/>
            <w:vAlign w:val="bottom"/>
            <w:hideMark/>
          </w:tcPr>
          <w:p w14:paraId="7AB0F535"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23.2%</w:t>
            </w:r>
          </w:p>
          <w:p w14:paraId="18443603" w14:textId="71BBFD2B" w:rsidR="007A3666" w:rsidRPr="007A3666" w:rsidRDefault="007A3666" w:rsidP="007A3666">
            <w:pPr>
              <w:spacing w:line="240" w:lineRule="auto"/>
              <w:ind w:firstLine="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395)</w:t>
            </w:r>
          </w:p>
        </w:tc>
        <w:tc>
          <w:tcPr>
            <w:tcW w:w="312" w:type="pct"/>
            <w:tcBorders>
              <w:top w:val="single" w:sz="4" w:space="0" w:color="auto"/>
              <w:bottom w:val="single" w:sz="4" w:space="0" w:color="auto"/>
            </w:tcBorders>
            <w:shd w:val="clear" w:color="auto" w:fill="auto"/>
            <w:noWrap/>
            <w:vAlign w:val="bottom"/>
            <w:hideMark/>
          </w:tcPr>
          <w:p w14:paraId="0BD8D341" w14:textId="1835BD83" w:rsidR="007A3666" w:rsidRPr="007A3666" w:rsidRDefault="007A3666" w:rsidP="007A3666">
            <w:pPr>
              <w:spacing w:line="240" w:lineRule="auto"/>
              <w:ind w:firstLine="0"/>
              <w:jc w:val="right"/>
              <w:rPr>
                <w:rFonts w:asciiTheme="minorHAnsi" w:eastAsia="Times New Roman" w:hAnsiTheme="minorHAnsi"/>
                <w:color w:val="000000"/>
                <w:sz w:val="16"/>
                <w:szCs w:val="16"/>
              </w:rPr>
            </w:pPr>
            <w:r w:rsidRPr="007A3666">
              <w:rPr>
                <w:rFonts w:ascii="Calibri" w:hAnsi="Calibri" w:cs="Calibri"/>
                <w:color w:val="000000"/>
                <w:sz w:val="16"/>
                <w:szCs w:val="16"/>
              </w:rPr>
              <w:t>1704</w:t>
            </w:r>
          </w:p>
        </w:tc>
      </w:tr>
      <w:tr w:rsidR="007A3666" w:rsidRPr="00A33C00" w14:paraId="2BEA2192" w14:textId="77777777" w:rsidTr="007A3666">
        <w:trPr>
          <w:trHeight w:val="300"/>
          <w:jc w:val="center"/>
        </w:trPr>
        <w:tc>
          <w:tcPr>
            <w:tcW w:w="484" w:type="pct"/>
            <w:tcBorders>
              <w:top w:val="single" w:sz="4" w:space="0" w:color="auto"/>
              <w:bottom w:val="double" w:sz="4" w:space="0" w:color="auto"/>
              <w:right w:val="single" w:sz="18" w:space="0" w:color="981E32"/>
            </w:tcBorders>
            <w:shd w:val="clear" w:color="auto" w:fill="auto"/>
            <w:noWrap/>
            <w:vAlign w:val="bottom"/>
          </w:tcPr>
          <w:p w14:paraId="263E4950" w14:textId="29AC7CD3" w:rsidR="007A3666" w:rsidRPr="00D00916" w:rsidRDefault="007A3666" w:rsidP="007A3666">
            <w:pPr>
              <w:spacing w:line="240" w:lineRule="auto"/>
              <w:ind w:firstLine="0"/>
              <w:rPr>
                <w:rFonts w:asciiTheme="minorHAnsi" w:eastAsia="Times New Roman" w:hAnsiTheme="minorHAnsi"/>
                <w:color w:val="000000"/>
                <w:sz w:val="16"/>
                <w:szCs w:val="16"/>
              </w:rPr>
            </w:pPr>
            <w:r>
              <w:rPr>
                <w:rFonts w:asciiTheme="minorHAnsi" w:eastAsia="Times New Roman" w:hAnsiTheme="minorHAnsi"/>
                <w:color w:val="000000"/>
                <w:sz w:val="16"/>
                <w:szCs w:val="16"/>
              </w:rPr>
              <w:t>2015-2017</w:t>
            </w:r>
          </w:p>
        </w:tc>
        <w:tc>
          <w:tcPr>
            <w:tcW w:w="403" w:type="pct"/>
            <w:tcBorders>
              <w:top w:val="single" w:sz="4" w:space="0" w:color="auto"/>
              <w:left w:val="single" w:sz="18" w:space="0" w:color="981E32"/>
              <w:bottom w:val="double" w:sz="4" w:space="0" w:color="auto"/>
              <w:right w:val="single" w:sz="18" w:space="0" w:color="981E32"/>
            </w:tcBorders>
            <w:shd w:val="clear" w:color="auto" w:fill="auto"/>
            <w:noWrap/>
            <w:vAlign w:val="bottom"/>
          </w:tcPr>
          <w:p w14:paraId="2C0C31EB"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54.5%</w:t>
            </w:r>
          </w:p>
          <w:p w14:paraId="3E8F5BC1" w14:textId="6AE3E088" w:rsidR="007A3666" w:rsidRPr="007A3666" w:rsidRDefault="007A3666" w:rsidP="007A3666">
            <w:pPr>
              <w:spacing w:line="240" w:lineRule="auto"/>
              <w:ind w:firstLine="0"/>
              <w:rPr>
                <w:rFonts w:asciiTheme="minorHAnsi"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1048)</w:t>
            </w:r>
          </w:p>
        </w:tc>
        <w:tc>
          <w:tcPr>
            <w:tcW w:w="403" w:type="pct"/>
            <w:tcBorders>
              <w:top w:val="single" w:sz="4" w:space="0" w:color="auto"/>
              <w:left w:val="single" w:sz="18" w:space="0" w:color="981E32"/>
              <w:bottom w:val="double" w:sz="4" w:space="0" w:color="auto"/>
            </w:tcBorders>
            <w:shd w:val="clear" w:color="auto" w:fill="D9D9D9" w:themeFill="background1" w:themeFillShade="D9"/>
            <w:noWrap/>
            <w:vAlign w:val="bottom"/>
          </w:tcPr>
          <w:p w14:paraId="309CB5F6"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46.3%</w:t>
            </w:r>
          </w:p>
          <w:p w14:paraId="1CBFBEDA" w14:textId="06FD58D1" w:rsidR="007A3666" w:rsidRPr="007A3666" w:rsidRDefault="007A3666" w:rsidP="007A3666">
            <w:pPr>
              <w:spacing w:line="240" w:lineRule="auto"/>
              <w:ind w:firstLine="0"/>
              <w:rPr>
                <w:rFonts w:asciiTheme="minorHAnsi"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890)</w:t>
            </w:r>
          </w:p>
        </w:tc>
        <w:tc>
          <w:tcPr>
            <w:tcW w:w="403" w:type="pct"/>
            <w:tcBorders>
              <w:top w:val="single" w:sz="4" w:space="0" w:color="auto"/>
              <w:bottom w:val="double" w:sz="4" w:space="0" w:color="auto"/>
            </w:tcBorders>
            <w:shd w:val="clear" w:color="auto" w:fill="D9D9D9" w:themeFill="background1" w:themeFillShade="D9"/>
            <w:noWrap/>
            <w:vAlign w:val="bottom"/>
          </w:tcPr>
          <w:p w14:paraId="2FE2BF4D"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6.4%</w:t>
            </w:r>
          </w:p>
          <w:p w14:paraId="03096C78" w14:textId="28D1B7AE" w:rsidR="007A3666" w:rsidRPr="007A3666" w:rsidRDefault="007A3666" w:rsidP="007A3666">
            <w:pPr>
              <w:spacing w:line="240" w:lineRule="auto"/>
              <w:ind w:firstLine="0"/>
              <w:rPr>
                <w:rFonts w:asciiTheme="minorHAnsi"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123)</w:t>
            </w:r>
          </w:p>
        </w:tc>
        <w:tc>
          <w:tcPr>
            <w:tcW w:w="354" w:type="pct"/>
            <w:tcBorders>
              <w:top w:val="single" w:sz="4" w:space="0" w:color="auto"/>
              <w:bottom w:val="double" w:sz="4" w:space="0" w:color="auto"/>
            </w:tcBorders>
            <w:shd w:val="clear" w:color="auto" w:fill="D9D9D9" w:themeFill="background1" w:themeFillShade="D9"/>
            <w:noWrap/>
            <w:vAlign w:val="bottom"/>
          </w:tcPr>
          <w:p w14:paraId="23F1A846"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1.6%</w:t>
            </w:r>
          </w:p>
          <w:p w14:paraId="1B92DEB5" w14:textId="08D154B5" w:rsidR="007A3666" w:rsidRPr="007A3666" w:rsidRDefault="007A3666" w:rsidP="007A3666">
            <w:pPr>
              <w:spacing w:line="240" w:lineRule="auto"/>
              <w:ind w:firstLine="0"/>
              <w:rPr>
                <w:rFonts w:asciiTheme="minorHAnsi"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30)</w:t>
            </w:r>
          </w:p>
        </w:tc>
        <w:tc>
          <w:tcPr>
            <w:tcW w:w="368" w:type="pct"/>
            <w:tcBorders>
              <w:top w:val="single" w:sz="4" w:space="0" w:color="auto"/>
              <w:bottom w:val="double" w:sz="4" w:space="0" w:color="auto"/>
              <w:right w:val="single" w:sz="18" w:space="0" w:color="981E32"/>
            </w:tcBorders>
            <w:shd w:val="clear" w:color="auto" w:fill="D9D9D9" w:themeFill="background1" w:themeFillShade="D9"/>
            <w:noWrap/>
            <w:vAlign w:val="bottom"/>
          </w:tcPr>
          <w:p w14:paraId="0640F878"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0.3%</w:t>
            </w:r>
          </w:p>
          <w:p w14:paraId="6C76988D" w14:textId="0588D35D" w:rsidR="007A3666" w:rsidRPr="007A3666" w:rsidRDefault="007A3666" w:rsidP="007A3666">
            <w:pPr>
              <w:spacing w:line="240" w:lineRule="auto"/>
              <w:ind w:firstLine="0"/>
              <w:rPr>
                <w:rFonts w:asciiTheme="minorHAnsi"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5)</w:t>
            </w:r>
          </w:p>
        </w:tc>
        <w:tc>
          <w:tcPr>
            <w:tcW w:w="354" w:type="pct"/>
            <w:tcBorders>
              <w:top w:val="single" w:sz="4" w:space="0" w:color="auto"/>
              <w:left w:val="single" w:sz="18" w:space="0" w:color="981E32"/>
              <w:bottom w:val="double" w:sz="4" w:space="0" w:color="auto"/>
              <w:right w:val="single" w:sz="18" w:space="0" w:color="981E32"/>
            </w:tcBorders>
            <w:shd w:val="clear" w:color="auto" w:fill="auto"/>
            <w:noWrap/>
            <w:vAlign w:val="bottom"/>
          </w:tcPr>
          <w:p w14:paraId="2EBAFA14"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5.1%</w:t>
            </w:r>
          </w:p>
          <w:p w14:paraId="1CC73F0D" w14:textId="56189048" w:rsidR="007A3666" w:rsidRPr="007A3666" w:rsidRDefault="007A3666" w:rsidP="007A3666">
            <w:pPr>
              <w:spacing w:line="240" w:lineRule="auto"/>
              <w:ind w:firstLine="0"/>
              <w:rPr>
                <w:rFonts w:asciiTheme="minorHAnsi"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99)</w:t>
            </w:r>
          </w:p>
        </w:tc>
        <w:tc>
          <w:tcPr>
            <w:tcW w:w="354" w:type="pct"/>
            <w:tcBorders>
              <w:top w:val="single" w:sz="4" w:space="0" w:color="auto"/>
              <w:left w:val="single" w:sz="18" w:space="0" w:color="981E32"/>
              <w:bottom w:val="double" w:sz="4" w:space="0" w:color="auto"/>
            </w:tcBorders>
            <w:shd w:val="clear" w:color="auto" w:fill="D9D9D9" w:themeFill="background1" w:themeFillShade="D9"/>
            <w:noWrap/>
            <w:vAlign w:val="bottom"/>
          </w:tcPr>
          <w:p w14:paraId="1F32BF38"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3.4%</w:t>
            </w:r>
          </w:p>
          <w:p w14:paraId="22CAA9DF" w14:textId="78DE8289" w:rsidR="007A3666" w:rsidRPr="007A3666" w:rsidRDefault="007A3666" w:rsidP="007A3666">
            <w:pPr>
              <w:spacing w:line="240" w:lineRule="auto"/>
              <w:ind w:firstLine="0"/>
              <w:rPr>
                <w:rFonts w:asciiTheme="minorHAnsi"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66)</w:t>
            </w:r>
          </w:p>
        </w:tc>
        <w:tc>
          <w:tcPr>
            <w:tcW w:w="354" w:type="pct"/>
            <w:tcBorders>
              <w:top w:val="single" w:sz="4" w:space="0" w:color="auto"/>
              <w:bottom w:val="double" w:sz="4" w:space="0" w:color="auto"/>
              <w:right w:val="single" w:sz="18" w:space="0" w:color="981E32"/>
            </w:tcBorders>
            <w:shd w:val="clear" w:color="auto" w:fill="D9D9D9" w:themeFill="background1" w:themeFillShade="D9"/>
            <w:noWrap/>
            <w:vAlign w:val="bottom"/>
          </w:tcPr>
          <w:p w14:paraId="1832A093"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0.8%</w:t>
            </w:r>
          </w:p>
          <w:p w14:paraId="53E382D0" w14:textId="6946D675" w:rsidR="007A3666" w:rsidRPr="007A3666" w:rsidRDefault="007A3666" w:rsidP="007A3666">
            <w:pPr>
              <w:spacing w:line="240" w:lineRule="auto"/>
              <w:ind w:firstLine="0"/>
              <w:rPr>
                <w:rFonts w:asciiTheme="minorHAnsi"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16)</w:t>
            </w:r>
          </w:p>
        </w:tc>
        <w:tc>
          <w:tcPr>
            <w:tcW w:w="403" w:type="pct"/>
            <w:tcBorders>
              <w:top w:val="single" w:sz="4" w:space="0" w:color="auto"/>
              <w:left w:val="single" w:sz="18" w:space="0" w:color="981E32"/>
              <w:bottom w:val="double" w:sz="4" w:space="0" w:color="auto"/>
              <w:right w:val="single" w:sz="18" w:space="0" w:color="981E32"/>
            </w:tcBorders>
            <w:shd w:val="clear" w:color="auto" w:fill="auto"/>
            <w:noWrap/>
            <w:vAlign w:val="bottom"/>
          </w:tcPr>
          <w:p w14:paraId="16B31CFD"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40.2%</w:t>
            </w:r>
          </w:p>
          <w:p w14:paraId="5A1E453F" w14:textId="706BCE07" w:rsidR="007A3666" w:rsidRPr="007A3666" w:rsidRDefault="007A3666" w:rsidP="007A3666">
            <w:pPr>
              <w:spacing w:line="240" w:lineRule="auto"/>
              <w:ind w:firstLine="0"/>
              <w:rPr>
                <w:rFonts w:asciiTheme="minorHAnsi"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774)</w:t>
            </w:r>
          </w:p>
        </w:tc>
        <w:tc>
          <w:tcPr>
            <w:tcW w:w="403" w:type="pct"/>
            <w:tcBorders>
              <w:top w:val="single" w:sz="4" w:space="0" w:color="auto"/>
              <w:left w:val="single" w:sz="18" w:space="0" w:color="981E32"/>
              <w:bottom w:val="double" w:sz="4" w:space="0" w:color="auto"/>
            </w:tcBorders>
            <w:shd w:val="clear" w:color="auto" w:fill="D9D9D9" w:themeFill="background1" w:themeFillShade="D9"/>
            <w:noWrap/>
            <w:vAlign w:val="bottom"/>
          </w:tcPr>
          <w:p w14:paraId="130E67D4"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27.5%</w:t>
            </w:r>
          </w:p>
          <w:p w14:paraId="56535A00" w14:textId="2AB1EF2F" w:rsidR="007A3666" w:rsidRPr="007A3666" w:rsidRDefault="007A3666" w:rsidP="007A3666">
            <w:pPr>
              <w:spacing w:line="240" w:lineRule="auto"/>
              <w:ind w:firstLine="0"/>
              <w:rPr>
                <w:rFonts w:asciiTheme="minorHAnsi"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529)</w:t>
            </w:r>
          </w:p>
        </w:tc>
        <w:tc>
          <w:tcPr>
            <w:tcW w:w="405" w:type="pct"/>
            <w:tcBorders>
              <w:top w:val="single" w:sz="4" w:space="0" w:color="auto"/>
              <w:bottom w:val="double" w:sz="4" w:space="0" w:color="auto"/>
            </w:tcBorders>
            <w:shd w:val="clear" w:color="auto" w:fill="D9D9D9" w:themeFill="background1" w:themeFillShade="D9"/>
            <w:noWrap/>
            <w:vAlign w:val="bottom"/>
          </w:tcPr>
          <w:p w14:paraId="145EB7C0"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12.5%</w:t>
            </w:r>
          </w:p>
          <w:p w14:paraId="56B0A337" w14:textId="10BBFCB2" w:rsidR="007A3666" w:rsidRPr="007A3666" w:rsidRDefault="007A3666" w:rsidP="007A3666">
            <w:pPr>
              <w:spacing w:line="240" w:lineRule="auto"/>
              <w:ind w:firstLine="0"/>
              <w:rPr>
                <w:rFonts w:asciiTheme="minorHAnsi" w:hAnsiTheme="minorHAnsi" w:cstheme="minorHAnsi"/>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240)</w:t>
            </w:r>
          </w:p>
        </w:tc>
        <w:tc>
          <w:tcPr>
            <w:tcW w:w="312" w:type="pct"/>
            <w:tcBorders>
              <w:top w:val="single" w:sz="4" w:space="0" w:color="auto"/>
              <w:bottom w:val="double" w:sz="4" w:space="0" w:color="auto"/>
            </w:tcBorders>
            <w:shd w:val="clear" w:color="auto" w:fill="auto"/>
            <w:noWrap/>
            <w:vAlign w:val="bottom"/>
          </w:tcPr>
          <w:p w14:paraId="5172606D" w14:textId="7688086D" w:rsidR="007A3666" w:rsidRPr="007A3666" w:rsidRDefault="007A3666" w:rsidP="007A3666">
            <w:pPr>
              <w:spacing w:line="240" w:lineRule="auto"/>
              <w:ind w:firstLine="0"/>
              <w:jc w:val="right"/>
              <w:rPr>
                <w:rFonts w:asciiTheme="minorHAnsi" w:hAnsiTheme="minorHAnsi"/>
                <w:color w:val="000000"/>
                <w:sz w:val="16"/>
                <w:szCs w:val="16"/>
              </w:rPr>
            </w:pPr>
            <w:r w:rsidRPr="007A3666">
              <w:rPr>
                <w:rFonts w:ascii="Calibri" w:hAnsi="Calibri" w:cs="Calibri"/>
                <w:color w:val="000000"/>
                <w:sz w:val="16"/>
                <w:szCs w:val="16"/>
              </w:rPr>
              <w:t>1924</w:t>
            </w:r>
          </w:p>
        </w:tc>
      </w:tr>
      <w:tr w:rsidR="007A3666" w:rsidRPr="005036C8" w14:paraId="01216AAF" w14:textId="77777777" w:rsidTr="007A3666">
        <w:trPr>
          <w:trHeight w:val="300"/>
          <w:jc w:val="center"/>
        </w:trPr>
        <w:tc>
          <w:tcPr>
            <w:tcW w:w="484" w:type="pct"/>
            <w:tcBorders>
              <w:top w:val="double" w:sz="4" w:space="0" w:color="auto"/>
              <w:right w:val="single" w:sz="18" w:space="0" w:color="981E32"/>
            </w:tcBorders>
            <w:shd w:val="clear" w:color="auto" w:fill="auto"/>
            <w:noWrap/>
            <w:vAlign w:val="bottom"/>
            <w:hideMark/>
          </w:tcPr>
          <w:p w14:paraId="173E024B" w14:textId="77777777" w:rsidR="007A3666" w:rsidRPr="005036C8" w:rsidRDefault="007A3666" w:rsidP="007A3666">
            <w:pPr>
              <w:spacing w:line="240" w:lineRule="auto"/>
              <w:ind w:firstLine="0"/>
              <w:rPr>
                <w:rFonts w:ascii="Calibri" w:eastAsia="Times New Roman" w:hAnsi="Calibri"/>
                <w:color w:val="000000"/>
                <w:sz w:val="16"/>
                <w:szCs w:val="16"/>
              </w:rPr>
            </w:pPr>
            <w:r w:rsidRPr="005036C8">
              <w:rPr>
                <w:rFonts w:asciiTheme="minorHAnsi" w:eastAsia="Times New Roman" w:hAnsiTheme="minorHAnsi"/>
                <w:color w:val="000000"/>
                <w:sz w:val="16"/>
                <w:szCs w:val="16"/>
              </w:rPr>
              <w:t>Overall</w:t>
            </w:r>
          </w:p>
        </w:tc>
        <w:tc>
          <w:tcPr>
            <w:tcW w:w="403" w:type="pct"/>
            <w:tcBorders>
              <w:top w:val="double" w:sz="4" w:space="0" w:color="auto"/>
              <w:left w:val="single" w:sz="18" w:space="0" w:color="981E32"/>
              <w:right w:val="single" w:sz="18" w:space="0" w:color="981E32"/>
            </w:tcBorders>
            <w:shd w:val="clear" w:color="auto" w:fill="auto"/>
            <w:noWrap/>
            <w:vAlign w:val="bottom"/>
            <w:hideMark/>
          </w:tcPr>
          <w:p w14:paraId="4310DE0F"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54.1%</w:t>
            </w:r>
          </w:p>
          <w:p w14:paraId="09280467" w14:textId="7923B7A4" w:rsidR="007A3666" w:rsidRPr="007A3666" w:rsidRDefault="007A3666" w:rsidP="007A3666">
            <w:pPr>
              <w:spacing w:line="240" w:lineRule="auto"/>
              <w:ind w:firstLine="0"/>
              <w:rPr>
                <w:rFonts w:asciiTheme="minorHAnsi" w:eastAsia="Times New Roman" w:hAnsiTheme="minorHAnsi" w:cstheme="minorHAnsi"/>
                <w:b/>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4119)</w:t>
            </w:r>
          </w:p>
        </w:tc>
        <w:tc>
          <w:tcPr>
            <w:tcW w:w="403" w:type="pct"/>
            <w:tcBorders>
              <w:top w:val="double" w:sz="4" w:space="0" w:color="auto"/>
              <w:left w:val="single" w:sz="18" w:space="0" w:color="981E32"/>
            </w:tcBorders>
            <w:shd w:val="clear" w:color="auto" w:fill="D9D9D9" w:themeFill="background1" w:themeFillShade="D9"/>
            <w:noWrap/>
            <w:vAlign w:val="bottom"/>
            <w:hideMark/>
          </w:tcPr>
          <w:p w14:paraId="11472F22"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28.6%</w:t>
            </w:r>
          </w:p>
          <w:p w14:paraId="5AEC28AE" w14:textId="72E7D35C" w:rsidR="007A3666" w:rsidRPr="007A3666" w:rsidRDefault="007A3666" w:rsidP="007A3666">
            <w:pPr>
              <w:spacing w:line="240" w:lineRule="auto"/>
              <w:ind w:firstLine="0"/>
              <w:rPr>
                <w:rFonts w:asciiTheme="minorHAnsi" w:eastAsia="Times New Roman" w:hAnsiTheme="minorHAnsi" w:cstheme="minorHAnsi"/>
                <w:b/>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2178)</w:t>
            </w:r>
          </w:p>
        </w:tc>
        <w:tc>
          <w:tcPr>
            <w:tcW w:w="403" w:type="pct"/>
            <w:tcBorders>
              <w:top w:val="double" w:sz="4" w:space="0" w:color="auto"/>
            </w:tcBorders>
            <w:shd w:val="clear" w:color="auto" w:fill="D9D9D9" w:themeFill="background1" w:themeFillShade="D9"/>
            <w:noWrap/>
            <w:vAlign w:val="bottom"/>
            <w:hideMark/>
          </w:tcPr>
          <w:p w14:paraId="397BBC22"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18.6%</w:t>
            </w:r>
          </w:p>
          <w:p w14:paraId="53C1ABFD" w14:textId="5AED2696" w:rsidR="007A3666" w:rsidRPr="007A3666" w:rsidRDefault="007A3666" w:rsidP="007A3666">
            <w:pPr>
              <w:spacing w:line="240" w:lineRule="auto"/>
              <w:ind w:firstLine="0"/>
              <w:rPr>
                <w:rFonts w:asciiTheme="minorHAnsi" w:eastAsia="Times New Roman" w:hAnsiTheme="minorHAnsi" w:cstheme="minorHAnsi"/>
                <w:b/>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1417)</w:t>
            </w:r>
          </w:p>
        </w:tc>
        <w:tc>
          <w:tcPr>
            <w:tcW w:w="354" w:type="pct"/>
            <w:tcBorders>
              <w:top w:val="double" w:sz="4" w:space="0" w:color="auto"/>
            </w:tcBorders>
            <w:shd w:val="clear" w:color="auto" w:fill="D9D9D9" w:themeFill="background1" w:themeFillShade="D9"/>
            <w:noWrap/>
            <w:vAlign w:val="bottom"/>
            <w:hideMark/>
          </w:tcPr>
          <w:p w14:paraId="0BEF42CB"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1.5%</w:t>
            </w:r>
          </w:p>
          <w:p w14:paraId="5B89B283" w14:textId="74E20AAF" w:rsidR="007A3666" w:rsidRPr="007A3666" w:rsidRDefault="007A3666" w:rsidP="007A3666">
            <w:pPr>
              <w:spacing w:line="240" w:lineRule="auto"/>
              <w:ind w:firstLine="0"/>
              <w:rPr>
                <w:rFonts w:asciiTheme="minorHAnsi" w:eastAsia="Times New Roman" w:hAnsiTheme="minorHAnsi" w:cstheme="minorHAnsi"/>
                <w:b/>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118)</w:t>
            </w:r>
          </w:p>
        </w:tc>
        <w:tc>
          <w:tcPr>
            <w:tcW w:w="368" w:type="pct"/>
            <w:tcBorders>
              <w:top w:val="double" w:sz="4" w:space="0" w:color="auto"/>
              <w:right w:val="single" w:sz="18" w:space="0" w:color="981E32"/>
            </w:tcBorders>
            <w:shd w:val="clear" w:color="auto" w:fill="D9D9D9" w:themeFill="background1" w:themeFillShade="D9"/>
            <w:noWrap/>
            <w:vAlign w:val="bottom"/>
            <w:hideMark/>
          </w:tcPr>
          <w:p w14:paraId="652430D6"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5.3%</w:t>
            </w:r>
          </w:p>
          <w:p w14:paraId="1F8189D0" w14:textId="38727A61" w:rsidR="007A3666" w:rsidRPr="007A3666" w:rsidRDefault="007A3666" w:rsidP="007A3666">
            <w:pPr>
              <w:spacing w:line="240" w:lineRule="auto"/>
              <w:ind w:firstLine="0"/>
              <w:rPr>
                <w:rFonts w:asciiTheme="minorHAnsi" w:eastAsia="Times New Roman" w:hAnsiTheme="minorHAnsi" w:cstheme="minorHAnsi"/>
                <w:b/>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406)</w:t>
            </w:r>
          </w:p>
        </w:tc>
        <w:tc>
          <w:tcPr>
            <w:tcW w:w="354" w:type="pct"/>
            <w:tcBorders>
              <w:top w:val="double" w:sz="4" w:space="0" w:color="auto"/>
              <w:left w:val="single" w:sz="18" w:space="0" w:color="981E32"/>
              <w:right w:val="single" w:sz="18" w:space="0" w:color="981E32"/>
            </w:tcBorders>
            <w:shd w:val="clear" w:color="auto" w:fill="auto"/>
            <w:noWrap/>
            <w:vAlign w:val="bottom"/>
            <w:hideMark/>
          </w:tcPr>
          <w:p w14:paraId="5D7276EC"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6.4%</w:t>
            </w:r>
          </w:p>
          <w:p w14:paraId="16EE5766" w14:textId="0B4930DA" w:rsidR="007A3666" w:rsidRPr="007A3666" w:rsidRDefault="007A3666" w:rsidP="007A3666">
            <w:pPr>
              <w:spacing w:line="240" w:lineRule="auto"/>
              <w:ind w:firstLine="0"/>
              <w:rPr>
                <w:rFonts w:asciiTheme="minorHAnsi" w:eastAsia="Times New Roman" w:hAnsiTheme="minorHAnsi" w:cstheme="minorHAnsi"/>
                <w:b/>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488)</w:t>
            </w:r>
          </w:p>
        </w:tc>
        <w:tc>
          <w:tcPr>
            <w:tcW w:w="354" w:type="pct"/>
            <w:tcBorders>
              <w:top w:val="double" w:sz="4" w:space="0" w:color="auto"/>
              <w:left w:val="single" w:sz="18" w:space="0" w:color="981E32"/>
            </w:tcBorders>
            <w:shd w:val="clear" w:color="auto" w:fill="D9D9D9" w:themeFill="background1" w:themeFillShade="D9"/>
            <w:noWrap/>
            <w:vAlign w:val="bottom"/>
            <w:hideMark/>
          </w:tcPr>
          <w:p w14:paraId="6AEF947E"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3.3%</w:t>
            </w:r>
          </w:p>
          <w:p w14:paraId="7B3977C6" w14:textId="04208948" w:rsidR="007A3666" w:rsidRPr="007A3666" w:rsidRDefault="007A3666" w:rsidP="007A3666">
            <w:pPr>
              <w:spacing w:line="240" w:lineRule="auto"/>
              <w:ind w:firstLine="0"/>
              <w:rPr>
                <w:rFonts w:asciiTheme="minorHAnsi" w:eastAsia="Times New Roman" w:hAnsiTheme="minorHAnsi" w:cstheme="minorHAnsi"/>
                <w:b/>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248)</w:t>
            </w:r>
          </w:p>
        </w:tc>
        <w:tc>
          <w:tcPr>
            <w:tcW w:w="354" w:type="pct"/>
            <w:tcBorders>
              <w:top w:val="double" w:sz="4" w:space="0" w:color="auto"/>
              <w:right w:val="single" w:sz="18" w:space="0" w:color="981E32"/>
            </w:tcBorders>
            <w:shd w:val="clear" w:color="auto" w:fill="D9D9D9" w:themeFill="background1" w:themeFillShade="D9"/>
            <w:noWrap/>
            <w:vAlign w:val="bottom"/>
            <w:hideMark/>
          </w:tcPr>
          <w:p w14:paraId="6A2E0409"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1%</w:t>
            </w:r>
          </w:p>
          <w:p w14:paraId="4555F233" w14:textId="025DCBFA" w:rsidR="007A3666" w:rsidRPr="007A3666" w:rsidRDefault="007A3666" w:rsidP="007A3666">
            <w:pPr>
              <w:spacing w:line="240" w:lineRule="auto"/>
              <w:ind w:firstLine="0"/>
              <w:rPr>
                <w:rFonts w:asciiTheme="minorHAnsi" w:eastAsia="Times New Roman" w:hAnsiTheme="minorHAnsi" w:cstheme="minorHAnsi"/>
                <w:b/>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74)</w:t>
            </w:r>
          </w:p>
        </w:tc>
        <w:tc>
          <w:tcPr>
            <w:tcW w:w="403" w:type="pct"/>
            <w:tcBorders>
              <w:top w:val="double" w:sz="4" w:space="0" w:color="auto"/>
              <w:left w:val="single" w:sz="18" w:space="0" w:color="981E32"/>
              <w:right w:val="single" w:sz="18" w:space="0" w:color="981E32"/>
            </w:tcBorders>
            <w:shd w:val="clear" w:color="auto" w:fill="auto"/>
            <w:noWrap/>
            <w:vAlign w:val="bottom"/>
            <w:hideMark/>
          </w:tcPr>
          <w:p w14:paraId="7EF3F010"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39.5%</w:t>
            </w:r>
          </w:p>
          <w:p w14:paraId="6DB657B5" w14:textId="6F4D99E9" w:rsidR="007A3666" w:rsidRPr="007A3666" w:rsidRDefault="007A3666" w:rsidP="007A3666">
            <w:pPr>
              <w:spacing w:line="240" w:lineRule="auto"/>
              <w:ind w:firstLine="0"/>
              <w:rPr>
                <w:rFonts w:asciiTheme="minorHAnsi" w:eastAsia="Times New Roman" w:hAnsiTheme="minorHAnsi" w:cstheme="minorHAnsi"/>
                <w:b/>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3009)</w:t>
            </w:r>
          </w:p>
        </w:tc>
        <w:tc>
          <w:tcPr>
            <w:tcW w:w="403" w:type="pct"/>
            <w:tcBorders>
              <w:top w:val="double" w:sz="4" w:space="0" w:color="auto"/>
              <w:left w:val="single" w:sz="18" w:space="0" w:color="981E32"/>
            </w:tcBorders>
            <w:shd w:val="clear" w:color="auto" w:fill="D9D9D9" w:themeFill="background1" w:themeFillShade="D9"/>
            <w:noWrap/>
            <w:vAlign w:val="bottom"/>
            <w:hideMark/>
          </w:tcPr>
          <w:p w14:paraId="68CCAC46"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19.9%</w:t>
            </w:r>
          </w:p>
          <w:p w14:paraId="16209912" w14:textId="0EF9DDFD" w:rsidR="007A3666" w:rsidRPr="007A3666" w:rsidRDefault="007A3666" w:rsidP="007A3666">
            <w:pPr>
              <w:spacing w:line="240" w:lineRule="auto"/>
              <w:ind w:firstLine="0"/>
              <w:rPr>
                <w:rFonts w:asciiTheme="minorHAnsi" w:eastAsia="Times New Roman" w:hAnsiTheme="minorHAnsi" w:cstheme="minorHAnsi"/>
                <w:b/>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1513)</w:t>
            </w:r>
          </w:p>
        </w:tc>
        <w:tc>
          <w:tcPr>
            <w:tcW w:w="405" w:type="pct"/>
            <w:tcBorders>
              <w:top w:val="double" w:sz="4" w:space="0" w:color="auto"/>
            </w:tcBorders>
            <w:shd w:val="clear" w:color="auto" w:fill="D9D9D9" w:themeFill="background1" w:themeFillShade="D9"/>
            <w:noWrap/>
            <w:vAlign w:val="bottom"/>
            <w:hideMark/>
          </w:tcPr>
          <w:p w14:paraId="1BC5856B" w14:textId="77777777" w:rsidR="007A3666" w:rsidRDefault="007A3666" w:rsidP="007A3666">
            <w:pPr>
              <w:spacing w:line="240" w:lineRule="auto"/>
              <w:ind w:firstLine="0"/>
              <w:rPr>
                <w:rFonts w:asciiTheme="minorHAnsi" w:hAnsiTheme="minorHAnsi" w:cstheme="minorHAnsi"/>
                <w:color w:val="000000"/>
                <w:sz w:val="16"/>
                <w:szCs w:val="16"/>
              </w:rPr>
            </w:pPr>
            <w:r w:rsidRPr="007A3666">
              <w:rPr>
                <w:rFonts w:asciiTheme="minorHAnsi" w:hAnsiTheme="minorHAnsi" w:cstheme="minorHAnsi"/>
                <w:color w:val="000000"/>
                <w:sz w:val="16"/>
                <w:szCs w:val="16"/>
              </w:rPr>
              <w:t>16.4%</w:t>
            </w:r>
          </w:p>
          <w:p w14:paraId="51ACAABC" w14:textId="039C10F3" w:rsidR="007A3666" w:rsidRPr="007A3666" w:rsidRDefault="007A3666" w:rsidP="007A3666">
            <w:pPr>
              <w:spacing w:line="240" w:lineRule="auto"/>
              <w:ind w:firstLine="0"/>
              <w:rPr>
                <w:rFonts w:asciiTheme="minorHAnsi" w:eastAsia="Times New Roman" w:hAnsiTheme="minorHAnsi" w:cstheme="minorHAnsi"/>
                <w:b/>
                <w:color w:val="000000"/>
                <w:sz w:val="16"/>
                <w:szCs w:val="16"/>
              </w:rPr>
            </w:pPr>
            <w:r>
              <w:rPr>
                <w:rFonts w:asciiTheme="minorHAnsi" w:hAnsiTheme="minorHAnsi" w:cstheme="minorHAnsi"/>
                <w:color w:val="000000"/>
                <w:sz w:val="16"/>
                <w:szCs w:val="16"/>
              </w:rPr>
              <w:t>(</w:t>
            </w:r>
            <w:r w:rsidRPr="007A3666">
              <w:rPr>
                <w:rFonts w:asciiTheme="minorHAnsi" w:hAnsiTheme="minorHAnsi" w:cstheme="minorHAnsi"/>
                <w:color w:val="000000"/>
                <w:sz w:val="16"/>
                <w:szCs w:val="16"/>
              </w:rPr>
              <w:t>1252)</w:t>
            </w:r>
          </w:p>
        </w:tc>
        <w:tc>
          <w:tcPr>
            <w:tcW w:w="312" w:type="pct"/>
            <w:tcBorders>
              <w:top w:val="double" w:sz="4" w:space="0" w:color="auto"/>
            </w:tcBorders>
            <w:shd w:val="clear" w:color="auto" w:fill="auto"/>
            <w:noWrap/>
            <w:vAlign w:val="bottom"/>
            <w:hideMark/>
          </w:tcPr>
          <w:p w14:paraId="681ED014" w14:textId="4763E4FE" w:rsidR="007A3666" w:rsidRPr="007A3666" w:rsidRDefault="007A3666" w:rsidP="007A3666">
            <w:pPr>
              <w:spacing w:line="240" w:lineRule="auto"/>
              <w:ind w:firstLine="0"/>
              <w:jc w:val="right"/>
              <w:rPr>
                <w:rFonts w:asciiTheme="minorHAnsi" w:eastAsia="Times New Roman" w:hAnsiTheme="minorHAnsi"/>
                <w:color w:val="000000"/>
                <w:sz w:val="16"/>
                <w:szCs w:val="16"/>
              </w:rPr>
            </w:pPr>
            <w:r w:rsidRPr="007A3666">
              <w:rPr>
                <w:rFonts w:ascii="Calibri" w:hAnsi="Calibri" w:cs="Calibri"/>
                <w:color w:val="000000"/>
                <w:sz w:val="16"/>
                <w:szCs w:val="16"/>
              </w:rPr>
              <w:t>7620</w:t>
            </w:r>
          </w:p>
        </w:tc>
      </w:tr>
    </w:tbl>
    <w:p w14:paraId="17FAFC5F" w14:textId="77777777" w:rsidR="00D00916" w:rsidRPr="002047DD" w:rsidRDefault="00D00916" w:rsidP="00A50D2C">
      <w:pPr>
        <w:pStyle w:val="TableTitle"/>
      </w:pPr>
    </w:p>
    <w:p w14:paraId="53E0136D" w14:textId="01CE36B2" w:rsidR="00786D11" w:rsidRPr="00786D11" w:rsidRDefault="00786D11" w:rsidP="00786D11">
      <w:pPr>
        <w:sectPr w:rsidR="00786D11" w:rsidRPr="00786D11" w:rsidSect="00F86AF6">
          <w:footerReference w:type="default" r:id="rId20"/>
          <w:footerReference w:type="first" r:id="rId21"/>
          <w:pgSz w:w="12240" w:h="15840"/>
          <w:pgMar w:top="1440" w:right="1440" w:bottom="1440" w:left="1440" w:header="720" w:footer="720" w:gutter="0"/>
          <w:pgNumType w:start="1"/>
          <w:cols w:space="720"/>
          <w:titlePg/>
          <w:docGrid w:linePitch="360"/>
        </w:sectPr>
      </w:pPr>
    </w:p>
    <w:p w14:paraId="3D0C7BA3" w14:textId="4B1DCDE5" w:rsidR="00F73B74" w:rsidRDefault="00F73B74" w:rsidP="00797E4E">
      <w:pPr>
        <w:pStyle w:val="Heading1"/>
        <w:numPr>
          <w:ilvl w:val="0"/>
          <w:numId w:val="0"/>
        </w:numPr>
        <w:spacing w:before="0"/>
      </w:pPr>
      <w:bookmarkStart w:id="72" w:name="_Toc504985196"/>
      <w:r w:rsidRPr="002047DD">
        <w:lastRenderedPageBreak/>
        <w:t>Appendix A: 201</w:t>
      </w:r>
      <w:r w:rsidR="00F56207">
        <w:t>5</w:t>
      </w:r>
      <w:r w:rsidRPr="002047DD">
        <w:t>-201</w:t>
      </w:r>
      <w:r w:rsidR="00F56207">
        <w:t>7</w:t>
      </w:r>
      <w:r w:rsidRPr="002047DD">
        <w:t xml:space="preserve"> Portfolio Readers Listed </w:t>
      </w:r>
      <w:r w:rsidR="008120AF">
        <w:t>b</w:t>
      </w:r>
      <w:r w:rsidRPr="002047DD">
        <w:t>y Department or Affiliation</w:t>
      </w:r>
      <w:bookmarkEnd w:id="72"/>
    </w:p>
    <w:p w14:paraId="06A3BA4C" w14:textId="0EACBE3A" w:rsidR="007A3666" w:rsidRDefault="007A3666" w:rsidP="007A3666">
      <w:pPr>
        <w:pStyle w:val="SchoolDept"/>
      </w:pPr>
      <w:r>
        <w:t>Animal Sciences</w:t>
      </w:r>
    </w:p>
    <w:p w14:paraId="140A7BC8" w14:textId="5C18AE91" w:rsidR="007A3666" w:rsidRDefault="007A3666" w:rsidP="007A3666">
      <w:r>
        <w:t>Nelson, Mark</w:t>
      </w:r>
    </w:p>
    <w:p w14:paraId="39EDDF92" w14:textId="0ED4C7AD" w:rsidR="007A3666" w:rsidRDefault="007A3666" w:rsidP="007A3666">
      <w:pPr>
        <w:pStyle w:val="SchoolDept"/>
      </w:pPr>
      <w:r>
        <w:t>Anthropology</w:t>
      </w:r>
    </w:p>
    <w:p w14:paraId="155187F5" w14:textId="77777777" w:rsidR="007A3666" w:rsidRDefault="007A3666" w:rsidP="007A3666">
      <w:r>
        <w:t>Baksi, Shila</w:t>
      </w:r>
    </w:p>
    <w:p w14:paraId="73D96E0F" w14:textId="77777777" w:rsidR="007A3666" w:rsidRDefault="007A3666" w:rsidP="007A3666">
      <w:r>
        <w:t>Fisher, Philip</w:t>
      </w:r>
    </w:p>
    <w:p w14:paraId="77602E28" w14:textId="77777777" w:rsidR="007A3666" w:rsidRDefault="007A3666" w:rsidP="007A3666">
      <w:r>
        <w:t>Monroe, Cara</w:t>
      </w:r>
    </w:p>
    <w:p w14:paraId="3FD7A659" w14:textId="77777777" w:rsidR="007A3666" w:rsidRDefault="007A3666" w:rsidP="007A3666">
      <w:r>
        <w:t>Placek, Caitlyn</w:t>
      </w:r>
    </w:p>
    <w:p w14:paraId="13FCE123" w14:textId="47246AE7" w:rsidR="007A3666" w:rsidRDefault="007A3666" w:rsidP="007A3666">
      <w:r>
        <w:t>Snyder, Charles</w:t>
      </w:r>
    </w:p>
    <w:p w14:paraId="5B25F9AE" w14:textId="3A6DC720" w:rsidR="007A3666" w:rsidRDefault="007A3666" w:rsidP="007A3666">
      <w:pPr>
        <w:pStyle w:val="SchoolDept"/>
      </w:pPr>
      <w:r>
        <w:t>Apparel, Merchandising, Design and Textiles</w:t>
      </w:r>
    </w:p>
    <w:p w14:paraId="207CE946" w14:textId="7E876E91" w:rsidR="007A3666" w:rsidRDefault="007A3666" w:rsidP="007A3666">
      <w:r>
        <w:t>Salusso, Carol</w:t>
      </w:r>
    </w:p>
    <w:p w14:paraId="2CA9AB43" w14:textId="0D9A73A9" w:rsidR="007A3666" w:rsidRDefault="007A3666" w:rsidP="007A3666">
      <w:pPr>
        <w:pStyle w:val="SchoolDept"/>
      </w:pPr>
      <w:r>
        <w:t>Architecture</w:t>
      </w:r>
    </w:p>
    <w:p w14:paraId="047F87D9" w14:textId="77777777" w:rsidR="007A3666" w:rsidRDefault="007A3666" w:rsidP="007A3666">
      <w:r>
        <w:t>Micheletti, Steven</w:t>
      </w:r>
    </w:p>
    <w:p w14:paraId="7953D5F6" w14:textId="03BBB8FE" w:rsidR="007A3666" w:rsidRDefault="007A3666" w:rsidP="007A3666">
      <w:r>
        <w:t>Rahmani, Ayad</w:t>
      </w:r>
    </w:p>
    <w:p w14:paraId="53B48D4A" w14:textId="4340B2EA" w:rsidR="007A3666" w:rsidRDefault="007A3666" w:rsidP="007A3666">
      <w:pPr>
        <w:pStyle w:val="SchoolDept"/>
      </w:pPr>
      <w:r>
        <w:t>Communication</w:t>
      </w:r>
    </w:p>
    <w:p w14:paraId="2C4208A4" w14:textId="32F3EB63" w:rsidR="007A3666" w:rsidRDefault="007A3666" w:rsidP="007A3666">
      <w:r>
        <w:t>Chalich, Linda</w:t>
      </w:r>
    </w:p>
    <w:p w14:paraId="58D462F6" w14:textId="07278BE7" w:rsidR="007A3666" w:rsidRDefault="007A3666" w:rsidP="007A3666">
      <w:pPr>
        <w:pStyle w:val="SchoolDept"/>
      </w:pPr>
      <w:r>
        <w:t>Critucal Culture, Gender, and Race Studies</w:t>
      </w:r>
    </w:p>
    <w:p w14:paraId="5A4A62DC" w14:textId="77777777" w:rsidR="00D30329" w:rsidRDefault="00D30329" w:rsidP="00D30329">
      <w:r>
        <w:t>Gaskin, Shirleigh</w:t>
      </w:r>
    </w:p>
    <w:p w14:paraId="1C76A571" w14:textId="72BF6610" w:rsidR="00D30329" w:rsidRDefault="00D30329" w:rsidP="00D30329">
      <w:r>
        <w:t>Johnson, Michael Jr.</w:t>
      </w:r>
    </w:p>
    <w:p w14:paraId="132EE095" w14:textId="65B2EE8E" w:rsidR="007A3666" w:rsidRDefault="007A3666" w:rsidP="00D30329">
      <w:pPr>
        <w:pStyle w:val="SchoolDept"/>
      </w:pPr>
      <w:r>
        <w:t>Education</w:t>
      </w:r>
    </w:p>
    <w:p w14:paraId="696BFC97" w14:textId="77777777" w:rsidR="00D30329" w:rsidRDefault="00D30329" w:rsidP="00D30329">
      <w:r>
        <w:t>Ferry, Nicole</w:t>
      </w:r>
    </w:p>
    <w:p w14:paraId="6EC620FE" w14:textId="77777777" w:rsidR="00D30329" w:rsidRDefault="00D30329" w:rsidP="00D30329">
      <w:r>
        <w:t>Lash, Johnna</w:t>
      </w:r>
    </w:p>
    <w:p w14:paraId="02BAB862" w14:textId="41EC9EF1" w:rsidR="00D30329" w:rsidRDefault="00D30329" w:rsidP="00D30329">
      <w:r>
        <w:t>Torres, Jonathan</w:t>
      </w:r>
    </w:p>
    <w:p w14:paraId="6AD0ADE4" w14:textId="3E09381E" w:rsidR="007A3666" w:rsidRDefault="007A3666" w:rsidP="00D30329">
      <w:pPr>
        <w:pStyle w:val="SchoolDept"/>
      </w:pPr>
      <w:r>
        <w:t>English</w:t>
      </w:r>
    </w:p>
    <w:p w14:paraId="769BE7E4" w14:textId="77777777" w:rsidR="00D30329" w:rsidRDefault="00D30329" w:rsidP="00D30329">
      <w:r>
        <w:t>Boyd, Ashley</w:t>
      </w:r>
    </w:p>
    <w:p w14:paraId="561C0013" w14:textId="77777777" w:rsidR="00D30329" w:rsidRDefault="00D30329" w:rsidP="00D30329">
      <w:r>
        <w:t>Butler, Todd</w:t>
      </w:r>
    </w:p>
    <w:p w14:paraId="0B3BC8A0" w14:textId="77777777" w:rsidR="00D30329" w:rsidRDefault="00D30329" w:rsidP="00D30329">
      <w:r>
        <w:t>Cady, Patty</w:t>
      </w:r>
    </w:p>
    <w:p w14:paraId="0F8C4EEF" w14:textId="77777777" w:rsidR="00D30329" w:rsidRDefault="00D30329" w:rsidP="00D30329">
      <w:r>
        <w:lastRenderedPageBreak/>
        <w:t>Coleman, Elijah</w:t>
      </w:r>
    </w:p>
    <w:p w14:paraId="14BCF221" w14:textId="77777777" w:rsidR="00D30329" w:rsidRDefault="00D30329" w:rsidP="00D30329">
      <w:r>
        <w:t>Gowdy-Burke, Tomie</w:t>
      </w:r>
    </w:p>
    <w:p w14:paraId="2FA1A485" w14:textId="77777777" w:rsidR="00D30329" w:rsidRDefault="00D30329" w:rsidP="00D30329">
      <w:r>
        <w:t>Herriot, Samantha</w:t>
      </w:r>
    </w:p>
    <w:p w14:paraId="6731558F" w14:textId="685F6ED4" w:rsidR="00D30329" w:rsidRDefault="00D30329" w:rsidP="00D30329">
      <w:r>
        <w:t>Moeggenber</w:t>
      </w:r>
      <w:r w:rsidR="008120AF">
        <w:t>g</w:t>
      </w:r>
      <w:r>
        <w:t>, Zarah</w:t>
      </w:r>
    </w:p>
    <w:p w14:paraId="6AAC4795" w14:textId="77777777" w:rsidR="00D30329" w:rsidRDefault="00D30329" w:rsidP="00D30329">
      <w:r>
        <w:t>Plemons, Anna</w:t>
      </w:r>
    </w:p>
    <w:p w14:paraId="6E4309E6" w14:textId="77777777" w:rsidR="00D30329" w:rsidRDefault="00D30329" w:rsidP="00D30329">
      <w:r>
        <w:t>Sanchez, Rachel</w:t>
      </w:r>
    </w:p>
    <w:p w14:paraId="1CDFB68A" w14:textId="77777777" w:rsidR="00D30329" w:rsidRDefault="00D30329" w:rsidP="00D30329">
      <w:r>
        <w:t>Stawn, April</w:t>
      </w:r>
    </w:p>
    <w:p w14:paraId="4D6A9AE2" w14:textId="77777777" w:rsidR="00D30329" w:rsidRDefault="00D30329" w:rsidP="00D30329">
      <w:r>
        <w:t>Thaller, Sarah</w:t>
      </w:r>
    </w:p>
    <w:p w14:paraId="0DC4A646" w14:textId="77777777" w:rsidR="00D30329" w:rsidRDefault="00D30329" w:rsidP="00D30329">
      <w:r>
        <w:t>Watts, Kate</w:t>
      </w:r>
    </w:p>
    <w:p w14:paraId="21E54C37" w14:textId="4C2B7A8F" w:rsidR="00D30329" w:rsidRDefault="00D30329" w:rsidP="00D30329">
      <w:r>
        <w:t>Wittstock, Stacy</w:t>
      </w:r>
    </w:p>
    <w:p w14:paraId="51AAE742" w14:textId="0CCFFB38" w:rsidR="007A3666" w:rsidRDefault="007A3666" w:rsidP="00D30329">
      <w:pPr>
        <w:pStyle w:val="SchoolDept"/>
      </w:pPr>
      <w:r>
        <w:t>Fine Arts</w:t>
      </w:r>
    </w:p>
    <w:p w14:paraId="1ECC5BEF" w14:textId="33E3AE4D" w:rsidR="00D30329" w:rsidRDefault="00D30329" w:rsidP="007A3666">
      <w:r>
        <w:t>Lee, Pamela</w:t>
      </w:r>
    </w:p>
    <w:p w14:paraId="62FA6291" w14:textId="70BA5971" w:rsidR="007A3666" w:rsidRDefault="007A3666" w:rsidP="00D30329">
      <w:pPr>
        <w:pStyle w:val="SchoolDept"/>
      </w:pPr>
      <w:r>
        <w:t>First Year Programs</w:t>
      </w:r>
    </w:p>
    <w:p w14:paraId="3806448E" w14:textId="249D0892" w:rsidR="00D30329" w:rsidRDefault="00D30329" w:rsidP="007A3666">
      <w:r>
        <w:t>Sena, Leslie Jo</w:t>
      </w:r>
    </w:p>
    <w:p w14:paraId="375E880E" w14:textId="5AF0B05E" w:rsidR="00D30329" w:rsidRDefault="00D30329" w:rsidP="00D30329">
      <w:pPr>
        <w:pStyle w:val="SchoolDept"/>
      </w:pPr>
      <w:r>
        <w:t>History</w:t>
      </w:r>
    </w:p>
    <w:p w14:paraId="4807DDE1" w14:textId="77777777" w:rsidR="00D30329" w:rsidRDefault="00D30329" w:rsidP="00D30329">
      <w:r>
        <w:t>Chan, Roger</w:t>
      </w:r>
    </w:p>
    <w:p w14:paraId="70D7D687" w14:textId="77777777" w:rsidR="00D30329" w:rsidRDefault="00D30329" w:rsidP="00D30329">
      <w:r>
        <w:t>Gerber, Lydia</w:t>
      </w:r>
    </w:p>
    <w:p w14:paraId="5EAAEB26" w14:textId="1E96ECA0" w:rsidR="00D30329" w:rsidRDefault="00D30329" w:rsidP="00D30329">
      <w:r>
        <w:t>Thigpen, Jennifer</w:t>
      </w:r>
    </w:p>
    <w:p w14:paraId="1F008481" w14:textId="40420077" w:rsidR="00D30329" w:rsidRDefault="00D30329" w:rsidP="00D30329">
      <w:pPr>
        <w:pStyle w:val="SchoolDept"/>
      </w:pPr>
      <w:r>
        <w:t>Horticulture</w:t>
      </w:r>
    </w:p>
    <w:p w14:paraId="3F1899DD" w14:textId="2063E7D9" w:rsidR="00D30329" w:rsidRDefault="00D30329" w:rsidP="00D30329">
      <w:r>
        <w:t>Fellman, John</w:t>
      </w:r>
    </w:p>
    <w:p w14:paraId="33C22435" w14:textId="10ECA980" w:rsidR="00D30329" w:rsidRDefault="00D30329" w:rsidP="00D30329">
      <w:pPr>
        <w:pStyle w:val="SchoolDept"/>
      </w:pPr>
      <w:r>
        <w:t>Libraries</w:t>
      </w:r>
    </w:p>
    <w:p w14:paraId="622F3FC8" w14:textId="5B380096" w:rsidR="00D30329" w:rsidRDefault="00D30329" w:rsidP="00D30329">
      <w:r>
        <w:t>Vetter, Susan</w:t>
      </w:r>
    </w:p>
    <w:p w14:paraId="0E7B5E3A" w14:textId="69E472A9" w:rsidR="00D30329" w:rsidRDefault="00D30329" w:rsidP="00D30329">
      <w:pPr>
        <w:pStyle w:val="SchoolDept"/>
      </w:pPr>
      <w:r>
        <w:t>Physics and Astronomy</w:t>
      </w:r>
    </w:p>
    <w:p w14:paraId="7C0FB0A2" w14:textId="2F7F395D" w:rsidR="00D30329" w:rsidRDefault="00D30329" w:rsidP="00D30329">
      <w:r>
        <w:t>Khan, Enamul</w:t>
      </w:r>
    </w:p>
    <w:p w14:paraId="18CC9E0D" w14:textId="0FC30EA0" w:rsidR="00D30329" w:rsidRDefault="00D30329" w:rsidP="00D30329">
      <w:pPr>
        <w:pStyle w:val="SchoolDept"/>
      </w:pPr>
      <w:r>
        <w:t>Political Science</w:t>
      </w:r>
    </w:p>
    <w:p w14:paraId="4914D5E2" w14:textId="39D6F905" w:rsidR="00D30329" w:rsidRDefault="00D30329" w:rsidP="00D30329">
      <w:r>
        <w:t>Stehr, Steven</w:t>
      </w:r>
    </w:p>
    <w:p w14:paraId="071C0345" w14:textId="13E86757" w:rsidR="00D30329" w:rsidRDefault="00D30329" w:rsidP="00D30329">
      <w:pPr>
        <w:pStyle w:val="SchoolDept"/>
      </w:pPr>
      <w:r>
        <w:t>Politics, Philosophy, and Public Affairs</w:t>
      </w:r>
    </w:p>
    <w:p w14:paraId="4E24DD6B" w14:textId="0CE5A277" w:rsidR="00D30329" w:rsidRDefault="00D30329" w:rsidP="00D30329">
      <w:r>
        <w:t>Salamone, Michael</w:t>
      </w:r>
    </w:p>
    <w:p w14:paraId="55D14168" w14:textId="0484EF99" w:rsidR="00D30329" w:rsidRDefault="00D30329" w:rsidP="00D30329">
      <w:pPr>
        <w:pStyle w:val="SchoolDept"/>
      </w:pPr>
      <w:r>
        <w:lastRenderedPageBreak/>
        <w:t>Sociology</w:t>
      </w:r>
    </w:p>
    <w:p w14:paraId="3FCD3B68" w14:textId="77777777" w:rsidR="00D30329" w:rsidRDefault="00D30329" w:rsidP="00D30329">
      <w:r>
        <w:t>Gertseva, Arina</w:t>
      </w:r>
    </w:p>
    <w:p w14:paraId="7AE86BE3" w14:textId="3F6CDDF2" w:rsidR="00D30329" w:rsidRDefault="00D30329" w:rsidP="00D30329">
      <w:r>
        <w:t>Kmec, Julie</w:t>
      </w:r>
    </w:p>
    <w:p w14:paraId="1F24CEE7" w14:textId="58F755C8" w:rsidR="00D30329" w:rsidRDefault="00D30329" w:rsidP="00D30329">
      <w:pPr>
        <w:pStyle w:val="SchoolDept"/>
      </w:pPr>
      <w:r>
        <w:t>Spanish</w:t>
      </w:r>
    </w:p>
    <w:p w14:paraId="23A2D058" w14:textId="729F856D" w:rsidR="00D30329" w:rsidRDefault="00D30329" w:rsidP="00D30329">
      <w:r w:rsidRPr="00F56207">
        <w:t>Manzo-Robledo, Francisco</w:t>
      </w:r>
    </w:p>
    <w:p w14:paraId="02A13B35" w14:textId="0E4E2D2C" w:rsidR="00D30329" w:rsidRDefault="00D30329" w:rsidP="00D30329">
      <w:pPr>
        <w:pStyle w:val="SchoolDept"/>
      </w:pPr>
      <w:r>
        <w:t>Teaching and Learning</w:t>
      </w:r>
    </w:p>
    <w:p w14:paraId="6827B6AA" w14:textId="253B88F8" w:rsidR="00D30329" w:rsidRDefault="00D30329" w:rsidP="00D30329">
      <w:r>
        <w:t>Ward, Barbara</w:t>
      </w:r>
    </w:p>
    <w:p w14:paraId="14150957" w14:textId="0D4B6154" w:rsidR="00D30329" w:rsidRDefault="00D30329" w:rsidP="00D30329">
      <w:pPr>
        <w:pStyle w:val="SchoolDept"/>
      </w:pPr>
      <w:r>
        <w:t>Writing Programs</w:t>
      </w:r>
    </w:p>
    <w:p w14:paraId="1FE19AA0" w14:textId="1437000D" w:rsidR="00D30329" w:rsidRDefault="00D30329" w:rsidP="00D30329">
      <w:r>
        <w:t>Neider, Xyan</w:t>
      </w:r>
    </w:p>
    <w:p w14:paraId="38F4A625" w14:textId="0EF9D9D2" w:rsidR="00124516" w:rsidRPr="00D30329" w:rsidRDefault="00D30329" w:rsidP="00D30329">
      <w:r>
        <w:t>Walter, Brooklyn</w:t>
      </w:r>
    </w:p>
    <w:p w14:paraId="19F2C5E5" w14:textId="77777777" w:rsidR="00797E4E" w:rsidRDefault="00797E4E">
      <w:pPr>
        <w:spacing w:after="200" w:line="276" w:lineRule="auto"/>
        <w:ind w:firstLine="0"/>
        <w:rPr>
          <w:rStyle w:val="Heading1Char"/>
        </w:rPr>
      </w:pPr>
      <w:r>
        <w:rPr>
          <w:rStyle w:val="Heading1Char"/>
          <w:b w:val="0"/>
          <w:bCs w:val="0"/>
        </w:rPr>
        <w:br w:type="page"/>
      </w:r>
    </w:p>
    <w:p w14:paraId="74B6F4F0" w14:textId="0B10962C" w:rsidR="00F73B74" w:rsidRPr="00124516" w:rsidRDefault="00F73B74" w:rsidP="00124516">
      <w:pPr>
        <w:pStyle w:val="Heading1"/>
        <w:numPr>
          <w:ilvl w:val="0"/>
          <w:numId w:val="0"/>
        </w:numPr>
        <w:rPr>
          <w:rStyle w:val="Heading1Char"/>
          <w:b/>
          <w:bCs/>
        </w:rPr>
      </w:pPr>
      <w:bookmarkStart w:id="73" w:name="_Toc504985197"/>
      <w:r w:rsidRPr="00124516">
        <w:rPr>
          <w:rStyle w:val="Heading1Char"/>
          <w:b/>
          <w:bCs/>
        </w:rPr>
        <w:lastRenderedPageBreak/>
        <w:t>Appendix B: Portfolio Performance by Major</w:t>
      </w:r>
      <w:r w:rsidR="004D6087" w:rsidRPr="00124516">
        <w:rPr>
          <w:rStyle w:val="Heading1Char"/>
          <w:b/>
          <w:bCs/>
        </w:rPr>
        <w:t xml:space="preserve"> and Language Status, 201</w:t>
      </w:r>
      <w:r w:rsidR="0056504B">
        <w:rPr>
          <w:rStyle w:val="Heading1Char"/>
          <w:b/>
          <w:bCs/>
        </w:rPr>
        <w:t>5</w:t>
      </w:r>
      <w:r w:rsidR="004D6087" w:rsidRPr="00124516">
        <w:rPr>
          <w:rStyle w:val="Heading1Char"/>
          <w:b/>
          <w:bCs/>
        </w:rPr>
        <w:t>-201</w:t>
      </w:r>
      <w:r w:rsidR="0056504B">
        <w:rPr>
          <w:rStyle w:val="Heading1Char"/>
          <w:b/>
          <w:bCs/>
        </w:rPr>
        <w:t>7</w:t>
      </w:r>
      <w:bookmarkEnd w:id="73"/>
    </w:p>
    <w:p w14:paraId="050B3C7F" w14:textId="12846001" w:rsidR="00124516" w:rsidRDefault="004D6087" w:rsidP="006157EF">
      <w:r>
        <w:t xml:space="preserve">The following information is listed by college and major. L1 indicates English as the self-reported primary language. L2 indicates that the student is multi-lingual. Students </w:t>
      </w:r>
      <w:r w:rsidR="0084528B">
        <w:t>who</w:t>
      </w:r>
      <w:r>
        <w:t xml:space="preserve"> rep</w:t>
      </w:r>
      <w:r w:rsidR="006157EF">
        <w:t xml:space="preserve">orted neither are listed as </w:t>
      </w:r>
      <w:r w:rsidR="0056504B">
        <w:t>Unreported</w:t>
      </w:r>
      <w:r w:rsidR="006157EF">
        <w:t>.</w:t>
      </w:r>
      <w:r w:rsidR="00012F25">
        <w:t xml:space="preserve"> Students declaring multiple majors are counted within each major.</w:t>
      </w:r>
    </w:p>
    <w:p w14:paraId="2CCDF31A" w14:textId="77777777" w:rsidR="00730DF2" w:rsidRDefault="00730DF2" w:rsidP="006157EF"/>
    <w:tbl>
      <w:tblPr>
        <w:tblW w:w="5361" w:type="pct"/>
        <w:jc w:val="center"/>
        <w:tblLayout w:type="fixed"/>
        <w:tblLook w:val="04A0" w:firstRow="1" w:lastRow="0" w:firstColumn="1" w:lastColumn="0" w:noHBand="0" w:noVBand="1"/>
      </w:tblPr>
      <w:tblGrid>
        <w:gridCol w:w="1846"/>
        <w:gridCol w:w="702"/>
        <w:gridCol w:w="704"/>
        <w:gridCol w:w="705"/>
        <w:gridCol w:w="618"/>
        <w:gridCol w:w="767"/>
        <w:gridCol w:w="705"/>
        <w:gridCol w:w="612"/>
        <w:gridCol w:w="618"/>
        <w:gridCol w:w="705"/>
        <w:gridCol w:w="701"/>
        <w:gridCol w:w="733"/>
        <w:gridCol w:w="620"/>
      </w:tblGrid>
      <w:tr w:rsidR="009E62B9" w:rsidRPr="006157EF" w14:paraId="398490A4" w14:textId="77777777" w:rsidTr="008E7CC9">
        <w:trPr>
          <w:trHeight w:val="255"/>
          <w:jc w:val="center"/>
        </w:trPr>
        <w:tc>
          <w:tcPr>
            <w:tcW w:w="920" w:type="pct"/>
            <w:tcBorders>
              <w:top w:val="nil"/>
              <w:left w:val="nil"/>
              <w:bottom w:val="nil"/>
              <w:right w:val="single" w:sz="18" w:space="0" w:color="981E32"/>
            </w:tcBorders>
            <w:shd w:val="clear" w:color="auto" w:fill="auto"/>
            <w:noWrap/>
            <w:vAlign w:val="bottom"/>
            <w:hideMark/>
          </w:tcPr>
          <w:p w14:paraId="2310B851" w14:textId="77777777" w:rsidR="00D00916" w:rsidRPr="006157EF" w:rsidRDefault="00D00916" w:rsidP="00D00916">
            <w:pPr>
              <w:spacing w:line="240" w:lineRule="auto"/>
              <w:ind w:firstLine="0"/>
              <w:rPr>
                <w:rFonts w:ascii="Calibri" w:eastAsia="Times New Roman" w:hAnsi="Calibri"/>
                <w:color w:val="000000"/>
                <w:sz w:val="20"/>
                <w:szCs w:val="20"/>
              </w:rPr>
            </w:pPr>
            <w:r w:rsidRPr="001B6DF6">
              <w:rPr>
                <w:rFonts w:ascii="Calibri" w:eastAsia="Times New Roman" w:hAnsi="Calibri"/>
                <w:color w:val="000000"/>
                <w:sz w:val="18"/>
                <w:szCs w:val="18"/>
              </w:rPr>
              <w:t>Tier I</w:t>
            </w:r>
          </w:p>
        </w:tc>
        <w:tc>
          <w:tcPr>
            <w:tcW w:w="1742" w:type="pct"/>
            <w:gridSpan w:val="5"/>
            <w:tcBorders>
              <w:top w:val="single" w:sz="18" w:space="0" w:color="981E32"/>
              <w:left w:val="single" w:sz="18" w:space="0" w:color="981E32"/>
              <w:bottom w:val="nil"/>
              <w:right w:val="single" w:sz="18" w:space="0" w:color="981E32"/>
            </w:tcBorders>
            <w:shd w:val="clear" w:color="auto" w:fill="auto"/>
            <w:noWrap/>
            <w:vAlign w:val="bottom"/>
            <w:hideMark/>
          </w:tcPr>
          <w:p w14:paraId="537BB3D9" w14:textId="77777777" w:rsidR="00D00916" w:rsidRPr="006157EF" w:rsidRDefault="00D00916" w:rsidP="00D00916">
            <w:pPr>
              <w:spacing w:line="240" w:lineRule="auto"/>
              <w:ind w:firstLine="0"/>
              <w:rPr>
                <w:rFonts w:ascii="Calibri" w:eastAsia="Times New Roman" w:hAnsi="Calibri"/>
                <w:color w:val="000000"/>
                <w:sz w:val="20"/>
                <w:szCs w:val="20"/>
              </w:rPr>
            </w:pPr>
            <w:r w:rsidRPr="00D12B24">
              <w:rPr>
                <w:rFonts w:ascii="Calibri" w:eastAsia="Times New Roman" w:hAnsi="Calibri"/>
                <w:b/>
                <w:sz w:val="22"/>
                <w:szCs w:val="22"/>
              </w:rPr>
              <w:t>Acceptable</w:t>
            </w:r>
          </w:p>
        </w:tc>
        <w:tc>
          <w:tcPr>
            <w:tcW w:w="964" w:type="pct"/>
            <w:gridSpan w:val="3"/>
            <w:tcBorders>
              <w:top w:val="single" w:sz="18" w:space="0" w:color="981E32"/>
              <w:left w:val="single" w:sz="18" w:space="0" w:color="981E32"/>
              <w:bottom w:val="nil"/>
              <w:right w:val="single" w:sz="18" w:space="0" w:color="981E32"/>
            </w:tcBorders>
            <w:shd w:val="clear" w:color="auto" w:fill="auto"/>
            <w:noWrap/>
            <w:vAlign w:val="bottom"/>
          </w:tcPr>
          <w:p w14:paraId="4BAF5D0E" w14:textId="77777777" w:rsidR="00D00916" w:rsidRPr="006157EF" w:rsidRDefault="00D00916" w:rsidP="00D00916">
            <w:pPr>
              <w:spacing w:line="240" w:lineRule="auto"/>
              <w:ind w:firstLine="0"/>
              <w:rPr>
                <w:rFonts w:ascii="Calibri" w:eastAsia="Times New Roman" w:hAnsi="Calibri"/>
                <w:color w:val="000000"/>
                <w:sz w:val="20"/>
                <w:szCs w:val="20"/>
              </w:rPr>
            </w:pPr>
            <w:r w:rsidRPr="00D12B24">
              <w:rPr>
                <w:rFonts w:ascii="Calibri" w:eastAsia="Times New Roman" w:hAnsi="Calibri"/>
                <w:b/>
                <w:sz w:val="22"/>
                <w:szCs w:val="22"/>
              </w:rPr>
              <w:t>Possible Distinction</w:t>
            </w:r>
          </w:p>
        </w:tc>
        <w:tc>
          <w:tcPr>
            <w:tcW w:w="1065" w:type="pct"/>
            <w:gridSpan w:val="3"/>
            <w:tcBorders>
              <w:top w:val="single" w:sz="18" w:space="0" w:color="981E32"/>
              <w:left w:val="single" w:sz="18" w:space="0" w:color="981E32"/>
              <w:bottom w:val="nil"/>
              <w:right w:val="nil"/>
            </w:tcBorders>
            <w:shd w:val="clear" w:color="auto" w:fill="auto"/>
            <w:noWrap/>
            <w:vAlign w:val="bottom"/>
            <w:hideMark/>
          </w:tcPr>
          <w:p w14:paraId="2191B808" w14:textId="2C584087" w:rsidR="00D00916" w:rsidRPr="006157EF" w:rsidRDefault="008120AF" w:rsidP="00D00916">
            <w:pPr>
              <w:spacing w:line="240" w:lineRule="auto"/>
              <w:ind w:firstLine="0"/>
              <w:rPr>
                <w:rFonts w:ascii="Calibri" w:eastAsia="Times New Roman" w:hAnsi="Calibri"/>
                <w:color w:val="000000"/>
                <w:sz w:val="20"/>
                <w:szCs w:val="20"/>
              </w:rPr>
            </w:pPr>
            <w:r>
              <w:rPr>
                <w:rFonts w:ascii="Calibri" w:eastAsia="Times New Roman" w:hAnsi="Calibri"/>
                <w:b/>
                <w:sz w:val="22"/>
                <w:szCs w:val="22"/>
              </w:rPr>
              <w:t>In Progress</w:t>
            </w:r>
          </w:p>
        </w:tc>
        <w:tc>
          <w:tcPr>
            <w:tcW w:w="310" w:type="pct"/>
            <w:tcBorders>
              <w:top w:val="nil"/>
              <w:left w:val="nil"/>
              <w:bottom w:val="nil"/>
              <w:right w:val="nil"/>
            </w:tcBorders>
            <w:shd w:val="clear" w:color="auto" w:fill="auto"/>
            <w:noWrap/>
            <w:vAlign w:val="bottom"/>
            <w:hideMark/>
          </w:tcPr>
          <w:p w14:paraId="6E4DCB7E" w14:textId="77777777" w:rsidR="00D00916" w:rsidRPr="006157EF" w:rsidRDefault="00D00916" w:rsidP="00D00916">
            <w:pPr>
              <w:spacing w:line="240" w:lineRule="auto"/>
              <w:ind w:firstLine="0"/>
              <w:rPr>
                <w:rFonts w:ascii="Calibri" w:eastAsia="Times New Roman" w:hAnsi="Calibri"/>
                <w:color w:val="000000"/>
                <w:sz w:val="20"/>
                <w:szCs w:val="20"/>
              </w:rPr>
            </w:pPr>
            <w:r>
              <w:rPr>
                <w:rFonts w:ascii="Calibri" w:eastAsia="Times New Roman" w:hAnsi="Calibri"/>
                <w:color w:val="000000"/>
                <w:sz w:val="18"/>
                <w:szCs w:val="18"/>
              </w:rPr>
              <w:t>Total</w:t>
            </w:r>
          </w:p>
        </w:tc>
      </w:tr>
      <w:tr w:rsidR="001662E7" w:rsidRPr="006157EF" w14:paraId="5765D84C" w14:textId="77777777" w:rsidTr="008E7CC9">
        <w:trPr>
          <w:cantSplit/>
          <w:trHeight w:val="1287"/>
          <w:jc w:val="center"/>
        </w:trPr>
        <w:tc>
          <w:tcPr>
            <w:tcW w:w="920" w:type="pct"/>
            <w:tcBorders>
              <w:top w:val="nil"/>
              <w:left w:val="nil"/>
              <w:bottom w:val="nil"/>
              <w:right w:val="single" w:sz="18" w:space="0" w:color="981E32"/>
            </w:tcBorders>
            <w:shd w:val="clear" w:color="auto" w:fill="auto"/>
            <w:vAlign w:val="bottom"/>
            <w:hideMark/>
          </w:tcPr>
          <w:p w14:paraId="2DADC4C3" w14:textId="77777777" w:rsidR="00D00916" w:rsidRPr="006157EF" w:rsidRDefault="00D00916" w:rsidP="00D00916">
            <w:pPr>
              <w:spacing w:line="240" w:lineRule="auto"/>
              <w:ind w:firstLine="0"/>
              <w:rPr>
                <w:rFonts w:ascii="Calibri" w:eastAsia="Times New Roman" w:hAnsi="Calibri"/>
                <w:color w:val="000000"/>
                <w:sz w:val="20"/>
                <w:szCs w:val="20"/>
              </w:rPr>
            </w:pPr>
            <w:r w:rsidRPr="001B6DF6">
              <w:rPr>
                <w:rFonts w:ascii="Calibri" w:eastAsia="Times New Roman" w:hAnsi="Calibri"/>
                <w:color w:val="000000"/>
                <w:sz w:val="18"/>
                <w:szCs w:val="18"/>
              </w:rPr>
              <w:t>Tier II</w:t>
            </w:r>
          </w:p>
        </w:tc>
        <w:tc>
          <w:tcPr>
            <w:tcW w:w="350" w:type="pct"/>
            <w:tcBorders>
              <w:top w:val="nil"/>
              <w:left w:val="single" w:sz="18" w:space="0" w:color="981E32"/>
              <w:right w:val="single" w:sz="18" w:space="0" w:color="981E32"/>
            </w:tcBorders>
            <w:shd w:val="clear" w:color="auto" w:fill="auto"/>
            <w:textDirection w:val="tbRl"/>
            <w:vAlign w:val="bottom"/>
            <w:hideMark/>
          </w:tcPr>
          <w:p w14:paraId="7E6236DE" w14:textId="77777777" w:rsidR="00D00916" w:rsidRPr="006157EF" w:rsidRDefault="00D00916" w:rsidP="00D00916">
            <w:pPr>
              <w:spacing w:line="240" w:lineRule="auto"/>
              <w:ind w:firstLine="0"/>
              <w:rPr>
                <w:rFonts w:ascii="Calibri" w:eastAsia="Times New Roman" w:hAnsi="Calibri"/>
                <w:color w:val="000000"/>
                <w:sz w:val="20"/>
                <w:szCs w:val="20"/>
              </w:rPr>
            </w:pPr>
            <w:r w:rsidRPr="001B6DF6">
              <w:rPr>
                <w:rFonts w:ascii="Calibri" w:eastAsia="Times New Roman" w:hAnsi="Calibri"/>
                <w:color w:val="000000"/>
                <w:sz w:val="18"/>
                <w:szCs w:val="18"/>
              </w:rPr>
              <w:t> </w:t>
            </w:r>
          </w:p>
        </w:tc>
        <w:tc>
          <w:tcPr>
            <w:tcW w:w="351" w:type="pct"/>
            <w:tcBorders>
              <w:top w:val="single" w:sz="18" w:space="0" w:color="981E32"/>
              <w:left w:val="single" w:sz="18" w:space="0" w:color="981E32"/>
              <w:bottom w:val="nil"/>
              <w:right w:val="nil"/>
            </w:tcBorders>
            <w:shd w:val="clear" w:color="auto" w:fill="D9D9D9" w:themeFill="background1" w:themeFillShade="D9"/>
            <w:textDirection w:val="tbRl"/>
            <w:hideMark/>
          </w:tcPr>
          <w:p w14:paraId="18DFCE2C" w14:textId="77777777" w:rsidR="00D00916" w:rsidRPr="006157EF" w:rsidRDefault="00D00916" w:rsidP="00D00916">
            <w:pPr>
              <w:spacing w:line="240" w:lineRule="auto"/>
              <w:ind w:left="113" w:right="113" w:firstLine="0"/>
              <w:rPr>
                <w:rFonts w:ascii="Calibri" w:eastAsia="Times New Roman" w:hAnsi="Calibri"/>
                <w:color w:val="000000"/>
                <w:sz w:val="20"/>
                <w:szCs w:val="20"/>
              </w:rPr>
            </w:pPr>
            <w:r w:rsidRPr="00D12B24">
              <w:rPr>
                <w:rFonts w:ascii="Calibri" w:eastAsia="Times New Roman" w:hAnsi="Calibri"/>
                <w:b/>
                <w:color w:val="000000"/>
                <w:sz w:val="18"/>
                <w:szCs w:val="18"/>
              </w:rPr>
              <w:t>Simple Pass</w:t>
            </w:r>
          </w:p>
        </w:tc>
        <w:tc>
          <w:tcPr>
            <w:tcW w:w="351" w:type="pct"/>
            <w:tcBorders>
              <w:top w:val="single" w:sz="18" w:space="0" w:color="981E32"/>
              <w:left w:val="nil"/>
              <w:bottom w:val="nil"/>
              <w:right w:val="nil"/>
            </w:tcBorders>
            <w:shd w:val="clear" w:color="auto" w:fill="D9D9D9" w:themeFill="background1" w:themeFillShade="D9"/>
            <w:textDirection w:val="tbRl"/>
            <w:hideMark/>
          </w:tcPr>
          <w:p w14:paraId="5CF53AA2" w14:textId="77777777" w:rsidR="00D00916" w:rsidRPr="006157EF" w:rsidRDefault="00D00916" w:rsidP="00D00916">
            <w:pPr>
              <w:spacing w:line="240" w:lineRule="auto"/>
              <w:ind w:left="113" w:right="113" w:firstLine="0"/>
              <w:rPr>
                <w:rFonts w:ascii="Calibri" w:eastAsia="Times New Roman" w:hAnsi="Calibri"/>
                <w:color w:val="000000"/>
                <w:sz w:val="20"/>
                <w:szCs w:val="20"/>
              </w:rPr>
            </w:pPr>
            <w:r w:rsidRPr="00D12B24">
              <w:rPr>
                <w:rFonts w:ascii="Calibri" w:eastAsia="Times New Roman" w:hAnsi="Calibri"/>
                <w:b/>
                <w:color w:val="000000"/>
                <w:sz w:val="18"/>
                <w:szCs w:val="18"/>
              </w:rPr>
              <w:t>Complete</w:t>
            </w:r>
          </w:p>
        </w:tc>
        <w:tc>
          <w:tcPr>
            <w:tcW w:w="308" w:type="pct"/>
            <w:tcBorders>
              <w:top w:val="single" w:sz="18" w:space="0" w:color="981E32"/>
              <w:left w:val="nil"/>
              <w:bottom w:val="nil"/>
              <w:right w:val="nil"/>
            </w:tcBorders>
            <w:shd w:val="clear" w:color="auto" w:fill="D9D9D9" w:themeFill="background1" w:themeFillShade="D9"/>
            <w:textDirection w:val="tbRl"/>
            <w:hideMark/>
          </w:tcPr>
          <w:p w14:paraId="46D75216" w14:textId="77777777" w:rsidR="00D00916" w:rsidRPr="006157EF" w:rsidRDefault="00D00916" w:rsidP="00D00916">
            <w:pPr>
              <w:spacing w:line="240" w:lineRule="auto"/>
              <w:ind w:left="113" w:right="113" w:firstLine="0"/>
              <w:rPr>
                <w:rFonts w:ascii="Calibri" w:eastAsia="Times New Roman" w:hAnsi="Calibri"/>
                <w:color w:val="000000"/>
                <w:sz w:val="20"/>
                <w:szCs w:val="20"/>
              </w:rPr>
            </w:pPr>
            <w:r w:rsidRPr="00D12B24">
              <w:rPr>
                <w:rFonts w:ascii="Calibri" w:eastAsia="Times New Roman" w:hAnsi="Calibri"/>
                <w:b/>
                <w:color w:val="000000"/>
                <w:sz w:val="18"/>
                <w:szCs w:val="18"/>
              </w:rPr>
              <w:t>Distinction</w:t>
            </w:r>
          </w:p>
        </w:tc>
        <w:tc>
          <w:tcPr>
            <w:tcW w:w="382" w:type="pct"/>
            <w:tcBorders>
              <w:top w:val="single" w:sz="18" w:space="0" w:color="981E32"/>
              <w:left w:val="nil"/>
              <w:bottom w:val="nil"/>
              <w:right w:val="single" w:sz="18" w:space="0" w:color="981E32"/>
            </w:tcBorders>
            <w:shd w:val="clear" w:color="auto" w:fill="D9D9D9" w:themeFill="background1" w:themeFillShade="D9"/>
            <w:textDirection w:val="tbRl"/>
            <w:hideMark/>
          </w:tcPr>
          <w:p w14:paraId="4D74EBC9" w14:textId="77777777" w:rsidR="00D00916" w:rsidRPr="006157EF" w:rsidRDefault="00D00916" w:rsidP="00D00916">
            <w:pPr>
              <w:spacing w:line="240" w:lineRule="auto"/>
              <w:ind w:left="113" w:right="113" w:firstLine="0"/>
              <w:rPr>
                <w:rFonts w:ascii="Calibri" w:eastAsia="Times New Roman" w:hAnsi="Calibri"/>
                <w:color w:val="000000"/>
                <w:sz w:val="20"/>
                <w:szCs w:val="20"/>
              </w:rPr>
            </w:pPr>
            <w:r w:rsidRPr="00D12B24">
              <w:rPr>
                <w:rFonts w:ascii="Calibri" w:eastAsia="Times New Roman" w:hAnsi="Calibri"/>
                <w:b/>
                <w:color w:val="000000"/>
                <w:sz w:val="18"/>
                <w:szCs w:val="18"/>
              </w:rPr>
              <w:t>Incomplete</w:t>
            </w:r>
          </w:p>
        </w:tc>
        <w:tc>
          <w:tcPr>
            <w:tcW w:w="351" w:type="pct"/>
            <w:tcBorders>
              <w:top w:val="nil"/>
              <w:left w:val="single" w:sz="18" w:space="0" w:color="981E32"/>
              <w:right w:val="single" w:sz="18" w:space="0" w:color="981E32"/>
            </w:tcBorders>
            <w:shd w:val="clear" w:color="auto" w:fill="auto"/>
            <w:textDirection w:val="tbRl"/>
            <w:vAlign w:val="bottom"/>
            <w:hideMark/>
          </w:tcPr>
          <w:p w14:paraId="19865709" w14:textId="77777777" w:rsidR="00D00916" w:rsidRPr="006157EF" w:rsidRDefault="00D00916" w:rsidP="00D00916">
            <w:pPr>
              <w:spacing w:line="240" w:lineRule="auto"/>
              <w:ind w:left="113" w:right="113" w:firstLine="0"/>
              <w:rPr>
                <w:rFonts w:ascii="Calibri" w:eastAsia="Times New Roman" w:hAnsi="Calibri"/>
                <w:color w:val="000000"/>
                <w:sz w:val="20"/>
                <w:szCs w:val="20"/>
              </w:rPr>
            </w:pPr>
            <w:r w:rsidRPr="001B6DF6">
              <w:rPr>
                <w:rFonts w:ascii="Calibri" w:eastAsia="Times New Roman" w:hAnsi="Calibri"/>
                <w:color w:val="000000"/>
                <w:sz w:val="18"/>
                <w:szCs w:val="18"/>
              </w:rPr>
              <w:t> </w:t>
            </w:r>
          </w:p>
        </w:tc>
        <w:tc>
          <w:tcPr>
            <w:tcW w:w="305" w:type="pct"/>
            <w:tcBorders>
              <w:top w:val="single" w:sz="18" w:space="0" w:color="981E32"/>
              <w:left w:val="single" w:sz="18" w:space="0" w:color="981E32"/>
              <w:bottom w:val="nil"/>
              <w:right w:val="nil"/>
            </w:tcBorders>
            <w:shd w:val="clear" w:color="auto" w:fill="D9D9D9" w:themeFill="background1" w:themeFillShade="D9"/>
            <w:textDirection w:val="tbRl"/>
            <w:hideMark/>
          </w:tcPr>
          <w:p w14:paraId="51C5C604" w14:textId="77777777" w:rsidR="00D00916" w:rsidRPr="006157EF" w:rsidRDefault="00D00916" w:rsidP="00D00916">
            <w:pPr>
              <w:spacing w:line="240" w:lineRule="auto"/>
              <w:ind w:left="113" w:right="113" w:firstLine="0"/>
              <w:rPr>
                <w:rFonts w:ascii="Calibri" w:eastAsia="Times New Roman" w:hAnsi="Calibri"/>
                <w:color w:val="000000"/>
                <w:sz w:val="20"/>
                <w:szCs w:val="20"/>
              </w:rPr>
            </w:pPr>
            <w:r w:rsidRPr="00D12B24">
              <w:rPr>
                <w:rFonts w:ascii="Calibri" w:eastAsia="Times New Roman" w:hAnsi="Calibri"/>
                <w:b/>
                <w:color w:val="000000"/>
                <w:sz w:val="18"/>
                <w:szCs w:val="18"/>
              </w:rPr>
              <w:t>Complete</w:t>
            </w:r>
          </w:p>
        </w:tc>
        <w:tc>
          <w:tcPr>
            <w:tcW w:w="308" w:type="pct"/>
            <w:tcBorders>
              <w:top w:val="single" w:sz="18" w:space="0" w:color="981E32"/>
              <w:left w:val="nil"/>
              <w:bottom w:val="nil"/>
              <w:right w:val="single" w:sz="18" w:space="0" w:color="981E32"/>
            </w:tcBorders>
            <w:shd w:val="clear" w:color="auto" w:fill="D9D9D9" w:themeFill="background1" w:themeFillShade="D9"/>
            <w:textDirection w:val="tbRl"/>
            <w:hideMark/>
          </w:tcPr>
          <w:p w14:paraId="2B4A67D0" w14:textId="77777777" w:rsidR="00D00916" w:rsidRPr="006157EF" w:rsidRDefault="00D00916" w:rsidP="00D00916">
            <w:pPr>
              <w:spacing w:line="240" w:lineRule="auto"/>
              <w:ind w:left="113" w:right="113" w:firstLine="0"/>
              <w:rPr>
                <w:rFonts w:ascii="Calibri" w:eastAsia="Times New Roman" w:hAnsi="Calibri"/>
                <w:color w:val="000000"/>
                <w:sz w:val="20"/>
                <w:szCs w:val="20"/>
              </w:rPr>
            </w:pPr>
            <w:r w:rsidRPr="00D12B24">
              <w:rPr>
                <w:rFonts w:ascii="Calibri" w:eastAsia="Times New Roman" w:hAnsi="Calibri"/>
                <w:b/>
                <w:color w:val="000000"/>
                <w:sz w:val="18"/>
                <w:szCs w:val="18"/>
              </w:rPr>
              <w:t>Distinction</w:t>
            </w:r>
          </w:p>
        </w:tc>
        <w:tc>
          <w:tcPr>
            <w:tcW w:w="351" w:type="pct"/>
            <w:tcBorders>
              <w:top w:val="nil"/>
              <w:left w:val="single" w:sz="18" w:space="0" w:color="981E32"/>
              <w:right w:val="single" w:sz="18" w:space="0" w:color="981E32"/>
            </w:tcBorders>
            <w:shd w:val="clear" w:color="auto" w:fill="auto"/>
            <w:textDirection w:val="tbRl"/>
            <w:hideMark/>
          </w:tcPr>
          <w:p w14:paraId="607D60AA" w14:textId="77777777" w:rsidR="00D00916" w:rsidRPr="006157EF" w:rsidRDefault="00D00916" w:rsidP="00D00916">
            <w:pPr>
              <w:spacing w:line="240" w:lineRule="auto"/>
              <w:ind w:left="113" w:right="113" w:firstLine="0"/>
              <w:rPr>
                <w:rFonts w:ascii="Calibri" w:eastAsia="Times New Roman" w:hAnsi="Calibri"/>
                <w:color w:val="000000"/>
                <w:sz w:val="20"/>
                <w:szCs w:val="20"/>
              </w:rPr>
            </w:pPr>
            <w:r w:rsidRPr="00D12B24">
              <w:rPr>
                <w:rFonts w:ascii="Calibri" w:eastAsia="Times New Roman" w:hAnsi="Calibri"/>
                <w:b/>
                <w:color w:val="000000"/>
                <w:sz w:val="18"/>
                <w:szCs w:val="18"/>
              </w:rPr>
              <w:t>Distinction</w:t>
            </w:r>
          </w:p>
        </w:tc>
        <w:tc>
          <w:tcPr>
            <w:tcW w:w="349" w:type="pct"/>
            <w:tcBorders>
              <w:top w:val="single" w:sz="18" w:space="0" w:color="981E32"/>
              <w:left w:val="single" w:sz="18" w:space="0" w:color="981E32"/>
              <w:bottom w:val="nil"/>
              <w:right w:val="nil"/>
            </w:tcBorders>
            <w:shd w:val="clear" w:color="auto" w:fill="D9D9D9" w:themeFill="background1" w:themeFillShade="D9"/>
            <w:textDirection w:val="tbRl"/>
            <w:hideMark/>
          </w:tcPr>
          <w:p w14:paraId="44F24C40" w14:textId="77777777" w:rsidR="00D00916" w:rsidRPr="006157EF" w:rsidRDefault="00D00916" w:rsidP="00D00916">
            <w:pPr>
              <w:spacing w:line="240" w:lineRule="auto"/>
              <w:ind w:left="113" w:right="113" w:firstLine="0"/>
              <w:rPr>
                <w:rFonts w:ascii="Calibri" w:eastAsia="Times New Roman" w:hAnsi="Calibri"/>
                <w:color w:val="000000"/>
                <w:sz w:val="20"/>
                <w:szCs w:val="20"/>
              </w:rPr>
            </w:pPr>
            <w:r w:rsidRPr="00D12B24">
              <w:rPr>
                <w:rFonts w:ascii="Calibri" w:eastAsia="Times New Roman" w:hAnsi="Calibri"/>
                <w:b/>
                <w:color w:val="000000"/>
                <w:sz w:val="18"/>
                <w:szCs w:val="18"/>
              </w:rPr>
              <w:t>Complete</w:t>
            </w:r>
          </w:p>
        </w:tc>
        <w:tc>
          <w:tcPr>
            <w:tcW w:w="364" w:type="pct"/>
            <w:tcBorders>
              <w:top w:val="single" w:sz="18" w:space="0" w:color="981E32"/>
              <w:left w:val="nil"/>
              <w:bottom w:val="nil"/>
              <w:right w:val="nil"/>
            </w:tcBorders>
            <w:shd w:val="clear" w:color="auto" w:fill="D9D9D9" w:themeFill="background1" w:themeFillShade="D9"/>
            <w:textDirection w:val="tbRl"/>
            <w:hideMark/>
          </w:tcPr>
          <w:p w14:paraId="1E63FBB5" w14:textId="77777777" w:rsidR="00D00916" w:rsidRPr="006157EF" w:rsidRDefault="00D00916" w:rsidP="00D00916">
            <w:pPr>
              <w:spacing w:line="240" w:lineRule="auto"/>
              <w:ind w:left="113" w:right="113" w:firstLine="0"/>
              <w:rPr>
                <w:rFonts w:ascii="Calibri" w:eastAsia="Times New Roman" w:hAnsi="Calibri"/>
                <w:color w:val="000000"/>
                <w:sz w:val="20"/>
                <w:szCs w:val="20"/>
              </w:rPr>
            </w:pPr>
            <w:r w:rsidRPr="00D12B24">
              <w:rPr>
                <w:rFonts w:ascii="Calibri" w:eastAsia="Times New Roman" w:hAnsi="Calibri"/>
                <w:b/>
                <w:color w:val="000000"/>
                <w:sz w:val="18"/>
                <w:szCs w:val="18"/>
              </w:rPr>
              <w:t>Incomplete</w:t>
            </w:r>
          </w:p>
        </w:tc>
        <w:tc>
          <w:tcPr>
            <w:tcW w:w="310" w:type="pct"/>
            <w:tcBorders>
              <w:top w:val="nil"/>
              <w:left w:val="nil"/>
              <w:bottom w:val="nil"/>
              <w:right w:val="nil"/>
            </w:tcBorders>
            <w:shd w:val="clear" w:color="auto" w:fill="auto"/>
            <w:textDirection w:val="tbRl"/>
            <w:hideMark/>
          </w:tcPr>
          <w:p w14:paraId="7CBC1B07" w14:textId="77777777" w:rsidR="00D00916" w:rsidRPr="006157EF" w:rsidRDefault="00D00916" w:rsidP="00D00916">
            <w:pPr>
              <w:spacing w:line="240" w:lineRule="auto"/>
              <w:ind w:left="113" w:right="113" w:firstLine="0"/>
              <w:rPr>
                <w:rFonts w:ascii="Calibri" w:eastAsia="Times New Roman" w:hAnsi="Calibri"/>
                <w:color w:val="000000"/>
                <w:sz w:val="20"/>
                <w:szCs w:val="20"/>
              </w:rPr>
            </w:pPr>
          </w:p>
        </w:tc>
      </w:tr>
      <w:tr w:rsidR="008E7CC9" w:rsidRPr="006E7CDD" w14:paraId="4AA0BF15"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hideMark/>
          </w:tcPr>
          <w:p w14:paraId="7D7C8F7C" w14:textId="6D278EB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Carson College of Business</w:t>
            </w:r>
          </w:p>
        </w:tc>
        <w:tc>
          <w:tcPr>
            <w:tcW w:w="350" w:type="pct"/>
            <w:tcBorders>
              <w:top w:val="nil"/>
              <w:left w:val="single" w:sz="18" w:space="0" w:color="981E32"/>
              <w:bottom w:val="nil"/>
              <w:right w:val="single" w:sz="18" w:space="0" w:color="981E32"/>
            </w:tcBorders>
            <w:shd w:val="clear" w:color="auto" w:fill="auto"/>
            <w:vAlign w:val="bottom"/>
            <w:hideMark/>
          </w:tcPr>
          <w:p w14:paraId="2E997B37" w14:textId="669720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1293 (60.3%)</w:t>
            </w:r>
          </w:p>
        </w:tc>
        <w:tc>
          <w:tcPr>
            <w:tcW w:w="351" w:type="pct"/>
            <w:tcBorders>
              <w:top w:val="nil"/>
              <w:left w:val="single" w:sz="18" w:space="0" w:color="981E32"/>
              <w:bottom w:val="nil"/>
              <w:right w:val="nil"/>
            </w:tcBorders>
            <w:shd w:val="clear" w:color="auto" w:fill="D9D9D9" w:themeFill="background1" w:themeFillShade="D9"/>
            <w:vAlign w:val="bottom"/>
            <w:hideMark/>
          </w:tcPr>
          <w:p w14:paraId="5118A780" w14:textId="3141B0F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1119 (52.2%)</w:t>
            </w:r>
          </w:p>
        </w:tc>
        <w:tc>
          <w:tcPr>
            <w:tcW w:w="351" w:type="pct"/>
            <w:tcBorders>
              <w:top w:val="nil"/>
              <w:left w:val="nil"/>
              <w:bottom w:val="nil"/>
              <w:right w:val="nil"/>
            </w:tcBorders>
            <w:shd w:val="clear" w:color="auto" w:fill="D9D9D9" w:themeFill="background1" w:themeFillShade="D9"/>
            <w:vAlign w:val="bottom"/>
            <w:hideMark/>
          </w:tcPr>
          <w:p w14:paraId="39DEAE05" w14:textId="09DA592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148 (6.9%)</w:t>
            </w:r>
          </w:p>
        </w:tc>
        <w:tc>
          <w:tcPr>
            <w:tcW w:w="308" w:type="pct"/>
            <w:tcBorders>
              <w:top w:val="nil"/>
              <w:left w:val="nil"/>
              <w:bottom w:val="nil"/>
              <w:right w:val="nil"/>
            </w:tcBorders>
            <w:shd w:val="clear" w:color="auto" w:fill="D9D9D9" w:themeFill="background1" w:themeFillShade="D9"/>
            <w:vAlign w:val="bottom"/>
            <w:hideMark/>
          </w:tcPr>
          <w:p w14:paraId="2EC6CB76" w14:textId="19330D1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(0.9%)</w:t>
            </w:r>
          </w:p>
        </w:tc>
        <w:tc>
          <w:tcPr>
            <w:tcW w:w="382" w:type="pct"/>
            <w:tcBorders>
              <w:top w:val="nil"/>
              <w:left w:val="nil"/>
              <w:bottom w:val="nil"/>
              <w:right w:val="single" w:sz="18" w:space="0" w:color="981E32"/>
            </w:tcBorders>
            <w:shd w:val="clear" w:color="auto" w:fill="D9D9D9" w:themeFill="background1" w:themeFillShade="D9"/>
            <w:vAlign w:val="bottom"/>
            <w:hideMark/>
          </w:tcPr>
          <w:p w14:paraId="1B7838F3" w14:textId="2ECD018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(0.3%)</w:t>
            </w:r>
          </w:p>
        </w:tc>
        <w:tc>
          <w:tcPr>
            <w:tcW w:w="351" w:type="pct"/>
            <w:tcBorders>
              <w:top w:val="nil"/>
              <w:left w:val="single" w:sz="18" w:space="0" w:color="981E32"/>
              <w:bottom w:val="nil"/>
              <w:right w:val="single" w:sz="18" w:space="0" w:color="981E32"/>
            </w:tcBorders>
            <w:shd w:val="clear" w:color="auto" w:fill="auto"/>
            <w:vAlign w:val="bottom"/>
            <w:hideMark/>
          </w:tcPr>
          <w:p w14:paraId="6E2D75E7" w14:textId="0B4412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138 (6.4%)</w:t>
            </w:r>
          </w:p>
        </w:tc>
        <w:tc>
          <w:tcPr>
            <w:tcW w:w="305" w:type="pct"/>
            <w:tcBorders>
              <w:top w:val="nil"/>
              <w:left w:val="single" w:sz="18" w:space="0" w:color="981E32"/>
              <w:bottom w:val="nil"/>
              <w:right w:val="nil"/>
            </w:tcBorders>
            <w:shd w:val="clear" w:color="auto" w:fill="D9D9D9" w:themeFill="background1" w:themeFillShade="D9"/>
            <w:vAlign w:val="bottom"/>
            <w:hideMark/>
          </w:tcPr>
          <w:p w14:paraId="6110FE86" w14:textId="4EA981A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98 (4.6%)</w:t>
            </w:r>
          </w:p>
        </w:tc>
        <w:tc>
          <w:tcPr>
            <w:tcW w:w="308" w:type="pct"/>
            <w:tcBorders>
              <w:top w:val="nil"/>
              <w:left w:val="nil"/>
              <w:bottom w:val="nil"/>
              <w:right w:val="single" w:sz="18" w:space="0" w:color="981E32"/>
            </w:tcBorders>
            <w:shd w:val="clear" w:color="auto" w:fill="D9D9D9" w:themeFill="background1" w:themeFillShade="D9"/>
            <w:vAlign w:val="bottom"/>
            <w:hideMark/>
          </w:tcPr>
          <w:p w14:paraId="64015230" w14:textId="5AAA85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(0.7%)</w:t>
            </w:r>
          </w:p>
        </w:tc>
        <w:tc>
          <w:tcPr>
            <w:tcW w:w="351" w:type="pct"/>
            <w:tcBorders>
              <w:top w:val="nil"/>
              <w:left w:val="single" w:sz="18" w:space="0" w:color="981E32"/>
              <w:bottom w:val="nil"/>
              <w:right w:val="single" w:sz="18" w:space="0" w:color="981E32"/>
            </w:tcBorders>
            <w:shd w:val="clear" w:color="auto" w:fill="auto"/>
            <w:vAlign w:val="bottom"/>
            <w:hideMark/>
          </w:tcPr>
          <w:p w14:paraId="21BAF0C7" w14:textId="261A5E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713 (33.2%)</w:t>
            </w:r>
          </w:p>
        </w:tc>
        <w:tc>
          <w:tcPr>
            <w:tcW w:w="349" w:type="pct"/>
            <w:tcBorders>
              <w:top w:val="nil"/>
              <w:left w:val="single" w:sz="18" w:space="0" w:color="981E32"/>
              <w:bottom w:val="nil"/>
              <w:right w:val="nil"/>
            </w:tcBorders>
            <w:shd w:val="clear" w:color="auto" w:fill="D9D9D9" w:themeFill="background1" w:themeFillShade="D9"/>
            <w:vAlign w:val="bottom"/>
            <w:hideMark/>
          </w:tcPr>
          <w:p w14:paraId="1BB3C701" w14:textId="6E03A60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493 (23%)</w:t>
            </w:r>
          </w:p>
        </w:tc>
        <w:tc>
          <w:tcPr>
            <w:tcW w:w="364" w:type="pct"/>
            <w:tcBorders>
              <w:top w:val="nil"/>
              <w:left w:val="nil"/>
              <w:bottom w:val="nil"/>
              <w:right w:val="nil"/>
            </w:tcBorders>
            <w:shd w:val="clear" w:color="auto" w:fill="D9D9D9" w:themeFill="background1" w:themeFillShade="D9"/>
            <w:vAlign w:val="bottom"/>
            <w:hideMark/>
          </w:tcPr>
          <w:p w14:paraId="5AE63A7E" w14:textId="5009C4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213 (9.9%)</w:t>
            </w:r>
          </w:p>
        </w:tc>
        <w:tc>
          <w:tcPr>
            <w:tcW w:w="310" w:type="pct"/>
            <w:tcBorders>
              <w:top w:val="nil"/>
              <w:left w:val="nil"/>
              <w:bottom w:val="nil"/>
              <w:right w:val="single" w:sz="8" w:space="0" w:color="auto"/>
            </w:tcBorders>
            <w:shd w:val="clear" w:color="auto" w:fill="auto"/>
            <w:noWrap/>
            <w:vAlign w:val="bottom"/>
          </w:tcPr>
          <w:p w14:paraId="4D5ED867" w14:textId="57B6617A" w:rsidR="00171D46" w:rsidRPr="006E7CDD"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2145</w:t>
            </w:r>
          </w:p>
        </w:tc>
      </w:tr>
      <w:tr w:rsidR="008E7CC9" w:rsidRPr="006E7CDD" w14:paraId="7A3DC9A1"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525E97D6" w14:textId="0AC65C8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Accounting</w:t>
            </w:r>
          </w:p>
        </w:tc>
        <w:tc>
          <w:tcPr>
            <w:tcW w:w="350" w:type="pct"/>
            <w:tcBorders>
              <w:top w:val="nil"/>
              <w:left w:val="single" w:sz="18" w:space="0" w:color="981E32"/>
              <w:bottom w:val="nil"/>
              <w:right w:val="single" w:sz="18" w:space="0" w:color="981E32"/>
            </w:tcBorders>
            <w:shd w:val="clear" w:color="auto" w:fill="auto"/>
            <w:vAlign w:val="bottom"/>
          </w:tcPr>
          <w:p w14:paraId="11F3DAAA" w14:textId="76D8DE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257 (62.1%)</w:t>
            </w:r>
          </w:p>
        </w:tc>
        <w:tc>
          <w:tcPr>
            <w:tcW w:w="351" w:type="pct"/>
            <w:tcBorders>
              <w:top w:val="nil"/>
              <w:left w:val="single" w:sz="18" w:space="0" w:color="981E32"/>
              <w:bottom w:val="nil"/>
              <w:right w:val="nil"/>
            </w:tcBorders>
            <w:shd w:val="clear" w:color="auto" w:fill="D9D9D9" w:themeFill="background1" w:themeFillShade="D9"/>
            <w:vAlign w:val="bottom"/>
          </w:tcPr>
          <w:p w14:paraId="53187124" w14:textId="78CD0EE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215 (51.9%)</w:t>
            </w:r>
          </w:p>
        </w:tc>
        <w:tc>
          <w:tcPr>
            <w:tcW w:w="351" w:type="pct"/>
            <w:tcBorders>
              <w:top w:val="nil"/>
              <w:left w:val="nil"/>
              <w:bottom w:val="nil"/>
              <w:right w:val="nil"/>
            </w:tcBorders>
            <w:shd w:val="clear" w:color="auto" w:fill="D9D9D9" w:themeFill="background1" w:themeFillShade="D9"/>
            <w:vAlign w:val="bottom"/>
          </w:tcPr>
          <w:p w14:paraId="6BB9538F" w14:textId="6DC128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34 (8.2%)</w:t>
            </w:r>
          </w:p>
        </w:tc>
        <w:tc>
          <w:tcPr>
            <w:tcW w:w="308" w:type="pct"/>
            <w:tcBorders>
              <w:top w:val="nil"/>
              <w:left w:val="nil"/>
              <w:bottom w:val="nil"/>
              <w:right w:val="nil"/>
            </w:tcBorders>
            <w:shd w:val="clear" w:color="auto" w:fill="D9D9D9" w:themeFill="background1" w:themeFillShade="D9"/>
            <w:vAlign w:val="bottom"/>
          </w:tcPr>
          <w:p w14:paraId="3FC77ADA" w14:textId="2639CC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(1.7%)</w:t>
            </w:r>
          </w:p>
        </w:tc>
        <w:tc>
          <w:tcPr>
            <w:tcW w:w="382" w:type="pct"/>
            <w:tcBorders>
              <w:top w:val="nil"/>
              <w:left w:val="nil"/>
              <w:bottom w:val="nil"/>
              <w:right w:val="single" w:sz="18" w:space="0" w:color="981E32"/>
            </w:tcBorders>
            <w:shd w:val="clear" w:color="auto" w:fill="D9D9D9" w:themeFill="background1" w:themeFillShade="D9"/>
            <w:vAlign w:val="bottom"/>
          </w:tcPr>
          <w:p w14:paraId="62C0D83B" w14:textId="1256B7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(0.2%)</w:t>
            </w:r>
          </w:p>
        </w:tc>
        <w:tc>
          <w:tcPr>
            <w:tcW w:w="351" w:type="pct"/>
            <w:tcBorders>
              <w:top w:val="nil"/>
              <w:left w:val="single" w:sz="18" w:space="0" w:color="981E32"/>
              <w:bottom w:val="nil"/>
              <w:right w:val="single" w:sz="18" w:space="0" w:color="981E32"/>
            </w:tcBorders>
            <w:shd w:val="clear" w:color="auto" w:fill="auto"/>
            <w:vAlign w:val="bottom"/>
          </w:tcPr>
          <w:p w14:paraId="1B3443E0" w14:textId="23DC480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31 (7.5%)</w:t>
            </w:r>
          </w:p>
        </w:tc>
        <w:tc>
          <w:tcPr>
            <w:tcW w:w="305" w:type="pct"/>
            <w:tcBorders>
              <w:top w:val="nil"/>
              <w:left w:val="single" w:sz="18" w:space="0" w:color="981E32"/>
              <w:bottom w:val="nil"/>
              <w:right w:val="nil"/>
            </w:tcBorders>
            <w:shd w:val="clear" w:color="auto" w:fill="D9D9D9" w:themeFill="background1" w:themeFillShade="D9"/>
            <w:vAlign w:val="bottom"/>
          </w:tcPr>
          <w:p w14:paraId="3F1CA631" w14:textId="54C3674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22 (5.3%)</w:t>
            </w:r>
          </w:p>
        </w:tc>
        <w:tc>
          <w:tcPr>
            <w:tcW w:w="308" w:type="pct"/>
            <w:tcBorders>
              <w:top w:val="nil"/>
              <w:left w:val="nil"/>
              <w:bottom w:val="nil"/>
              <w:right w:val="single" w:sz="18" w:space="0" w:color="981E32"/>
            </w:tcBorders>
            <w:shd w:val="clear" w:color="auto" w:fill="D9D9D9" w:themeFill="background1" w:themeFillShade="D9"/>
            <w:vAlign w:val="bottom"/>
          </w:tcPr>
          <w:p w14:paraId="49207A05" w14:textId="675E77A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(1.4%)</w:t>
            </w:r>
          </w:p>
        </w:tc>
        <w:tc>
          <w:tcPr>
            <w:tcW w:w="351" w:type="pct"/>
            <w:tcBorders>
              <w:top w:val="nil"/>
              <w:left w:val="single" w:sz="18" w:space="0" w:color="981E32"/>
              <w:bottom w:val="nil"/>
              <w:right w:val="single" w:sz="18" w:space="0" w:color="981E32"/>
            </w:tcBorders>
            <w:shd w:val="clear" w:color="auto" w:fill="auto"/>
            <w:vAlign w:val="bottom"/>
          </w:tcPr>
          <w:p w14:paraId="7DF5F1F2" w14:textId="2E21C9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126 (30.4%)</w:t>
            </w:r>
          </w:p>
        </w:tc>
        <w:tc>
          <w:tcPr>
            <w:tcW w:w="349" w:type="pct"/>
            <w:tcBorders>
              <w:top w:val="nil"/>
              <w:left w:val="single" w:sz="18" w:space="0" w:color="981E32"/>
              <w:bottom w:val="nil"/>
              <w:right w:val="nil"/>
            </w:tcBorders>
            <w:shd w:val="clear" w:color="auto" w:fill="D9D9D9" w:themeFill="background1" w:themeFillShade="D9"/>
            <w:vAlign w:val="bottom"/>
          </w:tcPr>
          <w:p w14:paraId="5F4FD2D7" w14:textId="61416F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86 (20.8%)</w:t>
            </w:r>
          </w:p>
        </w:tc>
        <w:tc>
          <w:tcPr>
            <w:tcW w:w="364" w:type="pct"/>
            <w:tcBorders>
              <w:top w:val="nil"/>
              <w:left w:val="nil"/>
              <w:bottom w:val="nil"/>
              <w:right w:val="nil"/>
            </w:tcBorders>
            <w:shd w:val="clear" w:color="auto" w:fill="D9D9D9" w:themeFill="background1" w:themeFillShade="D9"/>
            <w:vAlign w:val="bottom"/>
          </w:tcPr>
          <w:p w14:paraId="14585AC0" w14:textId="265969D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38 (9.2%)</w:t>
            </w:r>
          </w:p>
        </w:tc>
        <w:tc>
          <w:tcPr>
            <w:tcW w:w="310" w:type="pct"/>
            <w:tcBorders>
              <w:top w:val="nil"/>
              <w:left w:val="nil"/>
              <w:bottom w:val="nil"/>
              <w:right w:val="single" w:sz="8" w:space="0" w:color="auto"/>
            </w:tcBorders>
            <w:shd w:val="clear" w:color="auto" w:fill="auto"/>
            <w:noWrap/>
            <w:vAlign w:val="bottom"/>
          </w:tcPr>
          <w:p w14:paraId="1C9E26A8" w14:textId="4F3E6C5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414</w:t>
            </w:r>
          </w:p>
        </w:tc>
      </w:tr>
      <w:tr w:rsidR="008E7CC9" w:rsidRPr="006E7CDD" w14:paraId="4825BBEE"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136215F5" w14:textId="28D0376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nil"/>
              <w:right w:val="single" w:sz="18" w:space="0" w:color="981E32"/>
            </w:tcBorders>
            <w:shd w:val="clear" w:color="auto" w:fill="auto"/>
            <w:vAlign w:val="bottom"/>
          </w:tcPr>
          <w:p w14:paraId="34F10A35" w14:textId="56E946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159 (67.7%)</w:t>
            </w:r>
          </w:p>
        </w:tc>
        <w:tc>
          <w:tcPr>
            <w:tcW w:w="351" w:type="pct"/>
            <w:tcBorders>
              <w:top w:val="nil"/>
              <w:left w:val="single" w:sz="18" w:space="0" w:color="981E32"/>
              <w:bottom w:val="nil"/>
              <w:right w:val="nil"/>
            </w:tcBorders>
            <w:shd w:val="clear" w:color="auto" w:fill="D9D9D9" w:themeFill="background1" w:themeFillShade="D9"/>
            <w:vAlign w:val="bottom"/>
          </w:tcPr>
          <w:p w14:paraId="1E21618E" w14:textId="4E52BEE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134 (57%)</w:t>
            </w:r>
          </w:p>
        </w:tc>
        <w:tc>
          <w:tcPr>
            <w:tcW w:w="351" w:type="pct"/>
            <w:tcBorders>
              <w:top w:val="nil"/>
              <w:left w:val="nil"/>
              <w:bottom w:val="nil"/>
              <w:right w:val="nil"/>
            </w:tcBorders>
            <w:shd w:val="clear" w:color="auto" w:fill="D9D9D9" w:themeFill="background1" w:themeFillShade="D9"/>
            <w:vAlign w:val="bottom"/>
          </w:tcPr>
          <w:p w14:paraId="01A85750" w14:textId="57725E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23 (9.8%)</w:t>
            </w:r>
          </w:p>
        </w:tc>
        <w:tc>
          <w:tcPr>
            <w:tcW w:w="308" w:type="pct"/>
            <w:tcBorders>
              <w:top w:val="nil"/>
              <w:left w:val="nil"/>
              <w:bottom w:val="nil"/>
              <w:right w:val="nil"/>
            </w:tcBorders>
            <w:shd w:val="clear" w:color="auto" w:fill="D9D9D9" w:themeFill="background1" w:themeFillShade="D9"/>
            <w:vAlign w:val="bottom"/>
          </w:tcPr>
          <w:p w14:paraId="322A398E" w14:textId="599AE35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(0.4%)</w:t>
            </w:r>
          </w:p>
        </w:tc>
        <w:tc>
          <w:tcPr>
            <w:tcW w:w="382" w:type="pct"/>
            <w:tcBorders>
              <w:top w:val="nil"/>
              <w:left w:val="nil"/>
              <w:bottom w:val="nil"/>
              <w:right w:val="single" w:sz="18" w:space="0" w:color="981E32"/>
            </w:tcBorders>
            <w:shd w:val="clear" w:color="auto" w:fill="D9D9D9" w:themeFill="background1" w:themeFillShade="D9"/>
            <w:vAlign w:val="bottom"/>
          </w:tcPr>
          <w:p w14:paraId="18EEDDD9" w14:textId="2610340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(0.4%)</w:t>
            </w:r>
          </w:p>
        </w:tc>
        <w:tc>
          <w:tcPr>
            <w:tcW w:w="351" w:type="pct"/>
            <w:tcBorders>
              <w:top w:val="nil"/>
              <w:left w:val="single" w:sz="18" w:space="0" w:color="981E32"/>
              <w:bottom w:val="nil"/>
              <w:right w:val="single" w:sz="18" w:space="0" w:color="981E32"/>
            </w:tcBorders>
            <w:shd w:val="clear" w:color="auto" w:fill="auto"/>
            <w:vAlign w:val="bottom"/>
          </w:tcPr>
          <w:p w14:paraId="1EC183F8" w14:textId="56A7FB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22 (9.4%)</w:t>
            </w:r>
          </w:p>
        </w:tc>
        <w:tc>
          <w:tcPr>
            <w:tcW w:w="305" w:type="pct"/>
            <w:tcBorders>
              <w:top w:val="nil"/>
              <w:left w:val="single" w:sz="18" w:space="0" w:color="981E32"/>
              <w:bottom w:val="nil"/>
              <w:right w:val="nil"/>
            </w:tcBorders>
            <w:shd w:val="clear" w:color="auto" w:fill="D9D9D9" w:themeFill="background1" w:themeFillShade="D9"/>
            <w:vAlign w:val="bottom"/>
          </w:tcPr>
          <w:p w14:paraId="00F090C9" w14:textId="0565887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 (7.7%)</w:t>
            </w:r>
          </w:p>
        </w:tc>
        <w:tc>
          <w:tcPr>
            <w:tcW w:w="308" w:type="pct"/>
            <w:tcBorders>
              <w:top w:val="nil"/>
              <w:left w:val="nil"/>
              <w:bottom w:val="nil"/>
              <w:right w:val="single" w:sz="18" w:space="0" w:color="981E32"/>
            </w:tcBorders>
            <w:shd w:val="clear" w:color="auto" w:fill="D9D9D9" w:themeFill="background1" w:themeFillShade="D9"/>
            <w:vAlign w:val="bottom"/>
          </w:tcPr>
          <w:p w14:paraId="27EF1606" w14:textId="233157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(1.3%)</w:t>
            </w:r>
          </w:p>
        </w:tc>
        <w:tc>
          <w:tcPr>
            <w:tcW w:w="351" w:type="pct"/>
            <w:tcBorders>
              <w:top w:val="nil"/>
              <w:left w:val="single" w:sz="18" w:space="0" w:color="981E32"/>
              <w:bottom w:val="nil"/>
              <w:right w:val="single" w:sz="18" w:space="0" w:color="981E32"/>
            </w:tcBorders>
            <w:shd w:val="clear" w:color="auto" w:fill="auto"/>
            <w:vAlign w:val="bottom"/>
          </w:tcPr>
          <w:p w14:paraId="1A2C9958" w14:textId="37026F7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54 (23%)</w:t>
            </w:r>
          </w:p>
        </w:tc>
        <w:tc>
          <w:tcPr>
            <w:tcW w:w="349" w:type="pct"/>
            <w:tcBorders>
              <w:top w:val="nil"/>
              <w:left w:val="single" w:sz="18" w:space="0" w:color="981E32"/>
              <w:bottom w:val="nil"/>
              <w:right w:val="nil"/>
            </w:tcBorders>
            <w:shd w:val="clear" w:color="auto" w:fill="D9D9D9" w:themeFill="background1" w:themeFillShade="D9"/>
            <w:vAlign w:val="bottom"/>
          </w:tcPr>
          <w:p w14:paraId="3C03924C" w14:textId="737B55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41 (17.4%)</w:t>
            </w:r>
          </w:p>
        </w:tc>
        <w:tc>
          <w:tcPr>
            <w:tcW w:w="364" w:type="pct"/>
            <w:tcBorders>
              <w:top w:val="nil"/>
              <w:left w:val="nil"/>
              <w:bottom w:val="nil"/>
              <w:right w:val="nil"/>
            </w:tcBorders>
            <w:shd w:val="clear" w:color="auto" w:fill="D9D9D9" w:themeFill="background1" w:themeFillShade="D9"/>
            <w:vAlign w:val="bottom"/>
          </w:tcPr>
          <w:p w14:paraId="70103277" w14:textId="5D8D6E2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(5.1%)</w:t>
            </w:r>
          </w:p>
        </w:tc>
        <w:tc>
          <w:tcPr>
            <w:tcW w:w="310" w:type="pct"/>
            <w:tcBorders>
              <w:top w:val="nil"/>
              <w:left w:val="nil"/>
              <w:bottom w:val="nil"/>
              <w:right w:val="single" w:sz="8" w:space="0" w:color="auto"/>
            </w:tcBorders>
            <w:shd w:val="clear" w:color="auto" w:fill="auto"/>
            <w:noWrap/>
            <w:vAlign w:val="bottom"/>
          </w:tcPr>
          <w:p w14:paraId="386CFCA9" w14:textId="15C7413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235</w:t>
            </w:r>
          </w:p>
        </w:tc>
      </w:tr>
      <w:tr w:rsidR="008E7CC9" w:rsidRPr="006E7CDD" w14:paraId="6D59A51D"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275EB0A1" w14:textId="181D57D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nil"/>
              <w:right w:val="single" w:sz="18" w:space="0" w:color="981E32"/>
            </w:tcBorders>
            <w:shd w:val="clear" w:color="auto" w:fill="auto"/>
            <w:vAlign w:val="bottom"/>
          </w:tcPr>
          <w:p w14:paraId="76AAE9BA" w14:textId="38BF6E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39 (48.8%)</w:t>
            </w:r>
          </w:p>
        </w:tc>
        <w:tc>
          <w:tcPr>
            <w:tcW w:w="351" w:type="pct"/>
            <w:tcBorders>
              <w:top w:val="nil"/>
              <w:left w:val="single" w:sz="18" w:space="0" w:color="981E32"/>
              <w:bottom w:val="nil"/>
              <w:right w:val="nil"/>
            </w:tcBorders>
            <w:shd w:val="clear" w:color="auto" w:fill="D9D9D9" w:themeFill="background1" w:themeFillShade="D9"/>
            <w:vAlign w:val="bottom"/>
          </w:tcPr>
          <w:p w14:paraId="15D56B3A" w14:textId="22FD3D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32 (40%)</w:t>
            </w:r>
          </w:p>
        </w:tc>
        <w:tc>
          <w:tcPr>
            <w:tcW w:w="351" w:type="pct"/>
            <w:tcBorders>
              <w:top w:val="nil"/>
              <w:left w:val="nil"/>
              <w:bottom w:val="nil"/>
              <w:right w:val="nil"/>
            </w:tcBorders>
            <w:shd w:val="clear" w:color="auto" w:fill="D9D9D9" w:themeFill="background1" w:themeFillShade="D9"/>
            <w:vAlign w:val="bottom"/>
          </w:tcPr>
          <w:p w14:paraId="377F3DDA" w14:textId="682B081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(6.3%)</w:t>
            </w:r>
          </w:p>
        </w:tc>
        <w:tc>
          <w:tcPr>
            <w:tcW w:w="308" w:type="pct"/>
            <w:tcBorders>
              <w:top w:val="nil"/>
              <w:left w:val="nil"/>
              <w:bottom w:val="nil"/>
              <w:right w:val="nil"/>
            </w:tcBorders>
            <w:shd w:val="clear" w:color="auto" w:fill="D9D9D9" w:themeFill="background1" w:themeFillShade="D9"/>
            <w:vAlign w:val="bottom"/>
          </w:tcPr>
          <w:p w14:paraId="2774AD5D" w14:textId="55E1633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(2.5%)</w:t>
            </w:r>
          </w:p>
        </w:tc>
        <w:tc>
          <w:tcPr>
            <w:tcW w:w="382" w:type="pct"/>
            <w:tcBorders>
              <w:top w:val="nil"/>
              <w:left w:val="nil"/>
              <w:bottom w:val="nil"/>
              <w:right w:val="single" w:sz="18" w:space="0" w:color="981E32"/>
            </w:tcBorders>
            <w:shd w:val="clear" w:color="auto" w:fill="D9D9D9" w:themeFill="background1" w:themeFillShade="D9"/>
            <w:vAlign w:val="bottom"/>
          </w:tcPr>
          <w:p w14:paraId="422B821B" w14:textId="42A83C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1A2B1DED" w14:textId="4B26D11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(2.5%)</w:t>
            </w:r>
          </w:p>
        </w:tc>
        <w:tc>
          <w:tcPr>
            <w:tcW w:w="305" w:type="pct"/>
            <w:tcBorders>
              <w:top w:val="nil"/>
              <w:left w:val="single" w:sz="18" w:space="0" w:color="981E32"/>
              <w:bottom w:val="nil"/>
              <w:right w:val="nil"/>
            </w:tcBorders>
            <w:shd w:val="clear" w:color="auto" w:fill="D9D9D9" w:themeFill="background1" w:themeFillShade="D9"/>
            <w:vAlign w:val="bottom"/>
          </w:tcPr>
          <w:p w14:paraId="0327D7F4" w14:textId="2B2F8B1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nil"/>
              <w:right w:val="single" w:sz="18" w:space="0" w:color="981E32"/>
            </w:tcBorders>
            <w:shd w:val="clear" w:color="auto" w:fill="D9D9D9" w:themeFill="background1" w:themeFillShade="D9"/>
            <w:vAlign w:val="bottom"/>
          </w:tcPr>
          <w:p w14:paraId="2A9470BA" w14:textId="59F6B16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1BB5552F" w14:textId="680015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39 (48.8%)</w:t>
            </w:r>
          </w:p>
        </w:tc>
        <w:tc>
          <w:tcPr>
            <w:tcW w:w="349" w:type="pct"/>
            <w:tcBorders>
              <w:top w:val="nil"/>
              <w:left w:val="single" w:sz="18" w:space="0" w:color="981E32"/>
              <w:bottom w:val="nil"/>
              <w:right w:val="nil"/>
            </w:tcBorders>
            <w:shd w:val="clear" w:color="auto" w:fill="D9D9D9" w:themeFill="background1" w:themeFillShade="D9"/>
            <w:vAlign w:val="bottom"/>
          </w:tcPr>
          <w:p w14:paraId="1691ACBD" w14:textId="663B52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26 (32.5%)</w:t>
            </w:r>
          </w:p>
        </w:tc>
        <w:tc>
          <w:tcPr>
            <w:tcW w:w="364" w:type="pct"/>
            <w:tcBorders>
              <w:top w:val="nil"/>
              <w:left w:val="nil"/>
              <w:bottom w:val="nil"/>
              <w:right w:val="nil"/>
            </w:tcBorders>
            <w:shd w:val="clear" w:color="auto" w:fill="D9D9D9" w:themeFill="background1" w:themeFillShade="D9"/>
            <w:vAlign w:val="bottom"/>
          </w:tcPr>
          <w:p w14:paraId="6D9C9F21" w14:textId="0CD2F8F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(16.3%)</w:t>
            </w:r>
          </w:p>
        </w:tc>
        <w:tc>
          <w:tcPr>
            <w:tcW w:w="310" w:type="pct"/>
            <w:tcBorders>
              <w:top w:val="nil"/>
              <w:left w:val="nil"/>
              <w:bottom w:val="nil"/>
              <w:right w:val="single" w:sz="8" w:space="0" w:color="auto"/>
            </w:tcBorders>
            <w:shd w:val="clear" w:color="auto" w:fill="auto"/>
            <w:noWrap/>
            <w:vAlign w:val="bottom"/>
          </w:tcPr>
          <w:p w14:paraId="2C91B857" w14:textId="14A63DB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80</w:t>
            </w:r>
          </w:p>
        </w:tc>
      </w:tr>
      <w:tr w:rsidR="008E7CC9" w:rsidRPr="006E7CDD" w14:paraId="7B1A36CB"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28C2E0D4" w14:textId="489AD72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nil"/>
              <w:right w:val="single" w:sz="18" w:space="0" w:color="981E32"/>
            </w:tcBorders>
            <w:shd w:val="clear" w:color="auto" w:fill="auto"/>
            <w:vAlign w:val="bottom"/>
          </w:tcPr>
          <w:p w14:paraId="5737EA19" w14:textId="773D7B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59 (59.6%)</w:t>
            </w:r>
          </w:p>
        </w:tc>
        <w:tc>
          <w:tcPr>
            <w:tcW w:w="351" w:type="pct"/>
            <w:tcBorders>
              <w:top w:val="nil"/>
              <w:left w:val="single" w:sz="18" w:space="0" w:color="981E32"/>
              <w:bottom w:val="nil"/>
              <w:right w:val="nil"/>
            </w:tcBorders>
            <w:shd w:val="clear" w:color="auto" w:fill="D9D9D9" w:themeFill="background1" w:themeFillShade="D9"/>
            <w:vAlign w:val="bottom"/>
          </w:tcPr>
          <w:p w14:paraId="171CAD0E" w14:textId="0CACCA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49 (49.5%)</w:t>
            </w:r>
          </w:p>
        </w:tc>
        <w:tc>
          <w:tcPr>
            <w:tcW w:w="351" w:type="pct"/>
            <w:tcBorders>
              <w:top w:val="nil"/>
              <w:left w:val="nil"/>
              <w:bottom w:val="nil"/>
              <w:right w:val="nil"/>
            </w:tcBorders>
            <w:shd w:val="clear" w:color="auto" w:fill="D9D9D9" w:themeFill="background1" w:themeFillShade="D9"/>
            <w:vAlign w:val="bottom"/>
          </w:tcPr>
          <w:p w14:paraId="4227C21C" w14:textId="5BE9B14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(6.1%)</w:t>
            </w:r>
          </w:p>
        </w:tc>
        <w:tc>
          <w:tcPr>
            <w:tcW w:w="308" w:type="pct"/>
            <w:tcBorders>
              <w:top w:val="nil"/>
              <w:left w:val="nil"/>
              <w:bottom w:val="nil"/>
              <w:right w:val="nil"/>
            </w:tcBorders>
            <w:shd w:val="clear" w:color="auto" w:fill="D9D9D9" w:themeFill="background1" w:themeFillShade="D9"/>
            <w:vAlign w:val="bottom"/>
          </w:tcPr>
          <w:p w14:paraId="0A4E85B7" w14:textId="2F4413F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w:t>
            </w:r>
          </w:p>
        </w:tc>
        <w:tc>
          <w:tcPr>
            <w:tcW w:w="382" w:type="pct"/>
            <w:tcBorders>
              <w:top w:val="nil"/>
              <w:left w:val="nil"/>
              <w:bottom w:val="nil"/>
              <w:right w:val="single" w:sz="18" w:space="0" w:color="981E32"/>
            </w:tcBorders>
            <w:shd w:val="clear" w:color="auto" w:fill="D9D9D9" w:themeFill="background1" w:themeFillShade="D9"/>
            <w:vAlign w:val="bottom"/>
          </w:tcPr>
          <w:p w14:paraId="016C7348" w14:textId="61BDE2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388F54AB" w14:textId="4C992D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(7.1%)</w:t>
            </w:r>
          </w:p>
        </w:tc>
        <w:tc>
          <w:tcPr>
            <w:tcW w:w="305" w:type="pct"/>
            <w:tcBorders>
              <w:top w:val="nil"/>
              <w:left w:val="single" w:sz="18" w:space="0" w:color="981E32"/>
              <w:bottom w:val="nil"/>
              <w:right w:val="nil"/>
            </w:tcBorders>
            <w:shd w:val="clear" w:color="auto" w:fill="D9D9D9" w:themeFill="background1" w:themeFillShade="D9"/>
            <w:vAlign w:val="bottom"/>
          </w:tcPr>
          <w:p w14:paraId="6DAFF0D9" w14:textId="2B74AB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w:t>
            </w:r>
          </w:p>
        </w:tc>
        <w:tc>
          <w:tcPr>
            <w:tcW w:w="308" w:type="pct"/>
            <w:tcBorders>
              <w:top w:val="nil"/>
              <w:left w:val="nil"/>
              <w:bottom w:val="nil"/>
              <w:right w:val="single" w:sz="18" w:space="0" w:color="981E32"/>
            </w:tcBorders>
            <w:shd w:val="clear" w:color="auto" w:fill="D9D9D9" w:themeFill="background1" w:themeFillShade="D9"/>
            <w:vAlign w:val="bottom"/>
          </w:tcPr>
          <w:p w14:paraId="11B79A23" w14:textId="35F45D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w:t>
            </w:r>
          </w:p>
        </w:tc>
        <w:tc>
          <w:tcPr>
            <w:tcW w:w="351" w:type="pct"/>
            <w:tcBorders>
              <w:top w:val="nil"/>
              <w:left w:val="single" w:sz="18" w:space="0" w:color="981E32"/>
              <w:bottom w:val="nil"/>
              <w:right w:val="single" w:sz="18" w:space="0" w:color="981E32"/>
            </w:tcBorders>
            <w:shd w:val="clear" w:color="auto" w:fill="auto"/>
            <w:vAlign w:val="bottom"/>
          </w:tcPr>
          <w:p w14:paraId="4BA0FA5E" w14:textId="7ABB2AC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33 (33.3%)</w:t>
            </w:r>
          </w:p>
        </w:tc>
        <w:tc>
          <w:tcPr>
            <w:tcW w:w="349" w:type="pct"/>
            <w:tcBorders>
              <w:top w:val="nil"/>
              <w:left w:val="single" w:sz="18" w:space="0" w:color="981E32"/>
              <w:bottom w:val="nil"/>
              <w:right w:val="nil"/>
            </w:tcBorders>
            <w:shd w:val="clear" w:color="auto" w:fill="D9D9D9" w:themeFill="background1" w:themeFillShade="D9"/>
            <w:vAlign w:val="bottom"/>
          </w:tcPr>
          <w:p w14:paraId="79B1D730" w14:textId="796558E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(19.2%)</w:t>
            </w:r>
          </w:p>
        </w:tc>
        <w:tc>
          <w:tcPr>
            <w:tcW w:w="364" w:type="pct"/>
            <w:tcBorders>
              <w:top w:val="nil"/>
              <w:left w:val="nil"/>
              <w:bottom w:val="nil"/>
              <w:right w:val="nil"/>
            </w:tcBorders>
            <w:shd w:val="clear" w:color="auto" w:fill="D9D9D9" w:themeFill="background1" w:themeFillShade="D9"/>
            <w:vAlign w:val="bottom"/>
          </w:tcPr>
          <w:p w14:paraId="369953FC" w14:textId="401087B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(13.1%)</w:t>
            </w:r>
          </w:p>
        </w:tc>
        <w:tc>
          <w:tcPr>
            <w:tcW w:w="310" w:type="pct"/>
            <w:tcBorders>
              <w:top w:val="nil"/>
              <w:left w:val="nil"/>
              <w:bottom w:val="nil"/>
              <w:right w:val="single" w:sz="8" w:space="0" w:color="auto"/>
            </w:tcBorders>
            <w:shd w:val="clear" w:color="auto" w:fill="auto"/>
            <w:noWrap/>
            <w:vAlign w:val="bottom"/>
          </w:tcPr>
          <w:p w14:paraId="3337B4A7" w14:textId="55340DD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99</w:t>
            </w:r>
          </w:p>
        </w:tc>
      </w:tr>
      <w:tr w:rsidR="008E7CC9" w:rsidRPr="006E7CDD" w14:paraId="1EBB6512"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096186FB" w14:textId="4903C314"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Business Administration</w:t>
            </w:r>
          </w:p>
        </w:tc>
        <w:tc>
          <w:tcPr>
            <w:tcW w:w="350" w:type="pct"/>
            <w:tcBorders>
              <w:top w:val="nil"/>
              <w:left w:val="single" w:sz="18" w:space="0" w:color="981E32"/>
              <w:bottom w:val="nil"/>
              <w:right w:val="single" w:sz="18" w:space="0" w:color="981E32"/>
            </w:tcBorders>
            <w:shd w:val="clear" w:color="auto" w:fill="auto"/>
            <w:vAlign w:val="bottom"/>
          </w:tcPr>
          <w:p w14:paraId="7D840480" w14:textId="305FA52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190 (63.1%)</w:t>
            </w:r>
          </w:p>
        </w:tc>
        <w:tc>
          <w:tcPr>
            <w:tcW w:w="351" w:type="pct"/>
            <w:tcBorders>
              <w:top w:val="nil"/>
              <w:left w:val="single" w:sz="18" w:space="0" w:color="981E32"/>
              <w:bottom w:val="nil"/>
              <w:right w:val="nil"/>
            </w:tcBorders>
            <w:shd w:val="clear" w:color="auto" w:fill="D9D9D9" w:themeFill="background1" w:themeFillShade="D9"/>
            <w:vAlign w:val="bottom"/>
          </w:tcPr>
          <w:p w14:paraId="4CADA0FA" w14:textId="605020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151 (50.2%)</w:t>
            </w:r>
          </w:p>
        </w:tc>
        <w:tc>
          <w:tcPr>
            <w:tcW w:w="351" w:type="pct"/>
            <w:tcBorders>
              <w:top w:val="nil"/>
              <w:left w:val="nil"/>
              <w:bottom w:val="nil"/>
              <w:right w:val="nil"/>
            </w:tcBorders>
            <w:shd w:val="clear" w:color="auto" w:fill="D9D9D9" w:themeFill="background1" w:themeFillShade="D9"/>
            <w:vAlign w:val="bottom"/>
          </w:tcPr>
          <w:p w14:paraId="3C05880A" w14:textId="7CF65D0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32 (10.6%)</w:t>
            </w:r>
          </w:p>
        </w:tc>
        <w:tc>
          <w:tcPr>
            <w:tcW w:w="308" w:type="pct"/>
            <w:tcBorders>
              <w:top w:val="nil"/>
              <w:left w:val="nil"/>
              <w:bottom w:val="nil"/>
              <w:right w:val="nil"/>
            </w:tcBorders>
            <w:shd w:val="clear" w:color="auto" w:fill="D9D9D9" w:themeFill="background1" w:themeFillShade="D9"/>
            <w:vAlign w:val="bottom"/>
          </w:tcPr>
          <w:p w14:paraId="3B40ACB8" w14:textId="125C06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(2%)</w:t>
            </w:r>
          </w:p>
        </w:tc>
        <w:tc>
          <w:tcPr>
            <w:tcW w:w="382" w:type="pct"/>
            <w:tcBorders>
              <w:top w:val="nil"/>
              <w:left w:val="nil"/>
              <w:bottom w:val="nil"/>
              <w:right w:val="single" w:sz="18" w:space="0" w:color="981E32"/>
            </w:tcBorders>
            <w:shd w:val="clear" w:color="auto" w:fill="D9D9D9" w:themeFill="background1" w:themeFillShade="D9"/>
            <w:vAlign w:val="bottom"/>
          </w:tcPr>
          <w:p w14:paraId="3B2ED474" w14:textId="6F731E0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(0.3%)</w:t>
            </w:r>
          </w:p>
        </w:tc>
        <w:tc>
          <w:tcPr>
            <w:tcW w:w="351" w:type="pct"/>
            <w:tcBorders>
              <w:top w:val="nil"/>
              <w:left w:val="single" w:sz="18" w:space="0" w:color="981E32"/>
              <w:bottom w:val="nil"/>
              <w:right w:val="single" w:sz="18" w:space="0" w:color="981E32"/>
            </w:tcBorders>
            <w:shd w:val="clear" w:color="auto" w:fill="auto"/>
            <w:vAlign w:val="bottom"/>
          </w:tcPr>
          <w:p w14:paraId="0E99362B" w14:textId="2E5369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22 (7.3%)</w:t>
            </w:r>
          </w:p>
        </w:tc>
        <w:tc>
          <w:tcPr>
            <w:tcW w:w="305" w:type="pct"/>
            <w:tcBorders>
              <w:top w:val="nil"/>
              <w:left w:val="single" w:sz="18" w:space="0" w:color="981E32"/>
              <w:bottom w:val="nil"/>
              <w:right w:val="nil"/>
            </w:tcBorders>
            <w:shd w:val="clear" w:color="auto" w:fill="D9D9D9" w:themeFill="background1" w:themeFillShade="D9"/>
            <w:vAlign w:val="bottom"/>
          </w:tcPr>
          <w:p w14:paraId="26BFC2CD" w14:textId="50FF684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(5.3%)</w:t>
            </w:r>
          </w:p>
        </w:tc>
        <w:tc>
          <w:tcPr>
            <w:tcW w:w="308" w:type="pct"/>
            <w:tcBorders>
              <w:top w:val="nil"/>
              <w:left w:val="nil"/>
              <w:bottom w:val="nil"/>
              <w:right w:val="single" w:sz="18" w:space="0" w:color="981E32"/>
            </w:tcBorders>
            <w:shd w:val="clear" w:color="auto" w:fill="D9D9D9" w:themeFill="background1" w:themeFillShade="D9"/>
            <w:vAlign w:val="bottom"/>
          </w:tcPr>
          <w:p w14:paraId="25A0E846" w14:textId="714FB5F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(0.3%)</w:t>
            </w:r>
          </w:p>
        </w:tc>
        <w:tc>
          <w:tcPr>
            <w:tcW w:w="351" w:type="pct"/>
            <w:tcBorders>
              <w:top w:val="nil"/>
              <w:left w:val="single" w:sz="18" w:space="0" w:color="981E32"/>
              <w:bottom w:val="nil"/>
              <w:right w:val="single" w:sz="18" w:space="0" w:color="981E32"/>
            </w:tcBorders>
            <w:shd w:val="clear" w:color="auto" w:fill="auto"/>
            <w:vAlign w:val="bottom"/>
          </w:tcPr>
          <w:p w14:paraId="28FB88F1" w14:textId="1A05C1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89 (29.6%)</w:t>
            </w:r>
          </w:p>
        </w:tc>
        <w:tc>
          <w:tcPr>
            <w:tcW w:w="349" w:type="pct"/>
            <w:tcBorders>
              <w:top w:val="nil"/>
              <w:left w:val="single" w:sz="18" w:space="0" w:color="981E32"/>
              <w:bottom w:val="nil"/>
              <w:right w:val="nil"/>
            </w:tcBorders>
            <w:shd w:val="clear" w:color="auto" w:fill="D9D9D9" w:themeFill="background1" w:themeFillShade="D9"/>
            <w:vAlign w:val="bottom"/>
          </w:tcPr>
          <w:p w14:paraId="54C15247" w14:textId="69DAE2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64 (21.3%)</w:t>
            </w:r>
          </w:p>
        </w:tc>
        <w:tc>
          <w:tcPr>
            <w:tcW w:w="364" w:type="pct"/>
            <w:tcBorders>
              <w:top w:val="nil"/>
              <w:left w:val="nil"/>
              <w:bottom w:val="nil"/>
              <w:right w:val="nil"/>
            </w:tcBorders>
            <w:shd w:val="clear" w:color="auto" w:fill="D9D9D9" w:themeFill="background1" w:themeFillShade="D9"/>
            <w:vAlign w:val="bottom"/>
          </w:tcPr>
          <w:p w14:paraId="177E47A3" w14:textId="0D3972E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25 (8.3%)</w:t>
            </w:r>
          </w:p>
        </w:tc>
        <w:tc>
          <w:tcPr>
            <w:tcW w:w="310" w:type="pct"/>
            <w:tcBorders>
              <w:top w:val="nil"/>
              <w:left w:val="nil"/>
              <w:bottom w:val="nil"/>
              <w:right w:val="single" w:sz="8" w:space="0" w:color="auto"/>
            </w:tcBorders>
            <w:shd w:val="clear" w:color="auto" w:fill="auto"/>
            <w:noWrap/>
            <w:vAlign w:val="bottom"/>
          </w:tcPr>
          <w:p w14:paraId="628EE386" w14:textId="6FFB017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301</w:t>
            </w:r>
          </w:p>
        </w:tc>
      </w:tr>
      <w:tr w:rsidR="008E7CC9" w:rsidRPr="006E7CDD" w14:paraId="0851721E"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4154BB8C" w14:textId="0B74B08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nil"/>
              <w:right w:val="single" w:sz="18" w:space="0" w:color="981E32"/>
            </w:tcBorders>
            <w:shd w:val="clear" w:color="auto" w:fill="auto"/>
            <w:vAlign w:val="bottom"/>
          </w:tcPr>
          <w:p w14:paraId="6AABD41B" w14:textId="16A564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105 (64.4%)</w:t>
            </w:r>
          </w:p>
        </w:tc>
        <w:tc>
          <w:tcPr>
            <w:tcW w:w="351" w:type="pct"/>
            <w:tcBorders>
              <w:top w:val="nil"/>
              <w:left w:val="single" w:sz="18" w:space="0" w:color="981E32"/>
              <w:bottom w:val="nil"/>
              <w:right w:val="nil"/>
            </w:tcBorders>
            <w:shd w:val="clear" w:color="auto" w:fill="D9D9D9" w:themeFill="background1" w:themeFillShade="D9"/>
            <w:vAlign w:val="bottom"/>
          </w:tcPr>
          <w:p w14:paraId="5CF4FF60" w14:textId="620CFEC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83 (50.9%)</w:t>
            </w:r>
          </w:p>
        </w:tc>
        <w:tc>
          <w:tcPr>
            <w:tcW w:w="351" w:type="pct"/>
            <w:tcBorders>
              <w:top w:val="nil"/>
              <w:left w:val="nil"/>
              <w:bottom w:val="nil"/>
              <w:right w:val="nil"/>
            </w:tcBorders>
            <w:shd w:val="clear" w:color="auto" w:fill="D9D9D9" w:themeFill="background1" w:themeFillShade="D9"/>
            <w:vAlign w:val="bottom"/>
          </w:tcPr>
          <w:p w14:paraId="3DF5F179" w14:textId="279608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(9.8%)</w:t>
            </w:r>
          </w:p>
        </w:tc>
        <w:tc>
          <w:tcPr>
            <w:tcW w:w="308" w:type="pct"/>
            <w:tcBorders>
              <w:top w:val="nil"/>
              <w:left w:val="nil"/>
              <w:bottom w:val="nil"/>
              <w:right w:val="nil"/>
            </w:tcBorders>
            <w:shd w:val="clear" w:color="auto" w:fill="D9D9D9" w:themeFill="background1" w:themeFillShade="D9"/>
            <w:vAlign w:val="bottom"/>
          </w:tcPr>
          <w:p w14:paraId="1F3D8281" w14:textId="41DCA6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(3.1%)</w:t>
            </w:r>
          </w:p>
        </w:tc>
        <w:tc>
          <w:tcPr>
            <w:tcW w:w="382" w:type="pct"/>
            <w:tcBorders>
              <w:top w:val="nil"/>
              <w:left w:val="nil"/>
              <w:bottom w:val="nil"/>
              <w:right w:val="single" w:sz="18" w:space="0" w:color="981E32"/>
            </w:tcBorders>
            <w:shd w:val="clear" w:color="auto" w:fill="D9D9D9" w:themeFill="background1" w:themeFillShade="D9"/>
            <w:vAlign w:val="bottom"/>
          </w:tcPr>
          <w:p w14:paraId="15C456A6" w14:textId="48F5B40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(0.6%)</w:t>
            </w:r>
          </w:p>
        </w:tc>
        <w:tc>
          <w:tcPr>
            <w:tcW w:w="351" w:type="pct"/>
            <w:tcBorders>
              <w:top w:val="nil"/>
              <w:left w:val="single" w:sz="18" w:space="0" w:color="981E32"/>
              <w:bottom w:val="nil"/>
              <w:right w:val="single" w:sz="18" w:space="0" w:color="981E32"/>
            </w:tcBorders>
            <w:shd w:val="clear" w:color="auto" w:fill="auto"/>
            <w:vAlign w:val="bottom"/>
          </w:tcPr>
          <w:p w14:paraId="283CD23B" w14:textId="1508EE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(5.5%)</w:t>
            </w:r>
          </w:p>
        </w:tc>
        <w:tc>
          <w:tcPr>
            <w:tcW w:w="305" w:type="pct"/>
            <w:tcBorders>
              <w:top w:val="nil"/>
              <w:left w:val="single" w:sz="18" w:space="0" w:color="981E32"/>
              <w:bottom w:val="nil"/>
              <w:right w:val="nil"/>
            </w:tcBorders>
            <w:shd w:val="clear" w:color="auto" w:fill="D9D9D9" w:themeFill="background1" w:themeFillShade="D9"/>
            <w:vAlign w:val="bottom"/>
          </w:tcPr>
          <w:p w14:paraId="4059F68D" w14:textId="12BFE76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(3.7%)</w:t>
            </w:r>
          </w:p>
        </w:tc>
        <w:tc>
          <w:tcPr>
            <w:tcW w:w="308" w:type="pct"/>
            <w:tcBorders>
              <w:top w:val="nil"/>
              <w:left w:val="nil"/>
              <w:bottom w:val="nil"/>
              <w:right w:val="single" w:sz="18" w:space="0" w:color="981E32"/>
            </w:tcBorders>
            <w:shd w:val="clear" w:color="auto" w:fill="D9D9D9" w:themeFill="background1" w:themeFillShade="D9"/>
            <w:vAlign w:val="bottom"/>
          </w:tcPr>
          <w:p w14:paraId="5654663F" w14:textId="671D3BD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7EE375B8" w14:textId="678CEC9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49 (30.1%)</w:t>
            </w:r>
          </w:p>
        </w:tc>
        <w:tc>
          <w:tcPr>
            <w:tcW w:w="349" w:type="pct"/>
            <w:tcBorders>
              <w:top w:val="nil"/>
              <w:left w:val="single" w:sz="18" w:space="0" w:color="981E32"/>
              <w:bottom w:val="nil"/>
              <w:right w:val="nil"/>
            </w:tcBorders>
            <w:shd w:val="clear" w:color="auto" w:fill="D9D9D9" w:themeFill="background1" w:themeFillShade="D9"/>
            <w:vAlign w:val="bottom"/>
          </w:tcPr>
          <w:p w14:paraId="77281731" w14:textId="245D15A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41 (25.2%)</w:t>
            </w:r>
          </w:p>
        </w:tc>
        <w:tc>
          <w:tcPr>
            <w:tcW w:w="364" w:type="pct"/>
            <w:tcBorders>
              <w:top w:val="nil"/>
              <w:left w:val="nil"/>
              <w:bottom w:val="nil"/>
              <w:right w:val="nil"/>
            </w:tcBorders>
            <w:shd w:val="clear" w:color="auto" w:fill="D9D9D9" w:themeFill="background1" w:themeFillShade="D9"/>
            <w:vAlign w:val="bottom"/>
          </w:tcPr>
          <w:p w14:paraId="580E9CAC" w14:textId="221475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(4.9%)</w:t>
            </w:r>
          </w:p>
        </w:tc>
        <w:tc>
          <w:tcPr>
            <w:tcW w:w="310" w:type="pct"/>
            <w:tcBorders>
              <w:top w:val="nil"/>
              <w:left w:val="nil"/>
              <w:bottom w:val="nil"/>
              <w:right w:val="single" w:sz="8" w:space="0" w:color="auto"/>
            </w:tcBorders>
            <w:shd w:val="clear" w:color="auto" w:fill="auto"/>
            <w:noWrap/>
            <w:vAlign w:val="bottom"/>
          </w:tcPr>
          <w:p w14:paraId="439D65A6" w14:textId="05E77ED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163</w:t>
            </w:r>
          </w:p>
        </w:tc>
      </w:tr>
      <w:tr w:rsidR="008E7CC9" w:rsidRPr="006E7CDD" w14:paraId="395DB1E0"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366AE7B3" w14:textId="1CFA33A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nil"/>
              <w:right w:val="single" w:sz="18" w:space="0" w:color="981E32"/>
            </w:tcBorders>
            <w:shd w:val="clear" w:color="auto" w:fill="auto"/>
            <w:vAlign w:val="bottom"/>
          </w:tcPr>
          <w:p w14:paraId="3E478715" w14:textId="459C924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36 (63.2%)</w:t>
            </w:r>
          </w:p>
        </w:tc>
        <w:tc>
          <w:tcPr>
            <w:tcW w:w="351" w:type="pct"/>
            <w:tcBorders>
              <w:top w:val="nil"/>
              <w:left w:val="single" w:sz="18" w:space="0" w:color="981E32"/>
              <w:bottom w:val="nil"/>
              <w:right w:val="nil"/>
            </w:tcBorders>
            <w:shd w:val="clear" w:color="auto" w:fill="D9D9D9" w:themeFill="background1" w:themeFillShade="D9"/>
            <w:vAlign w:val="bottom"/>
          </w:tcPr>
          <w:p w14:paraId="59160E4A" w14:textId="22A50E0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31 (54.4%)</w:t>
            </w:r>
          </w:p>
        </w:tc>
        <w:tc>
          <w:tcPr>
            <w:tcW w:w="351" w:type="pct"/>
            <w:tcBorders>
              <w:top w:val="nil"/>
              <w:left w:val="nil"/>
              <w:bottom w:val="nil"/>
              <w:right w:val="nil"/>
            </w:tcBorders>
            <w:shd w:val="clear" w:color="auto" w:fill="D9D9D9" w:themeFill="background1" w:themeFillShade="D9"/>
            <w:vAlign w:val="bottom"/>
          </w:tcPr>
          <w:p w14:paraId="3E2F08AC" w14:textId="3118FB8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(8.8%)</w:t>
            </w:r>
          </w:p>
        </w:tc>
        <w:tc>
          <w:tcPr>
            <w:tcW w:w="308" w:type="pct"/>
            <w:tcBorders>
              <w:top w:val="nil"/>
              <w:left w:val="nil"/>
              <w:bottom w:val="nil"/>
              <w:right w:val="nil"/>
            </w:tcBorders>
            <w:shd w:val="clear" w:color="auto" w:fill="D9D9D9" w:themeFill="background1" w:themeFillShade="D9"/>
            <w:vAlign w:val="bottom"/>
          </w:tcPr>
          <w:p w14:paraId="2D6C7585" w14:textId="2675B4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nil"/>
              <w:right w:val="single" w:sz="18" w:space="0" w:color="981E32"/>
            </w:tcBorders>
            <w:shd w:val="clear" w:color="auto" w:fill="D9D9D9" w:themeFill="background1" w:themeFillShade="D9"/>
            <w:vAlign w:val="bottom"/>
          </w:tcPr>
          <w:p w14:paraId="34E52A49" w14:textId="0CAA7D8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56940A7C" w14:textId="039E7BF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(7%)</w:t>
            </w:r>
          </w:p>
        </w:tc>
        <w:tc>
          <w:tcPr>
            <w:tcW w:w="305" w:type="pct"/>
            <w:tcBorders>
              <w:top w:val="nil"/>
              <w:left w:val="single" w:sz="18" w:space="0" w:color="981E32"/>
              <w:bottom w:val="nil"/>
              <w:right w:val="nil"/>
            </w:tcBorders>
            <w:shd w:val="clear" w:color="auto" w:fill="D9D9D9" w:themeFill="background1" w:themeFillShade="D9"/>
            <w:vAlign w:val="bottom"/>
          </w:tcPr>
          <w:p w14:paraId="08631A55" w14:textId="72055C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(7%)</w:t>
            </w:r>
          </w:p>
        </w:tc>
        <w:tc>
          <w:tcPr>
            <w:tcW w:w="308" w:type="pct"/>
            <w:tcBorders>
              <w:top w:val="nil"/>
              <w:left w:val="nil"/>
              <w:bottom w:val="nil"/>
              <w:right w:val="single" w:sz="18" w:space="0" w:color="981E32"/>
            </w:tcBorders>
            <w:shd w:val="clear" w:color="auto" w:fill="D9D9D9" w:themeFill="background1" w:themeFillShade="D9"/>
            <w:vAlign w:val="bottom"/>
          </w:tcPr>
          <w:p w14:paraId="5CF5D5D7" w14:textId="52AC7C2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5E198454" w14:textId="3E241BD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(29.8%)</w:t>
            </w:r>
          </w:p>
        </w:tc>
        <w:tc>
          <w:tcPr>
            <w:tcW w:w="349" w:type="pct"/>
            <w:tcBorders>
              <w:top w:val="nil"/>
              <w:left w:val="single" w:sz="18" w:space="0" w:color="981E32"/>
              <w:bottom w:val="nil"/>
              <w:right w:val="nil"/>
            </w:tcBorders>
            <w:shd w:val="clear" w:color="auto" w:fill="D9D9D9" w:themeFill="background1" w:themeFillShade="D9"/>
            <w:vAlign w:val="bottom"/>
          </w:tcPr>
          <w:p w14:paraId="13F66196" w14:textId="0A4C027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(15.8%)</w:t>
            </w:r>
          </w:p>
        </w:tc>
        <w:tc>
          <w:tcPr>
            <w:tcW w:w="364" w:type="pct"/>
            <w:tcBorders>
              <w:top w:val="nil"/>
              <w:left w:val="nil"/>
              <w:bottom w:val="nil"/>
              <w:right w:val="nil"/>
            </w:tcBorders>
            <w:shd w:val="clear" w:color="auto" w:fill="D9D9D9" w:themeFill="background1" w:themeFillShade="D9"/>
            <w:vAlign w:val="bottom"/>
          </w:tcPr>
          <w:p w14:paraId="6E0A6D83" w14:textId="210815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(14%)</w:t>
            </w:r>
          </w:p>
        </w:tc>
        <w:tc>
          <w:tcPr>
            <w:tcW w:w="310" w:type="pct"/>
            <w:tcBorders>
              <w:top w:val="nil"/>
              <w:left w:val="nil"/>
              <w:bottom w:val="nil"/>
              <w:right w:val="single" w:sz="8" w:space="0" w:color="auto"/>
            </w:tcBorders>
            <w:shd w:val="clear" w:color="auto" w:fill="auto"/>
            <w:noWrap/>
            <w:vAlign w:val="bottom"/>
          </w:tcPr>
          <w:p w14:paraId="2118395F" w14:textId="4E2FBF8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57</w:t>
            </w:r>
          </w:p>
        </w:tc>
      </w:tr>
      <w:tr w:rsidR="008E7CC9" w:rsidRPr="006E7CDD" w14:paraId="1493E453"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1B0A9373" w14:textId="18D2865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nil"/>
              <w:right w:val="single" w:sz="18" w:space="0" w:color="981E32"/>
            </w:tcBorders>
            <w:shd w:val="clear" w:color="auto" w:fill="auto"/>
            <w:vAlign w:val="bottom"/>
          </w:tcPr>
          <w:p w14:paraId="7FC75B92" w14:textId="5F778B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49 (60.5%)</w:t>
            </w:r>
          </w:p>
        </w:tc>
        <w:tc>
          <w:tcPr>
            <w:tcW w:w="351" w:type="pct"/>
            <w:tcBorders>
              <w:top w:val="nil"/>
              <w:left w:val="single" w:sz="18" w:space="0" w:color="981E32"/>
              <w:bottom w:val="nil"/>
              <w:right w:val="nil"/>
            </w:tcBorders>
            <w:shd w:val="clear" w:color="auto" w:fill="D9D9D9" w:themeFill="background1" w:themeFillShade="D9"/>
            <w:vAlign w:val="bottom"/>
          </w:tcPr>
          <w:p w14:paraId="1E10E41B" w14:textId="0837F7D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37 (45.7%)</w:t>
            </w:r>
          </w:p>
        </w:tc>
        <w:tc>
          <w:tcPr>
            <w:tcW w:w="351" w:type="pct"/>
            <w:tcBorders>
              <w:top w:val="nil"/>
              <w:left w:val="nil"/>
              <w:bottom w:val="nil"/>
              <w:right w:val="nil"/>
            </w:tcBorders>
            <w:shd w:val="clear" w:color="auto" w:fill="D9D9D9" w:themeFill="background1" w:themeFillShade="D9"/>
            <w:vAlign w:val="bottom"/>
          </w:tcPr>
          <w:p w14:paraId="090BA13A" w14:textId="662B154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(13.6%)</w:t>
            </w:r>
          </w:p>
        </w:tc>
        <w:tc>
          <w:tcPr>
            <w:tcW w:w="308" w:type="pct"/>
            <w:tcBorders>
              <w:top w:val="nil"/>
              <w:left w:val="nil"/>
              <w:bottom w:val="nil"/>
              <w:right w:val="nil"/>
            </w:tcBorders>
            <w:shd w:val="clear" w:color="auto" w:fill="D9D9D9" w:themeFill="background1" w:themeFillShade="D9"/>
            <w:vAlign w:val="bottom"/>
          </w:tcPr>
          <w:p w14:paraId="1E34D124" w14:textId="1DDCCE9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(1.2%)</w:t>
            </w:r>
          </w:p>
        </w:tc>
        <w:tc>
          <w:tcPr>
            <w:tcW w:w="382" w:type="pct"/>
            <w:tcBorders>
              <w:top w:val="nil"/>
              <w:left w:val="nil"/>
              <w:bottom w:val="nil"/>
              <w:right w:val="single" w:sz="18" w:space="0" w:color="981E32"/>
            </w:tcBorders>
            <w:shd w:val="clear" w:color="auto" w:fill="D9D9D9" w:themeFill="background1" w:themeFillShade="D9"/>
            <w:vAlign w:val="bottom"/>
          </w:tcPr>
          <w:p w14:paraId="6B4805DA" w14:textId="3AED4E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451569BE" w14:textId="3CF76B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(11.1%)</w:t>
            </w:r>
          </w:p>
        </w:tc>
        <w:tc>
          <w:tcPr>
            <w:tcW w:w="305" w:type="pct"/>
            <w:tcBorders>
              <w:top w:val="nil"/>
              <w:left w:val="single" w:sz="18" w:space="0" w:color="981E32"/>
              <w:bottom w:val="nil"/>
              <w:right w:val="nil"/>
            </w:tcBorders>
            <w:shd w:val="clear" w:color="auto" w:fill="D9D9D9" w:themeFill="background1" w:themeFillShade="D9"/>
            <w:vAlign w:val="bottom"/>
          </w:tcPr>
          <w:p w14:paraId="61866714" w14:textId="7ADE00D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(7.4%)</w:t>
            </w:r>
          </w:p>
        </w:tc>
        <w:tc>
          <w:tcPr>
            <w:tcW w:w="308" w:type="pct"/>
            <w:tcBorders>
              <w:top w:val="nil"/>
              <w:left w:val="nil"/>
              <w:bottom w:val="nil"/>
              <w:right w:val="single" w:sz="18" w:space="0" w:color="981E32"/>
            </w:tcBorders>
            <w:shd w:val="clear" w:color="auto" w:fill="D9D9D9" w:themeFill="background1" w:themeFillShade="D9"/>
            <w:vAlign w:val="bottom"/>
          </w:tcPr>
          <w:p w14:paraId="7C2D47EC" w14:textId="31D3D5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(1.2%)</w:t>
            </w:r>
          </w:p>
        </w:tc>
        <w:tc>
          <w:tcPr>
            <w:tcW w:w="351" w:type="pct"/>
            <w:tcBorders>
              <w:top w:val="nil"/>
              <w:left w:val="single" w:sz="18" w:space="0" w:color="981E32"/>
              <w:bottom w:val="nil"/>
              <w:right w:val="single" w:sz="18" w:space="0" w:color="981E32"/>
            </w:tcBorders>
            <w:shd w:val="clear" w:color="auto" w:fill="auto"/>
            <w:vAlign w:val="bottom"/>
          </w:tcPr>
          <w:p w14:paraId="702D2AE2" w14:textId="26ACF16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23 (28.4%)</w:t>
            </w:r>
          </w:p>
        </w:tc>
        <w:tc>
          <w:tcPr>
            <w:tcW w:w="349" w:type="pct"/>
            <w:tcBorders>
              <w:top w:val="nil"/>
              <w:left w:val="single" w:sz="18" w:space="0" w:color="981E32"/>
              <w:bottom w:val="nil"/>
              <w:right w:val="nil"/>
            </w:tcBorders>
            <w:shd w:val="clear" w:color="auto" w:fill="D9D9D9" w:themeFill="background1" w:themeFillShade="D9"/>
            <w:vAlign w:val="bottom"/>
          </w:tcPr>
          <w:p w14:paraId="0FD30D93" w14:textId="53B4F09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(17.3%)</w:t>
            </w:r>
          </w:p>
        </w:tc>
        <w:tc>
          <w:tcPr>
            <w:tcW w:w="364" w:type="pct"/>
            <w:tcBorders>
              <w:top w:val="nil"/>
              <w:left w:val="nil"/>
              <w:bottom w:val="nil"/>
              <w:right w:val="nil"/>
            </w:tcBorders>
            <w:shd w:val="clear" w:color="auto" w:fill="D9D9D9" w:themeFill="background1" w:themeFillShade="D9"/>
            <w:vAlign w:val="bottom"/>
          </w:tcPr>
          <w:p w14:paraId="2EBC826A" w14:textId="5F7F200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(11.1%)</w:t>
            </w:r>
          </w:p>
        </w:tc>
        <w:tc>
          <w:tcPr>
            <w:tcW w:w="310" w:type="pct"/>
            <w:tcBorders>
              <w:top w:val="nil"/>
              <w:left w:val="nil"/>
              <w:bottom w:val="nil"/>
              <w:right w:val="single" w:sz="8" w:space="0" w:color="auto"/>
            </w:tcBorders>
            <w:shd w:val="clear" w:color="auto" w:fill="auto"/>
            <w:noWrap/>
            <w:vAlign w:val="bottom"/>
          </w:tcPr>
          <w:p w14:paraId="10E3F753" w14:textId="2AFCB5D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81</w:t>
            </w:r>
          </w:p>
        </w:tc>
      </w:tr>
      <w:tr w:rsidR="008E7CC9" w:rsidRPr="006E7CDD" w14:paraId="5E25F98F"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396B3878" w14:textId="3BD7BD6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Entrepreneurship</w:t>
            </w:r>
          </w:p>
        </w:tc>
        <w:tc>
          <w:tcPr>
            <w:tcW w:w="350" w:type="pct"/>
            <w:tcBorders>
              <w:top w:val="nil"/>
              <w:left w:val="single" w:sz="18" w:space="0" w:color="981E32"/>
              <w:bottom w:val="nil"/>
              <w:right w:val="single" w:sz="18" w:space="0" w:color="981E32"/>
            </w:tcBorders>
            <w:shd w:val="clear" w:color="auto" w:fill="auto"/>
            <w:vAlign w:val="bottom"/>
          </w:tcPr>
          <w:p w14:paraId="61622A22" w14:textId="5E8A3E9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21 (75%)</w:t>
            </w:r>
          </w:p>
        </w:tc>
        <w:tc>
          <w:tcPr>
            <w:tcW w:w="351" w:type="pct"/>
            <w:tcBorders>
              <w:top w:val="nil"/>
              <w:left w:val="single" w:sz="18" w:space="0" w:color="981E32"/>
              <w:bottom w:val="nil"/>
              <w:right w:val="nil"/>
            </w:tcBorders>
            <w:shd w:val="clear" w:color="auto" w:fill="D9D9D9" w:themeFill="background1" w:themeFillShade="D9"/>
            <w:vAlign w:val="bottom"/>
          </w:tcPr>
          <w:p w14:paraId="0DF752B1" w14:textId="7890BB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(67.9%)</w:t>
            </w:r>
          </w:p>
        </w:tc>
        <w:tc>
          <w:tcPr>
            <w:tcW w:w="351" w:type="pct"/>
            <w:tcBorders>
              <w:top w:val="nil"/>
              <w:left w:val="nil"/>
              <w:bottom w:val="nil"/>
              <w:right w:val="nil"/>
            </w:tcBorders>
            <w:shd w:val="clear" w:color="auto" w:fill="D9D9D9" w:themeFill="background1" w:themeFillShade="D9"/>
            <w:vAlign w:val="bottom"/>
          </w:tcPr>
          <w:p w14:paraId="642BF8D6" w14:textId="6383FB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(7.1%)</w:t>
            </w:r>
          </w:p>
        </w:tc>
        <w:tc>
          <w:tcPr>
            <w:tcW w:w="308" w:type="pct"/>
            <w:tcBorders>
              <w:top w:val="nil"/>
              <w:left w:val="nil"/>
              <w:bottom w:val="nil"/>
              <w:right w:val="nil"/>
            </w:tcBorders>
            <w:shd w:val="clear" w:color="auto" w:fill="D9D9D9" w:themeFill="background1" w:themeFillShade="D9"/>
            <w:vAlign w:val="bottom"/>
          </w:tcPr>
          <w:p w14:paraId="05F60DDA" w14:textId="594BC58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nil"/>
              <w:right w:val="single" w:sz="18" w:space="0" w:color="981E32"/>
            </w:tcBorders>
            <w:shd w:val="clear" w:color="auto" w:fill="D9D9D9" w:themeFill="background1" w:themeFillShade="D9"/>
            <w:vAlign w:val="bottom"/>
          </w:tcPr>
          <w:p w14:paraId="4B7E0B15" w14:textId="4AE4E99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3D7C08E2" w14:textId="4AE205C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(3.6%)</w:t>
            </w:r>
          </w:p>
        </w:tc>
        <w:tc>
          <w:tcPr>
            <w:tcW w:w="305" w:type="pct"/>
            <w:tcBorders>
              <w:top w:val="nil"/>
              <w:left w:val="single" w:sz="18" w:space="0" w:color="981E32"/>
              <w:bottom w:val="nil"/>
              <w:right w:val="nil"/>
            </w:tcBorders>
            <w:shd w:val="clear" w:color="auto" w:fill="D9D9D9" w:themeFill="background1" w:themeFillShade="D9"/>
            <w:vAlign w:val="bottom"/>
          </w:tcPr>
          <w:p w14:paraId="5A6DA14A" w14:textId="5C042E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(3.6%)</w:t>
            </w:r>
          </w:p>
        </w:tc>
        <w:tc>
          <w:tcPr>
            <w:tcW w:w="308" w:type="pct"/>
            <w:tcBorders>
              <w:top w:val="nil"/>
              <w:left w:val="nil"/>
              <w:bottom w:val="nil"/>
              <w:right w:val="single" w:sz="18" w:space="0" w:color="981E32"/>
            </w:tcBorders>
            <w:shd w:val="clear" w:color="auto" w:fill="D9D9D9" w:themeFill="background1" w:themeFillShade="D9"/>
            <w:vAlign w:val="bottom"/>
          </w:tcPr>
          <w:p w14:paraId="3AD16FE5" w14:textId="2768BB7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0FBE8022" w14:textId="77EC83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(21.4%)</w:t>
            </w:r>
          </w:p>
        </w:tc>
        <w:tc>
          <w:tcPr>
            <w:tcW w:w="349" w:type="pct"/>
            <w:tcBorders>
              <w:top w:val="nil"/>
              <w:left w:val="single" w:sz="18" w:space="0" w:color="981E32"/>
              <w:bottom w:val="nil"/>
              <w:right w:val="nil"/>
            </w:tcBorders>
            <w:shd w:val="clear" w:color="auto" w:fill="D9D9D9" w:themeFill="background1" w:themeFillShade="D9"/>
            <w:vAlign w:val="bottom"/>
          </w:tcPr>
          <w:p w14:paraId="1A4646F6" w14:textId="478DB7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(21.4%)</w:t>
            </w:r>
          </w:p>
        </w:tc>
        <w:tc>
          <w:tcPr>
            <w:tcW w:w="364" w:type="pct"/>
            <w:tcBorders>
              <w:top w:val="nil"/>
              <w:left w:val="nil"/>
              <w:bottom w:val="nil"/>
              <w:right w:val="nil"/>
            </w:tcBorders>
            <w:shd w:val="clear" w:color="auto" w:fill="D9D9D9" w:themeFill="background1" w:themeFillShade="D9"/>
            <w:vAlign w:val="bottom"/>
          </w:tcPr>
          <w:p w14:paraId="151CFE19" w14:textId="22BF973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nil"/>
              <w:right w:val="single" w:sz="8" w:space="0" w:color="auto"/>
            </w:tcBorders>
            <w:shd w:val="clear" w:color="auto" w:fill="auto"/>
            <w:noWrap/>
            <w:vAlign w:val="bottom"/>
          </w:tcPr>
          <w:p w14:paraId="144CB770" w14:textId="2B19EB0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28</w:t>
            </w:r>
          </w:p>
        </w:tc>
      </w:tr>
      <w:tr w:rsidR="00171D46" w:rsidRPr="006E7CDD" w14:paraId="36812C1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6071106" w14:textId="1C5B6782"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lastRenderedPageBreak/>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824CF45" w14:textId="799E9D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(77.3%)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7307DD5" w14:textId="550DF97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(68.2%)</w:t>
            </w:r>
          </w:p>
        </w:tc>
        <w:tc>
          <w:tcPr>
            <w:tcW w:w="351" w:type="pct"/>
            <w:tcBorders>
              <w:top w:val="nil"/>
              <w:left w:val="nil"/>
              <w:bottom w:val="double" w:sz="6" w:space="0" w:color="auto"/>
              <w:right w:val="nil"/>
            </w:tcBorders>
            <w:shd w:val="clear" w:color="auto" w:fill="D9D9D9" w:themeFill="background1" w:themeFillShade="D9"/>
            <w:vAlign w:val="bottom"/>
          </w:tcPr>
          <w:p w14:paraId="5A582048" w14:textId="142837B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(9.1%)</w:t>
            </w:r>
          </w:p>
        </w:tc>
        <w:tc>
          <w:tcPr>
            <w:tcW w:w="308" w:type="pct"/>
            <w:tcBorders>
              <w:top w:val="nil"/>
              <w:left w:val="nil"/>
              <w:bottom w:val="double" w:sz="6" w:space="0" w:color="auto"/>
              <w:right w:val="nil"/>
            </w:tcBorders>
            <w:shd w:val="clear" w:color="auto" w:fill="D9D9D9" w:themeFill="background1" w:themeFillShade="D9"/>
            <w:vAlign w:val="bottom"/>
          </w:tcPr>
          <w:p w14:paraId="01DB4413" w14:textId="65EDB65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3CF3F2E" w14:textId="6B7888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0B79CFB" w14:textId="0A1415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F0E2ECA" w14:textId="3F796A3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E25BA8C" w14:textId="2FECCAE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8726B6C" w14:textId="2A30AA4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(18.2%)</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88FCA8C" w14:textId="28004B2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(18.2%)</w:t>
            </w:r>
          </w:p>
        </w:tc>
        <w:tc>
          <w:tcPr>
            <w:tcW w:w="364" w:type="pct"/>
            <w:tcBorders>
              <w:top w:val="nil"/>
              <w:left w:val="nil"/>
              <w:bottom w:val="double" w:sz="6" w:space="0" w:color="auto"/>
              <w:right w:val="nil"/>
            </w:tcBorders>
            <w:shd w:val="clear" w:color="auto" w:fill="D9D9D9" w:themeFill="background1" w:themeFillShade="D9"/>
            <w:vAlign w:val="bottom"/>
          </w:tcPr>
          <w:p w14:paraId="3F5A6587" w14:textId="2E4F818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9F5D1E0" w14:textId="3B286BD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22</w:t>
            </w:r>
          </w:p>
        </w:tc>
      </w:tr>
      <w:tr w:rsidR="00171D46" w:rsidRPr="006E7CDD" w14:paraId="2877F39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9E7211F" w14:textId="18BDC424"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2EE9679" w14:textId="431A52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60F9597" w14:textId="63EC0A4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(100%)</w:t>
            </w:r>
          </w:p>
        </w:tc>
        <w:tc>
          <w:tcPr>
            <w:tcW w:w="351" w:type="pct"/>
            <w:tcBorders>
              <w:top w:val="nil"/>
              <w:left w:val="nil"/>
              <w:bottom w:val="double" w:sz="6" w:space="0" w:color="auto"/>
              <w:right w:val="nil"/>
            </w:tcBorders>
            <w:shd w:val="clear" w:color="auto" w:fill="D9D9D9" w:themeFill="background1" w:themeFillShade="D9"/>
            <w:vAlign w:val="bottom"/>
          </w:tcPr>
          <w:p w14:paraId="4EEAC8CD" w14:textId="7152A71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0263F8F" w14:textId="0AE04B9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66117AE" w14:textId="59C1731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5D65A09" w14:textId="6D68336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B48CD6F" w14:textId="518819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2FDDDB7" w14:textId="6D3901C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02F6668" w14:textId="3F06BDC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5789514" w14:textId="00AB97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DFBDCF5" w14:textId="51DAD8B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25881CA" w14:textId="53B825E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w:t>
            </w:r>
          </w:p>
        </w:tc>
      </w:tr>
      <w:tr w:rsidR="00171D46" w:rsidRPr="006E7CDD" w14:paraId="7221342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15B287F" w14:textId="5A9373F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12D4A95" w14:textId="65D4FB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(33.3%)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19303AF" w14:textId="36CF100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(33.3%)</w:t>
            </w:r>
          </w:p>
        </w:tc>
        <w:tc>
          <w:tcPr>
            <w:tcW w:w="351" w:type="pct"/>
            <w:tcBorders>
              <w:top w:val="nil"/>
              <w:left w:val="nil"/>
              <w:bottom w:val="double" w:sz="6" w:space="0" w:color="auto"/>
              <w:right w:val="nil"/>
            </w:tcBorders>
            <w:shd w:val="clear" w:color="auto" w:fill="D9D9D9" w:themeFill="background1" w:themeFillShade="D9"/>
            <w:vAlign w:val="bottom"/>
          </w:tcPr>
          <w:p w14:paraId="000103FB" w14:textId="40A7702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2025886" w14:textId="72857EA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F0AF5B0" w14:textId="065980C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2804F29" w14:textId="32AE02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F6992DD" w14:textId="58962E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0340040" w14:textId="1480AAC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5FA7A88" w14:textId="272536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(66.7%)</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53B80CF" w14:textId="59B0E5D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(66.7%)</w:t>
            </w:r>
          </w:p>
        </w:tc>
        <w:tc>
          <w:tcPr>
            <w:tcW w:w="364" w:type="pct"/>
            <w:tcBorders>
              <w:top w:val="nil"/>
              <w:left w:val="nil"/>
              <w:bottom w:val="double" w:sz="6" w:space="0" w:color="auto"/>
              <w:right w:val="nil"/>
            </w:tcBorders>
            <w:shd w:val="clear" w:color="auto" w:fill="D9D9D9" w:themeFill="background1" w:themeFillShade="D9"/>
            <w:vAlign w:val="bottom"/>
          </w:tcPr>
          <w:p w14:paraId="16C95108" w14:textId="726D6CD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4364C7D" w14:textId="6AF6A11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w:t>
            </w:r>
          </w:p>
        </w:tc>
      </w:tr>
      <w:tr w:rsidR="00171D46" w:rsidRPr="006E7CDD" w14:paraId="0E409A1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8E12C71" w14:textId="128E055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Finance</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172A2CD" w14:textId="6D6F66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199 (57.7%)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5DC4B57" w14:textId="65CE10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179 (51.9%)</w:t>
            </w:r>
          </w:p>
        </w:tc>
        <w:tc>
          <w:tcPr>
            <w:tcW w:w="351" w:type="pct"/>
            <w:tcBorders>
              <w:top w:val="nil"/>
              <w:left w:val="nil"/>
              <w:bottom w:val="double" w:sz="6" w:space="0" w:color="auto"/>
              <w:right w:val="nil"/>
            </w:tcBorders>
            <w:shd w:val="clear" w:color="auto" w:fill="D9D9D9" w:themeFill="background1" w:themeFillShade="D9"/>
            <w:vAlign w:val="bottom"/>
          </w:tcPr>
          <w:p w14:paraId="1F4343A4" w14:textId="2D67B17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 (5.2%)</w:t>
            </w:r>
          </w:p>
        </w:tc>
        <w:tc>
          <w:tcPr>
            <w:tcW w:w="308" w:type="pct"/>
            <w:tcBorders>
              <w:top w:val="nil"/>
              <w:left w:val="nil"/>
              <w:bottom w:val="double" w:sz="6" w:space="0" w:color="auto"/>
              <w:right w:val="nil"/>
            </w:tcBorders>
            <w:shd w:val="clear" w:color="auto" w:fill="D9D9D9" w:themeFill="background1" w:themeFillShade="D9"/>
            <w:vAlign w:val="bottom"/>
          </w:tcPr>
          <w:p w14:paraId="7286A7F1" w14:textId="7E0EE02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2E5BFB0" w14:textId="1BBA9A3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2F79596" w14:textId="60BB7D5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(7%)</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F325C61" w14:textId="13C507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20 (5.8%)</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A0EDA9E" w14:textId="08BF202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(0.6%)</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6E5B006" w14:textId="274195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122 (35.4%)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49E9ABE" w14:textId="1A0C142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84 (24.3%)</w:t>
            </w:r>
          </w:p>
        </w:tc>
        <w:tc>
          <w:tcPr>
            <w:tcW w:w="364" w:type="pct"/>
            <w:tcBorders>
              <w:top w:val="nil"/>
              <w:left w:val="nil"/>
              <w:bottom w:val="double" w:sz="6" w:space="0" w:color="auto"/>
              <w:right w:val="nil"/>
            </w:tcBorders>
            <w:shd w:val="clear" w:color="auto" w:fill="D9D9D9" w:themeFill="background1" w:themeFillShade="D9"/>
            <w:vAlign w:val="bottom"/>
          </w:tcPr>
          <w:p w14:paraId="53A32637" w14:textId="5C6D462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38 (11%)</w:t>
            </w:r>
          </w:p>
        </w:tc>
        <w:tc>
          <w:tcPr>
            <w:tcW w:w="310" w:type="pct"/>
            <w:tcBorders>
              <w:top w:val="nil"/>
              <w:left w:val="nil"/>
              <w:bottom w:val="double" w:sz="6" w:space="0" w:color="auto"/>
              <w:right w:val="single" w:sz="8" w:space="0" w:color="auto"/>
            </w:tcBorders>
            <w:shd w:val="clear" w:color="auto" w:fill="auto"/>
            <w:noWrap/>
            <w:vAlign w:val="bottom"/>
          </w:tcPr>
          <w:p w14:paraId="34FDF8DA" w14:textId="67290BED"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345</w:t>
            </w:r>
          </w:p>
        </w:tc>
      </w:tr>
      <w:tr w:rsidR="00171D46" w:rsidRPr="006E7CDD" w14:paraId="06B27EB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28FE31B" w14:textId="2CBB610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508595A" w14:textId="2B874D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134 (69.4%)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C58A3AB" w14:textId="00BE754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120 (62.2%)</w:t>
            </w:r>
          </w:p>
        </w:tc>
        <w:tc>
          <w:tcPr>
            <w:tcW w:w="351" w:type="pct"/>
            <w:tcBorders>
              <w:top w:val="nil"/>
              <w:left w:val="nil"/>
              <w:bottom w:val="double" w:sz="6" w:space="0" w:color="auto"/>
              <w:right w:val="nil"/>
            </w:tcBorders>
            <w:shd w:val="clear" w:color="auto" w:fill="D9D9D9" w:themeFill="background1" w:themeFillShade="D9"/>
            <w:vAlign w:val="bottom"/>
          </w:tcPr>
          <w:p w14:paraId="2F8BA606" w14:textId="25A6C77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(6.7%)</w:t>
            </w:r>
          </w:p>
        </w:tc>
        <w:tc>
          <w:tcPr>
            <w:tcW w:w="308" w:type="pct"/>
            <w:tcBorders>
              <w:top w:val="nil"/>
              <w:left w:val="nil"/>
              <w:bottom w:val="double" w:sz="6" w:space="0" w:color="auto"/>
              <w:right w:val="nil"/>
            </w:tcBorders>
            <w:shd w:val="clear" w:color="auto" w:fill="D9D9D9" w:themeFill="background1" w:themeFillShade="D9"/>
            <w:vAlign w:val="bottom"/>
          </w:tcPr>
          <w:p w14:paraId="1B6CF1EC" w14:textId="0A3E03E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(0.5%)</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D89B7FC" w14:textId="0829AA8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76422CD" w14:textId="4180A05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(8.8%)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797EDAA" w14:textId="7E93821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(7.3%)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A854867" w14:textId="7BF22D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(0.5%)</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63799B9" w14:textId="14C4B73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42 (21.8%)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E10FCCF" w14:textId="59B66B8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35 (18.1%)</w:t>
            </w:r>
          </w:p>
        </w:tc>
        <w:tc>
          <w:tcPr>
            <w:tcW w:w="364" w:type="pct"/>
            <w:tcBorders>
              <w:top w:val="nil"/>
              <w:left w:val="nil"/>
              <w:bottom w:val="double" w:sz="6" w:space="0" w:color="auto"/>
              <w:right w:val="nil"/>
            </w:tcBorders>
            <w:shd w:val="clear" w:color="auto" w:fill="D9D9D9" w:themeFill="background1" w:themeFillShade="D9"/>
            <w:vAlign w:val="bottom"/>
          </w:tcPr>
          <w:p w14:paraId="1CBF90A8" w14:textId="46475D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(3.6%)</w:t>
            </w:r>
          </w:p>
        </w:tc>
        <w:tc>
          <w:tcPr>
            <w:tcW w:w="310" w:type="pct"/>
            <w:tcBorders>
              <w:top w:val="nil"/>
              <w:left w:val="nil"/>
              <w:bottom w:val="double" w:sz="6" w:space="0" w:color="auto"/>
              <w:right w:val="single" w:sz="8" w:space="0" w:color="auto"/>
            </w:tcBorders>
            <w:shd w:val="clear" w:color="auto" w:fill="auto"/>
            <w:noWrap/>
            <w:vAlign w:val="bottom"/>
          </w:tcPr>
          <w:p w14:paraId="7C1D2F74" w14:textId="3AEC198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193</w:t>
            </w:r>
          </w:p>
        </w:tc>
      </w:tr>
      <w:tr w:rsidR="00171D46" w:rsidRPr="006E7CDD" w14:paraId="7819C12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14BDD68" w14:textId="0E9D341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6799867" w14:textId="3FE4A9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35 (43.2%)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1D8750C" w14:textId="423EEE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31 (38.3%)</w:t>
            </w:r>
          </w:p>
        </w:tc>
        <w:tc>
          <w:tcPr>
            <w:tcW w:w="351" w:type="pct"/>
            <w:tcBorders>
              <w:top w:val="nil"/>
              <w:left w:val="nil"/>
              <w:bottom w:val="double" w:sz="6" w:space="0" w:color="auto"/>
              <w:right w:val="nil"/>
            </w:tcBorders>
            <w:shd w:val="clear" w:color="auto" w:fill="D9D9D9" w:themeFill="background1" w:themeFillShade="D9"/>
            <w:vAlign w:val="bottom"/>
          </w:tcPr>
          <w:p w14:paraId="080F07BB" w14:textId="035DBD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(3.7%)</w:t>
            </w:r>
          </w:p>
        </w:tc>
        <w:tc>
          <w:tcPr>
            <w:tcW w:w="308" w:type="pct"/>
            <w:tcBorders>
              <w:top w:val="nil"/>
              <w:left w:val="nil"/>
              <w:bottom w:val="double" w:sz="6" w:space="0" w:color="auto"/>
              <w:right w:val="nil"/>
            </w:tcBorders>
            <w:shd w:val="clear" w:color="auto" w:fill="D9D9D9" w:themeFill="background1" w:themeFillShade="D9"/>
            <w:vAlign w:val="bottom"/>
          </w:tcPr>
          <w:p w14:paraId="43A85784" w14:textId="3E3984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C3240D7" w14:textId="3F9349D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(1.2%)</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EEE4270" w14:textId="1083A41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5777D5B" w14:textId="253B56B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(3.7%)</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410EE84" w14:textId="707B233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(1.2%)</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89B0B5A" w14:textId="3F03DD2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42 (51.9%)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F0F6DE3" w14:textId="12484D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25 (30.9%)</w:t>
            </w:r>
          </w:p>
        </w:tc>
        <w:tc>
          <w:tcPr>
            <w:tcW w:w="364" w:type="pct"/>
            <w:tcBorders>
              <w:top w:val="nil"/>
              <w:left w:val="nil"/>
              <w:bottom w:val="double" w:sz="6" w:space="0" w:color="auto"/>
              <w:right w:val="nil"/>
            </w:tcBorders>
            <w:shd w:val="clear" w:color="auto" w:fill="D9D9D9" w:themeFill="background1" w:themeFillShade="D9"/>
            <w:vAlign w:val="bottom"/>
          </w:tcPr>
          <w:p w14:paraId="1DF7706A" w14:textId="7ACF3F2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(21%)</w:t>
            </w:r>
          </w:p>
        </w:tc>
        <w:tc>
          <w:tcPr>
            <w:tcW w:w="310" w:type="pct"/>
            <w:tcBorders>
              <w:top w:val="nil"/>
              <w:left w:val="nil"/>
              <w:bottom w:val="double" w:sz="6" w:space="0" w:color="auto"/>
              <w:right w:val="single" w:sz="8" w:space="0" w:color="auto"/>
            </w:tcBorders>
            <w:shd w:val="clear" w:color="auto" w:fill="auto"/>
            <w:noWrap/>
            <w:vAlign w:val="bottom"/>
          </w:tcPr>
          <w:p w14:paraId="38A048E8" w14:textId="7BB61B2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81</w:t>
            </w:r>
          </w:p>
        </w:tc>
      </w:tr>
      <w:tr w:rsidR="00171D46" w:rsidRPr="006E7CDD" w14:paraId="769CD3C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ED1158C" w14:textId="143D51C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6346B6F" w14:textId="0F7653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30 (42.3%)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40A576B" w14:textId="496194B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28 (39.4%)</w:t>
            </w:r>
          </w:p>
        </w:tc>
        <w:tc>
          <w:tcPr>
            <w:tcW w:w="351" w:type="pct"/>
            <w:tcBorders>
              <w:top w:val="nil"/>
              <w:left w:val="nil"/>
              <w:bottom w:val="double" w:sz="6" w:space="0" w:color="auto"/>
              <w:right w:val="nil"/>
            </w:tcBorders>
            <w:shd w:val="clear" w:color="auto" w:fill="D9D9D9" w:themeFill="background1" w:themeFillShade="D9"/>
            <w:vAlign w:val="bottom"/>
          </w:tcPr>
          <w:p w14:paraId="5BC87265" w14:textId="3F928F7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(2.8%)</w:t>
            </w:r>
          </w:p>
        </w:tc>
        <w:tc>
          <w:tcPr>
            <w:tcW w:w="308" w:type="pct"/>
            <w:tcBorders>
              <w:top w:val="nil"/>
              <w:left w:val="nil"/>
              <w:bottom w:val="double" w:sz="6" w:space="0" w:color="auto"/>
              <w:right w:val="nil"/>
            </w:tcBorders>
            <w:shd w:val="clear" w:color="auto" w:fill="D9D9D9" w:themeFill="background1" w:themeFillShade="D9"/>
            <w:vAlign w:val="bottom"/>
          </w:tcPr>
          <w:p w14:paraId="33D97451" w14:textId="7495918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8502948" w14:textId="28FDD49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64C9189" w14:textId="2CD0B2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(4.2%)</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2782190" w14:textId="5D65E4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(4.2%)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5AC87A1" w14:textId="28F6864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6DBD7C5" w14:textId="1488FD2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38 (53.5%)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AF187D0" w14:textId="6664619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(33.8%)</w:t>
            </w:r>
          </w:p>
        </w:tc>
        <w:tc>
          <w:tcPr>
            <w:tcW w:w="364" w:type="pct"/>
            <w:tcBorders>
              <w:top w:val="nil"/>
              <w:left w:val="nil"/>
              <w:bottom w:val="double" w:sz="6" w:space="0" w:color="auto"/>
              <w:right w:val="nil"/>
            </w:tcBorders>
            <w:shd w:val="clear" w:color="auto" w:fill="D9D9D9" w:themeFill="background1" w:themeFillShade="D9"/>
            <w:vAlign w:val="bottom"/>
          </w:tcPr>
          <w:p w14:paraId="1EF4424E" w14:textId="3401907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(19.7%)</w:t>
            </w:r>
          </w:p>
        </w:tc>
        <w:tc>
          <w:tcPr>
            <w:tcW w:w="310" w:type="pct"/>
            <w:tcBorders>
              <w:top w:val="nil"/>
              <w:left w:val="nil"/>
              <w:bottom w:val="double" w:sz="6" w:space="0" w:color="auto"/>
              <w:right w:val="single" w:sz="8" w:space="0" w:color="auto"/>
            </w:tcBorders>
            <w:shd w:val="clear" w:color="auto" w:fill="auto"/>
            <w:noWrap/>
            <w:vAlign w:val="bottom"/>
          </w:tcPr>
          <w:p w14:paraId="1BA07B09" w14:textId="3B0FE33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71</w:t>
            </w:r>
          </w:p>
        </w:tc>
      </w:tr>
      <w:tr w:rsidR="00171D46" w:rsidRPr="006E7CDD" w14:paraId="37416F8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A664490" w14:textId="6B8BD75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Hospitality Business Management</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0610E73" w14:textId="6ED03CA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169 (53.1%)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67405DB" w14:textId="45B4BB9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152 (47.8%)</w:t>
            </w:r>
          </w:p>
        </w:tc>
        <w:tc>
          <w:tcPr>
            <w:tcW w:w="351" w:type="pct"/>
            <w:tcBorders>
              <w:top w:val="nil"/>
              <w:left w:val="nil"/>
              <w:bottom w:val="double" w:sz="6" w:space="0" w:color="auto"/>
              <w:right w:val="nil"/>
            </w:tcBorders>
            <w:shd w:val="clear" w:color="auto" w:fill="D9D9D9" w:themeFill="background1" w:themeFillShade="D9"/>
            <w:vAlign w:val="bottom"/>
          </w:tcPr>
          <w:p w14:paraId="4C115F40" w14:textId="418DB5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(5%)</w:t>
            </w:r>
          </w:p>
        </w:tc>
        <w:tc>
          <w:tcPr>
            <w:tcW w:w="308" w:type="pct"/>
            <w:tcBorders>
              <w:top w:val="nil"/>
              <w:left w:val="nil"/>
              <w:bottom w:val="double" w:sz="6" w:space="0" w:color="auto"/>
              <w:right w:val="nil"/>
            </w:tcBorders>
            <w:shd w:val="clear" w:color="auto" w:fill="D9D9D9" w:themeFill="background1" w:themeFillShade="D9"/>
            <w:vAlign w:val="bottom"/>
          </w:tcPr>
          <w:p w14:paraId="5180076B" w14:textId="7468613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7A986A9" w14:textId="636711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D9FE5B8" w14:textId="041C882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(4.1%)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A3CCC5C" w14:textId="559F6C1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(3.1%)</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978E3D4" w14:textId="6002DC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DC8FFF9" w14:textId="68D466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135 (42.5%)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310E9FF" w14:textId="3762270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73 (23%)</w:t>
            </w:r>
          </w:p>
        </w:tc>
        <w:tc>
          <w:tcPr>
            <w:tcW w:w="364" w:type="pct"/>
            <w:tcBorders>
              <w:top w:val="nil"/>
              <w:left w:val="nil"/>
              <w:bottom w:val="double" w:sz="6" w:space="0" w:color="auto"/>
              <w:right w:val="nil"/>
            </w:tcBorders>
            <w:shd w:val="clear" w:color="auto" w:fill="D9D9D9" w:themeFill="background1" w:themeFillShade="D9"/>
            <w:vAlign w:val="bottom"/>
          </w:tcPr>
          <w:p w14:paraId="5AED9CE6" w14:textId="4B7FB8E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58 (18.2%)</w:t>
            </w:r>
          </w:p>
        </w:tc>
        <w:tc>
          <w:tcPr>
            <w:tcW w:w="310" w:type="pct"/>
            <w:tcBorders>
              <w:top w:val="nil"/>
              <w:left w:val="nil"/>
              <w:bottom w:val="double" w:sz="6" w:space="0" w:color="auto"/>
              <w:right w:val="single" w:sz="8" w:space="0" w:color="auto"/>
            </w:tcBorders>
            <w:shd w:val="clear" w:color="auto" w:fill="auto"/>
            <w:noWrap/>
            <w:vAlign w:val="bottom"/>
          </w:tcPr>
          <w:p w14:paraId="68A90569" w14:textId="7DE4E70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318</w:t>
            </w:r>
          </w:p>
        </w:tc>
      </w:tr>
      <w:tr w:rsidR="00171D46" w:rsidRPr="006E7CDD" w14:paraId="6B0C96E0"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585691C" w14:textId="517F0BF2"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A1E18A9" w14:textId="11FA23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77 (70.6%)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FA4DBCB" w14:textId="441F5E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68 (62.4%)</w:t>
            </w:r>
          </w:p>
        </w:tc>
        <w:tc>
          <w:tcPr>
            <w:tcW w:w="351" w:type="pct"/>
            <w:tcBorders>
              <w:top w:val="nil"/>
              <w:left w:val="nil"/>
              <w:bottom w:val="double" w:sz="6" w:space="0" w:color="auto"/>
              <w:right w:val="nil"/>
            </w:tcBorders>
            <w:shd w:val="clear" w:color="auto" w:fill="D9D9D9" w:themeFill="background1" w:themeFillShade="D9"/>
            <w:vAlign w:val="bottom"/>
          </w:tcPr>
          <w:p w14:paraId="6290D0C3" w14:textId="02895C3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(8.3%)</w:t>
            </w:r>
          </w:p>
        </w:tc>
        <w:tc>
          <w:tcPr>
            <w:tcW w:w="308" w:type="pct"/>
            <w:tcBorders>
              <w:top w:val="nil"/>
              <w:left w:val="nil"/>
              <w:bottom w:val="double" w:sz="6" w:space="0" w:color="auto"/>
              <w:right w:val="nil"/>
            </w:tcBorders>
            <w:shd w:val="clear" w:color="auto" w:fill="D9D9D9" w:themeFill="background1" w:themeFillShade="D9"/>
            <w:vAlign w:val="bottom"/>
          </w:tcPr>
          <w:p w14:paraId="68A5B6C2" w14:textId="6AA3E46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8611C39" w14:textId="2C7E1A4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0849831" w14:textId="7CC25AD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(8.3%)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9CF4F56" w14:textId="47232C5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(7.3%)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12397A6" w14:textId="2B69D23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D7D6EA1" w14:textId="15B247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22 (20.2%)</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00A0097" w14:textId="735D552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(13.8%)</w:t>
            </w:r>
          </w:p>
        </w:tc>
        <w:tc>
          <w:tcPr>
            <w:tcW w:w="364" w:type="pct"/>
            <w:tcBorders>
              <w:top w:val="nil"/>
              <w:left w:val="nil"/>
              <w:bottom w:val="double" w:sz="6" w:space="0" w:color="auto"/>
              <w:right w:val="nil"/>
            </w:tcBorders>
            <w:shd w:val="clear" w:color="auto" w:fill="D9D9D9" w:themeFill="background1" w:themeFillShade="D9"/>
            <w:vAlign w:val="bottom"/>
          </w:tcPr>
          <w:p w14:paraId="1AC55C20" w14:textId="5E97B9C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(5.5%)</w:t>
            </w:r>
          </w:p>
        </w:tc>
        <w:tc>
          <w:tcPr>
            <w:tcW w:w="310" w:type="pct"/>
            <w:tcBorders>
              <w:top w:val="nil"/>
              <w:left w:val="nil"/>
              <w:bottom w:val="double" w:sz="6" w:space="0" w:color="auto"/>
              <w:right w:val="single" w:sz="8" w:space="0" w:color="auto"/>
            </w:tcBorders>
            <w:shd w:val="clear" w:color="auto" w:fill="auto"/>
            <w:noWrap/>
            <w:vAlign w:val="bottom"/>
          </w:tcPr>
          <w:p w14:paraId="206C051B" w14:textId="7DBF5C5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109</w:t>
            </w:r>
          </w:p>
        </w:tc>
      </w:tr>
      <w:tr w:rsidR="00171D46" w:rsidRPr="006E7CDD" w14:paraId="6DC39751"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A3A30D7" w14:textId="3145526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57073DB" w14:textId="4B776EF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61 (41.8%)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6198AE7" w14:textId="3FE8FE5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60 (41.1%)</w:t>
            </w:r>
          </w:p>
        </w:tc>
        <w:tc>
          <w:tcPr>
            <w:tcW w:w="351" w:type="pct"/>
            <w:tcBorders>
              <w:top w:val="nil"/>
              <w:left w:val="nil"/>
              <w:bottom w:val="double" w:sz="6" w:space="0" w:color="auto"/>
              <w:right w:val="nil"/>
            </w:tcBorders>
            <w:shd w:val="clear" w:color="auto" w:fill="D9D9D9" w:themeFill="background1" w:themeFillShade="D9"/>
            <w:vAlign w:val="bottom"/>
          </w:tcPr>
          <w:p w14:paraId="3CF27A70" w14:textId="6872AF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(0.7%)</w:t>
            </w:r>
          </w:p>
        </w:tc>
        <w:tc>
          <w:tcPr>
            <w:tcW w:w="308" w:type="pct"/>
            <w:tcBorders>
              <w:top w:val="nil"/>
              <w:left w:val="nil"/>
              <w:bottom w:val="double" w:sz="6" w:space="0" w:color="auto"/>
              <w:right w:val="nil"/>
            </w:tcBorders>
            <w:shd w:val="clear" w:color="auto" w:fill="D9D9D9" w:themeFill="background1" w:themeFillShade="D9"/>
            <w:vAlign w:val="bottom"/>
          </w:tcPr>
          <w:p w14:paraId="3D4FEF35" w14:textId="12D1A41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E9899E6" w14:textId="0F90513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F54D7A1" w14:textId="2E89269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4E13BD6" w14:textId="5E9A46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FC186C9" w14:textId="5F98E9B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E5CCB93" w14:textId="084A497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83 (56.8%)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8FA984D" w14:textId="24F191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41 (28.1%)</w:t>
            </w:r>
          </w:p>
        </w:tc>
        <w:tc>
          <w:tcPr>
            <w:tcW w:w="364" w:type="pct"/>
            <w:tcBorders>
              <w:top w:val="nil"/>
              <w:left w:val="nil"/>
              <w:bottom w:val="double" w:sz="6" w:space="0" w:color="auto"/>
              <w:right w:val="nil"/>
            </w:tcBorders>
            <w:shd w:val="clear" w:color="auto" w:fill="D9D9D9" w:themeFill="background1" w:themeFillShade="D9"/>
            <w:vAlign w:val="bottom"/>
          </w:tcPr>
          <w:p w14:paraId="10B189E8" w14:textId="6273666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40 (27.4%)</w:t>
            </w:r>
          </w:p>
        </w:tc>
        <w:tc>
          <w:tcPr>
            <w:tcW w:w="310" w:type="pct"/>
            <w:tcBorders>
              <w:top w:val="nil"/>
              <w:left w:val="nil"/>
              <w:bottom w:val="double" w:sz="6" w:space="0" w:color="auto"/>
              <w:right w:val="single" w:sz="8" w:space="0" w:color="auto"/>
            </w:tcBorders>
            <w:shd w:val="clear" w:color="auto" w:fill="auto"/>
            <w:noWrap/>
            <w:vAlign w:val="bottom"/>
          </w:tcPr>
          <w:p w14:paraId="06044B26" w14:textId="002D2E3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146</w:t>
            </w:r>
          </w:p>
        </w:tc>
      </w:tr>
      <w:tr w:rsidR="00171D46" w:rsidRPr="006E7CDD" w14:paraId="5E756FD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43ED7F7" w14:textId="60533D9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9F0133F" w14:textId="746F820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31 (49.2%)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A1F1CBE" w14:textId="74DB640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(38.1%)</w:t>
            </w:r>
          </w:p>
        </w:tc>
        <w:tc>
          <w:tcPr>
            <w:tcW w:w="351" w:type="pct"/>
            <w:tcBorders>
              <w:top w:val="nil"/>
              <w:left w:val="nil"/>
              <w:bottom w:val="double" w:sz="6" w:space="0" w:color="auto"/>
              <w:right w:val="nil"/>
            </w:tcBorders>
            <w:shd w:val="clear" w:color="auto" w:fill="D9D9D9" w:themeFill="background1" w:themeFillShade="D9"/>
            <w:vAlign w:val="bottom"/>
          </w:tcPr>
          <w:p w14:paraId="169EA275" w14:textId="1F98A67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(9.5%)</w:t>
            </w:r>
          </w:p>
        </w:tc>
        <w:tc>
          <w:tcPr>
            <w:tcW w:w="308" w:type="pct"/>
            <w:tcBorders>
              <w:top w:val="nil"/>
              <w:left w:val="nil"/>
              <w:bottom w:val="double" w:sz="6" w:space="0" w:color="auto"/>
              <w:right w:val="nil"/>
            </w:tcBorders>
            <w:shd w:val="clear" w:color="auto" w:fill="D9D9D9" w:themeFill="background1" w:themeFillShade="D9"/>
            <w:vAlign w:val="bottom"/>
          </w:tcPr>
          <w:p w14:paraId="5ECB18AD" w14:textId="3E3752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07E8B33" w14:textId="6B6A19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(1.6%)</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1AF0204" w14:textId="6061E92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(3.2%)</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1ED08CE" w14:textId="273A049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D7786E6" w14:textId="77CEC7A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D7F2203" w14:textId="52CE57B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30 (47.6%)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1489BB1" w14:textId="5107DFA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(27%)</w:t>
            </w:r>
          </w:p>
        </w:tc>
        <w:tc>
          <w:tcPr>
            <w:tcW w:w="364" w:type="pct"/>
            <w:tcBorders>
              <w:top w:val="nil"/>
              <w:left w:val="nil"/>
              <w:bottom w:val="double" w:sz="6" w:space="0" w:color="auto"/>
              <w:right w:val="nil"/>
            </w:tcBorders>
            <w:shd w:val="clear" w:color="auto" w:fill="D9D9D9" w:themeFill="background1" w:themeFillShade="D9"/>
            <w:vAlign w:val="bottom"/>
          </w:tcPr>
          <w:p w14:paraId="49899D88" w14:textId="361C9B4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(19%)</w:t>
            </w:r>
          </w:p>
        </w:tc>
        <w:tc>
          <w:tcPr>
            <w:tcW w:w="310" w:type="pct"/>
            <w:tcBorders>
              <w:top w:val="nil"/>
              <w:left w:val="nil"/>
              <w:bottom w:val="double" w:sz="6" w:space="0" w:color="auto"/>
              <w:right w:val="single" w:sz="8" w:space="0" w:color="auto"/>
            </w:tcBorders>
            <w:shd w:val="clear" w:color="auto" w:fill="auto"/>
            <w:noWrap/>
            <w:vAlign w:val="bottom"/>
          </w:tcPr>
          <w:p w14:paraId="3F6D4824" w14:textId="027EE6A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63</w:t>
            </w:r>
          </w:p>
        </w:tc>
      </w:tr>
      <w:tr w:rsidR="00171D46" w:rsidRPr="006E7CDD" w14:paraId="182720B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9EB1A54" w14:textId="5963CDB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International Business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B5DC942" w14:textId="64D8BE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53 (59.6%)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7FE9A0D" w14:textId="6A121CF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47 (52.8%)</w:t>
            </w:r>
          </w:p>
        </w:tc>
        <w:tc>
          <w:tcPr>
            <w:tcW w:w="351" w:type="pct"/>
            <w:tcBorders>
              <w:top w:val="nil"/>
              <w:left w:val="nil"/>
              <w:bottom w:val="double" w:sz="6" w:space="0" w:color="auto"/>
              <w:right w:val="nil"/>
            </w:tcBorders>
            <w:shd w:val="clear" w:color="auto" w:fill="D9D9D9" w:themeFill="background1" w:themeFillShade="D9"/>
            <w:vAlign w:val="bottom"/>
          </w:tcPr>
          <w:p w14:paraId="7D68E3F3" w14:textId="53EE9E2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(6.7%)</w:t>
            </w:r>
          </w:p>
        </w:tc>
        <w:tc>
          <w:tcPr>
            <w:tcW w:w="308" w:type="pct"/>
            <w:tcBorders>
              <w:top w:val="nil"/>
              <w:left w:val="nil"/>
              <w:bottom w:val="double" w:sz="6" w:space="0" w:color="auto"/>
              <w:right w:val="nil"/>
            </w:tcBorders>
            <w:shd w:val="clear" w:color="auto" w:fill="D9D9D9" w:themeFill="background1" w:themeFillShade="D9"/>
            <w:vAlign w:val="bottom"/>
          </w:tcPr>
          <w:p w14:paraId="3BFDCB9A" w14:textId="0436174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278A332" w14:textId="2A2717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9197D3F" w14:textId="38C4BD8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1E6A9B0" w14:textId="6EA8219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9088993" w14:textId="431E4C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7928E90" w14:textId="7C6F09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33 (37.1%)</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C741310" w14:textId="4ADA5EC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(21.3%)</w:t>
            </w:r>
          </w:p>
        </w:tc>
        <w:tc>
          <w:tcPr>
            <w:tcW w:w="364" w:type="pct"/>
            <w:tcBorders>
              <w:top w:val="nil"/>
              <w:left w:val="nil"/>
              <w:bottom w:val="double" w:sz="6" w:space="0" w:color="auto"/>
              <w:right w:val="nil"/>
            </w:tcBorders>
            <w:shd w:val="clear" w:color="auto" w:fill="D9D9D9" w:themeFill="background1" w:themeFillShade="D9"/>
            <w:vAlign w:val="bottom"/>
          </w:tcPr>
          <w:p w14:paraId="6C0C241A" w14:textId="36726C3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(15.7%)</w:t>
            </w:r>
          </w:p>
        </w:tc>
        <w:tc>
          <w:tcPr>
            <w:tcW w:w="310" w:type="pct"/>
            <w:tcBorders>
              <w:top w:val="nil"/>
              <w:left w:val="nil"/>
              <w:bottom w:val="double" w:sz="6" w:space="0" w:color="auto"/>
              <w:right w:val="single" w:sz="8" w:space="0" w:color="auto"/>
            </w:tcBorders>
            <w:shd w:val="clear" w:color="auto" w:fill="auto"/>
            <w:noWrap/>
            <w:vAlign w:val="bottom"/>
          </w:tcPr>
          <w:p w14:paraId="28D1EABD" w14:textId="5EAEE3E8"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89</w:t>
            </w:r>
          </w:p>
        </w:tc>
      </w:tr>
      <w:tr w:rsidR="00171D46" w:rsidRPr="006E7CDD" w14:paraId="37B44CC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E1297DC" w14:textId="766A1844"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A58C09E" w14:textId="5F31D28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27 (75%)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9E2443E" w14:textId="156564A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23 (63.9%)</w:t>
            </w:r>
          </w:p>
        </w:tc>
        <w:tc>
          <w:tcPr>
            <w:tcW w:w="351" w:type="pct"/>
            <w:tcBorders>
              <w:top w:val="nil"/>
              <w:left w:val="nil"/>
              <w:bottom w:val="double" w:sz="6" w:space="0" w:color="auto"/>
              <w:right w:val="nil"/>
            </w:tcBorders>
            <w:shd w:val="clear" w:color="auto" w:fill="D9D9D9" w:themeFill="background1" w:themeFillShade="D9"/>
            <w:vAlign w:val="bottom"/>
          </w:tcPr>
          <w:p w14:paraId="6860C601" w14:textId="6DD205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(11.1%)</w:t>
            </w:r>
          </w:p>
        </w:tc>
        <w:tc>
          <w:tcPr>
            <w:tcW w:w="308" w:type="pct"/>
            <w:tcBorders>
              <w:top w:val="nil"/>
              <w:left w:val="nil"/>
              <w:bottom w:val="double" w:sz="6" w:space="0" w:color="auto"/>
              <w:right w:val="nil"/>
            </w:tcBorders>
            <w:shd w:val="clear" w:color="auto" w:fill="D9D9D9" w:themeFill="background1" w:themeFillShade="D9"/>
            <w:vAlign w:val="bottom"/>
          </w:tcPr>
          <w:p w14:paraId="6398F924" w14:textId="2D325B8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E9ABFAD" w14:textId="7FED40D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1B85BBE" w14:textId="4BDDAE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8A4404B" w14:textId="1281429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(2.8%)</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04366E6" w14:textId="03E538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4CF3D61" w14:textId="0BBA702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(22.2%)</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D727215" w14:textId="0A6D3E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(16.7%)</w:t>
            </w:r>
          </w:p>
        </w:tc>
        <w:tc>
          <w:tcPr>
            <w:tcW w:w="364" w:type="pct"/>
            <w:tcBorders>
              <w:top w:val="nil"/>
              <w:left w:val="nil"/>
              <w:bottom w:val="double" w:sz="6" w:space="0" w:color="auto"/>
              <w:right w:val="nil"/>
            </w:tcBorders>
            <w:shd w:val="clear" w:color="auto" w:fill="D9D9D9" w:themeFill="background1" w:themeFillShade="D9"/>
            <w:vAlign w:val="bottom"/>
          </w:tcPr>
          <w:p w14:paraId="7A8F4832" w14:textId="1C0BD55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(5.6%)</w:t>
            </w:r>
          </w:p>
        </w:tc>
        <w:tc>
          <w:tcPr>
            <w:tcW w:w="310" w:type="pct"/>
            <w:tcBorders>
              <w:top w:val="nil"/>
              <w:left w:val="nil"/>
              <w:bottom w:val="double" w:sz="6" w:space="0" w:color="auto"/>
              <w:right w:val="single" w:sz="8" w:space="0" w:color="auto"/>
            </w:tcBorders>
            <w:shd w:val="clear" w:color="auto" w:fill="auto"/>
            <w:noWrap/>
            <w:vAlign w:val="bottom"/>
          </w:tcPr>
          <w:p w14:paraId="65D1ABAF" w14:textId="0D0327F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36</w:t>
            </w:r>
          </w:p>
        </w:tc>
      </w:tr>
      <w:tr w:rsidR="00171D46" w:rsidRPr="006E7CDD" w14:paraId="2965E6A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F6AFB99" w14:textId="4D20262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643192F" w14:textId="6563E18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(48.6%)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72A22FA" w14:textId="43D00F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(45.7%)</w:t>
            </w:r>
          </w:p>
        </w:tc>
        <w:tc>
          <w:tcPr>
            <w:tcW w:w="351" w:type="pct"/>
            <w:tcBorders>
              <w:top w:val="nil"/>
              <w:left w:val="nil"/>
              <w:bottom w:val="double" w:sz="6" w:space="0" w:color="auto"/>
              <w:right w:val="nil"/>
            </w:tcBorders>
            <w:shd w:val="clear" w:color="auto" w:fill="D9D9D9" w:themeFill="background1" w:themeFillShade="D9"/>
            <w:vAlign w:val="bottom"/>
          </w:tcPr>
          <w:p w14:paraId="768C90E2" w14:textId="1FFFB1B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(2.9%)</w:t>
            </w:r>
          </w:p>
        </w:tc>
        <w:tc>
          <w:tcPr>
            <w:tcW w:w="308" w:type="pct"/>
            <w:tcBorders>
              <w:top w:val="nil"/>
              <w:left w:val="nil"/>
              <w:bottom w:val="double" w:sz="6" w:space="0" w:color="auto"/>
              <w:right w:val="nil"/>
            </w:tcBorders>
            <w:shd w:val="clear" w:color="auto" w:fill="D9D9D9" w:themeFill="background1" w:themeFillShade="D9"/>
            <w:vAlign w:val="bottom"/>
          </w:tcPr>
          <w:p w14:paraId="099F138F" w14:textId="2F50AEC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6BE0654" w14:textId="454E4CE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30592E4" w14:textId="67E92B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7E10E84" w14:textId="773FA1C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FF6C80E" w14:textId="5F2DA73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9657C5C" w14:textId="75746F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(48.6%)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5607C8A" w14:textId="0EE094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(20%)</w:t>
            </w:r>
          </w:p>
        </w:tc>
        <w:tc>
          <w:tcPr>
            <w:tcW w:w="364" w:type="pct"/>
            <w:tcBorders>
              <w:top w:val="nil"/>
              <w:left w:val="nil"/>
              <w:bottom w:val="double" w:sz="6" w:space="0" w:color="auto"/>
              <w:right w:val="nil"/>
            </w:tcBorders>
            <w:shd w:val="clear" w:color="auto" w:fill="D9D9D9" w:themeFill="background1" w:themeFillShade="D9"/>
            <w:vAlign w:val="bottom"/>
          </w:tcPr>
          <w:p w14:paraId="31966691" w14:textId="589BC38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(28.6%)</w:t>
            </w:r>
          </w:p>
        </w:tc>
        <w:tc>
          <w:tcPr>
            <w:tcW w:w="310" w:type="pct"/>
            <w:tcBorders>
              <w:top w:val="nil"/>
              <w:left w:val="nil"/>
              <w:bottom w:val="double" w:sz="6" w:space="0" w:color="auto"/>
              <w:right w:val="single" w:sz="8" w:space="0" w:color="auto"/>
            </w:tcBorders>
            <w:shd w:val="clear" w:color="auto" w:fill="auto"/>
            <w:noWrap/>
            <w:vAlign w:val="bottom"/>
          </w:tcPr>
          <w:p w14:paraId="71E9977F" w14:textId="6AAA17D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35</w:t>
            </w:r>
          </w:p>
        </w:tc>
      </w:tr>
      <w:tr w:rsidR="00171D46" w:rsidRPr="006E7CDD" w14:paraId="58CAFA8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B4A6A56" w14:textId="1A60A91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0DE29BB" w14:textId="094363A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5F3AA9F" w14:textId="795282A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(44.4%)</w:t>
            </w:r>
          </w:p>
        </w:tc>
        <w:tc>
          <w:tcPr>
            <w:tcW w:w="351" w:type="pct"/>
            <w:tcBorders>
              <w:top w:val="nil"/>
              <w:left w:val="nil"/>
              <w:bottom w:val="double" w:sz="6" w:space="0" w:color="auto"/>
              <w:right w:val="nil"/>
            </w:tcBorders>
            <w:shd w:val="clear" w:color="auto" w:fill="D9D9D9" w:themeFill="background1" w:themeFillShade="D9"/>
            <w:vAlign w:val="bottom"/>
          </w:tcPr>
          <w:p w14:paraId="7FE57EBC" w14:textId="6D6C7A4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08" w:type="pct"/>
            <w:tcBorders>
              <w:top w:val="nil"/>
              <w:left w:val="nil"/>
              <w:bottom w:val="double" w:sz="6" w:space="0" w:color="auto"/>
              <w:right w:val="nil"/>
            </w:tcBorders>
            <w:shd w:val="clear" w:color="auto" w:fill="D9D9D9" w:themeFill="background1" w:themeFillShade="D9"/>
            <w:vAlign w:val="bottom"/>
          </w:tcPr>
          <w:p w14:paraId="223BDE7F" w14:textId="759C7F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DD36CB3" w14:textId="0FE21B6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2FE0291" w14:textId="7042EB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5B5521D" w14:textId="525F00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81BE96B" w14:textId="21A06E1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1D68144" w14:textId="22ABC1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(44.4%)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D29EDE9" w14:textId="3221486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(33.3%)</w:t>
            </w:r>
          </w:p>
        </w:tc>
        <w:tc>
          <w:tcPr>
            <w:tcW w:w="364" w:type="pct"/>
            <w:tcBorders>
              <w:top w:val="nil"/>
              <w:left w:val="nil"/>
              <w:bottom w:val="double" w:sz="6" w:space="0" w:color="auto"/>
              <w:right w:val="nil"/>
            </w:tcBorders>
            <w:shd w:val="clear" w:color="auto" w:fill="D9D9D9" w:themeFill="background1" w:themeFillShade="D9"/>
            <w:vAlign w:val="bottom"/>
          </w:tcPr>
          <w:p w14:paraId="2C98E62D" w14:textId="41E3924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(11.1%)</w:t>
            </w:r>
          </w:p>
        </w:tc>
        <w:tc>
          <w:tcPr>
            <w:tcW w:w="310" w:type="pct"/>
            <w:tcBorders>
              <w:top w:val="nil"/>
              <w:left w:val="nil"/>
              <w:bottom w:val="double" w:sz="6" w:space="0" w:color="auto"/>
              <w:right w:val="single" w:sz="8" w:space="0" w:color="auto"/>
            </w:tcBorders>
            <w:shd w:val="clear" w:color="auto" w:fill="auto"/>
            <w:noWrap/>
            <w:vAlign w:val="bottom"/>
          </w:tcPr>
          <w:p w14:paraId="00C320B9" w14:textId="5270699D"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18</w:t>
            </w:r>
          </w:p>
        </w:tc>
      </w:tr>
      <w:tr w:rsidR="00171D46" w:rsidRPr="006E7CDD" w14:paraId="4ACA29C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74E3F4F" w14:textId="3D909D7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lastRenderedPageBreak/>
              <w:t>Management and Operations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FDF708C" w14:textId="6FF62B4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106 (56.7%)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9ED8334" w14:textId="51E8554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92 (49.2%)</w:t>
            </w:r>
          </w:p>
        </w:tc>
        <w:tc>
          <w:tcPr>
            <w:tcW w:w="351" w:type="pct"/>
            <w:tcBorders>
              <w:top w:val="nil"/>
              <w:left w:val="nil"/>
              <w:bottom w:val="double" w:sz="6" w:space="0" w:color="auto"/>
              <w:right w:val="nil"/>
            </w:tcBorders>
            <w:shd w:val="clear" w:color="auto" w:fill="D9D9D9" w:themeFill="background1" w:themeFillShade="D9"/>
            <w:vAlign w:val="bottom"/>
          </w:tcPr>
          <w:p w14:paraId="47CF1B49" w14:textId="591D88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(6.4%)</w:t>
            </w:r>
          </w:p>
        </w:tc>
        <w:tc>
          <w:tcPr>
            <w:tcW w:w="308" w:type="pct"/>
            <w:tcBorders>
              <w:top w:val="nil"/>
              <w:left w:val="nil"/>
              <w:bottom w:val="double" w:sz="6" w:space="0" w:color="auto"/>
              <w:right w:val="nil"/>
            </w:tcBorders>
            <w:shd w:val="clear" w:color="auto" w:fill="D9D9D9" w:themeFill="background1" w:themeFillShade="D9"/>
            <w:vAlign w:val="bottom"/>
          </w:tcPr>
          <w:p w14:paraId="6F569E9A" w14:textId="5D17BBC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(1.1%)</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90F670A" w14:textId="728CB8E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EF0D675" w14:textId="1B9E8BC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(7.5%)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8600897" w14:textId="2C650F8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(4.3%)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7366AA4" w14:textId="3C12B89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(0.5%)</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DA5CAA0" w14:textId="35414CC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67 (35.8%)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C5B4D0C" w14:textId="252C58A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53 (28.3%)</w:t>
            </w:r>
          </w:p>
        </w:tc>
        <w:tc>
          <w:tcPr>
            <w:tcW w:w="364" w:type="pct"/>
            <w:tcBorders>
              <w:top w:val="nil"/>
              <w:left w:val="nil"/>
              <w:bottom w:val="double" w:sz="6" w:space="0" w:color="auto"/>
              <w:right w:val="nil"/>
            </w:tcBorders>
            <w:shd w:val="clear" w:color="auto" w:fill="D9D9D9" w:themeFill="background1" w:themeFillShade="D9"/>
            <w:vAlign w:val="bottom"/>
          </w:tcPr>
          <w:p w14:paraId="25A76EA6" w14:textId="31519BA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(7%)</w:t>
            </w:r>
          </w:p>
        </w:tc>
        <w:tc>
          <w:tcPr>
            <w:tcW w:w="310" w:type="pct"/>
            <w:tcBorders>
              <w:top w:val="nil"/>
              <w:left w:val="nil"/>
              <w:bottom w:val="double" w:sz="6" w:space="0" w:color="auto"/>
              <w:right w:val="single" w:sz="8" w:space="0" w:color="auto"/>
            </w:tcBorders>
            <w:shd w:val="clear" w:color="auto" w:fill="auto"/>
            <w:noWrap/>
            <w:vAlign w:val="bottom"/>
          </w:tcPr>
          <w:p w14:paraId="234C8D01" w14:textId="22CDADE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187</w:t>
            </w:r>
          </w:p>
        </w:tc>
      </w:tr>
      <w:tr w:rsidR="00171D46" w:rsidRPr="006E7CDD" w14:paraId="46ABEC1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C5A45AF" w14:textId="4795A5B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E301713" w14:textId="5303A1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63 (59.4%)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5F21F33" w14:textId="4D573F3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57 (53.8%)</w:t>
            </w:r>
          </w:p>
        </w:tc>
        <w:tc>
          <w:tcPr>
            <w:tcW w:w="351" w:type="pct"/>
            <w:tcBorders>
              <w:top w:val="nil"/>
              <w:left w:val="nil"/>
              <w:bottom w:val="double" w:sz="6" w:space="0" w:color="auto"/>
              <w:right w:val="nil"/>
            </w:tcBorders>
            <w:shd w:val="clear" w:color="auto" w:fill="D9D9D9" w:themeFill="background1" w:themeFillShade="D9"/>
            <w:vAlign w:val="bottom"/>
          </w:tcPr>
          <w:p w14:paraId="74A3C58F" w14:textId="2720A55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(3.8%)</w:t>
            </w:r>
          </w:p>
        </w:tc>
        <w:tc>
          <w:tcPr>
            <w:tcW w:w="308" w:type="pct"/>
            <w:tcBorders>
              <w:top w:val="nil"/>
              <w:left w:val="nil"/>
              <w:bottom w:val="double" w:sz="6" w:space="0" w:color="auto"/>
              <w:right w:val="nil"/>
            </w:tcBorders>
            <w:shd w:val="clear" w:color="auto" w:fill="D9D9D9" w:themeFill="background1" w:themeFillShade="D9"/>
            <w:vAlign w:val="bottom"/>
          </w:tcPr>
          <w:p w14:paraId="49DEFD94" w14:textId="2A734F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(1.9%)</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AB2EFB6" w14:textId="24BE908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DA2BD89" w14:textId="3DBABA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(8.5%)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74DEEE3" w14:textId="3F8BAA1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(3.8%)</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3D24432" w14:textId="6C0A2D2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(0.9%)</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48F01CF" w14:textId="5D73B68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34 (32.1%)</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D4565A0" w14:textId="3B2DD5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27 (25.5%)</w:t>
            </w:r>
          </w:p>
        </w:tc>
        <w:tc>
          <w:tcPr>
            <w:tcW w:w="364" w:type="pct"/>
            <w:tcBorders>
              <w:top w:val="nil"/>
              <w:left w:val="nil"/>
              <w:bottom w:val="double" w:sz="6" w:space="0" w:color="auto"/>
              <w:right w:val="nil"/>
            </w:tcBorders>
            <w:shd w:val="clear" w:color="auto" w:fill="D9D9D9" w:themeFill="background1" w:themeFillShade="D9"/>
            <w:vAlign w:val="bottom"/>
          </w:tcPr>
          <w:p w14:paraId="5A5875AD" w14:textId="685F7B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(6.6%)</w:t>
            </w:r>
          </w:p>
        </w:tc>
        <w:tc>
          <w:tcPr>
            <w:tcW w:w="310" w:type="pct"/>
            <w:tcBorders>
              <w:top w:val="nil"/>
              <w:left w:val="nil"/>
              <w:bottom w:val="double" w:sz="6" w:space="0" w:color="auto"/>
              <w:right w:val="single" w:sz="8" w:space="0" w:color="auto"/>
            </w:tcBorders>
            <w:shd w:val="clear" w:color="auto" w:fill="auto"/>
            <w:noWrap/>
            <w:vAlign w:val="bottom"/>
          </w:tcPr>
          <w:p w14:paraId="0EA763CA" w14:textId="320522C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106</w:t>
            </w:r>
          </w:p>
        </w:tc>
      </w:tr>
      <w:tr w:rsidR="00171D46" w:rsidRPr="006E7CDD" w14:paraId="205D764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6C40FC6" w14:textId="0A13CCF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A9DE6DC" w14:textId="34AADAB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(45.5%)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6AE6E26" w14:textId="1994DCF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(31.8%)</w:t>
            </w:r>
          </w:p>
        </w:tc>
        <w:tc>
          <w:tcPr>
            <w:tcW w:w="351" w:type="pct"/>
            <w:tcBorders>
              <w:top w:val="nil"/>
              <w:left w:val="nil"/>
              <w:bottom w:val="double" w:sz="6" w:space="0" w:color="auto"/>
              <w:right w:val="nil"/>
            </w:tcBorders>
            <w:shd w:val="clear" w:color="auto" w:fill="D9D9D9" w:themeFill="background1" w:themeFillShade="D9"/>
            <w:vAlign w:val="bottom"/>
          </w:tcPr>
          <w:p w14:paraId="0CC474AF" w14:textId="7EEEDF8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(13.6%)</w:t>
            </w:r>
          </w:p>
        </w:tc>
        <w:tc>
          <w:tcPr>
            <w:tcW w:w="308" w:type="pct"/>
            <w:tcBorders>
              <w:top w:val="nil"/>
              <w:left w:val="nil"/>
              <w:bottom w:val="double" w:sz="6" w:space="0" w:color="auto"/>
              <w:right w:val="nil"/>
            </w:tcBorders>
            <w:shd w:val="clear" w:color="auto" w:fill="D9D9D9" w:themeFill="background1" w:themeFillShade="D9"/>
            <w:vAlign w:val="bottom"/>
          </w:tcPr>
          <w:p w14:paraId="67BD1EFC" w14:textId="2D0317E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D5A9957" w14:textId="6AB930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7B978BE" w14:textId="5D948BB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159FE92" w14:textId="26C0C7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487F019" w14:textId="4CC0681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E12A661" w14:textId="0C6514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C85B306" w14:textId="1CD1CD1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(36.4%)</w:t>
            </w:r>
          </w:p>
        </w:tc>
        <w:tc>
          <w:tcPr>
            <w:tcW w:w="364" w:type="pct"/>
            <w:tcBorders>
              <w:top w:val="nil"/>
              <w:left w:val="nil"/>
              <w:bottom w:val="double" w:sz="6" w:space="0" w:color="auto"/>
              <w:right w:val="nil"/>
            </w:tcBorders>
            <w:shd w:val="clear" w:color="auto" w:fill="D9D9D9" w:themeFill="background1" w:themeFillShade="D9"/>
            <w:vAlign w:val="bottom"/>
          </w:tcPr>
          <w:p w14:paraId="6031DA93" w14:textId="37B5FF3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(13.6%)</w:t>
            </w:r>
          </w:p>
        </w:tc>
        <w:tc>
          <w:tcPr>
            <w:tcW w:w="310" w:type="pct"/>
            <w:tcBorders>
              <w:top w:val="nil"/>
              <w:left w:val="nil"/>
              <w:bottom w:val="double" w:sz="6" w:space="0" w:color="auto"/>
              <w:right w:val="single" w:sz="8" w:space="0" w:color="auto"/>
            </w:tcBorders>
            <w:shd w:val="clear" w:color="auto" w:fill="auto"/>
            <w:noWrap/>
            <w:vAlign w:val="bottom"/>
          </w:tcPr>
          <w:p w14:paraId="739B1ABB" w14:textId="5C0BBCB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22</w:t>
            </w:r>
          </w:p>
        </w:tc>
      </w:tr>
      <w:tr w:rsidR="00171D46" w:rsidRPr="006E7CDD" w14:paraId="34B89D21"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ADEA38F" w14:textId="4954728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A356503" w14:textId="47B9A2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33 (55.9%)</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D71098C" w14:textId="379C921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28 (47.5%)</w:t>
            </w:r>
          </w:p>
        </w:tc>
        <w:tc>
          <w:tcPr>
            <w:tcW w:w="351" w:type="pct"/>
            <w:tcBorders>
              <w:top w:val="nil"/>
              <w:left w:val="nil"/>
              <w:bottom w:val="double" w:sz="6" w:space="0" w:color="auto"/>
              <w:right w:val="nil"/>
            </w:tcBorders>
            <w:shd w:val="clear" w:color="auto" w:fill="D9D9D9" w:themeFill="background1" w:themeFillShade="D9"/>
            <w:vAlign w:val="bottom"/>
          </w:tcPr>
          <w:p w14:paraId="1487F117" w14:textId="0C9E85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(8.5%)</w:t>
            </w:r>
          </w:p>
        </w:tc>
        <w:tc>
          <w:tcPr>
            <w:tcW w:w="308" w:type="pct"/>
            <w:tcBorders>
              <w:top w:val="nil"/>
              <w:left w:val="nil"/>
              <w:bottom w:val="double" w:sz="6" w:space="0" w:color="auto"/>
              <w:right w:val="nil"/>
            </w:tcBorders>
            <w:shd w:val="clear" w:color="auto" w:fill="D9D9D9" w:themeFill="background1" w:themeFillShade="D9"/>
            <w:vAlign w:val="bottom"/>
          </w:tcPr>
          <w:p w14:paraId="3E38BFCB" w14:textId="3882E1A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222B0AE" w14:textId="10189AF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7E0C633" w14:textId="1AFEC06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(6.8%)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52054D6" w14:textId="3A27860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(5.1%)</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4638C6D" w14:textId="194EBD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A0F2703" w14:textId="7CB9452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22 (37.3%)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25869D8" w14:textId="6A9E66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 (30.5%)</w:t>
            </w:r>
          </w:p>
        </w:tc>
        <w:tc>
          <w:tcPr>
            <w:tcW w:w="364" w:type="pct"/>
            <w:tcBorders>
              <w:top w:val="nil"/>
              <w:left w:val="nil"/>
              <w:bottom w:val="double" w:sz="6" w:space="0" w:color="auto"/>
              <w:right w:val="nil"/>
            </w:tcBorders>
            <w:shd w:val="clear" w:color="auto" w:fill="D9D9D9" w:themeFill="background1" w:themeFillShade="D9"/>
            <w:vAlign w:val="bottom"/>
          </w:tcPr>
          <w:p w14:paraId="34E14F72" w14:textId="59DC54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(5.1%)</w:t>
            </w:r>
          </w:p>
        </w:tc>
        <w:tc>
          <w:tcPr>
            <w:tcW w:w="310" w:type="pct"/>
            <w:tcBorders>
              <w:top w:val="nil"/>
              <w:left w:val="nil"/>
              <w:bottom w:val="double" w:sz="6" w:space="0" w:color="auto"/>
              <w:right w:val="single" w:sz="8" w:space="0" w:color="auto"/>
            </w:tcBorders>
            <w:shd w:val="clear" w:color="auto" w:fill="auto"/>
            <w:noWrap/>
            <w:vAlign w:val="bottom"/>
          </w:tcPr>
          <w:p w14:paraId="42B1A94C" w14:textId="74A43DC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59</w:t>
            </w:r>
          </w:p>
        </w:tc>
      </w:tr>
      <w:tr w:rsidR="00171D46" w:rsidRPr="006E7CDD" w14:paraId="104B2B2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BDD2430" w14:textId="5BE3AB2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Management Information Systems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DC23B72" w14:textId="4828D9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146 (67.6%)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F6F87EA" w14:textId="623636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131 (60.6%)</w:t>
            </w:r>
          </w:p>
        </w:tc>
        <w:tc>
          <w:tcPr>
            <w:tcW w:w="351" w:type="pct"/>
            <w:tcBorders>
              <w:top w:val="nil"/>
              <w:left w:val="nil"/>
              <w:bottom w:val="double" w:sz="6" w:space="0" w:color="auto"/>
              <w:right w:val="nil"/>
            </w:tcBorders>
            <w:shd w:val="clear" w:color="auto" w:fill="D9D9D9" w:themeFill="background1" w:themeFillShade="D9"/>
            <w:vAlign w:val="bottom"/>
          </w:tcPr>
          <w:p w14:paraId="04BDED75" w14:textId="54C9224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(6%)</w:t>
            </w:r>
          </w:p>
        </w:tc>
        <w:tc>
          <w:tcPr>
            <w:tcW w:w="308" w:type="pct"/>
            <w:tcBorders>
              <w:top w:val="nil"/>
              <w:left w:val="nil"/>
              <w:bottom w:val="double" w:sz="6" w:space="0" w:color="auto"/>
              <w:right w:val="nil"/>
            </w:tcBorders>
            <w:shd w:val="clear" w:color="auto" w:fill="D9D9D9" w:themeFill="background1" w:themeFillShade="D9"/>
            <w:vAlign w:val="bottom"/>
          </w:tcPr>
          <w:p w14:paraId="054B65FE" w14:textId="4334038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(0.5%)</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8947580" w14:textId="3D7781A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(0.5%)</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26C7A21" w14:textId="2CB5749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(5.6%)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6961A89" w14:textId="484713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(3.2%)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784A561" w14:textId="69CCDA5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(0.9%)</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6C94923" w14:textId="72E0A9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58 (26.9%)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307A7D2" w14:textId="2FE0C1C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50 (23.1%)</w:t>
            </w:r>
          </w:p>
        </w:tc>
        <w:tc>
          <w:tcPr>
            <w:tcW w:w="364" w:type="pct"/>
            <w:tcBorders>
              <w:top w:val="nil"/>
              <w:left w:val="nil"/>
              <w:bottom w:val="double" w:sz="6" w:space="0" w:color="auto"/>
              <w:right w:val="nil"/>
            </w:tcBorders>
            <w:shd w:val="clear" w:color="auto" w:fill="D9D9D9" w:themeFill="background1" w:themeFillShade="D9"/>
            <w:vAlign w:val="bottom"/>
          </w:tcPr>
          <w:p w14:paraId="47BDF08A" w14:textId="5C77928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(3.7%)</w:t>
            </w:r>
          </w:p>
        </w:tc>
        <w:tc>
          <w:tcPr>
            <w:tcW w:w="310" w:type="pct"/>
            <w:tcBorders>
              <w:top w:val="nil"/>
              <w:left w:val="nil"/>
              <w:bottom w:val="double" w:sz="6" w:space="0" w:color="auto"/>
              <w:right w:val="single" w:sz="8" w:space="0" w:color="auto"/>
            </w:tcBorders>
            <w:shd w:val="clear" w:color="auto" w:fill="auto"/>
            <w:noWrap/>
            <w:vAlign w:val="bottom"/>
          </w:tcPr>
          <w:p w14:paraId="5CC1C263" w14:textId="723D936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216</w:t>
            </w:r>
          </w:p>
        </w:tc>
      </w:tr>
      <w:tr w:rsidR="00171D46" w:rsidRPr="006E7CDD" w14:paraId="41E22C60"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1F8A7D1" w14:textId="3F4C6CA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B4ACB9A" w14:textId="71F1DA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84 (71.2%)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F71A226" w14:textId="6653712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77 (65.3%)</w:t>
            </w:r>
          </w:p>
        </w:tc>
        <w:tc>
          <w:tcPr>
            <w:tcW w:w="351" w:type="pct"/>
            <w:tcBorders>
              <w:top w:val="nil"/>
              <w:left w:val="nil"/>
              <w:bottom w:val="double" w:sz="6" w:space="0" w:color="auto"/>
              <w:right w:val="nil"/>
            </w:tcBorders>
            <w:shd w:val="clear" w:color="auto" w:fill="D9D9D9" w:themeFill="background1" w:themeFillShade="D9"/>
            <w:vAlign w:val="bottom"/>
          </w:tcPr>
          <w:p w14:paraId="15663F0F" w14:textId="2A2A0FE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(5.9%)</w:t>
            </w:r>
          </w:p>
        </w:tc>
        <w:tc>
          <w:tcPr>
            <w:tcW w:w="308" w:type="pct"/>
            <w:tcBorders>
              <w:top w:val="nil"/>
              <w:left w:val="nil"/>
              <w:bottom w:val="double" w:sz="6" w:space="0" w:color="auto"/>
              <w:right w:val="nil"/>
            </w:tcBorders>
            <w:shd w:val="clear" w:color="auto" w:fill="D9D9D9" w:themeFill="background1" w:themeFillShade="D9"/>
            <w:vAlign w:val="bottom"/>
          </w:tcPr>
          <w:p w14:paraId="0E8DDF38" w14:textId="2AB03B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3B926BB" w14:textId="45F8B3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10FC766" w14:textId="711916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(5.1%)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5616A72" w14:textId="6A78785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(2.5%)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53D81D0" w14:textId="2AAD4D4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(0.8%)</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3A9DFB5" w14:textId="557AE5C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28 (23.7%)</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6F7DFBE" w14:textId="66CCD6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26 (22%)</w:t>
            </w:r>
          </w:p>
        </w:tc>
        <w:tc>
          <w:tcPr>
            <w:tcW w:w="364" w:type="pct"/>
            <w:tcBorders>
              <w:top w:val="nil"/>
              <w:left w:val="nil"/>
              <w:bottom w:val="double" w:sz="6" w:space="0" w:color="auto"/>
              <w:right w:val="nil"/>
            </w:tcBorders>
            <w:shd w:val="clear" w:color="auto" w:fill="D9D9D9" w:themeFill="background1" w:themeFillShade="D9"/>
            <w:vAlign w:val="bottom"/>
          </w:tcPr>
          <w:p w14:paraId="1E4F76AF" w14:textId="5B56B7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(1.7%)</w:t>
            </w:r>
          </w:p>
        </w:tc>
        <w:tc>
          <w:tcPr>
            <w:tcW w:w="310" w:type="pct"/>
            <w:tcBorders>
              <w:top w:val="nil"/>
              <w:left w:val="nil"/>
              <w:bottom w:val="double" w:sz="6" w:space="0" w:color="auto"/>
              <w:right w:val="single" w:sz="8" w:space="0" w:color="auto"/>
            </w:tcBorders>
            <w:shd w:val="clear" w:color="auto" w:fill="auto"/>
            <w:noWrap/>
            <w:vAlign w:val="bottom"/>
          </w:tcPr>
          <w:p w14:paraId="6988D863" w14:textId="28DAB978"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118</w:t>
            </w:r>
          </w:p>
        </w:tc>
      </w:tr>
      <w:tr w:rsidR="00171D46" w:rsidRPr="006E7CDD" w14:paraId="21F0140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81DC6D7" w14:textId="6A09F72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961D515" w14:textId="1B5C573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28 (59.6%)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9388290" w14:textId="408B63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(51.1%)</w:t>
            </w:r>
          </w:p>
        </w:tc>
        <w:tc>
          <w:tcPr>
            <w:tcW w:w="351" w:type="pct"/>
            <w:tcBorders>
              <w:top w:val="nil"/>
              <w:left w:val="nil"/>
              <w:bottom w:val="double" w:sz="6" w:space="0" w:color="auto"/>
              <w:right w:val="nil"/>
            </w:tcBorders>
            <w:shd w:val="clear" w:color="auto" w:fill="D9D9D9" w:themeFill="background1" w:themeFillShade="D9"/>
            <w:vAlign w:val="bottom"/>
          </w:tcPr>
          <w:p w14:paraId="47F59292" w14:textId="3E66A3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(6.4%)</w:t>
            </w:r>
          </w:p>
        </w:tc>
        <w:tc>
          <w:tcPr>
            <w:tcW w:w="308" w:type="pct"/>
            <w:tcBorders>
              <w:top w:val="nil"/>
              <w:left w:val="nil"/>
              <w:bottom w:val="double" w:sz="6" w:space="0" w:color="auto"/>
              <w:right w:val="nil"/>
            </w:tcBorders>
            <w:shd w:val="clear" w:color="auto" w:fill="D9D9D9" w:themeFill="background1" w:themeFillShade="D9"/>
            <w:vAlign w:val="bottom"/>
          </w:tcPr>
          <w:p w14:paraId="3304D716" w14:textId="02A146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BBC3DFC" w14:textId="0019F6D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FA2C1F7" w14:textId="7F1E556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(6.4%)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1F7FD45" w14:textId="49BEC7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(6.4%)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1BC000F" w14:textId="36EF8B3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45AF793" w14:textId="1EBBAA9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(34%)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0D88EC0" w14:textId="208B7FB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(25.5%)</w:t>
            </w:r>
          </w:p>
        </w:tc>
        <w:tc>
          <w:tcPr>
            <w:tcW w:w="364" w:type="pct"/>
            <w:tcBorders>
              <w:top w:val="nil"/>
              <w:left w:val="nil"/>
              <w:bottom w:val="double" w:sz="6" w:space="0" w:color="auto"/>
              <w:right w:val="nil"/>
            </w:tcBorders>
            <w:shd w:val="clear" w:color="auto" w:fill="D9D9D9" w:themeFill="background1" w:themeFillShade="D9"/>
            <w:vAlign w:val="bottom"/>
          </w:tcPr>
          <w:p w14:paraId="3EE95F79" w14:textId="22AFD07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(8.5%)</w:t>
            </w:r>
          </w:p>
        </w:tc>
        <w:tc>
          <w:tcPr>
            <w:tcW w:w="310" w:type="pct"/>
            <w:tcBorders>
              <w:top w:val="nil"/>
              <w:left w:val="nil"/>
              <w:bottom w:val="double" w:sz="6" w:space="0" w:color="auto"/>
              <w:right w:val="single" w:sz="8" w:space="0" w:color="auto"/>
            </w:tcBorders>
            <w:shd w:val="clear" w:color="auto" w:fill="auto"/>
            <w:noWrap/>
            <w:vAlign w:val="bottom"/>
          </w:tcPr>
          <w:p w14:paraId="1A008B63" w14:textId="4DDE6E6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47</w:t>
            </w:r>
          </w:p>
        </w:tc>
      </w:tr>
      <w:tr w:rsidR="00171D46" w:rsidRPr="006E7CDD" w14:paraId="0AF11300"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18FDAE0" w14:textId="693D5BB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6CCA60E" w14:textId="71F3C16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34 (66.7%)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40B4977" w14:textId="2F4FBBC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30 (58.8%)</w:t>
            </w:r>
          </w:p>
        </w:tc>
        <w:tc>
          <w:tcPr>
            <w:tcW w:w="351" w:type="pct"/>
            <w:tcBorders>
              <w:top w:val="nil"/>
              <w:left w:val="nil"/>
              <w:bottom w:val="double" w:sz="6" w:space="0" w:color="auto"/>
              <w:right w:val="nil"/>
            </w:tcBorders>
            <w:shd w:val="clear" w:color="auto" w:fill="D9D9D9" w:themeFill="background1" w:themeFillShade="D9"/>
            <w:vAlign w:val="bottom"/>
          </w:tcPr>
          <w:p w14:paraId="200E4707" w14:textId="20E290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(5.9%)</w:t>
            </w:r>
          </w:p>
        </w:tc>
        <w:tc>
          <w:tcPr>
            <w:tcW w:w="308" w:type="pct"/>
            <w:tcBorders>
              <w:top w:val="nil"/>
              <w:left w:val="nil"/>
              <w:bottom w:val="double" w:sz="6" w:space="0" w:color="auto"/>
              <w:right w:val="nil"/>
            </w:tcBorders>
            <w:shd w:val="clear" w:color="auto" w:fill="D9D9D9" w:themeFill="background1" w:themeFillShade="D9"/>
            <w:vAlign w:val="bottom"/>
          </w:tcPr>
          <w:p w14:paraId="5EC7A77D" w14:textId="2EBE85F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C715F59" w14:textId="5E2542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4639341" w14:textId="566B409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(5.9%)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B14E7C0" w14:textId="6B9A4C5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C0B80FF" w14:textId="197014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060A514" w14:textId="7BDFA8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(27.5%)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6A9E693" w14:textId="4E45BAF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(23.5%)</w:t>
            </w:r>
          </w:p>
        </w:tc>
        <w:tc>
          <w:tcPr>
            <w:tcW w:w="364" w:type="pct"/>
            <w:tcBorders>
              <w:top w:val="nil"/>
              <w:left w:val="nil"/>
              <w:bottom w:val="double" w:sz="6" w:space="0" w:color="auto"/>
              <w:right w:val="nil"/>
            </w:tcBorders>
            <w:shd w:val="clear" w:color="auto" w:fill="D9D9D9" w:themeFill="background1" w:themeFillShade="D9"/>
            <w:vAlign w:val="bottom"/>
          </w:tcPr>
          <w:p w14:paraId="6EFF8E56" w14:textId="6423A1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(3.9%)</w:t>
            </w:r>
          </w:p>
        </w:tc>
        <w:tc>
          <w:tcPr>
            <w:tcW w:w="310" w:type="pct"/>
            <w:tcBorders>
              <w:top w:val="nil"/>
              <w:left w:val="nil"/>
              <w:bottom w:val="double" w:sz="6" w:space="0" w:color="auto"/>
              <w:right w:val="single" w:sz="8" w:space="0" w:color="auto"/>
            </w:tcBorders>
            <w:shd w:val="clear" w:color="auto" w:fill="auto"/>
            <w:noWrap/>
            <w:vAlign w:val="bottom"/>
          </w:tcPr>
          <w:p w14:paraId="5D0459AC" w14:textId="45EEF61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51</w:t>
            </w:r>
          </w:p>
        </w:tc>
      </w:tr>
      <w:tr w:rsidR="00171D46" w:rsidRPr="006E7CDD" w14:paraId="471087D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5615870" w14:textId="7B62926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Marketing</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28A6B79" w14:textId="0F97B4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156 (61.9%)</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349CFEF" w14:textId="49FD946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135 (53.6%)</w:t>
            </w:r>
          </w:p>
        </w:tc>
        <w:tc>
          <w:tcPr>
            <w:tcW w:w="351" w:type="pct"/>
            <w:tcBorders>
              <w:top w:val="nil"/>
              <w:left w:val="nil"/>
              <w:bottom w:val="double" w:sz="6" w:space="0" w:color="auto"/>
              <w:right w:val="nil"/>
            </w:tcBorders>
            <w:shd w:val="clear" w:color="auto" w:fill="D9D9D9" w:themeFill="background1" w:themeFillShade="D9"/>
            <w:vAlign w:val="bottom"/>
          </w:tcPr>
          <w:p w14:paraId="61BAC888" w14:textId="2032C9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(6.7%)</w:t>
            </w:r>
          </w:p>
        </w:tc>
        <w:tc>
          <w:tcPr>
            <w:tcW w:w="308" w:type="pct"/>
            <w:tcBorders>
              <w:top w:val="nil"/>
              <w:left w:val="nil"/>
              <w:bottom w:val="double" w:sz="6" w:space="0" w:color="auto"/>
              <w:right w:val="nil"/>
            </w:tcBorders>
            <w:shd w:val="clear" w:color="auto" w:fill="D9D9D9" w:themeFill="background1" w:themeFillShade="D9"/>
            <w:vAlign w:val="bottom"/>
          </w:tcPr>
          <w:p w14:paraId="55ABF8E6" w14:textId="576703B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(0.8%)</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178742F" w14:textId="260558A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(0.8%)</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50E06BE" w14:textId="3626866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(7.5%)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6256E6E" w14:textId="7EFE52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(5.2%)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50A4FC6" w14:textId="7DB52CC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(1.2%)</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7A3224B" w14:textId="2A83A7F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77 (30.6%)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8675609" w14:textId="17D032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58 (23%)</w:t>
            </w:r>
          </w:p>
        </w:tc>
        <w:tc>
          <w:tcPr>
            <w:tcW w:w="364" w:type="pct"/>
            <w:tcBorders>
              <w:top w:val="nil"/>
              <w:left w:val="nil"/>
              <w:bottom w:val="double" w:sz="6" w:space="0" w:color="auto"/>
              <w:right w:val="nil"/>
            </w:tcBorders>
            <w:shd w:val="clear" w:color="auto" w:fill="D9D9D9" w:themeFill="background1" w:themeFillShade="D9"/>
            <w:vAlign w:val="bottom"/>
          </w:tcPr>
          <w:p w14:paraId="5F5C7959" w14:textId="2928B5A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(7.5%)</w:t>
            </w:r>
          </w:p>
        </w:tc>
        <w:tc>
          <w:tcPr>
            <w:tcW w:w="310" w:type="pct"/>
            <w:tcBorders>
              <w:top w:val="nil"/>
              <w:left w:val="nil"/>
              <w:bottom w:val="double" w:sz="6" w:space="0" w:color="auto"/>
              <w:right w:val="single" w:sz="8" w:space="0" w:color="auto"/>
            </w:tcBorders>
            <w:shd w:val="clear" w:color="auto" w:fill="auto"/>
            <w:noWrap/>
            <w:vAlign w:val="bottom"/>
          </w:tcPr>
          <w:p w14:paraId="79A8429D" w14:textId="19CDDDC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252</w:t>
            </w:r>
          </w:p>
        </w:tc>
      </w:tr>
      <w:tr w:rsidR="00171D46" w:rsidRPr="006E7CDD" w14:paraId="28EADE1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6FA722B" w14:textId="09C0E1E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0FA7D6A" w14:textId="47A7E6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107 (62.9%)</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4AA2247" w14:textId="0F30D62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91 (53.5%)</w:t>
            </w:r>
          </w:p>
        </w:tc>
        <w:tc>
          <w:tcPr>
            <w:tcW w:w="351" w:type="pct"/>
            <w:tcBorders>
              <w:top w:val="nil"/>
              <w:left w:val="nil"/>
              <w:bottom w:val="double" w:sz="6" w:space="0" w:color="auto"/>
              <w:right w:val="nil"/>
            </w:tcBorders>
            <w:shd w:val="clear" w:color="auto" w:fill="D9D9D9" w:themeFill="background1" w:themeFillShade="D9"/>
            <w:vAlign w:val="bottom"/>
          </w:tcPr>
          <w:p w14:paraId="7DF1BE4E" w14:textId="5F94DC8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(8.2%)</w:t>
            </w:r>
          </w:p>
        </w:tc>
        <w:tc>
          <w:tcPr>
            <w:tcW w:w="308" w:type="pct"/>
            <w:tcBorders>
              <w:top w:val="nil"/>
              <w:left w:val="nil"/>
              <w:bottom w:val="double" w:sz="6" w:space="0" w:color="auto"/>
              <w:right w:val="nil"/>
            </w:tcBorders>
            <w:shd w:val="clear" w:color="auto" w:fill="D9D9D9" w:themeFill="background1" w:themeFillShade="D9"/>
            <w:vAlign w:val="bottom"/>
          </w:tcPr>
          <w:p w14:paraId="3E1E9F3C" w14:textId="6CDC13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(0.6%)</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7CFA607" w14:textId="51D6EA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(0.6%)</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4211D3B" w14:textId="3CE0A1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(7.1%)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56B2D3B" w14:textId="10999C8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(5.3%)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BB3379B" w14:textId="7015F9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(0.6%)</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56902DD" w14:textId="1608C84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51 (30%)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89F8BAF" w14:textId="69F8EBB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39 (22.9%)</w:t>
            </w:r>
          </w:p>
        </w:tc>
        <w:tc>
          <w:tcPr>
            <w:tcW w:w="364" w:type="pct"/>
            <w:tcBorders>
              <w:top w:val="nil"/>
              <w:left w:val="nil"/>
              <w:bottom w:val="double" w:sz="6" w:space="0" w:color="auto"/>
              <w:right w:val="nil"/>
            </w:tcBorders>
            <w:shd w:val="clear" w:color="auto" w:fill="D9D9D9" w:themeFill="background1" w:themeFillShade="D9"/>
            <w:vAlign w:val="bottom"/>
          </w:tcPr>
          <w:p w14:paraId="1BBEA9A5" w14:textId="0D78B39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(7.1%)</w:t>
            </w:r>
          </w:p>
        </w:tc>
        <w:tc>
          <w:tcPr>
            <w:tcW w:w="310" w:type="pct"/>
            <w:tcBorders>
              <w:top w:val="nil"/>
              <w:left w:val="nil"/>
              <w:bottom w:val="double" w:sz="6" w:space="0" w:color="auto"/>
              <w:right w:val="single" w:sz="8" w:space="0" w:color="auto"/>
            </w:tcBorders>
            <w:shd w:val="clear" w:color="auto" w:fill="auto"/>
            <w:noWrap/>
            <w:vAlign w:val="bottom"/>
          </w:tcPr>
          <w:p w14:paraId="7C7ED629" w14:textId="6A8E59F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170</w:t>
            </w:r>
          </w:p>
        </w:tc>
      </w:tr>
      <w:tr w:rsidR="00171D46" w:rsidRPr="006E7CDD" w14:paraId="54AF80A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5873D47" w14:textId="721EDFE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046CC2B" w14:textId="257F919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(63%)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71385BC" w14:textId="2A00C8B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(55.6%)</w:t>
            </w:r>
          </w:p>
        </w:tc>
        <w:tc>
          <w:tcPr>
            <w:tcW w:w="351" w:type="pct"/>
            <w:tcBorders>
              <w:top w:val="nil"/>
              <w:left w:val="nil"/>
              <w:bottom w:val="double" w:sz="6" w:space="0" w:color="auto"/>
              <w:right w:val="nil"/>
            </w:tcBorders>
            <w:shd w:val="clear" w:color="auto" w:fill="D9D9D9" w:themeFill="background1" w:themeFillShade="D9"/>
            <w:vAlign w:val="bottom"/>
          </w:tcPr>
          <w:p w14:paraId="62FE374A" w14:textId="7B1FCD5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(3.7%)</w:t>
            </w:r>
          </w:p>
        </w:tc>
        <w:tc>
          <w:tcPr>
            <w:tcW w:w="308" w:type="pct"/>
            <w:tcBorders>
              <w:top w:val="nil"/>
              <w:left w:val="nil"/>
              <w:bottom w:val="double" w:sz="6" w:space="0" w:color="auto"/>
              <w:right w:val="nil"/>
            </w:tcBorders>
            <w:shd w:val="clear" w:color="auto" w:fill="D9D9D9" w:themeFill="background1" w:themeFillShade="D9"/>
            <w:vAlign w:val="bottom"/>
          </w:tcPr>
          <w:p w14:paraId="4D9C025A" w14:textId="0E14A4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51302D2" w14:textId="48EED10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(3.7%)</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560211B" w14:textId="0CD6750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(7.4%)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3E2FB87" w14:textId="1A5371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(3.7%)</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5D8211E" w14:textId="0E2F14F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(3.7%)</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F7B42C8" w14:textId="3F44B1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(29.6%)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6BDC60C" w14:textId="4968F6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(22.2%)</w:t>
            </w:r>
          </w:p>
        </w:tc>
        <w:tc>
          <w:tcPr>
            <w:tcW w:w="364" w:type="pct"/>
            <w:tcBorders>
              <w:top w:val="nil"/>
              <w:left w:val="nil"/>
              <w:bottom w:val="double" w:sz="6" w:space="0" w:color="auto"/>
              <w:right w:val="nil"/>
            </w:tcBorders>
            <w:shd w:val="clear" w:color="auto" w:fill="D9D9D9" w:themeFill="background1" w:themeFillShade="D9"/>
            <w:vAlign w:val="bottom"/>
          </w:tcPr>
          <w:p w14:paraId="6963C0EE" w14:textId="5ACA5B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(7.4%)</w:t>
            </w:r>
          </w:p>
        </w:tc>
        <w:tc>
          <w:tcPr>
            <w:tcW w:w="310" w:type="pct"/>
            <w:tcBorders>
              <w:top w:val="nil"/>
              <w:left w:val="nil"/>
              <w:bottom w:val="double" w:sz="6" w:space="0" w:color="auto"/>
              <w:right w:val="single" w:sz="8" w:space="0" w:color="auto"/>
            </w:tcBorders>
            <w:shd w:val="clear" w:color="auto" w:fill="auto"/>
            <w:noWrap/>
            <w:vAlign w:val="bottom"/>
          </w:tcPr>
          <w:p w14:paraId="32ED4CFE" w14:textId="203559F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27</w:t>
            </w:r>
          </w:p>
        </w:tc>
      </w:tr>
      <w:tr w:rsidR="00171D46" w:rsidRPr="006E7CDD" w14:paraId="21A523A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E29B7E1" w14:textId="39C9C594"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1801EB6" w14:textId="0CAD9EF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32 (58.2%)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B26FC37" w14:textId="7BB898F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29 (52.7%)</w:t>
            </w:r>
          </w:p>
        </w:tc>
        <w:tc>
          <w:tcPr>
            <w:tcW w:w="351" w:type="pct"/>
            <w:tcBorders>
              <w:top w:val="nil"/>
              <w:left w:val="nil"/>
              <w:bottom w:val="double" w:sz="6" w:space="0" w:color="auto"/>
              <w:right w:val="nil"/>
            </w:tcBorders>
            <w:shd w:val="clear" w:color="auto" w:fill="D9D9D9" w:themeFill="background1" w:themeFillShade="D9"/>
            <w:vAlign w:val="bottom"/>
          </w:tcPr>
          <w:p w14:paraId="61A6AA7D" w14:textId="73D1F6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(3.6%)</w:t>
            </w:r>
          </w:p>
        </w:tc>
        <w:tc>
          <w:tcPr>
            <w:tcW w:w="308" w:type="pct"/>
            <w:tcBorders>
              <w:top w:val="nil"/>
              <w:left w:val="nil"/>
              <w:bottom w:val="double" w:sz="6" w:space="0" w:color="auto"/>
              <w:right w:val="nil"/>
            </w:tcBorders>
            <w:shd w:val="clear" w:color="auto" w:fill="D9D9D9" w:themeFill="background1" w:themeFillShade="D9"/>
            <w:vAlign w:val="bottom"/>
          </w:tcPr>
          <w:p w14:paraId="51E75573" w14:textId="58E1F00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(1.8%)</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2C60707" w14:textId="6EC1846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20860BF" w14:textId="1101FB3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(9.1%)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6746AFC" w14:textId="140EB6F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(5.5%)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B391917" w14:textId="138DB0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(1.8%)</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8847580" w14:textId="3DB003A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 (32.7%)</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C9C89F0" w14:textId="248A286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(23.6%)</w:t>
            </w:r>
          </w:p>
        </w:tc>
        <w:tc>
          <w:tcPr>
            <w:tcW w:w="364" w:type="pct"/>
            <w:tcBorders>
              <w:top w:val="nil"/>
              <w:left w:val="nil"/>
              <w:bottom w:val="double" w:sz="6" w:space="0" w:color="auto"/>
              <w:right w:val="nil"/>
            </w:tcBorders>
            <w:shd w:val="clear" w:color="auto" w:fill="D9D9D9" w:themeFill="background1" w:themeFillShade="D9"/>
            <w:vAlign w:val="bottom"/>
          </w:tcPr>
          <w:p w14:paraId="4C649F3E" w14:textId="633C59A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(9.1%)</w:t>
            </w:r>
          </w:p>
        </w:tc>
        <w:tc>
          <w:tcPr>
            <w:tcW w:w="310" w:type="pct"/>
            <w:tcBorders>
              <w:top w:val="nil"/>
              <w:left w:val="nil"/>
              <w:bottom w:val="double" w:sz="6" w:space="0" w:color="auto"/>
              <w:right w:val="single" w:sz="8" w:space="0" w:color="auto"/>
            </w:tcBorders>
            <w:shd w:val="clear" w:color="auto" w:fill="auto"/>
            <w:noWrap/>
            <w:vAlign w:val="bottom"/>
          </w:tcPr>
          <w:p w14:paraId="4B3DEC75" w14:textId="1D48F10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55</w:t>
            </w:r>
          </w:p>
        </w:tc>
      </w:tr>
      <w:tr w:rsidR="00171D46" w:rsidRPr="006E7CDD" w14:paraId="2B24E29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D9FB0D4" w14:textId="12546A3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Wine Business Management</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24FB1EC" w14:textId="4B7ADE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6697CC7" w14:textId="43AE02A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nil"/>
              <w:bottom w:val="double" w:sz="6" w:space="0" w:color="auto"/>
              <w:right w:val="nil"/>
            </w:tcBorders>
            <w:shd w:val="clear" w:color="auto" w:fill="D9D9D9" w:themeFill="background1" w:themeFillShade="D9"/>
            <w:vAlign w:val="bottom"/>
          </w:tcPr>
          <w:p w14:paraId="77E4DA85" w14:textId="05A908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1A026AA" w14:textId="40B521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7F81576" w14:textId="7FC6A4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35C1135" w14:textId="02A3699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E0CE0B8" w14:textId="5216EB3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F15AABD" w14:textId="544ABEF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D4401D5" w14:textId="528D626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50714E2" w14:textId="1505AEC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1BB8E70A" w14:textId="160E4D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1F84224F" w14:textId="3DBC24B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441366E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BD12F63" w14:textId="75DA229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313AD12" w14:textId="4C6E53C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4E39003" w14:textId="3F90A7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nil"/>
              <w:bottom w:val="double" w:sz="6" w:space="0" w:color="auto"/>
              <w:right w:val="nil"/>
            </w:tcBorders>
            <w:shd w:val="clear" w:color="auto" w:fill="D9D9D9" w:themeFill="background1" w:themeFillShade="D9"/>
            <w:vAlign w:val="bottom"/>
          </w:tcPr>
          <w:p w14:paraId="3918A253" w14:textId="2B665D1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1181ED3" w14:textId="110D34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56341DF" w14:textId="42B1B4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BE2CADA" w14:textId="3654AE7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68CCD12" w14:textId="69B6B6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2A412C1" w14:textId="2183EB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B7044CA" w14:textId="5CF7CE6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D0BC896" w14:textId="29B66BA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181AD5BF" w14:textId="564DF4B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886BD27" w14:textId="07B2BA2D"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422403F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C079CB8" w14:textId="6E9CF6B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B13FB50" w14:textId="16B17DF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89CF5F1" w14:textId="3239F1C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6893FC22" w14:textId="73FC331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03C9F89" w14:textId="2D4183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0C115ED" w14:textId="455606F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A72DFB2" w14:textId="1057341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3FC64C9" w14:textId="7C7511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4B37668" w14:textId="323F2D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3D24DEB" w14:textId="3CCF37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6041DEB" w14:textId="74A235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36FC8947" w14:textId="0DF4E3B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112B3885" w14:textId="06D18D2D"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531892D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646B802" w14:textId="30219DB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lastRenderedPageBreak/>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20DF952" w14:textId="14AC28F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D229B66" w14:textId="2BAC10A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33B08560" w14:textId="0308963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5F98E51" w14:textId="7B78706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1D5761F" w14:textId="567C51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5213BB0" w14:textId="7A57E2D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6FB79CC" w14:textId="18A5907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87C5D0D" w14:textId="22A420F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60AA2AE" w14:textId="0D906CC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10F905A" w14:textId="78A9129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2D21ADCE" w14:textId="093AE29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0157AE7" w14:textId="33140D2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25756DD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135BE01" w14:textId="234A7262"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College of Agricultural, Human and Natural Resource Sciences (CAHNRS)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5C7156A" w14:textId="7A12D6D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656 (62.2%)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18D5050" w14:textId="3FC7F9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572 (54.3%)</w:t>
            </w:r>
          </w:p>
        </w:tc>
        <w:tc>
          <w:tcPr>
            <w:tcW w:w="351" w:type="pct"/>
            <w:tcBorders>
              <w:top w:val="nil"/>
              <w:left w:val="nil"/>
              <w:bottom w:val="double" w:sz="6" w:space="0" w:color="auto"/>
              <w:right w:val="nil"/>
            </w:tcBorders>
            <w:shd w:val="clear" w:color="auto" w:fill="D9D9D9" w:themeFill="background1" w:themeFillShade="D9"/>
            <w:vAlign w:val="bottom"/>
          </w:tcPr>
          <w:p w14:paraId="254EC782" w14:textId="75AD1B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66 (6.3%)</w:t>
            </w:r>
          </w:p>
        </w:tc>
        <w:tc>
          <w:tcPr>
            <w:tcW w:w="308" w:type="pct"/>
            <w:tcBorders>
              <w:top w:val="nil"/>
              <w:left w:val="nil"/>
              <w:bottom w:val="double" w:sz="6" w:space="0" w:color="auto"/>
              <w:right w:val="nil"/>
            </w:tcBorders>
            <w:shd w:val="clear" w:color="auto" w:fill="D9D9D9" w:themeFill="background1" w:themeFillShade="D9"/>
            <w:vAlign w:val="bottom"/>
          </w:tcPr>
          <w:p w14:paraId="5A4893C7" w14:textId="0CFF975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 (1.7%)</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D5A1E8F" w14:textId="445E262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5532D43" w14:textId="6AEA3A1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76 (7.2%)</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2FC50F7" w14:textId="36C3B70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46 (4.4%)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4BABD50" w14:textId="0D529C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(1.4%)</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AFD9EFF" w14:textId="354BDE5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322 (30.6%)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EC97D12" w14:textId="3A9D1C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260 (24.7%)</w:t>
            </w:r>
          </w:p>
        </w:tc>
        <w:tc>
          <w:tcPr>
            <w:tcW w:w="364" w:type="pct"/>
            <w:tcBorders>
              <w:top w:val="nil"/>
              <w:left w:val="nil"/>
              <w:bottom w:val="double" w:sz="6" w:space="0" w:color="auto"/>
              <w:right w:val="nil"/>
            </w:tcBorders>
            <w:shd w:val="clear" w:color="auto" w:fill="D9D9D9" w:themeFill="background1" w:themeFillShade="D9"/>
            <w:vAlign w:val="bottom"/>
          </w:tcPr>
          <w:p w14:paraId="02CFEC9E" w14:textId="386C675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54 (5.1%)</w:t>
            </w:r>
          </w:p>
        </w:tc>
        <w:tc>
          <w:tcPr>
            <w:tcW w:w="310" w:type="pct"/>
            <w:tcBorders>
              <w:top w:val="nil"/>
              <w:left w:val="nil"/>
              <w:bottom w:val="double" w:sz="6" w:space="0" w:color="auto"/>
              <w:right w:val="single" w:sz="8" w:space="0" w:color="auto"/>
            </w:tcBorders>
            <w:shd w:val="clear" w:color="auto" w:fill="auto"/>
            <w:noWrap/>
            <w:vAlign w:val="bottom"/>
          </w:tcPr>
          <w:p w14:paraId="7DB50B0A" w14:textId="31C5AFB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1054</w:t>
            </w:r>
          </w:p>
        </w:tc>
      </w:tr>
      <w:tr w:rsidR="00171D46" w:rsidRPr="006E7CDD" w14:paraId="3117388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9D7D392" w14:textId="07F2553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Agricultural and Food Business Economics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7DC50DF" w14:textId="76BC347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 (66.7%)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A1743C5" w14:textId="2D357B0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(55.6%)</w:t>
            </w:r>
          </w:p>
        </w:tc>
        <w:tc>
          <w:tcPr>
            <w:tcW w:w="351" w:type="pct"/>
            <w:tcBorders>
              <w:top w:val="nil"/>
              <w:left w:val="nil"/>
              <w:bottom w:val="double" w:sz="6" w:space="0" w:color="auto"/>
              <w:right w:val="nil"/>
            </w:tcBorders>
            <w:shd w:val="clear" w:color="auto" w:fill="D9D9D9" w:themeFill="background1" w:themeFillShade="D9"/>
            <w:vAlign w:val="bottom"/>
          </w:tcPr>
          <w:p w14:paraId="098F9E5B" w14:textId="77BD34D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(11.1%)</w:t>
            </w:r>
          </w:p>
        </w:tc>
        <w:tc>
          <w:tcPr>
            <w:tcW w:w="308" w:type="pct"/>
            <w:tcBorders>
              <w:top w:val="nil"/>
              <w:left w:val="nil"/>
              <w:bottom w:val="double" w:sz="6" w:space="0" w:color="auto"/>
              <w:right w:val="nil"/>
            </w:tcBorders>
            <w:shd w:val="clear" w:color="auto" w:fill="D9D9D9" w:themeFill="background1" w:themeFillShade="D9"/>
            <w:vAlign w:val="bottom"/>
          </w:tcPr>
          <w:p w14:paraId="65BACEF7" w14:textId="30A248D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AA2C5A0" w14:textId="5CD16DC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1847A8B" w14:textId="696DF1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(7.4%)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25E0428" w14:textId="39C6F23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(3.7%)</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BD24E51" w14:textId="204739A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E1366D3" w14:textId="677B269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(25.9%)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95C679F" w14:textId="7A852D4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(18.5%)</w:t>
            </w:r>
          </w:p>
        </w:tc>
        <w:tc>
          <w:tcPr>
            <w:tcW w:w="364" w:type="pct"/>
            <w:tcBorders>
              <w:top w:val="nil"/>
              <w:left w:val="nil"/>
              <w:bottom w:val="double" w:sz="6" w:space="0" w:color="auto"/>
              <w:right w:val="nil"/>
            </w:tcBorders>
            <w:shd w:val="clear" w:color="auto" w:fill="D9D9D9" w:themeFill="background1" w:themeFillShade="D9"/>
            <w:vAlign w:val="bottom"/>
          </w:tcPr>
          <w:p w14:paraId="290016BB" w14:textId="6227BBC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(7.4%)</w:t>
            </w:r>
          </w:p>
        </w:tc>
        <w:tc>
          <w:tcPr>
            <w:tcW w:w="310" w:type="pct"/>
            <w:tcBorders>
              <w:top w:val="nil"/>
              <w:left w:val="nil"/>
              <w:bottom w:val="double" w:sz="6" w:space="0" w:color="auto"/>
              <w:right w:val="single" w:sz="8" w:space="0" w:color="auto"/>
            </w:tcBorders>
            <w:shd w:val="clear" w:color="auto" w:fill="auto"/>
            <w:noWrap/>
            <w:vAlign w:val="bottom"/>
          </w:tcPr>
          <w:p w14:paraId="0374C0DB" w14:textId="295B0B1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27</w:t>
            </w:r>
          </w:p>
        </w:tc>
      </w:tr>
      <w:tr w:rsidR="00171D46" w:rsidRPr="006E7CDD" w14:paraId="5788522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2CD199E" w14:textId="24C6719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15C80E4" w14:textId="6C0072B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(66.7%)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4C9710A" w14:textId="683DAD8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(61.1%)</w:t>
            </w:r>
          </w:p>
        </w:tc>
        <w:tc>
          <w:tcPr>
            <w:tcW w:w="351" w:type="pct"/>
            <w:tcBorders>
              <w:top w:val="nil"/>
              <w:left w:val="nil"/>
              <w:bottom w:val="double" w:sz="6" w:space="0" w:color="auto"/>
              <w:right w:val="nil"/>
            </w:tcBorders>
            <w:shd w:val="clear" w:color="auto" w:fill="D9D9D9" w:themeFill="background1" w:themeFillShade="D9"/>
            <w:vAlign w:val="bottom"/>
          </w:tcPr>
          <w:p w14:paraId="5F025EAD" w14:textId="2137B06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08" w:type="pct"/>
            <w:tcBorders>
              <w:top w:val="nil"/>
              <w:left w:val="nil"/>
              <w:bottom w:val="double" w:sz="6" w:space="0" w:color="auto"/>
              <w:right w:val="nil"/>
            </w:tcBorders>
            <w:shd w:val="clear" w:color="auto" w:fill="D9D9D9" w:themeFill="background1" w:themeFillShade="D9"/>
            <w:vAlign w:val="bottom"/>
          </w:tcPr>
          <w:p w14:paraId="78F70F13" w14:textId="7076F9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90A5240" w14:textId="1F3CF97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C022EF3" w14:textId="013BBF7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(11.1%)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AD007FA" w14:textId="6C2D4B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9CEEAA4" w14:textId="20C90A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20C9A34" w14:textId="5B9AD0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(22.2%)</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88483DA" w14:textId="5D2E5EA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(16.7%)</w:t>
            </w:r>
          </w:p>
        </w:tc>
        <w:tc>
          <w:tcPr>
            <w:tcW w:w="364" w:type="pct"/>
            <w:tcBorders>
              <w:top w:val="nil"/>
              <w:left w:val="nil"/>
              <w:bottom w:val="double" w:sz="6" w:space="0" w:color="auto"/>
              <w:right w:val="nil"/>
            </w:tcBorders>
            <w:shd w:val="clear" w:color="auto" w:fill="D9D9D9" w:themeFill="background1" w:themeFillShade="D9"/>
            <w:vAlign w:val="bottom"/>
          </w:tcPr>
          <w:p w14:paraId="5EC2F632" w14:textId="56F1BAA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10" w:type="pct"/>
            <w:tcBorders>
              <w:top w:val="nil"/>
              <w:left w:val="nil"/>
              <w:bottom w:val="double" w:sz="6" w:space="0" w:color="auto"/>
              <w:right w:val="single" w:sz="8" w:space="0" w:color="auto"/>
            </w:tcBorders>
            <w:shd w:val="clear" w:color="auto" w:fill="auto"/>
            <w:noWrap/>
            <w:vAlign w:val="bottom"/>
          </w:tcPr>
          <w:p w14:paraId="786BB83F" w14:textId="12937DC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18</w:t>
            </w:r>
          </w:p>
        </w:tc>
      </w:tr>
      <w:tr w:rsidR="00171D46" w:rsidRPr="006E7CDD" w14:paraId="2FA342F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3EB7524" w14:textId="3F4D099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AF9D8DE" w14:textId="0975DEF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E01A0FA" w14:textId="09F68B6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(50%)</w:t>
            </w:r>
          </w:p>
        </w:tc>
        <w:tc>
          <w:tcPr>
            <w:tcW w:w="351" w:type="pct"/>
            <w:tcBorders>
              <w:top w:val="nil"/>
              <w:left w:val="nil"/>
              <w:bottom w:val="double" w:sz="6" w:space="0" w:color="auto"/>
              <w:right w:val="nil"/>
            </w:tcBorders>
            <w:shd w:val="clear" w:color="auto" w:fill="D9D9D9" w:themeFill="background1" w:themeFillShade="D9"/>
            <w:vAlign w:val="bottom"/>
          </w:tcPr>
          <w:p w14:paraId="5F8978FA" w14:textId="524EF6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7F2E6B6" w14:textId="3A41AEA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C89B06D" w14:textId="04D53DE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9423D68" w14:textId="03B420C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D3AA9B5" w14:textId="305A61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E8D3FF3" w14:textId="164981F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BDB13C9" w14:textId="1D0AD51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E92DCF1" w14:textId="439CB0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64" w:type="pct"/>
            <w:tcBorders>
              <w:top w:val="nil"/>
              <w:left w:val="nil"/>
              <w:bottom w:val="double" w:sz="6" w:space="0" w:color="auto"/>
              <w:right w:val="nil"/>
            </w:tcBorders>
            <w:shd w:val="clear" w:color="auto" w:fill="D9D9D9" w:themeFill="background1" w:themeFillShade="D9"/>
            <w:vAlign w:val="bottom"/>
          </w:tcPr>
          <w:p w14:paraId="3332B1A3" w14:textId="6D38DC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10" w:type="pct"/>
            <w:tcBorders>
              <w:top w:val="nil"/>
              <w:left w:val="nil"/>
              <w:bottom w:val="double" w:sz="6" w:space="0" w:color="auto"/>
              <w:right w:val="single" w:sz="8" w:space="0" w:color="auto"/>
            </w:tcBorders>
            <w:shd w:val="clear" w:color="auto" w:fill="auto"/>
            <w:noWrap/>
            <w:vAlign w:val="bottom"/>
          </w:tcPr>
          <w:p w14:paraId="3AD59ADF" w14:textId="396C536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w:t>
            </w:r>
          </w:p>
        </w:tc>
      </w:tr>
      <w:tr w:rsidR="00171D46" w:rsidRPr="006E7CDD" w14:paraId="2C7F368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7DD1794" w14:textId="0BC782B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7DE58B7" w14:textId="7FEF3F9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(80%)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7FE370D" w14:textId="1868314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(40%)</w:t>
            </w:r>
          </w:p>
        </w:tc>
        <w:tc>
          <w:tcPr>
            <w:tcW w:w="351" w:type="pct"/>
            <w:tcBorders>
              <w:top w:val="nil"/>
              <w:left w:val="nil"/>
              <w:bottom w:val="double" w:sz="6" w:space="0" w:color="auto"/>
              <w:right w:val="nil"/>
            </w:tcBorders>
            <w:shd w:val="clear" w:color="auto" w:fill="D9D9D9" w:themeFill="background1" w:themeFillShade="D9"/>
            <w:vAlign w:val="bottom"/>
          </w:tcPr>
          <w:p w14:paraId="1E92CE02" w14:textId="7037DA3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(40%)</w:t>
            </w:r>
          </w:p>
        </w:tc>
        <w:tc>
          <w:tcPr>
            <w:tcW w:w="308" w:type="pct"/>
            <w:tcBorders>
              <w:top w:val="nil"/>
              <w:left w:val="nil"/>
              <w:bottom w:val="double" w:sz="6" w:space="0" w:color="auto"/>
              <w:right w:val="nil"/>
            </w:tcBorders>
            <w:shd w:val="clear" w:color="auto" w:fill="D9D9D9" w:themeFill="background1" w:themeFillShade="D9"/>
            <w:vAlign w:val="bottom"/>
          </w:tcPr>
          <w:p w14:paraId="00F5E5DE" w14:textId="29BA82B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4801F88" w14:textId="733646B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24692D9" w14:textId="0444450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87C9089" w14:textId="4A1825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DC19B6D" w14:textId="1B7225D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774A5A1" w14:textId="05239C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102BCE0" w14:textId="4238A9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(20%)</w:t>
            </w:r>
          </w:p>
        </w:tc>
        <w:tc>
          <w:tcPr>
            <w:tcW w:w="364" w:type="pct"/>
            <w:tcBorders>
              <w:top w:val="nil"/>
              <w:left w:val="nil"/>
              <w:bottom w:val="double" w:sz="6" w:space="0" w:color="auto"/>
              <w:right w:val="nil"/>
            </w:tcBorders>
            <w:shd w:val="clear" w:color="auto" w:fill="D9D9D9" w:themeFill="background1" w:themeFillShade="D9"/>
            <w:vAlign w:val="bottom"/>
          </w:tcPr>
          <w:p w14:paraId="01149760" w14:textId="12CE77F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DFFE19F" w14:textId="15DE345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w:t>
            </w:r>
          </w:p>
        </w:tc>
      </w:tr>
      <w:tr w:rsidR="00171D46" w:rsidRPr="006E7CDD" w14:paraId="7507672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7C4E806" w14:textId="088A20F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Agricultural and Food Systems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8062829" w14:textId="361F11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F3FA201" w14:textId="60ED365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nil"/>
              <w:bottom w:val="double" w:sz="6" w:space="0" w:color="auto"/>
              <w:right w:val="nil"/>
            </w:tcBorders>
            <w:shd w:val="clear" w:color="auto" w:fill="D9D9D9" w:themeFill="background1" w:themeFillShade="D9"/>
            <w:vAlign w:val="bottom"/>
          </w:tcPr>
          <w:p w14:paraId="4736FCE5" w14:textId="074A0E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390B2D6" w14:textId="3F12AA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12986D3" w14:textId="4A3197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1260047" w14:textId="6B8B4B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9E58368" w14:textId="59CFCC9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4EEE312" w14:textId="13E9D07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B89E0CD" w14:textId="0BF05E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381DD98" w14:textId="1F6E96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081EEC7F" w14:textId="70994E4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25637EE2" w14:textId="445C415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4193F43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4817BFC" w14:textId="2244BC0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67E6D6E" w14:textId="41EEC6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B38EA9A" w14:textId="003CCB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nil"/>
              <w:bottom w:val="double" w:sz="6" w:space="0" w:color="auto"/>
              <w:right w:val="nil"/>
            </w:tcBorders>
            <w:shd w:val="clear" w:color="auto" w:fill="D9D9D9" w:themeFill="background1" w:themeFillShade="D9"/>
            <w:vAlign w:val="bottom"/>
          </w:tcPr>
          <w:p w14:paraId="318D0763" w14:textId="376563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A613AF5" w14:textId="47B587F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F1F8240" w14:textId="1A2E76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6D4A267" w14:textId="0392A5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666F208" w14:textId="2BD56F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65FE19D" w14:textId="3631C78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75F3388" w14:textId="2EBF859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A48A6AC" w14:textId="0475CB8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302EEC27" w14:textId="360CC3D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13265B94" w14:textId="22C10C5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539AD0B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D8FD105" w14:textId="6303DA52"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15278DE" w14:textId="25DB5EC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3F3C47F" w14:textId="6BCF836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19C632E7" w14:textId="12F01B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639B7792" w14:textId="206CE88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E4709F5" w14:textId="0D22810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655E7C0" w14:textId="7FBCC3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8A8923C" w14:textId="07A6180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5FEC756" w14:textId="09F4229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A320947" w14:textId="75E03C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C9ADD3B" w14:textId="368DEE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6C26049C" w14:textId="7E01549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98BCF42" w14:textId="14181D0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0BE6DA7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B16D556" w14:textId="7C1D362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6030A4E" w14:textId="07B470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DAEFF71" w14:textId="305A5C0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7D8A7939" w14:textId="158828B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459847B" w14:textId="238DED1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93C376E" w14:textId="16CD363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6273B25" w14:textId="59A5B1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A14DF85" w14:textId="44A791B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DCFCC6E" w14:textId="6B8CD67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7E26D01" w14:textId="150B8E2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47C9F6D" w14:textId="77597DF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3BFCC6D4" w14:textId="3F41E9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B648FA0" w14:textId="5E9F61D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2E295D3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663DC10" w14:textId="237A856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Agricultural Biotechnology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FFE3EAF" w14:textId="2E5B73C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41 (68.3%)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7B7967D" w14:textId="0575E3E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33 (55%)</w:t>
            </w:r>
          </w:p>
        </w:tc>
        <w:tc>
          <w:tcPr>
            <w:tcW w:w="351" w:type="pct"/>
            <w:tcBorders>
              <w:top w:val="nil"/>
              <w:left w:val="nil"/>
              <w:bottom w:val="double" w:sz="6" w:space="0" w:color="auto"/>
              <w:right w:val="nil"/>
            </w:tcBorders>
            <w:shd w:val="clear" w:color="auto" w:fill="D9D9D9" w:themeFill="background1" w:themeFillShade="D9"/>
            <w:vAlign w:val="bottom"/>
          </w:tcPr>
          <w:p w14:paraId="09152E3A" w14:textId="16B4CE6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(10%)</w:t>
            </w:r>
          </w:p>
        </w:tc>
        <w:tc>
          <w:tcPr>
            <w:tcW w:w="308" w:type="pct"/>
            <w:tcBorders>
              <w:top w:val="nil"/>
              <w:left w:val="nil"/>
              <w:bottom w:val="double" w:sz="6" w:space="0" w:color="auto"/>
              <w:right w:val="nil"/>
            </w:tcBorders>
            <w:shd w:val="clear" w:color="auto" w:fill="D9D9D9" w:themeFill="background1" w:themeFillShade="D9"/>
            <w:vAlign w:val="bottom"/>
          </w:tcPr>
          <w:p w14:paraId="0C9B215E" w14:textId="315E920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65BD2C3" w14:textId="14148C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BB164D8" w14:textId="735C1DC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F76A2C9" w14:textId="2FEFD9A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54FDDA5" w14:textId="1F7E8F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3F700F9" w14:textId="5544965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(26.7%)</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5ED17DC" w14:textId="43483C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(21.7%)</w:t>
            </w:r>
          </w:p>
        </w:tc>
        <w:tc>
          <w:tcPr>
            <w:tcW w:w="364" w:type="pct"/>
            <w:tcBorders>
              <w:top w:val="nil"/>
              <w:left w:val="nil"/>
              <w:bottom w:val="double" w:sz="6" w:space="0" w:color="auto"/>
              <w:right w:val="nil"/>
            </w:tcBorders>
            <w:shd w:val="clear" w:color="auto" w:fill="D9D9D9" w:themeFill="background1" w:themeFillShade="D9"/>
            <w:vAlign w:val="bottom"/>
          </w:tcPr>
          <w:p w14:paraId="23B95719" w14:textId="454323F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(3.3%)</w:t>
            </w:r>
          </w:p>
        </w:tc>
        <w:tc>
          <w:tcPr>
            <w:tcW w:w="310" w:type="pct"/>
            <w:tcBorders>
              <w:top w:val="nil"/>
              <w:left w:val="nil"/>
              <w:bottom w:val="double" w:sz="6" w:space="0" w:color="auto"/>
              <w:right w:val="single" w:sz="8" w:space="0" w:color="auto"/>
            </w:tcBorders>
            <w:shd w:val="clear" w:color="auto" w:fill="auto"/>
            <w:noWrap/>
            <w:vAlign w:val="bottom"/>
          </w:tcPr>
          <w:p w14:paraId="184F1D72" w14:textId="3BC7E36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60</w:t>
            </w:r>
          </w:p>
        </w:tc>
      </w:tr>
      <w:tr w:rsidR="00171D46" w:rsidRPr="006E7CDD" w14:paraId="1DC99AA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565D72B" w14:textId="7E6B6EA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EFC3839" w14:textId="7A81227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(66.7%)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D05A25A" w14:textId="4714C7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(52.8%)</w:t>
            </w:r>
          </w:p>
        </w:tc>
        <w:tc>
          <w:tcPr>
            <w:tcW w:w="351" w:type="pct"/>
            <w:tcBorders>
              <w:top w:val="nil"/>
              <w:left w:val="nil"/>
              <w:bottom w:val="double" w:sz="6" w:space="0" w:color="auto"/>
              <w:right w:val="nil"/>
            </w:tcBorders>
            <w:shd w:val="clear" w:color="auto" w:fill="D9D9D9" w:themeFill="background1" w:themeFillShade="D9"/>
            <w:vAlign w:val="bottom"/>
          </w:tcPr>
          <w:p w14:paraId="7C3219C1" w14:textId="0343400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(8.3%)</w:t>
            </w:r>
          </w:p>
        </w:tc>
        <w:tc>
          <w:tcPr>
            <w:tcW w:w="308" w:type="pct"/>
            <w:tcBorders>
              <w:top w:val="nil"/>
              <w:left w:val="nil"/>
              <w:bottom w:val="double" w:sz="6" w:space="0" w:color="auto"/>
              <w:right w:val="nil"/>
            </w:tcBorders>
            <w:shd w:val="clear" w:color="auto" w:fill="D9D9D9" w:themeFill="background1" w:themeFillShade="D9"/>
            <w:vAlign w:val="bottom"/>
          </w:tcPr>
          <w:p w14:paraId="2912F0C2" w14:textId="45FBF38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(5.6%)</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6AB0ED4" w14:textId="6DB9871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B64B85F" w14:textId="0180451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2022126" w14:textId="30E64A3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(5.6%)</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6BEACC3" w14:textId="0DB9B37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BF67547" w14:textId="2826A3E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(27.8%)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8FE06BA" w14:textId="6D6A919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(25%)</w:t>
            </w:r>
          </w:p>
        </w:tc>
        <w:tc>
          <w:tcPr>
            <w:tcW w:w="364" w:type="pct"/>
            <w:tcBorders>
              <w:top w:val="nil"/>
              <w:left w:val="nil"/>
              <w:bottom w:val="double" w:sz="6" w:space="0" w:color="auto"/>
              <w:right w:val="nil"/>
            </w:tcBorders>
            <w:shd w:val="clear" w:color="auto" w:fill="D9D9D9" w:themeFill="background1" w:themeFillShade="D9"/>
            <w:vAlign w:val="bottom"/>
          </w:tcPr>
          <w:p w14:paraId="6454D08E" w14:textId="2C5F7C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24D1C043" w14:textId="6638E0E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36</w:t>
            </w:r>
          </w:p>
        </w:tc>
      </w:tr>
      <w:tr w:rsidR="00171D46" w:rsidRPr="006E7CDD" w14:paraId="25542CB0"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CED8D8A" w14:textId="2F187E3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05BD128" w14:textId="59AEF9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(37.5%)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D73C646" w14:textId="28ADE2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(12.5%)</w:t>
            </w:r>
          </w:p>
        </w:tc>
        <w:tc>
          <w:tcPr>
            <w:tcW w:w="351" w:type="pct"/>
            <w:tcBorders>
              <w:top w:val="nil"/>
              <w:left w:val="nil"/>
              <w:bottom w:val="double" w:sz="6" w:space="0" w:color="auto"/>
              <w:right w:val="nil"/>
            </w:tcBorders>
            <w:shd w:val="clear" w:color="auto" w:fill="D9D9D9" w:themeFill="background1" w:themeFillShade="D9"/>
            <w:vAlign w:val="bottom"/>
          </w:tcPr>
          <w:p w14:paraId="7D8A1DA1" w14:textId="31E4A01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(25%)</w:t>
            </w:r>
          </w:p>
        </w:tc>
        <w:tc>
          <w:tcPr>
            <w:tcW w:w="308" w:type="pct"/>
            <w:tcBorders>
              <w:top w:val="nil"/>
              <w:left w:val="nil"/>
              <w:bottom w:val="double" w:sz="6" w:space="0" w:color="auto"/>
              <w:right w:val="nil"/>
            </w:tcBorders>
            <w:shd w:val="clear" w:color="auto" w:fill="D9D9D9" w:themeFill="background1" w:themeFillShade="D9"/>
            <w:vAlign w:val="bottom"/>
          </w:tcPr>
          <w:p w14:paraId="369F9E27" w14:textId="2ADE2C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48310F7" w14:textId="284FDA6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32EA28E" w14:textId="1A7AC19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F1EFEB9" w14:textId="72628B3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31ED095" w14:textId="4983750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034A1A4" w14:textId="532D62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(62.5%)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E2A15A7" w14:textId="0F20751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(37.5%)</w:t>
            </w:r>
          </w:p>
        </w:tc>
        <w:tc>
          <w:tcPr>
            <w:tcW w:w="364" w:type="pct"/>
            <w:tcBorders>
              <w:top w:val="nil"/>
              <w:left w:val="nil"/>
              <w:bottom w:val="double" w:sz="6" w:space="0" w:color="auto"/>
              <w:right w:val="nil"/>
            </w:tcBorders>
            <w:shd w:val="clear" w:color="auto" w:fill="D9D9D9" w:themeFill="background1" w:themeFillShade="D9"/>
            <w:vAlign w:val="bottom"/>
          </w:tcPr>
          <w:p w14:paraId="1F8D71ED" w14:textId="6B37F24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(25%)</w:t>
            </w:r>
          </w:p>
        </w:tc>
        <w:tc>
          <w:tcPr>
            <w:tcW w:w="310" w:type="pct"/>
            <w:tcBorders>
              <w:top w:val="nil"/>
              <w:left w:val="nil"/>
              <w:bottom w:val="double" w:sz="6" w:space="0" w:color="auto"/>
              <w:right w:val="single" w:sz="8" w:space="0" w:color="auto"/>
            </w:tcBorders>
            <w:shd w:val="clear" w:color="auto" w:fill="auto"/>
            <w:noWrap/>
            <w:vAlign w:val="bottom"/>
          </w:tcPr>
          <w:p w14:paraId="105844CD" w14:textId="5C5582B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8</w:t>
            </w:r>
          </w:p>
        </w:tc>
      </w:tr>
      <w:tr w:rsidR="00171D46" w:rsidRPr="006E7CDD" w14:paraId="14384FA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ACE9150" w14:textId="5784EE9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1A98A33" w14:textId="21C2DD1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(87.5%)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0277BBB" w14:textId="4BA8B65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(81.3%)</w:t>
            </w:r>
          </w:p>
        </w:tc>
        <w:tc>
          <w:tcPr>
            <w:tcW w:w="351" w:type="pct"/>
            <w:tcBorders>
              <w:top w:val="nil"/>
              <w:left w:val="nil"/>
              <w:bottom w:val="double" w:sz="6" w:space="0" w:color="auto"/>
              <w:right w:val="nil"/>
            </w:tcBorders>
            <w:shd w:val="clear" w:color="auto" w:fill="D9D9D9" w:themeFill="background1" w:themeFillShade="D9"/>
            <w:vAlign w:val="bottom"/>
          </w:tcPr>
          <w:p w14:paraId="05C26711" w14:textId="2266F7A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(6.3%)</w:t>
            </w:r>
          </w:p>
        </w:tc>
        <w:tc>
          <w:tcPr>
            <w:tcW w:w="308" w:type="pct"/>
            <w:tcBorders>
              <w:top w:val="nil"/>
              <w:left w:val="nil"/>
              <w:bottom w:val="double" w:sz="6" w:space="0" w:color="auto"/>
              <w:right w:val="nil"/>
            </w:tcBorders>
            <w:shd w:val="clear" w:color="auto" w:fill="D9D9D9" w:themeFill="background1" w:themeFillShade="D9"/>
            <w:vAlign w:val="bottom"/>
          </w:tcPr>
          <w:p w14:paraId="0DF89826" w14:textId="63386EC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4F1A8A9" w14:textId="06FFAF3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5E00731" w14:textId="19F1139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E80AFF0" w14:textId="508A50F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9EA772C" w14:textId="654FFE6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2EAA135" w14:textId="48DF68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E37605F" w14:textId="3DB98B8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(6.3%)</w:t>
            </w:r>
          </w:p>
        </w:tc>
        <w:tc>
          <w:tcPr>
            <w:tcW w:w="364" w:type="pct"/>
            <w:tcBorders>
              <w:top w:val="nil"/>
              <w:left w:val="nil"/>
              <w:bottom w:val="double" w:sz="6" w:space="0" w:color="auto"/>
              <w:right w:val="nil"/>
            </w:tcBorders>
            <w:shd w:val="clear" w:color="auto" w:fill="D9D9D9" w:themeFill="background1" w:themeFillShade="D9"/>
            <w:vAlign w:val="bottom"/>
          </w:tcPr>
          <w:p w14:paraId="1D78E891" w14:textId="1229E83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27EC42A" w14:textId="6CBE9F0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16</w:t>
            </w:r>
          </w:p>
        </w:tc>
      </w:tr>
      <w:tr w:rsidR="00171D46" w:rsidRPr="006E7CDD" w14:paraId="433FE5C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FA5969A" w14:textId="67E8DFC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lastRenderedPageBreak/>
              <w:t>Agricultural Education</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E8F8556" w14:textId="6BDEEEA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2FB0398" w14:textId="6275559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12C59F69" w14:textId="4A60E68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28133AB" w14:textId="0277D79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1A80D9F" w14:textId="4A9708A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71F792F" w14:textId="1F3318F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D78D39E" w14:textId="06511AE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F5B428B" w14:textId="7082476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B14A8EE" w14:textId="50FAA7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2A1BBE1" w14:textId="3AF85B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71B185AB" w14:textId="64DBF9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261F6A5" w14:textId="660CCF5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6071ADB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1984CDB" w14:textId="147A86A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AC96644" w14:textId="3B8CBD4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B653086" w14:textId="2145923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140334DD" w14:textId="050686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A0FADE4" w14:textId="666B12A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68EF918" w14:textId="34B7EB1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5F6CB75" w14:textId="0EC270F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7E83B1D" w14:textId="5474F3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330D228" w14:textId="25A77C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2FAFD82" w14:textId="2550360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1DC27D1" w14:textId="113582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5F02A42" w14:textId="4CE817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2991FBB2" w14:textId="7EED281D"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0801DC11"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94D05F2" w14:textId="6B28CD4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AE9C431" w14:textId="175726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5187D3F" w14:textId="055ADEA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37898DAA" w14:textId="0A1C1C5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30C79F1" w14:textId="7377D22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0AEDB76" w14:textId="56C603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F25E73A" w14:textId="058F7CD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C248019" w14:textId="6CB452F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F533732" w14:textId="5CDF9C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679333C" w14:textId="0994302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2AF55E0" w14:textId="15080BE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1B7E1405" w14:textId="70BD7E8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ED2CCA6" w14:textId="30ACB4B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0F6D28E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EC336F7" w14:textId="6C9D09F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2206CE3" w14:textId="5F94723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0FDFB10" w14:textId="5CEEA36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2A9549F0" w14:textId="49FEED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C424DB6" w14:textId="53D7D3C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6AC1612" w14:textId="19E42F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2D795B2" w14:textId="6200AE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3968962" w14:textId="4F31728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1214587" w14:textId="37029A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475061C" w14:textId="79FF3F2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878579C" w14:textId="5027BE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BC5CF37" w14:textId="1FD43D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EAB5F1F" w14:textId="2C3F8298"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04011B8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5F62082" w14:textId="1B81C4B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Agricultural Technology and Production Management</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E49DECF" w14:textId="5C6506A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2F5A542" w14:textId="2ABD5B3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44D1AAC5" w14:textId="3D61DE7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A912095" w14:textId="6EA07AF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C9BC5E0" w14:textId="1D9AE3C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F0302BC" w14:textId="5A20EEA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18CB08E" w14:textId="3C717B8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D5DEB4A" w14:textId="689DB1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718361A" w14:textId="04A02D5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6E02A1C" w14:textId="0FF7C52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64" w:type="pct"/>
            <w:tcBorders>
              <w:top w:val="nil"/>
              <w:left w:val="nil"/>
              <w:bottom w:val="double" w:sz="6" w:space="0" w:color="auto"/>
              <w:right w:val="nil"/>
            </w:tcBorders>
            <w:shd w:val="clear" w:color="auto" w:fill="D9D9D9" w:themeFill="background1" w:themeFillShade="D9"/>
            <w:vAlign w:val="bottom"/>
          </w:tcPr>
          <w:p w14:paraId="20BC4386" w14:textId="2F5380F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1772CDD" w14:textId="3187AA7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5DC6479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99F2E6B" w14:textId="3CA2B70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AC476FE" w14:textId="4954325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E15C9FD" w14:textId="3E1B8F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44F2AEF9" w14:textId="425C997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D2F6BE9" w14:textId="7578F3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F4BA13D" w14:textId="3C15E9F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3756199" w14:textId="2FBDF3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92E0C84" w14:textId="2535A9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6A2E6F0" w14:textId="16BB9E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2826DDE" w14:textId="36C14A3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0BD879C" w14:textId="30494E5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72083AB8" w14:textId="074F2D1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0C196E3" w14:textId="0381516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69505FD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E2191C0" w14:textId="131D916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8E1749A" w14:textId="7060B9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C43098B" w14:textId="49B442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52D1EBEB" w14:textId="2376BC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A5468B7" w14:textId="1D1C2A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3422638" w14:textId="5C9C71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BC12835" w14:textId="78B098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C304874" w14:textId="29E5F5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35863C1" w14:textId="760D387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0F7C63F" w14:textId="743C2D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C7D1E59" w14:textId="43B06CC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70236C4" w14:textId="6249298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AFBCF66" w14:textId="2BCA7B08"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40C57640"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E735063" w14:textId="11DE9FB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8DFB610" w14:textId="24A250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9586451" w14:textId="01F445B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7F0D75D4" w14:textId="1323F28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26E3044" w14:textId="651ACA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83E6A10" w14:textId="4FDC60D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D77949F" w14:textId="547B4C6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F8D6310" w14:textId="192FE0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E1E4BB5" w14:textId="5CBB756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B4B31FF" w14:textId="1E93F56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EC9FC46" w14:textId="2D3ACD2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64" w:type="pct"/>
            <w:tcBorders>
              <w:top w:val="nil"/>
              <w:left w:val="nil"/>
              <w:bottom w:val="double" w:sz="6" w:space="0" w:color="auto"/>
              <w:right w:val="nil"/>
            </w:tcBorders>
            <w:shd w:val="clear" w:color="auto" w:fill="D9D9D9" w:themeFill="background1" w:themeFillShade="D9"/>
            <w:vAlign w:val="bottom"/>
          </w:tcPr>
          <w:p w14:paraId="75DFCDFC" w14:textId="43DD55B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25EE4478" w14:textId="1D2E33A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79EC4DB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62D0D81" w14:textId="1081912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Agriculture and Business Economics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96BB474" w14:textId="55A9363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(66.7%)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3F68E86" w14:textId="5791C1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(55.6%)</w:t>
            </w:r>
          </w:p>
        </w:tc>
        <w:tc>
          <w:tcPr>
            <w:tcW w:w="351" w:type="pct"/>
            <w:tcBorders>
              <w:top w:val="nil"/>
              <w:left w:val="nil"/>
              <w:bottom w:val="double" w:sz="6" w:space="0" w:color="auto"/>
              <w:right w:val="nil"/>
            </w:tcBorders>
            <w:shd w:val="clear" w:color="auto" w:fill="D9D9D9" w:themeFill="background1" w:themeFillShade="D9"/>
            <w:vAlign w:val="bottom"/>
          </w:tcPr>
          <w:p w14:paraId="24C66FFE" w14:textId="0DBF368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(11.1%)</w:t>
            </w:r>
          </w:p>
        </w:tc>
        <w:tc>
          <w:tcPr>
            <w:tcW w:w="308" w:type="pct"/>
            <w:tcBorders>
              <w:top w:val="nil"/>
              <w:left w:val="nil"/>
              <w:bottom w:val="double" w:sz="6" w:space="0" w:color="auto"/>
              <w:right w:val="nil"/>
            </w:tcBorders>
            <w:shd w:val="clear" w:color="auto" w:fill="D9D9D9" w:themeFill="background1" w:themeFillShade="D9"/>
            <w:vAlign w:val="bottom"/>
          </w:tcPr>
          <w:p w14:paraId="6BC3176C" w14:textId="7B9BB37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6667442" w14:textId="1F4158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386E2B8" w14:textId="28F6299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(11.1%)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8B45F0C" w14:textId="06A68B6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(11.1%)</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AAF1DA8" w14:textId="3E3DD5F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B11AF1E" w14:textId="65453FE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(22.2%)</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077D9C1" w14:textId="2CB0D04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(22.2%)</w:t>
            </w:r>
          </w:p>
        </w:tc>
        <w:tc>
          <w:tcPr>
            <w:tcW w:w="364" w:type="pct"/>
            <w:tcBorders>
              <w:top w:val="nil"/>
              <w:left w:val="nil"/>
              <w:bottom w:val="double" w:sz="6" w:space="0" w:color="auto"/>
              <w:right w:val="nil"/>
            </w:tcBorders>
            <w:shd w:val="clear" w:color="auto" w:fill="D9D9D9" w:themeFill="background1" w:themeFillShade="D9"/>
            <w:vAlign w:val="bottom"/>
          </w:tcPr>
          <w:p w14:paraId="70E9A25E" w14:textId="1633852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E06E782" w14:textId="5187A33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9</w:t>
            </w:r>
          </w:p>
        </w:tc>
      </w:tr>
      <w:tr w:rsidR="00171D46" w:rsidRPr="006E7CDD" w14:paraId="39EA075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60706ED" w14:textId="5B8E9AA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6A17DED" w14:textId="08D0C32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(57.1%)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C68C00C" w14:textId="4BDC778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(42.9%)</w:t>
            </w:r>
          </w:p>
        </w:tc>
        <w:tc>
          <w:tcPr>
            <w:tcW w:w="351" w:type="pct"/>
            <w:tcBorders>
              <w:top w:val="nil"/>
              <w:left w:val="nil"/>
              <w:bottom w:val="double" w:sz="6" w:space="0" w:color="auto"/>
              <w:right w:val="nil"/>
            </w:tcBorders>
            <w:shd w:val="clear" w:color="auto" w:fill="D9D9D9" w:themeFill="background1" w:themeFillShade="D9"/>
            <w:vAlign w:val="bottom"/>
          </w:tcPr>
          <w:p w14:paraId="799C42C1" w14:textId="63E167C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(14.3%)</w:t>
            </w:r>
          </w:p>
        </w:tc>
        <w:tc>
          <w:tcPr>
            <w:tcW w:w="308" w:type="pct"/>
            <w:tcBorders>
              <w:top w:val="nil"/>
              <w:left w:val="nil"/>
              <w:bottom w:val="double" w:sz="6" w:space="0" w:color="auto"/>
              <w:right w:val="nil"/>
            </w:tcBorders>
            <w:shd w:val="clear" w:color="auto" w:fill="D9D9D9" w:themeFill="background1" w:themeFillShade="D9"/>
            <w:vAlign w:val="bottom"/>
          </w:tcPr>
          <w:p w14:paraId="7AB9E15E" w14:textId="5956336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807CBB5" w14:textId="5AFFAE0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E1EC2A1" w14:textId="1DC4C6D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(14.3%)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D1D9F90" w14:textId="210D270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(14.3%)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47F2191" w14:textId="10A035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C3791BC" w14:textId="6D2116C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(28.6%)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ADEE63C" w14:textId="2974D5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(28.6%)</w:t>
            </w:r>
          </w:p>
        </w:tc>
        <w:tc>
          <w:tcPr>
            <w:tcW w:w="364" w:type="pct"/>
            <w:tcBorders>
              <w:top w:val="nil"/>
              <w:left w:val="nil"/>
              <w:bottom w:val="double" w:sz="6" w:space="0" w:color="auto"/>
              <w:right w:val="nil"/>
            </w:tcBorders>
            <w:shd w:val="clear" w:color="auto" w:fill="D9D9D9" w:themeFill="background1" w:themeFillShade="D9"/>
            <w:vAlign w:val="bottom"/>
          </w:tcPr>
          <w:p w14:paraId="54337F43" w14:textId="0222C8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6A603BB" w14:textId="0B60CCF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7</w:t>
            </w:r>
          </w:p>
        </w:tc>
      </w:tr>
      <w:tr w:rsidR="00171D46" w:rsidRPr="006E7CDD" w14:paraId="0833213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5D5445F" w14:textId="1BA34B4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1ACB4ED" w14:textId="628C2B8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9A5955A" w14:textId="366E492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nil"/>
              <w:bottom w:val="double" w:sz="6" w:space="0" w:color="auto"/>
              <w:right w:val="nil"/>
            </w:tcBorders>
            <w:shd w:val="clear" w:color="auto" w:fill="D9D9D9" w:themeFill="background1" w:themeFillShade="D9"/>
            <w:vAlign w:val="bottom"/>
          </w:tcPr>
          <w:p w14:paraId="405F92D0" w14:textId="3FF8FF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D8FFC5F" w14:textId="4E5CDA0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7D194F1" w14:textId="5B243B1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E4B9F85" w14:textId="17FCD7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6336D1D" w14:textId="59D794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DEDA30F" w14:textId="3E701E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0957920" w14:textId="6E58540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1549213" w14:textId="4D9DB90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474A763" w14:textId="36CF81C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A465B8E" w14:textId="51B2996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300BEFA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E5A293F" w14:textId="4BB372F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3ED46E0" w14:textId="3E4E14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0C4FC48" w14:textId="5482754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400F2821" w14:textId="2BD980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08348E4" w14:textId="5224982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7901091" w14:textId="60EEEE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CD87E4B" w14:textId="49307F8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871C123" w14:textId="64987CE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F0B36E6" w14:textId="48FDCD7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C4617ED" w14:textId="4BBF42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810E166" w14:textId="0358391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1AA3DB1A" w14:textId="6A93DA8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1B192E25" w14:textId="453495A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7105C42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C30B723" w14:textId="0D5E5BF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Agriculture Education</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3EE9A4D" w14:textId="77FA2DC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(75%)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3A234B2" w14:textId="53BBF7F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(68.8%)</w:t>
            </w:r>
          </w:p>
        </w:tc>
        <w:tc>
          <w:tcPr>
            <w:tcW w:w="351" w:type="pct"/>
            <w:tcBorders>
              <w:top w:val="nil"/>
              <w:left w:val="nil"/>
              <w:bottom w:val="double" w:sz="6" w:space="0" w:color="auto"/>
              <w:right w:val="nil"/>
            </w:tcBorders>
            <w:shd w:val="clear" w:color="auto" w:fill="D9D9D9" w:themeFill="background1" w:themeFillShade="D9"/>
            <w:vAlign w:val="bottom"/>
          </w:tcPr>
          <w:p w14:paraId="50CC5765" w14:textId="6D24F7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(6.3%)</w:t>
            </w:r>
          </w:p>
        </w:tc>
        <w:tc>
          <w:tcPr>
            <w:tcW w:w="308" w:type="pct"/>
            <w:tcBorders>
              <w:top w:val="nil"/>
              <w:left w:val="nil"/>
              <w:bottom w:val="double" w:sz="6" w:space="0" w:color="auto"/>
              <w:right w:val="nil"/>
            </w:tcBorders>
            <w:shd w:val="clear" w:color="auto" w:fill="D9D9D9" w:themeFill="background1" w:themeFillShade="D9"/>
            <w:vAlign w:val="bottom"/>
          </w:tcPr>
          <w:p w14:paraId="4A41A983" w14:textId="3E46463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410EF0A" w14:textId="2900469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8AF346A" w14:textId="0AA0881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47AA1EB" w14:textId="4B928D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FA2A54A" w14:textId="50397D9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DABD775" w14:textId="489301B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(25%)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4757999" w14:textId="4AB57B6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(18.8%)</w:t>
            </w:r>
          </w:p>
        </w:tc>
        <w:tc>
          <w:tcPr>
            <w:tcW w:w="364" w:type="pct"/>
            <w:tcBorders>
              <w:top w:val="nil"/>
              <w:left w:val="nil"/>
              <w:bottom w:val="double" w:sz="6" w:space="0" w:color="auto"/>
              <w:right w:val="nil"/>
            </w:tcBorders>
            <w:shd w:val="clear" w:color="auto" w:fill="D9D9D9" w:themeFill="background1" w:themeFillShade="D9"/>
            <w:vAlign w:val="bottom"/>
          </w:tcPr>
          <w:p w14:paraId="19C6B11C" w14:textId="2F4B376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(6.3%)</w:t>
            </w:r>
          </w:p>
        </w:tc>
        <w:tc>
          <w:tcPr>
            <w:tcW w:w="310" w:type="pct"/>
            <w:tcBorders>
              <w:top w:val="nil"/>
              <w:left w:val="nil"/>
              <w:bottom w:val="double" w:sz="6" w:space="0" w:color="auto"/>
              <w:right w:val="single" w:sz="8" w:space="0" w:color="auto"/>
            </w:tcBorders>
            <w:shd w:val="clear" w:color="auto" w:fill="auto"/>
            <w:noWrap/>
            <w:vAlign w:val="bottom"/>
          </w:tcPr>
          <w:p w14:paraId="7685406E" w14:textId="7398DA88"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16</w:t>
            </w:r>
          </w:p>
        </w:tc>
      </w:tr>
      <w:tr w:rsidR="00171D46" w:rsidRPr="006E7CDD" w14:paraId="3B6B96D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C3F9AA0" w14:textId="4A04802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F1B9B54" w14:textId="29B43B0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(80%)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122CFFD" w14:textId="0249F2A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(73.3%)</w:t>
            </w:r>
          </w:p>
        </w:tc>
        <w:tc>
          <w:tcPr>
            <w:tcW w:w="351" w:type="pct"/>
            <w:tcBorders>
              <w:top w:val="nil"/>
              <w:left w:val="nil"/>
              <w:bottom w:val="double" w:sz="6" w:space="0" w:color="auto"/>
              <w:right w:val="nil"/>
            </w:tcBorders>
            <w:shd w:val="clear" w:color="auto" w:fill="D9D9D9" w:themeFill="background1" w:themeFillShade="D9"/>
            <w:vAlign w:val="bottom"/>
          </w:tcPr>
          <w:p w14:paraId="0F91FB19" w14:textId="69EEF2D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(6.7%)</w:t>
            </w:r>
          </w:p>
        </w:tc>
        <w:tc>
          <w:tcPr>
            <w:tcW w:w="308" w:type="pct"/>
            <w:tcBorders>
              <w:top w:val="nil"/>
              <w:left w:val="nil"/>
              <w:bottom w:val="double" w:sz="6" w:space="0" w:color="auto"/>
              <w:right w:val="nil"/>
            </w:tcBorders>
            <w:shd w:val="clear" w:color="auto" w:fill="D9D9D9" w:themeFill="background1" w:themeFillShade="D9"/>
            <w:vAlign w:val="bottom"/>
          </w:tcPr>
          <w:p w14:paraId="6E5AADEB" w14:textId="0EE6295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7CF0749" w14:textId="2ECC27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C57392F" w14:textId="6905C5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939ACB8" w14:textId="1D7789C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4A3F738" w14:textId="0DEDB1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14FFA28" w14:textId="72B6885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(20%)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43CB010" w14:textId="5F988CF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(13.3%)</w:t>
            </w:r>
          </w:p>
        </w:tc>
        <w:tc>
          <w:tcPr>
            <w:tcW w:w="364" w:type="pct"/>
            <w:tcBorders>
              <w:top w:val="nil"/>
              <w:left w:val="nil"/>
              <w:bottom w:val="double" w:sz="6" w:space="0" w:color="auto"/>
              <w:right w:val="nil"/>
            </w:tcBorders>
            <w:shd w:val="clear" w:color="auto" w:fill="D9D9D9" w:themeFill="background1" w:themeFillShade="D9"/>
            <w:vAlign w:val="bottom"/>
          </w:tcPr>
          <w:p w14:paraId="373B465B" w14:textId="7A652EE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(6.7%)</w:t>
            </w:r>
          </w:p>
        </w:tc>
        <w:tc>
          <w:tcPr>
            <w:tcW w:w="310" w:type="pct"/>
            <w:tcBorders>
              <w:top w:val="nil"/>
              <w:left w:val="nil"/>
              <w:bottom w:val="double" w:sz="6" w:space="0" w:color="auto"/>
              <w:right w:val="single" w:sz="8" w:space="0" w:color="auto"/>
            </w:tcBorders>
            <w:shd w:val="clear" w:color="auto" w:fill="auto"/>
            <w:noWrap/>
            <w:vAlign w:val="bottom"/>
          </w:tcPr>
          <w:p w14:paraId="7806E427" w14:textId="16C55D3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15</w:t>
            </w:r>
          </w:p>
        </w:tc>
      </w:tr>
      <w:tr w:rsidR="00171D46" w:rsidRPr="006E7CDD" w14:paraId="72C74FB2"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1001BA4" w14:textId="2C94CB4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lastRenderedPageBreak/>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C311081" w14:textId="634788F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1533255" w14:textId="4A5F00B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6FBEA37E" w14:textId="39AC40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7F9316F3" w14:textId="2039396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8E46F86" w14:textId="4E5B41F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E973C45" w14:textId="1DFE60A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AF0260B" w14:textId="42CE717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9F03AF4" w14:textId="04E3755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0127D01" w14:textId="25194A4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0526B73" w14:textId="5644083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64" w:type="pct"/>
            <w:tcBorders>
              <w:top w:val="nil"/>
              <w:left w:val="nil"/>
              <w:bottom w:val="double" w:sz="6" w:space="0" w:color="auto"/>
              <w:right w:val="nil"/>
            </w:tcBorders>
            <w:shd w:val="clear" w:color="auto" w:fill="D9D9D9" w:themeFill="background1" w:themeFillShade="D9"/>
            <w:vAlign w:val="bottom"/>
          </w:tcPr>
          <w:p w14:paraId="24F0FDAF" w14:textId="0AFC38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C40F36C" w14:textId="0911EB1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227FA972"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F2B1439" w14:textId="0F7391F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2B3912C" w14:textId="5FB4743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DD4FCE2" w14:textId="28DA817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2EF630EA" w14:textId="61A5DA9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5BF3E13" w14:textId="32BFD8A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4BD3A2B" w14:textId="04E84E6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A6D403C" w14:textId="5F155C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C463BF9" w14:textId="518892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D77BB2A" w14:textId="7F59BF9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5540FE6" w14:textId="3118F7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4F2DBFF" w14:textId="25EA20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53EE9FA0" w14:textId="21E8A7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46E9CBD" w14:textId="7577E59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0A8253F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D372BD3" w14:textId="13AF82D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Animal Sciences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8992A00" w14:textId="4F3C03F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99 (64.7%)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6ED0E81" w14:textId="4C7116F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83 (54.2%)</w:t>
            </w:r>
          </w:p>
        </w:tc>
        <w:tc>
          <w:tcPr>
            <w:tcW w:w="351" w:type="pct"/>
            <w:tcBorders>
              <w:top w:val="nil"/>
              <w:left w:val="nil"/>
              <w:bottom w:val="double" w:sz="6" w:space="0" w:color="auto"/>
              <w:right w:val="nil"/>
            </w:tcBorders>
            <w:shd w:val="clear" w:color="auto" w:fill="D9D9D9" w:themeFill="background1" w:themeFillShade="D9"/>
            <w:vAlign w:val="bottom"/>
          </w:tcPr>
          <w:p w14:paraId="1F522FCD" w14:textId="298ABB5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(8.5%)</w:t>
            </w:r>
          </w:p>
        </w:tc>
        <w:tc>
          <w:tcPr>
            <w:tcW w:w="308" w:type="pct"/>
            <w:tcBorders>
              <w:top w:val="nil"/>
              <w:left w:val="nil"/>
              <w:bottom w:val="double" w:sz="6" w:space="0" w:color="auto"/>
              <w:right w:val="nil"/>
            </w:tcBorders>
            <w:shd w:val="clear" w:color="auto" w:fill="D9D9D9" w:themeFill="background1" w:themeFillShade="D9"/>
            <w:vAlign w:val="bottom"/>
          </w:tcPr>
          <w:p w14:paraId="2F008325" w14:textId="4A4239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(2%)</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1B3FAB5" w14:textId="699DDF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0A5CA8C" w14:textId="6894DE4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(8.5%)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35819B3" w14:textId="321F8E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(5.9%)</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5DED4C0" w14:textId="7FA0116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(0.7%)</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09492BC" w14:textId="3AC8571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41 (26.8%)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ECDE6A1" w14:textId="32C1C9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34 (22.2%)</w:t>
            </w:r>
          </w:p>
        </w:tc>
        <w:tc>
          <w:tcPr>
            <w:tcW w:w="364" w:type="pct"/>
            <w:tcBorders>
              <w:top w:val="nil"/>
              <w:left w:val="nil"/>
              <w:bottom w:val="double" w:sz="6" w:space="0" w:color="auto"/>
              <w:right w:val="nil"/>
            </w:tcBorders>
            <w:shd w:val="clear" w:color="auto" w:fill="D9D9D9" w:themeFill="background1" w:themeFillShade="D9"/>
            <w:vAlign w:val="bottom"/>
          </w:tcPr>
          <w:p w14:paraId="2C156809" w14:textId="4F5CEE0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(3.9%)</w:t>
            </w:r>
          </w:p>
        </w:tc>
        <w:tc>
          <w:tcPr>
            <w:tcW w:w="310" w:type="pct"/>
            <w:tcBorders>
              <w:top w:val="nil"/>
              <w:left w:val="nil"/>
              <w:bottom w:val="double" w:sz="6" w:space="0" w:color="auto"/>
              <w:right w:val="single" w:sz="8" w:space="0" w:color="auto"/>
            </w:tcBorders>
            <w:shd w:val="clear" w:color="auto" w:fill="auto"/>
            <w:noWrap/>
            <w:vAlign w:val="bottom"/>
          </w:tcPr>
          <w:p w14:paraId="4C44E7ED" w14:textId="3B25306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153</w:t>
            </w:r>
          </w:p>
        </w:tc>
      </w:tr>
      <w:tr w:rsidR="00171D46" w:rsidRPr="006E7CDD" w14:paraId="7C3B19E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A2A07BE" w14:textId="1CBFBF4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977B2DB" w14:textId="031A066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66 (68.8%)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0154330" w14:textId="187437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56 (58.3%)</w:t>
            </w:r>
          </w:p>
        </w:tc>
        <w:tc>
          <w:tcPr>
            <w:tcW w:w="351" w:type="pct"/>
            <w:tcBorders>
              <w:top w:val="nil"/>
              <w:left w:val="nil"/>
              <w:bottom w:val="double" w:sz="6" w:space="0" w:color="auto"/>
              <w:right w:val="nil"/>
            </w:tcBorders>
            <w:shd w:val="clear" w:color="auto" w:fill="D9D9D9" w:themeFill="background1" w:themeFillShade="D9"/>
            <w:vAlign w:val="bottom"/>
          </w:tcPr>
          <w:p w14:paraId="5ABF7B27" w14:textId="3D7BFE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(8.3%)</w:t>
            </w:r>
          </w:p>
        </w:tc>
        <w:tc>
          <w:tcPr>
            <w:tcW w:w="308" w:type="pct"/>
            <w:tcBorders>
              <w:top w:val="nil"/>
              <w:left w:val="nil"/>
              <w:bottom w:val="double" w:sz="6" w:space="0" w:color="auto"/>
              <w:right w:val="nil"/>
            </w:tcBorders>
            <w:shd w:val="clear" w:color="auto" w:fill="D9D9D9" w:themeFill="background1" w:themeFillShade="D9"/>
            <w:vAlign w:val="bottom"/>
          </w:tcPr>
          <w:p w14:paraId="7EE46486" w14:textId="58F12BF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(2.1%)</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AF17553" w14:textId="37305B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C2EA261" w14:textId="5528984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(8.3%)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4184A0A" w14:textId="1166142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(7.3%)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2DD4391" w14:textId="1420503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D75D4A9" w14:textId="36B260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22 (22.9%)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C6C4012" w14:textId="743432C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 (18.8%)</w:t>
            </w:r>
          </w:p>
        </w:tc>
        <w:tc>
          <w:tcPr>
            <w:tcW w:w="364" w:type="pct"/>
            <w:tcBorders>
              <w:top w:val="nil"/>
              <w:left w:val="nil"/>
              <w:bottom w:val="double" w:sz="6" w:space="0" w:color="auto"/>
              <w:right w:val="nil"/>
            </w:tcBorders>
            <w:shd w:val="clear" w:color="auto" w:fill="D9D9D9" w:themeFill="background1" w:themeFillShade="D9"/>
            <w:vAlign w:val="bottom"/>
          </w:tcPr>
          <w:p w14:paraId="1FE2C2DD" w14:textId="118DCDC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(3.1%)</w:t>
            </w:r>
          </w:p>
        </w:tc>
        <w:tc>
          <w:tcPr>
            <w:tcW w:w="310" w:type="pct"/>
            <w:tcBorders>
              <w:top w:val="nil"/>
              <w:left w:val="nil"/>
              <w:bottom w:val="double" w:sz="6" w:space="0" w:color="auto"/>
              <w:right w:val="single" w:sz="8" w:space="0" w:color="auto"/>
            </w:tcBorders>
            <w:shd w:val="clear" w:color="auto" w:fill="auto"/>
            <w:noWrap/>
            <w:vAlign w:val="bottom"/>
          </w:tcPr>
          <w:p w14:paraId="595A6755" w14:textId="081BDC9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96</w:t>
            </w:r>
          </w:p>
        </w:tc>
      </w:tr>
      <w:tr w:rsidR="00171D46" w:rsidRPr="006E7CDD" w14:paraId="586F5C3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DCADD7B" w14:textId="2FEAD83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A9F80AB" w14:textId="5F75686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(66.7%)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417D074" w14:textId="363340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(44.4%)</w:t>
            </w:r>
          </w:p>
        </w:tc>
        <w:tc>
          <w:tcPr>
            <w:tcW w:w="351" w:type="pct"/>
            <w:tcBorders>
              <w:top w:val="nil"/>
              <w:left w:val="nil"/>
              <w:bottom w:val="double" w:sz="6" w:space="0" w:color="auto"/>
              <w:right w:val="nil"/>
            </w:tcBorders>
            <w:shd w:val="clear" w:color="auto" w:fill="D9D9D9" w:themeFill="background1" w:themeFillShade="D9"/>
            <w:vAlign w:val="bottom"/>
          </w:tcPr>
          <w:p w14:paraId="40A4ABB0" w14:textId="6750F04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(11.1%)</w:t>
            </w:r>
          </w:p>
        </w:tc>
        <w:tc>
          <w:tcPr>
            <w:tcW w:w="308" w:type="pct"/>
            <w:tcBorders>
              <w:top w:val="nil"/>
              <w:left w:val="nil"/>
              <w:bottom w:val="double" w:sz="6" w:space="0" w:color="auto"/>
              <w:right w:val="nil"/>
            </w:tcBorders>
            <w:shd w:val="clear" w:color="auto" w:fill="D9D9D9" w:themeFill="background1" w:themeFillShade="D9"/>
            <w:vAlign w:val="bottom"/>
          </w:tcPr>
          <w:p w14:paraId="085B4599" w14:textId="271E500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(11.1%)</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089BD13" w14:textId="50F1B3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F27481D" w14:textId="636ED9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1063B95" w14:textId="2E9FE28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7287BB3" w14:textId="46C17A1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71E6130" w14:textId="07753DD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(33.3%)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3833C23" w14:textId="37D21C2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(22.2%)</w:t>
            </w:r>
          </w:p>
        </w:tc>
        <w:tc>
          <w:tcPr>
            <w:tcW w:w="364" w:type="pct"/>
            <w:tcBorders>
              <w:top w:val="nil"/>
              <w:left w:val="nil"/>
              <w:bottom w:val="double" w:sz="6" w:space="0" w:color="auto"/>
              <w:right w:val="nil"/>
            </w:tcBorders>
            <w:shd w:val="clear" w:color="auto" w:fill="D9D9D9" w:themeFill="background1" w:themeFillShade="D9"/>
            <w:vAlign w:val="bottom"/>
          </w:tcPr>
          <w:p w14:paraId="6CA6F26A" w14:textId="128EBC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(11.1%)</w:t>
            </w:r>
          </w:p>
        </w:tc>
        <w:tc>
          <w:tcPr>
            <w:tcW w:w="310" w:type="pct"/>
            <w:tcBorders>
              <w:top w:val="nil"/>
              <w:left w:val="nil"/>
              <w:bottom w:val="double" w:sz="6" w:space="0" w:color="auto"/>
              <w:right w:val="single" w:sz="8" w:space="0" w:color="auto"/>
            </w:tcBorders>
            <w:shd w:val="clear" w:color="auto" w:fill="auto"/>
            <w:noWrap/>
            <w:vAlign w:val="bottom"/>
          </w:tcPr>
          <w:p w14:paraId="5BAEB555" w14:textId="08EB7DD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9</w:t>
            </w:r>
          </w:p>
        </w:tc>
      </w:tr>
      <w:tr w:rsidR="00171D46" w:rsidRPr="006E7CDD" w14:paraId="15D2F0B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E90FF72" w14:textId="4D46AEF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BA4AD28" w14:textId="2BB4079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27 (56.3%)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7938B03" w14:textId="3494D47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23 (47.9%)</w:t>
            </w:r>
          </w:p>
        </w:tc>
        <w:tc>
          <w:tcPr>
            <w:tcW w:w="351" w:type="pct"/>
            <w:tcBorders>
              <w:top w:val="nil"/>
              <w:left w:val="nil"/>
              <w:bottom w:val="double" w:sz="6" w:space="0" w:color="auto"/>
              <w:right w:val="nil"/>
            </w:tcBorders>
            <w:shd w:val="clear" w:color="auto" w:fill="D9D9D9" w:themeFill="background1" w:themeFillShade="D9"/>
            <w:vAlign w:val="bottom"/>
          </w:tcPr>
          <w:p w14:paraId="12489D67" w14:textId="4CA8EA6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(8.3%)</w:t>
            </w:r>
          </w:p>
        </w:tc>
        <w:tc>
          <w:tcPr>
            <w:tcW w:w="308" w:type="pct"/>
            <w:tcBorders>
              <w:top w:val="nil"/>
              <w:left w:val="nil"/>
              <w:bottom w:val="double" w:sz="6" w:space="0" w:color="auto"/>
              <w:right w:val="nil"/>
            </w:tcBorders>
            <w:shd w:val="clear" w:color="auto" w:fill="D9D9D9" w:themeFill="background1" w:themeFillShade="D9"/>
            <w:vAlign w:val="bottom"/>
          </w:tcPr>
          <w:p w14:paraId="06CB2B73" w14:textId="073511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B4E82A4" w14:textId="19FB17B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DF69955" w14:textId="50C985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(10.4%)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8651DDC" w14:textId="5E11489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A373B71" w14:textId="5819E0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3F03292" w14:textId="73D6E6C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(33.3%)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0D0E0AE" w14:textId="16600B6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(29.2%)</w:t>
            </w:r>
          </w:p>
        </w:tc>
        <w:tc>
          <w:tcPr>
            <w:tcW w:w="364" w:type="pct"/>
            <w:tcBorders>
              <w:top w:val="nil"/>
              <w:left w:val="nil"/>
              <w:bottom w:val="double" w:sz="6" w:space="0" w:color="auto"/>
              <w:right w:val="nil"/>
            </w:tcBorders>
            <w:shd w:val="clear" w:color="auto" w:fill="D9D9D9" w:themeFill="background1" w:themeFillShade="D9"/>
            <w:vAlign w:val="bottom"/>
          </w:tcPr>
          <w:p w14:paraId="784864A6" w14:textId="7DA14CC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(4.2%)</w:t>
            </w:r>
          </w:p>
        </w:tc>
        <w:tc>
          <w:tcPr>
            <w:tcW w:w="310" w:type="pct"/>
            <w:tcBorders>
              <w:top w:val="nil"/>
              <w:left w:val="nil"/>
              <w:bottom w:val="double" w:sz="6" w:space="0" w:color="auto"/>
              <w:right w:val="single" w:sz="8" w:space="0" w:color="auto"/>
            </w:tcBorders>
            <w:shd w:val="clear" w:color="auto" w:fill="auto"/>
            <w:noWrap/>
            <w:vAlign w:val="bottom"/>
          </w:tcPr>
          <w:p w14:paraId="0C4A34A9" w14:textId="300C0FA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48</w:t>
            </w:r>
          </w:p>
        </w:tc>
      </w:tr>
      <w:tr w:rsidR="00171D46" w:rsidRPr="006E7CDD" w14:paraId="7CF38FA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72D4E9B" w14:textId="59C1D9C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Crop Science</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02D504C" w14:textId="7CCC8C2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37 (61.7%)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56E5218" w14:textId="4E29540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30 (50%)</w:t>
            </w:r>
          </w:p>
        </w:tc>
        <w:tc>
          <w:tcPr>
            <w:tcW w:w="351" w:type="pct"/>
            <w:tcBorders>
              <w:top w:val="nil"/>
              <w:left w:val="nil"/>
              <w:bottom w:val="double" w:sz="6" w:space="0" w:color="auto"/>
              <w:right w:val="nil"/>
            </w:tcBorders>
            <w:shd w:val="clear" w:color="auto" w:fill="D9D9D9" w:themeFill="background1" w:themeFillShade="D9"/>
            <w:vAlign w:val="bottom"/>
          </w:tcPr>
          <w:p w14:paraId="34503E6F" w14:textId="2288D89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(11.7%)</w:t>
            </w:r>
          </w:p>
        </w:tc>
        <w:tc>
          <w:tcPr>
            <w:tcW w:w="308" w:type="pct"/>
            <w:tcBorders>
              <w:top w:val="nil"/>
              <w:left w:val="nil"/>
              <w:bottom w:val="double" w:sz="6" w:space="0" w:color="auto"/>
              <w:right w:val="nil"/>
            </w:tcBorders>
            <w:shd w:val="clear" w:color="auto" w:fill="D9D9D9" w:themeFill="background1" w:themeFillShade="D9"/>
            <w:vAlign w:val="bottom"/>
          </w:tcPr>
          <w:p w14:paraId="0577E864" w14:textId="76E93EF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41B036A" w14:textId="6D207E9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B5EF775" w14:textId="12A5350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54850AC" w14:textId="66EF529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24B920D" w14:textId="06401B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82EE612" w14:textId="646E195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20 (33.3%)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A3D2936" w14:textId="6ECED0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(25%)</w:t>
            </w:r>
          </w:p>
        </w:tc>
        <w:tc>
          <w:tcPr>
            <w:tcW w:w="364" w:type="pct"/>
            <w:tcBorders>
              <w:top w:val="nil"/>
              <w:left w:val="nil"/>
              <w:bottom w:val="double" w:sz="6" w:space="0" w:color="auto"/>
              <w:right w:val="nil"/>
            </w:tcBorders>
            <w:shd w:val="clear" w:color="auto" w:fill="D9D9D9" w:themeFill="background1" w:themeFillShade="D9"/>
            <w:vAlign w:val="bottom"/>
          </w:tcPr>
          <w:p w14:paraId="4762F34E" w14:textId="0F27A3C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(6.7%)</w:t>
            </w:r>
          </w:p>
        </w:tc>
        <w:tc>
          <w:tcPr>
            <w:tcW w:w="310" w:type="pct"/>
            <w:tcBorders>
              <w:top w:val="nil"/>
              <w:left w:val="nil"/>
              <w:bottom w:val="double" w:sz="6" w:space="0" w:color="auto"/>
              <w:right w:val="single" w:sz="8" w:space="0" w:color="auto"/>
            </w:tcBorders>
            <w:shd w:val="clear" w:color="auto" w:fill="auto"/>
            <w:noWrap/>
            <w:vAlign w:val="bottom"/>
          </w:tcPr>
          <w:p w14:paraId="3A1CC663" w14:textId="7EC2248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60</w:t>
            </w:r>
          </w:p>
        </w:tc>
      </w:tr>
      <w:tr w:rsidR="00171D46" w:rsidRPr="006E7CDD" w14:paraId="2458855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FFAD4FD" w14:textId="78FFAA0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4C9B58B" w14:textId="032AB2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 (62.1%)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94661DA" w14:textId="181CF7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(48.3%)</w:t>
            </w:r>
          </w:p>
        </w:tc>
        <w:tc>
          <w:tcPr>
            <w:tcW w:w="351" w:type="pct"/>
            <w:tcBorders>
              <w:top w:val="nil"/>
              <w:left w:val="nil"/>
              <w:bottom w:val="double" w:sz="6" w:space="0" w:color="auto"/>
              <w:right w:val="nil"/>
            </w:tcBorders>
            <w:shd w:val="clear" w:color="auto" w:fill="D9D9D9" w:themeFill="background1" w:themeFillShade="D9"/>
            <w:vAlign w:val="bottom"/>
          </w:tcPr>
          <w:p w14:paraId="6C249F31" w14:textId="2A45E46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(13.8%)</w:t>
            </w:r>
          </w:p>
        </w:tc>
        <w:tc>
          <w:tcPr>
            <w:tcW w:w="308" w:type="pct"/>
            <w:tcBorders>
              <w:top w:val="nil"/>
              <w:left w:val="nil"/>
              <w:bottom w:val="double" w:sz="6" w:space="0" w:color="auto"/>
              <w:right w:val="nil"/>
            </w:tcBorders>
            <w:shd w:val="clear" w:color="auto" w:fill="D9D9D9" w:themeFill="background1" w:themeFillShade="D9"/>
            <w:vAlign w:val="bottom"/>
          </w:tcPr>
          <w:p w14:paraId="53FC0114" w14:textId="565772C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5C233DC" w14:textId="73DBC4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64C3F5D" w14:textId="511C3A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6278E5B" w14:textId="42FAA0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68CFC0C" w14:textId="23F592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9AE1AAD" w14:textId="1F0FC2B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(34.5%)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74208CE" w14:textId="3AAE84B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(27.6%)</w:t>
            </w:r>
          </w:p>
        </w:tc>
        <w:tc>
          <w:tcPr>
            <w:tcW w:w="364" w:type="pct"/>
            <w:tcBorders>
              <w:top w:val="nil"/>
              <w:left w:val="nil"/>
              <w:bottom w:val="double" w:sz="6" w:space="0" w:color="auto"/>
              <w:right w:val="nil"/>
            </w:tcBorders>
            <w:shd w:val="clear" w:color="auto" w:fill="D9D9D9" w:themeFill="background1" w:themeFillShade="D9"/>
            <w:vAlign w:val="bottom"/>
          </w:tcPr>
          <w:p w14:paraId="3B58BC40" w14:textId="5425E87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(6.9%)</w:t>
            </w:r>
          </w:p>
        </w:tc>
        <w:tc>
          <w:tcPr>
            <w:tcW w:w="310" w:type="pct"/>
            <w:tcBorders>
              <w:top w:val="nil"/>
              <w:left w:val="nil"/>
              <w:bottom w:val="double" w:sz="6" w:space="0" w:color="auto"/>
              <w:right w:val="single" w:sz="8" w:space="0" w:color="auto"/>
            </w:tcBorders>
            <w:shd w:val="clear" w:color="auto" w:fill="auto"/>
            <w:noWrap/>
            <w:vAlign w:val="bottom"/>
          </w:tcPr>
          <w:p w14:paraId="563AAF00" w14:textId="4D553AA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29</w:t>
            </w:r>
          </w:p>
        </w:tc>
      </w:tr>
      <w:tr w:rsidR="00171D46" w:rsidRPr="006E7CDD" w14:paraId="0CE05EF0"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C2233B8" w14:textId="59B930A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726DFD4" w14:textId="308C51C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9659484" w14:textId="122A3AB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(50%)</w:t>
            </w:r>
          </w:p>
        </w:tc>
        <w:tc>
          <w:tcPr>
            <w:tcW w:w="351" w:type="pct"/>
            <w:tcBorders>
              <w:top w:val="nil"/>
              <w:left w:val="nil"/>
              <w:bottom w:val="double" w:sz="6" w:space="0" w:color="auto"/>
              <w:right w:val="nil"/>
            </w:tcBorders>
            <w:shd w:val="clear" w:color="auto" w:fill="D9D9D9" w:themeFill="background1" w:themeFillShade="D9"/>
            <w:vAlign w:val="bottom"/>
          </w:tcPr>
          <w:p w14:paraId="58FF7740" w14:textId="791AC5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B8EB049" w14:textId="1307B19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C0DB8CA" w14:textId="2934A42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576CFD0" w14:textId="638B46A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A0F1B68" w14:textId="7121B1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09B2B23" w14:textId="34A1B1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BD2CD10" w14:textId="3A35304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1118F4B" w14:textId="25896A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(25%)</w:t>
            </w:r>
          </w:p>
        </w:tc>
        <w:tc>
          <w:tcPr>
            <w:tcW w:w="364" w:type="pct"/>
            <w:tcBorders>
              <w:top w:val="nil"/>
              <w:left w:val="nil"/>
              <w:bottom w:val="double" w:sz="6" w:space="0" w:color="auto"/>
              <w:right w:val="nil"/>
            </w:tcBorders>
            <w:shd w:val="clear" w:color="auto" w:fill="D9D9D9" w:themeFill="background1" w:themeFillShade="D9"/>
            <w:vAlign w:val="bottom"/>
          </w:tcPr>
          <w:p w14:paraId="09B2F7BB" w14:textId="23D6333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(12.5%)</w:t>
            </w:r>
          </w:p>
        </w:tc>
        <w:tc>
          <w:tcPr>
            <w:tcW w:w="310" w:type="pct"/>
            <w:tcBorders>
              <w:top w:val="nil"/>
              <w:left w:val="nil"/>
              <w:bottom w:val="double" w:sz="6" w:space="0" w:color="auto"/>
              <w:right w:val="single" w:sz="8" w:space="0" w:color="auto"/>
            </w:tcBorders>
            <w:shd w:val="clear" w:color="auto" w:fill="auto"/>
            <w:noWrap/>
            <w:vAlign w:val="bottom"/>
          </w:tcPr>
          <w:p w14:paraId="31D67F5A" w14:textId="6B76EFD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8</w:t>
            </w:r>
          </w:p>
        </w:tc>
      </w:tr>
      <w:tr w:rsidR="00171D46" w:rsidRPr="006E7CDD" w14:paraId="7AE726D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CD025B4" w14:textId="4CDCBDF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8437861" w14:textId="4B6F73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(65.2%)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F6E032C" w14:textId="0DA0BC1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(52.2%)</w:t>
            </w:r>
          </w:p>
        </w:tc>
        <w:tc>
          <w:tcPr>
            <w:tcW w:w="351" w:type="pct"/>
            <w:tcBorders>
              <w:top w:val="nil"/>
              <w:left w:val="nil"/>
              <w:bottom w:val="double" w:sz="6" w:space="0" w:color="auto"/>
              <w:right w:val="nil"/>
            </w:tcBorders>
            <w:shd w:val="clear" w:color="auto" w:fill="D9D9D9" w:themeFill="background1" w:themeFillShade="D9"/>
            <w:vAlign w:val="bottom"/>
          </w:tcPr>
          <w:p w14:paraId="2A7C71F9" w14:textId="6A5D796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(13%)</w:t>
            </w:r>
          </w:p>
        </w:tc>
        <w:tc>
          <w:tcPr>
            <w:tcW w:w="308" w:type="pct"/>
            <w:tcBorders>
              <w:top w:val="nil"/>
              <w:left w:val="nil"/>
              <w:bottom w:val="double" w:sz="6" w:space="0" w:color="auto"/>
              <w:right w:val="nil"/>
            </w:tcBorders>
            <w:shd w:val="clear" w:color="auto" w:fill="D9D9D9" w:themeFill="background1" w:themeFillShade="D9"/>
            <w:vAlign w:val="bottom"/>
          </w:tcPr>
          <w:p w14:paraId="032D1FC6" w14:textId="1F08431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52898E3" w14:textId="1B02597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17E31E2" w14:textId="442F061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(8.7%)</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14C676B" w14:textId="5B0994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(8.7%)</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B28562C" w14:textId="199B340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57EE22D" w14:textId="7228D56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(26.1%)</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FB7AC7D" w14:textId="239096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(21.7%)</w:t>
            </w:r>
          </w:p>
        </w:tc>
        <w:tc>
          <w:tcPr>
            <w:tcW w:w="364" w:type="pct"/>
            <w:tcBorders>
              <w:top w:val="nil"/>
              <w:left w:val="nil"/>
              <w:bottom w:val="double" w:sz="6" w:space="0" w:color="auto"/>
              <w:right w:val="nil"/>
            </w:tcBorders>
            <w:shd w:val="clear" w:color="auto" w:fill="D9D9D9" w:themeFill="background1" w:themeFillShade="D9"/>
            <w:vAlign w:val="bottom"/>
          </w:tcPr>
          <w:p w14:paraId="446136F0" w14:textId="7CE5004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(4.3%)</w:t>
            </w:r>
          </w:p>
        </w:tc>
        <w:tc>
          <w:tcPr>
            <w:tcW w:w="310" w:type="pct"/>
            <w:tcBorders>
              <w:top w:val="nil"/>
              <w:left w:val="nil"/>
              <w:bottom w:val="double" w:sz="6" w:space="0" w:color="auto"/>
              <w:right w:val="single" w:sz="8" w:space="0" w:color="auto"/>
            </w:tcBorders>
            <w:shd w:val="clear" w:color="auto" w:fill="auto"/>
            <w:noWrap/>
            <w:vAlign w:val="bottom"/>
          </w:tcPr>
          <w:p w14:paraId="60857505" w14:textId="784911E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23</w:t>
            </w:r>
          </w:p>
        </w:tc>
      </w:tr>
      <w:tr w:rsidR="00171D46" w:rsidRPr="006E7CDD" w14:paraId="5204BF6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AF393CF" w14:textId="264121B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Ecology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D7A5938" w14:textId="2BB8208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51 (70.8%)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9BD9E47" w14:textId="51C3F4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42 (58.3%)</w:t>
            </w:r>
          </w:p>
        </w:tc>
        <w:tc>
          <w:tcPr>
            <w:tcW w:w="351" w:type="pct"/>
            <w:tcBorders>
              <w:top w:val="nil"/>
              <w:left w:val="nil"/>
              <w:bottom w:val="double" w:sz="6" w:space="0" w:color="auto"/>
              <w:right w:val="nil"/>
            </w:tcBorders>
            <w:shd w:val="clear" w:color="auto" w:fill="D9D9D9" w:themeFill="background1" w:themeFillShade="D9"/>
            <w:vAlign w:val="bottom"/>
          </w:tcPr>
          <w:p w14:paraId="4A6DB0AE" w14:textId="658EFF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(5.6%)</w:t>
            </w:r>
          </w:p>
        </w:tc>
        <w:tc>
          <w:tcPr>
            <w:tcW w:w="308" w:type="pct"/>
            <w:tcBorders>
              <w:top w:val="nil"/>
              <w:left w:val="nil"/>
              <w:bottom w:val="double" w:sz="6" w:space="0" w:color="auto"/>
              <w:right w:val="nil"/>
            </w:tcBorders>
            <w:shd w:val="clear" w:color="auto" w:fill="D9D9D9" w:themeFill="background1" w:themeFillShade="D9"/>
            <w:vAlign w:val="bottom"/>
          </w:tcPr>
          <w:p w14:paraId="6D1FE776" w14:textId="39EC72C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(6.9%)</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BFF9B6A" w14:textId="3EFBBB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7FA33F6" w14:textId="5A6503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4A820FB" w14:textId="704D033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1063B5C" w14:textId="558106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(2.8%)</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7203422" w14:textId="51D5262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(23.6%)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97CABA2" w14:textId="7926BF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(19.4%)</w:t>
            </w:r>
          </w:p>
        </w:tc>
        <w:tc>
          <w:tcPr>
            <w:tcW w:w="364" w:type="pct"/>
            <w:tcBorders>
              <w:top w:val="nil"/>
              <w:left w:val="nil"/>
              <w:bottom w:val="double" w:sz="6" w:space="0" w:color="auto"/>
              <w:right w:val="nil"/>
            </w:tcBorders>
            <w:shd w:val="clear" w:color="auto" w:fill="D9D9D9" w:themeFill="background1" w:themeFillShade="D9"/>
            <w:vAlign w:val="bottom"/>
          </w:tcPr>
          <w:p w14:paraId="4ED130EE" w14:textId="5E7F179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(4.2%)</w:t>
            </w:r>
          </w:p>
        </w:tc>
        <w:tc>
          <w:tcPr>
            <w:tcW w:w="310" w:type="pct"/>
            <w:tcBorders>
              <w:top w:val="nil"/>
              <w:left w:val="nil"/>
              <w:bottom w:val="double" w:sz="6" w:space="0" w:color="auto"/>
              <w:right w:val="single" w:sz="8" w:space="0" w:color="auto"/>
            </w:tcBorders>
            <w:shd w:val="clear" w:color="auto" w:fill="auto"/>
            <w:noWrap/>
            <w:vAlign w:val="bottom"/>
          </w:tcPr>
          <w:p w14:paraId="4A4EF473" w14:textId="4CB934D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72</w:t>
            </w:r>
          </w:p>
        </w:tc>
      </w:tr>
      <w:tr w:rsidR="00171D46" w:rsidRPr="006E7CDD" w14:paraId="38979A5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70642FE" w14:textId="782D7B1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644BE5A" w14:textId="03D810C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38 (73.1%)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6473F63" w14:textId="130859A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33 (63.5%)</w:t>
            </w:r>
          </w:p>
        </w:tc>
        <w:tc>
          <w:tcPr>
            <w:tcW w:w="351" w:type="pct"/>
            <w:tcBorders>
              <w:top w:val="nil"/>
              <w:left w:val="nil"/>
              <w:bottom w:val="double" w:sz="6" w:space="0" w:color="auto"/>
              <w:right w:val="nil"/>
            </w:tcBorders>
            <w:shd w:val="clear" w:color="auto" w:fill="D9D9D9" w:themeFill="background1" w:themeFillShade="D9"/>
            <w:vAlign w:val="bottom"/>
          </w:tcPr>
          <w:p w14:paraId="565797C0" w14:textId="4264B18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(1.9%)</w:t>
            </w:r>
          </w:p>
        </w:tc>
        <w:tc>
          <w:tcPr>
            <w:tcW w:w="308" w:type="pct"/>
            <w:tcBorders>
              <w:top w:val="nil"/>
              <w:left w:val="nil"/>
              <w:bottom w:val="double" w:sz="6" w:space="0" w:color="auto"/>
              <w:right w:val="nil"/>
            </w:tcBorders>
            <w:shd w:val="clear" w:color="auto" w:fill="D9D9D9" w:themeFill="background1" w:themeFillShade="D9"/>
            <w:vAlign w:val="bottom"/>
          </w:tcPr>
          <w:p w14:paraId="796571F8" w14:textId="2BFAD7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(7.7%)</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3D23366" w14:textId="51381AF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20AB714" w14:textId="707056B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(5.8%)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01E711B" w14:textId="20BB9F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(1.9%)</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AE5CF95" w14:textId="58E380A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(3.8%)</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D595880" w14:textId="2ACBE14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(21.2%)</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7A50A62" w14:textId="6A8F6E9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(17.3%)</w:t>
            </w:r>
          </w:p>
        </w:tc>
        <w:tc>
          <w:tcPr>
            <w:tcW w:w="364" w:type="pct"/>
            <w:tcBorders>
              <w:top w:val="nil"/>
              <w:left w:val="nil"/>
              <w:bottom w:val="double" w:sz="6" w:space="0" w:color="auto"/>
              <w:right w:val="nil"/>
            </w:tcBorders>
            <w:shd w:val="clear" w:color="auto" w:fill="D9D9D9" w:themeFill="background1" w:themeFillShade="D9"/>
            <w:vAlign w:val="bottom"/>
          </w:tcPr>
          <w:p w14:paraId="318C0A06" w14:textId="1B9256F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(3.8%)</w:t>
            </w:r>
          </w:p>
        </w:tc>
        <w:tc>
          <w:tcPr>
            <w:tcW w:w="310" w:type="pct"/>
            <w:tcBorders>
              <w:top w:val="nil"/>
              <w:left w:val="nil"/>
              <w:bottom w:val="double" w:sz="6" w:space="0" w:color="auto"/>
              <w:right w:val="single" w:sz="8" w:space="0" w:color="auto"/>
            </w:tcBorders>
            <w:shd w:val="clear" w:color="auto" w:fill="auto"/>
            <w:noWrap/>
            <w:vAlign w:val="bottom"/>
          </w:tcPr>
          <w:p w14:paraId="64695966" w14:textId="58203AB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52</w:t>
            </w:r>
          </w:p>
        </w:tc>
      </w:tr>
      <w:tr w:rsidR="00171D46" w:rsidRPr="006E7CDD" w14:paraId="72A3F7E0"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F850501" w14:textId="67789222"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D1DEF53" w14:textId="178B098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07315A5" w14:textId="4BF95E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nil"/>
              <w:bottom w:val="double" w:sz="6" w:space="0" w:color="auto"/>
              <w:right w:val="nil"/>
            </w:tcBorders>
            <w:shd w:val="clear" w:color="auto" w:fill="D9D9D9" w:themeFill="background1" w:themeFillShade="D9"/>
            <w:vAlign w:val="bottom"/>
          </w:tcPr>
          <w:p w14:paraId="0A125A9F" w14:textId="38A95CE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7D2B4D04" w14:textId="545D34A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13688B2" w14:textId="16B9A96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426BA0E" w14:textId="6BA3EFB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CBC7710" w14:textId="0B3014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5308D32" w14:textId="4E9038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2A59A72" w14:textId="0DE05F2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622D4BD" w14:textId="73AE27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314841E2" w14:textId="7B1F71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C14523E" w14:textId="0047BB48"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5424541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7D98A0C" w14:textId="5AE85A5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F91BE02" w14:textId="1EDEF4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(61.1%)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5332FCB" w14:textId="6A4693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(38.9%)</w:t>
            </w:r>
          </w:p>
        </w:tc>
        <w:tc>
          <w:tcPr>
            <w:tcW w:w="351" w:type="pct"/>
            <w:tcBorders>
              <w:top w:val="nil"/>
              <w:left w:val="nil"/>
              <w:bottom w:val="double" w:sz="6" w:space="0" w:color="auto"/>
              <w:right w:val="nil"/>
            </w:tcBorders>
            <w:shd w:val="clear" w:color="auto" w:fill="D9D9D9" w:themeFill="background1" w:themeFillShade="D9"/>
            <w:vAlign w:val="bottom"/>
          </w:tcPr>
          <w:p w14:paraId="17BD22CA" w14:textId="3087607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(16.7%)</w:t>
            </w:r>
          </w:p>
        </w:tc>
        <w:tc>
          <w:tcPr>
            <w:tcW w:w="308" w:type="pct"/>
            <w:tcBorders>
              <w:top w:val="nil"/>
              <w:left w:val="nil"/>
              <w:bottom w:val="double" w:sz="6" w:space="0" w:color="auto"/>
              <w:right w:val="nil"/>
            </w:tcBorders>
            <w:shd w:val="clear" w:color="auto" w:fill="D9D9D9" w:themeFill="background1" w:themeFillShade="D9"/>
            <w:vAlign w:val="bottom"/>
          </w:tcPr>
          <w:p w14:paraId="4DEC6105" w14:textId="548C51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052DB28" w14:textId="262FE0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5AE34F3" w14:textId="15CDA5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731F03A" w14:textId="0D48717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1D9876C" w14:textId="2F36DD4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12CFD2F" w14:textId="66D45D0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(33.3%)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5F9C616" w14:textId="7C0122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(27.8%)</w:t>
            </w:r>
          </w:p>
        </w:tc>
        <w:tc>
          <w:tcPr>
            <w:tcW w:w="364" w:type="pct"/>
            <w:tcBorders>
              <w:top w:val="nil"/>
              <w:left w:val="nil"/>
              <w:bottom w:val="double" w:sz="6" w:space="0" w:color="auto"/>
              <w:right w:val="nil"/>
            </w:tcBorders>
            <w:shd w:val="clear" w:color="auto" w:fill="D9D9D9" w:themeFill="background1" w:themeFillShade="D9"/>
            <w:vAlign w:val="bottom"/>
          </w:tcPr>
          <w:p w14:paraId="7A30F931" w14:textId="52A746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10" w:type="pct"/>
            <w:tcBorders>
              <w:top w:val="nil"/>
              <w:left w:val="nil"/>
              <w:bottom w:val="double" w:sz="6" w:space="0" w:color="auto"/>
              <w:right w:val="single" w:sz="8" w:space="0" w:color="auto"/>
            </w:tcBorders>
            <w:shd w:val="clear" w:color="auto" w:fill="auto"/>
            <w:noWrap/>
            <w:vAlign w:val="bottom"/>
          </w:tcPr>
          <w:p w14:paraId="43D4C207" w14:textId="764D73B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18</w:t>
            </w:r>
          </w:p>
        </w:tc>
      </w:tr>
      <w:tr w:rsidR="00171D46" w:rsidRPr="006E7CDD" w14:paraId="37BB51A1"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76F93B8" w14:textId="145D1C8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Economic Sciences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E82D6E8" w14:textId="531C5A5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54 (61.4%)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C7B4CB0" w14:textId="01C343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52 (59.1%)</w:t>
            </w:r>
          </w:p>
        </w:tc>
        <w:tc>
          <w:tcPr>
            <w:tcW w:w="351" w:type="pct"/>
            <w:tcBorders>
              <w:top w:val="nil"/>
              <w:left w:val="nil"/>
              <w:bottom w:val="double" w:sz="6" w:space="0" w:color="auto"/>
              <w:right w:val="nil"/>
            </w:tcBorders>
            <w:shd w:val="clear" w:color="auto" w:fill="D9D9D9" w:themeFill="background1" w:themeFillShade="D9"/>
            <w:vAlign w:val="bottom"/>
          </w:tcPr>
          <w:p w14:paraId="4139BD93" w14:textId="3B0CFB2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(1.1%)</w:t>
            </w:r>
          </w:p>
        </w:tc>
        <w:tc>
          <w:tcPr>
            <w:tcW w:w="308" w:type="pct"/>
            <w:tcBorders>
              <w:top w:val="nil"/>
              <w:left w:val="nil"/>
              <w:bottom w:val="double" w:sz="6" w:space="0" w:color="auto"/>
              <w:right w:val="nil"/>
            </w:tcBorders>
            <w:shd w:val="clear" w:color="auto" w:fill="D9D9D9" w:themeFill="background1" w:themeFillShade="D9"/>
            <w:vAlign w:val="bottom"/>
          </w:tcPr>
          <w:p w14:paraId="5F2A8EBC" w14:textId="7C0B94F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(1.1%)</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EB2B66F" w14:textId="635E55A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90DAEFF" w14:textId="350952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(6.8%)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CFF2B0E" w14:textId="41BCEF0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4237754" w14:textId="0829E9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FA590AE" w14:textId="4AFC5C8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28 (31.8%)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DAC41C6" w14:textId="4E75AFA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20 (22.7%)</w:t>
            </w:r>
          </w:p>
        </w:tc>
        <w:tc>
          <w:tcPr>
            <w:tcW w:w="364" w:type="pct"/>
            <w:tcBorders>
              <w:top w:val="nil"/>
              <w:left w:val="nil"/>
              <w:bottom w:val="double" w:sz="6" w:space="0" w:color="auto"/>
              <w:right w:val="nil"/>
            </w:tcBorders>
            <w:shd w:val="clear" w:color="auto" w:fill="D9D9D9" w:themeFill="background1" w:themeFillShade="D9"/>
            <w:vAlign w:val="bottom"/>
          </w:tcPr>
          <w:p w14:paraId="7464053E" w14:textId="13E198D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(9.1%)</w:t>
            </w:r>
          </w:p>
        </w:tc>
        <w:tc>
          <w:tcPr>
            <w:tcW w:w="310" w:type="pct"/>
            <w:tcBorders>
              <w:top w:val="nil"/>
              <w:left w:val="nil"/>
              <w:bottom w:val="double" w:sz="6" w:space="0" w:color="auto"/>
              <w:right w:val="single" w:sz="8" w:space="0" w:color="auto"/>
            </w:tcBorders>
            <w:shd w:val="clear" w:color="auto" w:fill="auto"/>
            <w:noWrap/>
            <w:vAlign w:val="bottom"/>
          </w:tcPr>
          <w:p w14:paraId="3C2A2431" w14:textId="50B1B99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88</w:t>
            </w:r>
          </w:p>
        </w:tc>
      </w:tr>
      <w:tr w:rsidR="00171D46" w:rsidRPr="006E7CDD" w14:paraId="68DA14F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916FAF4" w14:textId="4D2999E4"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lastRenderedPageBreak/>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1A6415A" w14:textId="500196F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33 (70.2%)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225E3F4" w14:textId="68098B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32 (68.1%)</w:t>
            </w:r>
          </w:p>
        </w:tc>
        <w:tc>
          <w:tcPr>
            <w:tcW w:w="351" w:type="pct"/>
            <w:tcBorders>
              <w:top w:val="nil"/>
              <w:left w:val="nil"/>
              <w:bottom w:val="double" w:sz="6" w:space="0" w:color="auto"/>
              <w:right w:val="nil"/>
            </w:tcBorders>
            <w:shd w:val="clear" w:color="auto" w:fill="D9D9D9" w:themeFill="background1" w:themeFillShade="D9"/>
            <w:vAlign w:val="bottom"/>
          </w:tcPr>
          <w:p w14:paraId="22A6BB58" w14:textId="51378F1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(2.1%)</w:t>
            </w:r>
          </w:p>
        </w:tc>
        <w:tc>
          <w:tcPr>
            <w:tcW w:w="308" w:type="pct"/>
            <w:tcBorders>
              <w:top w:val="nil"/>
              <w:left w:val="nil"/>
              <w:bottom w:val="double" w:sz="6" w:space="0" w:color="auto"/>
              <w:right w:val="nil"/>
            </w:tcBorders>
            <w:shd w:val="clear" w:color="auto" w:fill="D9D9D9" w:themeFill="background1" w:themeFillShade="D9"/>
            <w:vAlign w:val="bottom"/>
          </w:tcPr>
          <w:p w14:paraId="716DDF2E" w14:textId="5B788C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F17DB1A" w14:textId="3AB8470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13D43CB" w14:textId="4A8963A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65EAA4C" w14:textId="13C1F46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8B800A7" w14:textId="12C93C3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5FDAE62" w14:textId="4D1760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(25.5%)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017A36B" w14:textId="14D4240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(21.3%)</w:t>
            </w:r>
          </w:p>
        </w:tc>
        <w:tc>
          <w:tcPr>
            <w:tcW w:w="364" w:type="pct"/>
            <w:tcBorders>
              <w:top w:val="nil"/>
              <w:left w:val="nil"/>
              <w:bottom w:val="double" w:sz="6" w:space="0" w:color="auto"/>
              <w:right w:val="nil"/>
            </w:tcBorders>
            <w:shd w:val="clear" w:color="auto" w:fill="D9D9D9" w:themeFill="background1" w:themeFillShade="D9"/>
            <w:vAlign w:val="bottom"/>
          </w:tcPr>
          <w:p w14:paraId="65E51417" w14:textId="29781EC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(4.3%)</w:t>
            </w:r>
          </w:p>
        </w:tc>
        <w:tc>
          <w:tcPr>
            <w:tcW w:w="310" w:type="pct"/>
            <w:tcBorders>
              <w:top w:val="nil"/>
              <w:left w:val="nil"/>
              <w:bottom w:val="double" w:sz="6" w:space="0" w:color="auto"/>
              <w:right w:val="single" w:sz="8" w:space="0" w:color="auto"/>
            </w:tcBorders>
            <w:shd w:val="clear" w:color="auto" w:fill="auto"/>
            <w:noWrap/>
            <w:vAlign w:val="bottom"/>
          </w:tcPr>
          <w:p w14:paraId="2040967E" w14:textId="00409AA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47</w:t>
            </w:r>
          </w:p>
        </w:tc>
      </w:tr>
      <w:tr w:rsidR="00171D46" w:rsidRPr="006E7CDD" w14:paraId="1BBCB6C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4BA08B3" w14:textId="49797F3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FEC69B5" w14:textId="551126B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(45.5%)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BA024CF" w14:textId="0E06E6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(45.5%)</w:t>
            </w:r>
          </w:p>
        </w:tc>
        <w:tc>
          <w:tcPr>
            <w:tcW w:w="351" w:type="pct"/>
            <w:tcBorders>
              <w:top w:val="nil"/>
              <w:left w:val="nil"/>
              <w:bottom w:val="double" w:sz="6" w:space="0" w:color="auto"/>
              <w:right w:val="nil"/>
            </w:tcBorders>
            <w:shd w:val="clear" w:color="auto" w:fill="D9D9D9" w:themeFill="background1" w:themeFillShade="D9"/>
            <w:vAlign w:val="bottom"/>
          </w:tcPr>
          <w:p w14:paraId="79B11427" w14:textId="39D56DD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95F1F38" w14:textId="4BE3618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13D7557" w14:textId="6D20D65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DCB8E2E" w14:textId="1FCB12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51A530D" w14:textId="4C7F9B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DF0F97B" w14:textId="5684A6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09FC2C4" w14:textId="39F538A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(54.5%)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BFFC64C" w14:textId="0F8A12B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(18.2%)</w:t>
            </w:r>
          </w:p>
        </w:tc>
        <w:tc>
          <w:tcPr>
            <w:tcW w:w="364" w:type="pct"/>
            <w:tcBorders>
              <w:top w:val="nil"/>
              <w:left w:val="nil"/>
              <w:bottom w:val="double" w:sz="6" w:space="0" w:color="auto"/>
              <w:right w:val="nil"/>
            </w:tcBorders>
            <w:shd w:val="clear" w:color="auto" w:fill="D9D9D9" w:themeFill="background1" w:themeFillShade="D9"/>
            <w:vAlign w:val="bottom"/>
          </w:tcPr>
          <w:p w14:paraId="4E673D6E" w14:textId="3EFCBFF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(36.4%)</w:t>
            </w:r>
          </w:p>
        </w:tc>
        <w:tc>
          <w:tcPr>
            <w:tcW w:w="310" w:type="pct"/>
            <w:tcBorders>
              <w:top w:val="nil"/>
              <w:left w:val="nil"/>
              <w:bottom w:val="double" w:sz="6" w:space="0" w:color="auto"/>
              <w:right w:val="single" w:sz="8" w:space="0" w:color="auto"/>
            </w:tcBorders>
            <w:shd w:val="clear" w:color="auto" w:fill="auto"/>
            <w:noWrap/>
            <w:vAlign w:val="bottom"/>
          </w:tcPr>
          <w:p w14:paraId="69AC8D7C" w14:textId="015E07A8"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11</w:t>
            </w:r>
          </w:p>
        </w:tc>
      </w:tr>
      <w:tr w:rsidR="00171D46" w:rsidRPr="006E7CDD" w14:paraId="0412C7C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86F5364" w14:textId="0F587B1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1DF1A3D" w14:textId="5077110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(53.3%)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6FE7A30" w14:textId="02D404B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(50%)</w:t>
            </w:r>
          </w:p>
        </w:tc>
        <w:tc>
          <w:tcPr>
            <w:tcW w:w="351" w:type="pct"/>
            <w:tcBorders>
              <w:top w:val="nil"/>
              <w:left w:val="nil"/>
              <w:bottom w:val="double" w:sz="6" w:space="0" w:color="auto"/>
              <w:right w:val="nil"/>
            </w:tcBorders>
            <w:shd w:val="clear" w:color="auto" w:fill="D9D9D9" w:themeFill="background1" w:themeFillShade="D9"/>
            <w:vAlign w:val="bottom"/>
          </w:tcPr>
          <w:p w14:paraId="2BA27016" w14:textId="1AC54B8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1B2BE02" w14:textId="1DEE4CB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130072E" w14:textId="5A02B3F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A9028E1" w14:textId="34BF0B9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(13.3%)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77D3049" w14:textId="202D235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(6.7%)</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8B20D66" w14:textId="7EB14E8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(6.7%)</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1B8FAB1" w14:textId="731EFC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(33.3%)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0761CB7" w14:textId="06B9F73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(26.7%)</w:t>
            </w:r>
          </w:p>
        </w:tc>
        <w:tc>
          <w:tcPr>
            <w:tcW w:w="364" w:type="pct"/>
            <w:tcBorders>
              <w:top w:val="nil"/>
              <w:left w:val="nil"/>
              <w:bottom w:val="double" w:sz="6" w:space="0" w:color="auto"/>
              <w:right w:val="nil"/>
            </w:tcBorders>
            <w:shd w:val="clear" w:color="auto" w:fill="D9D9D9" w:themeFill="background1" w:themeFillShade="D9"/>
            <w:vAlign w:val="bottom"/>
          </w:tcPr>
          <w:p w14:paraId="4E3845BD" w14:textId="274DD2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(6.7%)</w:t>
            </w:r>
          </w:p>
        </w:tc>
        <w:tc>
          <w:tcPr>
            <w:tcW w:w="310" w:type="pct"/>
            <w:tcBorders>
              <w:top w:val="nil"/>
              <w:left w:val="nil"/>
              <w:bottom w:val="double" w:sz="6" w:space="0" w:color="auto"/>
              <w:right w:val="single" w:sz="8" w:space="0" w:color="auto"/>
            </w:tcBorders>
            <w:shd w:val="clear" w:color="auto" w:fill="auto"/>
            <w:noWrap/>
            <w:vAlign w:val="bottom"/>
          </w:tcPr>
          <w:p w14:paraId="5FD83269" w14:textId="6F8C54B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30</w:t>
            </w:r>
          </w:p>
        </w:tc>
      </w:tr>
      <w:tr w:rsidR="00171D46" w:rsidRPr="006E7CDD" w14:paraId="5E85E15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E2DC3AF" w14:textId="759BA26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Entomology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CB8D729" w14:textId="6EB2888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A22F76B" w14:textId="522DBD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1A7A8E34" w14:textId="3FDA11D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6AAE1B8F" w14:textId="2BEA57C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4641F68" w14:textId="5836CA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015A630" w14:textId="4905923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99524E7" w14:textId="75C604C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9B584DD" w14:textId="48B2B2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3B6FCAF" w14:textId="0A86ACD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E089CB8" w14:textId="6BA0F11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1B70FBD7" w14:textId="184EFD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87A1509" w14:textId="2956ECCD"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466C92B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C05B173" w14:textId="06C738D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1757D5E" w14:textId="23DB29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3574AE8" w14:textId="29E1631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46E14BE5" w14:textId="46A258F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C297113" w14:textId="5D3BFB1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CE3BA6B" w14:textId="611D32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77396E0" w14:textId="383741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87000E5" w14:textId="3AE16D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BDF0BDC" w14:textId="7520E4C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6D6D960" w14:textId="09F4D54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B5E2BCA" w14:textId="10A790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6C2BE26" w14:textId="07710A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8058282" w14:textId="16B567D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3DB9201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51C118A" w14:textId="485DC75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0D996B4" w14:textId="50B5812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6773A60" w14:textId="5E290E4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37075D8D" w14:textId="6816D5A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09CBA8C" w14:textId="4F1013A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7AD5BEA" w14:textId="36CFDF2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0ABC553" w14:textId="5FB0354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8BDC628" w14:textId="05F7DBE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367F7E6" w14:textId="10BBE5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69E06B2" w14:textId="136E2A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773DA31" w14:textId="04717F3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1286697D" w14:textId="1129646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989922A" w14:textId="7BFC8E1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7D775961"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A4D3A98" w14:textId="22E3F2A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FCDB980" w14:textId="1DE1CD7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2524D00" w14:textId="7A93EFF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3A60C940" w14:textId="18690D1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E156455" w14:textId="11277CF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5B6E0AE" w14:textId="32F24BF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3D637D8" w14:textId="14588DE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C2941FE" w14:textId="2448D4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5D59606" w14:textId="191E35B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DE93B78" w14:textId="36FE586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79B5BE2" w14:textId="5691915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7E20DF83" w14:textId="2981024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E2BB2CE" w14:textId="55424C6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1FFB240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38C099E" w14:textId="6B7A75C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Environmental Sciences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E599E74" w14:textId="5405CD2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67 (63.2%)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F20C0D9" w14:textId="7D9D2ED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58 (54.7%)</w:t>
            </w:r>
          </w:p>
        </w:tc>
        <w:tc>
          <w:tcPr>
            <w:tcW w:w="351" w:type="pct"/>
            <w:tcBorders>
              <w:top w:val="nil"/>
              <w:left w:val="nil"/>
              <w:bottom w:val="double" w:sz="6" w:space="0" w:color="auto"/>
              <w:right w:val="nil"/>
            </w:tcBorders>
            <w:shd w:val="clear" w:color="auto" w:fill="D9D9D9" w:themeFill="background1" w:themeFillShade="D9"/>
            <w:vAlign w:val="bottom"/>
          </w:tcPr>
          <w:p w14:paraId="369336A6" w14:textId="121B7CE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(6.6%)</w:t>
            </w:r>
          </w:p>
        </w:tc>
        <w:tc>
          <w:tcPr>
            <w:tcW w:w="308" w:type="pct"/>
            <w:tcBorders>
              <w:top w:val="nil"/>
              <w:left w:val="nil"/>
              <w:bottom w:val="double" w:sz="6" w:space="0" w:color="auto"/>
              <w:right w:val="nil"/>
            </w:tcBorders>
            <w:shd w:val="clear" w:color="auto" w:fill="D9D9D9" w:themeFill="background1" w:themeFillShade="D9"/>
            <w:vAlign w:val="bottom"/>
          </w:tcPr>
          <w:p w14:paraId="48A454C6" w14:textId="4393486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(1.9%)</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354FAEE" w14:textId="044DE1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E2B75D8" w14:textId="3AD3A0C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(5.7%)</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454C332" w14:textId="63CC3DC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(1.9%)</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2D14C4C" w14:textId="2D6BA1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(1.9%)</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268F89E" w14:textId="152C69B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33 (31.1%)</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016ACB9" w14:textId="63E00B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28 (26.4%)</w:t>
            </w:r>
          </w:p>
        </w:tc>
        <w:tc>
          <w:tcPr>
            <w:tcW w:w="364" w:type="pct"/>
            <w:tcBorders>
              <w:top w:val="nil"/>
              <w:left w:val="nil"/>
              <w:bottom w:val="double" w:sz="6" w:space="0" w:color="auto"/>
              <w:right w:val="nil"/>
            </w:tcBorders>
            <w:shd w:val="clear" w:color="auto" w:fill="D9D9D9" w:themeFill="background1" w:themeFillShade="D9"/>
            <w:vAlign w:val="bottom"/>
          </w:tcPr>
          <w:p w14:paraId="30ED218E" w14:textId="2533DF3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(3.8%)</w:t>
            </w:r>
          </w:p>
        </w:tc>
        <w:tc>
          <w:tcPr>
            <w:tcW w:w="310" w:type="pct"/>
            <w:tcBorders>
              <w:top w:val="nil"/>
              <w:left w:val="nil"/>
              <w:bottom w:val="double" w:sz="6" w:space="0" w:color="auto"/>
              <w:right w:val="single" w:sz="8" w:space="0" w:color="auto"/>
            </w:tcBorders>
            <w:shd w:val="clear" w:color="auto" w:fill="auto"/>
            <w:noWrap/>
            <w:vAlign w:val="bottom"/>
          </w:tcPr>
          <w:p w14:paraId="142D113E" w14:textId="5207618D"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106</w:t>
            </w:r>
          </w:p>
        </w:tc>
      </w:tr>
      <w:tr w:rsidR="00171D46" w:rsidRPr="006E7CDD" w14:paraId="7C3BCFF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A83D76E" w14:textId="003641E2"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EEC7871" w14:textId="3C8A1E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48 (63.2%)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0D56CF5" w14:textId="19C2911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43 (56.6%)</w:t>
            </w:r>
          </w:p>
        </w:tc>
        <w:tc>
          <w:tcPr>
            <w:tcW w:w="351" w:type="pct"/>
            <w:tcBorders>
              <w:top w:val="nil"/>
              <w:left w:val="nil"/>
              <w:bottom w:val="double" w:sz="6" w:space="0" w:color="auto"/>
              <w:right w:val="nil"/>
            </w:tcBorders>
            <w:shd w:val="clear" w:color="auto" w:fill="D9D9D9" w:themeFill="background1" w:themeFillShade="D9"/>
            <w:vAlign w:val="bottom"/>
          </w:tcPr>
          <w:p w14:paraId="16C1A7AE" w14:textId="5845EC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(3.9%)</w:t>
            </w:r>
          </w:p>
        </w:tc>
        <w:tc>
          <w:tcPr>
            <w:tcW w:w="308" w:type="pct"/>
            <w:tcBorders>
              <w:top w:val="nil"/>
              <w:left w:val="nil"/>
              <w:bottom w:val="double" w:sz="6" w:space="0" w:color="auto"/>
              <w:right w:val="nil"/>
            </w:tcBorders>
            <w:shd w:val="clear" w:color="auto" w:fill="D9D9D9" w:themeFill="background1" w:themeFillShade="D9"/>
            <w:vAlign w:val="bottom"/>
          </w:tcPr>
          <w:p w14:paraId="1E4A8C4A" w14:textId="0D9CA0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(2.6%)</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CF4BC34" w14:textId="4CBD439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3E4D365" w14:textId="13D5FCF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(6.6%)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C8EAA3D" w14:textId="1356BA7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(2.6%)</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825AE8A" w14:textId="013D4C0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(2.6%)</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8A5CFCD" w14:textId="279AF46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23 (30.3%)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C21EC5A" w14:textId="7E9FB67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20 (26.3%)</w:t>
            </w:r>
          </w:p>
        </w:tc>
        <w:tc>
          <w:tcPr>
            <w:tcW w:w="364" w:type="pct"/>
            <w:tcBorders>
              <w:top w:val="nil"/>
              <w:left w:val="nil"/>
              <w:bottom w:val="double" w:sz="6" w:space="0" w:color="auto"/>
              <w:right w:val="nil"/>
            </w:tcBorders>
            <w:shd w:val="clear" w:color="auto" w:fill="D9D9D9" w:themeFill="background1" w:themeFillShade="D9"/>
            <w:vAlign w:val="bottom"/>
          </w:tcPr>
          <w:p w14:paraId="7C74FC5A" w14:textId="5026DEE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(3.9%)</w:t>
            </w:r>
          </w:p>
        </w:tc>
        <w:tc>
          <w:tcPr>
            <w:tcW w:w="310" w:type="pct"/>
            <w:tcBorders>
              <w:top w:val="nil"/>
              <w:left w:val="nil"/>
              <w:bottom w:val="double" w:sz="6" w:space="0" w:color="auto"/>
              <w:right w:val="single" w:sz="8" w:space="0" w:color="auto"/>
            </w:tcBorders>
            <w:shd w:val="clear" w:color="auto" w:fill="auto"/>
            <w:noWrap/>
            <w:vAlign w:val="bottom"/>
          </w:tcPr>
          <w:p w14:paraId="2F0209B9" w14:textId="7E42686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76</w:t>
            </w:r>
          </w:p>
        </w:tc>
      </w:tr>
      <w:tr w:rsidR="00171D46" w:rsidRPr="006E7CDD" w14:paraId="09853E8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8D2F714" w14:textId="54AB6C5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05DAA5D" w14:textId="4F681F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(45.5%)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45D5B13" w14:textId="688B2A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(27.3%)</w:t>
            </w:r>
          </w:p>
        </w:tc>
        <w:tc>
          <w:tcPr>
            <w:tcW w:w="351" w:type="pct"/>
            <w:tcBorders>
              <w:top w:val="nil"/>
              <w:left w:val="nil"/>
              <w:bottom w:val="double" w:sz="6" w:space="0" w:color="auto"/>
              <w:right w:val="nil"/>
            </w:tcBorders>
            <w:shd w:val="clear" w:color="auto" w:fill="D9D9D9" w:themeFill="background1" w:themeFillShade="D9"/>
            <w:vAlign w:val="bottom"/>
          </w:tcPr>
          <w:p w14:paraId="2C7B9E9A" w14:textId="3DDA676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(18.2%)</w:t>
            </w:r>
          </w:p>
        </w:tc>
        <w:tc>
          <w:tcPr>
            <w:tcW w:w="308" w:type="pct"/>
            <w:tcBorders>
              <w:top w:val="nil"/>
              <w:left w:val="nil"/>
              <w:bottom w:val="double" w:sz="6" w:space="0" w:color="auto"/>
              <w:right w:val="nil"/>
            </w:tcBorders>
            <w:shd w:val="clear" w:color="auto" w:fill="D9D9D9" w:themeFill="background1" w:themeFillShade="D9"/>
            <w:vAlign w:val="bottom"/>
          </w:tcPr>
          <w:p w14:paraId="1D8052BD" w14:textId="7EBCE8D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EF2D980" w14:textId="303CD8C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58EF039" w14:textId="2954C99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7A283AF" w14:textId="34C79A4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0A2CDA1" w14:textId="687559A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0B77978" w14:textId="78FD0B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(54.5%)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9BBE495" w14:textId="1EA836B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(36.4%)</w:t>
            </w:r>
          </w:p>
        </w:tc>
        <w:tc>
          <w:tcPr>
            <w:tcW w:w="364" w:type="pct"/>
            <w:tcBorders>
              <w:top w:val="nil"/>
              <w:left w:val="nil"/>
              <w:bottom w:val="double" w:sz="6" w:space="0" w:color="auto"/>
              <w:right w:val="nil"/>
            </w:tcBorders>
            <w:shd w:val="clear" w:color="auto" w:fill="D9D9D9" w:themeFill="background1" w:themeFillShade="D9"/>
            <w:vAlign w:val="bottom"/>
          </w:tcPr>
          <w:p w14:paraId="483D08DC" w14:textId="3647A9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(9.1%)</w:t>
            </w:r>
          </w:p>
        </w:tc>
        <w:tc>
          <w:tcPr>
            <w:tcW w:w="310" w:type="pct"/>
            <w:tcBorders>
              <w:top w:val="nil"/>
              <w:left w:val="nil"/>
              <w:bottom w:val="double" w:sz="6" w:space="0" w:color="auto"/>
              <w:right w:val="single" w:sz="8" w:space="0" w:color="auto"/>
            </w:tcBorders>
            <w:shd w:val="clear" w:color="auto" w:fill="auto"/>
            <w:noWrap/>
            <w:vAlign w:val="bottom"/>
          </w:tcPr>
          <w:p w14:paraId="6889CCDE" w14:textId="764154D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11</w:t>
            </w:r>
          </w:p>
        </w:tc>
      </w:tr>
      <w:tr w:rsidR="00171D46" w:rsidRPr="006E7CDD" w14:paraId="52E7526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53250A9" w14:textId="436110F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64D54E9" w14:textId="7DD5224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(73.7%)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FBF4F99" w14:textId="7492023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(63.2%)</w:t>
            </w:r>
          </w:p>
        </w:tc>
        <w:tc>
          <w:tcPr>
            <w:tcW w:w="351" w:type="pct"/>
            <w:tcBorders>
              <w:top w:val="nil"/>
              <w:left w:val="nil"/>
              <w:bottom w:val="double" w:sz="6" w:space="0" w:color="auto"/>
              <w:right w:val="nil"/>
            </w:tcBorders>
            <w:shd w:val="clear" w:color="auto" w:fill="D9D9D9" w:themeFill="background1" w:themeFillShade="D9"/>
            <w:vAlign w:val="bottom"/>
          </w:tcPr>
          <w:p w14:paraId="195DA26F" w14:textId="206C102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(10.5%)</w:t>
            </w:r>
          </w:p>
        </w:tc>
        <w:tc>
          <w:tcPr>
            <w:tcW w:w="308" w:type="pct"/>
            <w:tcBorders>
              <w:top w:val="nil"/>
              <w:left w:val="nil"/>
              <w:bottom w:val="double" w:sz="6" w:space="0" w:color="auto"/>
              <w:right w:val="nil"/>
            </w:tcBorders>
            <w:shd w:val="clear" w:color="auto" w:fill="D9D9D9" w:themeFill="background1" w:themeFillShade="D9"/>
            <w:vAlign w:val="bottom"/>
          </w:tcPr>
          <w:p w14:paraId="382D4DEC" w14:textId="6CB4CB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D132928" w14:textId="6EED59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31EB5E1" w14:textId="229577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C34441D" w14:textId="5B141C2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C260266" w14:textId="2D89699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936D241" w14:textId="0BA4F37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(21.1%)</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72CE13A" w14:textId="521CF0C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(21.1%)</w:t>
            </w:r>
          </w:p>
        </w:tc>
        <w:tc>
          <w:tcPr>
            <w:tcW w:w="364" w:type="pct"/>
            <w:tcBorders>
              <w:top w:val="nil"/>
              <w:left w:val="nil"/>
              <w:bottom w:val="double" w:sz="6" w:space="0" w:color="auto"/>
              <w:right w:val="nil"/>
            </w:tcBorders>
            <w:shd w:val="clear" w:color="auto" w:fill="D9D9D9" w:themeFill="background1" w:themeFillShade="D9"/>
            <w:vAlign w:val="bottom"/>
          </w:tcPr>
          <w:p w14:paraId="6FC95133" w14:textId="3B4CCB6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193CF748" w14:textId="0C23ACC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19</w:t>
            </w:r>
          </w:p>
        </w:tc>
      </w:tr>
      <w:tr w:rsidR="00171D46" w:rsidRPr="006E7CDD" w14:paraId="5EB8A36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C00F046" w14:textId="4FA7DB8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Food Science</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B0E7312" w14:textId="759EB63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(47.4%)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4615896" w14:textId="64C06D4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(47.4%)</w:t>
            </w:r>
          </w:p>
        </w:tc>
        <w:tc>
          <w:tcPr>
            <w:tcW w:w="351" w:type="pct"/>
            <w:tcBorders>
              <w:top w:val="nil"/>
              <w:left w:val="nil"/>
              <w:bottom w:val="double" w:sz="6" w:space="0" w:color="auto"/>
              <w:right w:val="nil"/>
            </w:tcBorders>
            <w:shd w:val="clear" w:color="auto" w:fill="D9D9D9" w:themeFill="background1" w:themeFillShade="D9"/>
            <w:vAlign w:val="bottom"/>
          </w:tcPr>
          <w:p w14:paraId="159048F6" w14:textId="452E65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B4BD05E" w14:textId="1FE9D53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6859F89" w14:textId="68A563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F460823" w14:textId="2BF9C5E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CB2F77D" w14:textId="282A762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8CD48E9" w14:textId="00038F5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672C599" w14:textId="239E8F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(52.6%)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C1345D7" w14:textId="14F65F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(42.1%)</w:t>
            </w:r>
          </w:p>
        </w:tc>
        <w:tc>
          <w:tcPr>
            <w:tcW w:w="364" w:type="pct"/>
            <w:tcBorders>
              <w:top w:val="nil"/>
              <w:left w:val="nil"/>
              <w:bottom w:val="double" w:sz="6" w:space="0" w:color="auto"/>
              <w:right w:val="nil"/>
            </w:tcBorders>
            <w:shd w:val="clear" w:color="auto" w:fill="D9D9D9" w:themeFill="background1" w:themeFillShade="D9"/>
            <w:vAlign w:val="bottom"/>
          </w:tcPr>
          <w:p w14:paraId="4A6B18FB" w14:textId="4AB7D7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(5.3%)</w:t>
            </w:r>
          </w:p>
        </w:tc>
        <w:tc>
          <w:tcPr>
            <w:tcW w:w="310" w:type="pct"/>
            <w:tcBorders>
              <w:top w:val="nil"/>
              <w:left w:val="nil"/>
              <w:bottom w:val="double" w:sz="6" w:space="0" w:color="auto"/>
              <w:right w:val="single" w:sz="8" w:space="0" w:color="auto"/>
            </w:tcBorders>
            <w:shd w:val="clear" w:color="auto" w:fill="auto"/>
            <w:noWrap/>
            <w:vAlign w:val="bottom"/>
          </w:tcPr>
          <w:p w14:paraId="09AA20CA" w14:textId="09D8742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19</w:t>
            </w:r>
          </w:p>
        </w:tc>
      </w:tr>
      <w:tr w:rsidR="00171D46" w:rsidRPr="006E7CDD" w14:paraId="0203890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B210119" w14:textId="4FECB59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C341E3C" w14:textId="46FE346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(28.6%)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678AAE8" w14:textId="212CF3C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(28.6%)</w:t>
            </w:r>
          </w:p>
        </w:tc>
        <w:tc>
          <w:tcPr>
            <w:tcW w:w="351" w:type="pct"/>
            <w:tcBorders>
              <w:top w:val="nil"/>
              <w:left w:val="nil"/>
              <w:bottom w:val="double" w:sz="6" w:space="0" w:color="auto"/>
              <w:right w:val="nil"/>
            </w:tcBorders>
            <w:shd w:val="clear" w:color="auto" w:fill="D9D9D9" w:themeFill="background1" w:themeFillShade="D9"/>
            <w:vAlign w:val="bottom"/>
          </w:tcPr>
          <w:p w14:paraId="4E414838" w14:textId="549151D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97C6030" w14:textId="65FD8D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382F517" w14:textId="4B2C62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2016387" w14:textId="00C68B9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A53E260" w14:textId="5BE4DD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F20366C" w14:textId="76205D3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1D4AAE3" w14:textId="52A5354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(71.4%)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6AC92F7" w14:textId="26F9385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(57.1%)</w:t>
            </w:r>
          </w:p>
        </w:tc>
        <w:tc>
          <w:tcPr>
            <w:tcW w:w="364" w:type="pct"/>
            <w:tcBorders>
              <w:top w:val="nil"/>
              <w:left w:val="nil"/>
              <w:bottom w:val="double" w:sz="6" w:space="0" w:color="auto"/>
              <w:right w:val="nil"/>
            </w:tcBorders>
            <w:shd w:val="clear" w:color="auto" w:fill="D9D9D9" w:themeFill="background1" w:themeFillShade="D9"/>
            <w:vAlign w:val="bottom"/>
          </w:tcPr>
          <w:p w14:paraId="558EF907" w14:textId="41F406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8F45F93" w14:textId="49A1980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7</w:t>
            </w:r>
          </w:p>
        </w:tc>
      </w:tr>
      <w:tr w:rsidR="00171D46" w:rsidRPr="006E7CDD" w14:paraId="5164336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5AC63EF" w14:textId="5751196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1829468" w14:textId="5D4889B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983FF53" w14:textId="42D810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51" w:type="pct"/>
            <w:tcBorders>
              <w:top w:val="nil"/>
              <w:left w:val="nil"/>
              <w:bottom w:val="double" w:sz="6" w:space="0" w:color="auto"/>
              <w:right w:val="nil"/>
            </w:tcBorders>
            <w:shd w:val="clear" w:color="auto" w:fill="D9D9D9" w:themeFill="background1" w:themeFillShade="D9"/>
            <w:vAlign w:val="bottom"/>
          </w:tcPr>
          <w:p w14:paraId="27E6C6B5" w14:textId="760331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B61CB88" w14:textId="738658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1CA0453" w14:textId="03FDC29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E14B320" w14:textId="391F45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B28BDB3" w14:textId="7FCA162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5024529" w14:textId="06C078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323F429" w14:textId="20CCAEF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(75%)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55AA091" w14:textId="676085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(50%)</w:t>
            </w:r>
          </w:p>
        </w:tc>
        <w:tc>
          <w:tcPr>
            <w:tcW w:w="364" w:type="pct"/>
            <w:tcBorders>
              <w:top w:val="nil"/>
              <w:left w:val="nil"/>
              <w:bottom w:val="double" w:sz="6" w:space="0" w:color="auto"/>
              <w:right w:val="nil"/>
            </w:tcBorders>
            <w:shd w:val="clear" w:color="auto" w:fill="D9D9D9" w:themeFill="background1" w:themeFillShade="D9"/>
            <w:vAlign w:val="bottom"/>
          </w:tcPr>
          <w:p w14:paraId="00CE7BB9" w14:textId="7CFCEE4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10" w:type="pct"/>
            <w:tcBorders>
              <w:top w:val="nil"/>
              <w:left w:val="nil"/>
              <w:bottom w:val="double" w:sz="6" w:space="0" w:color="auto"/>
              <w:right w:val="single" w:sz="8" w:space="0" w:color="auto"/>
            </w:tcBorders>
            <w:shd w:val="clear" w:color="auto" w:fill="auto"/>
            <w:noWrap/>
            <w:vAlign w:val="bottom"/>
          </w:tcPr>
          <w:p w14:paraId="0C6D1FA8" w14:textId="0E4D854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w:t>
            </w:r>
          </w:p>
        </w:tc>
      </w:tr>
      <w:tr w:rsidR="00171D46" w:rsidRPr="006E7CDD" w14:paraId="0C57A1E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6EC0AA5" w14:textId="4EFE3E2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8611C4D" w14:textId="0AA3E7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(75%)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087B74D" w14:textId="4D02E6D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(75%)</w:t>
            </w:r>
          </w:p>
        </w:tc>
        <w:tc>
          <w:tcPr>
            <w:tcW w:w="351" w:type="pct"/>
            <w:tcBorders>
              <w:top w:val="nil"/>
              <w:left w:val="nil"/>
              <w:bottom w:val="double" w:sz="6" w:space="0" w:color="auto"/>
              <w:right w:val="nil"/>
            </w:tcBorders>
            <w:shd w:val="clear" w:color="auto" w:fill="D9D9D9" w:themeFill="background1" w:themeFillShade="D9"/>
            <w:vAlign w:val="bottom"/>
          </w:tcPr>
          <w:p w14:paraId="318FCC3B" w14:textId="035FCD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749AC34E" w14:textId="0D682F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043794D" w14:textId="70F455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7916373" w14:textId="687BAC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FA122F2" w14:textId="6B8CCB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3C67487" w14:textId="13559DF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F715E59" w14:textId="5699DF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B3D472F" w14:textId="680FCD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(25%)</w:t>
            </w:r>
          </w:p>
        </w:tc>
        <w:tc>
          <w:tcPr>
            <w:tcW w:w="364" w:type="pct"/>
            <w:tcBorders>
              <w:top w:val="nil"/>
              <w:left w:val="nil"/>
              <w:bottom w:val="double" w:sz="6" w:space="0" w:color="auto"/>
              <w:right w:val="nil"/>
            </w:tcBorders>
            <w:shd w:val="clear" w:color="auto" w:fill="D9D9D9" w:themeFill="background1" w:themeFillShade="D9"/>
            <w:vAlign w:val="bottom"/>
          </w:tcPr>
          <w:p w14:paraId="58E0C185" w14:textId="4151027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16CF74A" w14:textId="5BD7782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8</w:t>
            </w:r>
          </w:p>
        </w:tc>
      </w:tr>
      <w:tr w:rsidR="00171D46" w:rsidRPr="006E7CDD" w14:paraId="06270DC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B3BAD14" w14:textId="742A28F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lastRenderedPageBreak/>
              <w:t>Food Science and Human Nutrition</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B6BD89E" w14:textId="10737F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3620515" w14:textId="39F01D3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0269CED3" w14:textId="4B9D58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030201D" w14:textId="6E65063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14CB980" w14:textId="34AD5AD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775407D" w14:textId="79825CD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837BED9" w14:textId="19309E8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DA15096" w14:textId="793EE67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09D8ED1" w14:textId="7D1CC80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77CB960" w14:textId="5433DD7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64" w:type="pct"/>
            <w:tcBorders>
              <w:top w:val="nil"/>
              <w:left w:val="nil"/>
              <w:bottom w:val="double" w:sz="6" w:space="0" w:color="auto"/>
              <w:right w:val="nil"/>
            </w:tcBorders>
            <w:shd w:val="clear" w:color="auto" w:fill="D9D9D9" w:themeFill="background1" w:themeFillShade="D9"/>
            <w:vAlign w:val="bottom"/>
          </w:tcPr>
          <w:p w14:paraId="76E05C5B" w14:textId="64C3D50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10" w:type="pct"/>
            <w:tcBorders>
              <w:top w:val="nil"/>
              <w:left w:val="nil"/>
              <w:bottom w:val="double" w:sz="6" w:space="0" w:color="auto"/>
              <w:right w:val="single" w:sz="8" w:space="0" w:color="auto"/>
            </w:tcBorders>
            <w:shd w:val="clear" w:color="auto" w:fill="auto"/>
            <w:noWrap/>
            <w:vAlign w:val="bottom"/>
          </w:tcPr>
          <w:p w14:paraId="18441003" w14:textId="47CF58B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4AC7D162"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554A244" w14:textId="788C082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AE1ED16" w14:textId="2F22850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8512B6D" w14:textId="5A575AB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1CFBC48C" w14:textId="643F85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1B0016F" w14:textId="73EF99B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833B93E" w14:textId="49E8F4D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3566906" w14:textId="0906DE5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507F26F" w14:textId="678D56F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CEC4B58" w14:textId="344E69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013193A" w14:textId="3F2C3B7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7BBB0FE" w14:textId="1EF2570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64" w:type="pct"/>
            <w:tcBorders>
              <w:top w:val="nil"/>
              <w:left w:val="nil"/>
              <w:bottom w:val="double" w:sz="6" w:space="0" w:color="auto"/>
              <w:right w:val="nil"/>
            </w:tcBorders>
            <w:shd w:val="clear" w:color="auto" w:fill="D9D9D9" w:themeFill="background1" w:themeFillShade="D9"/>
            <w:vAlign w:val="bottom"/>
          </w:tcPr>
          <w:p w14:paraId="5681E1D4" w14:textId="520107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FC16EE3" w14:textId="0C99CFE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61F6250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5E40B46" w14:textId="03C9FC0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8915512" w14:textId="76D779D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A7968CE" w14:textId="4369A4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4EB69BCC" w14:textId="46DB0D8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E83CFB4" w14:textId="5CA3502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1C40A21" w14:textId="0047E7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8C55061" w14:textId="61975D2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4A98283" w14:textId="06DEA1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600BD4D" w14:textId="25EB5F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56AE10D" w14:textId="51B2ECB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048A4C3" w14:textId="582F7A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0DE59C0B" w14:textId="308B9F2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10" w:type="pct"/>
            <w:tcBorders>
              <w:top w:val="nil"/>
              <w:left w:val="nil"/>
              <w:bottom w:val="double" w:sz="6" w:space="0" w:color="auto"/>
              <w:right w:val="single" w:sz="8" w:space="0" w:color="auto"/>
            </w:tcBorders>
            <w:shd w:val="clear" w:color="auto" w:fill="auto"/>
            <w:noWrap/>
            <w:vAlign w:val="bottom"/>
          </w:tcPr>
          <w:p w14:paraId="3CA0053F" w14:textId="776578D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518E820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3F8D80F" w14:textId="0AD938C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C857590" w14:textId="4A64FDF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6FC0568" w14:textId="1F6EEE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7D68366D" w14:textId="7DCDF5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1FCF706" w14:textId="613E64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09D6BBD" w14:textId="319A34D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23ADADF" w14:textId="03E9DA4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6EB731C" w14:textId="3D68664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1ABACD5" w14:textId="6929B0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2125DA8" w14:textId="7F5A7E8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59FB1F9" w14:textId="4DB4081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3A7B8349" w14:textId="0EA7ED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2F685B97" w14:textId="5B5773A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242C413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BEA9F7E" w14:textId="44FB9B6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Horticulture</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2F54B83" w14:textId="038606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(55.6%)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75EB6E8" w14:textId="47B90F2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(33.3%)</w:t>
            </w:r>
          </w:p>
        </w:tc>
        <w:tc>
          <w:tcPr>
            <w:tcW w:w="351" w:type="pct"/>
            <w:tcBorders>
              <w:top w:val="nil"/>
              <w:left w:val="nil"/>
              <w:bottom w:val="double" w:sz="6" w:space="0" w:color="auto"/>
              <w:right w:val="nil"/>
            </w:tcBorders>
            <w:shd w:val="clear" w:color="auto" w:fill="D9D9D9" w:themeFill="background1" w:themeFillShade="D9"/>
            <w:vAlign w:val="bottom"/>
          </w:tcPr>
          <w:p w14:paraId="679BC5B6" w14:textId="21871BA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(16.7%)</w:t>
            </w:r>
          </w:p>
        </w:tc>
        <w:tc>
          <w:tcPr>
            <w:tcW w:w="308" w:type="pct"/>
            <w:tcBorders>
              <w:top w:val="nil"/>
              <w:left w:val="nil"/>
              <w:bottom w:val="double" w:sz="6" w:space="0" w:color="auto"/>
              <w:right w:val="nil"/>
            </w:tcBorders>
            <w:shd w:val="clear" w:color="auto" w:fill="D9D9D9" w:themeFill="background1" w:themeFillShade="D9"/>
            <w:vAlign w:val="bottom"/>
          </w:tcPr>
          <w:p w14:paraId="5DFCB261" w14:textId="573C3F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2541638" w14:textId="3D5F61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EE53A29" w14:textId="0F1D5B4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AF50C3D" w14:textId="74442A3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5E355BB" w14:textId="7614048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D5CAB0B" w14:textId="78FF723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(38.9%)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71AA31A" w14:textId="7ACD45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(38.9%)</w:t>
            </w:r>
          </w:p>
        </w:tc>
        <w:tc>
          <w:tcPr>
            <w:tcW w:w="364" w:type="pct"/>
            <w:tcBorders>
              <w:top w:val="nil"/>
              <w:left w:val="nil"/>
              <w:bottom w:val="double" w:sz="6" w:space="0" w:color="auto"/>
              <w:right w:val="nil"/>
            </w:tcBorders>
            <w:shd w:val="clear" w:color="auto" w:fill="D9D9D9" w:themeFill="background1" w:themeFillShade="D9"/>
            <w:vAlign w:val="bottom"/>
          </w:tcPr>
          <w:p w14:paraId="53F0220B" w14:textId="2FE1CFC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E56D4BE" w14:textId="04ED594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18</w:t>
            </w:r>
          </w:p>
        </w:tc>
      </w:tr>
      <w:tr w:rsidR="00171D46" w:rsidRPr="006E7CDD" w14:paraId="696350F1"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0FB2A51" w14:textId="20865A3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E931263" w14:textId="5D4012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(57.1%)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B3512D7" w14:textId="7E0CD1C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(35.7%)</w:t>
            </w:r>
          </w:p>
        </w:tc>
        <w:tc>
          <w:tcPr>
            <w:tcW w:w="351" w:type="pct"/>
            <w:tcBorders>
              <w:top w:val="nil"/>
              <w:left w:val="nil"/>
              <w:bottom w:val="double" w:sz="6" w:space="0" w:color="auto"/>
              <w:right w:val="nil"/>
            </w:tcBorders>
            <w:shd w:val="clear" w:color="auto" w:fill="D9D9D9" w:themeFill="background1" w:themeFillShade="D9"/>
            <w:vAlign w:val="bottom"/>
          </w:tcPr>
          <w:p w14:paraId="7E20A8C1" w14:textId="4CD872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(14.3%)</w:t>
            </w:r>
          </w:p>
        </w:tc>
        <w:tc>
          <w:tcPr>
            <w:tcW w:w="308" w:type="pct"/>
            <w:tcBorders>
              <w:top w:val="nil"/>
              <w:left w:val="nil"/>
              <w:bottom w:val="double" w:sz="6" w:space="0" w:color="auto"/>
              <w:right w:val="nil"/>
            </w:tcBorders>
            <w:shd w:val="clear" w:color="auto" w:fill="D9D9D9" w:themeFill="background1" w:themeFillShade="D9"/>
            <w:vAlign w:val="bottom"/>
          </w:tcPr>
          <w:p w14:paraId="45F6EE79" w14:textId="26BD810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(7.1%)</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D276343" w14:textId="4F0CCE3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B17C9DE" w14:textId="394F6B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(7.1%)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AA84342" w14:textId="36E5437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4290D3F" w14:textId="145A3E9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5EE14AA" w14:textId="651F10B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(35.7%)</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99B6B03" w14:textId="73D07C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(35.7%)</w:t>
            </w:r>
          </w:p>
        </w:tc>
        <w:tc>
          <w:tcPr>
            <w:tcW w:w="364" w:type="pct"/>
            <w:tcBorders>
              <w:top w:val="nil"/>
              <w:left w:val="nil"/>
              <w:bottom w:val="double" w:sz="6" w:space="0" w:color="auto"/>
              <w:right w:val="nil"/>
            </w:tcBorders>
            <w:shd w:val="clear" w:color="auto" w:fill="D9D9D9" w:themeFill="background1" w:themeFillShade="D9"/>
            <w:vAlign w:val="bottom"/>
          </w:tcPr>
          <w:p w14:paraId="0A654735" w14:textId="2047A2D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A696C0E" w14:textId="773ED5C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14</w:t>
            </w:r>
          </w:p>
        </w:tc>
      </w:tr>
      <w:tr w:rsidR="00171D46" w:rsidRPr="006E7CDD" w14:paraId="04FE70E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0F9D0A8" w14:textId="409B9AD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AC678E5" w14:textId="2C91086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B18EE6A" w14:textId="52FBEB0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nil"/>
              <w:bottom w:val="double" w:sz="6" w:space="0" w:color="auto"/>
              <w:right w:val="nil"/>
            </w:tcBorders>
            <w:shd w:val="clear" w:color="auto" w:fill="D9D9D9" w:themeFill="background1" w:themeFillShade="D9"/>
            <w:vAlign w:val="bottom"/>
          </w:tcPr>
          <w:p w14:paraId="767F30D8" w14:textId="25751BD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881D498" w14:textId="18B9602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7C58416" w14:textId="1AAA33E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F693B06" w14:textId="0E95CA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30A38E9" w14:textId="239323C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A36137E" w14:textId="5ED026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796A23C" w14:textId="7273A8D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8DAD35A" w14:textId="5A2256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64" w:type="pct"/>
            <w:tcBorders>
              <w:top w:val="nil"/>
              <w:left w:val="nil"/>
              <w:bottom w:val="double" w:sz="6" w:space="0" w:color="auto"/>
              <w:right w:val="nil"/>
            </w:tcBorders>
            <w:shd w:val="clear" w:color="auto" w:fill="D9D9D9" w:themeFill="background1" w:themeFillShade="D9"/>
            <w:vAlign w:val="bottom"/>
          </w:tcPr>
          <w:p w14:paraId="2DEB11C4" w14:textId="7258289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2E155F86" w14:textId="3B1A1DE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6FE28D2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3CEBE18" w14:textId="73F9A98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D5F9CD4" w14:textId="4BE9FAA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8101907" w14:textId="6A42E69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0C9CFB3C" w14:textId="2395E3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08" w:type="pct"/>
            <w:tcBorders>
              <w:top w:val="nil"/>
              <w:left w:val="nil"/>
              <w:bottom w:val="double" w:sz="6" w:space="0" w:color="auto"/>
              <w:right w:val="nil"/>
            </w:tcBorders>
            <w:shd w:val="clear" w:color="auto" w:fill="D9D9D9" w:themeFill="background1" w:themeFillShade="D9"/>
            <w:vAlign w:val="bottom"/>
          </w:tcPr>
          <w:p w14:paraId="7D5EF087" w14:textId="48368D5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E3E730A" w14:textId="6FD989E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CD0142E" w14:textId="078CB62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5A328D6" w14:textId="3C345EB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F628AF5" w14:textId="402271F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279C474" w14:textId="0479EDC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4725BE7" w14:textId="54A3290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64" w:type="pct"/>
            <w:tcBorders>
              <w:top w:val="nil"/>
              <w:left w:val="nil"/>
              <w:bottom w:val="double" w:sz="6" w:space="0" w:color="auto"/>
              <w:right w:val="nil"/>
            </w:tcBorders>
            <w:shd w:val="clear" w:color="auto" w:fill="D9D9D9" w:themeFill="background1" w:themeFillShade="D9"/>
            <w:vAlign w:val="bottom"/>
          </w:tcPr>
          <w:p w14:paraId="323C6484" w14:textId="126AE86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1E8ED40" w14:textId="2A62D45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166C978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66ACDD9" w14:textId="2C780EE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Human Development</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A67D173" w14:textId="14E087D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197 (60.6%)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BDB1DE4" w14:textId="04C807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180 (55.4%)</w:t>
            </w:r>
          </w:p>
        </w:tc>
        <w:tc>
          <w:tcPr>
            <w:tcW w:w="351" w:type="pct"/>
            <w:tcBorders>
              <w:top w:val="nil"/>
              <w:left w:val="nil"/>
              <w:bottom w:val="double" w:sz="6" w:space="0" w:color="auto"/>
              <w:right w:val="nil"/>
            </w:tcBorders>
            <w:shd w:val="clear" w:color="auto" w:fill="D9D9D9" w:themeFill="background1" w:themeFillShade="D9"/>
            <w:vAlign w:val="bottom"/>
          </w:tcPr>
          <w:p w14:paraId="00168A00" w14:textId="08CF66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(4.3%)</w:t>
            </w:r>
          </w:p>
        </w:tc>
        <w:tc>
          <w:tcPr>
            <w:tcW w:w="308" w:type="pct"/>
            <w:tcBorders>
              <w:top w:val="nil"/>
              <w:left w:val="nil"/>
              <w:bottom w:val="double" w:sz="6" w:space="0" w:color="auto"/>
              <w:right w:val="nil"/>
            </w:tcBorders>
            <w:shd w:val="clear" w:color="auto" w:fill="D9D9D9" w:themeFill="background1" w:themeFillShade="D9"/>
            <w:vAlign w:val="bottom"/>
          </w:tcPr>
          <w:p w14:paraId="7BB8D120" w14:textId="17A8D06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(0.9%)</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C3BC27E" w14:textId="424EA1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BA14BCB" w14:textId="5DA703F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28 (8.6%)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5E57381" w14:textId="6B5133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(5.8%)</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E8CDDA7" w14:textId="25444F6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(1.5%)</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D201594" w14:textId="48A6B17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100 (30.8%)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2E8944C" w14:textId="3DF382B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81 (24.9%)</w:t>
            </w:r>
          </w:p>
        </w:tc>
        <w:tc>
          <w:tcPr>
            <w:tcW w:w="364" w:type="pct"/>
            <w:tcBorders>
              <w:top w:val="nil"/>
              <w:left w:val="nil"/>
              <w:bottom w:val="double" w:sz="6" w:space="0" w:color="auto"/>
              <w:right w:val="nil"/>
            </w:tcBorders>
            <w:shd w:val="clear" w:color="auto" w:fill="D9D9D9" w:themeFill="background1" w:themeFillShade="D9"/>
            <w:vAlign w:val="bottom"/>
          </w:tcPr>
          <w:p w14:paraId="5F8E1707" w14:textId="41EA87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 (5.5%)</w:t>
            </w:r>
          </w:p>
        </w:tc>
        <w:tc>
          <w:tcPr>
            <w:tcW w:w="310" w:type="pct"/>
            <w:tcBorders>
              <w:top w:val="nil"/>
              <w:left w:val="nil"/>
              <w:bottom w:val="double" w:sz="6" w:space="0" w:color="auto"/>
              <w:right w:val="single" w:sz="8" w:space="0" w:color="auto"/>
            </w:tcBorders>
            <w:shd w:val="clear" w:color="auto" w:fill="auto"/>
            <w:noWrap/>
            <w:vAlign w:val="bottom"/>
          </w:tcPr>
          <w:p w14:paraId="69164547" w14:textId="5D690E8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325</w:t>
            </w:r>
          </w:p>
        </w:tc>
      </w:tr>
      <w:tr w:rsidR="00171D46" w:rsidRPr="006E7CDD" w14:paraId="73D9752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D55E036" w14:textId="225F345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2873C8E" w14:textId="3967217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139 (63.8%)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92ACB43" w14:textId="447C30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128 (58.7%)</w:t>
            </w:r>
          </w:p>
        </w:tc>
        <w:tc>
          <w:tcPr>
            <w:tcW w:w="351" w:type="pct"/>
            <w:tcBorders>
              <w:top w:val="nil"/>
              <w:left w:val="nil"/>
              <w:bottom w:val="double" w:sz="6" w:space="0" w:color="auto"/>
              <w:right w:val="nil"/>
            </w:tcBorders>
            <w:shd w:val="clear" w:color="auto" w:fill="D9D9D9" w:themeFill="background1" w:themeFillShade="D9"/>
            <w:vAlign w:val="bottom"/>
          </w:tcPr>
          <w:p w14:paraId="19C47B3F" w14:textId="6B5F1B8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(4.6%)</w:t>
            </w:r>
          </w:p>
        </w:tc>
        <w:tc>
          <w:tcPr>
            <w:tcW w:w="308" w:type="pct"/>
            <w:tcBorders>
              <w:top w:val="nil"/>
              <w:left w:val="nil"/>
              <w:bottom w:val="double" w:sz="6" w:space="0" w:color="auto"/>
              <w:right w:val="nil"/>
            </w:tcBorders>
            <w:shd w:val="clear" w:color="auto" w:fill="D9D9D9" w:themeFill="background1" w:themeFillShade="D9"/>
            <w:vAlign w:val="bottom"/>
          </w:tcPr>
          <w:p w14:paraId="21B8E952" w14:textId="3AB13FB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(0.5%)</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DDBA290" w14:textId="3CE58E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DF85BDB" w14:textId="4D994BA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20 (9.2%)</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BE8CFD4" w14:textId="0CF7F62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(6.4%)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D79C7D0" w14:textId="1FAAD74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(1.4%)</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3F3618F" w14:textId="7811F04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59 (27.1%)</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AF29379" w14:textId="633C79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53 (24.3%)</w:t>
            </w:r>
          </w:p>
        </w:tc>
        <w:tc>
          <w:tcPr>
            <w:tcW w:w="364" w:type="pct"/>
            <w:tcBorders>
              <w:top w:val="nil"/>
              <w:left w:val="nil"/>
              <w:bottom w:val="double" w:sz="6" w:space="0" w:color="auto"/>
              <w:right w:val="nil"/>
            </w:tcBorders>
            <w:shd w:val="clear" w:color="auto" w:fill="D9D9D9" w:themeFill="background1" w:themeFillShade="D9"/>
            <w:vAlign w:val="bottom"/>
          </w:tcPr>
          <w:p w14:paraId="271071C9" w14:textId="2202F22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(2.8%)</w:t>
            </w:r>
          </w:p>
        </w:tc>
        <w:tc>
          <w:tcPr>
            <w:tcW w:w="310" w:type="pct"/>
            <w:tcBorders>
              <w:top w:val="nil"/>
              <w:left w:val="nil"/>
              <w:bottom w:val="double" w:sz="6" w:space="0" w:color="auto"/>
              <w:right w:val="single" w:sz="8" w:space="0" w:color="auto"/>
            </w:tcBorders>
            <w:shd w:val="clear" w:color="auto" w:fill="auto"/>
            <w:noWrap/>
            <w:vAlign w:val="bottom"/>
          </w:tcPr>
          <w:p w14:paraId="3CE9E3EB" w14:textId="6610540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218</w:t>
            </w:r>
          </w:p>
        </w:tc>
      </w:tr>
      <w:tr w:rsidR="00171D46" w:rsidRPr="006E7CDD" w14:paraId="750C08D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A0EFFD6" w14:textId="1B7366A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C79B240" w14:textId="353703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28 (51.9%)</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3B7FE51" w14:textId="1A8EC4C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26 (48.1%)</w:t>
            </w:r>
          </w:p>
        </w:tc>
        <w:tc>
          <w:tcPr>
            <w:tcW w:w="351" w:type="pct"/>
            <w:tcBorders>
              <w:top w:val="nil"/>
              <w:left w:val="nil"/>
              <w:bottom w:val="double" w:sz="6" w:space="0" w:color="auto"/>
              <w:right w:val="nil"/>
            </w:tcBorders>
            <w:shd w:val="clear" w:color="auto" w:fill="D9D9D9" w:themeFill="background1" w:themeFillShade="D9"/>
            <w:vAlign w:val="bottom"/>
          </w:tcPr>
          <w:p w14:paraId="54A444B0" w14:textId="722000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(1.9%)</w:t>
            </w:r>
          </w:p>
        </w:tc>
        <w:tc>
          <w:tcPr>
            <w:tcW w:w="308" w:type="pct"/>
            <w:tcBorders>
              <w:top w:val="nil"/>
              <w:left w:val="nil"/>
              <w:bottom w:val="double" w:sz="6" w:space="0" w:color="auto"/>
              <w:right w:val="nil"/>
            </w:tcBorders>
            <w:shd w:val="clear" w:color="auto" w:fill="D9D9D9" w:themeFill="background1" w:themeFillShade="D9"/>
            <w:vAlign w:val="bottom"/>
          </w:tcPr>
          <w:p w14:paraId="3CEBF6EB" w14:textId="50C8B1C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(1.9%)</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36C6D30" w14:textId="3E5890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1A59FC8" w14:textId="669C545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(3.7%)</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9EF913A" w14:textId="165C57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(1.9%)</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6A3222E" w14:textId="6FA36CF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(1.9%)</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B631CD3" w14:textId="6B98E61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(44.4%)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4558387" w14:textId="63C126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(29.6%)</w:t>
            </w:r>
          </w:p>
        </w:tc>
        <w:tc>
          <w:tcPr>
            <w:tcW w:w="364" w:type="pct"/>
            <w:tcBorders>
              <w:top w:val="nil"/>
              <w:left w:val="nil"/>
              <w:bottom w:val="double" w:sz="6" w:space="0" w:color="auto"/>
              <w:right w:val="nil"/>
            </w:tcBorders>
            <w:shd w:val="clear" w:color="auto" w:fill="D9D9D9" w:themeFill="background1" w:themeFillShade="D9"/>
            <w:vAlign w:val="bottom"/>
          </w:tcPr>
          <w:p w14:paraId="2FA3805A" w14:textId="03F783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(14.8%)</w:t>
            </w:r>
          </w:p>
        </w:tc>
        <w:tc>
          <w:tcPr>
            <w:tcW w:w="310" w:type="pct"/>
            <w:tcBorders>
              <w:top w:val="nil"/>
              <w:left w:val="nil"/>
              <w:bottom w:val="double" w:sz="6" w:space="0" w:color="auto"/>
              <w:right w:val="single" w:sz="8" w:space="0" w:color="auto"/>
            </w:tcBorders>
            <w:shd w:val="clear" w:color="auto" w:fill="auto"/>
            <w:noWrap/>
            <w:vAlign w:val="bottom"/>
          </w:tcPr>
          <w:p w14:paraId="2E7FB9EA" w14:textId="498E5EC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54</w:t>
            </w:r>
          </w:p>
        </w:tc>
      </w:tr>
      <w:tr w:rsidR="00171D46" w:rsidRPr="006E7CDD" w14:paraId="3DE5945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5A20425" w14:textId="75D65C5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385F2C1" w14:textId="3BA17F5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30 (56.6%)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4BEC4EF" w14:textId="3D9E679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26 (49.1%)</w:t>
            </w:r>
          </w:p>
        </w:tc>
        <w:tc>
          <w:tcPr>
            <w:tcW w:w="351" w:type="pct"/>
            <w:tcBorders>
              <w:top w:val="nil"/>
              <w:left w:val="nil"/>
              <w:bottom w:val="double" w:sz="6" w:space="0" w:color="auto"/>
              <w:right w:val="nil"/>
            </w:tcBorders>
            <w:shd w:val="clear" w:color="auto" w:fill="D9D9D9" w:themeFill="background1" w:themeFillShade="D9"/>
            <w:vAlign w:val="bottom"/>
          </w:tcPr>
          <w:p w14:paraId="4595D11A" w14:textId="00F9274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(5.7%)</w:t>
            </w:r>
          </w:p>
        </w:tc>
        <w:tc>
          <w:tcPr>
            <w:tcW w:w="308" w:type="pct"/>
            <w:tcBorders>
              <w:top w:val="nil"/>
              <w:left w:val="nil"/>
              <w:bottom w:val="double" w:sz="6" w:space="0" w:color="auto"/>
              <w:right w:val="nil"/>
            </w:tcBorders>
            <w:shd w:val="clear" w:color="auto" w:fill="D9D9D9" w:themeFill="background1" w:themeFillShade="D9"/>
            <w:vAlign w:val="bottom"/>
          </w:tcPr>
          <w:p w14:paraId="1F83A8D7" w14:textId="7163DE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(1.9%)</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8F10425" w14:textId="1F4F3D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138B038" w14:textId="3E08F5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(11.3%)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6CD37B3" w14:textId="78AD3EF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(7.5%)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9DEA279" w14:textId="2955B51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(1.9%)</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D0BCAA1" w14:textId="58111D1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(32.1%)</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869780D" w14:textId="23956D6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(22.6%)</w:t>
            </w:r>
          </w:p>
        </w:tc>
        <w:tc>
          <w:tcPr>
            <w:tcW w:w="364" w:type="pct"/>
            <w:tcBorders>
              <w:top w:val="nil"/>
              <w:left w:val="nil"/>
              <w:bottom w:val="double" w:sz="6" w:space="0" w:color="auto"/>
              <w:right w:val="nil"/>
            </w:tcBorders>
            <w:shd w:val="clear" w:color="auto" w:fill="D9D9D9" w:themeFill="background1" w:themeFillShade="D9"/>
            <w:vAlign w:val="bottom"/>
          </w:tcPr>
          <w:p w14:paraId="712F6456" w14:textId="369383F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(7.5%)</w:t>
            </w:r>
          </w:p>
        </w:tc>
        <w:tc>
          <w:tcPr>
            <w:tcW w:w="310" w:type="pct"/>
            <w:tcBorders>
              <w:top w:val="nil"/>
              <w:left w:val="nil"/>
              <w:bottom w:val="double" w:sz="6" w:space="0" w:color="auto"/>
              <w:right w:val="single" w:sz="8" w:space="0" w:color="auto"/>
            </w:tcBorders>
            <w:shd w:val="clear" w:color="auto" w:fill="auto"/>
            <w:noWrap/>
            <w:vAlign w:val="bottom"/>
          </w:tcPr>
          <w:p w14:paraId="42291A5F" w14:textId="5439F89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53</w:t>
            </w:r>
          </w:p>
        </w:tc>
      </w:tr>
      <w:tr w:rsidR="00171D46" w:rsidRPr="006E7CDD" w14:paraId="2F7C124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F5F39E6" w14:textId="4F018CB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Interior Design</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33CE86B" w14:textId="09814C7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33 (51.6%)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2AD5619" w14:textId="405F12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32 (50%)</w:t>
            </w:r>
          </w:p>
        </w:tc>
        <w:tc>
          <w:tcPr>
            <w:tcW w:w="351" w:type="pct"/>
            <w:tcBorders>
              <w:top w:val="nil"/>
              <w:left w:val="nil"/>
              <w:bottom w:val="double" w:sz="6" w:space="0" w:color="auto"/>
              <w:right w:val="nil"/>
            </w:tcBorders>
            <w:shd w:val="clear" w:color="auto" w:fill="D9D9D9" w:themeFill="background1" w:themeFillShade="D9"/>
            <w:vAlign w:val="bottom"/>
          </w:tcPr>
          <w:p w14:paraId="4ECCAF0F" w14:textId="1A63E43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(1.6%)</w:t>
            </w:r>
          </w:p>
        </w:tc>
        <w:tc>
          <w:tcPr>
            <w:tcW w:w="308" w:type="pct"/>
            <w:tcBorders>
              <w:top w:val="nil"/>
              <w:left w:val="nil"/>
              <w:bottom w:val="double" w:sz="6" w:space="0" w:color="auto"/>
              <w:right w:val="nil"/>
            </w:tcBorders>
            <w:shd w:val="clear" w:color="auto" w:fill="D9D9D9" w:themeFill="background1" w:themeFillShade="D9"/>
            <w:vAlign w:val="bottom"/>
          </w:tcPr>
          <w:p w14:paraId="1D64B236" w14:textId="05368E0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B159157" w14:textId="18F2CA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5759AA2" w14:textId="355DDFA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(10.9%)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BBA257F" w14:textId="6D59A8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(6.3%)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F3D6183" w14:textId="23AF092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0D2B967" w14:textId="0CFF47A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(37.5%)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F1F83F4" w14:textId="386BCE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(29.7%)</w:t>
            </w:r>
          </w:p>
        </w:tc>
        <w:tc>
          <w:tcPr>
            <w:tcW w:w="364" w:type="pct"/>
            <w:tcBorders>
              <w:top w:val="nil"/>
              <w:left w:val="nil"/>
              <w:bottom w:val="double" w:sz="6" w:space="0" w:color="auto"/>
              <w:right w:val="nil"/>
            </w:tcBorders>
            <w:shd w:val="clear" w:color="auto" w:fill="D9D9D9" w:themeFill="background1" w:themeFillShade="D9"/>
            <w:vAlign w:val="bottom"/>
          </w:tcPr>
          <w:p w14:paraId="1715F1D3" w14:textId="1AD409C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(4.7%)</w:t>
            </w:r>
          </w:p>
        </w:tc>
        <w:tc>
          <w:tcPr>
            <w:tcW w:w="310" w:type="pct"/>
            <w:tcBorders>
              <w:top w:val="nil"/>
              <w:left w:val="nil"/>
              <w:bottom w:val="double" w:sz="6" w:space="0" w:color="auto"/>
              <w:right w:val="single" w:sz="8" w:space="0" w:color="auto"/>
            </w:tcBorders>
            <w:shd w:val="clear" w:color="auto" w:fill="auto"/>
            <w:noWrap/>
            <w:vAlign w:val="bottom"/>
          </w:tcPr>
          <w:p w14:paraId="3FEAD863" w14:textId="5388B8D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64</w:t>
            </w:r>
          </w:p>
        </w:tc>
      </w:tr>
      <w:tr w:rsidR="00171D46" w:rsidRPr="006E7CDD" w14:paraId="057E995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F4467EC" w14:textId="3F26FE5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E53CA6F" w14:textId="55F9512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21 (47.7%)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F89EE58" w14:textId="58AC6D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20 (45.5%)</w:t>
            </w:r>
          </w:p>
        </w:tc>
        <w:tc>
          <w:tcPr>
            <w:tcW w:w="351" w:type="pct"/>
            <w:tcBorders>
              <w:top w:val="nil"/>
              <w:left w:val="nil"/>
              <w:bottom w:val="double" w:sz="6" w:space="0" w:color="auto"/>
              <w:right w:val="nil"/>
            </w:tcBorders>
            <w:shd w:val="clear" w:color="auto" w:fill="D9D9D9" w:themeFill="background1" w:themeFillShade="D9"/>
            <w:vAlign w:val="bottom"/>
          </w:tcPr>
          <w:p w14:paraId="1989A713" w14:textId="69F6DFD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(2.3%)</w:t>
            </w:r>
          </w:p>
        </w:tc>
        <w:tc>
          <w:tcPr>
            <w:tcW w:w="308" w:type="pct"/>
            <w:tcBorders>
              <w:top w:val="nil"/>
              <w:left w:val="nil"/>
              <w:bottom w:val="double" w:sz="6" w:space="0" w:color="auto"/>
              <w:right w:val="nil"/>
            </w:tcBorders>
            <w:shd w:val="clear" w:color="auto" w:fill="D9D9D9" w:themeFill="background1" w:themeFillShade="D9"/>
            <w:vAlign w:val="bottom"/>
          </w:tcPr>
          <w:p w14:paraId="50DB362E" w14:textId="3EF5AB2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4BA57FC" w14:textId="71B3903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BCE06C8" w14:textId="10AF9B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(13.6%)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9E71541" w14:textId="3BE4561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(9.1%)</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12715FD" w14:textId="41C7C11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383474D" w14:textId="2748730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(38.6%)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E533E40" w14:textId="217229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(27.3%)</w:t>
            </w:r>
          </w:p>
        </w:tc>
        <w:tc>
          <w:tcPr>
            <w:tcW w:w="364" w:type="pct"/>
            <w:tcBorders>
              <w:top w:val="nil"/>
              <w:left w:val="nil"/>
              <w:bottom w:val="double" w:sz="6" w:space="0" w:color="auto"/>
              <w:right w:val="nil"/>
            </w:tcBorders>
            <w:shd w:val="clear" w:color="auto" w:fill="D9D9D9" w:themeFill="background1" w:themeFillShade="D9"/>
            <w:vAlign w:val="bottom"/>
          </w:tcPr>
          <w:p w14:paraId="2A87D8AB" w14:textId="33C1A33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(6.8%)</w:t>
            </w:r>
          </w:p>
        </w:tc>
        <w:tc>
          <w:tcPr>
            <w:tcW w:w="310" w:type="pct"/>
            <w:tcBorders>
              <w:top w:val="nil"/>
              <w:left w:val="nil"/>
              <w:bottom w:val="double" w:sz="6" w:space="0" w:color="auto"/>
              <w:right w:val="single" w:sz="8" w:space="0" w:color="auto"/>
            </w:tcBorders>
            <w:shd w:val="clear" w:color="auto" w:fill="auto"/>
            <w:noWrap/>
            <w:vAlign w:val="bottom"/>
          </w:tcPr>
          <w:p w14:paraId="388FF389" w14:textId="269EE8F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44</w:t>
            </w:r>
          </w:p>
        </w:tc>
      </w:tr>
      <w:tr w:rsidR="00171D46" w:rsidRPr="006E7CDD" w14:paraId="7F18FA5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33212A2" w14:textId="395D2FB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301B64D" w14:textId="46FC58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(66.7%)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3BBA5EE" w14:textId="59D6122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(66.7%)</w:t>
            </w:r>
          </w:p>
        </w:tc>
        <w:tc>
          <w:tcPr>
            <w:tcW w:w="351" w:type="pct"/>
            <w:tcBorders>
              <w:top w:val="nil"/>
              <w:left w:val="nil"/>
              <w:bottom w:val="double" w:sz="6" w:space="0" w:color="auto"/>
              <w:right w:val="nil"/>
            </w:tcBorders>
            <w:shd w:val="clear" w:color="auto" w:fill="D9D9D9" w:themeFill="background1" w:themeFillShade="D9"/>
            <w:vAlign w:val="bottom"/>
          </w:tcPr>
          <w:p w14:paraId="70D95BF9" w14:textId="0482D7A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DAA485B" w14:textId="2A98F79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8A6B049" w14:textId="495E48D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DC5C991" w14:textId="411D782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7D2B2D8" w14:textId="22969F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923C2EA" w14:textId="0768072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BF9588F" w14:textId="3CE675A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(33.3%)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7C73FB7" w14:textId="703B3F8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(33.3%)</w:t>
            </w:r>
          </w:p>
        </w:tc>
        <w:tc>
          <w:tcPr>
            <w:tcW w:w="364" w:type="pct"/>
            <w:tcBorders>
              <w:top w:val="nil"/>
              <w:left w:val="nil"/>
              <w:bottom w:val="double" w:sz="6" w:space="0" w:color="auto"/>
              <w:right w:val="nil"/>
            </w:tcBorders>
            <w:shd w:val="clear" w:color="auto" w:fill="D9D9D9" w:themeFill="background1" w:themeFillShade="D9"/>
            <w:vAlign w:val="bottom"/>
          </w:tcPr>
          <w:p w14:paraId="51E41A2F" w14:textId="2C013E6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6CD5A96" w14:textId="46C3511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6</w:t>
            </w:r>
          </w:p>
        </w:tc>
      </w:tr>
      <w:tr w:rsidR="00171D46" w:rsidRPr="006E7CDD" w14:paraId="5110391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3CCC301" w14:textId="4E0A426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lastRenderedPageBreak/>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161EFA0" w14:textId="7AA371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(57.1%)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532CD67" w14:textId="6B5242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(57.1%)</w:t>
            </w:r>
          </w:p>
        </w:tc>
        <w:tc>
          <w:tcPr>
            <w:tcW w:w="351" w:type="pct"/>
            <w:tcBorders>
              <w:top w:val="nil"/>
              <w:left w:val="nil"/>
              <w:bottom w:val="double" w:sz="6" w:space="0" w:color="auto"/>
              <w:right w:val="nil"/>
            </w:tcBorders>
            <w:shd w:val="clear" w:color="auto" w:fill="D9D9D9" w:themeFill="background1" w:themeFillShade="D9"/>
            <w:vAlign w:val="bottom"/>
          </w:tcPr>
          <w:p w14:paraId="18FEC110" w14:textId="4DCB583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04131B9" w14:textId="0D032EB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01D2E71" w14:textId="4E24C17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A8B93A5" w14:textId="731E733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(7.1%)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7AC0D10" w14:textId="7236799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E7DFCC5" w14:textId="2EE37EA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(7.1%)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257093B" w14:textId="687FB7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(35.7%)</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009D2FC" w14:textId="06B143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(35.7%)</w:t>
            </w:r>
          </w:p>
        </w:tc>
        <w:tc>
          <w:tcPr>
            <w:tcW w:w="364" w:type="pct"/>
            <w:tcBorders>
              <w:top w:val="nil"/>
              <w:left w:val="nil"/>
              <w:bottom w:val="double" w:sz="6" w:space="0" w:color="auto"/>
              <w:right w:val="nil"/>
            </w:tcBorders>
            <w:shd w:val="clear" w:color="auto" w:fill="D9D9D9" w:themeFill="background1" w:themeFillShade="D9"/>
            <w:vAlign w:val="bottom"/>
          </w:tcPr>
          <w:p w14:paraId="13EFCA04" w14:textId="597C8C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125C555" w14:textId="1A27AF0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14</w:t>
            </w:r>
          </w:p>
        </w:tc>
      </w:tr>
      <w:tr w:rsidR="00171D46" w:rsidRPr="006E7CDD" w14:paraId="5FF503A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233F1BC" w14:textId="7F72317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Landscape Architecture</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DCDA5CB" w14:textId="5ADFF26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(66.7%)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55E372F" w14:textId="5C641D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(66.7%)</w:t>
            </w:r>
          </w:p>
        </w:tc>
        <w:tc>
          <w:tcPr>
            <w:tcW w:w="351" w:type="pct"/>
            <w:tcBorders>
              <w:top w:val="nil"/>
              <w:left w:val="nil"/>
              <w:bottom w:val="double" w:sz="6" w:space="0" w:color="auto"/>
              <w:right w:val="nil"/>
            </w:tcBorders>
            <w:shd w:val="clear" w:color="auto" w:fill="D9D9D9" w:themeFill="background1" w:themeFillShade="D9"/>
            <w:vAlign w:val="bottom"/>
          </w:tcPr>
          <w:p w14:paraId="6A77E921" w14:textId="07DD279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53775C7" w14:textId="4A45074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BADFE28" w14:textId="553406F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CFBF41D" w14:textId="47FB9D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(16.7%)</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8D0BD1F" w14:textId="1ACD70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AF43E21" w14:textId="56518D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(16.7%)</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7005918" w14:textId="11AC5AF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(16.7%)</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366D725" w14:textId="1C2B1FB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6B586FB8" w14:textId="3D6D2CE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(16.7%)</w:t>
            </w:r>
          </w:p>
        </w:tc>
        <w:tc>
          <w:tcPr>
            <w:tcW w:w="310" w:type="pct"/>
            <w:tcBorders>
              <w:top w:val="nil"/>
              <w:left w:val="nil"/>
              <w:bottom w:val="double" w:sz="6" w:space="0" w:color="auto"/>
              <w:right w:val="single" w:sz="8" w:space="0" w:color="auto"/>
            </w:tcBorders>
            <w:shd w:val="clear" w:color="auto" w:fill="auto"/>
            <w:noWrap/>
            <w:vAlign w:val="bottom"/>
          </w:tcPr>
          <w:p w14:paraId="3AC2D869" w14:textId="205FE62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6</w:t>
            </w:r>
          </w:p>
        </w:tc>
      </w:tr>
      <w:tr w:rsidR="00171D46" w:rsidRPr="006E7CDD" w14:paraId="364AF79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EC683A6" w14:textId="1A0CDF94"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0B55724" w14:textId="7AE9E4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7DCBFC5" w14:textId="79FCEF2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nil"/>
              <w:bottom w:val="double" w:sz="6" w:space="0" w:color="auto"/>
              <w:right w:val="nil"/>
            </w:tcBorders>
            <w:shd w:val="clear" w:color="auto" w:fill="D9D9D9" w:themeFill="background1" w:themeFillShade="D9"/>
            <w:vAlign w:val="bottom"/>
          </w:tcPr>
          <w:p w14:paraId="2AB5AB2E" w14:textId="776FD6D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674C98C" w14:textId="1891624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964BE6D" w14:textId="1C7305F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8EA28C6" w14:textId="03B9CBD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A2B1137" w14:textId="09CD1C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1404A4A" w14:textId="1CC61D4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A6ED485" w14:textId="775D686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8DBD1C6" w14:textId="557A57A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540B8281" w14:textId="5181C32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89A6614" w14:textId="7A28004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6B595802"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4763943" w14:textId="6B9EEF6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67F83E4" w14:textId="4B53B70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(75%)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4F39421" w14:textId="65A296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(75%)</w:t>
            </w:r>
          </w:p>
        </w:tc>
        <w:tc>
          <w:tcPr>
            <w:tcW w:w="351" w:type="pct"/>
            <w:tcBorders>
              <w:top w:val="nil"/>
              <w:left w:val="nil"/>
              <w:bottom w:val="double" w:sz="6" w:space="0" w:color="auto"/>
              <w:right w:val="nil"/>
            </w:tcBorders>
            <w:shd w:val="clear" w:color="auto" w:fill="D9D9D9" w:themeFill="background1" w:themeFillShade="D9"/>
            <w:vAlign w:val="bottom"/>
          </w:tcPr>
          <w:p w14:paraId="2F8681D1" w14:textId="2975E8A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62F01DF" w14:textId="2B6C05B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467A4C5" w14:textId="6A2357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72914D2" w14:textId="68D2622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E10B4C5" w14:textId="6A0D6CB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1F3ECC4" w14:textId="2010281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5CEF723" w14:textId="26DF71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FEBF50C" w14:textId="650564E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2A24A673" w14:textId="1AFCA3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10" w:type="pct"/>
            <w:tcBorders>
              <w:top w:val="nil"/>
              <w:left w:val="nil"/>
              <w:bottom w:val="double" w:sz="6" w:space="0" w:color="auto"/>
              <w:right w:val="single" w:sz="8" w:space="0" w:color="auto"/>
            </w:tcBorders>
            <w:shd w:val="clear" w:color="auto" w:fill="auto"/>
            <w:noWrap/>
            <w:vAlign w:val="bottom"/>
          </w:tcPr>
          <w:p w14:paraId="5B12627E" w14:textId="6908C95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w:t>
            </w:r>
          </w:p>
        </w:tc>
      </w:tr>
      <w:tr w:rsidR="00171D46" w:rsidRPr="006E7CDD" w14:paraId="4A55D78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580068D" w14:textId="1122279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B88325B" w14:textId="6654A8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3008C74" w14:textId="58C8E4B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4718E4E1" w14:textId="2DFB256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111620F" w14:textId="16D6FA5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2EBAD85" w14:textId="504DF9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66C9984" w14:textId="5A592D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F4A1A65" w14:textId="2A284C4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8E36C6F" w14:textId="6702391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7C3ACB4" w14:textId="5B5451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8C528B7" w14:textId="4CB89CC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3EB7DE94" w14:textId="61625C1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2EE2B566" w14:textId="1573151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0A5EC1C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69008F0" w14:textId="7AFC616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Natural Resource Sciences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EB3A6BE" w14:textId="3F309A2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(57.1%)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D10B2C5" w14:textId="4696DB2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(28.6%)</w:t>
            </w:r>
          </w:p>
        </w:tc>
        <w:tc>
          <w:tcPr>
            <w:tcW w:w="351" w:type="pct"/>
            <w:tcBorders>
              <w:top w:val="nil"/>
              <w:left w:val="nil"/>
              <w:bottom w:val="double" w:sz="6" w:space="0" w:color="auto"/>
              <w:right w:val="nil"/>
            </w:tcBorders>
            <w:shd w:val="clear" w:color="auto" w:fill="D9D9D9" w:themeFill="background1" w:themeFillShade="D9"/>
            <w:vAlign w:val="bottom"/>
          </w:tcPr>
          <w:p w14:paraId="64A7110C" w14:textId="2462533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(28.6%)</w:t>
            </w:r>
          </w:p>
        </w:tc>
        <w:tc>
          <w:tcPr>
            <w:tcW w:w="308" w:type="pct"/>
            <w:tcBorders>
              <w:top w:val="nil"/>
              <w:left w:val="nil"/>
              <w:bottom w:val="double" w:sz="6" w:space="0" w:color="auto"/>
              <w:right w:val="nil"/>
            </w:tcBorders>
            <w:shd w:val="clear" w:color="auto" w:fill="D9D9D9" w:themeFill="background1" w:themeFillShade="D9"/>
            <w:vAlign w:val="bottom"/>
          </w:tcPr>
          <w:p w14:paraId="7845DF42" w14:textId="6B1F3BF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B92E861" w14:textId="284C94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DE99F64" w14:textId="1CF831E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694841D" w14:textId="789F9DF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A9D1CA2" w14:textId="1E7D1E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860535D" w14:textId="40F967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(42.9%)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26AC876" w14:textId="3AF324C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(28.6%)</w:t>
            </w:r>
          </w:p>
        </w:tc>
        <w:tc>
          <w:tcPr>
            <w:tcW w:w="364" w:type="pct"/>
            <w:tcBorders>
              <w:top w:val="nil"/>
              <w:left w:val="nil"/>
              <w:bottom w:val="double" w:sz="6" w:space="0" w:color="auto"/>
              <w:right w:val="nil"/>
            </w:tcBorders>
            <w:shd w:val="clear" w:color="auto" w:fill="D9D9D9" w:themeFill="background1" w:themeFillShade="D9"/>
            <w:vAlign w:val="bottom"/>
          </w:tcPr>
          <w:p w14:paraId="0599411F" w14:textId="1CD5E1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(14.3%)</w:t>
            </w:r>
          </w:p>
        </w:tc>
        <w:tc>
          <w:tcPr>
            <w:tcW w:w="310" w:type="pct"/>
            <w:tcBorders>
              <w:top w:val="nil"/>
              <w:left w:val="nil"/>
              <w:bottom w:val="double" w:sz="6" w:space="0" w:color="auto"/>
              <w:right w:val="single" w:sz="8" w:space="0" w:color="auto"/>
            </w:tcBorders>
            <w:shd w:val="clear" w:color="auto" w:fill="auto"/>
            <w:noWrap/>
            <w:vAlign w:val="bottom"/>
          </w:tcPr>
          <w:p w14:paraId="6363E540" w14:textId="5436AA6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7</w:t>
            </w:r>
          </w:p>
        </w:tc>
      </w:tr>
      <w:tr w:rsidR="00171D46" w:rsidRPr="006E7CDD" w14:paraId="1220E0B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84257C3" w14:textId="50332E8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42D9B66" w14:textId="568C71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(60%)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4AF5D70" w14:textId="64F08BC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(40%)</w:t>
            </w:r>
          </w:p>
        </w:tc>
        <w:tc>
          <w:tcPr>
            <w:tcW w:w="351" w:type="pct"/>
            <w:tcBorders>
              <w:top w:val="nil"/>
              <w:left w:val="nil"/>
              <w:bottom w:val="double" w:sz="6" w:space="0" w:color="auto"/>
              <w:right w:val="nil"/>
            </w:tcBorders>
            <w:shd w:val="clear" w:color="auto" w:fill="D9D9D9" w:themeFill="background1" w:themeFillShade="D9"/>
            <w:vAlign w:val="bottom"/>
          </w:tcPr>
          <w:p w14:paraId="46A0732B" w14:textId="7B300E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(20%)</w:t>
            </w:r>
          </w:p>
        </w:tc>
        <w:tc>
          <w:tcPr>
            <w:tcW w:w="308" w:type="pct"/>
            <w:tcBorders>
              <w:top w:val="nil"/>
              <w:left w:val="nil"/>
              <w:bottom w:val="double" w:sz="6" w:space="0" w:color="auto"/>
              <w:right w:val="nil"/>
            </w:tcBorders>
            <w:shd w:val="clear" w:color="auto" w:fill="D9D9D9" w:themeFill="background1" w:themeFillShade="D9"/>
            <w:vAlign w:val="bottom"/>
          </w:tcPr>
          <w:p w14:paraId="146F1E87" w14:textId="7DAAA08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5F2D5B9" w14:textId="15DCE6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FFDC1EB" w14:textId="568F5A9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505388D" w14:textId="5493CA1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4574D71" w14:textId="44BDCA9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442C82F" w14:textId="40131AE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1068EA2" w14:textId="37FC65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(20%)</w:t>
            </w:r>
          </w:p>
        </w:tc>
        <w:tc>
          <w:tcPr>
            <w:tcW w:w="364" w:type="pct"/>
            <w:tcBorders>
              <w:top w:val="nil"/>
              <w:left w:val="nil"/>
              <w:bottom w:val="double" w:sz="6" w:space="0" w:color="auto"/>
              <w:right w:val="nil"/>
            </w:tcBorders>
            <w:shd w:val="clear" w:color="auto" w:fill="D9D9D9" w:themeFill="background1" w:themeFillShade="D9"/>
            <w:vAlign w:val="bottom"/>
          </w:tcPr>
          <w:p w14:paraId="239ADBB5" w14:textId="68BEF4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(20%)</w:t>
            </w:r>
          </w:p>
        </w:tc>
        <w:tc>
          <w:tcPr>
            <w:tcW w:w="310" w:type="pct"/>
            <w:tcBorders>
              <w:top w:val="nil"/>
              <w:left w:val="nil"/>
              <w:bottom w:val="double" w:sz="6" w:space="0" w:color="auto"/>
              <w:right w:val="single" w:sz="8" w:space="0" w:color="auto"/>
            </w:tcBorders>
            <w:shd w:val="clear" w:color="auto" w:fill="auto"/>
            <w:noWrap/>
            <w:vAlign w:val="bottom"/>
          </w:tcPr>
          <w:p w14:paraId="06EB762A" w14:textId="00AE283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w:t>
            </w:r>
          </w:p>
        </w:tc>
      </w:tr>
      <w:tr w:rsidR="00171D46" w:rsidRPr="006E7CDD" w14:paraId="334907F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BBF4704" w14:textId="344A0A2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41419E1" w14:textId="1773F5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23193C5" w14:textId="569C111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52FECDE6" w14:textId="3C4936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42DC886" w14:textId="5FBF8E0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B727999" w14:textId="52B785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1AFAFE9" w14:textId="6591B70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BFC4281" w14:textId="2226DFC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79025EE" w14:textId="4862DE0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00BF7D9" w14:textId="13EBC5F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630183F" w14:textId="5716B3B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2E1F0F9D" w14:textId="1CF9D1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8A6D512" w14:textId="36E0F09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423DA8B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9B9FB07" w14:textId="6E7A9F9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EE000DA" w14:textId="7149D37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28D85B5" w14:textId="3842C4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1A4F5AC8" w14:textId="748B02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08" w:type="pct"/>
            <w:tcBorders>
              <w:top w:val="nil"/>
              <w:left w:val="nil"/>
              <w:bottom w:val="double" w:sz="6" w:space="0" w:color="auto"/>
              <w:right w:val="nil"/>
            </w:tcBorders>
            <w:shd w:val="clear" w:color="auto" w:fill="D9D9D9" w:themeFill="background1" w:themeFillShade="D9"/>
            <w:vAlign w:val="bottom"/>
          </w:tcPr>
          <w:p w14:paraId="715A5EF4" w14:textId="13FA791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2F9AE9A" w14:textId="0B0310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FAC1C71" w14:textId="0F8CFB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8CBF45D" w14:textId="2E97545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36A8168" w14:textId="7E8BD7E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7F342BA" w14:textId="55E6EF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A53D280" w14:textId="1790CD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64" w:type="pct"/>
            <w:tcBorders>
              <w:top w:val="nil"/>
              <w:left w:val="nil"/>
              <w:bottom w:val="double" w:sz="6" w:space="0" w:color="auto"/>
              <w:right w:val="nil"/>
            </w:tcBorders>
            <w:shd w:val="clear" w:color="auto" w:fill="D9D9D9" w:themeFill="background1" w:themeFillShade="D9"/>
            <w:vAlign w:val="bottom"/>
          </w:tcPr>
          <w:p w14:paraId="7CBF7F25" w14:textId="292271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97D9804" w14:textId="2957CF8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3D13570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4A9AFD3" w14:textId="28C10C5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Organic Agricultural Systems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CCAE8E0" w14:textId="1102419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F54AE32" w14:textId="1E9B00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(16.7%)</w:t>
            </w:r>
          </w:p>
        </w:tc>
        <w:tc>
          <w:tcPr>
            <w:tcW w:w="351" w:type="pct"/>
            <w:tcBorders>
              <w:top w:val="nil"/>
              <w:left w:val="nil"/>
              <w:bottom w:val="double" w:sz="6" w:space="0" w:color="auto"/>
              <w:right w:val="nil"/>
            </w:tcBorders>
            <w:shd w:val="clear" w:color="auto" w:fill="D9D9D9" w:themeFill="background1" w:themeFillShade="D9"/>
            <w:vAlign w:val="bottom"/>
          </w:tcPr>
          <w:p w14:paraId="0EAB7F52" w14:textId="3B6521D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(33.3%)</w:t>
            </w:r>
          </w:p>
        </w:tc>
        <w:tc>
          <w:tcPr>
            <w:tcW w:w="308" w:type="pct"/>
            <w:tcBorders>
              <w:top w:val="nil"/>
              <w:left w:val="nil"/>
              <w:bottom w:val="double" w:sz="6" w:space="0" w:color="auto"/>
              <w:right w:val="nil"/>
            </w:tcBorders>
            <w:shd w:val="clear" w:color="auto" w:fill="D9D9D9" w:themeFill="background1" w:themeFillShade="D9"/>
            <w:vAlign w:val="bottom"/>
          </w:tcPr>
          <w:p w14:paraId="64402762" w14:textId="31CF19D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C33B618" w14:textId="711FB29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6DD61E1" w14:textId="6813F2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600C030" w14:textId="604BCF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5D9EE45" w14:textId="5759C8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4969812" w14:textId="2A5B73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054BD90" w14:textId="1178850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(50%)</w:t>
            </w:r>
          </w:p>
        </w:tc>
        <w:tc>
          <w:tcPr>
            <w:tcW w:w="364" w:type="pct"/>
            <w:tcBorders>
              <w:top w:val="nil"/>
              <w:left w:val="nil"/>
              <w:bottom w:val="double" w:sz="6" w:space="0" w:color="auto"/>
              <w:right w:val="nil"/>
            </w:tcBorders>
            <w:shd w:val="clear" w:color="auto" w:fill="D9D9D9" w:themeFill="background1" w:themeFillShade="D9"/>
            <w:vAlign w:val="bottom"/>
          </w:tcPr>
          <w:p w14:paraId="3DF8FAAE" w14:textId="579544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13B5B5FD" w14:textId="1472ABBD"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6</w:t>
            </w:r>
          </w:p>
        </w:tc>
      </w:tr>
      <w:tr w:rsidR="00171D46" w:rsidRPr="006E7CDD" w14:paraId="4741DDD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3B2336C" w14:textId="0E332A1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66BA030" w14:textId="5BE238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(75%)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9ECFEEB" w14:textId="10ABD92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51" w:type="pct"/>
            <w:tcBorders>
              <w:top w:val="nil"/>
              <w:left w:val="nil"/>
              <w:bottom w:val="double" w:sz="6" w:space="0" w:color="auto"/>
              <w:right w:val="nil"/>
            </w:tcBorders>
            <w:shd w:val="clear" w:color="auto" w:fill="D9D9D9" w:themeFill="background1" w:themeFillShade="D9"/>
            <w:vAlign w:val="bottom"/>
          </w:tcPr>
          <w:p w14:paraId="53FC6106" w14:textId="2BB5FAA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(50%)</w:t>
            </w:r>
          </w:p>
        </w:tc>
        <w:tc>
          <w:tcPr>
            <w:tcW w:w="308" w:type="pct"/>
            <w:tcBorders>
              <w:top w:val="nil"/>
              <w:left w:val="nil"/>
              <w:bottom w:val="double" w:sz="6" w:space="0" w:color="auto"/>
              <w:right w:val="nil"/>
            </w:tcBorders>
            <w:shd w:val="clear" w:color="auto" w:fill="D9D9D9" w:themeFill="background1" w:themeFillShade="D9"/>
            <w:vAlign w:val="bottom"/>
          </w:tcPr>
          <w:p w14:paraId="1423135A" w14:textId="7F5E3B9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0AA13F4" w14:textId="5D224A3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7CC2A38" w14:textId="0786A2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E7C7120" w14:textId="53229B3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70C96BD" w14:textId="71A8E6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8FFC0C1" w14:textId="778FF62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6927BC3" w14:textId="68E2B19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64" w:type="pct"/>
            <w:tcBorders>
              <w:top w:val="nil"/>
              <w:left w:val="nil"/>
              <w:bottom w:val="double" w:sz="6" w:space="0" w:color="auto"/>
              <w:right w:val="nil"/>
            </w:tcBorders>
            <w:shd w:val="clear" w:color="auto" w:fill="D9D9D9" w:themeFill="background1" w:themeFillShade="D9"/>
            <w:vAlign w:val="bottom"/>
          </w:tcPr>
          <w:p w14:paraId="7CA2C4E6" w14:textId="5BC4116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B689C53" w14:textId="0BDD4A1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w:t>
            </w:r>
          </w:p>
        </w:tc>
      </w:tr>
      <w:tr w:rsidR="00171D46" w:rsidRPr="006E7CDD" w14:paraId="458EB8B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122B39A" w14:textId="436FC60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B50CE45" w14:textId="320D799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606172A" w14:textId="49FEC81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12B387E4" w14:textId="4E4FB8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C71034F" w14:textId="636EC09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6989A21" w14:textId="2AE029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75DD92E" w14:textId="749ED4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661707C" w14:textId="0C487A6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325166B" w14:textId="538C47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0D9EAC0" w14:textId="478E160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30FA675" w14:textId="30EF409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64" w:type="pct"/>
            <w:tcBorders>
              <w:top w:val="nil"/>
              <w:left w:val="nil"/>
              <w:bottom w:val="double" w:sz="6" w:space="0" w:color="auto"/>
              <w:right w:val="nil"/>
            </w:tcBorders>
            <w:shd w:val="clear" w:color="auto" w:fill="D9D9D9" w:themeFill="background1" w:themeFillShade="D9"/>
            <w:vAlign w:val="bottom"/>
          </w:tcPr>
          <w:p w14:paraId="1A71C720" w14:textId="658DAFF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19F0CA54" w14:textId="07A502D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0191F2A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D98A3CA" w14:textId="606A6644"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3D02DD6" w14:textId="6CE2241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47B4016" w14:textId="3A8F0A4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17566190" w14:textId="1C8924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67E9956C" w14:textId="543D8D8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7162E59" w14:textId="586BD40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8FCC533" w14:textId="3BB1014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4263090" w14:textId="108AF59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821C1AE" w14:textId="3DFD1B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21000FB" w14:textId="3226B8B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B02960C" w14:textId="1288D9C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D42FD4F" w14:textId="2716D7C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1DFCAD52" w14:textId="32616B4D"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350353D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C5F5221" w14:textId="5E5E39A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Plant Pathology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FDEB2AD" w14:textId="5FD7470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D7965E6" w14:textId="60CC1B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7546F43B" w14:textId="1148D0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E1466CE" w14:textId="3183E7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FB8D1EA" w14:textId="2C54ACF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059D91E" w14:textId="477CFBB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1EB4F4D" w14:textId="20D16F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B4E4364" w14:textId="1DBCC5E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47C4E70" w14:textId="6E01023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FD9E2F3" w14:textId="37BFB7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04E449F7" w14:textId="50EBAAC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4F6395C" w14:textId="7C03959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4154D25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976073D" w14:textId="308FBBD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0007140" w14:textId="15271C0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C055FAB" w14:textId="186AECF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6533FE88" w14:textId="5912ABC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6B8A61D" w14:textId="3C55EE6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4C95FEE" w14:textId="47A6D25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C720C8B" w14:textId="65DFF19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E581D98" w14:textId="5B43876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57415AD" w14:textId="48AEE6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170764C" w14:textId="78D6DC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2772364" w14:textId="65E216F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1F958EBE" w14:textId="2D96ED4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791D994" w14:textId="121A5CF8"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15949C4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0057993" w14:textId="186D603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lastRenderedPageBreak/>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D15EB73" w14:textId="371050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CF655BE" w14:textId="07F305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4144585A" w14:textId="112658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75FE581F" w14:textId="07252E5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9879EE3" w14:textId="386F36E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2E74D99" w14:textId="1D9A862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E98A5F9" w14:textId="4C19432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1240E8E" w14:textId="0032503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F4F5A44" w14:textId="253B288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246C622" w14:textId="698F0D9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502BE19D" w14:textId="3008A7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E7B2704" w14:textId="5714970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6919DC6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6E0E30F" w14:textId="4BF377F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C73A1AD" w14:textId="564EC31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B0E1A8D" w14:textId="269FC4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771D6F9B" w14:textId="5A3D10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F4F8C16" w14:textId="73B4D3F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9BE0EB7" w14:textId="7B33DF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B4783CF" w14:textId="101AC34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198634E" w14:textId="6DC34DF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E268FA4" w14:textId="7893EE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861340E" w14:textId="5E232E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417071B" w14:textId="06B5D56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27860C3" w14:textId="08C814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1F24FD65" w14:textId="7ECC19E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0845559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3F46B07" w14:textId="770AED0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Soil Science</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2BA9FC4" w14:textId="793479F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C901331" w14:textId="6D37D0C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3E3D3BB5" w14:textId="1150FFE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E2860CD" w14:textId="6B759E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E166E56" w14:textId="1A3E2D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D93DF97" w14:textId="5E5E7F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CF5718E" w14:textId="6A45BFB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F123C4A" w14:textId="10D922D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99FA559" w14:textId="751AEE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C96FF3B" w14:textId="2543F2E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67CA413D" w14:textId="3ACAC32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535B3F3" w14:textId="0FADF90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0910AEB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888E9E0" w14:textId="2037420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7811337" w14:textId="02EDFB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DCADA7B" w14:textId="7EE8D7C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7A2C6EAE" w14:textId="45AAAFF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59F0CCA" w14:textId="402E141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1BA535D" w14:textId="42C488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41CD02E" w14:textId="08B646F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06B53CB" w14:textId="53CC18E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07A7FD8" w14:textId="57E3A3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68746EE" w14:textId="52F2AA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EB8DA8B" w14:textId="427177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14A50EA5" w14:textId="16035D9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1B2F8511" w14:textId="1A2A6B1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6DDE348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5A1721E" w14:textId="685BD14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DA3BEEB" w14:textId="2579B01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DE004ED" w14:textId="486668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7629E3D7" w14:textId="1BCCB5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016B6F3" w14:textId="174CD19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2756E41" w14:textId="791115D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E13959F" w14:textId="1F80F6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05FBEB7" w14:textId="317FB12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4245709" w14:textId="0ABCF4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12BC4F7" w14:textId="0DF8B9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730299F" w14:textId="19FEE7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DB99632" w14:textId="62FECEB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3C3E968" w14:textId="644C82C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1831956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D814993" w14:textId="6642707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3F060B2" w14:textId="1DE0C94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7BA73C4" w14:textId="5396E9B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56F7FDA5" w14:textId="5F91A09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2CA7BCF" w14:textId="70C9E19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CFC7803" w14:textId="0BE16FC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C94CD54" w14:textId="6289BE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395EFE0" w14:textId="59657C3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A202EA1" w14:textId="255C3E9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FA9B08D" w14:textId="5EDA58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BE6F7CD" w14:textId="7990C61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26BD4080" w14:textId="420D5BF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5603DD9" w14:textId="158D0DE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69362FA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16569F5" w14:textId="5F5A6F1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Viticulture and Enology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A9EA8F4" w14:textId="2B63C27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(66.7%)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3C48762" w14:textId="2D27CFD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(53.3%)</w:t>
            </w:r>
          </w:p>
        </w:tc>
        <w:tc>
          <w:tcPr>
            <w:tcW w:w="351" w:type="pct"/>
            <w:tcBorders>
              <w:top w:val="nil"/>
              <w:left w:val="nil"/>
              <w:bottom w:val="double" w:sz="6" w:space="0" w:color="auto"/>
              <w:right w:val="nil"/>
            </w:tcBorders>
            <w:shd w:val="clear" w:color="auto" w:fill="D9D9D9" w:themeFill="background1" w:themeFillShade="D9"/>
            <w:vAlign w:val="bottom"/>
          </w:tcPr>
          <w:p w14:paraId="658AA646" w14:textId="6B5CE33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(6.7%)</w:t>
            </w:r>
          </w:p>
        </w:tc>
        <w:tc>
          <w:tcPr>
            <w:tcW w:w="308" w:type="pct"/>
            <w:tcBorders>
              <w:top w:val="nil"/>
              <w:left w:val="nil"/>
              <w:bottom w:val="double" w:sz="6" w:space="0" w:color="auto"/>
              <w:right w:val="nil"/>
            </w:tcBorders>
            <w:shd w:val="clear" w:color="auto" w:fill="D9D9D9" w:themeFill="background1" w:themeFillShade="D9"/>
            <w:vAlign w:val="bottom"/>
          </w:tcPr>
          <w:p w14:paraId="1319A5F2" w14:textId="658672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(6.7%)</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9FFF893" w14:textId="71D8F79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BEFFA11" w14:textId="2B9FDBA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0592FC6" w14:textId="2EBAC10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88A915B" w14:textId="4D8C133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6F6FC0B" w14:textId="11C91C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(33.3%)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C2FFD61" w14:textId="6B69D5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(33.3%)</w:t>
            </w:r>
          </w:p>
        </w:tc>
        <w:tc>
          <w:tcPr>
            <w:tcW w:w="364" w:type="pct"/>
            <w:tcBorders>
              <w:top w:val="nil"/>
              <w:left w:val="nil"/>
              <w:bottom w:val="double" w:sz="6" w:space="0" w:color="auto"/>
              <w:right w:val="nil"/>
            </w:tcBorders>
            <w:shd w:val="clear" w:color="auto" w:fill="D9D9D9" w:themeFill="background1" w:themeFillShade="D9"/>
            <w:vAlign w:val="bottom"/>
          </w:tcPr>
          <w:p w14:paraId="28181B60" w14:textId="5639F74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FDF0100" w14:textId="08D102A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15</w:t>
            </w:r>
          </w:p>
        </w:tc>
      </w:tr>
      <w:tr w:rsidR="00171D46" w:rsidRPr="006E7CDD" w14:paraId="7962880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6E8869C" w14:textId="555F13D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1810297" w14:textId="3B89C74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(63.6%)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D4D0E41" w14:textId="2FAF896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(54.5%)</w:t>
            </w:r>
          </w:p>
        </w:tc>
        <w:tc>
          <w:tcPr>
            <w:tcW w:w="351" w:type="pct"/>
            <w:tcBorders>
              <w:top w:val="nil"/>
              <w:left w:val="nil"/>
              <w:bottom w:val="double" w:sz="6" w:space="0" w:color="auto"/>
              <w:right w:val="nil"/>
            </w:tcBorders>
            <w:shd w:val="clear" w:color="auto" w:fill="D9D9D9" w:themeFill="background1" w:themeFillShade="D9"/>
            <w:vAlign w:val="bottom"/>
          </w:tcPr>
          <w:p w14:paraId="2028C4AF" w14:textId="7C37D3C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70E302F" w14:textId="04C3F6C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(9.1%)</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65B6745" w14:textId="6CDDD0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B95A700" w14:textId="1499A9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73451D1" w14:textId="65F9F52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D3375D8" w14:textId="413FEDA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A3CE524" w14:textId="4C8C26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(36.4%)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D2F71B7" w14:textId="37A86E5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(36.4%)</w:t>
            </w:r>
          </w:p>
        </w:tc>
        <w:tc>
          <w:tcPr>
            <w:tcW w:w="364" w:type="pct"/>
            <w:tcBorders>
              <w:top w:val="nil"/>
              <w:left w:val="nil"/>
              <w:bottom w:val="double" w:sz="6" w:space="0" w:color="auto"/>
              <w:right w:val="nil"/>
            </w:tcBorders>
            <w:shd w:val="clear" w:color="auto" w:fill="D9D9D9" w:themeFill="background1" w:themeFillShade="D9"/>
            <w:vAlign w:val="bottom"/>
          </w:tcPr>
          <w:p w14:paraId="302A58F1" w14:textId="539DCE0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3A2D8C2" w14:textId="67F6CFB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11</w:t>
            </w:r>
          </w:p>
        </w:tc>
      </w:tr>
      <w:tr w:rsidR="00171D46" w:rsidRPr="006E7CDD" w14:paraId="071089A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BAAD97A" w14:textId="028C920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465F67C" w14:textId="65C9EC0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6ADDE32" w14:textId="0E6FD2B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2731F444" w14:textId="72F258C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2748ED9" w14:textId="5644453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C98F2E0" w14:textId="141F81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2AA3F42" w14:textId="17C672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849B68C" w14:textId="33140F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EECDE17" w14:textId="239E13F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0111243" w14:textId="026FBE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9F68290" w14:textId="13D9ABD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64" w:type="pct"/>
            <w:tcBorders>
              <w:top w:val="nil"/>
              <w:left w:val="nil"/>
              <w:bottom w:val="double" w:sz="6" w:space="0" w:color="auto"/>
              <w:right w:val="nil"/>
            </w:tcBorders>
            <w:shd w:val="clear" w:color="auto" w:fill="D9D9D9" w:themeFill="background1" w:themeFillShade="D9"/>
            <w:vAlign w:val="bottom"/>
          </w:tcPr>
          <w:p w14:paraId="50FB8935" w14:textId="20A34C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CCB8740" w14:textId="33BF72F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1B21F6E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8343FA0" w14:textId="52AA233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779A581" w14:textId="64165C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0CF318A" w14:textId="48E4EB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(66.7%)</w:t>
            </w:r>
          </w:p>
        </w:tc>
        <w:tc>
          <w:tcPr>
            <w:tcW w:w="351" w:type="pct"/>
            <w:tcBorders>
              <w:top w:val="nil"/>
              <w:left w:val="nil"/>
              <w:bottom w:val="double" w:sz="6" w:space="0" w:color="auto"/>
              <w:right w:val="nil"/>
            </w:tcBorders>
            <w:shd w:val="clear" w:color="auto" w:fill="D9D9D9" w:themeFill="background1" w:themeFillShade="D9"/>
            <w:vAlign w:val="bottom"/>
          </w:tcPr>
          <w:p w14:paraId="77AC2F5B" w14:textId="112CBF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(33.3%)</w:t>
            </w:r>
          </w:p>
        </w:tc>
        <w:tc>
          <w:tcPr>
            <w:tcW w:w="308" w:type="pct"/>
            <w:tcBorders>
              <w:top w:val="nil"/>
              <w:left w:val="nil"/>
              <w:bottom w:val="double" w:sz="6" w:space="0" w:color="auto"/>
              <w:right w:val="nil"/>
            </w:tcBorders>
            <w:shd w:val="clear" w:color="auto" w:fill="D9D9D9" w:themeFill="background1" w:themeFillShade="D9"/>
            <w:vAlign w:val="bottom"/>
          </w:tcPr>
          <w:p w14:paraId="23A1A70D" w14:textId="7CAC74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B927445" w14:textId="7F0EAD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C8326AE" w14:textId="71249AA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E6F89C0" w14:textId="244E5EA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804487E" w14:textId="6D90E5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75DD707" w14:textId="6AB32E5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60EE570" w14:textId="77062D3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0484AE84" w14:textId="4300FD0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127B399" w14:textId="17F8E1E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w:t>
            </w:r>
          </w:p>
        </w:tc>
      </w:tr>
      <w:tr w:rsidR="00171D46" w:rsidRPr="006E7CDD" w14:paraId="606C04B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2D89A75" w14:textId="41FFDA6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Wildlife Ecology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AAA36F9" w14:textId="0F6B4A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51 (71.8%)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F0BB857" w14:textId="220ABF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42 (59.2%)</w:t>
            </w:r>
          </w:p>
        </w:tc>
        <w:tc>
          <w:tcPr>
            <w:tcW w:w="351" w:type="pct"/>
            <w:tcBorders>
              <w:top w:val="nil"/>
              <w:left w:val="nil"/>
              <w:bottom w:val="double" w:sz="6" w:space="0" w:color="auto"/>
              <w:right w:val="nil"/>
            </w:tcBorders>
            <w:shd w:val="clear" w:color="auto" w:fill="D9D9D9" w:themeFill="background1" w:themeFillShade="D9"/>
            <w:vAlign w:val="bottom"/>
          </w:tcPr>
          <w:p w14:paraId="4FAB98D4" w14:textId="115F83B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(5.6%)</w:t>
            </w:r>
          </w:p>
        </w:tc>
        <w:tc>
          <w:tcPr>
            <w:tcW w:w="308" w:type="pct"/>
            <w:tcBorders>
              <w:top w:val="nil"/>
              <w:left w:val="nil"/>
              <w:bottom w:val="double" w:sz="6" w:space="0" w:color="auto"/>
              <w:right w:val="nil"/>
            </w:tcBorders>
            <w:shd w:val="clear" w:color="auto" w:fill="D9D9D9" w:themeFill="background1" w:themeFillShade="D9"/>
            <w:vAlign w:val="bottom"/>
          </w:tcPr>
          <w:p w14:paraId="0512D1D7" w14:textId="184C83E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(7%)</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E08C9E5" w14:textId="4A6E1E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2363725" w14:textId="7D9E64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(4.2%)</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4EE884B" w14:textId="4089DC4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DEF76D7" w14:textId="03D5558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(1.4%)</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6AF0EE5" w14:textId="2A3E266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(23.9%)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4DB132C" w14:textId="2D5436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(19.7%)</w:t>
            </w:r>
          </w:p>
        </w:tc>
        <w:tc>
          <w:tcPr>
            <w:tcW w:w="364" w:type="pct"/>
            <w:tcBorders>
              <w:top w:val="nil"/>
              <w:left w:val="nil"/>
              <w:bottom w:val="double" w:sz="6" w:space="0" w:color="auto"/>
              <w:right w:val="nil"/>
            </w:tcBorders>
            <w:shd w:val="clear" w:color="auto" w:fill="D9D9D9" w:themeFill="background1" w:themeFillShade="D9"/>
            <w:vAlign w:val="bottom"/>
          </w:tcPr>
          <w:p w14:paraId="737B70B9" w14:textId="12CA1A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(4.2%)</w:t>
            </w:r>
          </w:p>
        </w:tc>
        <w:tc>
          <w:tcPr>
            <w:tcW w:w="310" w:type="pct"/>
            <w:tcBorders>
              <w:top w:val="nil"/>
              <w:left w:val="nil"/>
              <w:bottom w:val="double" w:sz="6" w:space="0" w:color="auto"/>
              <w:right w:val="single" w:sz="8" w:space="0" w:color="auto"/>
            </w:tcBorders>
            <w:shd w:val="clear" w:color="auto" w:fill="auto"/>
            <w:noWrap/>
            <w:vAlign w:val="bottom"/>
          </w:tcPr>
          <w:p w14:paraId="61A05F11" w14:textId="6E57178D"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71</w:t>
            </w:r>
          </w:p>
        </w:tc>
      </w:tr>
      <w:tr w:rsidR="00171D46" w:rsidRPr="006E7CDD" w14:paraId="0B451A3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0F752FE" w14:textId="1E2F757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B37AEF1" w14:textId="1DB9DF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38 (74.5%)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23F3722" w14:textId="7EBDFF5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33 (64.7%)</w:t>
            </w:r>
          </w:p>
        </w:tc>
        <w:tc>
          <w:tcPr>
            <w:tcW w:w="351" w:type="pct"/>
            <w:tcBorders>
              <w:top w:val="nil"/>
              <w:left w:val="nil"/>
              <w:bottom w:val="double" w:sz="6" w:space="0" w:color="auto"/>
              <w:right w:val="nil"/>
            </w:tcBorders>
            <w:shd w:val="clear" w:color="auto" w:fill="D9D9D9" w:themeFill="background1" w:themeFillShade="D9"/>
            <w:vAlign w:val="bottom"/>
          </w:tcPr>
          <w:p w14:paraId="3E32D630" w14:textId="59FA82A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w:t>
            </w:r>
          </w:p>
        </w:tc>
        <w:tc>
          <w:tcPr>
            <w:tcW w:w="308" w:type="pct"/>
            <w:tcBorders>
              <w:top w:val="nil"/>
              <w:left w:val="nil"/>
              <w:bottom w:val="double" w:sz="6" w:space="0" w:color="auto"/>
              <w:right w:val="nil"/>
            </w:tcBorders>
            <w:shd w:val="clear" w:color="auto" w:fill="D9D9D9" w:themeFill="background1" w:themeFillShade="D9"/>
            <w:vAlign w:val="bottom"/>
          </w:tcPr>
          <w:p w14:paraId="3F4FCA2D" w14:textId="7A7321D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(7.8%)</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30BF8E9" w14:textId="2DE672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D58F74F" w14:textId="7CB8E0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914647F" w14:textId="5B7F040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E602AF6" w14:textId="32C9B32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A5CFC81" w14:textId="7EEA53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(21.6%)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C4FB23D" w14:textId="7EA2A1D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(17.6%)</w:t>
            </w:r>
          </w:p>
        </w:tc>
        <w:tc>
          <w:tcPr>
            <w:tcW w:w="364" w:type="pct"/>
            <w:tcBorders>
              <w:top w:val="nil"/>
              <w:left w:val="nil"/>
              <w:bottom w:val="double" w:sz="6" w:space="0" w:color="auto"/>
              <w:right w:val="nil"/>
            </w:tcBorders>
            <w:shd w:val="clear" w:color="auto" w:fill="D9D9D9" w:themeFill="background1" w:themeFillShade="D9"/>
            <w:vAlign w:val="bottom"/>
          </w:tcPr>
          <w:p w14:paraId="38758BAD" w14:textId="40284B0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(3.9%)</w:t>
            </w:r>
          </w:p>
        </w:tc>
        <w:tc>
          <w:tcPr>
            <w:tcW w:w="310" w:type="pct"/>
            <w:tcBorders>
              <w:top w:val="nil"/>
              <w:left w:val="nil"/>
              <w:bottom w:val="double" w:sz="6" w:space="0" w:color="auto"/>
              <w:right w:val="single" w:sz="8" w:space="0" w:color="auto"/>
            </w:tcBorders>
            <w:shd w:val="clear" w:color="auto" w:fill="auto"/>
            <w:noWrap/>
            <w:vAlign w:val="bottom"/>
          </w:tcPr>
          <w:p w14:paraId="107C4A8F" w14:textId="64D2A70D"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51</w:t>
            </w:r>
          </w:p>
        </w:tc>
      </w:tr>
      <w:tr w:rsidR="00171D46" w:rsidRPr="006E7CDD" w14:paraId="6E7AF111"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CCC8235" w14:textId="005F8C52"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CAC0EFB" w14:textId="6C96DD2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FC7AA64" w14:textId="72AF50A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nil"/>
              <w:bottom w:val="double" w:sz="6" w:space="0" w:color="auto"/>
              <w:right w:val="nil"/>
            </w:tcBorders>
            <w:shd w:val="clear" w:color="auto" w:fill="D9D9D9" w:themeFill="background1" w:themeFillShade="D9"/>
            <w:vAlign w:val="bottom"/>
          </w:tcPr>
          <w:p w14:paraId="59E0BE3B" w14:textId="4AB5E7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DEEB9AC" w14:textId="3F90CB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A55C5F6" w14:textId="30E4154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7985D55" w14:textId="391130E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B418675" w14:textId="638E5E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BD004A8" w14:textId="67DE216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64F65D1" w14:textId="4FB3D63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F01D306" w14:textId="412EC4F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34096DB0" w14:textId="3A480E2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8C1D0FA" w14:textId="7953CBC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2A478471"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8AD6A0E" w14:textId="1EBC7FE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FCA9AEA" w14:textId="4084BEF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(61.1%)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AA5D85B" w14:textId="3F9F5DC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(38.9%)</w:t>
            </w:r>
          </w:p>
        </w:tc>
        <w:tc>
          <w:tcPr>
            <w:tcW w:w="351" w:type="pct"/>
            <w:tcBorders>
              <w:top w:val="nil"/>
              <w:left w:val="nil"/>
              <w:bottom w:val="double" w:sz="6" w:space="0" w:color="auto"/>
              <w:right w:val="nil"/>
            </w:tcBorders>
            <w:shd w:val="clear" w:color="auto" w:fill="D9D9D9" w:themeFill="background1" w:themeFillShade="D9"/>
            <w:vAlign w:val="bottom"/>
          </w:tcPr>
          <w:p w14:paraId="1769CA44" w14:textId="5FDD76C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(16.7%)</w:t>
            </w:r>
          </w:p>
        </w:tc>
        <w:tc>
          <w:tcPr>
            <w:tcW w:w="308" w:type="pct"/>
            <w:tcBorders>
              <w:top w:val="nil"/>
              <w:left w:val="nil"/>
              <w:bottom w:val="double" w:sz="6" w:space="0" w:color="auto"/>
              <w:right w:val="nil"/>
            </w:tcBorders>
            <w:shd w:val="clear" w:color="auto" w:fill="D9D9D9" w:themeFill="background1" w:themeFillShade="D9"/>
            <w:vAlign w:val="bottom"/>
          </w:tcPr>
          <w:p w14:paraId="508156D0" w14:textId="4E22A8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CEC47AD" w14:textId="229AB82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F8670B7" w14:textId="2497F9B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39F1783" w14:textId="75541F9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955E02B" w14:textId="374C1D6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E85BAD1" w14:textId="7E119BF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(33.3%)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B5CE506" w14:textId="0499238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(27.8%)</w:t>
            </w:r>
          </w:p>
        </w:tc>
        <w:tc>
          <w:tcPr>
            <w:tcW w:w="364" w:type="pct"/>
            <w:tcBorders>
              <w:top w:val="nil"/>
              <w:left w:val="nil"/>
              <w:bottom w:val="double" w:sz="6" w:space="0" w:color="auto"/>
              <w:right w:val="nil"/>
            </w:tcBorders>
            <w:shd w:val="clear" w:color="auto" w:fill="D9D9D9" w:themeFill="background1" w:themeFillShade="D9"/>
            <w:vAlign w:val="bottom"/>
          </w:tcPr>
          <w:p w14:paraId="65CB162E" w14:textId="01F3DE8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10" w:type="pct"/>
            <w:tcBorders>
              <w:top w:val="nil"/>
              <w:left w:val="nil"/>
              <w:bottom w:val="double" w:sz="6" w:space="0" w:color="auto"/>
              <w:right w:val="single" w:sz="8" w:space="0" w:color="auto"/>
            </w:tcBorders>
            <w:shd w:val="clear" w:color="auto" w:fill="auto"/>
            <w:noWrap/>
            <w:vAlign w:val="bottom"/>
          </w:tcPr>
          <w:p w14:paraId="3B1EDE6B" w14:textId="03AC087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18</w:t>
            </w:r>
          </w:p>
        </w:tc>
      </w:tr>
      <w:tr w:rsidR="00171D46" w:rsidRPr="006E7CDD" w14:paraId="316EA24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7D5B83F" w14:textId="79CE15B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College of Arts and Sciences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D0A1C5B" w14:textId="72235B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2338 (63.6%)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7EEB63C" w14:textId="517F9B9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1927 (52.4%)</w:t>
            </w:r>
          </w:p>
        </w:tc>
        <w:tc>
          <w:tcPr>
            <w:tcW w:w="351" w:type="pct"/>
            <w:tcBorders>
              <w:top w:val="nil"/>
              <w:left w:val="nil"/>
              <w:bottom w:val="double" w:sz="6" w:space="0" w:color="auto"/>
              <w:right w:val="nil"/>
            </w:tcBorders>
            <w:shd w:val="clear" w:color="auto" w:fill="D9D9D9" w:themeFill="background1" w:themeFillShade="D9"/>
            <w:vAlign w:val="bottom"/>
          </w:tcPr>
          <w:p w14:paraId="5BD1FA48" w14:textId="2780B0D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313 (8.5%)</w:t>
            </w:r>
          </w:p>
        </w:tc>
        <w:tc>
          <w:tcPr>
            <w:tcW w:w="308" w:type="pct"/>
            <w:tcBorders>
              <w:top w:val="nil"/>
              <w:left w:val="nil"/>
              <w:bottom w:val="double" w:sz="6" w:space="0" w:color="auto"/>
              <w:right w:val="nil"/>
            </w:tcBorders>
            <w:shd w:val="clear" w:color="auto" w:fill="D9D9D9" w:themeFill="background1" w:themeFillShade="D9"/>
            <w:vAlign w:val="bottom"/>
          </w:tcPr>
          <w:p w14:paraId="217B77DF" w14:textId="0F0C2E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91 (2.5%)</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8B26614" w14:textId="6157FF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(0.2%)</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F02CC5C" w14:textId="080238C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343 (9.3%)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96696A6" w14:textId="5848488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184 (5%)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FAE451B" w14:textId="6812A1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66 (1.8%)</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B9DFEBE" w14:textId="2DD8275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991 (27%)</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7428216" w14:textId="586A64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770 (20.9%)</w:t>
            </w:r>
          </w:p>
        </w:tc>
        <w:tc>
          <w:tcPr>
            <w:tcW w:w="364" w:type="pct"/>
            <w:tcBorders>
              <w:top w:val="nil"/>
              <w:left w:val="nil"/>
              <w:bottom w:val="double" w:sz="6" w:space="0" w:color="auto"/>
              <w:right w:val="nil"/>
            </w:tcBorders>
            <w:shd w:val="clear" w:color="auto" w:fill="D9D9D9" w:themeFill="background1" w:themeFillShade="D9"/>
            <w:vAlign w:val="bottom"/>
          </w:tcPr>
          <w:p w14:paraId="5D854F45" w14:textId="049FC87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199 (5.4%)</w:t>
            </w:r>
          </w:p>
        </w:tc>
        <w:tc>
          <w:tcPr>
            <w:tcW w:w="310" w:type="pct"/>
            <w:tcBorders>
              <w:top w:val="nil"/>
              <w:left w:val="nil"/>
              <w:bottom w:val="double" w:sz="6" w:space="0" w:color="auto"/>
              <w:right w:val="single" w:sz="8" w:space="0" w:color="auto"/>
            </w:tcBorders>
            <w:shd w:val="clear" w:color="auto" w:fill="auto"/>
            <w:noWrap/>
            <w:vAlign w:val="bottom"/>
          </w:tcPr>
          <w:p w14:paraId="5E3EFCA1" w14:textId="00DB52C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3676</w:t>
            </w:r>
          </w:p>
        </w:tc>
      </w:tr>
      <w:tr w:rsidR="00171D46" w:rsidRPr="006E7CDD" w14:paraId="1706ACC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8E3CEEB" w14:textId="79028CC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lastRenderedPageBreak/>
              <w:t>American Studies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685E1F7" w14:textId="71E09A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(64.7%)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93A9D58" w14:textId="509D639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(64.7%)</w:t>
            </w:r>
          </w:p>
        </w:tc>
        <w:tc>
          <w:tcPr>
            <w:tcW w:w="351" w:type="pct"/>
            <w:tcBorders>
              <w:top w:val="nil"/>
              <w:left w:val="nil"/>
              <w:bottom w:val="double" w:sz="6" w:space="0" w:color="auto"/>
              <w:right w:val="nil"/>
            </w:tcBorders>
            <w:shd w:val="clear" w:color="auto" w:fill="D9D9D9" w:themeFill="background1" w:themeFillShade="D9"/>
            <w:vAlign w:val="bottom"/>
          </w:tcPr>
          <w:p w14:paraId="78B2FFEC" w14:textId="41022F0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6110177" w14:textId="0BD23E7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571E81A" w14:textId="1BB218F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DE21E4A" w14:textId="1A73AF9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6B0C57D" w14:textId="6325009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69526A0" w14:textId="1D95541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2F79647" w14:textId="04C6B92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(35.3%)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F4CE694" w14:textId="56BA41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(35.3%)</w:t>
            </w:r>
          </w:p>
        </w:tc>
        <w:tc>
          <w:tcPr>
            <w:tcW w:w="364" w:type="pct"/>
            <w:tcBorders>
              <w:top w:val="nil"/>
              <w:left w:val="nil"/>
              <w:bottom w:val="double" w:sz="6" w:space="0" w:color="auto"/>
              <w:right w:val="nil"/>
            </w:tcBorders>
            <w:shd w:val="clear" w:color="auto" w:fill="D9D9D9" w:themeFill="background1" w:themeFillShade="D9"/>
            <w:vAlign w:val="bottom"/>
          </w:tcPr>
          <w:p w14:paraId="04368BDE" w14:textId="426D8D4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BA07DCB" w14:textId="7FD2A97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17</w:t>
            </w:r>
          </w:p>
        </w:tc>
      </w:tr>
      <w:tr w:rsidR="00171D46" w:rsidRPr="006E7CDD" w14:paraId="7929731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84FFCDB" w14:textId="4FBC736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FA41455" w14:textId="0BA323C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(45.5%)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4ACD240" w14:textId="0CA09DC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(45.5%)</w:t>
            </w:r>
          </w:p>
        </w:tc>
        <w:tc>
          <w:tcPr>
            <w:tcW w:w="351" w:type="pct"/>
            <w:tcBorders>
              <w:top w:val="nil"/>
              <w:left w:val="nil"/>
              <w:bottom w:val="double" w:sz="6" w:space="0" w:color="auto"/>
              <w:right w:val="nil"/>
            </w:tcBorders>
            <w:shd w:val="clear" w:color="auto" w:fill="D9D9D9" w:themeFill="background1" w:themeFillShade="D9"/>
            <w:vAlign w:val="bottom"/>
          </w:tcPr>
          <w:p w14:paraId="550AC521" w14:textId="08D29BC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93961B3" w14:textId="12AE5CF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965DA48" w14:textId="46310A0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373D638" w14:textId="625AA56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DEE08EB" w14:textId="4A87573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FD912C2" w14:textId="452A0F8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5B19231" w14:textId="79A1B3F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(54.5%)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84222FD" w14:textId="4B82A88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(54.5%)</w:t>
            </w:r>
          </w:p>
        </w:tc>
        <w:tc>
          <w:tcPr>
            <w:tcW w:w="364" w:type="pct"/>
            <w:tcBorders>
              <w:top w:val="nil"/>
              <w:left w:val="nil"/>
              <w:bottom w:val="double" w:sz="6" w:space="0" w:color="auto"/>
              <w:right w:val="nil"/>
            </w:tcBorders>
            <w:shd w:val="clear" w:color="auto" w:fill="D9D9D9" w:themeFill="background1" w:themeFillShade="D9"/>
            <w:vAlign w:val="bottom"/>
          </w:tcPr>
          <w:p w14:paraId="0C451ECD" w14:textId="6E8754A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2BB5E9C" w14:textId="58C8355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11</w:t>
            </w:r>
          </w:p>
        </w:tc>
      </w:tr>
      <w:tr w:rsidR="00171D46" w:rsidRPr="006E7CDD" w14:paraId="58D7AC8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B486217" w14:textId="13B2D89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2E7F99A" w14:textId="4F2CFD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85F5C7E" w14:textId="0C17BB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(100%)</w:t>
            </w:r>
          </w:p>
        </w:tc>
        <w:tc>
          <w:tcPr>
            <w:tcW w:w="351" w:type="pct"/>
            <w:tcBorders>
              <w:top w:val="nil"/>
              <w:left w:val="nil"/>
              <w:bottom w:val="double" w:sz="6" w:space="0" w:color="auto"/>
              <w:right w:val="nil"/>
            </w:tcBorders>
            <w:shd w:val="clear" w:color="auto" w:fill="D9D9D9" w:themeFill="background1" w:themeFillShade="D9"/>
            <w:vAlign w:val="bottom"/>
          </w:tcPr>
          <w:p w14:paraId="6D6C158D" w14:textId="056EF4A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6683C2DF" w14:textId="0CAB8C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7D7E091" w14:textId="2C33ED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FCF08AB" w14:textId="5F209B1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48C7AD7" w14:textId="00E9C29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C51411A" w14:textId="22DA74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43B68BA" w14:textId="31BC7F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62D58B9" w14:textId="2769A4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54B1910A" w14:textId="1AE734E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B1612B0" w14:textId="32E545F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w:t>
            </w:r>
          </w:p>
        </w:tc>
      </w:tr>
      <w:tr w:rsidR="00171D46" w:rsidRPr="006E7CDD" w14:paraId="18717F7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88DB579" w14:textId="20BAE8B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F77BF31" w14:textId="3D7EA8F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FEEABA5" w14:textId="3F24937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nil"/>
              <w:bottom w:val="double" w:sz="6" w:space="0" w:color="auto"/>
              <w:right w:val="nil"/>
            </w:tcBorders>
            <w:shd w:val="clear" w:color="auto" w:fill="D9D9D9" w:themeFill="background1" w:themeFillShade="D9"/>
            <w:vAlign w:val="bottom"/>
          </w:tcPr>
          <w:p w14:paraId="423BA18C" w14:textId="793AE1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4B15214" w14:textId="62E403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1A6710E" w14:textId="60615C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94BEAE0" w14:textId="12248F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07E3D1C" w14:textId="1FB263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5FB3BAE" w14:textId="199AF90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22D5A40" w14:textId="69510A6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0EC3380" w14:textId="6509622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70807EB4" w14:textId="3407E76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C89AAFE" w14:textId="2E456E2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1B1D4D4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A186BCF" w14:textId="38A095A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Anthropology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5ECB904" w14:textId="039B0C2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46 (78%)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582BFF7" w14:textId="6E2EFDA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35 (59.3%)</w:t>
            </w:r>
          </w:p>
        </w:tc>
        <w:tc>
          <w:tcPr>
            <w:tcW w:w="351" w:type="pct"/>
            <w:tcBorders>
              <w:top w:val="nil"/>
              <w:left w:val="nil"/>
              <w:bottom w:val="double" w:sz="6" w:space="0" w:color="auto"/>
              <w:right w:val="nil"/>
            </w:tcBorders>
            <w:shd w:val="clear" w:color="auto" w:fill="D9D9D9" w:themeFill="background1" w:themeFillShade="D9"/>
            <w:vAlign w:val="bottom"/>
          </w:tcPr>
          <w:p w14:paraId="340B6E0D" w14:textId="1BC4D6D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(11.9%)</w:t>
            </w:r>
          </w:p>
        </w:tc>
        <w:tc>
          <w:tcPr>
            <w:tcW w:w="308" w:type="pct"/>
            <w:tcBorders>
              <w:top w:val="nil"/>
              <w:left w:val="nil"/>
              <w:bottom w:val="double" w:sz="6" w:space="0" w:color="auto"/>
              <w:right w:val="nil"/>
            </w:tcBorders>
            <w:shd w:val="clear" w:color="auto" w:fill="D9D9D9" w:themeFill="background1" w:themeFillShade="D9"/>
            <w:vAlign w:val="bottom"/>
          </w:tcPr>
          <w:p w14:paraId="3589C45C" w14:textId="6971D4C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(5.1%)</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13EDCE2" w14:textId="4EFCFA1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(1.7%)</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3AC8D4F" w14:textId="5A12FA6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(6.8%)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DB60D47" w14:textId="251C33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(1.7%)</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C285294" w14:textId="45F6746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(5.1%)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1F4E649" w14:textId="1ADC21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(15.3%)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B33555D" w14:textId="0A03F12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(11.9%)</w:t>
            </w:r>
          </w:p>
        </w:tc>
        <w:tc>
          <w:tcPr>
            <w:tcW w:w="364" w:type="pct"/>
            <w:tcBorders>
              <w:top w:val="nil"/>
              <w:left w:val="nil"/>
              <w:bottom w:val="double" w:sz="6" w:space="0" w:color="auto"/>
              <w:right w:val="nil"/>
            </w:tcBorders>
            <w:shd w:val="clear" w:color="auto" w:fill="D9D9D9" w:themeFill="background1" w:themeFillShade="D9"/>
            <w:vAlign w:val="bottom"/>
          </w:tcPr>
          <w:p w14:paraId="1B5E9845" w14:textId="5446B40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(1.7%)</w:t>
            </w:r>
          </w:p>
        </w:tc>
        <w:tc>
          <w:tcPr>
            <w:tcW w:w="310" w:type="pct"/>
            <w:tcBorders>
              <w:top w:val="nil"/>
              <w:left w:val="nil"/>
              <w:bottom w:val="double" w:sz="6" w:space="0" w:color="auto"/>
              <w:right w:val="single" w:sz="8" w:space="0" w:color="auto"/>
            </w:tcBorders>
            <w:shd w:val="clear" w:color="auto" w:fill="auto"/>
            <w:noWrap/>
            <w:vAlign w:val="bottom"/>
          </w:tcPr>
          <w:p w14:paraId="17044D7C" w14:textId="3774D14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59</w:t>
            </w:r>
          </w:p>
        </w:tc>
      </w:tr>
      <w:tr w:rsidR="00171D46" w:rsidRPr="006E7CDD" w14:paraId="1D41129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654E47C" w14:textId="178E3444"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1CE3C37" w14:textId="4577DE8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30 (75%)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FE8FBA6" w14:textId="229FF7D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(60%)</w:t>
            </w:r>
          </w:p>
        </w:tc>
        <w:tc>
          <w:tcPr>
            <w:tcW w:w="351" w:type="pct"/>
            <w:tcBorders>
              <w:top w:val="nil"/>
              <w:left w:val="nil"/>
              <w:bottom w:val="double" w:sz="6" w:space="0" w:color="auto"/>
              <w:right w:val="nil"/>
            </w:tcBorders>
            <w:shd w:val="clear" w:color="auto" w:fill="D9D9D9" w:themeFill="background1" w:themeFillShade="D9"/>
            <w:vAlign w:val="bottom"/>
          </w:tcPr>
          <w:p w14:paraId="780AD7E8" w14:textId="6DF3F26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(10%)</w:t>
            </w:r>
          </w:p>
        </w:tc>
        <w:tc>
          <w:tcPr>
            <w:tcW w:w="308" w:type="pct"/>
            <w:tcBorders>
              <w:top w:val="nil"/>
              <w:left w:val="nil"/>
              <w:bottom w:val="double" w:sz="6" w:space="0" w:color="auto"/>
              <w:right w:val="nil"/>
            </w:tcBorders>
            <w:shd w:val="clear" w:color="auto" w:fill="D9D9D9" w:themeFill="background1" w:themeFillShade="D9"/>
            <w:vAlign w:val="bottom"/>
          </w:tcPr>
          <w:p w14:paraId="5309DFDB" w14:textId="42A770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CDDC913" w14:textId="2CA3F25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377A2B0" w14:textId="2895B1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FA90A09" w14:textId="11C5768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2F2DBC7" w14:textId="5F61B6A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9E63955" w14:textId="42A9A7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(20%)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0325C21" w14:textId="0198EEA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(15%)</w:t>
            </w:r>
          </w:p>
        </w:tc>
        <w:tc>
          <w:tcPr>
            <w:tcW w:w="364" w:type="pct"/>
            <w:tcBorders>
              <w:top w:val="nil"/>
              <w:left w:val="nil"/>
              <w:bottom w:val="double" w:sz="6" w:space="0" w:color="auto"/>
              <w:right w:val="nil"/>
            </w:tcBorders>
            <w:shd w:val="clear" w:color="auto" w:fill="D9D9D9" w:themeFill="background1" w:themeFillShade="D9"/>
            <w:vAlign w:val="bottom"/>
          </w:tcPr>
          <w:p w14:paraId="47052731" w14:textId="63072BD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10" w:type="pct"/>
            <w:tcBorders>
              <w:top w:val="nil"/>
              <w:left w:val="nil"/>
              <w:bottom w:val="double" w:sz="6" w:space="0" w:color="auto"/>
              <w:right w:val="single" w:sz="8" w:space="0" w:color="auto"/>
            </w:tcBorders>
            <w:shd w:val="clear" w:color="auto" w:fill="auto"/>
            <w:noWrap/>
            <w:vAlign w:val="bottom"/>
          </w:tcPr>
          <w:p w14:paraId="2BBD6E66" w14:textId="2529CE6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40</w:t>
            </w:r>
          </w:p>
        </w:tc>
      </w:tr>
      <w:tr w:rsidR="00171D46" w:rsidRPr="006E7CDD" w14:paraId="6687345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050D4F6" w14:textId="4FDFBE3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8069A17" w14:textId="559180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0522B16" w14:textId="49ED29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(100%)</w:t>
            </w:r>
          </w:p>
        </w:tc>
        <w:tc>
          <w:tcPr>
            <w:tcW w:w="351" w:type="pct"/>
            <w:tcBorders>
              <w:top w:val="nil"/>
              <w:left w:val="nil"/>
              <w:bottom w:val="double" w:sz="6" w:space="0" w:color="auto"/>
              <w:right w:val="nil"/>
            </w:tcBorders>
            <w:shd w:val="clear" w:color="auto" w:fill="D9D9D9" w:themeFill="background1" w:themeFillShade="D9"/>
            <w:vAlign w:val="bottom"/>
          </w:tcPr>
          <w:p w14:paraId="1B4BE534" w14:textId="2A55B14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9A4B942" w14:textId="347FEA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F63E9C0" w14:textId="2A5CE94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70B3D3F" w14:textId="496DADA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5397334" w14:textId="0FAC5C6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8055925" w14:textId="6261A8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039D6AD" w14:textId="57936C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5ED9CD1" w14:textId="4DAC83F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27A5BBF8" w14:textId="6E4F04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1C28DBDB" w14:textId="685A58F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w:t>
            </w:r>
          </w:p>
        </w:tc>
      </w:tr>
      <w:tr w:rsidR="00171D46" w:rsidRPr="006E7CDD" w14:paraId="6AD08E0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E7B8DD2" w14:textId="6D1395B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4FC7D6A" w14:textId="236401E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(81.3%)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5643A54" w14:textId="4EA99B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(50%)</w:t>
            </w:r>
          </w:p>
        </w:tc>
        <w:tc>
          <w:tcPr>
            <w:tcW w:w="351" w:type="pct"/>
            <w:tcBorders>
              <w:top w:val="nil"/>
              <w:left w:val="nil"/>
              <w:bottom w:val="double" w:sz="6" w:space="0" w:color="auto"/>
              <w:right w:val="nil"/>
            </w:tcBorders>
            <w:shd w:val="clear" w:color="auto" w:fill="D9D9D9" w:themeFill="background1" w:themeFillShade="D9"/>
            <w:vAlign w:val="bottom"/>
          </w:tcPr>
          <w:p w14:paraId="411E74DE" w14:textId="5BCB4A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(18.8%)</w:t>
            </w:r>
          </w:p>
        </w:tc>
        <w:tc>
          <w:tcPr>
            <w:tcW w:w="308" w:type="pct"/>
            <w:tcBorders>
              <w:top w:val="nil"/>
              <w:left w:val="nil"/>
              <w:bottom w:val="double" w:sz="6" w:space="0" w:color="auto"/>
              <w:right w:val="nil"/>
            </w:tcBorders>
            <w:shd w:val="clear" w:color="auto" w:fill="D9D9D9" w:themeFill="background1" w:themeFillShade="D9"/>
            <w:vAlign w:val="bottom"/>
          </w:tcPr>
          <w:p w14:paraId="48764602" w14:textId="20F3764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C68A100" w14:textId="370DD94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4F57AE1" w14:textId="2955AEA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(12.5%)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877E992" w14:textId="5719C3B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B486C17" w14:textId="1275F9C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(12.5%)</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4679755" w14:textId="52FD21C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5255DB7" w14:textId="54050C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(6.3%)</w:t>
            </w:r>
          </w:p>
        </w:tc>
        <w:tc>
          <w:tcPr>
            <w:tcW w:w="364" w:type="pct"/>
            <w:tcBorders>
              <w:top w:val="nil"/>
              <w:left w:val="nil"/>
              <w:bottom w:val="double" w:sz="6" w:space="0" w:color="auto"/>
              <w:right w:val="nil"/>
            </w:tcBorders>
            <w:shd w:val="clear" w:color="auto" w:fill="D9D9D9" w:themeFill="background1" w:themeFillShade="D9"/>
            <w:vAlign w:val="bottom"/>
          </w:tcPr>
          <w:p w14:paraId="5588F40B" w14:textId="60AD5E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2073D8A" w14:textId="75FF77B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16</w:t>
            </w:r>
          </w:p>
        </w:tc>
      </w:tr>
      <w:tr w:rsidR="00171D46" w:rsidRPr="006E7CDD" w14:paraId="58D838E0"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7D24130" w14:textId="64A17044"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Art History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81BB191" w14:textId="205CBC0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977ED6F" w14:textId="20A6B59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58DC6210" w14:textId="3690E8D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08" w:type="pct"/>
            <w:tcBorders>
              <w:top w:val="nil"/>
              <w:left w:val="nil"/>
              <w:bottom w:val="double" w:sz="6" w:space="0" w:color="auto"/>
              <w:right w:val="nil"/>
            </w:tcBorders>
            <w:shd w:val="clear" w:color="auto" w:fill="D9D9D9" w:themeFill="background1" w:themeFillShade="D9"/>
            <w:vAlign w:val="bottom"/>
          </w:tcPr>
          <w:p w14:paraId="19AAD622" w14:textId="7040BC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9E5936B" w14:textId="7E875A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7554B23" w14:textId="29A9F5E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E303A54" w14:textId="784B12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B3AA6B2" w14:textId="731F2C0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419D002" w14:textId="0DE90C0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D4DB24C" w14:textId="407FD3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78BDD1B7" w14:textId="02DF80E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25235DF5" w14:textId="5360D22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258A892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56629AB" w14:textId="446AA01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B596841" w14:textId="498BC0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0014501" w14:textId="1154D4E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6BC10476" w14:textId="7E784B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08" w:type="pct"/>
            <w:tcBorders>
              <w:top w:val="nil"/>
              <w:left w:val="nil"/>
              <w:bottom w:val="double" w:sz="6" w:space="0" w:color="auto"/>
              <w:right w:val="nil"/>
            </w:tcBorders>
            <w:shd w:val="clear" w:color="auto" w:fill="D9D9D9" w:themeFill="background1" w:themeFillShade="D9"/>
            <w:vAlign w:val="bottom"/>
          </w:tcPr>
          <w:p w14:paraId="66D51F8C" w14:textId="67ECC6D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928214B" w14:textId="0194530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391EF26" w14:textId="3241631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090416D" w14:textId="1182803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92AA40D" w14:textId="567E42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3E45C11" w14:textId="44D72DC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AACD935" w14:textId="0E03EA3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3415A8B6" w14:textId="473DC9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DF61B85" w14:textId="28662FD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521A40F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97511B7" w14:textId="73456C7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B358634" w14:textId="495F27F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F6A41DF" w14:textId="628DDA1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6A6DDEB4" w14:textId="76F3B1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4057F4D" w14:textId="7DDE97C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1F173A2" w14:textId="5F726D7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6EDCC58" w14:textId="43DE278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BC5122D" w14:textId="3CA0245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25729C2" w14:textId="669EE87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4E9B00C" w14:textId="7948BB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4139B86" w14:textId="765F45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7F420B03" w14:textId="3FF078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23AD8028" w14:textId="0745CEE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5123B05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303362A" w14:textId="1C1FC60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D41C9D8" w14:textId="09FC6D9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FE929BF" w14:textId="3404B6B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2EF39320" w14:textId="33E225D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1600D83" w14:textId="05D21B5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CF34117" w14:textId="686EE27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B14FBC7" w14:textId="00F1F81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F0BD4D6" w14:textId="5DC791E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3F103E4" w14:textId="4C3514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02EF5E7" w14:textId="2B717EE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49C81F9" w14:textId="3C1E287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73330C3D" w14:textId="6C03B1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86977C0" w14:textId="64CBCB3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6370E90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AE48B24" w14:textId="794106E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Asian Studies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CBAB466" w14:textId="4EB1BB2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1A7B0DA" w14:textId="1365CA1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29388884" w14:textId="4305D4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78DA0A50" w14:textId="51B71D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FCAA183" w14:textId="78F49FC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BA30191" w14:textId="5BA1958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78015DB" w14:textId="60F2B4A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7D347E7" w14:textId="5A0995F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F7A3E7D" w14:textId="3CCA94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FBC0585" w14:textId="42A8F01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B2C9D6D" w14:textId="660FAE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9A03DD6" w14:textId="02A804E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0D885E02"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00999F0" w14:textId="02D1F0A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B63297D" w14:textId="4B0A40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63B54B5" w14:textId="6366407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5D2DA95E" w14:textId="64C492B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BC76E77" w14:textId="643D3CC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CE5939C" w14:textId="1C50ED3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E5CB358" w14:textId="67A931C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5591190" w14:textId="60E818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5036594" w14:textId="42F84C5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E5CB54F" w14:textId="4A95525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5A469AC" w14:textId="5D8497F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7F76BA61" w14:textId="42C5C53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8D925B6" w14:textId="382B2EC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6DAD9D1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F93BD51" w14:textId="6BADC4A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1D27B42" w14:textId="045D53D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2CF5A9B" w14:textId="0B673D6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17D3DF07" w14:textId="12AB2C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61FC69E" w14:textId="4BC5B8D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C136247" w14:textId="7B50692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EAE378E" w14:textId="56DE78E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C95FC81" w14:textId="2FD0DBE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104CA5D" w14:textId="7A9130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FD42209" w14:textId="2F03E9D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82A7B5A" w14:textId="442F4E2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00CAFB80" w14:textId="65D5EE9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61EFBC6" w14:textId="5B2F923D"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39AEBC62"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14DE76A" w14:textId="4B0A1782"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lastRenderedPageBreak/>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4B3A926" w14:textId="5D34BEE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B6CCFE6" w14:textId="4B8C743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18709422" w14:textId="66543D9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1EF8D48" w14:textId="48CAFC1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E0BCE16" w14:textId="2E3576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5EDEE0C" w14:textId="5415303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3D203DA" w14:textId="4BE7A87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AEA6C3B" w14:textId="11379C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E46E973" w14:textId="1D7E93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176CEB4" w14:textId="1BDD8B1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5E46E7C" w14:textId="1D2E7C0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76F737F" w14:textId="1B58DDA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5A2D5CA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4728717" w14:textId="3B3B2F1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Basic Medical Sciences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8B53CBF" w14:textId="688AA2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38 (69.1%)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BE8387D" w14:textId="2979BF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32 (58.2%)</w:t>
            </w:r>
          </w:p>
        </w:tc>
        <w:tc>
          <w:tcPr>
            <w:tcW w:w="351" w:type="pct"/>
            <w:tcBorders>
              <w:top w:val="nil"/>
              <w:left w:val="nil"/>
              <w:bottom w:val="double" w:sz="6" w:space="0" w:color="auto"/>
              <w:right w:val="nil"/>
            </w:tcBorders>
            <w:shd w:val="clear" w:color="auto" w:fill="D9D9D9" w:themeFill="background1" w:themeFillShade="D9"/>
            <w:vAlign w:val="bottom"/>
          </w:tcPr>
          <w:p w14:paraId="26CBE9BB" w14:textId="3EAE957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(10.9%)</w:t>
            </w:r>
          </w:p>
        </w:tc>
        <w:tc>
          <w:tcPr>
            <w:tcW w:w="308" w:type="pct"/>
            <w:tcBorders>
              <w:top w:val="nil"/>
              <w:left w:val="nil"/>
              <w:bottom w:val="double" w:sz="6" w:space="0" w:color="auto"/>
              <w:right w:val="nil"/>
            </w:tcBorders>
            <w:shd w:val="clear" w:color="auto" w:fill="D9D9D9" w:themeFill="background1" w:themeFillShade="D9"/>
            <w:vAlign w:val="bottom"/>
          </w:tcPr>
          <w:p w14:paraId="77D267FF" w14:textId="4AA9ECA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DECA343" w14:textId="73E8690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A402478" w14:textId="361231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(7.3%)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9C3F558" w14:textId="730B3E2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(5.5%)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DA82470" w14:textId="115B7EB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68A8CA4" w14:textId="7E18D6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(23.6%)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C425303" w14:textId="19E4D4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(16.4%)</w:t>
            </w:r>
          </w:p>
        </w:tc>
        <w:tc>
          <w:tcPr>
            <w:tcW w:w="364" w:type="pct"/>
            <w:tcBorders>
              <w:top w:val="nil"/>
              <w:left w:val="nil"/>
              <w:bottom w:val="double" w:sz="6" w:space="0" w:color="auto"/>
              <w:right w:val="nil"/>
            </w:tcBorders>
            <w:shd w:val="clear" w:color="auto" w:fill="D9D9D9" w:themeFill="background1" w:themeFillShade="D9"/>
            <w:vAlign w:val="bottom"/>
          </w:tcPr>
          <w:p w14:paraId="37774EFD" w14:textId="7ABBF2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(7.3%)</w:t>
            </w:r>
          </w:p>
        </w:tc>
        <w:tc>
          <w:tcPr>
            <w:tcW w:w="310" w:type="pct"/>
            <w:tcBorders>
              <w:top w:val="nil"/>
              <w:left w:val="nil"/>
              <w:bottom w:val="double" w:sz="6" w:space="0" w:color="auto"/>
              <w:right w:val="single" w:sz="8" w:space="0" w:color="auto"/>
            </w:tcBorders>
            <w:shd w:val="clear" w:color="auto" w:fill="auto"/>
            <w:noWrap/>
            <w:vAlign w:val="bottom"/>
          </w:tcPr>
          <w:p w14:paraId="771E22E3" w14:textId="1744B6F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55</w:t>
            </w:r>
          </w:p>
        </w:tc>
      </w:tr>
      <w:tr w:rsidR="00171D46" w:rsidRPr="006E7CDD" w14:paraId="1AB07E62"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2FD81A3" w14:textId="422B75E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2632FE4" w14:textId="1856C8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(75%)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2312A54" w14:textId="5453EF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(59.4%)</w:t>
            </w:r>
          </w:p>
        </w:tc>
        <w:tc>
          <w:tcPr>
            <w:tcW w:w="351" w:type="pct"/>
            <w:tcBorders>
              <w:top w:val="nil"/>
              <w:left w:val="nil"/>
              <w:bottom w:val="double" w:sz="6" w:space="0" w:color="auto"/>
              <w:right w:val="nil"/>
            </w:tcBorders>
            <w:shd w:val="clear" w:color="auto" w:fill="D9D9D9" w:themeFill="background1" w:themeFillShade="D9"/>
            <w:vAlign w:val="bottom"/>
          </w:tcPr>
          <w:p w14:paraId="03318C98" w14:textId="331A4B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(15.6%)</w:t>
            </w:r>
          </w:p>
        </w:tc>
        <w:tc>
          <w:tcPr>
            <w:tcW w:w="308" w:type="pct"/>
            <w:tcBorders>
              <w:top w:val="nil"/>
              <w:left w:val="nil"/>
              <w:bottom w:val="double" w:sz="6" w:space="0" w:color="auto"/>
              <w:right w:val="nil"/>
            </w:tcBorders>
            <w:shd w:val="clear" w:color="auto" w:fill="D9D9D9" w:themeFill="background1" w:themeFillShade="D9"/>
            <w:vAlign w:val="bottom"/>
          </w:tcPr>
          <w:p w14:paraId="1EEB5FEA" w14:textId="12D7949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6CB4C6E" w14:textId="736CD2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0400031" w14:textId="30C425F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(12.5%)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253FE51" w14:textId="6FF0CF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(9.4%)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B502AD7" w14:textId="045AA3C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D8851EC" w14:textId="244A54B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(12.5%)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1BBA013" w14:textId="52A11C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(6.3%)</w:t>
            </w:r>
          </w:p>
        </w:tc>
        <w:tc>
          <w:tcPr>
            <w:tcW w:w="364" w:type="pct"/>
            <w:tcBorders>
              <w:top w:val="nil"/>
              <w:left w:val="nil"/>
              <w:bottom w:val="double" w:sz="6" w:space="0" w:color="auto"/>
              <w:right w:val="nil"/>
            </w:tcBorders>
            <w:shd w:val="clear" w:color="auto" w:fill="D9D9D9" w:themeFill="background1" w:themeFillShade="D9"/>
            <w:vAlign w:val="bottom"/>
          </w:tcPr>
          <w:p w14:paraId="75F8F4D5" w14:textId="09E10ED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(6.3%)</w:t>
            </w:r>
          </w:p>
        </w:tc>
        <w:tc>
          <w:tcPr>
            <w:tcW w:w="310" w:type="pct"/>
            <w:tcBorders>
              <w:top w:val="nil"/>
              <w:left w:val="nil"/>
              <w:bottom w:val="double" w:sz="6" w:space="0" w:color="auto"/>
              <w:right w:val="single" w:sz="8" w:space="0" w:color="auto"/>
            </w:tcBorders>
            <w:shd w:val="clear" w:color="auto" w:fill="auto"/>
            <w:noWrap/>
            <w:vAlign w:val="bottom"/>
          </w:tcPr>
          <w:p w14:paraId="6AD579DA" w14:textId="1A022EA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32</w:t>
            </w:r>
          </w:p>
        </w:tc>
      </w:tr>
      <w:tr w:rsidR="00171D46" w:rsidRPr="006E7CDD" w14:paraId="781D366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741F03D" w14:textId="60C4CED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7AA0AB6" w14:textId="794069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(69.2%)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169A496" w14:textId="3721C0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(61.5%)</w:t>
            </w:r>
          </w:p>
        </w:tc>
        <w:tc>
          <w:tcPr>
            <w:tcW w:w="351" w:type="pct"/>
            <w:tcBorders>
              <w:top w:val="nil"/>
              <w:left w:val="nil"/>
              <w:bottom w:val="double" w:sz="6" w:space="0" w:color="auto"/>
              <w:right w:val="nil"/>
            </w:tcBorders>
            <w:shd w:val="clear" w:color="auto" w:fill="D9D9D9" w:themeFill="background1" w:themeFillShade="D9"/>
            <w:vAlign w:val="bottom"/>
          </w:tcPr>
          <w:p w14:paraId="0CDBD860" w14:textId="24EB54B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(7.7%)</w:t>
            </w:r>
          </w:p>
        </w:tc>
        <w:tc>
          <w:tcPr>
            <w:tcW w:w="308" w:type="pct"/>
            <w:tcBorders>
              <w:top w:val="nil"/>
              <w:left w:val="nil"/>
              <w:bottom w:val="double" w:sz="6" w:space="0" w:color="auto"/>
              <w:right w:val="nil"/>
            </w:tcBorders>
            <w:shd w:val="clear" w:color="auto" w:fill="D9D9D9" w:themeFill="background1" w:themeFillShade="D9"/>
            <w:vAlign w:val="bottom"/>
          </w:tcPr>
          <w:p w14:paraId="69089218" w14:textId="731D022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8D99DE8" w14:textId="3AE9B6E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F8B7213" w14:textId="331A1F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3A3FD7F" w14:textId="0C32517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540CCA1" w14:textId="016CD0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1F6E7A6" w14:textId="4698B80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(30.8%)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82196C3" w14:textId="6BD8651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(23.1%)</w:t>
            </w:r>
          </w:p>
        </w:tc>
        <w:tc>
          <w:tcPr>
            <w:tcW w:w="364" w:type="pct"/>
            <w:tcBorders>
              <w:top w:val="nil"/>
              <w:left w:val="nil"/>
              <w:bottom w:val="double" w:sz="6" w:space="0" w:color="auto"/>
              <w:right w:val="nil"/>
            </w:tcBorders>
            <w:shd w:val="clear" w:color="auto" w:fill="D9D9D9" w:themeFill="background1" w:themeFillShade="D9"/>
            <w:vAlign w:val="bottom"/>
          </w:tcPr>
          <w:p w14:paraId="5BA166F1" w14:textId="67AA2CE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(7.7%)</w:t>
            </w:r>
          </w:p>
        </w:tc>
        <w:tc>
          <w:tcPr>
            <w:tcW w:w="310" w:type="pct"/>
            <w:tcBorders>
              <w:top w:val="nil"/>
              <w:left w:val="nil"/>
              <w:bottom w:val="double" w:sz="6" w:space="0" w:color="auto"/>
              <w:right w:val="single" w:sz="8" w:space="0" w:color="auto"/>
            </w:tcBorders>
            <w:shd w:val="clear" w:color="auto" w:fill="auto"/>
            <w:noWrap/>
            <w:vAlign w:val="bottom"/>
          </w:tcPr>
          <w:p w14:paraId="59F71CEB" w14:textId="0689207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13</w:t>
            </w:r>
          </w:p>
        </w:tc>
      </w:tr>
      <w:tr w:rsidR="00171D46" w:rsidRPr="006E7CDD" w14:paraId="30DD240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229812C" w14:textId="55AE3AF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D4D2804" w14:textId="1818B3C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404C951" w14:textId="06B5AC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(50%)</w:t>
            </w:r>
          </w:p>
        </w:tc>
        <w:tc>
          <w:tcPr>
            <w:tcW w:w="351" w:type="pct"/>
            <w:tcBorders>
              <w:top w:val="nil"/>
              <w:left w:val="nil"/>
              <w:bottom w:val="double" w:sz="6" w:space="0" w:color="auto"/>
              <w:right w:val="nil"/>
            </w:tcBorders>
            <w:shd w:val="clear" w:color="auto" w:fill="D9D9D9" w:themeFill="background1" w:themeFillShade="D9"/>
            <w:vAlign w:val="bottom"/>
          </w:tcPr>
          <w:p w14:paraId="26AC0B2C" w14:textId="02B75BC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13570F9" w14:textId="4F47F7A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A3BE010" w14:textId="16F44A7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60FBD53" w14:textId="34D87ED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4DEE820" w14:textId="70868A8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67BFEB3" w14:textId="747DD6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DE6E23B" w14:textId="1A8E7AE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D81DD08" w14:textId="670DC1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(40%)</w:t>
            </w:r>
          </w:p>
        </w:tc>
        <w:tc>
          <w:tcPr>
            <w:tcW w:w="364" w:type="pct"/>
            <w:tcBorders>
              <w:top w:val="nil"/>
              <w:left w:val="nil"/>
              <w:bottom w:val="double" w:sz="6" w:space="0" w:color="auto"/>
              <w:right w:val="nil"/>
            </w:tcBorders>
            <w:shd w:val="clear" w:color="auto" w:fill="D9D9D9" w:themeFill="background1" w:themeFillShade="D9"/>
            <w:vAlign w:val="bottom"/>
          </w:tcPr>
          <w:p w14:paraId="1A094F74" w14:textId="15D136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w:t>
            </w:r>
          </w:p>
        </w:tc>
        <w:tc>
          <w:tcPr>
            <w:tcW w:w="310" w:type="pct"/>
            <w:tcBorders>
              <w:top w:val="nil"/>
              <w:left w:val="nil"/>
              <w:bottom w:val="double" w:sz="6" w:space="0" w:color="auto"/>
              <w:right w:val="single" w:sz="8" w:space="0" w:color="auto"/>
            </w:tcBorders>
            <w:shd w:val="clear" w:color="auto" w:fill="auto"/>
            <w:noWrap/>
            <w:vAlign w:val="bottom"/>
          </w:tcPr>
          <w:p w14:paraId="7239DCEB" w14:textId="163257C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10</w:t>
            </w:r>
          </w:p>
        </w:tc>
      </w:tr>
      <w:tr w:rsidR="00171D46" w:rsidRPr="006E7CDD" w14:paraId="2A7D1D4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64FDAFC" w14:textId="245E86E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Biology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090C43A" w14:textId="5969E6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324 (63.4%)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CC48DE8" w14:textId="4ECE81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235 (46%)</w:t>
            </w:r>
          </w:p>
        </w:tc>
        <w:tc>
          <w:tcPr>
            <w:tcW w:w="351" w:type="pct"/>
            <w:tcBorders>
              <w:top w:val="nil"/>
              <w:left w:val="nil"/>
              <w:bottom w:val="double" w:sz="6" w:space="0" w:color="auto"/>
              <w:right w:val="nil"/>
            </w:tcBorders>
            <w:shd w:val="clear" w:color="auto" w:fill="D9D9D9" w:themeFill="background1" w:themeFillShade="D9"/>
            <w:vAlign w:val="bottom"/>
          </w:tcPr>
          <w:p w14:paraId="2B84D6E6" w14:textId="634BCBD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74 (14.5%)</w:t>
            </w:r>
          </w:p>
        </w:tc>
        <w:tc>
          <w:tcPr>
            <w:tcW w:w="308" w:type="pct"/>
            <w:tcBorders>
              <w:top w:val="nil"/>
              <w:left w:val="nil"/>
              <w:bottom w:val="double" w:sz="6" w:space="0" w:color="auto"/>
              <w:right w:val="nil"/>
            </w:tcBorders>
            <w:shd w:val="clear" w:color="auto" w:fill="D9D9D9" w:themeFill="background1" w:themeFillShade="D9"/>
            <w:vAlign w:val="bottom"/>
          </w:tcPr>
          <w:p w14:paraId="2234FDCA" w14:textId="6DD6FE7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(2.5%)</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5F8E5C1" w14:textId="6BED30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(0.4%)</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892FFDF" w14:textId="05785E1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58 (11.4%)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A6ED0EC" w14:textId="75BE36B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33 (6.5%)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851CF70" w14:textId="1D4560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(1.4%)</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58FF67F" w14:textId="0994B2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127 (24.9%)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EF034D0" w14:textId="28A1C59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101 (19.8%)</w:t>
            </w:r>
          </w:p>
        </w:tc>
        <w:tc>
          <w:tcPr>
            <w:tcW w:w="364" w:type="pct"/>
            <w:tcBorders>
              <w:top w:val="nil"/>
              <w:left w:val="nil"/>
              <w:bottom w:val="double" w:sz="6" w:space="0" w:color="auto"/>
              <w:right w:val="nil"/>
            </w:tcBorders>
            <w:shd w:val="clear" w:color="auto" w:fill="D9D9D9" w:themeFill="background1" w:themeFillShade="D9"/>
            <w:vAlign w:val="bottom"/>
          </w:tcPr>
          <w:p w14:paraId="0026DEC4" w14:textId="6125AC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(4.7%)</w:t>
            </w:r>
          </w:p>
        </w:tc>
        <w:tc>
          <w:tcPr>
            <w:tcW w:w="310" w:type="pct"/>
            <w:tcBorders>
              <w:top w:val="nil"/>
              <w:left w:val="nil"/>
              <w:bottom w:val="double" w:sz="6" w:space="0" w:color="auto"/>
              <w:right w:val="single" w:sz="8" w:space="0" w:color="auto"/>
            </w:tcBorders>
            <w:shd w:val="clear" w:color="auto" w:fill="auto"/>
            <w:noWrap/>
            <w:vAlign w:val="bottom"/>
          </w:tcPr>
          <w:p w14:paraId="6E3CB874" w14:textId="7D58E19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511</w:t>
            </w:r>
          </w:p>
        </w:tc>
      </w:tr>
      <w:tr w:rsidR="00171D46" w:rsidRPr="006E7CDD" w14:paraId="14F8DBC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4FB5E61" w14:textId="55D2D47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A609344" w14:textId="142EA4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192 (63.4%)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5FE8459" w14:textId="5C6EEA4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142 (46.9%)</w:t>
            </w:r>
          </w:p>
        </w:tc>
        <w:tc>
          <w:tcPr>
            <w:tcW w:w="351" w:type="pct"/>
            <w:tcBorders>
              <w:top w:val="nil"/>
              <w:left w:val="nil"/>
              <w:bottom w:val="double" w:sz="6" w:space="0" w:color="auto"/>
              <w:right w:val="nil"/>
            </w:tcBorders>
            <w:shd w:val="clear" w:color="auto" w:fill="D9D9D9" w:themeFill="background1" w:themeFillShade="D9"/>
            <w:vAlign w:val="bottom"/>
          </w:tcPr>
          <w:p w14:paraId="402832B5" w14:textId="261DFF8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42 (13.9%)</w:t>
            </w:r>
          </w:p>
        </w:tc>
        <w:tc>
          <w:tcPr>
            <w:tcW w:w="308" w:type="pct"/>
            <w:tcBorders>
              <w:top w:val="nil"/>
              <w:left w:val="nil"/>
              <w:bottom w:val="double" w:sz="6" w:space="0" w:color="auto"/>
              <w:right w:val="nil"/>
            </w:tcBorders>
            <w:shd w:val="clear" w:color="auto" w:fill="D9D9D9" w:themeFill="background1" w:themeFillShade="D9"/>
            <w:vAlign w:val="bottom"/>
          </w:tcPr>
          <w:p w14:paraId="612E24A4" w14:textId="67DFD8A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(2.3%)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2408E15" w14:textId="11880C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19781B0" w14:textId="2B428F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38 (12.5%)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C571068" w14:textId="337616F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22 (7.3%)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31D4CF5" w14:textId="545C2B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61E317C" w14:textId="6F0F96F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72 (23.8%)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F5D641E" w14:textId="441E913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57 (18.8%)</w:t>
            </w:r>
          </w:p>
        </w:tc>
        <w:tc>
          <w:tcPr>
            <w:tcW w:w="364" w:type="pct"/>
            <w:tcBorders>
              <w:top w:val="nil"/>
              <w:left w:val="nil"/>
              <w:bottom w:val="double" w:sz="6" w:space="0" w:color="auto"/>
              <w:right w:val="nil"/>
            </w:tcBorders>
            <w:shd w:val="clear" w:color="auto" w:fill="D9D9D9" w:themeFill="background1" w:themeFillShade="D9"/>
            <w:vAlign w:val="bottom"/>
          </w:tcPr>
          <w:p w14:paraId="3CD6DFB0" w14:textId="63B4BF2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(4.3%)</w:t>
            </w:r>
          </w:p>
        </w:tc>
        <w:tc>
          <w:tcPr>
            <w:tcW w:w="310" w:type="pct"/>
            <w:tcBorders>
              <w:top w:val="nil"/>
              <w:left w:val="nil"/>
              <w:bottom w:val="double" w:sz="6" w:space="0" w:color="auto"/>
              <w:right w:val="single" w:sz="8" w:space="0" w:color="auto"/>
            </w:tcBorders>
            <w:shd w:val="clear" w:color="auto" w:fill="auto"/>
            <w:noWrap/>
            <w:vAlign w:val="bottom"/>
          </w:tcPr>
          <w:p w14:paraId="1A504878" w14:textId="2816C19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303</w:t>
            </w:r>
          </w:p>
        </w:tc>
      </w:tr>
      <w:tr w:rsidR="00171D46" w:rsidRPr="006E7CDD" w14:paraId="6813537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B2A1C6F" w14:textId="0C0CB59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991C16A" w14:textId="5E9E1F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65 (58%)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7B5E4E2" w14:textId="7330B79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45 (40.2%)</w:t>
            </w:r>
          </w:p>
        </w:tc>
        <w:tc>
          <w:tcPr>
            <w:tcW w:w="351" w:type="pct"/>
            <w:tcBorders>
              <w:top w:val="nil"/>
              <w:left w:val="nil"/>
              <w:bottom w:val="double" w:sz="6" w:space="0" w:color="auto"/>
              <w:right w:val="nil"/>
            </w:tcBorders>
            <w:shd w:val="clear" w:color="auto" w:fill="D9D9D9" w:themeFill="background1" w:themeFillShade="D9"/>
            <w:vAlign w:val="bottom"/>
          </w:tcPr>
          <w:p w14:paraId="181AA917" w14:textId="2F00BE2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 (16.1%)</w:t>
            </w:r>
          </w:p>
        </w:tc>
        <w:tc>
          <w:tcPr>
            <w:tcW w:w="308" w:type="pct"/>
            <w:tcBorders>
              <w:top w:val="nil"/>
              <w:left w:val="nil"/>
              <w:bottom w:val="double" w:sz="6" w:space="0" w:color="auto"/>
              <w:right w:val="nil"/>
            </w:tcBorders>
            <w:shd w:val="clear" w:color="auto" w:fill="D9D9D9" w:themeFill="background1" w:themeFillShade="D9"/>
            <w:vAlign w:val="bottom"/>
          </w:tcPr>
          <w:p w14:paraId="51D59BEA" w14:textId="4A8AC58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(1.8%)</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ACB4191" w14:textId="48C918E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29F1E2F" w14:textId="65CCFA4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(9.8%)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D55C7FE" w14:textId="03A993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(6.3%)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EE629B8" w14:textId="1B8BF04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(1.8%)</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EDB7EDD" w14:textId="628D099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36 (32.1%)</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59ECA6A" w14:textId="57B6AC9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28 (25%)</w:t>
            </w:r>
          </w:p>
        </w:tc>
        <w:tc>
          <w:tcPr>
            <w:tcW w:w="364" w:type="pct"/>
            <w:tcBorders>
              <w:top w:val="nil"/>
              <w:left w:val="nil"/>
              <w:bottom w:val="double" w:sz="6" w:space="0" w:color="auto"/>
              <w:right w:val="nil"/>
            </w:tcBorders>
            <w:shd w:val="clear" w:color="auto" w:fill="D9D9D9" w:themeFill="background1" w:themeFillShade="D9"/>
            <w:vAlign w:val="bottom"/>
          </w:tcPr>
          <w:p w14:paraId="57C80E16" w14:textId="1609086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(7.1%)</w:t>
            </w:r>
          </w:p>
        </w:tc>
        <w:tc>
          <w:tcPr>
            <w:tcW w:w="310" w:type="pct"/>
            <w:tcBorders>
              <w:top w:val="nil"/>
              <w:left w:val="nil"/>
              <w:bottom w:val="double" w:sz="6" w:space="0" w:color="auto"/>
              <w:right w:val="single" w:sz="8" w:space="0" w:color="auto"/>
            </w:tcBorders>
            <w:shd w:val="clear" w:color="auto" w:fill="auto"/>
            <w:noWrap/>
            <w:vAlign w:val="bottom"/>
          </w:tcPr>
          <w:p w14:paraId="30D14A12" w14:textId="739463E8"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112</w:t>
            </w:r>
          </w:p>
        </w:tc>
      </w:tr>
      <w:tr w:rsidR="00171D46" w:rsidRPr="006E7CDD" w14:paraId="4B82506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DD0A804" w14:textId="1EC9AB3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8CA9943" w14:textId="39BA91E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67 (69.8%)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F668A44" w14:textId="457D4AB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48 (50%)</w:t>
            </w:r>
          </w:p>
        </w:tc>
        <w:tc>
          <w:tcPr>
            <w:tcW w:w="351" w:type="pct"/>
            <w:tcBorders>
              <w:top w:val="nil"/>
              <w:left w:val="nil"/>
              <w:bottom w:val="double" w:sz="6" w:space="0" w:color="auto"/>
              <w:right w:val="nil"/>
            </w:tcBorders>
            <w:shd w:val="clear" w:color="auto" w:fill="D9D9D9" w:themeFill="background1" w:themeFillShade="D9"/>
            <w:vAlign w:val="bottom"/>
          </w:tcPr>
          <w:p w14:paraId="3BD30DE6" w14:textId="72A79CC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(14.6%)</w:t>
            </w:r>
          </w:p>
        </w:tc>
        <w:tc>
          <w:tcPr>
            <w:tcW w:w="308" w:type="pct"/>
            <w:tcBorders>
              <w:top w:val="nil"/>
              <w:left w:val="nil"/>
              <w:bottom w:val="double" w:sz="6" w:space="0" w:color="auto"/>
              <w:right w:val="nil"/>
            </w:tcBorders>
            <w:shd w:val="clear" w:color="auto" w:fill="D9D9D9" w:themeFill="background1" w:themeFillShade="D9"/>
            <w:vAlign w:val="bottom"/>
          </w:tcPr>
          <w:p w14:paraId="2AC8F710" w14:textId="233754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(4.2%)</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ABAF7BA" w14:textId="1CA88E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1BE8F61" w14:textId="097CBBA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(9.4%)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68F8356" w14:textId="1137BE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AAE40E6" w14:textId="2296DD2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9FC9C68" w14:textId="10ADF8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(19.8%)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B092E59" w14:textId="7D290B5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(16.7%)</w:t>
            </w:r>
          </w:p>
        </w:tc>
        <w:tc>
          <w:tcPr>
            <w:tcW w:w="364" w:type="pct"/>
            <w:tcBorders>
              <w:top w:val="nil"/>
              <w:left w:val="nil"/>
              <w:bottom w:val="double" w:sz="6" w:space="0" w:color="auto"/>
              <w:right w:val="nil"/>
            </w:tcBorders>
            <w:shd w:val="clear" w:color="auto" w:fill="D9D9D9" w:themeFill="background1" w:themeFillShade="D9"/>
            <w:vAlign w:val="bottom"/>
          </w:tcPr>
          <w:p w14:paraId="2A44141B" w14:textId="2AA3E47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(3.1%)</w:t>
            </w:r>
          </w:p>
        </w:tc>
        <w:tc>
          <w:tcPr>
            <w:tcW w:w="310" w:type="pct"/>
            <w:tcBorders>
              <w:top w:val="nil"/>
              <w:left w:val="nil"/>
              <w:bottom w:val="double" w:sz="6" w:space="0" w:color="auto"/>
              <w:right w:val="single" w:sz="8" w:space="0" w:color="auto"/>
            </w:tcBorders>
            <w:shd w:val="clear" w:color="auto" w:fill="auto"/>
            <w:noWrap/>
            <w:vAlign w:val="bottom"/>
          </w:tcPr>
          <w:p w14:paraId="10C40862" w14:textId="6C7F779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96</w:t>
            </w:r>
          </w:p>
        </w:tc>
      </w:tr>
      <w:tr w:rsidR="00171D46" w:rsidRPr="006E7CDD" w14:paraId="1B91ABA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FBF28FF" w14:textId="711B28E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Botany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3949182" w14:textId="39FD125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59EFE06" w14:textId="3CB5672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nil"/>
              <w:bottom w:val="double" w:sz="6" w:space="0" w:color="auto"/>
              <w:right w:val="nil"/>
            </w:tcBorders>
            <w:shd w:val="clear" w:color="auto" w:fill="D9D9D9" w:themeFill="background1" w:themeFillShade="D9"/>
            <w:vAlign w:val="bottom"/>
          </w:tcPr>
          <w:p w14:paraId="0F83DED6" w14:textId="16430AF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1086320" w14:textId="2507E69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9CFA2FC" w14:textId="3B251DC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DAC67A7" w14:textId="19F4DBC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A113DCC" w14:textId="61A00B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27C8391" w14:textId="53E24B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DD01DF5" w14:textId="2B73983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419F008" w14:textId="0CA3621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021A4D4F" w14:textId="72F75D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614807A" w14:textId="16C7301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0011935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1CF6941" w14:textId="728C4C4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D0598C9" w14:textId="0B561D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AC33D5F" w14:textId="01A5417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nil"/>
              <w:bottom w:val="double" w:sz="6" w:space="0" w:color="auto"/>
              <w:right w:val="nil"/>
            </w:tcBorders>
            <w:shd w:val="clear" w:color="auto" w:fill="D9D9D9" w:themeFill="background1" w:themeFillShade="D9"/>
            <w:vAlign w:val="bottom"/>
          </w:tcPr>
          <w:p w14:paraId="6F1643FE" w14:textId="3BCDE9A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43B6959" w14:textId="6589303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64561C3" w14:textId="5B0C7C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EC434EF" w14:textId="09126E9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82F660D" w14:textId="232929A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D6AE785" w14:textId="7D3028E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940E19D" w14:textId="3B9F52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91C0719" w14:textId="6A247E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6349135C" w14:textId="152644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578A2FE" w14:textId="780EA86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0A99A00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54CC913" w14:textId="655E676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DCAA12F" w14:textId="71B1D66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1968CA0" w14:textId="4E7BDEA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579D960A" w14:textId="011A6CF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391D526" w14:textId="6DD3ED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CAAF2A4" w14:textId="763B7A9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52B3D44" w14:textId="62DC277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6DA42AD" w14:textId="32E2C3E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E3CD30B" w14:textId="4081DC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E7931ED" w14:textId="50F49F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A7D1E46" w14:textId="5392D1E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3CFF40B7" w14:textId="428C90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27628BCB" w14:textId="2583B35D"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5AB75CB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AE17508" w14:textId="4884C64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653B408" w14:textId="28B7ADA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42E8820" w14:textId="298D659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7828F8B5" w14:textId="307F12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6DA23B9" w14:textId="15FEE86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99966AC" w14:textId="6F2688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D048EA1" w14:textId="343DD2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2E08E88" w14:textId="42C3733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BC8BB4A" w14:textId="5F27F8D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EC5F573" w14:textId="1B81631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B662860" w14:textId="4DC311D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5927BE6B" w14:textId="4F8F5C1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4C0FD04" w14:textId="49CBA32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203F706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C20EEFC" w14:textId="244025F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Chemistry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67D0D2B" w14:textId="4BFCE0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20 (62.5%)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66EF95E" w14:textId="3F37A6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(43.8%)</w:t>
            </w:r>
          </w:p>
        </w:tc>
        <w:tc>
          <w:tcPr>
            <w:tcW w:w="351" w:type="pct"/>
            <w:tcBorders>
              <w:top w:val="nil"/>
              <w:left w:val="nil"/>
              <w:bottom w:val="double" w:sz="6" w:space="0" w:color="auto"/>
              <w:right w:val="nil"/>
            </w:tcBorders>
            <w:shd w:val="clear" w:color="auto" w:fill="D9D9D9" w:themeFill="background1" w:themeFillShade="D9"/>
            <w:vAlign w:val="bottom"/>
          </w:tcPr>
          <w:p w14:paraId="1A6187AF" w14:textId="550C925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(12.5%)</w:t>
            </w:r>
          </w:p>
        </w:tc>
        <w:tc>
          <w:tcPr>
            <w:tcW w:w="308" w:type="pct"/>
            <w:tcBorders>
              <w:top w:val="nil"/>
              <w:left w:val="nil"/>
              <w:bottom w:val="double" w:sz="6" w:space="0" w:color="auto"/>
              <w:right w:val="nil"/>
            </w:tcBorders>
            <w:shd w:val="clear" w:color="auto" w:fill="D9D9D9" w:themeFill="background1" w:themeFillShade="D9"/>
            <w:vAlign w:val="bottom"/>
          </w:tcPr>
          <w:p w14:paraId="2A9EF3DB" w14:textId="5E56FA2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EFDE3A3" w14:textId="49C8AA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D12BE34" w14:textId="323276C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317B080" w14:textId="5504314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EDAEFA6" w14:textId="1CE40B8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0288248" w14:textId="7399ED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(34.4%)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D1AC8DD" w14:textId="733E72A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(25%)</w:t>
            </w:r>
          </w:p>
        </w:tc>
        <w:tc>
          <w:tcPr>
            <w:tcW w:w="364" w:type="pct"/>
            <w:tcBorders>
              <w:top w:val="nil"/>
              <w:left w:val="nil"/>
              <w:bottom w:val="double" w:sz="6" w:space="0" w:color="auto"/>
              <w:right w:val="nil"/>
            </w:tcBorders>
            <w:shd w:val="clear" w:color="auto" w:fill="D9D9D9" w:themeFill="background1" w:themeFillShade="D9"/>
            <w:vAlign w:val="bottom"/>
          </w:tcPr>
          <w:p w14:paraId="1798B5C8" w14:textId="3DC0AAC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(9.4%)</w:t>
            </w:r>
          </w:p>
        </w:tc>
        <w:tc>
          <w:tcPr>
            <w:tcW w:w="310" w:type="pct"/>
            <w:tcBorders>
              <w:top w:val="nil"/>
              <w:left w:val="nil"/>
              <w:bottom w:val="double" w:sz="6" w:space="0" w:color="auto"/>
              <w:right w:val="single" w:sz="8" w:space="0" w:color="auto"/>
            </w:tcBorders>
            <w:shd w:val="clear" w:color="auto" w:fill="auto"/>
            <w:noWrap/>
            <w:vAlign w:val="bottom"/>
          </w:tcPr>
          <w:p w14:paraId="588277EC" w14:textId="2363C2B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32</w:t>
            </w:r>
          </w:p>
        </w:tc>
      </w:tr>
      <w:tr w:rsidR="00171D46" w:rsidRPr="006E7CDD" w14:paraId="12CE4EC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E640EB9" w14:textId="453107E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F95A7FF" w14:textId="0509B9B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(64.7%)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B5AC4D7" w14:textId="6127225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(47.1%)</w:t>
            </w:r>
          </w:p>
        </w:tc>
        <w:tc>
          <w:tcPr>
            <w:tcW w:w="351" w:type="pct"/>
            <w:tcBorders>
              <w:top w:val="nil"/>
              <w:left w:val="nil"/>
              <w:bottom w:val="double" w:sz="6" w:space="0" w:color="auto"/>
              <w:right w:val="nil"/>
            </w:tcBorders>
            <w:shd w:val="clear" w:color="auto" w:fill="D9D9D9" w:themeFill="background1" w:themeFillShade="D9"/>
            <w:vAlign w:val="bottom"/>
          </w:tcPr>
          <w:p w14:paraId="443E58D4" w14:textId="355D0A3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(11.8%)</w:t>
            </w:r>
          </w:p>
        </w:tc>
        <w:tc>
          <w:tcPr>
            <w:tcW w:w="308" w:type="pct"/>
            <w:tcBorders>
              <w:top w:val="nil"/>
              <w:left w:val="nil"/>
              <w:bottom w:val="double" w:sz="6" w:space="0" w:color="auto"/>
              <w:right w:val="nil"/>
            </w:tcBorders>
            <w:shd w:val="clear" w:color="auto" w:fill="D9D9D9" w:themeFill="background1" w:themeFillShade="D9"/>
            <w:vAlign w:val="bottom"/>
          </w:tcPr>
          <w:p w14:paraId="26E285FF" w14:textId="4D5CE8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(5.9%)</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B3B5E54" w14:textId="005208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F9E9C6D" w14:textId="661034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2E3C841" w14:textId="16ACE66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7864A78" w14:textId="020ED9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5E3A3CD" w14:textId="0ECB25E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(29.4%)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90FD0E1" w14:textId="2279C9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(23.5%)</w:t>
            </w:r>
          </w:p>
        </w:tc>
        <w:tc>
          <w:tcPr>
            <w:tcW w:w="364" w:type="pct"/>
            <w:tcBorders>
              <w:top w:val="nil"/>
              <w:left w:val="nil"/>
              <w:bottom w:val="double" w:sz="6" w:space="0" w:color="auto"/>
              <w:right w:val="nil"/>
            </w:tcBorders>
            <w:shd w:val="clear" w:color="auto" w:fill="D9D9D9" w:themeFill="background1" w:themeFillShade="D9"/>
            <w:vAlign w:val="bottom"/>
          </w:tcPr>
          <w:p w14:paraId="7ECD26AB" w14:textId="352ED95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(5.9%)</w:t>
            </w:r>
          </w:p>
        </w:tc>
        <w:tc>
          <w:tcPr>
            <w:tcW w:w="310" w:type="pct"/>
            <w:tcBorders>
              <w:top w:val="nil"/>
              <w:left w:val="nil"/>
              <w:bottom w:val="double" w:sz="6" w:space="0" w:color="auto"/>
              <w:right w:val="single" w:sz="8" w:space="0" w:color="auto"/>
            </w:tcBorders>
            <w:shd w:val="clear" w:color="auto" w:fill="auto"/>
            <w:noWrap/>
            <w:vAlign w:val="bottom"/>
          </w:tcPr>
          <w:p w14:paraId="1F5173A5" w14:textId="6154AF4D"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17</w:t>
            </w:r>
          </w:p>
        </w:tc>
      </w:tr>
      <w:tr w:rsidR="00171D46" w:rsidRPr="006E7CDD" w14:paraId="51EE824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095B449" w14:textId="08D60ED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lastRenderedPageBreak/>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A3218C8" w14:textId="170511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(60%)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EED7657" w14:textId="3885AD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(60%)</w:t>
            </w:r>
          </w:p>
        </w:tc>
        <w:tc>
          <w:tcPr>
            <w:tcW w:w="351" w:type="pct"/>
            <w:tcBorders>
              <w:top w:val="nil"/>
              <w:left w:val="nil"/>
              <w:bottom w:val="double" w:sz="6" w:space="0" w:color="auto"/>
              <w:right w:val="nil"/>
            </w:tcBorders>
            <w:shd w:val="clear" w:color="auto" w:fill="D9D9D9" w:themeFill="background1" w:themeFillShade="D9"/>
            <w:vAlign w:val="bottom"/>
          </w:tcPr>
          <w:p w14:paraId="56E1BE99" w14:textId="7B4E1E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D59C900" w14:textId="7EFE8BF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880E189" w14:textId="064C188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3592B1F" w14:textId="3056143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ED822BE" w14:textId="715250A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4B9D519" w14:textId="7DED0C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8310683" w14:textId="09FB0D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BD38EAD" w14:textId="7F3348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(40%)</w:t>
            </w:r>
          </w:p>
        </w:tc>
        <w:tc>
          <w:tcPr>
            <w:tcW w:w="364" w:type="pct"/>
            <w:tcBorders>
              <w:top w:val="nil"/>
              <w:left w:val="nil"/>
              <w:bottom w:val="double" w:sz="6" w:space="0" w:color="auto"/>
              <w:right w:val="nil"/>
            </w:tcBorders>
            <w:shd w:val="clear" w:color="auto" w:fill="D9D9D9" w:themeFill="background1" w:themeFillShade="D9"/>
            <w:vAlign w:val="bottom"/>
          </w:tcPr>
          <w:p w14:paraId="7E1580CC" w14:textId="6D6EB2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19FB1F5A" w14:textId="4AD2F77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w:t>
            </w:r>
          </w:p>
        </w:tc>
      </w:tr>
      <w:tr w:rsidR="00171D46" w:rsidRPr="006E7CDD" w14:paraId="0123623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CEC31DF" w14:textId="1A6BF06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C422410" w14:textId="39F1D83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(60%)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06E2A71" w14:textId="0E01609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(30%)</w:t>
            </w:r>
          </w:p>
        </w:tc>
        <w:tc>
          <w:tcPr>
            <w:tcW w:w="351" w:type="pct"/>
            <w:tcBorders>
              <w:top w:val="nil"/>
              <w:left w:val="nil"/>
              <w:bottom w:val="double" w:sz="6" w:space="0" w:color="auto"/>
              <w:right w:val="nil"/>
            </w:tcBorders>
            <w:shd w:val="clear" w:color="auto" w:fill="D9D9D9" w:themeFill="background1" w:themeFillShade="D9"/>
            <w:vAlign w:val="bottom"/>
          </w:tcPr>
          <w:p w14:paraId="0D5F0679" w14:textId="65E294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(20%)</w:t>
            </w:r>
          </w:p>
        </w:tc>
        <w:tc>
          <w:tcPr>
            <w:tcW w:w="308" w:type="pct"/>
            <w:tcBorders>
              <w:top w:val="nil"/>
              <w:left w:val="nil"/>
              <w:bottom w:val="double" w:sz="6" w:space="0" w:color="auto"/>
              <w:right w:val="nil"/>
            </w:tcBorders>
            <w:shd w:val="clear" w:color="auto" w:fill="D9D9D9" w:themeFill="background1" w:themeFillShade="D9"/>
            <w:vAlign w:val="bottom"/>
          </w:tcPr>
          <w:p w14:paraId="11880622" w14:textId="406DE62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A600658" w14:textId="5322EF9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0E01617" w14:textId="7E4F092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FBC4C11" w14:textId="391F73C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5BF0E9B" w14:textId="06A8E2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DA00F79" w14:textId="17F5AB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07E7384" w14:textId="46BD40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(20%)</w:t>
            </w:r>
          </w:p>
        </w:tc>
        <w:tc>
          <w:tcPr>
            <w:tcW w:w="364" w:type="pct"/>
            <w:tcBorders>
              <w:top w:val="nil"/>
              <w:left w:val="nil"/>
              <w:bottom w:val="double" w:sz="6" w:space="0" w:color="auto"/>
              <w:right w:val="nil"/>
            </w:tcBorders>
            <w:shd w:val="clear" w:color="auto" w:fill="D9D9D9" w:themeFill="background1" w:themeFillShade="D9"/>
            <w:vAlign w:val="bottom"/>
          </w:tcPr>
          <w:p w14:paraId="3E2271A2" w14:textId="655682B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(20%)</w:t>
            </w:r>
          </w:p>
        </w:tc>
        <w:tc>
          <w:tcPr>
            <w:tcW w:w="310" w:type="pct"/>
            <w:tcBorders>
              <w:top w:val="nil"/>
              <w:left w:val="nil"/>
              <w:bottom w:val="double" w:sz="6" w:space="0" w:color="auto"/>
              <w:right w:val="single" w:sz="8" w:space="0" w:color="auto"/>
            </w:tcBorders>
            <w:shd w:val="clear" w:color="auto" w:fill="auto"/>
            <w:noWrap/>
            <w:vAlign w:val="bottom"/>
          </w:tcPr>
          <w:p w14:paraId="4A6E363B" w14:textId="42E1411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10</w:t>
            </w:r>
          </w:p>
        </w:tc>
      </w:tr>
      <w:tr w:rsidR="00171D46" w:rsidRPr="006E7CDD" w14:paraId="57DB1DC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3068658" w14:textId="568A889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Chinese</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C5C830F" w14:textId="1BA7BB8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41CACEA" w14:textId="0CD2621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nil"/>
              <w:bottom w:val="double" w:sz="6" w:space="0" w:color="auto"/>
              <w:right w:val="nil"/>
            </w:tcBorders>
            <w:shd w:val="clear" w:color="auto" w:fill="D9D9D9" w:themeFill="background1" w:themeFillShade="D9"/>
            <w:vAlign w:val="bottom"/>
          </w:tcPr>
          <w:p w14:paraId="0B229561" w14:textId="7E09043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8C97431" w14:textId="3AF363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37B605A" w14:textId="264BAE0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F2C53C1" w14:textId="4060A6C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2960514" w14:textId="56EADE6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04DB4AC" w14:textId="0B632B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018ED40" w14:textId="7697000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7525DA9" w14:textId="19E8C33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64" w:type="pct"/>
            <w:tcBorders>
              <w:top w:val="nil"/>
              <w:left w:val="nil"/>
              <w:bottom w:val="double" w:sz="6" w:space="0" w:color="auto"/>
              <w:right w:val="nil"/>
            </w:tcBorders>
            <w:shd w:val="clear" w:color="auto" w:fill="D9D9D9" w:themeFill="background1" w:themeFillShade="D9"/>
            <w:vAlign w:val="bottom"/>
          </w:tcPr>
          <w:p w14:paraId="1DDFD2B8" w14:textId="1196EC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2EA3AAC5" w14:textId="65EB8AD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78AFE3E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2AE3B4B" w14:textId="183A303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12583EB" w14:textId="0B57E30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7426F6B" w14:textId="45AE51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6AB91351" w14:textId="4B73A53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926FFA6" w14:textId="2E9504D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82A7725" w14:textId="25E6B2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029993D" w14:textId="1E63332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6E887FB" w14:textId="5EAE58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1B5ABAF" w14:textId="6176BDB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1882A06" w14:textId="2359721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FC0ECAB" w14:textId="3979ECC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7441059" w14:textId="157DC97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1933F0F7" w14:textId="15A6AA08"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0C83357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E6DEE09" w14:textId="35D5B98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A51B7DF" w14:textId="633BCB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C07AF5D" w14:textId="0800D4C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nil"/>
              <w:bottom w:val="double" w:sz="6" w:space="0" w:color="auto"/>
              <w:right w:val="nil"/>
            </w:tcBorders>
            <w:shd w:val="clear" w:color="auto" w:fill="D9D9D9" w:themeFill="background1" w:themeFillShade="D9"/>
            <w:vAlign w:val="bottom"/>
          </w:tcPr>
          <w:p w14:paraId="7DDF7C51" w14:textId="22EFD3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1B1213F" w14:textId="65A2DC3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3551E12" w14:textId="33E6A94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36F4426" w14:textId="32F9FD3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E964BB5" w14:textId="3B72EA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6E30BF0" w14:textId="42A7E9C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F4DBDF8" w14:textId="3EBFA56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47DAD62" w14:textId="5938FF7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64" w:type="pct"/>
            <w:tcBorders>
              <w:top w:val="nil"/>
              <w:left w:val="nil"/>
              <w:bottom w:val="double" w:sz="6" w:space="0" w:color="auto"/>
              <w:right w:val="nil"/>
            </w:tcBorders>
            <w:shd w:val="clear" w:color="auto" w:fill="D9D9D9" w:themeFill="background1" w:themeFillShade="D9"/>
            <w:vAlign w:val="bottom"/>
          </w:tcPr>
          <w:p w14:paraId="04715DB9" w14:textId="7AAC4D2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C2542E0" w14:textId="3F19508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096EFD6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5EC004A" w14:textId="4932FFB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9D408B2" w14:textId="448903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65E9192" w14:textId="5768328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05036017" w14:textId="53681F7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6D8A01DC" w14:textId="5C8B122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27634E7" w14:textId="5E4570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BD875FB" w14:textId="28FEF5B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A3305E2" w14:textId="5824E81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27597ED" w14:textId="1AE86A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4523D5C" w14:textId="61575B3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208B93A" w14:textId="6F537E7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33B6D8DD" w14:textId="712840A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8AA5441" w14:textId="304505D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2E0DA42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1F84C56" w14:textId="62FD9B0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Contemporary Ethnic Studies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D952FA4" w14:textId="3630ABB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21 (53.8%)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F51B3D1" w14:textId="04394FD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 (46.2%)</w:t>
            </w:r>
          </w:p>
        </w:tc>
        <w:tc>
          <w:tcPr>
            <w:tcW w:w="351" w:type="pct"/>
            <w:tcBorders>
              <w:top w:val="nil"/>
              <w:left w:val="nil"/>
              <w:bottom w:val="double" w:sz="6" w:space="0" w:color="auto"/>
              <w:right w:val="nil"/>
            </w:tcBorders>
            <w:shd w:val="clear" w:color="auto" w:fill="D9D9D9" w:themeFill="background1" w:themeFillShade="D9"/>
            <w:vAlign w:val="bottom"/>
          </w:tcPr>
          <w:p w14:paraId="5C6C41E6" w14:textId="25B8F7A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(5.1%)</w:t>
            </w:r>
          </w:p>
        </w:tc>
        <w:tc>
          <w:tcPr>
            <w:tcW w:w="308" w:type="pct"/>
            <w:tcBorders>
              <w:top w:val="nil"/>
              <w:left w:val="nil"/>
              <w:bottom w:val="double" w:sz="6" w:space="0" w:color="auto"/>
              <w:right w:val="nil"/>
            </w:tcBorders>
            <w:shd w:val="clear" w:color="auto" w:fill="D9D9D9" w:themeFill="background1" w:themeFillShade="D9"/>
            <w:vAlign w:val="bottom"/>
          </w:tcPr>
          <w:p w14:paraId="402900C0" w14:textId="4402520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(2.6%)</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00EAAAF" w14:textId="2811E0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DB6A263" w14:textId="50EC3D9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(10.3%)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2808D40" w14:textId="120403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(5.1%)</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8B7BD32" w14:textId="3EF6F0B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(2.6%)</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BE20533" w14:textId="227D0C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(35.9%)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8EE4DCB" w14:textId="3253503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(28.2%)</w:t>
            </w:r>
          </w:p>
        </w:tc>
        <w:tc>
          <w:tcPr>
            <w:tcW w:w="364" w:type="pct"/>
            <w:tcBorders>
              <w:top w:val="nil"/>
              <w:left w:val="nil"/>
              <w:bottom w:val="double" w:sz="6" w:space="0" w:color="auto"/>
              <w:right w:val="nil"/>
            </w:tcBorders>
            <w:shd w:val="clear" w:color="auto" w:fill="D9D9D9" w:themeFill="background1" w:themeFillShade="D9"/>
            <w:vAlign w:val="bottom"/>
          </w:tcPr>
          <w:p w14:paraId="292B3D8A" w14:textId="413885C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(7.7%)</w:t>
            </w:r>
          </w:p>
        </w:tc>
        <w:tc>
          <w:tcPr>
            <w:tcW w:w="310" w:type="pct"/>
            <w:tcBorders>
              <w:top w:val="nil"/>
              <w:left w:val="nil"/>
              <w:bottom w:val="double" w:sz="6" w:space="0" w:color="auto"/>
              <w:right w:val="single" w:sz="8" w:space="0" w:color="auto"/>
            </w:tcBorders>
            <w:shd w:val="clear" w:color="auto" w:fill="auto"/>
            <w:noWrap/>
            <w:vAlign w:val="bottom"/>
          </w:tcPr>
          <w:p w14:paraId="7AE493F9" w14:textId="306FECB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39</w:t>
            </w:r>
          </w:p>
        </w:tc>
      </w:tr>
      <w:tr w:rsidR="00171D46" w:rsidRPr="006E7CDD" w14:paraId="3DE683F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414A7E3" w14:textId="50D8294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77962F0" w14:textId="0FB36C1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(69.6%)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6D5893A" w14:textId="71479C0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(65.2%)</w:t>
            </w:r>
          </w:p>
        </w:tc>
        <w:tc>
          <w:tcPr>
            <w:tcW w:w="351" w:type="pct"/>
            <w:tcBorders>
              <w:top w:val="nil"/>
              <w:left w:val="nil"/>
              <w:bottom w:val="double" w:sz="6" w:space="0" w:color="auto"/>
              <w:right w:val="nil"/>
            </w:tcBorders>
            <w:shd w:val="clear" w:color="auto" w:fill="D9D9D9" w:themeFill="background1" w:themeFillShade="D9"/>
            <w:vAlign w:val="bottom"/>
          </w:tcPr>
          <w:p w14:paraId="48FE293F" w14:textId="6338BBC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981320C" w14:textId="1288FD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C69E03C" w14:textId="2C7B0ED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4CC2A87" w14:textId="07F4CCB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(8.7%)</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7883084" w14:textId="555D1E1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EBA2FFD" w14:textId="7058C5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7CFD674" w14:textId="188C7C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(21.7%)</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B62D5F0" w14:textId="608B99F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(13%)</w:t>
            </w:r>
          </w:p>
        </w:tc>
        <w:tc>
          <w:tcPr>
            <w:tcW w:w="364" w:type="pct"/>
            <w:tcBorders>
              <w:top w:val="nil"/>
              <w:left w:val="nil"/>
              <w:bottom w:val="double" w:sz="6" w:space="0" w:color="auto"/>
              <w:right w:val="nil"/>
            </w:tcBorders>
            <w:shd w:val="clear" w:color="auto" w:fill="D9D9D9" w:themeFill="background1" w:themeFillShade="D9"/>
            <w:vAlign w:val="bottom"/>
          </w:tcPr>
          <w:p w14:paraId="29B64210" w14:textId="669F13B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(8.7%)</w:t>
            </w:r>
          </w:p>
        </w:tc>
        <w:tc>
          <w:tcPr>
            <w:tcW w:w="310" w:type="pct"/>
            <w:tcBorders>
              <w:top w:val="nil"/>
              <w:left w:val="nil"/>
              <w:bottom w:val="double" w:sz="6" w:space="0" w:color="auto"/>
              <w:right w:val="single" w:sz="8" w:space="0" w:color="auto"/>
            </w:tcBorders>
            <w:shd w:val="clear" w:color="auto" w:fill="auto"/>
            <w:noWrap/>
            <w:vAlign w:val="bottom"/>
          </w:tcPr>
          <w:p w14:paraId="50112C8A" w14:textId="7FC5268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23</w:t>
            </w:r>
          </w:p>
        </w:tc>
      </w:tr>
      <w:tr w:rsidR="00171D46" w:rsidRPr="006E7CDD" w14:paraId="6C560E6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D48A7F8" w14:textId="4964065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760C675" w14:textId="1D536C9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(16.7%)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6AA6FF7" w14:textId="247A309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53961B10" w14:textId="7EA769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(16.7%)</w:t>
            </w:r>
          </w:p>
        </w:tc>
        <w:tc>
          <w:tcPr>
            <w:tcW w:w="308" w:type="pct"/>
            <w:tcBorders>
              <w:top w:val="nil"/>
              <w:left w:val="nil"/>
              <w:bottom w:val="double" w:sz="6" w:space="0" w:color="auto"/>
              <w:right w:val="nil"/>
            </w:tcBorders>
            <w:shd w:val="clear" w:color="auto" w:fill="D9D9D9" w:themeFill="background1" w:themeFillShade="D9"/>
            <w:vAlign w:val="bottom"/>
          </w:tcPr>
          <w:p w14:paraId="409927D4" w14:textId="779764B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E99C2E3" w14:textId="060096F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BD65441" w14:textId="5FACD9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(16.7%)</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86B40FD" w14:textId="051EE8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5A92204" w14:textId="0DC824D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(16.7%)</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48AFA2C" w14:textId="52396A1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(66.7%)</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2AC5A9B" w14:textId="7FA82AC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(66.7%)</w:t>
            </w:r>
          </w:p>
        </w:tc>
        <w:tc>
          <w:tcPr>
            <w:tcW w:w="364" w:type="pct"/>
            <w:tcBorders>
              <w:top w:val="nil"/>
              <w:left w:val="nil"/>
              <w:bottom w:val="double" w:sz="6" w:space="0" w:color="auto"/>
              <w:right w:val="nil"/>
            </w:tcBorders>
            <w:shd w:val="clear" w:color="auto" w:fill="D9D9D9" w:themeFill="background1" w:themeFillShade="D9"/>
            <w:vAlign w:val="bottom"/>
          </w:tcPr>
          <w:p w14:paraId="791CA015" w14:textId="717F05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A36332C" w14:textId="31159D2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6</w:t>
            </w:r>
          </w:p>
        </w:tc>
      </w:tr>
      <w:tr w:rsidR="00171D46" w:rsidRPr="006E7CDD" w14:paraId="65E10B2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931D27E" w14:textId="253A4D04"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764FF77" w14:textId="48A94B4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8A9744F" w14:textId="21B8A3F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(30%)</w:t>
            </w:r>
          </w:p>
        </w:tc>
        <w:tc>
          <w:tcPr>
            <w:tcW w:w="351" w:type="pct"/>
            <w:tcBorders>
              <w:top w:val="nil"/>
              <w:left w:val="nil"/>
              <w:bottom w:val="double" w:sz="6" w:space="0" w:color="auto"/>
              <w:right w:val="nil"/>
            </w:tcBorders>
            <w:shd w:val="clear" w:color="auto" w:fill="D9D9D9" w:themeFill="background1" w:themeFillShade="D9"/>
            <w:vAlign w:val="bottom"/>
          </w:tcPr>
          <w:p w14:paraId="17DFF31D" w14:textId="437688F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w:t>
            </w:r>
          </w:p>
        </w:tc>
        <w:tc>
          <w:tcPr>
            <w:tcW w:w="308" w:type="pct"/>
            <w:tcBorders>
              <w:top w:val="nil"/>
              <w:left w:val="nil"/>
              <w:bottom w:val="double" w:sz="6" w:space="0" w:color="auto"/>
              <w:right w:val="nil"/>
            </w:tcBorders>
            <w:shd w:val="clear" w:color="auto" w:fill="D9D9D9" w:themeFill="background1" w:themeFillShade="D9"/>
            <w:vAlign w:val="bottom"/>
          </w:tcPr>
          <w:p w14:paraId="057E4F1E" w14:textId="3571C7A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9ADF27C" w14:textId="6904E33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13C6EEB" w14:textId="7B8D08B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677E81E" w14:textId="6C9387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11089F6" w14:textId="72C0517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2897725" w14:textId="57024AD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EAC99AF" w14:textId="0DFD5F9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(40%)</w:t>
            </w:r>
          </w:p>
        </w:tc>
        <w:tc>
          <w:tcPr>
            <w:tcW w:w="364" w:type="pct"/>
            <w:tcBorders>
              <w:top w:val="nil"/>
              <w:left w:val="nil"/>
              <w:bottom w:val="double" w:sz="6" w:space="0" w:color="auto"/>
              <w:right w:val="nil"/>
            </w:tcBorders>
            <w:shd w:val="clear" w:color="auto" w:fill="D9D9D9" w:themeFill="background1" w:themeFillShade="D9"/>
            <w:vAlign w:val="bottom"/>
          </w:tcPr>
          <w:p w14:paraId="1E90C736" w14:textId="4C48DCA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w:t>
            </w:r>
          </w:p>
        </w:tc>
        <w:tc>
          <w:tcPr>
            <w:tcW w:w="310" w:type="pct"/>
            <w:tcBorders>
              <w:top w:val="nil"/>
              <w:left w:val="nil"/>
              <w:bottom w:val="double" w:sz="6" w:space="0" w:color="auto"/>
              <w:right w:val="single" w:sz="8" w:space="0" w:color="auto"/>
            </w:tcBorders>
            <w:shd w:val="clear" w:color="auto" w:fill="auto"/>
            <w:noWrap/>
            <w:vAlign w:val="bottom"/>
          </w:tcPr>
          <w:p w14:paraId="33372707" w14:textId="2245C05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10</w:t>
            </w:r>
          </w:p>
        </w:tc>
      </w:tr>
      <w:tr w:rsidR="00171D46" w:rsidRPr="006E7CDD" w14:paraId="374AD8F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4CE623E" w14:textId="68F1BDD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Creative Writing (English Option)</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C9BB7EC" w14:textId="1D0D16A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CEB9294" w14:textId="1A2B094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04631A4D" w14:textId="0010490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08" w:type="pct"/>
            <w:tcBorders>
              <w:top w:val="nil"/>
              <w:left w:val="nil"/>
              <w:bottom w:val="double" w:sz="6" w:space="0" w:color="auto"/>
              <w:right w:val="nil"/>
            </w:tcBorders>
            <w:shd w:val="clear" w:color="auto" w:fill="D9D9D9" w:themeFill="background1" w:themeFillShade="D9"/>
            <w:vAlign w:val="bottom"/>
          </w:tcPr>
          <w:p w14:paraId="68F4A9FA" w14:textId="0BCF6A8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D29C9E5" w14:textId="2F3607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7330327" w14:textId="46DAB22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B0CA20C" w14:textId="4EF287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EB166A6" w14:textId="493F25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6BBC24E" w14:textId="1697BDA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C19CF33" w14:textId="565331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352EBF74" w14:textId="50A6297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D739C95" w14:textId="1191B61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0875781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9350182" w14:textId="1E034D8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1879810" w14:textId="7FC0E35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9E194B8" w14:textId="25DF6C0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5E13613C" w14:textId="073F611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8862785" w14:textId="257BA8F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DA6E24C" w14:textId="140CB7E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644544D" w14:textId="46F82C6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662EDE1" w14:textId="39CB4AB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C4CBDC2" w14:textId="46FD77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718A055" w14:textId="04CF75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6CBA316" w14:textId="25D47FD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5D3C6466" w14:textId="643925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0E47BFC" w14:textId="7F6693F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23BBCFE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A6AD61B" w14:textId="1D47673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FA4866D" w14:textId="574E6B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5C5DB6A" w14:textId="766D26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327F46DA" w14:textId="5478CA0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7CDEEC3" w14:textId="38EB04A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24D9951" w14:textId="2B1E1E3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5FF702C" w14:textId="3D78CEA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37F2737" w14:textId="5E9CFE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0106403" w14:textId="47D14F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FD9AAD2" w14:textId="43D5AC4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C7B0B24" w14:textId="77402E2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3767172E" w14:textId="7438B8F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8F114E8" w14:textId="3F1C80D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129DA32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211EFC0" w14:textId="4386CED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52764A8" w14:textId="25B9935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34D3494" w14:textId="5B56B29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73E710C4" w14:textId="280E555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08" w:type="pct"/>
            <w:tcBorders>
              <w:top w:val="nil"/>
              <w:left w:val="nil"/>
              <w:bottom w:val="double" w:sz="6" w:space="0" w:color="auto"/>
              <w:right w:val="nil"/>
            </w:tcBorders>
            <w:shd w:val="clear" w:color="auto" w:fill="D9D9D9" w:themeFill="background1" w:themeFillShade="D9"/>
            <w:vAlign w:val="bottom"/>
          </w:tcPr>
          <w:p w14:paraId="027B2AEA" w14:textId="48EC1E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A2A024A" w14:textId="255739A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8A69BF7" w14:textId="1E4C56A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ABA1D5C" w14:textId="71A5E0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10528F8" w14:textId="03A2441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E015DB5" w14:textId="031A61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574914A" w14:textId="262C60F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3F6A7FD" w14:textId="0F91050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8976229" w14:textId="497BB75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4FA9A2A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5A3886B" w14:textId="2A35427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Criminal Justice</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DB56FA6" w14:textId="5844DD5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224 (59.3%)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4891A08" w14:textId="64EB952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175 (46.3%)</w:t>
            </w:r>
          </w:p>
        </w:tc>
        <w:tc>
          <w:tcPr>
            <w:tcW w:w="351" w:type="pct"/>
            <w:tcBorders>
              <w:top w:val="nil"/>
              <w:left w:val="nil"/>
              <w:bottom w:val="double" w:sz="6" w:space="0" w:color="auto"/>
              <w:right w:val="nil"/>
            </w:tcBorders>
            <w:shd w:val="clear" w:color="auto" w:fill="D9D9D9" w:themeFill="background1" w:themeFillShade="D9"/>
            <w:vAlign w:val="bottom"/>
          </w:tcPr>
          <w:p w14:paraId="5AB87FDE" w14:textId="3CC6483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43 (11.4%)</w:t>
            </w:r>
          </w:p>
        </w:tc>
        <w:tc>
          <w:tcPr>
            <w:tcW w:w="308" w:type="pct"/>
            <w:tcBorders>
              <w:top w:val="nil"/>
              <w:left w:val="nil"/>
              <w:bottom w:val="double" w:sz="6" w:space="0" w:color="auto"/>
              <w:right w:val="nil"/>
            </w:tcBorders>
            <w:shd w:val="clear" w:color="auto" w:fill="D9D9D9" w:themeFill="background1" w:themeFillShade="D9"/>
            <w:vAlign w:val="bottom"/>
          </w:tcPr>
          <w:p w14:paraId="730E551E" w14:textId="1DCC7B2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7E44834" w14:textId="489CA07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BB2A05F" w14:textId="3BC3E7C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36 (9.5%)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EBF402A" w14:textId="659F267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A0D7B6D" w14:textId="2592878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(2.4%)</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244DB4A" w14:textId="0166350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118 (31.2%)</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69D85CB" w14:textId="490C8E4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89 (23.5%)</w:t>
            </w:r>
          </w:p>
        </w:tc>
        <w:tc>
          <w:tcPr>
            <w:tcW w:w="364" w:type="pct"/>
            <w:tcBorders>
              <w:top w:val="nil"/>
              <w:left w:val="nil"/>
              <w:bottom w:val="double" w:sz="6" w:space="0" w:color="auto"/>
              <w:right w:val="nil"/>
            </w:tcBorders>
            <w:shd w:val="clear" w:color="auto" w:fill="D9D9D9" w:themeFill="background1" w:themeFillShade="D9"/>
            <w:vAlign w:val="bottom"/>
          </w:tcPr>
          <w:p w14:paraId="34228368" w14:textId="01BC14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26 (6.9%)</w:t>
            </w:r>
          </w:p>
        </w:tc>
        <w:tc>
          <w:tcPr>
            <w:tcW w:w="310" w:type="pct"/>
            <w:tcBorders>
              <w:top w:val="nil"/>
              <w:left w:val="nil"/>
              <w:bottom w:val="double" w:sz="6" w:space="0" w:color="auto"/>
              <w:right w:val="single" w:sz="8" w:space="0" w:color="auto"/>
            </w:tcBorders>
            <w:shd w:val="clear" w:color="auto" w:fill="auto"/>
            <w:noWrap/>
            <w:vAlign w:val="bottom"/>
          </w:tcPr>
          <w:p w14:paraId="2B17EB46" w14:textId="276ACFA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378</w:t>
            </w:r>
          </w:p>
        </w:tc>
      </w:tr>
      <w:tr w:rsidR="00171D46" w:rsidRPr="006E7CDD" w14:paraId="2E5A9DA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7C7AE86" w14:textId="47AD4E7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lastRenderedPageBreak/>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27F1AA2" w14:textId="5EA8851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153 (61.2%)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12D650F" w14:textId="0207D83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121 (48.4%)</w:t>
            </w:r>
          </w:p>
        </w:tc>
        <w:tc>
          <w:tcPr>
            <w:tcW w:w="351" w:type="pct"/>
            <w:tcBorders>
              <w:top w:val="nil"/>
              <w:left w:val="nil"/>
              <w:bottom w:val="double" w:sz="6" w:space="0" w:color="auto"/>
              <w:right w:val="nil"/>
            </w:tcBorders>
            <w:shd w:val="clear" w:color="auto" w:fill="D9D9D9" w:themeFill="background1" w:themeFillShade="D9"/>
            <w:vAlign w:val="bottom"/>
          </w:tcPr>
          <w:p w14:paraId="258AD0BD" w14:textId="01FDB92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27 (10.8%)</w:t>
            </w:r>
          </w:p>
        </w:tc>
        <w:tc>
          <w:tcPr>
            <w:tcW w:w="308" w:type="pct"/>
            <w:tcBorders>
              <w:top w:val="nil"/>
              <w:left w:val="nil"/>
              <w:bottom w:val="double" w:sz="6" w:space="0" w:color="auto"/>
              <w:right w:val="nil"/>
            </w:tcBorders>
            <w:shd w:val="clear" w:color="auto" w:fill="D9D9D9" w:themeFill="background1" w:themeFillShade="D9"/>
            <w:vAlign w:val="bottom"/>
          </w:tcPr>
          <w:p w14:paraId="5976966F" w14:textId="7DB4CF7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(1.6%)</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5760DDF" w14:textId="1C88890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(0.4%)</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CFEECEC" w14:textId="3CFCD02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27 (10.8%)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AD3C319" w14:textId="49C9DAA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(4.8%)</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8F053C0" w14:textId="5FD72AB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(2.4%)</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6C9B308" w14:textId="5C8F733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70 (28%)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2E62249" w14:textId="06440E0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54 (21.6%)</w:t>
            </w:r>
          </w:p>
        </w:tc>
        <w:tc>
          <w:tcPr>
            <w:tcW w:w="364" w:type="pct"/>
            <w:tcBorders>
              <w:top w:val="nil"/>
              <w:left w:val="nil"/>
              <w:bottom w:val="double" w:sz="6" w:space="0" w:color="auto"/>
              <w:right w:val="nil"/>
            </w:tcBorders>
            <w:shd w:val="clear" w:color="auto" w:fill="D9D9D9" w:themeFill="background1" w:themeFillShade="D9"/>
            <w:vAlign w:val="bottom"/>
          </w:tcPr>
          <w:p w14:paraId="21BDFEF9" w14:textId="7BDADE7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(5.2%)</w:t>
            </w:r>
          </w:p>
        </w:tc>
        <w:tc>
          <w:tcPr>
            <w:tcW w:w="310" w:type="pct"/>
            <w:tcBorders>
              <w:top w:val="nil"/>
              <w:left w:val="nil"/>
              <w:bottom w:val="double" w:sz="6" w:space="0" w:color="auto"/>
              <w:right w:val="single" w:sz="8" w:space="0" w:color="auto"/>
            </w:tcBorders>
            <w:shd w:val="clear" w:color="auto" w:fill="auto"/>
            <w:noWrap/>
            <w:vAlign w:val="bottom"/>
          </w:tcPr>
          <w:p w14:paraId="10EB4FA1" w14:textId="169620E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250</w:t>
            </w:r>
          </w:p>
        </w:tc>
      </w:tr>
      <w:tr w:rsidR="00171D46" w:rsidRPr="006E7CDD" w14:paraId="79C72D5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C40CF35" w14:textId="1878058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D59D8C6" w14:textId="4F78987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26 (43.3%)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ADE30CB" w14:textId="607E86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(28.3%)</w:t>
            </w:r>
          </w:p>
        </w:tc>
        <w:tc>
          <w:tcPr>
            <w:tcW w:w="351" w:type="pct"/>
            <w:tcBorders>
              <w:top w:val="nil"/>
              <w:left w:val="nil"/>
              <w:bottom w:val="double" w:sz="6" w:space="0" w:color="auto"/>
              <w:right w:val="nil"/>
            </w:tcBorders>
            <w:shd w:val="clear" w:color="auto" w:fill="D9D9D9" w:themeFill="background1" w:themeFillShade="D9"/>
            <w:vAlign w:val="bottom"/>
          </w:tcPr>
          <w:p w14:paraId="3902C82B" w14:textId="70F59C4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(15%)</w:t>
            </w:r>
          </w:p>
        </w:tc>
        <w:tc>
          <w:tcPr>
            <w:tcW w:w="308" w:type="pct"/>
            <w:tcBorders>
              <w:top w:val="nil"/>
              <w:left w:val="nil"/>
              <w:bottom w:val="double" w:sz="6" w:space="0" w:color="auto"/>
              <w:right w:val="nil"/>
            </w:tcBorders>
            <w:shd w:val="clear" w:color="auto" w:fill="D9D9D9" w:themeFill="background1" w:themeFillShade="D9"/>
            <w:vAlign w:val="bottom"/>
          </w:tcPr>
          <w:p w14:paraId="3AC5ED2B" w14:textId="1978A78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6285267" w14:textId="44C0DE1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3EE13B4" w14:textId="3615A4C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(8.3%)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F76DBDF" w14:textId="775E25A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DDDE10A" w14:textId="71D751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40F0D1B" w14:textId="6C6199C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29 (48.3%)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076A1CB" w14:textId="7754EFE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22 (36.7%)</w:t>
            </w:r>
          </w:p>
        </w:tc>
        <w:tc>
          <w:tcPr>
            <w:tcW w:w="364" w:type="pct"/>
            <w:tcBorders>
              <w:top w:val="nil"/>
              <w:left w:val="nil"/>
              <w:bottom w:val="double" w:sz="6" w:space="0" w:color="auto"/>
              <w:right w:val="nil"/>
            </w:tcBorders>
            <w:shd w:val="clear" w:color="auto" w:fill="D9D9D9" w:themeFill="background1" w:themeFillShade="D9"/>
            <w:vAlign w:val="bottom"/>
          </w:tcPr>
          <w:p w14:paraId="4229D28C" w14:textId="1084934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(11.7%)</w:t>
            </w:r>
          </w:p>
        </w:tc>
        <w:tc>
          <w:tcPr>
            <w:tcW w:w="310" w:type="pct"/>
            <w:tcBorders>
              <w:top w:val="nil"/>
              <w:left w:val="nil"/>
              <w:bottom w:val="double" w:sz="6" w:space="0" w:color="auto"/>
              <w:right w:val="single" w:sz="8" w:space="0" w:color="auto"/>
            </w:tcBorders>
            <w:shd w:val="clear" w:color="auto" w:fill="auto"/>
            <w:noWrap/>
            <w:vAlign w:val="bottom"/>
          </w:tcPr>
          <w:p w14:paraId="597F0A9E" w14:textId="4913490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60</w:t>
            </w:r>
          </w:p>
        </w:tc>
      </w:tr>
      <w:tr w:rsidR="00171D46" w:rsidRPr="006E7CDD" w14:paraId="5AEF146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05CF0A9" w14:textId="03E5BF3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88926C4" w14:textId="1FE5EF8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45 (66.2%)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0A0D67E" w14:textId="5324127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37 (54.4%)</w:t>
            </w:r>
          </w:p>
        </w:tc>
        <w:tc>
          <w:tcPr>
            <w:tcW w:w="351" w:type="pct"/>
            <w:tcBorders>
              <w:top w:val="nil"/>
              <w:left w:val="nil"/>
              <w:bottom w:val="double" w:sz="6" w:space="0" w:color="auto"/>
              <w:right w:val="nil"/>
            </w:tcBorders>
            <w:shd w:val="clear" w:color="auto" w:fill="D9D9D9" w:themeFill="background1" w:themeFillShade="D9"/>
            <w:vAlign w:val="bottom"/>
          </w:tcPr>
          <w:p w14:paraId="055164DA" w14:textId="29E5776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(10.3%)</w:t>
            </w:r>
          </w:p>
        </w:tc>
        <w:tc>
          <w:tcPr>
            <w:tcW w:w="308" w:type="pct"/>
            <w:tcBorders>
              <w:top w:val="nil"/>
              <w:left w:val="nil"/>
              <w:bottom w:val="double" w:sz="6" w:space="0" w:color="auto"/>
              <w:right w:val="nil"/>
            </w:tcBorders>
            <w:shd w:val="clear" w:color="auto" w:fill="D9D9D9" w:themeFill="background1" w:themeFillShade="D9"/>
            <w:vAlign w:val="bottom"/>
          </w:tcPr>
          <w:p w14:paraId="1E96B58F" w14:textId="6322CD9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(1.5%)</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6BFED2E" w14:textId="4936CB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BFABEB6" w14:textId="561811A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D7328C4" w14:textId="746A176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5EFC4DE" w14:textId="251074D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(1.5%)</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A602E12" w14:textId="035EBBA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(27.9%)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6D455EF" w14:textId="645229A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(19.1%)</w:t>
            </w:r>
          </w:p>
        </w:tc>
        <w:tc>
          <w:tcPr>
            <w:tcW w:w="364" w:type="pct"/>
            <w:tcBorders>
              <w:top w:val="nil"/>
              <w:left w:val="nil"/>
              <w:bottom w:val="double" w:sz="6" w:space="0" w:color="auto"/>
              <w:right w:val="nil"/>
            </w:tcBorders>
            <w:shd w:val="clear" w:color="auto" w:fill="D9D9D9" w:themeFill="background1" w:themeFillShade="D9"/>
            <w:vAlign w:val="bottom"/>
          </w:tcPr>
          <w:p w14:paraId="0AF19329" w14:textId="3F1484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(8.8%)</w:t>
            </w:r>
          </w:p>
        </w:tc>
        <w:tc>
          <w:tcPr>
            <w:tcW w:w="310" w:type="pct"/>
            <w:tcBorders>
              <w:top w:val="nil"/>
              <w:left w:val="nil"/>
              <w:bottom w:val="double" w:sz="6" w:space="0" w:color="auto"/>
              <w:right w:val="single" w:sz="8" w:space="0" w:color="auto"/>
            </w:tcBorders>
            <w:shd w:val="clear" w:color="auto" w:fill="auto"/>
            <w:noWrap/>
            <w:vAlign w:val="bottom"/>
          </w:tcPr>
          <w:p w14:paraId="70A73D7F" w14:textId="11250E6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68</w:t>
            </w:r>
          </w:p>
        </w:tc>
      </w:tr>
      <w:tr w:rsidR="00171D46" w:rsidRPr="006E7CDD" w14:paraId="3F0CAEC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4B7075E" w14:textId="55A6BD1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Digital Technology and Culture</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CA28CF9" w14:textId="78B016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122 (62.9%)</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306EE8B" w14:textId="1664F0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103 (53.1%)</w:t>
            </w:r>
          </w:p>
        </w:tc>
        <w:tc>
          <w:tcPr>
            <w:tcW w:w="351" w:type="pct"/>
            <w:tcBorders>
              <w:top w:val="nil"/>
              <w:left w:val="nil"/>
              <w:bottom w:val="double" w:sz="6" w:space="0" w:color="auto"/>
              <w:right w:val="nil"/>
            </w:tcBorders>
            <w:shd w:val="clear" w:color="auto" w:fill="D9D9D9" w:themeFill="background1" w:themeFillShade="D9"/>
            <w:vAlign w:val="bottom"/>
          </w:tcPr>
          <w:p w14:paraId="4BFA2C47" w14:textId="3976E5D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(6.2%)</w:t>
            </w:r>
          </w:p>
        </w:tc>
        <w:tc>
          <w:tcPr>
            <w:tcW w:w="308" w:type="pct"/>
            <w:tcBorders>
              <w:top w:val="nil"/>
              <w:left w:val="nil"/>
              <w:bottom w:val="double" w:sz="6" w:space="0" w:color="auto"/>
              <w:right w:val="nil"/>
            </w:tcBorders>
            <w:shd w:val="clear" w:color="auto" w:fill="D9D9D9" w:themeFill="background1" w:themeFillShade="D9"/>
            <w:vAlign w:val="bottom"/>
          </w:tcPr>
          <w:p w14:paraId="57817B34" w14:textId="215BCB7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(3.6%)</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D606ACF" w14:textId="59983D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6EE56C7" w14:textId="408A07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(6.7%)</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083C006" w14:textId="0A45E6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(5.7%)</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96A74B4" w14:textId="36B87A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40C0504" w14:textId="5E48CB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59 (30.4%)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C294C4F" w14:textId="29AAFB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47 (24.2%)</w:t>
            </w:r>
          </w:p>
        </w:tc>
        <w:tc>
          <w:tcPr>
            <w:tcW w:w="364" w:type="pct"/>
            <w:tcBorders>
              <w:top w:val="nil"/>
              <w:left w:val="nil"/>
              <w:bottom w:val="double" w:sz="6" w:space="0" w:color="auto"/>
              <w:right w:val="nil"/>
            </w:tcBorders>
            <w:shd w:val="clear" w:color="auto" w:fill="D9D9D9" w:themeFill="background1" w:themeFillShade="D9"/>
            <w:vAlign w:val="bottom"/>
          </w:tcPr>
          <w:p w14:paraId="67615514" w14:textId="1F7FF4E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(5.7%)</w:t>
            </w:r>
          </w:p>
        </w:tc>
        <w:tc>
          <w:tcPr>
            <w:tcW w:w="310" w:type="pct"/>
            <w:tcBorders>
              <w:top w:val="nil"/>
              <w:left w:val="nil"/>
              <w:bottom w:val="double" w:sz="6" w:space="0" w:color="auto"/>
              <w:right w:val="single" w:sz="8" w:space="0" w:color="auto"/>
            </w:tcBorders>
            <w:shd w:val="clear" w:color="auto" w:fill="auto"/>
            <w:noWrap/>
            <w:vAlign w:val="bottom"/>
          </w:tcPr>
          <w:p w14:paraId="1C09CD10" w14:textId="0AE34F1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194</w:t>
            </w:r>
          </w:p>
        </w:tc>
      </w:tr>
      <w:tr w:rsidR="00171D46" w:rsidRPr="006E7CDD" w14:paraId="1FF7CD50"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A2ECAD9" w14:textId="4D5DBA8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028D3DA" w14:textId="1FCAE94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92 (64.3%)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954370C" w14:textId="4664F1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79 (55.2%)</w:t>
            </w:r>
          </w:p>
        </w:tc>
        <w:tc>
          <w:tcPr>
            <w:tcW w:w="351" w:type="pct"/>
            <w:tcBorders>
              <w:top w:val="nil"/>
              <w:left w:val="nil"/>
              <w:bottom w:val="double" w:sz="6" w:space="0" w:color="auto"/>
              <w:right w:val="nil"/>
            </w:tcBorders>
            <w:shd w:val="clear" w:color="auto" w:fill="D9D9D9" w:themeFill="background1" w:themeFillShade="D9"/>
            <w:vAlign w:val="bottom"/>
          </w:tcPr>
          <w:p w14:paraId="3ED0B3EE" w14:textId="29894D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(7%)</w:t>
            </w:r>
          </w:p>
        </w:tc>
        <w:tc>
          <w:tcPr>
            <w:tcW w:w="308" w:type="pct"/>
            <w:tcBorders>
              <w:top w:val="nil"/>
              <w:left w:val="nil"/>
              <w:bottom w:val="double" w:sz="6" w:space="0" w:color="auto"/>
              <w:right w:val="nil"/>
            </w:tcBorders>
            <w:shd w:val="clear" w:color="auto" w:fill="D9D9D9" w:themeFill="background1" w:themeFillShade="D9"/>
            <w:vAlign w:val="bottom"/>
          </w:tcPr>
          <w:p w14:paraId="679392DE" w14:textId="137C26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(2.1%)</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3762D96" w14:textId="1CDE87F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7BF8C4B" w14:textId="201406A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(8.4%)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A75C095" w14:textId="3B4FCCF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(7%)</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269FBD4" w14:textId="7F76340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(1.4%)</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6EEDCD7" w14:textId="74B7FC9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39 (27.3%)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49B0270" w14:textId="5162F2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30 (21%)</w:t>
            </w:r>
          </w:p>
        </w:tc>
        <w:tc>
          <w:tcPr>
            <w:tcW w:w="364" w:type="pct"/>
            <w:tcBorders>
              <w:top w:val="nil"/>
              <w:left w:val="nil"/>
              <w:bottom w:val="double" w:sz="6" w:space="0" w:color="auto"/>
              <w:right w:val="nil"/>
            </w:tcBorders>
            <w:shd w:val="clear" w:color="auto" w:fill="D9D9D9" w:themeFill="background1" w:themeFillShade="D9"/>
            <w:vAlign w:val="bottom"/>
          </w:tcPr>
          <w:p w14:paraId="79B976D3" w14:textId="5C0C14C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(5.6%)</w:t>
            </w:r>
          </w:p>
        </w:tc>
        <w:tc>
          <w:tcPr>
            <w:tcW w:w="310" w:type="pct"/>
            <w:tcBorders>
              <w:top w:val="nil"/>
              <w:left w:val="nil"/>
              <w:bottom w:val="double" w:sz="6" w:space="0" w:color="auto"/>
              <w:right w:val="single" w:sz="8" w:space="0" w:color="auto"/>
            </w:tcBorders>
            <w:shd w:val="clear" w:color="auto" w:fill="auto"/>
            <w:noWrap/>
            <w:vAlign w:val="bottom"/>
          </w:tcPr>
          <w:p w14:paraId="5B106B78" w14:textId="5685DFD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143</w:t>
            </w:r>
          </w:p>
        </w:tc>
      </w:tr>
      <w:tr w:rsidR="00171D46" w:rsidRPr="006E7CDD" w14:paraId="1BC28FE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2C4CB03" w14:textId="68EA561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2ACE989" w14:textId="00F56F4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(48.3%)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E88167F" w14:textId="62BB804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(44.8%)</w:t>
            </w:r>
          </w:p>
        </w:tc>
        <w:tc>
          <w:tcPr>
            <w:tcW w:w="351" w:type="pct"/>
            <w:tcBorders>
              <w:top w:val="nil"/>
              <w:left w:val="nil"/>
              <w:bottom w:val="double" w:sz="6" w:space="0" w:color="auto"/>
              <w:right w:val="nil"/>
            </w:tcBorders>
            <w:shd w:val="clear" w:color="auto" w:fill="D9D9D9" w:themeFill="background1" w:themeFillShade="D9"/>
            <w:vAlign w:val="bottom"/>
          </w:tcPr>
          <w:p w14:paraId="55D3DBEE" w14:textId="4E34796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BA9127A" w14:textId="4E2191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(3.4%)</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036A411" w14:textId="78CE064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B410089" w14:textId="12D3132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7BE51DF" w14:textId="46929EB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B57CA80" w14:textId="01DF299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2007F51" w14:textId="694A99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(48.3%)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8213910" w14:textId="6DE198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(41.4%)</w:t>
            </w:r>
          </w:p>
        </w:tc>
        <w:tc>
          <w:tcPr>
            <w:tcW w:w="364" w:type="pct"/>
            <w:tcBorders>
              <w:top w:val="nil"/>
              <w:left w:val="nil"/>
              <w:bottom w:val="double" w:sz="6" w:space="0" w:color="auto"/>
              <w:right w:val="nil"/>
            </w:tcBorders>
            <w:shd w:val="clear" w:color="auto" w:fill="D9D9D9" w:themeFill="background1" w:themeFillShade="D9"/>
            <w:vAlign w:val="bottom"/>
          </w:tcPr>
          <w:p w14:paraId="2D971792" w14:textId="02930E6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(6.9%)</w:t>
            </w:r>
          </w:p>
        </w:tc>
        <w:tc>
          <w:tcPr>
            <w:tcW w:w="310" w:type="pct"/>
            <w:tcBorders>
              <w:top w:val="nil"/>
              <w:left w:val="nil"/>
              <w:bottom w:val="double" w:sz="6" w:space="0" w:color="auto"/>
              <w:right w:val="single" w:sz="8" w:space="0" w:color="auto"/>
            </w:tcBorders>
            <w:shd w:val="clear" w:color="auto" w:fill="auto"/>
            <w:noWrap/>
            <w:vAlign w:val="bottom"/>
          </w:tcPr>
          <w:p w14:paraId="18700027" w14:textId="5E9B693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29</w:t>
            </w:r>
          </w:p>
        </w:tc>
      </w:tr>
      <w:tr w:rsidR="00171D46" w:rsidRPr="006E7CDD" w14:paraId="4A2B5D0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4B290E1" w14:textId="0B1F615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16CF476" w14:textId="4DE6C7C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(72.7%)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BEB1BD9" w14:textId="298A464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(50%)</w:t>
            </w:r>
          </w:p>
        </w:tc>
        <w:tc>
          <w:tcPr>
            <w:tcW w:w="351" w:type="pct"/>
            <w:tcBorders>
              <w:top w:val="nil"/>
              <w:left w:val="nil"/>
              <w:bottom w:val="double" w:sz="6" w:space="0" w:color="auto"/>
              <w:right w:val="nil"/>
            </w:tcBorders>
            <w:shd w:val="clear" w:color="auto" w:fill="D9D9D9" w:themeFill="background1" w:themeFillShade="D9"/>
            <w:vAlign w:val="bottom"/>
          </w:tcPr>
          <w:p w14:paraId="45982A86" w14:textId="38B7D63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(9.1%)</w:t>
            </w:r>
          </w:p>
        </w:tc>
        <w:tc>
          <w:tcPr>
            <w:tcW w:w="308" w:type="pct"/>
            <w:tcBorders>
              <w:top w:val="nil"/>
              <w:left w:val="nil"/>
              <w:bottom w:val="double" w:sz="6" w:space="0" w:color="auto"/>
              <w:right w:val="nil"/>
            </w:tcBorders>
            <w:shd w:val="clear" w:color="auto" w:fill="D9D9D9" w:themeFill="background1" w:themeFillShade="D9"/>
            <w:vAlign w:val="bottom"/>
          </w:tcPr>
          <w:p w14:paraId="79A43696" w14:textId="7FA2829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(13.6%)</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BCF0584" w14:textId="187940B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0135785" w14:textId="7EB5509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111567E" w14:textId="0CE2EC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12FFD0F" w14:textId="788F5E3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90C07C2" w14:textId="2F1D8E6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(27.3%)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D92791E" w14:textId="1BED41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(22.7%)</w:t>
            </w:r>
          </w:p>
        </w:tc>
        <w:tc>
          <w:tcPr>
            <w:tcW w:w="364" w:type="pct"/>
            <w:tcBorders>
              <w:top w:val="nil"/>
              <w:left w:val="nil"/>
              <w:bottom w:val="double" w:sz="6" w:space="0" w:color="auto"/>
              <w:right w:val="nil"/>
            </w:tcBorders>
            <w:shd w:val="clear" w:color="auto" w:fill="D9D9D9" w:themeFill="background1" w:themeFillShade="D9"/>
            <w:vAlign w:val="bottom"/>
          </w:tcPr>
          <w:p w14:paraId="173D2CFF" w14:textId="78048E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(4.5%)</w:t>
            </w:r>
          </w:p>
        </w:tc>
        <w:tc>
          <w:tcPr>
            <w:tcW w:w="310" w:type="pct"/>
            <w:tcBorders>
              <w:top w:val="nil"/>
              <w:left w:val="nil"/>
              <w:bottom w:val="double" w:sz="6" w:space="0" w:color="auto"/>
              <w:right w:val="single" w:sz="8" w:space="0" w:color="auto"/>
            </w:tcBorders>
            <w:shd w:val="clear" w:color="auto" w:fill="auto"/>
            <w:noWrap/>
            <w:vAlign w:val="bottom"/>
          </w:tcPr>
          <w:p w14:paraId="20F3F5DA" w14:textId="61D9E9C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22</w:t>
            </w:r>
          </w:p>
        </w:tc>
      </w:tr>
      <w:tr w:rsidR="00171D46" w:rsidRPr="006E7CDD" w14:paraId="75C4435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0171613" w14:textId="7FEB72C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English</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0B6AF52" w14:textId="06A0230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106 (73.1%)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B709D26" w14:textId="486D77D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87 (60%)</w:t>
            </w:r>
          </w:p>
        </w:tc>
        <w:tc>
          <w:tcPr>
            <w:tcW w:w="351" w:type="pct"/>
            <w:tcBorders>
              <w:top w:val="nil"/>
              <w:left w:val="nil"/>
              <w:bottom w:val="double" w:sz="6" w:space="0" w:color="auto"/>
              <w:right w:val="nil"/>
            </w:tcBorders>
            <w:shd w:val="clear" w:color="auto" w:fill="D9D9D9" w:themeFill="background1" w:themeFillShade="D9"/>
            <w:vAlign w:val="bottom"/>
          </w:tcPr>
          <w:p w14:paraId="2A49BC22" w14:textId="2A9C912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(6.9%)</w:t>
            </w:r>
          </w:p>
        </w:tc>
        <w:tc>
          <w:tcPr>
            <w:tcW w:w="308" w:type="pct"/>
            <w:tcBorders>
              <w:top w:val="nil"/>
              <w:left w:val="nil"/>
              <w:bottom w:val="double" w:sz="6" w:space="0" w:color="auto"/>
              <w:right w:val="nil"/>
            </w:tcBorders>
            <w:shd w:val="clear" w:color="auto" w:fill="D9D9D9" w:themeFill="background1" w:themeFillShade="D9"/>
            <w:vAlign w:val="bottom"/>
          </w:tcPr>
          <w:p w14:paraId="69C336FF" w14:textId="5379A1F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(6.2%)</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121BBE4" w14:textId="7C486DC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631D8D9" w14:textId="01A869B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(11%)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158A718" w14:textId="34EBBB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(3.4%)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10F13C7" w14:textId="5297A9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(2.1%)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A767B88" w14:textId="1F3E7D9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23 (15.9%)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E6DD9C2" w14:textId="3B6585E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(11.7%)</w:t>
            </w:r>
          </w:p>
        </w:tc>
        <w:tc>
          <w:tcPr>
            <w:tcW w:w="364" w:type="pct"/>
            <w:tcBorders>
              <w:top w:val="nil"/>
              <w:left w:val="nil"/>
              <w:bottom w:val="double" w:sz="6" w:space="0" w:color="auto"/>
              <w:right w:val="nil"/>
            </w:tcBorders>
            <w:shd w:val="clear" w:color="auto" w:fill="D9D9D9" w:themeFill="background1" w:themeFillShade="D9"/>
            <w:vAlign w:val="bottom"/>
          </w:tcPr>
          <w:p w14:paraId="0747EC7A" w14:textId="40CF3D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(3.4%)</w:t>
            </w:r>
          </w:p>
        </w:tc>
        <w:tc>
          <w:tcPr>
            <w:tcW w:w="310" w:type="pct"/>
            <w:tcBorders>
              <w:top w:val="nil"/>
              <w:left w:val="nil"/>
              <w:bottom w:val="double" w:sz="6" w:space="0" w:color="auto"/>
              <w:right w:val="single" w:sz="8" w:space="0" w:color="auto"/>
            </w:tcBorders>
            <w:shd w:val="clear" w:color="auto" w:fill="auto"/>
            <w:noWrap/>
            <w:vAlign w:val="bottom"/>
          </w:tcPr>
          <w:p w14:paraId="6D47C7AE" w14:textId="697142E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145</w:t>
            </w:r>
          </w:p>
        </w:tc>
      </w:tr>
      <w:tr w:rsidR="00171D46" w:rsidRPr="006E7CDD" w14:paraId="1543624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360D46F" w14:textId="3921051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4C26B90" w14:textId="42CC32E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75 (74.3%)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1A5377F" w14:textId="2EC94D3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62 (61.4%)</w:t>
            </w:r>
          </w:p>
        </w:tc>
        <w:tc>
          <w:tcPr>
            <w:tcW w:w="351" w:type="pct"/>
            <w:tcBorders>
              <w:top w:val="nil"/>
              <w:left w:val="nil"/>
              <w:bottom w:val="double" w:sz="6" w:space="0" w:color="auto"/>
              <w:right w:val="nil"/>
            </w:tcBorders>
            <w:shd w:val="clear" w:color="auto" w:fill="D9D9D9" w:themeFill="background1" w:themeFillShade="D9"/>
            <w:vAlign w:val="bottom"/>
          </w:tcPr>
          <w:p w14:paraId="4A4EE837" w14:textId="7BA4F3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(5%)</w:t>
            </w:r>
          </w:p>
        </w:tc>
        <w:tc>
          <w:tcPr>
            <w:tcW w:w="308" w:type="pct"/>
            <w:tcBorders>
              <w:top w:val="nil"/>
              <w:left w:val="nil"/>
              <w:bottom w:val="double" w:sz="6" w:space="0" w:color="auto"/>
              <w:right w:val="nil"/>
            </w:tcBorders>
            <w:shd w:val="clear" w:color="auto" w:fill="D9D9D9" w:themeFill="background1" w:themeFillShade="D9"/>
            <w:vAlign w:val="bottom"/>
          </w:tcPr>
          <w:p w14:paraId="502F6118" w14:textId="020C338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(7.9%)</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4ACAAC3" w14:textId="29218F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F1FDAE6" w14:textId="079453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(12.9%)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41D7E25" w14:textId="605CE00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A7D546B" w14:textId="660B8E7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51C53D5" w14:textId="646532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(12.9%)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AC8C661" w14:textId="195D14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(9.9%)</w:t>
            </w:r>
          </w:p>
        </w:tc>
        <w:tc>
          <w:tcPr>
            <w:tcW w:w="364" w:type="pct"/>
            <w:tcBorders>
              <w:top w:val="nil"/>
              <w:left w:val="nil"/>
              <w:bottom w:val="double" w:sz="6" w:space="0" w:color="auto"/>
              <w:right w:val="nil"/>
            </w:tcBorders>
            <w:shd w:val="clear" w:color="auto" w:fill="D9D9D9" w:themeFill="background1" w:themeFillShade="D9"/>
            <w:vAlign w:val="bottom"/>
          </w:tcPr>
          <w:p w14:paraId="136F5354" w14:textId="22ED8E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w:t>
            </w:r>
          </w:p>
        </w:tc>
        <w:tc>
          <w:tcPr>
            <w:tcW w:w="310" w:type="pct"/>
            <w:tcBorders>
              <w:top w:val="nil"/>
              <w:left w:val="nil"/>
              <w:bottom w:val="double" w:sz="6" w:space="0" w:color="auto"/>
              <w:right w:val="single" w:sz="8" w:space="0" w:color="auto"/>
            </w:tcBorders>
            <w:shd w:val="clear" w:color="auto" w:fill="auto"/>
            <w:noWrap/>
            <w:vAlign w:val="bottom"/>
          </w:tcPr>
          <w:p w14:paraId="30DC7A0F" w14:textId="0E8383A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101</w:t>
            </w:r>
          </w:p>
        </w:tc>
      </w:tr>
      <w:tr w:rsidR="00171D46" w:rsidRPr="006E7CDD" w14:paraId="4DF971C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B9725E8" w14:textId="665F81B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09603CE" w14:textId="79009C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(81%)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61CDD75" w14:textId="277D017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(71.4%)</w:t>
            </w:r>
          </w:p>
        </w:tc>
        <w:tc>
          <w:tcPr>
            <w:tcW w:w="351" w:type="pct"/>
            <w:tcBorders>
              <w:top w:val="nil"/>
              <w:left w:val="nil"/>
              <w:bottom w:val="double" w:sz="6" w:space="0" w:color="auto"/>
              <w:right w:val="nil"/>
            </w:tcBorders>
            <w:shd w:val="clear" w:color="auto" w:fill="D9D9D9" w:themeFill="background1" w:themeFillShade="D9"/>
            <w:vAlign w:val="bottom"/>
          </w:tcPr>
          <w:p w14:paraId="4C68D9B9" w14:textId="01AE41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(9.5%)</w:t>
            </w:r>
          </w:p>
        </w:tc>
        <w:tc>
          <w:tcPr>
            <w:tcW w:w="308" w:type="pct"/>
            <w:tcBorders>
              <w:top w:val="nil"/>
              <w:left w:val="nil"/>
              <w:bottom w:val="double" w:sz="6" w:space="0" w:color="auto"/>
              <w:right w:val="nil"/>
            </w:tcBorders>
            <w:shd w:val="clear" w:color="auto" w:fill="D9D9D9" w:themeFill="background1" w:themeFillShade="D9"/>
            <w:vAlign w:val="bottom"/>
          </w:tcPr>
          <w:p w14:paraId="6D7570BC" w14:textId="151C039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D72D707" w14:textId="6EC37A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9B015C3" w14:textId="5C47F0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33FBB1A" w14:textId="4ED43B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EF97F14" w14:textId="3F0D56F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48D09AC" w14:textId="7DCEDC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1B8C914" w14:textId="03F6F45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(14.3%)</w:t>
            </w:r>
          </w:p>
        </w:tc>
        <w:tc>
          <w:tcPr>
            <w:tcW w:w="364" w:type="pct"/>
            <w:tcBorders>
              <w:top w:val="nil"/>
              <w:left w:val="nil"/>
              <w:bottom w:val="double" w:sz="6" w:space="0" w:color="auto"/>
              <w:right w:val="nil"/>
            </w:tcBorders>
            <w:shd w:val="clear" w:color="auto" w:fill="D9D9D9" w:themeFill="background1" w:themeFillShade="D9"/>
            <w:vAlign w:val="bottom"/>
          </w:tcPr>
          <w:p w14:paraId="1906C395" w14:textId="340756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(4.8%)</w:t>
            </w:r>
          </w:p>
        </w:tc>
        <w:tc>
          <w:tcPr>
            <w:tcW w:w="310" w:type="pct"/>
            <w:tcBorders>
              <w:top w:val="nil"/>
              <w:left w:val="nil"/>
              <w:bottom w:val="double" w:sz="6" w:space="0" w:color="auto"/>
              <w:right w:val="single" w:sz="8" w:space="0" w:color="auto"/>
            </w:tcBorders>
            <w:shd w:val="clear" w:color="auto" w:fill="auto"/>
            <w:noWrap/>
            <w:vAlign w:val="bottom"/>
          </w:tcPr>
          <w:p w14:paraId="3389F143" w14:textId="1893803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21</w:t>
            </w:r>
          </w:p>
        </w:tc>
      </w:tr>
      <w:tr w:rsidR="00171D46" w:rsidRPr="006E7CDD" w14:paraId="5A6D49D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F7D4809" w14:textId="6DA9642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44149DF" w14:textId="167477F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(60.9%)</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7BBF098" w14:textId="0D2B67B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(43.5%)</w:t>
            </w:r>
          </w:p>
        </w:tc>
        <w:tc>
          <w:tcPr>
            <w:tcW w:w="351" w:type="pct"/>
            <w:tcBorders>
              <w:top w:val="nil"/>
              <w:left w:val="nil"/>
              <w:bottom w:val="double" w:sz="6" w:space="0" w:color="auto"/>
              <w:right w:val="nil"/>
            </w:tcBorders>
            <w:shd w:val="clear" w:color="auto" w:fill="D9D9D9" w:themeFill="background1" w:themeFillShade="D9"/>
            <w:vAlign w:val="bottom"/>
          </w:tcPr>
          <w:p w14:paraId="50099F01" w14:textId="5535E22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(13%)</w:t>
            </w:r>
          </w:p>
        </w:tc>
        <w:tc>
          <w:tcPr>
            <w:tcW w:w="308" w:type="pct"/>
            <w:tcBorders>
              <w:top w:val="nil"/>
              <w:left w:val="nil"/>
              <w:bottom w:val="double" w:sz="6" w:space="0" w:color="auto"/>
              <w:right w:val="nil"/>
            </w:tcBorders>
            <w:shd w:val="clear" w:color="auto" w:fill="D9D9D9" w:themeFill="background1" w:themeFillShade="D9"/>
            <w:vAlign w:val="bottom"/>
          </w:tcPr>
          <w:p w14:paraId="1C25D483" w14:textId="0F316E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25675AF" w14:textId="76579C9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9EDC171" w14:textId="1A1E81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1230A75" w14:textId="1F5CE9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854EE77" w14:textId="4A74917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D4D1B67" w14:textId="74FDF81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(26.1%)</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22125E4" w14:textId="4E22A2F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(17.4%)</w:t>
            </w:r>
          </w:p>
        </w:tc>
        <w:tc>
          <w:tcPr>
            <w:tcW w:w="364" w:type="pct"/>
            <w:tcBorders>
              <w:top w:val="nil"/>
              <w:left w:val="nil"/>
              <w:bottom w:val="double" w:sz="6" w:space="0" w:color="auto"/>
              <w:right w:val="nil"/>
            </w:tcBorders>
            <w:shd w:val="clear" w:color="auto" w:fill="D9D9D9" w:themeFill="background1" w:themeFillShade="D9"/>
            <w:vAlign w:val="bottom"/>
          </w:tcPr>
          <w:p w14:paraId="7CB7961C" w14:textId="21D251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(8.7%)</w:t>
            </w:r>
          </w:p>
        </w:tc>
        <w:tc>
          <w:tcPr>
            <w:tcW w:w="310" w:type="pct"/>
            <w:tcBorders>
              <w:top w:val="nil"/>
              <w:left w:val="nil"/>
              <w:bottom w:val="double" w:sz="6" w:space="0" w:color="auto"/>
              <w:right w:val="single" w:sz="8" w:space="0" w:color="auto"/>
            </w:tcBorders>
            <w:shd w:val="clear" w:color="auto" w:fill="auto"/>
            <w:noWrap/>
            <w:vAlign w:val="bottom"/>
          </w:tcPr>
          <w:p w14:paraId="2A069ACC" w14:textId="1C885E1D"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23</w:t>
            </w:r>
          </w:p>
        </w:tc>
      </w:tr>
      <w:tr w:rsidR="00171D46" w:rsidRPr="006E7CDD" w14:paraId="1E3FBF0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456F451" w14:textId="368F45A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Fine Arts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6E79548" w14:textId="316F8C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(51.6%)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D569410" w14:textId="1F7C679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(51.6%)</w:t>
            </w:r>
          </w:p>
        </w:tc>
        <w:tc>
          <w:tcPr>
            <w:tcW w:w="351" w:type="pct"/>
            <w:tcBorders>
              <w:top w:val="nil"/>
              <w:left w:val="nil"/>
              <w:bottom w:val="double" w:sz="6" w:space="0" w:color="auto"/>
              <w:right w:val="nil"/>
            </w:tcBorders>
            <w:shd w:val="clear" w:color="auto" w:fill="D9D9D9" w:themeFill="background1" w:themeFillShade="D9"/>
            <w:vAlign w:val="bottom"/>
          </w:tcPr>
          <w:p w14:paraId="7D7B30C1" w14:textId="029EA2C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7A0A618F" w14:textId="1AD7C2D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B4D981E" w14:textId="6259EF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AD1A9C3" w14:textId="2F3D1A0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(3.2%)</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86A8937" w14:textId="561BA6C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A1EC1B1" w14:textId="7DDAEBC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8F9A4C8" w14:textId="5293FAF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(45.2%)</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C333B56" w14:textId="120F05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(32.3%)</w:t>
            </w:r>
          </w:p>
        </w:tc>
        <w:tc>
          <w:tcPr>
            <w:tcW w:w="364" w:type="pct"/>
            <w:tcBorders>
              <w:top w:val="nil"/>
              <w:left w:val="nil"/>
              <w:bottom w:val="double" w:sz="6" w:space="0" w:color="auto"/>
              <w:right w:val="nil"/>
            </w:tcBorders>
            <w:shd w:val="clear" w:color="auto" w:fill="D9D9D9" w:themeFill="background1" w:themeFillShade="D9"/>
            <w:vAlign w:val="bottom"/>
          </w:tcPr>
          <w:p w14:paraId="0478324E" w14:textId="6540EC0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(12.9%)</w:t>
            </w:r>
          </w:p>
        </w:tc>
        <w:tc>
          <w:tcPr>
            <w:tcW w:w="310" w:type="pct"/>
            <w:tcBorders>
              <w:top w:val="nil"/>
              <w:left w:val="nil"/>
              <w:bottom w:val="double" w:sz="6" w:space="0" w:color="auto"/>
              <w:right w:val="single" w:sz="8" w:space="0" w:color="auto"/>
            </w:tcBorders>
            <w:shd w:val="clear" w:color="auto" w:fill="auto"/>
            <w:noWrap/>
            <w:vAlign w:val="bottom"/>
          </w:tcPr>
          <w:p w14:paraId="122E88B8" w14:textId="06ACC15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31</w:t>
            </w:r>
          </w:p>
        </w:tc>
      </w:tr>
      <w:tr w:rsidR="00171D46" w:rsidRPr="006E7CDD" w14:paraId="59998FA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0BD5D24" w14:textId="2C82ABF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BAAF170" w14:textId="2C0B9F0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(57.1%)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7FD3AD8" w14:textId="54E1E01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(57.1%)</w:t>
            </w:r>
          </w:p>
        </w:tc>
        <w:tc>
          <w:tcPr>
            <w:tcW w:w="351" w:type="pct"/>
            <w:tcBorders>
              <w:top w:val="nil"/>
              <w:left w:val="nil"/>
              <w:bottom w:val="double" w:sz="6" w:space="0" w:color="auto"/>
              <w:right w:val="nil"/>
            </w:tcBorders>
            <w:shd w:val="clear" w:color="auto" w:fill="D9D9D9" w:themeFill="background1" w:themeFillShade="D9"/>
            <w:vAlign w:val="bottom"/>
          </w:tcPr>
          <w:p w14:paraId="68C72C56" w14:textId="785F6DF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BFCBE1A" w14:textId="000A3D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A15C3A2" w14:textId="23E2536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FFF1609" w14:textId="3CA5D4E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7FD3E98" w14:textId="40E69F6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9573991" w14:textId="6A7D1B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2483C2E" w14:textId="5CA0D0A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(42.9%)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83975A4" w14:textId="20718B8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(35.7%)</w:t>
            </w:r>
          </w:p>
        </w:tc>
        <w:tc>
          <w:tcPr>
            <w:tcW w:w="364" w:type="pct"/>
            <w:tcBorders>
              <w:top w:val="nil"/>
              <w:left w:val="nil"/>
              <w:bottom w:val="double" w:sz="6" w:space="0" w:color="auto"/>
              <w:right w:val="nil"/>
            </w:tcBorders>
            <w:shd w:val="clear" w:color="auto" w:fill="D9D9D9" w:themeFill="background1" w:themeFillShade="D9"/>
            <w:vAlign w:val="bottom"/>
          </w:tcPr>
          <w:p w14:paraId="4F6318FA" w14:textId="3F03AE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(7.1%)</w:t>
            </w:r>
          </w:p>
        </w:tc>
        <w:tc>
          <w:tcPr>
            <w:tcW w:w="310" w:type="pct"/>
            <w:tcBorders>
              <w:top w:val="nil"/>
              <w:left w:val="nil"/>
              <w:bottom w:val="double" w:sz="6" w:space="0" w:color="auto"/>
              <w:right w:val="single" w:sz="8" w:space="0" w:color="auto"/>
            </w:tcBorders>
            <w:shd w:val="clear" w:color="auto" w:fill="auto"/>
            <w:noWrap/>
            <w:vAlign w:val="bottom"/>
          </w:tcPr>
          <w:p w14:paraId="27C2072A" w14:textId="0B3F2F7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14</w:t>
            </w:r>
          </w:p>
        </w:tc>
      </w:tr>
      <w:tr w:rsidR="00171D46" w:rsidRPr="006E7CDD" w14:paraId="6199FFD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7A88D63" w14:textId="120D175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844FDB5" w14:textId="1B452B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9C5F46E" w14:textId="4790EE9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(40%)</w:t>
            </w:r>
          </w:p>
        </w:tc>
        <w:tc>
          <w:tcPr>
            <w:tcW w:w="351" w:type="pct"/>
            <w:tcBorders>
              <w:top w:val="nil"/>
              <w:left w:val="nil"/>
              <w:bottom w:val="double" w:sz="6" w:space="0" w:color="auto"/>
              <w:right w:val="nil"/>
            </w:tcBorders>
            <w:shd w:val="clear" w:color="auto" w:fill="D9D9D9" w:themeFill="background1" w:themeFillShade="D9"/>
            <w:vAlign w:val="bottom"/>
          </w:tcPr>
          <w:p w14:paraId="5A3ED41C" w14:textId="1E1D9CB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75C2032" w14:textId="71115F4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44BF8D3" w14:textId="4282433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195AE9D" w14:textId="1A58CBC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6588F74" w14:textId="5B8E59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E844DDA" w14:textId="7F0787A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4AB6FA5" w14:textId="5EECBC7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FE709C5" w14:textId="3B07A3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(30%)</w:t>
            </w:r>
          </w:p>
        </w:tc>
        <w:tc>
          <w:tcPr>
            <w:tcW w:w="364" w:type="pct"/>
            <w:tcBorders>
              <w:top w:val="nil"/>
              <w:left w:val="nil"/>
              <w:bottom w:val="double" w:sz="6" w:space="0" w:color="auto"/>
              <w:right w:val="nil"/>
            </w:tcBorders>
            <w:shd w:val="clear" w:color="auto" w:fill="D9D9D9" w:themeFill="background1" w:themeFillShade="D9"/>
            <w:vAlign w:val="bottom"/>
          </w:tcPr>
          <w:p w14:paraId="0D6EBC16" w14:textId="2F0D110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(20%)</w:t>
            </w:r>
          </w:p>
        </w:tc>
        <w:tc>
          <w:tcPr>
            <w:tcW w:w="310" w:type="pct"/>
            <w:tcBorders>
              <w:top w:val="nil"/>
              <w:left w:val="nil"/>
              <w:bottom w:val="double" w:sz="6" w:space="0" w:color="auto"/>
              <w:right w:val="single" w:sz="8" w:space="0" w:color="auto"/>
            </w:tcBorders>
            <w:shd w:val="clear" w:color="auto" w:fill="auto"/>
            <w:noWrap/>
            <w:vAlign w:val="bottom"/>
          </w:tcPr>
          <w:p w14:paraId="6C3252A9" w14:textId="23522AA8"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10</w:t>
            </w:r>
          </w:p>
        </w:tc>
      </w:tr>
      <w:tr w:rsidR="00171D46" w:rsidRPr="006E7CDD" w14:paraId="7FF65C0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0DD1549" w14:textId="223B39F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C863DA7" w14:textId="552B5E6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(57.1%)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4F808FD" w14:textId="7BD216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(57.1%)</w:t>
            </w:r>
          </w:p>
        </w:tc>
        <w:tc>
          <w:tcPr>
            <w:tcW w:w="351" w:type="pct"/>
            <w:tcBorders>
              <w:top w:val="nil"/>
              <w:left w:val="nil"/>
              <w:bottom w:val="double" w:sz="6" w:space="0" w:color="auto"/>
              <w:right w:val="nil"/>
            </w:tcBorders>
            <w:shd w:val="clear" w:color="auto" w:fill="D9D9D9" w:themeFill="background1" w:themeFillShade="D9"/>
            <w:vAlign w:val="bottom"/>
          </w:tcPr>
          <w:p w14:paraId="3A7D7E45" w14:textId="45BE879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7B61E4EB" w14:textId="39651B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59812FD" w14:textId="76D90CF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61D6B6B" w14:textId="7FD261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1AEDD49" w14:textId="44E6DD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C6C0532" w14:textId="67C3D63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7103A89" w14:textId="5EFDEB9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(42.9%)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4A27EDA" w14:textId="4E45255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(28.6%)</w:t>
            </w:r>
          </w:p>
        </w:tc>
        <w:tc>
          <w:tcPr>
            <w:tcW w:w="364" w:type="pct"/>
            <w:tcBorders>
              <w:top w:val="nil"/>
              <w:left w:val="nil"/>
              <w:bottom w:val="double" w:sz="6" w:space="0" w:color="auto"/>
              <w:right w:val="nil"/>
            </w:tcBorders>
            <w:shd w:val="clear" w:color="auto" w:fill="D9D9D9" w:themeFill="background1" w:themeFillShade="D9"/>
            <w:vAlign w:val="bottom"/>
          </w:tcPr>
          <w:p w14:paraId="08E925F3" w14:textId="4DB5D6F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(14.3%)</w:t>
            </w:r>
          </w:p>
        </w:tc>
        <w:tc>
          <w:tcPr>
            <w:tcW w:w="310" w:type="pct"/>
            <w:tcBorders>
              <w:top w:val="nil"/>
              <w:left w:val="nil"/>
              <w:bottom w:val="double" w:sz="6" w:space="0" w:color="auto"/>
              <w:right w:val="single" w:sz="8" w:space="0" w:color="auto"/>
            </w:tcBorders>
            <w:shd w:val="clear" w:color="auto" w:fill="auto"/>
            <w:noWrap/>
            <w:vAlign w:val="bottom"/>
          </w:tcPr>
          <w:p w14:paraId="736189F4" w14:textId="5403A3B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7</w:t>
            </w:r>
          </w:p>
        </w:tc>
      </w:tr>
      <w:tr w:rsidR="00171D46" w:rsidRPr="006E7CDD" w14:paraId="4394D17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89318A6" w14:textId="2AAC2D8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lastRenderedPageBreak/>
              <w:t>French</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E259177" w14:textId="2A5B2E3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24A5121" w14:textId="0707F6B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(100%)</w:t>
            </w:r>
          </w:p>
        </w:tc>
        <w:tc>
          <w:tcPr>
            <w:tcW w:w="351" w:type="pct"/>
            <w:tcBorders>
              <w:top w:val="nil"/>
              <w:left w:val="nil"/>
              <w:bottom w:val="double" w:sz="6" w:space="0" w:color="auto"/>
              <w:right w:val="nil"/>
            </w:tcBorders>
            <w:shd w:val="clear" w:color="auto" w:fill="D9D9D9" w:themeFill="background1" w:themeFillShade="D9"/>
            <w:vAlign w:val="bottom"/>
          </w:tcPr>
          <w:p w14:paraId="38174318" w14:textId="5790164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6F75BCF8" w14:textId="4DB2A4A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2DF5A5A" w14:textId="5963DA8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D99E3AC" w14:textId="66C480C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3C00112" w14:textId="1B8C600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7F5E33B" w14:textId="734CC64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F1B4A83" w14:textId="63608F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5067C00" w14:textId="0A6A400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54CFE1DE" w14:textId="29263B2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618E1A2" w14:textId="3AB9453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w:t>
            </w:r>
          </w:p>
        </w:tc>
      </w:tr>
      <w:tr w:rsidR="00171D46" w:rsidRPr="006E7CDD" w14:paraId="21BD550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3BD1F52" w14:textId="70A1A30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967705F" w14:textId="03F81F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04EAF59" w14:textId="60CB478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nil"/>
              <w:bottom w:val="double" w:sz="6" w:space="0" w:color="auto"/>
              <w:right w:val="nil"/>
            </w:tcBorders>
            <w:shd w:val="clear" w:color="auto" w:fill="D9D9D9" w:themeFill="background1" w:themeFillShade="D9"/>
            <w:vAlign w:val="bottom"/>
          </w:tcPr>
          <w:p w14:paraId="55A9C412" w14:textId="7182F24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6CD3BF1A" w14:textId="4795AC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2573D1D" w14:textId="54158C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7D02DF8" w14:textId="59AC97E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88051EB" w14:textId="4D4CB70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DD38181" w14:textId="1315C1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61C299A" w14:textId="449E32E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174B69C" w14:textId="041398B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258E6B52" w14:textId="7ED590C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3B7EAF3" w14:textId="6220BB6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128536A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03655C9" w14:textId="1CC30BD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F85DEF3" w14:textId="01AAA07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DC715CD" w14:textId="09D98D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nil"/>
              <w:bottom w:val="double" w:sz="6" w:space="0" w:color="auto"/>
              <w:right w:val="nil"/>
            </w:tcBorders>
            <w:shd w:val="clear" w:color="auto" w:fill="D9D9D9" w:themeFill="background1" w:themeFillShade="D9"/>
            <w:vAlign w:val="bottom"/>
          </w:tcPr>
          <w:p w14:paraId="699C2752" w14:textId="7A26A18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69D6A6E" w14:textId="370EAB9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008B82F" w14:textId="48DAAE5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98E9BB8" w14:textId="085EB5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EF8C7FA" w14:textId="3473C7F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91C72AC" w14:textId="58CAF8B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3681ACE" w14:textId="7DB36D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BD94760" w14:textId="6776E1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993EEFD" w14:textId="56B0E50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B4433D4" w14:textId="5B4F56D8"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41B19D8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321A685" w14:textId="0DC38EB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CFE0419" w14:textId="22479C3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7F00D5F" w14:textId="30409C4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nil"/>
              <w:bottom w:val="double" w:sz="6" w:space="0" w:color="auto"/>
              <w:right w:val="nil"/>
            </w:tcBorders>
            <w:shd w:val="clear" w:color="auto" w:fill="D9D9D9" w:themeFill="background1" w:themeFillShade="D9"/>
            <w:vAlign w:val="bottom"/>
          </w:tcPr>
          <w:p w14:paraId="3F3DCAA1" w14:textId="39B765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0936984" w14:textId="4BB3F07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243BD6C" w14:textId="511DB3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BC6DB96" w14:textId="7B81784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6E2CD02" w14:textId="30F177D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5DF6C17" w14:textId="3A8E765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7428832" w14:textId="065F23F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E6FB7D6" w14:textId="0AF3FA0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5EEC6621" w14:textId="4CCB879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2E16F494" w14:textId="371E0D7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7452932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23DA988" w14:textId="16F7650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General Studies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29DC75C" w14:textId="2BEA718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70 (50.7%)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9F5DF20" w14:textId="5C11977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63 (45.7%)</w:t>
            </w:r>
          </w:p>
        </w:tc>
        <w:tc>
          <w:tcPr>
            <w:tcW w:w="351" w:type="pct"/>
            <w:tcBorders>
              <w:top w:val="nil"/>
              <w:left w:val="nil"/>
              <w:bottom w:val="double" w:sz="6" w:space="0" w:color="auto"/>
              <w:right w:val="nil"/>
            </w:tcBorders>
            <w:shd w:val="clear" w:color="auto" w:fill="D9D9D9" w:themeFill="background1" w:themeFillShade="D9"/>
            <w:vAlign w:val="bottom"/>
          </w:tcPr>
          <w:p w14:paraId="287DAC23" w14:textId="29ED7B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(4.3%)</w:t>
            </w:r>
          </w:p>
        </w:tc>
        <w:tc>
          <w:tcPr>
            <w:tcW w:w="308" w:type="pct"/>
            <w:tcBorders>
              <w:top w:val="nil"/>
              <w:left w:val="nil"/>
              <w:bottom w:val="double" w:sz="6" w:space="0" w:color="auto"/>
              <w:right w:val="nil"/>
            </w:tcBorders>
            <w:shd w:val="clear" w:color="auto" w:fill="D9D9D9" w:themeFill="background1" w:themeFillShade="D9"/>
            <w:vAlign w:val="bottom"/>
          </w:tcPr>
          <w:p w14:paraId="78418890" w14:textId="16AD054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(0.7%)</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520F1F4" w14:textId="06AFCE8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BEED802" w14:textId="21920BA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(5.8%)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4E1B1AB" w14:textId="7AD6930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(2.9%)</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169F15F" w14:textId="14D39A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(1.4%)</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85D93EB" w14:textId="14C916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60 (43.5%)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9006003" w14:textId="01628EB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39 (28.3%)</w:t>
            </w:r>
          </w:p>
        </w:tc>
        <w:tc>
          <w:tcPr>
            <w:tcW w:w="364" w:type="pct"/>
            <w:tcBorders>
              <w:top w:val="nil"/>
              <w:left w:val="nil"/>
              <w:bottom w:val="double" w:sz="6" w:space="0" w:color="auto"/>
              <w:right w:val="nil"/>
            </w:tcBorders>
            <w:shd w:val="clear" w:color="auto" w:fill="D9D9D9" w:themeFill="background1" w:themeFillShade="D9"/>
            <w:vAlign w:val="bottom"/>
          </w:tcPr>
          <w:p w14:paraId="0E700B11" w14:textId="3D09A1B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20 (14.5%)</w:t>
            </w:r>
          </w:p>
        </w:tc>
        <w:tc>
          <w:tcPr>
            <w:tcW w:w="310" w:type="pct"/>
            <w:tcBorders>
              <w:top w:val="nil"/>
              <w:left w:val="nil"/>
              <w:bottom w:val="double" w:sz="6" w:space="0" w:color="auto"/>
              <w:right w:val="single" w:sz="8" w:space="0" w:color="auto"/>
            </w:tcBorders>
            <w:shd w:val="clear" w:color="auto" w:fill="auto"/>
            <w:noWrap/>
            <w:vAlign w:val="bottom"/>
          </w:tcPr>
          <w:p w14:paraId="7B653296" w14:textId="358E2C9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138</w:t>
            </w:r>
          </w:p>
        </w:tc>
      </w:tr>
      <w:tr w:rsidR="00171D46" w:rsidRPr="006E7CDD" w14:paraId="5BADE54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6E3CC86" w14:textId="2A51A83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C2A001B" w14:textId="19AF66D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36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252D3F7" w14:textId="7909925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33 (45.8%)</w:t>
            </w:r>
          </w:p>
        </w:tc>
        <w:tc>
          <w:tcPr>
            <w:tcW w:w="351" w:type="pct"/>
            <w:tcBorders>
              <w:top w:val="nil"/>
              <w:left w:val="nil"/>
              <w:bottom w:val="double" w:sz="6" w:space="0" w:color="auto"/>
              <w:right w:val="nil"/>
            </w:tcBorders>
            <w:shd w:val="clear" w:color="auto" w:fill="D9D9D9" w:themeFill="background1" w:themeFillShade="D9"/>
            <w:vAlign w:val="bottom"/>
          </w:tcPr>
          <w:p w14:paraId="7E9A817E" w14:textId="7F40B3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(2.8%)</w:t>
            </w:r>
          </w:p>
        </w:tc>
        <w:tc>
          <w:tcPr>
            <w:tcW w:w="308" w:type="pct"/>
            <w:tcBorders>
              <w:top w:val="nil"/>
              <w:left w:val="nil"/>
              <w:bottom w:val="double" w:sz="6" w:space="0" w:color="auto"/>
              <w:right w:val="nil"/>
            </w:tcBorders>
            <w:shd w:val="clear" w:color="auto" w:fill="D9D9D9" w:themeFill="background1" w:themeFillShade="D9"/>
            <w:vAlign w:val="bottom"/>
          </w:tcPr>
          <w:p w14:paraId="0866CC04" w14:textId="7023EAF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(1.4%)</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AAD7810" w14:textId="2CFB30E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BE3EA03" w14:textId="3B8FAF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(8.3%)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19533A8" w14:textId="124EF02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(4.2%)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3EB8136" w14:textId="795F843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(1.4%)</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CC8AB8B" w14:textId="605F5A5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30 (41.7%)</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969AC71" w14:textId="45189B7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20 (27.8%)</w:t>
            </w:r>
          </w:p>
        </w:tc>
        <w:tc>
          <w:tcPr>
            <w:tcW w:w="364" w:type="pct"/>
            <w:tcBorders>
              <w:top w:val="nil"/>
              <w:left w:val="nil"/>
              <w:bottom w:val="double" w:sz="6" w:space="0" w:color="auto"/>
              <w:right w:val="nil"/>
            </w:tcBorders>
            <w:shd w:val="clear" w:color="auto" w:fill="D9D9D9" w:themeFill="background1" w:themeFillShade="D9"/>
            <w:vAlign w:val="bottom"/>
          </w:tcPr>
          <w:p w14:paraId="460946B0" w14:textId="5C11B78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(13.9%)</w:t>
            </w:r>
          </w:p>
        </w:tc>
        <w:tc>
          <w:tcPr>
            <w:tcW w:w="310" w:type="pct"/>
            <w:tcBorders>
              <w:top w:val="nil"/>
              <w:left w:val="nil"/>
              <w:bottom w:val="double" w:sz="6" w:space="0" w:color="auto"/>
              <w:right w:val="single" w:sz="8" w:space="0" w:color="auto"/>
            </w:tcBorders>
            <w:shd w:val="clear" w:color="auto" w:fill="auto"/>
            <w:noWrap/>
            <w:vAlign w:val="bottom"/>
          </w:tcPr>
          <w:p w14:paraId="6CE9AD65" w14:textId="2EBA2A2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72</w:t>
            </w:r>
          </w:p>
        </w:tc>
      </w:tr>
      <w:tr w:rsidR="00171D46" w:rsidRPr="006E7CDD" w14:paraId="170F3FF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07EA2E9" w14:textId="36EF126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53C968B" w14:textId="0CA1A7C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(42.9%)</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0681A6E" w14:textId="30AF27A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(33.3%)</w:t>
            </w:r>
          </w:p>
        </w:tc>
        <w:tc>
          <w:tcPr>
            <w:tcW w:w="351" w:type="pct"/>
            <w:tcBorders>
              <w:top w:val="nil"/>
              <w:left w:val="nil"/>
              <w:bottom w:val="double" w:sz="6" w:space="0" w:color="auto"/>
              <w:right w:val="nil"/>
            </w:tcBorders>
            <w:shd w:val="clear" w:color="auto" w:fill="D9D9D9" w:themeFill="background1" w:themeFillShade="D9"/>
            <w:vAlign w:val="bottom"/>
          </w:tcPr>
          <w:p w14:paraId="54CAAFD2" w14:textId="4A913D1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(9.5%)</w:t>
            </w:r>
          </w:p>
        </w:tc>
        <w:tc>
          <w:tcPr>
            <w:tcW w:w="308" w:type="pct"/>
            <w:tcBorders>
              <w:top w:val="nil"/>
              <w:left w:val="nil"/>
              <w:bottom w:val="double" w:sz="6" w:space="0" w:color="auto"/>
              <w:right w:val="nil"/>
            </w:tcBorders>
            <w:shd w:val="clear" w:color="auto" w:fill="D9D9D9" w:themeFill="background1" w:themeFillShade="D9"/>
            <w:vAlign w:val="bottom"/>
          </w:tcPr>
          <w:p w14:paraId="7EC7FE86" w14:textId="40E236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97C68D1" w14:textId="414963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4CE09CC" w14:textId="377D6B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F5A91DB" w14:textId="618CF01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09A419F" w14:textId="76E4186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8D43A0C" w14:textId="2789AE3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(57.1%)</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0C38433" w14:textId="67EC683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(33.3%)</w:t>
            </w:r>
          </w:p>
        </w:tc>
        <w:tc>
          <w:tcPr>
            <w:tcW w:w="364" w:type="pct"/>
            <w:tcBorders>
              <w:top w:val="nil"/>
              <w:left w:val="nil"/>
              <w:bottom w:val="double" w:sz="6" w:space="0" w:color="auto"/>
              <w:right w:val="nil"/>
            </w:tcBorders>
            <w:shd w:val="clear" w:color="auto" w:fill="D9D9D9" w:themeFill="background1" w:themeFillShade="D9"/>
            <w:vAlign w:val="bottom"/>
          </w:tcPr>
          <w:p w14:paraId="77B367F3" w14:textId="7367CF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(23.8%)</w:t>
            </w:r>
          </w:p>
        </w:tc>
        <w:tc>
          <w:tcPr>
            <w:tcW w:w="310" w:type="pct"/>
            <w:tcBorders>
              <w:top w:val="nil"/>
              <w:left w:val="nil"/>
              <w:bottom w:val="double" w:sz="6" w:space="0" w:color="auto"/>
              <w:right w:val="single" w:sz="8" w:space="0" w:color="auto"/>
            </w:tcBorders>
            <w:shd w:val="clear" w:color="auto" w:fill="auto"/>
            <w:noWrap/>
            <w:vAlign w:val="bottom"/>
          </w:tcPr>
          <w:p w14:paraId="38A7C3CC" w14:textId="70854FC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21</w:t>
            </w:r>
          </w:p>
        </w:tc>
      </w:tr>
      <w:tr w:rsidR="00171D46" w:rsidRPr="006E7CDD" w14:paraId="076AD6B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E1734A6" w14:textId="4551E38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B4BAE7A" w14:textId="7191827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25 (55.6%)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1716700" w14:textId="7647B8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23 (51.1%)</w:t>
            </w:r>
          </w:p>
        </w:tc>
        <w:tc>
          <w:tcPr>
            <w:tcW w:w="351" w:type="pct"/>
            <w:tcBorders>
              <w:top w:val="nil"/>
              <w:left w:val="nil"/>
              <w:bottom w:val="double" w:sz="6" w:space="0" w:color="auto"/>
              <w:right w:val="nil"/>
            </w:tcBorders>
            <w:shd w:val="clear" w:color="auto" w:fill="D9D9D9" w:themeFill="background1" w:themeFillShade="D9"/>
            <w:vAlign w:val="bottom"/>
          </w:tcPr>
          <w:p w14:paraId="768914F5" w14:textId="388B229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(4.4%)</w:t>
            </w:r>
          </w:p>
        </w:tc>
        <w:tc>
          <w:tcPr>
            <w:tcW w:w="308" w:type="pct"/>
            <w:tcBorders>
              <w:top w:val="nil"/>
              <w:left w:val="nil"/>
              <w:bottom w:val="double" w:sz="6" w:space="0" w:color="auto"/>
              <w:right w:val="nil"/>
            </w:tcBorders>
            <w:shd w:val="clear" w:color="auto" w:fill="D9D9D9" w:themeFill="background1" w:themeFillShade="D9"/>
            <w:vAlign w:val="bottom"/>
          </w:tcPr>
          <w:p w14:paraId="03F5F06C" w14:textId="4CBAD8E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D15102A" w14:textId="371F7B1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C19E62F" w14:textId="4DC2208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8A08B7E" w14:textId="2B65FE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2142257" w14:textId="02DEAEB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(2.2%)</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976149C" w14:textId="33E038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 (40%)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2017692" w14:textId="3BE6764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(26.7%)</w:t>
            </w:r>
          </w:p>
        </w:tc>
        <w:tc>
          <w:tcPr>
            <w:tcW w:w="364" w:type="pct"/>
            <w:tcBorders>
              <w:top w:val="nil"/>
              <w:left w:val="nil"/>
              <w:bottom w:val="double" w:sz="6" w:space="0" w:color="auto"/>
              <w:right w:val="nil"/>
            </w:tcBorders>
            <w:shd w:val="clear" w:color="auto" w:fill="D9D9D9" w:themeFill="background1" w:themeFillShade="D9"/>
            <w:vAlign w:val="bottom"/>
          </w:tcPr>
          <w:p w14:paraId="7D2E86F8" w14:textId="135478B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(11.1%)</w:t>
            </w:r>
          </w:p>
        </w:tc>
        <w:tc>
          <w:tcPr>
            <w:tcW w:w="310" w:type="pct"/>
            <w:tcBorders>
              <w:top w:val="nil"/>
              <w:left w:val="nil"/>
              <w:bottom w:val="double" w:sz="6" w:space="0" w:color="auto"/>
              <w:right w:val="single" w:sz="8" w:space="0" w:color="auto"/>
            </w:tcBorders>
            <w:shd w:val="clear" w:color="auto" w:fill="auto"/>
            <w:noWrap/>
            <w:vAlign w:val="bottom"/>
          </w:tcPr>
          <w:p w14:paraId="7CFCC051" w14:textId="2AA7755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45</w:t>
            </w:r>
          </w:p>
        </w:tc>
      </w:tr>
      <w:tr w:rsidR="00171D46" w:rsidRPr="006E7CDD" w14:paraId="2D55F1F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F59B66D" w14:textId="754D96A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Geology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FB82E7E" w14:textId="3C99247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(53.3%)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7DC68C5" w14:textId="5A17B7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(53.3%)</w:t>
            </w:r>
          </w:p>
        </w:tc>
        <w:tc>
          <w:tcPr>
            <w:tcW w:w="351" w:type="pct"/>
            <w:tcBorders>
              <w:top w:val="nil"/>
              <w:left w:val="nil"/>
              <w:bottom w:val="double" w:sz="6" w:space="0" w:color="auto"/>
              <w:right w:val="nil"/>
            </w:tcBorders>
            <w:shd w:val="clear" w:color="auto" w:fill="D9D9D9" w:themeFill="background1" w:themeFillShade="D9"/>
            <w:vAlign w:val="bottom"/>
          </w:tcPr>
          <w:p w14:paraId="5DAC34F7" w14:textId="5AD929A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278DB0C" w14:textId="5820D6F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17823BD" w14:textId="7EE4C5D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8FFF555" w14:textId="29875E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(6.7%)</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E739864" w14:textId="494F2B5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(6.7%)</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3AA1E5A" w14:textId="7D3D6C8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05B3D70" w14:textId="3879A0C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(40%)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750A3E4" w14:textId="2D18F5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(33.3%)</w:t>
            </w:r>
          </w:p>
        </w:tc>
        <w:tc>
          <w:tcPr>
            <w:tcW w:w="364" w:type="pct"/>
            <w:tcBorders>
              <w:top w:val="nil"/>
              <w:left w:val="nil"/>
              <w:bottom w:val="double" w:sz="6" w:space="0" w:color="auto"/>
              <w:right w:val="nil"/>
            </w:tcBorders>
            <w:shd w:val="clear" w:color="auto" w:fill="D9D9D9" w:themeFill="background1" w:themeFillShade="D9"/>
            <w:vAlign w:val="bottom"/>
          </w:tcPr>
          <w:p w14:paraId="0BAC3022" w14:textId="31A1B7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(6.7%)</w:t>
            </w:r>
          </w:p>
        </w:tc>
        <w:tc>
          <w:tcPr>
            <w:tcW w:w="310" w:type="pct"/>
            <w:tcBorders>
              <w:top w:val="nil"/>
              <w:left w:val="nil"/>
              <w:bottom w:val="double" w:sz="6" w:space="0" w:color="auto"/>
              <w:right w:val="single" w:sz="8" w:space="0" w:color="auto"/>
            </w:tcBorders>
            <w:shd w:val="clear" w:color="auto" w:fill="auto"/>
            <w:noWrap/>
            <w:vAlign w:val="bottom"/>
          </w:tcPr>
          <w:p w14:paraId="67BF34B5" w14:textId="240EC20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15</w:t>
            </w:r>
          </w:p>
        </w:tc>
      </w:tr>
      <w:tr w:rsidR="00171D46" w:rsidRPr="006E7CDD" w14:paraId="2D7BF3E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4AF9E48" w14:textId="653764C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057F490" w14:textId="19213F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(33.3%)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94E324C" w14:textId="2B9BF5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(33.3%)</w:t>
            </w:r>
          </w:p>
        </w:tc>
        <w:tc>
          <w:tcPr>
            <w:tcW w:w="351" w:type="pct"/>
            <w:tcBorders>
              <w:top w:val="nil"/>
              <w:left w:val="nil"/>
              <w:bottom w:val="double" w:sz="6" w:space="0" w:color="auto"/>
              <w:right w:val="nil"/>
            </w:tcBorders>
            <w:shd w:val="clear" w:color="auto" w:fill="D9D9D9" w:themeFill="background1" w:themeFillShade="D9"/>
            <w:vAlign w:val="bottom"/>
          </w:tcPr>
          <w:p w14:paraId="37EC5C5C" w14:textId="19345E2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1A00B98" w14:textId="090BE3F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3E97559" w14:textId="28355B9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E47BAD6" w14:textId="22086A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(11.1%)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0D79184" w14:textId="37EC9F3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(11.1%)</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8F62C66" w14:textId="0BA5658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7122EC8" w14:textId="63342C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(55.6%)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F9978EA" w14:textId="639F09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(44.4%)</w:t>
            </w:r>
          </w:p>
        </w:tc>
        <w:tc>
          <w:tcPr>
            <w:tcW w:w="364" w:type="pct"/>
            <w:tcBorders>
              <w:top w:val="nil"/>
              <w:left w:val="nil"/>
              <w:bottom w:val="double" w:sz="6" w:space="0" w:color="auto"/>
              <w:right w:val="nil"/>
            </w:tcBorders>
            <w:shd w:val="clear" w:color="auto" w:fill="D9D9D9" w:themeFill="background1" w:themeFillShade="D9"/>
            <w:vAlign w:val="bottom"/>
          </w:tcPr>
          <w:p w14:paraId="5DC05CB5" w14:textId="6737790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(11.1%)</w:t>
            </w:r>
          </w:p>
        </w:tc>
        <w:tc>
          <w:tcPr>
            <w:tcW w:w="310" w:type="pct"/>
            <w:tcBorders>
              <w:top w:val="nil"/>
              <w:left w:val="nil"/>
              <w:bottom w:val="double" w:sz="6" w:space="0" w:color="auto"/>
              <w:right w:val="single" w:sz="8" w:space="0" w:color="auto"/>
            </w:tcBorders>
            <w:shd w:val="clear" w:color="auto" w:fill="auto"/>
            <w:noWrap/>
            <w:vAlign w:val="bottom"/>
          </w:tcPr>
          <w:p w14:paraId="37B17255" w14:textId="562AAA2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9</w:t>
            </w:r>
          </w:p>
        </w:tc>
      </w:tr>
      <w:tr w:rsidR="00171D46" w:rsidRPr="006E7CDD" w14:paraId="7D35FDD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27C9F13" w14:textId="3DCE853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1EFA03A" w14:textId="36DA64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0E2A284" w14:textId="73543F4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21818CCE" w14:textId="020D1E4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2036F11" w14:textId="4C4F51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8C88371" w14:textId="19F0AF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F675C99" w14:textId="41798AC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B581C31" w14:textId="6ECCC49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E3E6FFF" w14:textId="409E8A5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C5B6E91" w14:textId="1D2E93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AAD7DD9" w14:textId="1ED243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64" w:type="pct"/>
            <w:tcBorders>
              <w:top w:val="nil"/>
              <w:left w:val="nil"/>
              <w:bottom w:val="double" w:sz="6" w:space="0" w:color="auto"/>
              <w:right w:val="nil"/>
            </w:tcBorders>
            <w:shd w:val="clear" w:color="auto" w:fill="D9D9D9" w:themeFill="background1" w:themeFillShade="D9"/>
            <w:vAlign w:val="bottom"/>
          </w:tcPr>
          <w:p w14:paraId="6CC1F17B" w14:textId="037096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759DB11" w14:textId="114B267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64D775B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2A6B61A" w14:textId="0B0F54E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0A4FE54" w14:textId="663932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4BDB229" w14:textId="3B54549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(100%)</w:t>
            </w:r>
          </w:p>
        </w:tc>
        <w:tc>
          <w:tcPr>
            <w:tcW w:w="351" w:type="pct"/>
            <w:tcBorders>
              <w:top w:val="nil"/>
              <w:left w:val="nil"/>
              <w:bottom w:val="double" w:sz="6" w:space="0" w:color="auto"/>
              <w:right w:val="nil"/>
            </w:tcBorders>
            <w:shd w:val="clear" w:color="auto" w:fill="D9D9D9" w:themeFill="background1" w:themeFillShade="D9"/>
            <w:vAlign w:val="bottom"/>
          </w:tcPr>
          <w:p w14:paraId="3C6899F9" w14:textId="2D3ED0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3E7BF73" w14:textId="5DC8BA9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CA85806" w14:textId="78ABE0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145AF54" w14:textId="74DC8C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963F87E" w14:textId="4BFBEF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B40BE7B" w14:textId="1B13590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DD8642D" w14:textId="504C416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187F6FA" w14:textId="18760C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681AAC7C" w14:textId="03B8027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257FED1" w14:textId="4543899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w:t>
            </w:r>
          </w:p>
        </w:tc>
      </w:tr>
      <w:tr w:rsidR="00171D46" w:rsidRPr="006E7CDD" w14:paraId="6EE9C43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8A6DA80" w14:textId="4B02311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German</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419212B" w14:textId="2E21DA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31A18BB" w14:textId="63CA50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2B339AEC" w14:textId="639072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75CB132B" w14:textId="3786E01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AAB44BF" w14:textId="4C4EAE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7790B0E" w14:textId="0177828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9AA16B7" w14:textId="60D69D0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D364344" w14:textId="2451F8C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5BF9146" w14:textId="77C269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134F0CA" w14:textId="785060D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64" w:type="pct"/>
            <w:tcBorders>
              <w:top w:val="nil"/>
              <w:left w:val="nil"/>
              <w:bottom w:val="double" w:sz="6" w:space="0" w:color="auto"/>
              <w:right w:val="nil"/>
            </w:tcBorders>
            <w:shd w:val="clear" w:color="auto" w:fill="D9D9D9" w:themeFill="background1" w:themeFillShade="D9"/>
            <w:vAlign w:val="bottom"/>
          </w:tcPr>
          <w:p w14:paraId="27063E5D" w14:textId="3EA0B68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5934C7A" w14:textId="36884F5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7DFD763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1001CD0" w14:textId="26576ED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C5E1E11" w14:textId="0344834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1B46F74" w14:textId="766D0BB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3224A9F4" w14:textId="50674BE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398D660" w14:textId="25D8381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964E775" w14:textId="72EC62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F105164" w14:textId="719C347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00F33A9" w14:textId="10961B7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23D9510" w14:textId="69A77FE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F8C6944" w14:textId="59E300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8AF571A" w14:textId="74A5C5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79AD74F5" w14:textId="16A512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E6CC63B" w14:textId="55B6D5C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1FE1F70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18ADA76" w14:textId="6233610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6EBAF3E" w14:textId="681DEC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AAEB737" w14:textId="5EF6D7B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6BB77CB7" w14:textId="3EBE6B8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79385A1C" w14:textId="2A2F46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1E5D817" w14:textId="72BEC16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99F9DD4" w14:textId="1B0DCDC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B76C60E" w14:textId="7B9C2AD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698D11E" w14:textId="3123D13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F9B310F" w14:textId="461D3E6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FB5D906" w14:textId="6AF0146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64" w:type="pct"/>
            <w:tcBorders>
              <w:top w:val="nil"/>
              <w:left w:val="nil"/>
              <w:bottom w:val="double" w:sz="6" w:space="0" w:color="auto"/>
              <w:right w:val="nil"/>
            </w:tcBorders>
            <w:shd w:val="clear" w:color="auto" w:fill="D9D9D9" w:themeFill="background1" w:themeFillShade="D9"/>
            <w:vAlign w:val="bottom"/>
          </w:tcPr>
          <w:p w14:paraId="2E53AD72" w14:textId="174C11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B31C867" w14:textId="5C3FCAD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3EB81F02"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2FBEDFB" w14:textId="1655E2E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lastRenderedPageBreak/>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5E59DBC" w14:textId="77EEFD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4E1102F" w14:textId="266ED7F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2936C194" w14:textId="055F8BC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4AD10D3" w14:textId="3D8206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E6B421F" w14:textId="403FE84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3D48671" w14:textId="6EBE400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B36552C" w14:textId="13AB70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E6E54B2" w14:textId="32F8D01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9B41717" w14:textId="0E53EE1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CE6B2D0" w14:textId="44E23C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596686CA" w14:textId="3648360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D4DDA2F" w14:textId="0B4C790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139A4E5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4E7D055" w14:textId="0FCC42B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History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C302FA3" w14:textId="2A27FDE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79 (62.7%)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FA04320" w14:textId="5B458E0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59 (46.8%)</w:t>
            </w:r>
          </w:p>
        </w:tc>
        <w:tc>
          <w:tcPr>
            <w:tcW w:w="351" w:type="pct"/>
            <w:tcBorders>
              <w:top w:val="nil"/>
              <w:left w:val="nil"/>
              <w:bottom w:val="double" w:sz="6" w:space="0" w:color="auto"/>
              <w:right w:val="nil"/>
            </w:tcBorders>
            <w:shd w:val="clear" w:color="auto" w:fill="D9D9D9" w:themeFill="background1" w:themeFillShade="D9"/>
            <w:vAlign w:val="bottom"/>
          </w:tcPr>
          <w:p w14:paraId="523C0455" w14:textId="16671C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(9.5%)</w:t>
            </w:r>
          </w:p>
        </w:tc>
        <w:tc>
          <w:tcPr>
            <w:tcW w:w="308" w:type="pct"/>
            <w:tcBorders>
              <w:top w:val="nil"/>
              <w:left w:val="nil"/>
              <w:bottom w:val="double" w:sz="6" w:space="0" w:color="auto"/>
              <w:right w:val="nil"/>
            </w:tcBorders>
            <w:shd w:val="clear" w:color="auto" w:fill="D9D9D9" w:themeFill="background1" w:themeFillShade="D9"/>
            <w:vAlign w:val="bottom"/>
          </w:tcPr>
          <w:p w14:paraId="637F0552" w14:textId="0CAEF9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(5.6%)</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AFC0FD4" w14:textId="2FA86EB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(0.8%)</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2F80737" w14:textId="6BAC29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(11.1%)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039A299" w14:textId="46CCE76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(3.2%)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E1F845A" w14:textId="3DD6485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(2.4%)</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A253015" w14:textId="60A1F6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33 (26.2%)</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FB28918" w14:textId="408D296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27 (21.4%)</w:t>
            </w:r>
          </w:p>
        </w:tc>
        <w:tc>
          <w:tcPr>
            <w:tcW w:w="364" w:type="pct"/>
            <w:tcBorders>
              <w:top w:val="nil"/>
              <w:left w:val="nil"/>
              <w:bottom w:val="double" w:sz="6" w:space="0" w:color="auto"/>
              <w:right w:val="nil"/>
            </w:tcBorders>
            <w:shd w:val="clear" w:color="auto" w:fill="D9D9D9" w:themeFill="background1" w:themeFillShade="D9"/>
            <w:vAlign w:val="bottom"/>
          </w:tcPr>
          <w:p w14:paraId="6F423409" w14:textId="0279C73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(3.2%)</w:t>
            </w:r>
          </w:p>
        </w:tc>
        <w:tc>
          <w:tcPr>
            <w:tcW w:w="310" w:type="pct"/>
            <w:tcBorders>
              <w:top w:val="nil"/>
              <w:left w:val="nil"/>
              <w:bottom w:val="double" w:sz="6" w:space="0" w:color="auto"/>
              <w:right w:val="single" w:sz="8" w:space="0" w:color="auto"/>
            </w:tcBorders>
            <w:shd w:val="clear" w:color="auto" w:fill="auto"/>
            <w:noWrap/>
            <w:vAlign w:val="bottom"/>
          </w:tcPr>
          <w:p w14:paraId="59D320B3" w14:textId="14DCFD7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126</w:t>
            </w:r>
          </w:p>
        </w:tc>
      </w:tr>
      <w:tr w:rsidR="00171D46" w:rsidRPr="006E7CDD" w14:paraId="361694B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424D45E" w14:textId="7CF4D90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3F3F99B" w14:textId="5837031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63 (62.4%)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1BB98E2" w14:textId="517E548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47 (46.5%)</w:t>
            </w:r>
          </w:p>
        </w:tc>
        <w:tc>
          <w:tcPr>
            <w:tcW w:w="351" w:type="pct"/>
            <w:tcBorders>
              <w:top w:val="nil"/>
              <w:left w:val="nil"/>
              <w:bottom w:val="double" w:sz="6" w:space="0" w:color="auto"/>
              <w:right w:val="nil"/>
            </w:tcBorders>
            <w:shd w:val="clear" w:color="auto" w:fill="D9D9D9" w:themeFill="background1" w:themeFillShade="D9"/>
            <w:vAlign w:val="bottom"/>
          </w:tcPr>
          <w:p w14:paraId="24E4ED52" w14:textId="767CE02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(9.9%)</w:t>
            </w:r>
          </w:p>
        </w:tc>
        <w:tc>
          <w:tcPr>
            <w:tcW w:w="308" w:type="pct"/>
            <w:tcBorders>
              <w:top w:val="nil"/>
              <w:left w:val="nil"/>
              <w:bottom w:val="double" w:sz="6" w:space="0" w:color="auto"/>
              <w:right w:val="nil"/>
            </w:tcBorders>
            <w:shd w:val="clear" w:color="auto" w:fill="D9D9D9" w:themeFill="background1" w:themeFillShade="D9"/>
            <w:vAlign w:val="bottom"/>
          </w:tcPr>
          <w:p w14:paraId="7D7126BF" w14:textId="2FB146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(5.9%)</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8E863EC" w14:textId="3EECD3E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64E3C5D" w14:textId="1E8A641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(11.9%)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26E775B" w14:textId="3E2DB2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2E5A10B" w14:textId="7A268A0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E600BAD" w14:textId="338B30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26 (25.7%)</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5ACACCF" w14:textId="7DE1A97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(23.8%)</w:t>
            </w:r>
          </w:p>
        </w:tc>
        <w:tc>
          <w:tcPr>
            <w:tcW w:w="364" w:type="pct"/>
            <w:tcBorders>
              <w:top w:val="nil"/>
              <w:left w:val="nil"/>
              <w:bottom w:val="double" w:sz="6" w:space="0" w:color="auto"/>
              <w:right w:val="nil"/>
            </w:tcBorders>
            <w:shd w:val="clear" w:color="auto" w:fill="D9D9D9" w:themeFill="background1" w:themeFillShade="D9"/>
            <w:vAlign w:val="bottom"/>
          </w:tcPr>
          <w:p w14:paraId="2C6E6D8C" w14:textId="552F86E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236D605D" w14:textId="1B5861F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101</w:t>
            </w:r>
          </w:p>
        </w:tc>
      </w:tr>
      <w:tr w:rsidR="00171D46" w:rsidRPr="006E7CDD" w14:paraId="57A59AD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0752251" w14:textId="28B2B36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8B24B80" w14:textId="6A98F6C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(44.4%)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B0751AE" w14:textId="0940A01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(33.3%)</w:t>
            </w:r>
          </w:p>
        </w:tc>
        <w:tc>
          <w:tcPr>
            <w:tcW w:w="351" w:type="pct"/>
            <w:tcBorders>
              <w:top w:val="nil"/>
              <w:left w:val="nil"/>
              <w:bottom w:val="double" w:sz="6" w:space="0" w:color="auto"/>
              <w:right w:val="nil"/>
            </w:tcBorders>
            <w:shd w:val="clear" w:color="auto" w:fill="D9D9D9" w:themeFill="background1" w:themeFillShade="D9"/>
            <w:vAlign w:val="bottom"/>
          </w:tcPr>
          <w:p w14:paraId="52D5546E" w14:textId="0F4969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D14E018" w14:textId="0E574AC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4E5D449" w14:textId="45DCE40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(11.1%)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00DA6A7" w14:textId="4623ABD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6BEF5A3" w14:textId="6183464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6E24510" w14:textId="042B9A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1802592" w14:textId="17D8235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(55.6%)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C2E12B4" w14:textId="59D0054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(22.2%)</w:t>
            </w:r>
          </w:p>
        </w:tc>
        <w:tc>
          <w:tcPr>
            <w:tcW w:w="364" w:type="pct"/>
            <w:tcBorders>
              <w:top w:val="nil"/>
              <w:left w:val="nil"/>
              <w:bottom w:val="double" w:sz="6" w:space="0" w:color="auto"/>
              <w:right w:val="nil"/>
            </w:tcBorders>
            <w:shd w:val="clear" w:color="auto" w:fill="D9D9D9" w:themeFill="background1" w:themeFillShade="D9"/>
            <w:vAlign w:val="bottom"/>
          </w:tcPr>
          <w:p w14:paraId="2E9053DD" w14:textId="1C66BA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(33.3%)</w:t>
            </w:r>
          </w:p>
        </w:tc>
        <w:tc>
          <w:tcPr>
            <w:tcW w:w="310" w:type="pct"/>
            <w:tcBorders>
              <w:top w:val="nil"/>
              <w:left w:val="nil"/>
              <w:bottom w:val="double" w:sz="6" w:space="0" w:color="auto"/>
              <w:right w:val="single" w:sz="8" w:space="0" w:color="auto"/>
            </w:tcBorders>
            <w:shd w:val="clear" w:color="auto" w:fill="auto"/>
            <w:noWrap/>
            <w:vAlign w:val="bottom"/>
          </w:tcPr>
          <w:p w14:paraId="71EE2245" w14:textId="2C106E1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9</w:t>
            </w:r>
          </w:p>
        </w:tc>
      </w:tr>
      <w:tr w:rsidR="00171D46" w:rsidRPr="006E7CDD" w14:paraId="0D95A4A0"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9333D20" w14:textId="0D5B8C1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DBCBFA0" w14:textId="0C1B44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(75%)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D105683" w14:textId="0D104DD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(56.3%)</w:t>
            </w:r>
          </w:p>
        </w:tc>
        <w:tc>
          <w:tcPr>
            <w:tcW w:w="351" w:type="pct"/>
            <w:tcBorders>
              <w:top w:val="nil"/>
              <w:left w:val="nil"/>
              <w:bottom w:val="double" w:sz="6" w:space="0" w:color="auto"/>
              <w:right w:val="nil"/>
            </w:tcBorders>
            <w:shd w:val="clear" w:color="auto" w:fill="D9D9D9" w:themeFill="background1" w:themeFillShade="D9"/>
            <w:vAlign w:val="bottom"/>
          </w:tcPr>
          <w:p w14:paraId="66D39CF4" w14:textId="458649D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(12.5%)</w:t>
            </w:r>
          </w:p>
        </w:tc>
        <w:tc>
          <w:tcPr>
            <w:tcW w:w="308" w:type="pct"/>
            <w:tcBorders>
              <w:top w:val="nil"/>
              <w:left w:val="nil"/>
              <w:bottom w:val="double" w:sz="6" w:space="0" w:color="auto"/>
              <w:right w:val="nil"/>
            </w:tcBorders>
            <w:shd w:val="clear" w:color="auto" w:fill="D9D9D9" w:themeFill="background1" w:themeFillShade="D9"/>
            <w:vAlign w:val="bottom"/>
          </w:tcPr>
          <w:p w14:paraId="5F3933C6" w14:textId="4BCC24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0842BCA" w14:textId="71AEDE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990BDB2" w14:textId="5CA027C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(12.5%)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0CA4349" w14:textId="07239E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A841766" w14:textId="7C822D0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882494C" w14:textId="2905D5B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(12.5%)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942A6A7" w14:textId="5FE55AB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(6.3%)</w:t>
            </w:r>
          </w:p>
        </w:tc>
        <w:tc>
          <w:tcPr>
            <w:tcW w:w="364" w:type="pct"/>
            <w:tcBorders>
              <w:top w:val="nil"/>
              <w:left w:val="nil"/>
              <w:bottom w:val="double" w:sz="6" w:space="0" w:color="auto"/>
              <w:right w:val="nil"/>
            </w:tcBorders>
            <w:shd w:val="clear" w:color="auto" w:fill="D9D9D9" w:themeFill="background1" w:themeFillShade="D9"/>
            <w:vAlign w:val="bottom"/>
          </w:tcPr>
          <w:p w14:paraId="5D00176D" w14:textId="7CD550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(6.3%)</w:t>
            </w:r>
          </w:p>
        </w:tc>
        <w:tc>
          <w:tcPr>
            <w:tcW w:w="310" w:type="pct"/>
            <w:tcBorders>
              <w:top w:val="nil"/>
              <w:left w:val="nil"/>
              <w:bottom w:val="double" w:sz="6" w:space="0" w:color="auto"/>
              <w:right w:val="single" w:sz="8" w:space="0" w:color="auto"/>
            </w:tcBorders>
            <w:shd w:val="clear" w:color="auto" w:fill="auto"/>
            <w:noWrap/>
            <w:vAlign w:val="bottom"/>
          </w:tcPr>
          <w:p w14:paraId="678FAABB" w14:textId="1E8BB48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16</w:t>
            </w:r>
          </w:p>
        </w:tc>
      </w:tr>
      <w:tr w:rsidR="00171D46" w:rsidRPr="006E7CDD" w14:paraId="1346F5D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60569D5" w14:textId="709895B2"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Humanities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8B9FD53" w14:textId="28B3CFE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79 (59.8%)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2383731" w14:textId="153B2BF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71 (53.8%)</w:t>
            </w:r>
          </w:p>
        </w:tc>
        <w:tc>
          <w:tcPr>
            <w:tcW w:w="351" w:type="pct"/>
            <w:tcBorders>
              <w:top w:val="nil"/>
              <w:left w:val="nil"/>
              <w:bottom w:val="double" w:sz="6" w:space="0" w:color="auto"/>
              <w:right w:val="nil"/>
            </w:tcBorders>
            <w:shd w:val="clear" w:color="auto" w:fill="D9D9D9" w:themeFill="background1" w:themeFillShade="D9"/>
            <w:vAlign w:val="bottom"/>
          </w:tcPr>
          <w:p w14:paraId="61AA04B4" w14:textId="1A1300F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(4.5%)</w:t>
            </w:r>
          </w:p>
        </w:tc>
        <w:tc>
          <w:tcPr>
            <w:tcW w:w="308" w:type="pct"/>
            <w:tcBorders>
              <w:top w:val="nil"/>
              <w:left w:val="nil"/>
              <w:bottom w:val="double" w:sz="6" w:space="0" w:color="auto"/>
              <w:right w:val="nil"/>
            </w:tcBorders>
            <w:shd w:val="clear" w:color="auto" w:fill="D9D9D9" w:themeFill="background1" w:themeFillShade="D9"/>
            <w:vAlign w:val="bottom"/>
          </w:tcPr>
          <w:p w14:paraId="5283462E" w14:textId="6618FA3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(1.5%)</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12835EB" w14:textId="67430A4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EA93EBA" w14:textId="11EF50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(6.8%)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DD854EA" w14:textId="24F94CE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F3E6BB2" w14:textId="0B084F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(2.3%)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8B691F0" w14:textId="58EC23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44 (33.3%)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F096AD9" w14:textId="7618068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27 (20.5%)</w:t>
            </w:r>
          </w:p>
        </w:tc>
        <w:tc>
          <w:tcPr>
            <w:tcW w:w="364" w:type="pct"/>
            <w:tcBorders>
              <w:top w:val="nil"/>
              <w:left w:val="nil"/>
              <w:bottom w:val="double" w:sz="6" w:space="0" w:color="auto"/>
              <w:right w:val="nil"/>
            </w:tcBorders>
            <w:shd w:val="clear" w:color="auto" w:fill="D9D9D9" w:themeFill="background1" w:themeFillShade="D9"/>
            <w:vAlign w:val="bottom"/>
          </w:tcPr>
          <w:p w14:paraId="1754C553" w14:textId="12BE710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(10.6%)</w:t>
            </w:r>
          </w:p>
        </w:tc>
        <w:tc>
          <w:tcPr>
            <w:tcW w:w="310" w:type="pct"/>
            <w:tcBorders>
              <w:top w:val="nil"/>
              <w:left w:val="nil"/>
              <w:bottom w:val="double" w:sz="6" w:space="0" w:color="auto"/>
              <w:right w:val="single" w:sz="8" w:space="0" w:color="auto"/>
            </w:tcBorders>
            <w:shd w:val="clear" w:color="auto" w:fill="auto"/>
            <w:noWrap/>
            <w:vAlign w:val="bottom"/>
          </w:tcPr>
          <w:p w14:paraId="2A22C75D" w14:textId="2F02342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132</w:t>
            </w:r>
          </w:p>
        </w:tc>
      </w:tr>
      <w:tr w:rsidR="00171D46" w:rsidRPr="006E7CDD" w14:paraId="41FB8C7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5DF7A51" w14:textId="0298125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964460C" w14:textId="1F0365D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45 (58.4%)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6E02549" w14:textId="6067070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39 (50.6%)</w:t>
            </w:r>
          </w:p>
        </w:tc>
        <w:tc>
          <w:tcPr>
            <w:tcW w:w="351" w:type="pct"/>
            <w:tcBorders>
              <w:top w:val="nil"/>
              <w:left w:val="nil"/>
              <w:bottom w:val="double" w:sz="6" w:space="0" w:color="auto"/>
              <w:right w:val="nil"/>
            </w:tcBorders>
            <w:shd w:val="clear" w:color="auto" w:fill="D9D9D9" w:themeFill="background1" w:themeFillShade="D9"/>
            <w:vAlign w:val="bottom"/>
          </w:tcPr>
          <w:p w14:paraId="30031CCA" w14:textId="6B86910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(5.2%)</w:t>
            </w:r>
          </w:p>
        </w:tc>
        <w:tc>
          <w:tcPr>
            <w:tcW w:w="308" w:type="pct"/>
            <w:tcBorders>
              <w:top w:val="nil"/>
              <w:left w:val="nil"/>
              <w:bottom w:val="double" w:sz="6" w:space="0" w:color="auto"/>
              <w:right w:val="nil"/>
            </w:tcBorders>
            <w:shd w:val="clear" w:color="auto" w:fill="D9D9D9" w:themeFill="background1" w:themeFillShade="D9"/>
            <w:vAlign w:val="bottom"/>
          </w:tcPr>
          <w:p w14:paraId="02743EDD" w14:textId="2476BDC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(2.6%)</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09C50B8" w14:textId="7A5BDF2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7D171AC" w14:textId="318C9CC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(10.4%)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902A142" w14:textId="7A68692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(2.6%)</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4F14FA6" w14:textId="12978AC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(2.6%)</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88951A5" w14:textId="5AB3234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(31.2%)</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70E0594" w14:textId="255DE6E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(16.9%)</w:t>
            </w:r>
          </w:p>
        </w:tc>
        <w:tc>
          <w:tcPr>
            <w:tcW w:w="364" w:type="pct"/>
            <w:tcBorders>
              <w:top w:val="nil"/>
              <w:left w:val="nil"/>
              <w:bottom w:val="double" w:sz="6" w:space="0" w:color="auto"/>
              <w:right w:val="nil"/>
            </w:tcBorders>
            <w:shd w:val="clear" w:color="auto" w:fill="D9D9D9" w:themeFill="background1" w:themeFillShade="D9"/>
            <w:vAlign w:val="bottom"/>
          </w:tcPr>
          <w:p w14:paraId="3FF8C20D" w14:textId="1E6F68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(13%)</w:t>
            </w:r>
          </w:p>
        </w:tc>
        <w:tc>
          <w:tcPr>
            <w:tcW w:w="310" w:type="pct"/>
            <w:tcBorders>
              <w:top w:val="nil"/>
              <w:left w:val="nil"/>
              <w:bottom w:val="double" w:sz="6" w:space="0" w:color="auto"/>
              <w:right w:val="single" w:sz="8" w:space="0" w:color="auto"/>
            </w:tcBorders>
            <w:shd w:val="clear" w:color="auto" w:fill="auto"/>
            <w:noWrap/>
            <w:vAlign w:val="bottom"/>
          </w:tcPr>
          <w:p w14:paraId="45394AE8" w14:textId="331683F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77</w:t>
            </w:r>
          </w:p>
        </w:tc>
      </w:tr>
      <w:tr w:rsidR="00171D46" w:rsidRPr="006E7CDD" w14:paraId="0AD3E48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1281DC5" w14:textId="01D1252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B0B0A92" w14:textId="4F8ADFC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(36.4%)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1A1747B" w14:textId="1DB8696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(36.4%)</w:t>
            </w:r>
          </w:p>
        </w:tc>
        <w:tc>
          <w:tcPr>
            <w:tcW w:w="351" w:type="pct"/>
            <w:tcBorders>
              <w:top w:val="nil"/>
              <w:left w:val="nil"/>
              <w:bottom w:val="double" w:sz="6" w:space="0" w:color="auto"/>
              <w:right w:val="nil"/>
            </w:tcBorders>
            <w:shd w:val="clear" w:color="auto" w:fill="D9D9D9" w:themeFill="background1" w:themeFillShade="D9"/>
            <w:vAlign w:val="bottom"/>
          </w:tcPr>
          <w:p w14:paraId="39FE6CAC" w14:textId="46B092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709BE217" w14:textId="7EF1ED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73D83DE" w14:textId="22200BC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DF8AAB2" w14:textId="427095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7B960B4" w14:textId="7414EF0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DBFC4EA" w14:textId="622368B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0F21196" w14:textId="037507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(63.6%)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1997365" w14:textId="3BB63C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(36.4%)</w:t>
            </w:r>
          </w:p>
        </w:tc>
        <w:tc>
          <w:tcPr>
            <w:tcW w:w="364" w:type="pct"/>
            <w:tcBorders>
              <w:top w:val="nil"/>
              <w:left w:val="nil"/>
              <w:bottom w:val="double" w:sz="6" w:space="0" w:color="auto"/>
              <w:right w:val="nil"/>
            </w:tcBorders>
            <w:shd w:val="clear" w:color="auto" w:fill="D9D9D9" w:themeFill="background1" w:themeFillShade="D9"/>
            <w:vAlign w:val="bottom"/>
          </w:tcPr>
          <w:p w14:paraId="06ECC39C" w14:textId="5948EE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(27.3%)</w:t>
            </w:r>
          </w:p>
        </w:tc>
        <w:tc>
          <w:tcPr>
            <w:tcW w:w="310" w:type="pct"/>
            <w:tcBorders>
              <w:top w:val="nil"/>
              <w:left w:val="nil"/>
              <w:bottom w:val="double" w:sz="6" w:space="0" w:color="auto"/>
              <w:right w:val="single" w:sz="8" w:space="0" w:color="auto"/>
            </w:tcBorders>
            <w:shd w:val="clear" w:color="auto" w:fill="auto"/>
            <w:noWrap/>
            <w:vAlign w:val="bottom"/>
          </w:tcPr>
          <w:p w14:paraId="4418E9F3" w14:textId="5E01015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11</w:t>
            </w:r>
          </w:p>
        </w:tc>
      </w:tr>
      <w:tr w:rsidR="00171D46" w:rsidRPr="006E7CDD" w14:paraId="1A6BF0F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872FFB9" w14:textId="679DF52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EC91587" w14:textId="31D36F2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30 (68.2%)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34BB429" w14:textId="175C00A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28 (63.6%)</w:t>
            </w:r>
          </w:p>
        </w:tc>
        <w:tc>
          <w:tcPr>
            <w:tcW w:w="351" w:type="pct"/>
            <w:tcBorders>
              <w:top w:val="nil"/>
              <w:left w:val="nil"/>
              <w:bottom w:val="double" w:sz="6" w:space="0" w:color="auto"/>
              <w:right w:val="nil"/>
            </w:tcBorders>
            <w:shd w:val="clear" w:color="auto" w:fill="D9D9D9" w:themeFill="background1" w:themeFillShade="D9"/>
            <w:vAlign w:val="bottom"/>
          </w:tcPr>
          <w:p w14:paraId="4A4B53BF" w14:textId="3F9236E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(4.5%)</w:t>
            </w:r>
          </w:p>
        </w:tc>
        <w:tc>
          <w:tcPr>
            <w:tcW w:w="308" w:type="pct"/>
            <w:tcBorders>
              <w:top w:val="nil"/>
              <w:left w:val="nil"/>
              <w:bottom w:val="double" w:sz="6" w:space="0" w:color="auto"/>
              <w:right w:val="nil"/>
            </w:tcBorders>
            <w:shd w:val="clear" w:color="auto" w:fill="D9D9D9" w:themeFill="background1" w:themeFillShade="D9"/>
            <w:vAlign w:val="bottom"/>
          </w:tcPr>
          <w:p w14:paraId="46D8B1D5" w14:textId="6750F7C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22B245B" w14:textId="283EB8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C1E60B8" w14:textId="094767E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4714C63" w14:textId="136AE7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98C3EC4" w14:textId="07379C7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450C603" w14:textId="7B7B070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(29.5%)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9C92EA4" w14:textId="39C98A6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(22.7%)</w:t>
            </w:r>
          </w:p>
        </w:tc>
        <w:tc>
          <w:tcPr>
            <w:tcW w:w="364" w:type="pct"/>
            <w:tcBorders>
              <w:top w:val="nil"/>
              <w:left w:val="nil"/>
              <w:bottom w:val="double" w:sz="6" w:space="0" w:color="auto"/>
              <w:right w:val="nil"/>
            </w:tcBorders>
            <w:shd w:val="clear" w:color="auto" w:fill="D9D9D9" w:themeFill="background1" w:themeFillShade="D9"/>
            <w:vAlign w:val="bottom"/>
          </w:tcPr>
          <w:p w14:paraId="460F2358" w14:textId="03CFA32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(2.3%)</w:t>
            </w:r>
          </w:p>
        </w:tc>
        <w:tc>
          <w:tcPr>
            <w:tcW w:w="310" w:type="pct"/>
            <w:tcBorders>
              <w:top w:val="nil"/>
              <w:left w:val="nil"/>
              <w:bottom w:val="double" w:sz="6" w:space="0" w:color="auto"/>
              <w:right w:val="single" w:sz="8" w:space="0" w:color="auto"/>
            </w:tcBorders>
            <w:shd w:val="clear" w:color="auto" w:fill="auto"/>
            <w:noWrap/>
            <w:vAlign w:val="bottom"/>
          </w:tcPr>
          <w:p w14:paraId="4DCBB1AC" w14:textId="4FB2F42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44</w:t>
            </w:r>
          </w:p>
        </w:tc>
      </w:tr>
      <w:tr w:rsidR="00171D46" w:rsidRPr="006E7CDD" w14:paraId="7280C37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405EA7C" w14:textId="1F4E1022"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Linguistics (Humanities Option)</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2015709" w14:textId="10CD9B2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874D2C1" w14:textId="3AC606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nil"/>
              <w:bottom w:val="double" w:sz="6" w:space="0" w:color="auto"/>
              <w:right w:val="nil"/>
            </w:tcBorders>
            <w:shd w:val="clear" w:color="auto" w:fill="D9D9D9" w:themeFill="background1" w:themeFillShade="D9"/>
            <w:vAlign w:val="bottom"/>
          </w:tcPr>
          <w:p w14:paraId="64C611D3" w14:textId="5A01B14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DA6B215" w14:textId="0DFC14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F0A8EB9" w14:textId="1ABB407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312006F" w14:textId="1CA48E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4A78921" w14:textId="6FECBE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A44728E" w14:textId="68574D7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EEB9AF0" w14:textId="784490A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FA3ABA7" w14:textId="796DFAC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64FCDD90" w14:textId="0B3AB9C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3CCCA7B" w14:textId="66F5C92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1AD7282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4510918" w14:textId="7E32D06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3D6D0E2" w14:textId="7E720D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3184EFC" w14:textId="787EF0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169AEE12" w14:textId="38DB735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0ABD7D1" w14:textId="55E4014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B835E5D" w14:textId="27110D1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9C81624" w14:textId="54308D4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C061C65" w14:textId="65A835F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17C4D2C" w14:textId="012BB4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8A95BD6" w14:textId="04BB55C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4350C30" w14:textId="21D7709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2217969" w14:textId="610825E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193B812C" w14:textId="10A250C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3550DBF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EEB6D7D" w14:textId="3E01428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8D43404" w14:textId="5161E7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FDC74F7" w14:textId="340B09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nil"/>
              <w:bottom w:val="double" w:sz="6" w:space="0" w:color="auto"/>
              <w:right w:val="nil"/>
            </w:tcBorders>
            <w:shd w:val="clear" w:color="auto" w:fill="D9D9D9" w:themeFill="background1" w:themeFillShade="D9"/>
            <w:vAlign w:val="bottom"/>
          </w:tcPr>
          <w:p w14:paraId="377FF6B5" w14:textId="2665FF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3284277" w14:textId="31FB2C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A8A985B" w14:textId="0BE9EB5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203E60D" w14:textId="27F5CC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A9D5876" w14:textId="1BC1CC0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1579B9B" w14:textId="74BBE3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8F962FF" w14:textId="672409A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257BABD" w14:textId="6C9471E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AA39FEE" w14:textId="15E200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23B3AF1" w14:textId="1A2EDD1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069B3DF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ABFFD76" w14:textId="12E40A5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26B833D" w14:textId="516E007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196A02A" w14:textId="041523B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1A8B3F68" w14:textId="3A08AD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6B0C2B95" w14:textId="7A0253C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CF0D2D0" w14:textId="465482A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DD44DC1" w14:textId="33255BF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4B7B6EF" w14:textId="3B470D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6F1D626" w14:textId="2FEBDB6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6B15C27" w14:textId="064C21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D2910D2" w14:textId="31A8895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3B771B29" w14:textId="29A9639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359C9B0" w14:textId="625E45E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7967AC4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26186CE" w14:textId="55ADD6D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Mathematics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27D6268" w14:textId="0918AB7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48 (64.9%)</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F34F3E5" w14:textId="12778DA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35 (47.3%)</w:t>
            </w:r>
          </w:p>
        </w:tc>
        <w:tc>
          <w:tcPr>
            <w:tcW w:w="351" w:type="pct"/>
            <w:tcBorders>
              <w:top w:val="nil"/>
              <w:left w:val="nil"/>
              <w:bottom w:val="double" w:sz="6" w:space="0" w:color="auto"/>
              <w:right w:val="nil"/>
            </w:tcBorders>
            <w:shd w:val="clear" w:color="auto" w:fill="D9D9D9" w:themeFill="background1" w:themeFillShade="D9"/>
            <w:vAlign w:val="bottom"/>
          </w:tcPr>
          <w:p w14:paraId="4D7D4FF1" w14:textId="0F826F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(14.9%)</w:t>
            </w:r>
          </w:p>
        </w:tc>
        <w:tc>
          <w:tcPr>
            <w:tcW w:w="308" w:type="pct"/>
            <w:tcBorders>
              <w:top w:val="nil"/>
              <w:left w:val="nil"/>
              <w:bottom w:val="double" w:sz="6" w:space="0" w:color="auto"/>
              <w:right w:val="nil"/>
            </w:tcBorders>
            <w:shd w:val="clear" w:color="auto" w:fill="D9D9D9" w:themeFill="background1" w:themeFillShade="D9"/>
            <w:vAlign w:val="bottom"/>
          </w:tcPr>
          <w:p w14:paraId="5B70A06C" w14:textId="19FD4D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(2.7%)</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AC74134" w14:textId="2590686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91D25EF" w14:textId="3002F3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(6.8%)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E450497" w14:textId="7C543B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(2.7%)</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8CDC244" w14:textId="467912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8A26106" w14:textId="2DD8D76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21 (28.4%)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8711777" w14:textId="72CC968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(25.7%)</w:t>
            </w:r>
          </w:p>
        </w:tc>
        <w:tc>
          <w:tcPr>
            <w:tcW w:w="364" w:type="pct"/>
            <w:tcBorders>
              <w:top w:val="nil"/>
              <w:left w:val="nil"/>
              <w:bottom w:val="double" w:sz="6" w:space="0" w:color="auto"/>
              <w:right w:val="nil"/>
            </w:tcBorders>
            <w:shd w:val="clear" w:color="auto" w:fill="D9D9D9" w:themeFill="background1" w:themeFillShade="D9"/>
            <w:vAlign w:val="bottom"/>
          </w:tcPr>
          <w:p w14:paraId="559E2CD6" w14:textId="2DB7D2D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(2.7%)</w:t>
            </w:r>
          </w:p>
        </w:tc>
        <w:tc>
          <w:tcPr>
            <w:tcW w:w="310" w:type="pct"/>
            <w:tcBorders>
              <w:top w:val="nil"/>
              <w:left w:val="nil"/>
              <w:bottom w:val="double" w:sz="6" w:space="0" w:color="auto"/>
              <w:right w:val="single" w:sz="8" w:space="0" w:color="auto"/>
            </w:tcBorders>
            <w:shd w:val="clear" w:color="auto" w:fill="auto"/>
            <w:noWrap/>
            <w:vAlign w:val="bottom"/>
          </w:tcPr>
          <w:p w14:paraId="302AEA34" w14:textId="00218B6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74</w:t>
            </w:r>
          </w:p>
        </w:tc>
      </w:tr>
      <w:tr w:rsidR="00171D46" w:rsidRPr="006E7CDD" w14:paraId="7EA7D38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234DA5D" w14:textId="21EDD8D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0AA0764" w14:textId="3CA3A11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26 (70.3%)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5EA467E" w14:textId="6C66FAE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(45.9%)</w:t>
            </w:r>
          </w:p>
        </w:tc>
        <w:tc>
          <w:tcPr>
            <w:tcW w:w="351" w:type="pct"/>
            <w:tcBorders>
              <w:top w:val="nil"/>
              <w:left w:val="nil"/>
              <w:bottom w:val="double" w:sz="6" w:space="0" w:color="auto"/>
              <w:right w:val="nil"/>
            </w:tcBorders>
            <w:shd w:val="clear" w:color="auto" w:fill="D9D9D9" w:themeFill="background1" w:themeFillShade="D9"/>
            <w:vAlign w:val="bottom"/>
          </w:tcPr>
          <w:p w14:paraId="779F2E54" w14:textId="45B4D8D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(21.6%)</w:t>
            </w:r>
          </w:p>
        </w:tc>
        <w:tc>
          <w:tcPr>
            <w:tcW w:w="308" w:type="pct"/>
            <w:tcBorders>
              <w:top w:val="nil"/>
              <w:left w:val="nil"/>
              <w:bottom w:val="double" w:sz="6" w:space="0" w:color="auto"/>
              <w:right w:val="nil"/>
            </w:tcBorders>
            <w:shd w:val="clear" w:color="auto" w:fill="D9D9D9" w:themeFill="background1" w:themeFillShade="D9"/>
            <w:vAlign w:val="bottom"/>
          </w:tcPr>
          <w:p w14:paraId="30C15590" w14:textId="45F0B2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(2.7%)</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3FC3156" w14:textId="3DF19B3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CFD504F" w14:textId="78DD09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(8.1%)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CFEDD03" w14:textId="52C4BF1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8718EBC" w14:textId="60E2BC6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77DA98D" w14:textId="756385D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(21.6%)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ADE4563" w14:textId="0612D76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(21.6%)</w:t>
            </w:r>
          </w:p>
        </w:tc>
        <w:tc>
          <w:tcPr>
            <w:tcW w:w="364" w:type="pct"/>
            <w:tcBorders>
              <w:top w:val="nil"/>
              <w:left w:val="nil"/>
              <w:bottom w:val="double" w:sz="6" w:space="0" w:color="auto"/>
              <w:right w:val="nil"/>
            </w:tcBorders>
            <w:shd w:val="clear" w:color="auto" w:fill="D9D9D9" w:themeFill="background1" w:themeFillShade="D9"/>
            <w:vAlign w:val="bottom"/>
          </w:tcPr>
          <w:p w14:paraId="6C18C586" w14:textId="1BDDA6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D5E8883" w14:textId="215090D8"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37</w:t>
            </w:r>
          </w:p>
        </w:tc>
      </w:tr>
      <w:tr w:rsidR="00171D46" w:rsidRPr="006E7CDD" w14:paraId="57305D4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29C4236" w14:textId="2AD17F5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lastRenderedPageBreak/>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FA4C47E" w14:textId="420E1FE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(66.7%)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F12FC6D" w14:textId="32EA43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(46.7%)</w:t>
            </w:r>
          </w:p>
        </w:tc>
        <w:tc>
          <w:tcPr>
            <w:tcW w:w="351" w:type="pct"/>
            <w:tcBorders>
              <w:top w:val="nil"/>
              <w:left w:val="nil"/>
              <w:bottom w:val="double" w:sz="6" w:space="0" w:color="auto"/>
              <w:right w:val="nil"/>
            </w:tcBorders>
            <w:shd w:val="clear" w:color="auto" w:fill="D9D9D9" w:themeFill="background1" w:themeFillShade="D9"/>
            <w:vAlign w:val="bottom"/>
          </w:tcPr>
          <w:p w14:paraId="266AB598" w14:textId="601A04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(13.3%)</w:t>
            </w:r>
          </w:p>
        </w:tc>
        <w:tc>
          <w:tcPr>
            <w:tcW w:w="308" w:type="pct"/>
            <w:tcBorders>
              <w:top w:val="nil"/>
              <w:left w:val="nil"/>
              <w:bottom w:val="double" w:sz="6" w:space="0" w:color="auto"/>
              <w:right w:val="nil"/>
            </w:tcBorders>
            <w:shd w:val="clear" w:color="auto" w:fill="D9D9D9" w:themeFill="background1" w:themeFillShade="D9"/>
            <w:vAlign w:val="bottom"/>
          </w:tcPr>
          <w:p w14:paraId="66C55372" w14:textId="61376BE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(6.7%)</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B1F2457" w14:textId="2633CD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4C1F4F9" w14:textId="2C5A756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FDFC65B" w14:textId="2557AE1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6C958FE" w14:textId="2FBF6E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567CA23" w14:textId="5DF9F23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(33.3%)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9C26D98" w14:textId="58CD778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(20%)</w:t>
            </w:r>
          </w:p>
        </w:tc>
        <w:tc>
          <w:tcPr>
            <w:tcW w:w="364" w:type="pct"/>
            <w:tcBorders>
              <w:top w:val="nil"/>
              <w:left w:val="nil"/>
              <w:bottom w:val="double" w:sz="6" w:space="0" w:color="auto"/>
              <w:right w:val="nil"/>
            </w:tcBorders>
            <w:shd w:val="clear" w:color="auto" w:fill="D9D9D9" w:themeFill="background1" w:themeFillShade="D9"/>
            <w:vAlign w:val="bottom"/>
          </w:tcPr>
          <w:p w14:paraId="72F321A1" w14:textId="5D6E55B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(13.3%)</w:t>
            </w:r>
          </w:p>
        </w:tc>
        <w:tc>
          <w:tcPr>
            <w:tcW w:w="310" w:type="pct"/>
            <w:tcBorders>
              <w:top w:val="nil"/>
              <w:left w:val="nil"/>
              <w:bottom w:val="double" w:sz="6" w:space="0" w:color="auto"/>
              <w:right w:val="single" w:sz="8" w:space="0" w:color="auto"/>
            </w:tcBorders>
            <w:shd w:val="clear" w:color="auto" w:fill="auto"/>
            <w:noWrap/>
            <w:vAlign w:val="bottom"/>
          </w:tcPr>
          <w:p w14:paraId="745E0D47" w14:textId="6CDA729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15</w:t>
            </w:r>
          </w:p>
        </w:tc>
      </w:tr>
      <w:tr w:rsidR="00171D46" w:rsidRPr="006E7CDD" w14:paraId="3D7CEC3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A79D4BD" w14:textId="136AFE6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EE33F09" w14:textId="0AAE462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(54.5%)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EF61728" w14:textId="5AC526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(50%)</w:t>
            </w:r>
          </w:p>
        </w:tc>
        <w:tc>
          <w:tcPr>
            <w:tcW w:w="351" w:type="pct"/>
            <w:tcBorders>
              <w:top w:val="nil"/>
              <w:left w:val="nil"/>
              <w:bottom w:val="double" w:sz="6" w:space="0" w:color="auto"/>
              <w:right w:val="nil"/>
            </w:tcBorders>
            <w:shd w:val="clear" w:color="auto" w:fill="D9D9D9" w:themeFill="background1" w:themeFillShade="D9"/>
            <w:vAlign w:val="bottom"/>
          </w:tcPr>
          <w:p w14:paraId="21E34009" w14:textId="58710C6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(4.5%)</w:t>
            </w:r>
          </w:p>
        </w:tc>
        <w:tc>
          <w:tcPr>
            <w:tcW w:w="308" w:type="pct"/>
            <w:tcBorders>
              <w:top w:val="nil"/>
              <w:left w:val="nil"/>
              <w:bottom w:val="double" w:sz="6" w:space="0" w:color="auto"/>
              <w:right w:val="nil"/>
            </w:tcBorders>
            <w:shd w:val="clear" w:color="auto" w:fill="D9D9D9" w:themeFill="background1" w:themeFillShade="D9"/>
            <w:vAlign w:val="bottom"/>
          </w:tcPr>
          <w:p w14:paraId="261C5F54" w14:textId="03F5D1F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981ECFD" w14:textId="0885B9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86D66B8" w14:textId="0D27F86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(9.1%)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80AA59F" w14:textId="51720EF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B807324" w14:textId="1FB406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9CE16A0" w14:textId="5878724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(36.4%)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246DD5B" w14:textId="1FC3E7E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(36.4%)</w:t>
            </w:r>
          </w:p>
        </w:tc>
        <w:tc>
          <w:tcPr>
            <w:tcW w:w="364" w:type="pct"/>
            <w:tcBorders>
              <w:top w:val="nil"/>
              <w:left w:val="nil"/>
              <w:bottom w:val="double" w:sz="6" w:space="0" w:color="auto"/>
              <w:right w:val="nil"/>
            </w:tcBorders>
            <w:shd w:val="clear" w:color="auto" w:fill="D9D9D9" w:themeFill="background1" w:themeFillShade="D9"/>
            <w:vAlign w:val="bottom"/>
          </w:tcPr>
          <w:p w14:paraId="63A6AEBE" w14:textId="39A45CE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C8AA231" w14:textId="718D483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22</w:t>
            </w:r>
          </w:p>
        </w:tc>
      </w:tr>
      <w:tr w:rsidR="00171D46" w:rsidRPr="006E7CDD" w14:paraId="53F4157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F05522C" w14:textId="54190DB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Music</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A2E59F2" w14:textId="603049A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21 (55.3%)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F3D6B6A" w14:textId="37863E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(44.7%)</w:t>
            </w:r>
          </w:p>
        </w:tc>
        <w:tc>
          <w:tcPr>
            <w:tcW w:w="351" w:type="pct"/>
            <w:tcBorders>
              <w:top w:val="nil"/>
              <w:left w:val="nil"/>
              <w:bottom w:val="double" w:sz="6" w:space="0" w:color="auto"/>
              <w:right w:val="nil"/>
            </w:tcBorders>
            <w:shd w:val="clear" w:color="auto" w:fill="D9D9D9" w:themeFill="background1" w:themeFillShade="D9"/>
            <w:vAlign w:val="bottom"/>
          </w:tcPr>
          <w:p w14:paraId="124E7476" w14:textId="340BE1C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(7.9%)</w:t>
            </w:r>
          </w:p>
        </w:tc>
        <w:tc>
          <w:tcPr>
            <w:tcW w:w="308" w:type="pct"/>
            <w:tcBorders>
              <w:top w:val="nil"/>
              <w:left w:val="nil"/>
              <w:bottom w:val="double" w:sz="6" w:space="0" w:color="auto"/>
              <w:right w:val="nil"/>
            </w:tcBorders>
            <w:shd w:val="clear" w:color="auto" w:fill="D9D9D9" w:themeFill="background1" w:themeFillShade="D9"/>
            <w:vAlign w:val="bottom"/>
          </w:tcPr>
          <w:p w14:paraId="66D69A1F" w14:textId="46E211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(2.6%)</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1E38D7F" w14:textId="69C04CA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1B8331B" w14:textId="114ACF1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(15.8%)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28D50DA" w14:textId="7DF8307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(7.9%)</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2637DF4" w14:textId="356880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(2.6%)</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DE3F3C5" w14:textId="0523FE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(28.9%)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D0BCFC4" w14:textId="50E507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(23.7%)</w:t>
            </w:r>
          </w:p>
        </w:tc>
        <w:tc>
          <w:tcPr>
            <w:tcW w:w="364" w:type="pct"/>
            <w:tcBorders>
              <w:top w:val="nil"/>
              <w:left w:val="nil"/>
              <w:bottom w:val="double" w:sz="6" w:space="0" w:color="auto"/>
              <w:right w:val="nil"/>
            </w:tcBorders>
            <w:shd w:val="clear" w:color="auto" w:fill="D9D9D9" w:themeFill="background1" w:themeFillShade="D9"/>
            <w:vAlign w:val="bottom"/>
          </w:tcPr>
          <w:p w14:paraId="292E6E24" w14:textId="7D56BF8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(5.3%)</w:t>
            </w:r>
          </w:p>
        </w:tc>
        <w:tc>
          <w:tcPr>
            <w:tcW w:w="310" w:type="pct"/>
            <w:tcBorders>
              <w:top w:val="nil"/>
              <w:left w:val="nil"/>
              <w:bottom w:val="double" w:sz="6" w:space="0" w:color="auto"/>
              <w:right w:val="single" w:sz="8" w:space="0" w:color="auto"/>
            </w:tcBorders>
            <w:shd w:val="clear" w:color="auto" w:fill="auto"/>
            <w:noWrap/>
            <w:vAlign w:val="bottom"/>
          </w:tcPr>
          <w:p w14:paraId="7544300B" w14:textId="03FFCAF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38</w:t>
            </w:r>
          </w:p>
        </w:tc>
      </w:tr>
      <w:tr w:rsidR="00171D46" w:rsidRPr="006E7CDD" w14:paraId="62A6A21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E7023C5" w14:textId="07190194"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F1905FE" w14:textId="655E3A9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(61.9%)</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E07E1C7" w14:textId="6AF9C88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(47.6%)</w:t>
            </w:r>
          </w:p>
        </w:tc>
        <w:tc>
          <w:tcPr>
            <w:tcW w:w="351" w:type="pct"/>
            <w:tcBorders>
              <w:top w:val="nil"/>
              <w:left w:val="nil"/>
              <w:bottom w:val="double" w:sz="6" w:space="0" w:color="auto"/>
              <w:right w:val="nil"/>
            </w:tcBorders>
            <w:shd w:val="clear" w:color="auto" w:fill="D9D9D9" w:themeFill="background1" w:themeFillShade="D9"/>
            <w:vAlign w:val="bottom"/>
          </w:tcPr>
          <w:p w14:paraId="7F6D568C" w14:textId="0B8EECE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(9.5%)</w:t>
            </w:r>
          </w:p>
        </w:tc>
        <w:tc>
          <w:tcPr>
            <w:tcW w:w="308" w:type="pct"/>
            <w:tcBorders>
              <w:top w:val="nil"/>
              <w:left w:val="nil"/>
              <w:bottom w:val="double" w:sz="6" w:space="0" w:color="auto"/>
              <w:right w:val="nil"/>
            </w:tcBorders>
            <w:shd w:val="clear" w:color="auto" w:fill="D9D9D9" w:themeFill="background1" w:themeFillShade="D9"/>
            <w:vAlign w:val="bottom"/>
          </w:tcPr>
          <w:p w14:paraId="209E2F19" w14:textId="052388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(4.8%)</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F819DD5" w14:textId="3F46D83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A90E6B8" w14:textId="1BE24D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(14.3%)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3F001E1" w14:textId="53D6B4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(9.5%)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984D0D5" w14:textId="6EE0514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(4.8%)</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74C48C7" w14:textId="2E9A3D5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(23.8%)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490EC7B" w14:textId="6E2F65C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(14.3%)</w:t>
            </w:r>
          </w:p>
        </w:tc>
        <w:tc>
          <w:tcPr>
            <w:tcW w:w="364" w:type="pct"/>
            <w:tcBorders>
              <w:top w:val="nil"/>
              <w:left w:val="nil"/>
              <w:bottom w:val="double" w:sz="6" w:space="0" w:color="auto"/>
              <w:right w:val="nil"/>
            </w:tcBorders>
            <w:shd w:val="clear" w:color="auto" w:fill="D9D9D9" w:themeFill="background1" w:themeFillShade="D9"/>
            <w:vAlign w:val="bottom"/>
          </w:tcPr>
          <w:p w14:paraId="76CD23FD" w14:textId="2B6162B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(9.5%)</w:t>
            </w:r>
          </w:p>
        </w:tc>
        <w:tc>
          <w:tcPr>
            <w:tcW w:w="310" w:type="pct"/>
            <w:tcBorders>
              <w:top w:val="nil"/>
              <w:left w:val="nil"/>
              <w:bottom w:val="double" w:sz="6" w:space="0" w:color="auto"/>
              <w:right w:val="single" w:sz="8" w:space="0" w:color="auto"/>
            </w:tcBorders>
            <w:shd w:val="clear" w:color="auto" w:fill="auto"/>
            <w:noWrap/>
            <w:vAlign w:val="bottom"/>
          </w:tcPr>
          <w:p w14:paraId="36EAA41C" w14:textId="52148FB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21</w:t>
            </w:r>
          </w:p>
        </w:tc>
      </w:tr>
      <w:tr w:rsidR="00171D46" w:rsidRPr="006E7CDD" w14:paraId="7D687F3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1EC7B76" w14:textId="79D9869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8492F8A" w14:textId="290E24E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AB19A86" w14:textId="1EAA93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(50%)</w:t>
            </w:r>
          </w:p>
        </w:tc>
        <w:tc>
          <w:tcPr>
            <w:tcW w:w="351" w:type="pct"/>
            <w:tcBorders>
              <w:top w:val="nil"/>
              <w:left w:val="nil"/>
              <w:bottom w:val="double" w:sz="6" w:space="0" w:color="auto"/>
              <w:right w:val="nil"/>
            </w:tcBorders>
            <w:shd w:val="clear" w:color="auto" w:fill="D9D9D9" w:themeFill="background1" w:themeFillShade="D9"/>
            <w:vAlign w:val="bottom"/>
          </w:tcPr>
          <w:p w14:paraId="2A81D4E8" w14:textId="10DA167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1D19408" w14:textId="199D0B7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028E93F" w14:textId="38CE3A4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C88F6C4" w14:textId="5A9DE83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D6FB829" w14:textId="76E36C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1F8D995" w14:textId="0DC3DD5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2BFF70D" w14:textId="2E0EB4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975AA53" w14:textId="053D31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(50%)</w:t>
            </w:r>
          </w:p>
        </w:tc>
        <w:tc>
          <w:tcPr>
            <w:tcW w:w="364" w:type="pct"/>
            <w:tcBorders>
              <w:top w:val="nil"/>
              <w:left w:val="nil"/>
              <w:bottom w:val="double" w:sz="6" w:space="0" w:color="auto"/>
              <w:right w:val="nil"/>
            </w:tcBorders>
            <w:shd w:val="clear" w:color="auto" w:fill="D9D9D9" w:themeFill="background1" w:themeFillShade="D9"/>
            <w:vAlign w:val="bottom"/>
          </w:tcPr>
          <w:p w14:paraId="321434FA" w14:textId="17A072E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C413A5A" w14:textId="0164263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8</w:t>
            </w:r>
          </w:p>
        </w:tc>
      </w:tr>
      <w:tr w:rsidR="00171D46" w:rsidRPr="006E7CDD" w14:paraId="2639B82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45C30E0" w14:textId="7A1AC4D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FCBD883" w14:textId="6FFEB3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(44.4%)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A3E234F" w14:textId="1947146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(33.3%)</w:t>
            </w:r>
          </w:p>
        </w:tc>
        <w:tc>
          <w:tcPr>
            <w:tcW w:w="351" w:type="pct"/>
            <w:tcBorders>
              <w:top w:val="nil"/>
              <w:left w:val="nil"/>
              <w:bottom w:val="double" w:sz="6" w:space="0" w:color="auto"/>
              <w:right w:val="nil"/>
            </w:tcBorders>
            <w:shd w:val="clear" w:color="auto" w:fill="D9D9D9" w:themeFill="background1" w:themeFillShade="D9"/>
            <w:vAlign w:val="bottom"/>
          </w:tcPr>
          <w:p w14:paraId="4CDD6225" w14:textId="56E69B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(11.1%)</w:t>
            </w:r>
          </w:p>
        </w:tc>
        <w:tc>
          <w:tcPr>
            <w:tcW w:w="308" w:type="pct"/>
            <w:tcBorders>
              <w:top w:val="nil"/>
              <w:left w:val="nil"/>
              <w:bottom w:val="double" w:sz="6" w:space="0" w:color="auto"/>
              <w:right w:val="nil"/>
            </w:tcBorders>
            <w:shd w:val="clear" w:color="auto" w:fill="D9D9D9" w:themeFill="background1" w:themeFillShade="D9"/>
            <w:vAlign w:val="bottom"/>
          </w:tcPr>
          <w:p w14:paraId="640AF41D" w14:textId="67EDD5D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343F21A" w14:textId="2A309AB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0AB82B3" w14:textId="25ABB4D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(33.3%)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EC1C9CB" w14:textId="4744B66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(11.1%)</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B675680" w14:textId="3217612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66E399A" w14:textId="45F691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(22.2%)</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DA49F43" w14:textId="1F32D30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(22.2%)</w:t>
            </w:r>
          </w:p>
        </w:tc>
        <w:tc>
          <w:tcPr>
            <w:tcW w:w="364" w:type="pct"/>
            <w:tcBorders>
              <w:top w:val="nil"/>
              <w:left w:val="nil"/>
              <w:bottom w:val="double" w:sz="6" w:space="0" w:color="auto"/>
              <w:right w:val="nil"/>
            </w:tcBorders>
            <w:shd w:val="clear" w:color="auto" w:fill="D9D9D9" w:themeFill="background1" w:themeFillShade="D9"/>
            <w:vAlign w:val="bottom"/>
          </w:tcPr>
          <w:p w14:paraId="6F7EB0C4" w14:textId="7BD7A4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A5050D4" w14:textId="1ABFD92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9</w:t>
            </w:r>
          </w:p>
        </w:tc>
      </w:tr>
      <w:tr w:rsidR="00171D46" w:rsidRPr="006E7CDD" w14:paraId="7A1422F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E391C88" w14:textId="4CFBA23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Music Performance</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008503E" w14:textId="6C8BC0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9FB3543" w14:textId="4866922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453723E8" w14:textId="2201AD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6F694994" w14:textId="355D440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538ABDA" w14:textId="5606BE1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A25920D" w14:textId="5BB76F7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E60DDFA" w14:textId="273D07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530B72F" w14:textId="6B4CBB6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8F04731" w14:textId="79BD65D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4E7D05C" w14:textId="71F978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64" w:type="pct"/>
            <w:tcBorders>
              <w:top w:val="nil"/>
              <w:left w:val="nil"/>
              <w:bottom w:val="double" w:sz="6" w:space="0" w:color="auto"/>
              <w:right w:val="nil"/>
            </w:tcBorders>
            <w:shd w:val="clear" w:color="auto" w:fill="D9D9D9" w:themeFill="background1" w:themeFillShade="D9"/>
            <w:vAlign w:val="bottom"/>
          </w:tcPr>
          <w:p w14:paraId="4C311DAE" w14:textId="0A9ED5A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134C8843" w14:textId="0A77755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5E73F3A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75BC856" w14:textId="23DE106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72143D1" w14:textId="192832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23361B9" w14:textId="361DDF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2838C3E9" w14:textId="331243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4C082FC" w14:textId="5EA7ED9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86DC003" w14:textId="6B5378D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56BEAFC" w14:textId="7C4F19D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822B2B8" w14:textId="019FD3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62F0958" w14:textId="6B793A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5866045" w14:textId="24BB074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F27EEBE" w14:textId="3613161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09FEA0EE" w14:textId="154469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8707CE4" w14:textId="7C86626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3D7EF192"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3F4BB3B" w14:textId="4A795B4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EBF9EFF" w14:textId="2CAEF76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843914D" w14:textId="4F54F62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632A09C4" w14:textId="09739BD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EC59964" w14:textId="332F76D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D9A6E76" w14:textId="3EEF75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88C9C9B" w14:textId="038B815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560A3D4" w14:textId="19EE306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779B45D" w14:textId="61C325D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3091E0A" w14:textId="1690C9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FD23FB3" w14:textId="4B7D1CC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64" w:type="pct"/>
            <w:tcBorders>
              <w:top w:val="nil"/>
              <w:left w:val="nil"/>
              <w:bottom w:val="double" w:sz="6" w:space="0" w:color="auto"/>
              <w:right w:val="nil"/>
            </w:tcBorders>
            <w:shd w:val="clear" w:color="auto" w:fill="D9D9D9" w:themeFill="background1" w:themeFillShade="D9"/>
            <w:vAlign w:val="bottom"/>
          </w:tcPr>
          <w:p w14:paraId="5FE2763D" w14:textId="19C52B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DDEF58E" w14:textId="3C114CC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22E3457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6ADFA9D" w14:textId="7EBADA22"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B742517" w14:textId="614F4FD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1BFA4D8" w14:textId="3AB812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4023C2DE" w14:textId="42A00A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6F794AB" w14:textId="10B9B2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30F2BAD" w14:textId="3F03AA3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80B7799" w14:textId="0AA67F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AF7E3B3" w14:textId="307880E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2E72FEE" w14:textId="19F592E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A269881" w14:textId="7D118D3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5B53494" w14:textId="25638D5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13AECF96" w14:textId="7732F18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45E5B59" w14:textId="78692348"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7C2A754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C8B24FD" w14:textId="747B6D9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Personnel Psychology/Human Resources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116BB5B" w14:textId="3E279A5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39 (58.2%)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01E4371" w14:textId="1057B6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33 (49.3%)</w:t>
            </w:r>
          </w:p>
        </w:tc>
        <w:tc>
          <w:tcPr>
            <w:tcW w:w="351" w:type="pct"/>
            <w:tcBorders>
              <w:top w:val="nil"/>
              <w:left w:val="nil"/>
              <w:bottom w:val="double" w:sz="6" w:space="0" w:color="auto"/>
              <w:right w:val="nil"/>
            </w:tcBorders>
            <w:shd w:val="clear" w:color="auto" w:fill="D9D9D9" w:themeFill="background1" w:themeFillShade="D9"/>
            <w:vAlign w:val="bottom"/>
          </w:tcPr>
          <w:p w14:paraId="240DEE11" w14:textId="101136A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(7.5%)</w:t>
            </w:r>
          </w:p>
        </w:tc>
        <w:tc>
          <w:tcPr>
            <w:tcW w:w="308" w:type="pct"/>
            <w:tcBorders>
              <w:top w:val="nil"/>
              <w:left w:val="nil"/>
              <w:bottom w:val="double" w:sz="6" w:space="0" w:color="auto"/>
              <w:right w:val="nil"/>
            </w:tcBorders>
            <w:shd w:val="clear" w:color="auto" w:fill="D9D9D9" w:themeFill="background1" w:themeFillShade="D9"/>
            <w:vAlign w:val="bottom"/>
          </w:tcPr>
          <w:p w14:paraId="4572B581" w14:textId="7F698F7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(1.5%)</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CA9E7FC" w14:textId="0FB26F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D358B61" w14:textId="4B6A5BB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(11.9%)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A310A78" w14:textId="4A4DDD5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(10.4%)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66B4562" w14:textId="283031B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C518563" w14:textId="5BF0D3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20 (29.9%)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E76F710" w14:textId="40FA963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 (26.9%)</w:t>
            </w:r>
          </w:p>
        </w:tc>
        <w:tc>
          <w:tcPr>
            <w:tcW w:w="364" w:type="pct"/>
            <w:tcBorders>
              <w:top w:val="nil"/>
              <w:left w:val="nil"/>
              <w:bottom w:val="double" w:sz="6" w:space="0" w:color="auto"/>
              <w:right w:val="nil"/>
            </w:tcBorders>
            <w:shd w:val="clear" w:color="auto" w:fill="D9D9D9" w:themeFill="background1" w:themeFillShade="D9"/>
            <w:vAlign w:val="bottom"/>
          </w:tcPr>
          <w:p w14:paraId="44F10152" w14:textId="6861E3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w:t>
            </w:r>
          </w:p>
        </w:tc>
        <w:tc>
          <w:tcPr>
            <w:tcW w:w="310" w:type="pct"/>
            <w:tcBorders>
              <w:top w:val="nil"/>
              <w:left w:val="nil"/>
              <w:bottom w:val="double" w:sz="6" w:space="0" w:color="auto"/>
              <w:right w:val="single" w:sz="8" w:space="0" w:color="auto"/>
            </w:tcBorders>
            <w:shd w:val="clear" w:color="auto" w:fill="auto"/>
            <w:noWrap/>
            <w:vAlign w:val="bottom"/>
          </w:tcPr>
          <w:p w14:paraId="6CCC7ED4" w14:textId="0E5C851D"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67</w:t>
            </w:r>
          </w:p>
        </w:tc>
      </w:tr>
      <w:tr w:rsidR="00171D46" w:rsidRPr="006E7CDD" w14:paraId="7F948CE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9F8C1EB" w14:textId="0E6B559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7343ADF" w14:textId="46BF7A9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29 (61.7%)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9C3696F" w14:textId="3ACDD80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26 (55.3%)</w:t>
            </w:r>
          </w:p>
        </w:tc>
        <w:tc>
          <w:tcPr>
            <w:tcW w:w="351" w:type="pct"/>
            <w:tcBorders>
              <w:top w:val="nil"/>
              <w:left w:val="nil"/>
              <w:bottom w:val="double" w:sz="6" w:space="0" w:color="auto"/>
              <w:right w:val="nil"/>
            </w:tcBorders>
            <w:shd w:val="clear" w:color="auto" w:fill="D9D9D9" w:themeFill="background1" w:themeFillShade="D9"/>
            <w:vAlign w:val="bottom"/>
          </w:tcPr>
          <w:p w14:paraId="38B09ACC" w14:textId="05E6609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(6.4%)</w:t>
            </w:r>
          </w:p>
        </w:tc>
        <w:tc>
          <w:tcPr>
            <w:tcW w:w="308" w:type="pct"/>
            <w:tcBorders>
              <w:top w:val="nil"/>
              <w:left w:val="nil"/>
              <w:bottom w:val="double" w:sz="6" w:space="0" w:color="auto"/>
              <w:right w:val="nil"/>
            </w:tcBorders>
            <w:shd w:val="clear" w:color="auto" w:fill="D9D9D9" w:themeFill="background1" w:themeFillShade="D9"/>
            <w:vAlign w:val="bottom"/>
          </w:tcPr>
          <w:p w14:paraId="6A2F44EC" w14:textId="7214299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273F025" w14:textId="0A8D650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4D09030" w14:textId="6D6A3E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(14.9%)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038459F" w14:textId="1FE5BC2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(12.8%)</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9D3C9D7" w14:textId="4B6F57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CF3184C" w14:textId="097784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(23.4%)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4F7D142" w14:textId="4910899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(21.3%)</w:t>
            </w:r>
          </w:p>
        </w:tc>
        <w:tc>
          <w:tcPr>
            <w:tcW w:w="364" w:type="pct"/>
            <w:tcBorders>
              <w:top w:val="nil"/>
              <w:left w:val="nil"/>
              <w:bottom w:val="double" w:sz="6" w:space="0" w:color="auto"/>
              <w:right w:val="nil"/>
            </w:tcBorders>
            <w:shd w:val="clear" w:color="auto" w:fill="D9D9D9" w:themeFill="background1" w:themeFillShade="D9"/>
            <w:vAlign w:val="bottom"/>
          </w:tcPr>
          <w:p w14:paraId="1223ACEB" w14:textId="1A7BFEB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(2.1%)</w:t>
            </w:r>
          </w:p>
        </w:tc>
        <w:tc>
          <w:tcPr>
            <w:tcW w:w="310" w:type="pct"/>
            <w:tcBorders>
              <w:top w:val="nil"/>
              <w:left w:val="nil"/>
              <w:bottom w:val="double" w:sz="6" w:space="0" w:color="auto"/>
              <w:right w:val="single" w:sz="8" w:space="0" w:color="auto"/>
            </w:tcBorders>
            <w:shd w:val="clear" w:color="auto" w:fill="auto"/>
            <w:noWrap/>
            <w:vAlign w:val="bottom"/>
          </w:tcPr>
          <w:p w14:paraId="7DAD61F9" w14:textId="21E677B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47</w:t>
            </w:r>
          </w:p>
        </w:tc>
      </w:tr>
      <w:tr w:rsidR="00171D46" w:rsidRPr="006E7CDD" w14:paraId="4E10D45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180A25A" w14:textId="218A54E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EE144C4" w14:textId="52E91E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(58.3%)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317E686" w14:textId="54545C9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(33.3%)</w:t>
            </w:r>
          </w:p>
        </w:tc>
        <w:tc>
          <w:tcPr>
            <w:tcW w:w="351" w:type="pct"/>
            <w:tcBorders>
              <w:top w:val="nil"/>
              <w:left w:val="nil"/>
              <w:bottom w:val="double" w:sz="6" w:space="0" w:color="auto"/>
              <w:right w:val="nil"/>
            </w:tcBorders>
            <w:shd w:val="clear" w:color="auto" w:fill="D9D9D9" w:themeFill="background1" w:themeFillShade="D9"/>
            <w:vAlign w:val="bottom"/>
          </w:tcPr>
          <w:p w14:paraId="36F37BEC" w14:textId="4370D55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(16.7%)</w:t>
            </w:r>
          </w:p>
        </w:tc>
        <w:tc>
          <w:tcPr>
            <w:tcW w:w="308" w:type="pct"/>
            <w:tcBorders>
              <w:top w:val="nil"/>
              <w:left w:val="nil"/>
              <w:bottom w:val="double" w:sz="6" w:space="0" w:color="auto"/>
              <w:right w:val="nil"/>
            </w:tcBorders>
            <w:shd w:val="clear" w:color="auto" w:fill="D9D9D9" w:themeFill="background1" w:themeFillShade="D9"/>
            <w:vAlign w:val="bottom"/>
          </w:tcPr>
          <w:p w14:paraId="35E5CD06" w14:textId="5AB42A5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(8.3%)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BF7332D" w14:textId="4CC921F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5731093" w14:textId="5B2A1E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A4FBF55" w14:textId="79CF166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06BD0E2" w14:textId="189B9D8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3394000" w14:textId="24F60BF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(41.7%)</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65907EF" w14:textId="0E35119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(41.7%)</w:t>
            </w:r>
          </w:p>
        </w:tc>
        <w:tc>
          <w:tcPr>
            <w:tcW w:w="364" w:type="pct"/>
            <w:tcBorders>
              <w:top w:val="nil"/>
              <w:left w:val="nil"/>
              <w:bottom w:val="double" w:sz="6" w:space="0" w:color="auto"/>
              <w:right w:val="nil"/>
            </w:tcBorders>
            <w:shd w:val="clear" w:color="auto" w:fill="D9D9D9" w:themeFill="background1" w:themeFillShade="D9"/>
            <w:vAlign w:val="bottom"/>
          </w:tcPr>
          <w:p w14:paraId="10921DB0" w14:textId="24F09D0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089B5D0" w14:textId="3DC5FBB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12</w:t>
            </w:r>
          </w:p>
        </w:tc>
      </w:tr>
      <w:tr w:rsidR="00171D46" w:rsidRPr="006E7CDD" w14:paraId="098662F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69E3860" w14:textId="6F55E52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EE59504" w14:textId="4D4515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(37.5%)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89281A2" w14:textId="6E4E5EC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(37.5%)</w:t>
            </w:r>
          </w:p>
        </w:tc>
        <w:tc>
          <w:tcPr>
            <w:tcW w:w="351" w:type="pct"/>
            <w:tcBorders>
              <w:top w:val="nil"/>
              <w:left w:val="nil"/>
              <w:bottom w:val="double" w:sz="6" w:space="0" w:color="auto"/>
              <w:right w:val="nil"/>
            </w:tcBorders>
            <w:shd w:val="clear" w:color="auto" w:fill="D9D9D9" w:themeFill="background1" w:themeFillShade="D9"/>
            <w:vAlign w:val="bottom"/>
          </w:tcPr>
          <w:p w14:paraId="5784131E" w14:textId="4F968FD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0DE5BFD" w14:textId="5E1846A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D7BB693" w14:textId="645A521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E18120D" w14:textId="780B769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(12.5%)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C794A46" w14:textId="6AD1A14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(12.5%)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4233932" w14:textId="0725D9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655FDDF" w14:textId="52036AC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BF90B29" w14:textId="68237B6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(37.5%)</w:t>
            </w:r>
          </w:p>
        </w:tc>
        <w:tc>
          <w:tcPr>
            <w:tcW w:w="364" w:type="pct"/>
            <w:tcBorders>
              <w:top w:val="nil"/>
              <w:left w:val="nil"/>
              <w:bottom w:val="double" w:sz="6" w:space="0" w:color="auto"/>
              <w:right w:val="nil"/>
            </w:tcBorders>
            <w:shd w:val="clear" w:color="auto" w:fill="D9D9D9" w:themeFill="background1" w:themeFillShade="D9"/>
            <w:vAlign w:val="bottom"/>
          </w:tcPr>
          <w:p w14:paraId="2C2DF1BF" w14:textId="3442F47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(12.5%)</w:t>
            </w:r>
          </w:p>
        </w:tc>
        <w:tc>
          <w:tcPr>
            <w:tcW w:w="310" w:type="pct"/>
            <w:tcBorders>
              <w:top w:val="nil"/>
              <w:left w:val="nil"/>
              <w:bottom w:val="double" w:sz="6" w:space="0" w:color="auto"/>
              <w:right w:val="single" w:sz="8" w:space="0" w:color="auto"/>
            </w:tcBorders>
            <w:shd w:val="clear" w:color="auto" w:fill="auto"/>
            <w:noWrap/>
            <w:vAlign w:val="bottom"/>
          </w:tcPr>
          <w:p w14:paraId="799FFBA8" w14:textId="07A95A5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8</w:t>
            </w:r>
          </w:p>
        </w:tc>
      </w:tr>
      <w:tr w:rsidR="00171D46" w:rsidRPr="006E7CDD" w14:paraId="02681CB0"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40B4D42" w14:textId="06FB7EA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Philosophy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09FE50B" w14:textId="79372F6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(80%)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122D1CE" w14:textId="55224E9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(53.3%)</w:t>
            </w:r>
          </w:p>
        </w:tc>
        <w:tc>
          <w:tcPr>
            <w:tcW w:w="351" w:type="pct"/>
            <w:tcBorders>
              <w:top w:val="nil"/>
              <w:left w:val="nil"/>
              <w:bottom w:val="double" w:sz="6" w:space="0" w:color="auto"/>
              <w:right w:val="nil"/>
            </w:tcBorders>
            <w:shd w:val="clear" w:color="auto" w:fill="D9D9D9" w:themeFill="background1" w:themeFillShade="D9"/>
            <w:vAlign w:val="bottom"/>
          </w:tcPr>
          <w:p w14:paraId="6FD79A95" w14:textId="202EF94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(13.3%)</w:t>
            </w:r>
          </w:p>
        </w:tc>
        <w:tc>
          <w:tcPr>
            <w:tcW w:w="308" w:type="pct"/>
            <w:tcBorders>
              <w:top w:val="nil"/>
              <w:left w:val="nil"/>
              <w:bottom w:val="double" w:sz="6" w:space="0" w:color="auto"/>
              <w:right w:val="nil"/>
            </w:tcBorders>
            <w:shd w:val="clear" w:color="auto" w:fill="D9D9D9" w:themeFill="background1" w:themeFillShade="D9"/>
            <w:vAlign w:val="bottom"/>
          </w:tcPr>
          <w:p w14:paraId="3D5242A9" w14:textId="451D4E7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(13.3%)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7D4230A" w14:textId="1057FD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05101B6" w14:textId="1AB361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(6.7%)</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EBB7D1A" w14:textId="6EB51C8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9BB546A" w14:textId="3513517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(6.7%)</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2A25E05" w14:textId="4129ECF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(13.3%)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9FDB4DE" w14:textId="0074C7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(6.7%)</w:t>
            </w:r>
          </w:p>
        </w:tc>
        <w:tc>
          <w:tcPr>
            <w:tcW w:w="364" w:type="pct"/>
            <w:tcBorders>
              <w:top w:val="nil"/>
              <w:left w:val="nil"/>
              <w:bottom w:val="double" w:sz="6" w:space="0" w:color="auto"/>
              <w:right w:val="nil"/>
            </w:tcBorders>
            <w:shd w:val="clear" w:color="auto" w:fill="D9D9D9" w:themeFill="background1" w:themeFillShade="D9"/>
            <w:vAlign w:val="bottom"/>
          </w:tcPr>
          <w:p w14:paraId="25107454" w14:textId="1B1C182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(6.7%)</w:t>
            </w:r>
          </w:p>
        </w:tc>
        <w:tc>
          <w:tcPr>
            <w:tcW w:w="310" w:type="pct"/>
            <w:tcBorders>
              <w:top w:val="nil"/>
              <w:left w:val="nil"/>
              <w:bottom w:val="double" w:sz="6" w:space="0" w:color="auto"/>
              <w:right w:val="single" w:sz="8" w:space="0" w:color="auto"/>
            </w:tcBorders>
            <w:shd w:val="clear" w:color="auto" w:fill="auto"/>
            <w:noWrap/>
            <w:vAlign w:val="bottom"/>
          </w:tcPr>
          <w:p w14:paraId="034B7F87" w14:textId="1FD84D4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15</w:t>
            </w:r>
          </w:p>
        </w:tc>
      </w:tr>
      <w:tr w:rsidR="00171D46" w:rsidRPr="006E7CDD" w14:paraId="4B482DB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B9AF96C" w14:textId="481903A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lastRenderedPageBreak/>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35F60C6" w14:textId="02AE0CF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(90%)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D108324" w14:textId="6A3492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(50%)</w:t>
            </w:r>
          </w:p>
        </w:tc>
        <w:tc>
          <w:tcPr>
            <w:tcW w:w="351" w:type="pct"/>
            <w:tcBorders>
              <w:top w:val="nil"/>
              <w:left w:val="nil"/>
              <w:bottom w:val="double" w:sz="6" w:space="0" w:color="auto"/>
              <w:right w:val="nil"/>
            </w:tcBorders>
            <w:shd w:val="clear" w:color="auto" w:fill="D9D9D9" w:themeFill="background1" w:themeFillShade="D9"/>
            <w:vAlign w:val="bottom"/>
          </w:tcPr>
          <w:p w14:paraId="6D83D59D" w14:textId="7DF0EDA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(20%)</w:t>
            </w:r>
          </w:p>
        </w:tc>
        <w:tc>
          <w:tcPr>
            <w:tcW w:w="308" w:type="pct"/>
            <w:tcBorders>
              <w:top w:val="nil"/>
              <w:left w:val="nil"/>
              <w:bottom w:val="double" w:sz="6" w:space="0" w:color="auto"/>
              <w:right w:val="nil"/>
            </w:tcBorders>
            <w:shd w:val="clear" w:color="auto" w:fill="D9D9D9" w:themeFill="background1" w:themeFillShade="D9"/>
            <w:vAlign w:val="bottom"/>
          </w:tcPr>
          <w:p w14:paraId="75A6EA8F" w14:textId="1EDB454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F8159FA" w14:textId="5CFE055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0658032" w14:textId="181EE1A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0F3D6BC" w14:textId="73C456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581923B" w14:textId="4E45D5F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6D3DA86" w14:textId="682D877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872E82D" w14:textId="35B1F4C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3B41C13E" w14:textId="07088A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49F3885" w14:textId="6DBED4E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10</w:t>
            </w:r>
          </w:p>
        </w:tc>
      </w:tr>
      <w:tr w:rsidR="00171D46" w:rsidRPr="006E7CDD" w14:paraId="6E59267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4CC89FC" w14:textId="4CFA081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5D67FC3" w14:textId="2F145AE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(66.7%)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0F00EF0" w14:textId="3AF02A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(66.7%)</w:t>
            </w:r>
          </w:p>
        </w:tc>
        <w:tc>
          <w:tcPr>
            <w:tcW w:w="351" w:type="pct"/>
            <w:tcBorders>
              <w:top w:val="nil"/>
              <w:left w:val="nil"/>
              <w:bottom w:val="double" w:sz="6" w:space="0" w:color="auto"/>
              <w:right w:val="nil"/>
            </w:tcBorders>
            <w:shd w:val="clear" w:color="auto" w:fill="D9D9D9" w:themeFill="background1" w:themeFillShade="D9"/>
            <w:vAlign w:val="bottom"/>
          </w:tcPr>
          <w:p w14:paraId="747A08BE" w14:textId="2AA9E7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8AE4F06" w14:textId="5317C4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21A3F2C" w14:textId="51DC4F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3F631FB" w14:textId="0BE0129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6E85075" w14:textId="2E37013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9639662" w14:textId="0F35FE8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C8D0D70" w14:textId="25719A2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(33.3%)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A494161" w14:textId="12342E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075DE8DA" w14:textId="76E4E38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(33.3%)</w:t>
            </w:r>
          </w:p>
        </w:tc>
        <w:tc>
          <w:tcPr>
            <w:tcW w:w="310" w:type="pct"/>
            <w:tcBorders>
              <w:top w:val="nil"/>
              <w:left w:val="nil"/>
              <w:bottom w:val="double" w:sz="6" w:space="0" w:color="auto"/>
              <w:right w:val="single" w:sz="8" w:space="0" w:color="auto"/>
            </w:tcBorders>
            <w:shd w:val="clear" w:color="auto" w:fill="auto"/>
            <w:noWrap/>
            <w:vAlign w:val="bottom"/>
          </w:tcPr>
          <w:p w14:paraId="38BAB907" w14:textId="45F9C88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w:t>
            </w:r>
          </w:p>
        </w:tc>
      </w:tr>
      <w:tr w:rsidR="00171D46" w:rsidRPr="006E7CDD" w14:paraId="30899302"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2E1B3B7" w14:textId="1A8DA62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7B833EB" w14:textId="472BDC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0ACA04E" w14:textId="78C4FB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nil"/>
              <w:bottom w:val="double" w:sz="6" w:space="0" w:color="auto"/>
              <w:right w:val="nil"/>
            </w:tcBorders>
            <w:shd w:val="clear" w:color="auto" w:fill="D9D9D9" w:themeFill="background1" w:themeFillShade="D9"/>
            <w:vAlign w:val="bottom"/>
          </w:tcPr>
          <w:p w14:paraId="798E9352" w14:textId="37E009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6DB69976" w14:textId="28E1DC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12A462C" w14:textId="7BD68E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DD2B4AB" w14:textId="711CDBB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769BDD1" w14:textId="7B26A01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EA3CF84" w14:textId="13D7DE9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D5CFDEE" w14:textId="5B82C05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3865A6C" w14:textId="421984A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64" w:type="pct"/>
            <w:tcBorders>
              <w:top w:val="nil"/>
              <w:left w:val="nil"/>
              <w:bottom w:val="double" w:sz="6" w:space="0" w:color="auto"/>
              <w:right w:val="nil"/>
            </w:tcBorders>
            <w:shd w:val="clear" w:color="auto" w:fill="D9D9D9" w:themeFill="background1" w:themeFillShade="D9"/>
            <w:vAlign w:val="bottom"/>
          </w:tcPr>
          <w:p w14:paraId="2447953D" w14:textId="6802B33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934FAE2" w14:textId="4AA30A5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24E3643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CB57A17" w14:textId="6BCFB97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Physics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919C86B" w14:textId="1B0BD8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23 (76.7%)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D2A8876" w14:textId="306E92F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(63.3%)</w:t>
            </w:r>
          </w:p>
        </w:tc>
        <w:tc>
          <w:tcPr>
            <w:tcW w:w="351" w:type="pct"/>
            <w:tcBorders>
              <w:top w:val="nil"/>
              <w:left w:val="nil"/>
              <w:bottom w:val="double" w:sz="6" w:space="0" w:color="auto"/>
              <w:right w:val="nil"/>
            </w:tcBorders>
            <w:shd w:val="clear" w:color="auto" w:fill="D9D9D9" w:themeFill="background1" w:themeFillShade="D9"/>
            <w:vAlign w:val="bottom"/>
          </w:tcPr>
          <w:p w14:paraId="73C1FDAA" w14:textId="1D0A1EE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(6.7%)</w:t>
            </w:r>
          </w:p>
        </w:tc>
        <w:tc>
          <w:tcPr>
            <w:tcW w:w="308" w:type="pct"/>
            <w:tcBorders>
              <w:top w:val="nil"/>
              <w:left w:val="nil"/>
              <w:bottom w:val="double" w:sz="6" w:space="0" w:color="auto"/>
              <w:right w:val="nil"/>
            </w:tcBorders>
            <w:shd w:val="clear" w:color="auto" w:fill="D9D9D9" w:themeFill="background1" w:themeFillShade="D9"/>
            <w:vAlign w:val="bottom"/>
          </w:tcPr>
          <w:p w14:paraId="742D6B0D" w14:textId="2850245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D70BB26" w14:textId="258FD03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8C86A29" w14:textId="19338B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B9D7A10" w14:textId="698CA51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360A97A" w14:textId="53A57B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E529C4B" w14:textId="0E7D07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(13.3%)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2429D19" w14:textId="6D8CD9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(10%)</w:t>
            </w:r>
          </w:p>
        </w:tc>
        <w:tc>
          <w:tcPr>
            <w:tcW w:w="364" w:type="pct"/>
            <w:tcBorders>
              <w:top w:val="nil"/>
              <w:left w:val="nil"/>
              <w:bottom w:val="double" w:sz="6" w:space="0" w:color="auto"/>
              <w:right w:val="nil"/>
            </w:tcBorders>
            <w:shd w:val="clear" w:color="auto" w:fill="D9D9D9" w:themeFill="background1" w:themeFillShade="D9"/>
            <w:vAlign w:val="bottom"/>
          </w:tcPr>
          <w:p w14:paraId="2091963C" w14:textId="4F8F513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(3.3%)</w:t>
            </w:r>
          </w:p>
        </w:tc>
        <w:tc>
          <w:tcPr>
            <w:tcW w:w="310" w:type="pct"/>
            <w:tcBorders>
              <w:top w:val="nil"/>
              <w:left w:val="nil"/>
              <w:bottom w:val="double" w:sz="6" w:space="0" w:color="auto"/>
              <w:right w:val="single" w:sz="8" w:space="0" w:color="auto"/>
            </w:tcBorders>
            <w:shd w:val="clear" w:color="auto" w:fill="auto"/>
            <w:noWrap/>
            <w:vAlign w:val="bottom"/>
          </w:tcPr>
          <w:p w14:paraId="0C3D4096" w14:textId="482BD27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30</w:t>
            </w:r>
          </w:p>
        </w:tc>
      </w:tr>
      <w:tr w:rsidR="00171D46" w:rsidRPr="006E7CDD" w14:paraId="5C410E5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23B5EC3" w14:textId="543537F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AAF2280" w14:textId="18B1667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(78.9%)</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BCB632A" w14:textId="68B575C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(63.2%)</w:t>
            </w:r>
          </w:p>
        </w:tc>
        <w:tc>
          <w:tcPr>
            <w:tcW w:w="351" w:type="pct"/>
            <w:tcBorders>
              <w:top w:val="nil"/>
              <w:left w:val="nil"/>
              <w:bottom w:val="double" w:sz="6" w:space="0" w:color="auto"/>
              <w:right w:val="nil"/>
            </w:tcBorders>
            <w:shd w:val="clear" w:color="auto" w:fill="D9D9D9" w:themeFill="background1" w:themeFillShade="D9"/>
            <w:vAlign w:val="bottom"/>
          </w:tcPr>
          <w:p w14:paraId="74A82ADB" w14:textId="1473CE6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(5.3%)</w:t>
            </w:r>
          </w:p>
        </w:tc>
        <w:tc>
          <w:tcPr>
            <w:tcW w:w="308" w:type="pct"/>
            <w:tcBorders>
              <w:top w:val="nil"/>
              <w:left w:val="nil"/>
              <w:bottom w:val="double" w:sz="6" w:space="0" w:color="auto"/>
              <w:right w:val="nil"/>
            </w:tcBorders>
            <w:shd w:val="clear" w:color="auto" w:fill="D9D9D9" w:themeFill="background1" w:themeFillShade="D9"/>
            <w:vAlign w:val="bottom"/>
          </w:tcPr>
          <w:p w14:paraId="72810346" w14:textId="39C2E6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A678E09" w14:textId="051140C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1C0E7FA" w14:textId="01EEACF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090538F" w14:textId="3C6E730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BE28ACF" w14:textId="74405BB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CF41CC2" w14:textId="640C645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(15.8%)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C003E87" w14:textId="4A7208B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(10.5%)</w:t>
            </w:r>
          </w:p>
        </w:tc>
        <w:tc>
          <w:tcPr>
            <w:tcW w:w="364" w:type="pct"/>
            <w:tcBorders>
              <w:top w:val="nil"/>
              <w:left w:val="nil"/>
              <w:bottom w:val="double" w:sz="6" w:space="0" w:color="auto"/>
              <w:right w:val="nil"/>
            </w:tcBorders>
            <w:shd w:val="clear" w:color="auto" w:fill="D9D9D9" w:themeFill="background1" w:themeFillShade="D9"/>
            <w:vAlign w:val="bottom"/>
          </w:tcPr>
          <w:p w14:paraId="606BAB37" w14:textId="13C432C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(5.3%)</w:t>
            </w:r>
          </w:p>
        </w:tc>
        <w:tc>
          <w:tcPr>
            <w:tcW w:w="310" w:type="pct"/>
            <w:tcBorders>
              <w:top w:val="nil"/>
              <w:left w:val="nil"/>
              <w:bottom w:val="double" w:sz="6" w:space="0" w:color="auto"/>
              <w:right w:val="single" w:sz="8" w:space="0" w:color="auto"/>
            </w:tcBorders>
            <w:shd w:val="clear" w:color="auto" w:fill="auto"/>
            <w:noWrap/>
            <w:vAlign w:val="bottom"/>
          </w:tcPr>
          <w:p w14:paraId="1D9445A8" w14:textId="68DD239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19</w:t>
            </w:r>
          </w:p>
        </w:tc>
      </w:tr>
      <w:tr w:rsidR="00171D46" w:rsidRPr="006E7CDD" w14:paraId="0691A72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C6148B0" w14:textId="06ABE24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B2E684C" w14:textId="0B157A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E63F5B7" w14:textId="5209EB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nil"/>
              <w:bottom w:val="double" w:sz="6" w:space="0" w:color="auto"/>
              <w:right w:val="nil"/>
            </w:tcBorders>
            <w:shd w:val="clear" w:color="auto" w:fill="D9D9D9" w:themeFill="background1" w:themeFillShade="D9"/>
            <w:vAlign w:val="bottom"/>
          </w:tcPr>
          <w:p w14:paraId="6BD6399B" w14:textId="61ACB1F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46CDE21" w14:textId="393567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F926457" w14:textId="50D9B1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E203AF8" w14:textId="4A72AEA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582FC02" w14:textId="2CA44AC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D0AB03F" w14:textId="35D4F6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E181A5B" w14:textId="460EE5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DB7FB1D" w14:textId="44791E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56294A25" w14:textId="758D08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90E59A4" w14:textId="3E9A787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489434C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4AAC4AE" w14:textId="470BD66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6482A7F" w14:textId="2C2C11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(66.7%)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992F11A" w14:textId="31B088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(55.6%)</w:t>
            </w:r>
          </w:p>
        </w:tc>
        <w:tc>
          <w:tcPr>
            <w:tcW w:w="351" w:type="pct"/>
            <w:tcBorders>
              <w:top w:val="nil"/>
              <w:left w:val="nil"/>
              <w:bottom w:val="double" w:sz="6" w:space="0" w:color="auto"/>
              <w:right w:val="nil"/>
            </w:tcBorders>
            <w:shd w:val="clear" w:color="auto" w:fill="D9D9D9" w:themeFill="background1" w:themeFillShade="D9"/>
            <w:vAlign w:val="bottom"/>
          </w:tcPr>
          <w:p w14:paraId="3538374E" w14:textId="5C6F7D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(11.1%)</w:t>
            </w:r>
          </w:p>
        </w:tc>
        <w:tc>
          <w:tcPr>
            <w:tcW w:w="308" w:type="pct"/>
            <w:tcBorders>
              <w:top w:val="nil"/>
              <w:left w:val="nil"/>
              <w:bottom w:val="double" w:sz="6" w:space="0" w:color="auto"/>
              <w:right w:val="nil"/>
            </w:tcBorders>
            <w:shd w:val="clear" w:color="auto" w:fill="D9D9D9" w:themeFill="background1" w:themeFillShade="D9"/>
            <w:vAlign w:val="bottom"/>
          </w:tcPr>
          <w:p w14:paraId="48AE8267" w14:textId="3C41476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9CD85CD" w14:textId="2F5DE56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C930841" w14:textId="4035B0B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(22.2%)</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FB065F9" w14:textId="66C8A38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(11.1%)</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D4502C9" w14:textId="3A3696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(11.1%)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B88A047" w14:textId="5B446D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(11.1%)</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37993AA" w14:textId="6B279DF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(11.1%)</w:t>
            </w:r>
          </w:p>
        </w:tc>
        <w:tc>
          <w:tcPr>
            <w:tcW w:w="364" w:type="pct"/>
            <w:tcBorders>
              <w:top w:val="nil"/>
              <w:left w:val="nil"/>
              <w:bottom w:val="double" w:sz="6" w:space="0" w:color="auto"/>
              <w:right w:val="nil"/>
            </w:tcBorders>
            <w:shd w:val="clear" w:color="auto" w:fill="D9D9D9" w:themeFill="background1" w:themeFillShade="D9"/>
            <w:vAlign w:val="bottom"/>
          </w:tcPr>
          <w:p w14:paraId="7A22D2B8" w14:textId="69E491C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24FAE79D" w14:textId="00B9793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9</w:t>
            </w:r>
          </w:p>
        </w:tc>
      </w:tr>
      <w:tr w:rsidR="00171D46" w:rsidRPr="006E7CDD" w14:paraId="04BEB6B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4BC3D36" w14:textId="666B87A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Political Science</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484F9B6" w14:textId="4640ABC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91 (68.9%)</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C6CA4B1" w14:textId="3A0AAB8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68 (51.5%)</w:t>
            </w:r>
          </w:p>
        </w:tc>
        <w:tc>
          <w:tcPr>
            <w:tcW w:w="351" w:type="pct"/>
            <w:tcBorders>
              <w:top w:val="nil"/>
              <w:left w:val="nil"/>
              <w:bottom w:val="double" w:sz="6" w:space="0" w:color="auto"/>
              <w:right w:val="nil"/>
            </w:tcBorders>
            <w:shd w:val="clear" w:color="auto" w:fill="D9D9D9" w:themeFill="background1" w:themeFillShade="D9"/>
            <w:vAlign w:val="bottom"/>
          </w:tcPr>
          <w:p w14:paraId="4EF6F184" w14:textId="46629F9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(11.4%)</w:t>
            </w:r>
          </w:p>
        </w:tc>
        <w:tc>
          <w:tcPr>
            <w:tcW w:w="308" w:type="pct"/>
            <w:tcBorders>
              <w:top w:val="nil"/>
              <w:left w:val="nil"/>
              <w:bottom w:val="double" w:sz="6" w:space="0" w:color="auto"/>
              <w:right w:val="nil"/>
            </w:tcBorders>
            <w:shd w:val="clear" w:color="auto" w:fill="D9D9D9" w:themeFill="background1" w:themeFillShade="D9"/>
            <w:vAlign w:val="bottom"/>
          </w:tcPr>
          <w:p w14:paraId="729C3F46" w14:textId="509196B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(6.1%)</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F3456F7" w14:textId="7C4F8DB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5F9295B" w14:textId="12FBCD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(10.6%)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2B469FE" w14:textId="6110B1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(5.3%)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E52F842" w14:textId="58649D4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(1.5%)</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00AE4A8" w14:textId="26F1B18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27 (20.5%)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CF2C1FF" w14:textId="2134B65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(14.4%)</w:t>
            </w:r>
          </w:p>
        </w:tc>
        <w:tc>
          <w:tcPr>
            <w:tcW w:w="364" w:type="pct"/>
            <w:tcBorders>
              <w:top w:val="nil"/>
              <w:left w:val="nil"/>
              <w:bottom w:val="double" w:sz="6" w:space="0" w:color="auto"/>
              <w:right w:val="nil"/>
            </w:tcBorders>
            <w:shd w:val="clear" w:color="auto" w:fill="D9D9D9" w:themeFill="background1" w:themeFillShade="D9"/>
            <w:vAlign w:val="bottom"/>
          </w:tcPr>
          <w:p w14:paraId="7809199E" w14:textId="7E437B0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(5.3%)</w:t>
            </w:r>
          </w:p>
        </w:tc>
        <w:tc>
          <w:tcPr>
            <w:tcW w:w="310" w:type="pct"/>
            <w:tcBorders>
              <w:top w:val="nil"/>
              <w:left w:val="nil"/>
              <w:bottom w:val="double" w:sz="6" w:space="0" w:color="auto"/>
              <w:right w:val="single" w:sz="8" w:space="0" w:color="auto"/>
            </w:tcBorders>
            <w:shd w:val="clear" w:color="auto" w:fill="auto"/>
            <w:noWrap/>
            <w:vAlign w:val="bottom"/>
          </w:tcPr>
          <w:p w14:paraId="1028B544" w14:textId="7DD36C18"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132</w:t>
            </w:r>
          </w:p>
        </w:tc>
      </w:tr>
      <w:tr w:rsidR="00171D46" w:rsidRPr="006E7CDD" w14:paraId="40892981"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BCD10C0" w14:textId="32E6C98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5088D69" w14:textId="5ACE472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62 (72.9%)</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425D222" w14:textId="368BF6A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47 (55.3%)</w:t>
            </w:r>
          </w:p>
        </w:tc>
        <w:tc>
          <w:tcPr>
            <w:tcW w:w="351" w:type="pct"/>
            <w:tcBorders>
              <w:top w:val="nil"/>
              <w:left w:val="nil"/>
              <w:bottom w:val="double" w:sz="6" w:space="0" w:color="auto"/>
              <w:right w:val="nil"/>
            </w:tcBorders>
            <w:shd w:val="clear" w:color="auto" w:fill="D9D9D9" w:themeFill="background1" w:themeFillShade="D9"/>
            <w:vAlign w:val="bottom"/>
          </w:tcPr>
          <w:p w14:paraId="59FB25C9" w14:textId="32828F4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(11.8%)</w:t>
            </w:r>
          </w:p>
        </w:tc>
        <w:tc>
          <w:tcPr>
            <w:tcW w:w="308" w:type="pct"/>
            <w:tcBorders>
              <w:top w:val="nil"/>
              <w:left w:val="nil"/>
              <w:bottom w:val="double" w:sz="6" w:space="0" w:color="auto"/>
              <w:right w:val="nil"/>
            </w:tcBorders>
            <w:shd w:val="clear" w:color="auto" w:fill="D9D9D9" w:themeFill="background1" w:themeFillShade="D9"/>
            <w:vAlign w:val="bottom"/>
          </w:tcPr>
          <w:p w14:paraId="12E57C25" w14:textId="55BF877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(5.9%)</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8D84F0B" w14:textId="2FBD81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D5D03ED" w14:textId="140DBE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(8.2%)</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46C9E60" w14:textId="6E5A8C9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6048557" w14:textId="22D1088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(2.4%)</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67C4ADA" w14:textId="483FE9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(18.8%)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9504492" w14:textId="56EB97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(12.9%)</w:t>
            </w:r>
          </w:p>
        </w:tc>
        <w:tc>
          <w:tcPr>
            <w:tcW w:w="364" w:type="pct"/>
            <w:tcBorders>
              <w:top w:val="nil"/>
              <w:left w:val="nil"/>
              <w:bottom w:val="double" w:sz="6" w:space="0" w:color="auto"/>
              <w:right w:val="nil"/>
            </w:tcBorders>
            <w:shd w:val="clear" w:color="auto" w:fill="D9D9D9" w:themeFill="background1" w:themeFillShade="D9"/>
            <w:vAlign w:val="bottom"/>
          </w:tcPr>
          <w:p w14:paraId="6763516E" w14:textId="27136E3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(4.7%)</w:t>
            </w:r>
          </w:p>
        </w:tc>
        <w:tc>
          <w:tcPr>
            <w:tcW w:w="310" w:type="pct"/>
            <w:tcBorders>
              <w:top w:val="nil"/>
              <w:left w:val="nil"/>
              <w:bottom w:val="double" w:sz="6" w:space="0" w:color="auto"/>
              <w:right w:val="single" w:sz="8" w:space="0" w:color="auto"/>
            </w:tcBorders>
            <w:shd w:val="clear" w:color="auto" w:fill="auto"/>
            <w:noWrap/>
            <w:vAlign w:val="bottom"/>
          </w:tcPr>
          <w:p w14:paraId="6837D23C" w14:textId="2F7912A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85</w:t>
            </w:r>
          </w:p>
        </w:tc>
      </w:tr>
      <w:tr w:rsidR="00171D46" w:rsidRPr="006E7CDD" w14:paraId="13F171C0"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F100E4A" w14:textId="52CD20C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6011388" w14:textId="226F4E2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(58.8%)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25742C3" w14:textId="231622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(41.2%)</w:t>
            </w:r>
          </w:p>
        </w:tc>
        <w:tc>
          <w:tcPr>
            <w:tcW w:w="351" w:type="pct"/>
            <w:tcBorders>
              <w:top w:val="nil"/>
              <w:left w:val="nil"/>
              <w:bottom w:val="double" w:sz="6" w:space="0" w:color="auto"/>
              <w:right w:val="nil"/>
            </w:tcBorders>
            <w:shd w:val="clear" w:color="auto" w:fill="D9D9D9" w:themeFill="background1" w:themeFillShade="D9"/>
            <w:vAlign w:val="bottom"/>
          </w:tcPr>
          <w:p w14:paraId="78A9246E" w14:textId="2337989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(5.9%)</w:t>
            </w:r>
          </w:p>
        </w:tc>
        <w:tc>
          <w:tcPr>
            <w:tcW w:w="308" w:type="pct"/>
            <w:tcBorders>
              <w:top w:val="nil"/>
              <w:left w:val="nil"/>
              <w:bottom w:val="double" w:sz="6" w:space="0" w:color="auto"/>
              <w:right w:val="nil"/>
            </w:tcBorders>
            <w:shd w:val="clear" w:color="auto" w:fill="D9D9D9" w:themeFill="background1" w:themeFillShade="D9"/>
            <w:vAlign w:val="bottom"/>
          </w:tcPr>
          <w:p w14:paraId="0BE777E4" w14:textId="26E6BD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(11.8%)</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9EF16E8" w14:textId="7D09DB6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44E9B25" w14:textId="7E3376F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(23.5%)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6A2C49E" w14:textId="17675B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(17.6%)</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D5DA3B6" w14:textId="733A071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C5E4D70" w14:textId="142DDC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(17.6%)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8CDB71A" w14:textId="3E61FC3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(11.8%)</w:t>
            </w:r>
          </w:p>
        </w:tc>
        <w:tc>
          <w:tcPr>
            <w:tcW w:w="364" w:type="pct"/>
            <w:tcBorders>
              <w:top w:val="nil"/>
              <w:left w:val="nil"/>
              <w:bottom w:val="double" w:sz="6" w:space="0" w:color="auto"/>
              <w:right w:val="nil"/>
            </w:tcBorders>
            <w:shd w:val="clear" w:color="auto" w:fill="D9D9D9" w:themeFill="background1" w:themeFillShade="D9"/>
            <w:vAlign w:val="bottom"/>
          </w:tcPr>
          <w:p w14:paraId="16F62C33" w14:textId="501555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(5.9%)</w:t>
            </w:r>
          </w:p>
        </w:tc>
        <w:tc>
          <w:tcPr>
            <w:tcW w:w="310" w:type="pct"/>
            <w:tcBorders>
              <w:top w:val="nil"/>
              <w:left w:val="nil"/>
              <w:bottom w:val="double" w:sz="6" w:space="0" w:color="auto"/>
              <w:right w:val="single" w:sz="8" w:space="0" w:color="auto"/>
            </w:tcBorders>
            <w:shd w:val="clear" w:color="auto" w:fill="auto"/>
            <w:noWrap/>
            <w:vAlign w:val="bottom"/>
          </w:tcPr>
          <w:p w14:paraId="7D0A6C80" w14:textId="5D7EA81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17</w:t>
            </w:r>
          </w:p>
        </w:tc>
      </w:tr>
      <w:tr w:rsidR="00171D46" w:rsidRPr="006E7CDD" w14:paraId="1D43AD3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3A12385" w14:textId="5F03F70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7DC8526" w14:textId="36281A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(63.3%)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1ECE8DC" w14:textId="3B9966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(46.7%)</w:t>
            </w:r>
          </w:p>
        </w:tc>
        <w:tc>
          <w:tcPr>
            <w:tcW w:w="351" w:type="pct"/>
            <w:tcBorders>
              <w:top w:val="nil"/>
              <w:left w:val="nil"/>
              <w:bottom w:val="double" w:sz="6" w:space="0" w:color="auto"/>
              <w:right w:val="nil"/>
            </w:tcBorders>
            <w:shd w:val="clear" w:color="auto" w:fill="D9D9D9" w:themeFill="background1" w:themeFillShade="D9"/>
            <w:vAlign w:val="bottom"/>
          </w:tcPr>
          <w:p w14:paraId="48AE0288" w14:textId="06FFB93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(13.3%)</w:t>
            </w:r>
          </w:p>
        </w:tc>
        <w:tc>
          <w:tcPr>
            <w:tcW w:w="308" w:type="pct"/>
            <w:tcBorders>
              <w:top w:val="nil"/>
              <w:left w:val="nil"/>
              <w:bottom w:val="double" w:sz="6" w:space="0" w:color="auto"/>
              <w:right w:val="nil"/>
            </w:tcBorders>
            <w:shd w:val="clear" w:color="auto" w:fill="D9D9D9" w:themeFill="background1" w:themeFillShade="D9"/>
            <w:vAlign w:val="bottom"/>
          </w:tcPr>
          <w:p w14:paraId="56A4079A" w14:textId="1B7046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DC483DF" w14:textId="3D478A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703F58E" w14:textId="7CABF0C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DEFFFA8" w14:textId="6B40556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(6.7%)</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B2FBD46" w14:textId="1E197E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17D2030" w14:textId="531BA6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(26.7%)</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848B1A5" w14:textId="66C015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(20%)</w:t>
            </w:r>
          </w:p>
        </w:tc>
        <w:tc>
          <w:tcPr>
            <w:tcW w:w="364" w:type="pct"/>
            <w:tcBorders>
              <w:top w:val="nil"/>
              <w:left w:val="nil"/>
              <w:bottom w:val="double" w:sz="6" w:space="0" w:color="auto"/>
              <w:right w:val="nil"/>
            </w:tcBorders>
            <w:shd w:val="clear" w:color="auto" w:fill="D9D9D9" w:themeFill="background1" w:themeFillShade="D9"/>
            <w:vAlign w:val="bottom"/>
          </w:tcPr>
          <w:p w14:paraId="27D3E979" w14:textId="7203CD1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(6.7%)</w:t>
            </w:r>
          </w:p>
        </w:tc>
        <w:tc>
          <w:tcPr>
            <w:tcW w:w="310" w:type="pct"/>
            <w:tcBorders>
              <w:top w:val="nil"/>
              <w:left w:val="nil"/>
              <w:bottom w:val="double" w:sz="6" w:space="0" w:color="auto"/>
              <w:right w:val="single" w:sz="8" w:space="0" w:color="auto"/>
            </w:tcBorders>
            <w:shd w:val="clear" w:color="auto" w:fill="auto"/>
            <w:noWrap/>
            <w:vAlign w:val="bottom"/>
          </w:tcPr>
          <w:p w14:paraId="07B09B54" w14:textId="16DFF64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30</w:t>
            </w:r>
          </w:p>
        </w:tc>
      </w:tr>
      <w:tr w:rsidR="00171D46" w:rsidRPr="006E7CDD" w14:paraId="54AF113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196EED1" w14:textId="28F7AC4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 xml:space="preserve">Pre-Medicine </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65493D4" w14:textId="4098F94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5B805ED" w14:textId="479F2E2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(66.7%)</w:t>
            </w:r>
          </w:p>
        </w:tc>
        <w:tc>
          <w:tcPr>
            <w:tcW w:w="351" w:type="pct"/>
            <w:tcBorders>
              <w:top w:val="nil"/>
              <w:left w:val="nil"/>
              <w:bottom w:val="double" w:sz="6" w:space="0" w:color="auto"/>
              <w:right w:val="nil"/>
            </w:tcBorders>
            <w:shd w:val="clear" w:color="auto" w:fill="D9D9D9" w:themeFill="background1" w:themeFillShade="D9"/>
            <w:vAlign w:val="bottom"/>
          </w:tcPr>
          <w:p w14:paraId="5FC85419" w14:textId="40BB159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(33.3%)</w:t>
            </w:r>
          </w:p>
        </w:tc>
        <w:tc>
          <w:tcPr>
            <w:tcW w:w="308" w:type="pct"/>
            <w:tcBorders>
              <w:top w:val="nil"/>
              <w:left w:val="nil"/>
              <w:bottom w:val="double" w:sz="6" w:space="0" w:color="auto"/>
              <w:right w:val="nil"/>
            </w:tcBorders>
            <w:shd w:val="clear" w:color="auto" w:fill="D9D9D9" w:themeFill="background1" w:themeFillShade="D9"/>
            <w:vAlign w:val="bottom"/>
          </w:tcPr>
          <w:p w14:paraId="234F3EB7" w14:textId="64391AC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225C115" w14:textId="7DC4151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D6D0ADB" w14:textId="666AB9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B4677A9" w14:textId="275948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9694ADD" w14:textId="273A24F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769CA2A" w14:textId="7CA8603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07D8AD8" w14:textId="627FBA9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2B44554A" w14:textId="59268EC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788C308" w14:textId="373FF9D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w:t>
            </w:r>
          </w:p>
        </w:tc>
      </w:tr>
      <w:tr w:rsidR="00171D46" w:rsidRPr="006E7CDD" w14:paraId="27B0931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C7A010A" w14:textId="2C6000D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F86CFE0" w14:textId="7A0C6B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1E185F1" w14:textId="4974C29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13DC1F8F" w14:textId="1F5A23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08" w:type="pct"/>
            <w:tcBorders>
              <w:top w:val="nil"/>
              <w:left w:val="nil"/>
              <w:bottom w:val="double" w:sz="6" w:space="0" w:color="auto"/>
              <w:right w:val="nil"/>
            </w:tcBorders>
            <w:shd w:val="clear" w:color="auto" w:fill="D9D9D9" w:themeFill="background1" w:themeFillShade="D9"/>
            <w:vAlign w:val="bottom"/>
          </w:tcPr>
          <w:p w14:paraId="7EB35C7B" w14:textId="600ED1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1EFC8FA" w14:textId="338D326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6FE070C" w14:textId="4AD3919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A61243C" w14:textId="3185A8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BB7F992" w14:textId="6F954B6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BEE45E8" w14:textId="4D7AEE0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EFCB676" w14:textId="0009AE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1FF0BD43" w14:textId="0E68DA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199787F" w14:textId="6783522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0DCFDA8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2C619CC" w14:textId="33F2EF8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4D86F30" w14:textId="09DC34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E2E7A9A" w14:textId="5FE3B5F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28222A95" w14:textId="3DC8450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1C8584A" w14:textId="470D134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DEFF7A2" w14:textId="5BA88C2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9FBD925" w14:textId="6C16022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DC62B60" w14:textId="235D2BF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67AA791" w14:textId="486BA8F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A7B272A" w14:textId="653E2B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19A46A8" w14:textId="1D280A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2695710D" w14:textId="241EFDD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E1EC747" w14:textId="53FCF5D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392F8BB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DF4E5CC" w14:textId="2A707062"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7208AF8" w14:textId="36941E5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68006FE" w14:textId="6B5BE4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nil"/>
              <w:bottom w:val="double" w:sz="6" w:space="0" w:color="auto"/>
              <w:right w:val="nil"/>
            </w:tcBorders>
            <w:shd w:val="clear" w:color="auto" w:fill="D9D9D9" w:themeFill="background1" w:themeFillShade="D9"/>
            <w:vAlign w:val="bottom"/>
          </w:tcPr>
          <w:p w14:paraId="7898E8E8" w14:textId="3F5B57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D2BF3AF" w14:textId="2E2C397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A304D87" w14:textId="71A5FF3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A1AFC6C" w14:textId="083DEC6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852A6E8" w14:textId="4AA20CA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5D9ECCC" w14:textId="45CBF3C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45E11C6" w14:textId="3C52F67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7DC8D3A" w14:textId="55C6651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6322E207" w14:textId="3721C54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C461F67" w14:textId="25991F8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68BC3420"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5C2FDEC" w14:textId="7E5BAB3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lastRenderedPageBreak/>
              <w:t>Psychology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4942BBD" w14:textId="1DC3BA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548 (63.8%)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35EDCE2" w14:textId="78E85D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478 (55.6%)</w:t>
            </w:r>
          </w:p>
        </w:tc>
        <w:tc>
          <w:tcPr>
            <w:tcW w:w="351" w:type="pct"/>
            <w:tcBorders>
              <w:top w:val="nil"/>
              <w:left w:val="nil"/>
              <w:bottom w:val="double" w:sz="6" w:space="0" w:color="auto"/>
              <w:right w:val="nil"/>
            </w:tcBorders>
            <w:shd w:val="clear" w:color="auto" w:fill="D9D9D9" w:themeFill="background1" w:themeFillShade="D9"/>
            <w:vAlign w:val="bottom"/>
          </w:tcPr>
          <w:p w14:paraId="794CA12A" w14:textId="0566A43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58 (6.8%)</w:t>
            </w:r>
          </w:p>
        </w:tc>
        <w:tc>
          <w:tcPr>
            <w:tcW w:w="308" w:type="pct"/>
            <w:tcBorders>
              <w:top w:val="nil"/>
              <w:left w:val="nil"/>
              <w:bottom w:val="double" w:sz="6" w:space="0" w:color="auto"/>
              <w:right w:val="nil"/>
            </w:tcBorders>
            <w:shd w:val="clear" w:color="auto" w:fill="D9D9D9" w:themeFill="background1" w:themeFillShade="D9"/>
            <w:vAlign w:val="bottom"/>
          </w:tcPr>
          <w:p w14:paraId="0BCFCB03" w14:textId="4DB7527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(1.2%)</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DABE438" w14:textId="0CE349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(0.2%)</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65EFFAE" w14:textId="06816B9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102 (11.9%)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58366B2" w14:textId="2E0969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59 (6.9%)</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D075BC9" w14:textId="3A2717C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21 (2.4%)</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E58EC6F" w14:textId="08C87E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209 (24.3%)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47343ED" w14:textId="0EA3C7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170 (19.8%)</w:t>
            </w:r>
          </w:p>
        </w:tc>
        <w:tc>
          <w:tcPr>
            <w:tcW w:w="364" w:type="pct"/>
            <w:tcBorders>
              <w:top w:val="nil"/>
              <w:left w:val="nil"/>
              <w:bottom w:val="double" w:sz="6" w:space="0" w:color="auto"/>
              <w:right w:val="nil"/>
            </w:tcBorders>
            <w:shd w:val="clear" w:color="auto" w:fill="D9D9D9" w:themeFill="background1" w:themeFillShade="D9"/>
            <w:vAlign w:val="bottom"/>
          </w:tcPr>
          <w:p w14:paraId="0501C0A1" w14:textId="3C20589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36 (4.2%)</w:t>
            </w:r>
          </w:p>
        </w:tc>
        <w:tc>
          <w:tcPr>
            <w:tcW w:w="310" w:type="pct"/>
            <w:tcBorders>
              <w:top w:val="nil"/>
              <w:left w:val="nil"/>
              <w:bottom w:val="double" w:sz="6" w:space="0" w:color="auto"/>
              <w:right w:val="single" w:sz="8" w:space="0" w:color="auto"/>
            </w:tcBorders>
            <w:shd w:val="clear" w:color="auto" w:fill="auto"/>
            <w:noWrap/>
            <w:vAlign w:val="bottom"/>
          </w:tcPr>
          <w:p w14:paraId="2F4798C3" w14:textId="3FF461D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859</w:t>
            </w:r>
          </w:p>
        </w:tc>
      </w:tr>
      <w:tr w:rsidR="00171D46" w:rsidRPr="006E7CDD" w14:paraId="6B41BCE0"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740D6C5" w14:textId="1D5B4B8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D7C0355" w14:textId="526D57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355 (64.2%)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9989D76" w14:textId="47C7904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307 (55.5%)</w:t>
            </w:r>
          </w:p>
        </w:tc>
        <w:tc>
          <w:tcPr>
            <w:tcW w:w="351" w:type="pct"/>
            <w:tcBorders>
              <w:top w:val="nil"/>
              <w:left w:val="nil"/>
              <w:bottom w:val="double" w:sz="6" w:space="0" w:color="auto"/>
              <w:right w:val="nil"/>
            </w:tcBorders>
            <w:shd w:val="clear" w:color="auto" w:fill="D9D9D9" w:themeFill="background1" w:themeFillShade="D9"/>
            <w:vAlign w:val="bottom"/>
          </w:tcPr>
          <w:p w14:paraId="3EDD7994" w14:textId="4DF7F1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41 (7.4%)</w:t>
            </w:r>
          </w:p>
        </w:tc>
        <w:tc>
          <w:tcPr>
            <w:tcW w:w="308" w:type="pct"/>
            <w:tcBorders>
              <w:top w:val="nil"/>
              <w:left w:val="nil"/>
              <w:bottom w:val="double" w:sz="6" w:space="0" w:color="auto"/>
              <w:right w:val="nil"/>
            </w:tcBorders>
            <w:shd w:val="clear" w:color="auto" w:fill="D9D9D9" w:themeFill="background1" w:themeFillShade="D9"/>
            <w:vAlign w:val="bottom"/>
          </w:tcPr>
          <w:p w14:paraId="518E0811" w14:textId="3C06192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(1.1%)</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0D86431" w14:textId="50FFC8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(0.2%)</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8889AD9" w14:textId="7FC1A68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68 (12.3%)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BA931A6" w14:textId="431F61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40 (7.2%)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4E29DB3" w14:textId="25DA93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(2.4%)</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4C8A12F" w14:textId="4D4CF7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130 (23.5%)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FDC7B03" w14:textId="1CB8D3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110 (19.9%)</w:t>
            </w:r>
          </w:p>
        </w:tc>
        <w:tc>
          <w:tcPr>
            <w:tcW w:w="364" w:type="pct"/>
            <w:tcBorders>
              <w:top w:val="nil"/>
              <w:left w:val="nil"/>
              <w:bottom w:val="double" w:sz="6" w:space="0" w:color="auto"/>
              <w:right w:val="nil"/>
            </w:tcBorders>
            <w:shd w:val="clear" w:color="auto" w:fill="D9D9D9" w:themeFill="background1" w:themeFillShade="D9"/>
            <w:vAlign w:val="bottom"/>
          </w:tcPr>
          <w:p w14:paraId="58681481" w14:textId="799DEB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(3.4%)</w:t>
            </w:r>
          </w:p>
        </w:tc>
        <w:tc>
          <w:tcPr>
            <w:tcW w:w="310" w:type="pct"/>
            <w:tcBorders>
              <w:top w:val="nil"/>
              <w:left w:val="nil"/>
              <w:bottom w:val="double" w:sz="6" w:space="0" w:color="auto"/>
              <w:right w:val="single" w:sz="8" w:space="0" w:color="auto"/>
            </w:tcBorders>
            <w:shd w:val="clear" w:color="auto" w:fill="auto"/>
            <w:noWrap/>
            <w:vAlign w:val="bottom"/>
          </w:tcPr>
          <w:p w14:paraId="2BE780B7" w14:textId="3A4ED23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553</w:t>
            </w:r>
          </w:p>
        </w:tc>
      </w:tr>
      <w:tr w:rsidR="00171D46" w:rsidRPr="006E7CDD" w14:paraId="765FB902"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2CA1C83" w14:textId="7CE49F3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EB4B392" w14:textId="69BCE3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85 (66.4%)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559A3AE" w14:textId="0E628DC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73 (57%)</w:t>
            </w:r>
          </w:p>
        </w:tc>
        <w:tc>
          <w:tcPr>
            <w:tcW w:w="351" w:type="pct"/>
            <w:tcBorders>
              <w:top w:val="nil"/>
              <w:left w:val="nil"/>
              <w:bottom w:val="double" w:sz="6" w:space="0" w:color="auto"/>
              <w:right w:val="nil"/>
            </w:tcBorders>
            <w:shd w:val="clear" w:color="auto" w:fill="D9D9D9" w:themeFill="background1" w:themeFillShade="D9"/>
            <w:vAlign w:val="bottom"/>
          </w:tcPr>
          <w:p w14:paraId="3AE93A87" w14:textId="75E50F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(7%)</w:t>
            </w:r>
          </w:p>
        </w:tc>
        <w:tc>
          <w:tcPr>
            <w:tcW w:w="308" w:type="pct"/>
            <w:tcBorders>
              <w:top w:val="nil"/>
              <w:left w:val="nil"/>
              <w:bottom w:val="double" w:sz="6" w:space="0" w:color="auto"/>
              <w:right w:val="nil"/>
            </w:tcBorders>
            <w:shd w:val="clear" w:color="auto" w:fill="D9D9D9" w:themeFill="background1" w:themeFillShade="D9"/>
            <w:vAlign w:val="bottom"/>
          </w:tcPr>
          <w:p w14:paraId="20773199" w14:textId="6F8B2B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(1.6%)</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7B68B48" w14:textId="4923749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(0.8%)</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10A14AF" w14:textId="703C52B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(8.6%)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AC85B03" w14:textId="553E277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(4.7%)</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35848F9" w14:textId="4C7D238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(1.6%)</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CF44BDB" w14:textId="77C7B77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32 (25%)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30ECA68" w14:textId="43D66BD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(18.8%)</w:t>
            </w:r>
          </w:p>
        </w:tc>
        <w:tc>
          <w:tcPr>
            <w:tcW w:w="364" w:type="pct"/>
            <w:tcBorders>
              <w:top w:val="nil"/>
              <w:left w:val="nil"/>
              <w:bottom w:val="double" w:sz="6" w:space="0" w:color="auto"/>
              <w:right w:val="nil"/>
            </w:tcBorders>
            <w:shd w:val="clear" w:color="auto" w:fill="D9D9D9" w:themeFill="background1" w:themeFillShade="D9"/>
            <w:vAlign w:val="bottom"/>
          </w:tcPr>
          <w:p w14:paraId="5977B3F3" w14:textId="13F494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(6.3%)</w:t>
            </w:r>
          </w:p>
        </w:tc>
        <w:tc>
          <w:tcPr>
            <w:tcW w:w="310" w:type="pct"/>
            <w:tcBorders>
              <w:top w:val="nil"/>
              <w:left w:val="nil"/>
              <w:bottom w:val="double" w:sz="6" w:space="0" w:color="auto"/>
              <w:right w:val="single" w:sz="8" w:space="0" w:color="auto"/>
            </w:tcBorders>
            <w:shd w:val="clear" w:color="auto" w:fill="auto"/>
            <w:noWrap/>
            <w:vAlign w:val="bottom"/>
          </w:tcPr>
          <w:p w14:paraId="603F45A5" w14:textId="28FAEAE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128</w:t>
            </w:r>
          </w:p>
        </w:tc>
      </w:tr>
      <w:tr w:rsidR="00171D46" w:rsidRPr="006E7CDD" w14:paraId="4AAC71A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0DCF8CF" w14:textId="3D1199D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841E044" w14:textId="6748DB9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108 (60.7%)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245339E" w14:textId="711C6EE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98 (55.1%)</w:t>
            </w:r>
          </w:p>
        </w:tc>
        <w:tc>
          <w:tcPr>
            <w:tcW w:w="351" w:type="pct"/>
            <w:tcBorders>
              <w:top w:val="nil"/>
              <w:left w:val="nil"/>
              <w:bottom w:val="double" w:sz="6" w:space="0" w:color="auto"/>
              <w:right w:val="nil"/>
            </w:tcBorders>
            <w:shd w:val="clear" w:color="auto" w:fill="D9D9D9" w:themeFill="background1" w:themeFillShade="D9"/>
            <w:vAlign w:val="bottom"/>
          </w:tcPr>
          <w:p w14:paraId="13DA26F8" w14:textId="6AD70E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(4.5%)</w:t>
            </w:r>
          </w:p>
        </w:tc>
        <w:tc>
          <w:tcPr>
            <w:tcW w:w="308" w:type="pct"/>
            <w:tcBorders>
              <w:top w:val="nil"/>
              <w:left w:val="nil"/>
              <w:bottom w:val="double" w:sz="6" w:space="0" w:color="auto"/>
              <w:right w:val="nil"/>
            </w:tcBorders>
            <w:shd w:val="clear" w:color="auto" w:fill="D9D9D9" w:themeFill="background1" w:themeFillShade="D9"/>
            <w:vAlign w:val="bottom"/>
          </w:tcPr>
          <w:p w14:paraId="3315A128" w14:textId="575501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(1.1%)</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FD443B0" w14:textId="7328393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D358DB4" w14:textId="69289E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23 (12.9%)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A8A1945" w14:textId="56571C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(7.3%)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EF82EAD" w14:textId="66DEEB7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(3.4%)</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2238F0B" w14:textId="10FC070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47 (26.4%)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9337DEC" w14:textId="2FA666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36 (20.2%)</w:t>
            </w:r>
          </w:p>
        </w:tc>
        <w:tc>
          <w:tcPr>
            <w:tcW w:w="364" w:type="pct"/>
            <w:tcBorders>
              <w:top w:val="nil"/>
              <w:left w:val="nil"/>
              <w:bottom w:val="double" w:sz="6" w:space="0" w:color="auto"/>
              <w:right w:val="nil"/>
            </w:tcBorders>
            <w:shd w:val="clear" w:color="auto" w:fill="D9D9D9" w:themeFill="background1" w:themeFillShade="D9"/>
            <w:vAlign w:val="bottom"/>
          </w:tcPr>
          <w:p w14:paraId="2772BA5A" w14:textId="1DB201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(5.1%)</w:t>
            </w:r>
          </w:p>
        </w:tc>
        <w:tc>
          <w:tcPr>
            <w:tcW w:w="310" w:type="pct"/>
            <w:tcBorders>
              <w:top w:val="nil"/>
              <w:left w:val="nil"/>
              <w:bottom w:val="double" w:sz="6" w:space="0" w:color="auto"/>
              <w:right w:val="single" w:sz="8" w:space="0" w:color="auto"/>
            </w:tcBorders>
            <w:shd w:val="clear" w:color="auto" w:fill="auto"/>
            <w:noWrap/>
            <w:vAlign w:val="bottom"/>
          </w:tcPr>
          <w:p w14:paraId="7763CC95" w14:textId="50E81EE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178</w:t>
            </w:r>
          </w:p>
        </w:tc>
      </w:tr>
      <w:tr w:rsidR="00171D46" w:rsidRPr="006E7CDD" w14:paraId="3585389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89C4C47" w14:textId="73F5F4B4"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Psychology and Sociology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F26F930" w14:textId="3DB9A27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5328585" w14:textId="159A797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nil"/>
              <w:bottom w:val="double" w:sz="6" w:space="0" w:color="auto"/>
              <w:right w:val="nil"/>
            </w:tcBorders>
            <w:shd w:val="clear" w:color="auto" w:fill="D9D9D9" w:themeFill="background1" w:themeFillShade="D9"/>
            <w:vAlign w:val="bottom"/>
          </w:tcPr>
          <w:p w14:paraId="0E392C6A" w14:textId="6233641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269A3F7" w14:textId="68946C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9C4232E" w14:textId="211CCEC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4867D7F" w14:textId="693577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689262F" w14:textId="433BB62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68AC9FD" w14:textId="64C6EA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573E4D8" w14:textId="3E2D79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A1F2EEC" w14:textId="71A972C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195808B3" w14:textId="0CA5CF9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1528355" w14:textId="5019481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444D9ED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49D4C02" w14:textId="74EF86B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17991B7" w14:textId="240F73E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FD7DAAB" w14:textId="7FDDDD3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nil"/>
              <w:bottom w:val="double" w:sz="6" w:space="0" w:color="auto"/>
              <w:right w:val="nil"/>
            </w:tcBorders>
            <w:shd w:val="clear" w:color="auto" w:fill="D9D9D9" w:themeFill="background1" w:themeFillShade="D9"/>
            <w:vAlign w:val="bottom"/>
          </w:tcPr>
          <w:p w14:paraId="26ECAD03" w14:textId="7D7BD2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60B60C3A" w14:textId="12487F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2FFF97E" w14:textId="02521D7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1132A3E" w14:textId="23411E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74873B4" w14:textId="143CA85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18B7884" w14:textId="7611E74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E9B154D" w14:textId="27E3071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E8D1166" w14:textId="4B946F2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04E166FA" w14:textId="1878E49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6382E1B" w14:textId="70E5476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379B448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AA602CC" w14:textId="26F0DAC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DC60FEB" w14:textId="01063C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25D92F8" w14:textId="6758EC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3ADC23D0" w14:textId="5977E5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A56B5BC" w14:textId="67A72E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B86B899" w14:textId="139D85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A64B47A" w14:textId="1D07357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46C7F90" w14:textId="389C0BD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166AFF3" w14:textId="557E6A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B78C1B0" w14:textId="6DC6C4F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2AB508E" w14:textId="7D7E6BD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313E4CB3" w14:textId="75FB7D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E114545" w14:textId="4C180C4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6B8FCC6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3F85BBA" w14:textId="519CECC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9E3A93E" w14:textId="0C3412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DE06B9D" w14:textId="44BBE59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258D59CD" w14:textId="776374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ABAD960" w14:textId="3D725CE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D3211CA" w14:textId="6763188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4E14B05" w14:textId="5FB000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207FA74" w14:textId="7E00CD3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71FDC88" w14:textId="7FCDCD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C5BFD36" w14:textId="154391D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00DED1B" w14:textId="5C3F45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514DF01C" w14:textId="026632C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6015111" w14:textId="25B7AE1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3BB9FE80"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F3961BC" w14:textId="129DF35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Public Affairs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767320D" w14:textId="508BF77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35 (62.5%)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CF804DF" w14:textId="24A15AF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31 (55.4%)</w:t>
            </w:r>
          </w:p>
        </w:tc>
        <w:tc>
          <w:tcPr>
            <w:tcW w:w="351" w:type="pct"/>
            <w:tcBorders>
              <w:top w:val="nil"/>
              <w:left w:val="nil"/>
              <w:bottom w:val="double" w:sz="6" w:space="0" w:color="auto"/>
              <w:right w:val="nil"/>
            </w:tcBorders>
            <w:shd w:val="clear" w:color="auto" w:fill="D9D9D9" w:themeFill="background1" w:themeFillShade="D9"/>
            <w:vAlign w:val="bottom"/>
          </w:tcPr>
          <w:p w14:paraId="31DFCB49" w14:textId="5D2A605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(7.1%)</w:t>
            </w:r>
          </w:p>
        </w:tc>
        <w:tc>
          <w:tcPr>
            <w:tcW w:w="308" w:type="pct"/>
            <w:tcBorders>
              <w:top w:val="nil"/>
              <w:left w:val="nil"/>
              <w:bottom w:val="double" w:sz="6" w:space="0" w:color="auto"/>
              <w:right w:val="nil"/>
            </w:tcBorders>
            <w:shd w:val="clear" w:color="auto" w:fill="D9D9D9" w:themeFill="background1" w:themeFillShade="D9"/>
            <w:vAlign w:val="bottom"/>
          </w:tcPr>
          <w:p w14:paraId="7186750D" w14:textId="3DBE911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E456324" w14:textId="52D114F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6F939D0" w14:textId="3A1F34D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(16.1%)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22BC352" w14:textId="5A3B949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(5.4%)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3F0E3B3" w14:textId="3ABF64C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(1.8%)</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B5C2BBC" w14:textId="5B8AFC6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(21.4%)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A069FBD" w14:textId="7E0256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(16.1%)</w:t>
            </w:r>
          </w:p>
        </w:tc>
        <w:tc>
          <w:tcPr>
            <w:tcW w:w="364" w:type="pct"/>
            <w:tcBorders>
              <w:top w:val="nil"/>
              <w:left w:val="nil"/>
              <w:bottom w:val="double" w:sz="6" w:space="0" w:color="auto"/>
              <w:right w:val="nil"/>
            </w:tcBorders>
            <w:shd w:val="clear" w:color="auto" w:fill="D9D9D9" w:themeFill="background1" w:themeFillShade="D9"/>
            <w:vAlign w:val="bottom"/>
          </w:tcPr>
          <w:p w14:paraId="6B2B0AB2" w14:textId="3AC077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(5.4%)</w:t>
            </w:r>
          </w:p>
        </w:tc>
        <w:tc>
          <w:tcPr>
            <w:tcW w:w="310" w:type="pct"/>
            <w:tcBorders>
              <w:top w:val="nil"/>
              <w:left w:val="nil"/>
              <w:bottom w:val="double" w:sz="6" w:space="0" w:color="auto"/>
              <w:right w:val="single" w:sz="8" w:space="0" w:color="auto"/>
            </w:tcBorders>
            <w:shd w:val="clear" w:color="auto" w:fill="auto"/>
            <w:noWrap/>
            <w:vAlign w:val="bottom"/>
          </w:tcPr>
          <w:p w14:paraId="6D464460" w14:textId="04B2A6F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56</w:t>
            </w:r>
          </w:p>
        </w:tc>
      </w:tr>
      <w:tr w:rsidR="00171D46" w:rsidRPr="006E7CDD" w14:paraId="3E7B170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732A61F" w14:textId="54BCB3D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D1BCED2" w14:textId="664D067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28 (70%)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EDA4D25" w14:textId="33FDF3A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(60%)</w:t>
            </w:r>
          </w:p>
        </w:tc>
        <w:tc>
          <w:tcPr>
            <w:tcW w:w="351" w:type="pct"/>
            <w:tcBorders>
              <w:top w:val="nil"/>
              <w:left w:val="nil"/>
              <w:bottom w:val="double" w:sz="6" w:space="0" w:color="auto"/>
              <w:right w:val="nil"/>
            </w:tcBorders>
            <w:shd w:val="clear" w:color="auto" w:fill="D9D9D9" w:themeFill="background1" w:themeFillShade="D9"/>
            <w:vAlign w:val="bottom"/>
          </w:tcPr>
          <w:p w14:paraId="07CE4BDA" w14:textId="307806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(10%)</w:t>
            </w:r>
          </w:p>
        </w:tc>
        <w:tc>
          <w:tcPr>
            <w:tcW w:w="308" w:type="pct"/>
            <w:tcBorders>
              <w:top w:val="nil"/>
              <w:left w:val="nil"/>
              <w:bottom w:val="double" w:sz="6" w:space="0" w:color="auto"/>
              <w:right w:val="nil"/>
            </w:tcBorders>
            <w:shd w:val="clear" w:color="auto" w:fill="D9D9D9" w:themeFill="background1" w:themeFillShade="D9"/>
            <w:vAlign w:val="bottom"/>
          </w:tcPr>
          <w:p w14:paraId="1040A1A5" w14:textId="0795EB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A85FA4E" w14:textId="1D68E9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0E04121" w14:textId="5CE5427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(17.5%)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62F4AB5" w14:textId="6233818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F51D2AD" w14:textId="6CFC2D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10C1748" w14:textId="216A2FB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(12.5%)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7E5F64E" w14:textId="01B62DF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(12.5%)</w:t>
            </w:r>
          </w:p>
        </w:tc>
        <w:tc>
          <w:tcPr>
            <w:tcW w:w="364" w:type="pct"/>
            <w:tcBorders>
              <w:top w:val="nil"/>
              <w:left w:val="nil"/>
              <w:bottom w:val="double" w:sz="6" w:space="0" w:color="auto"/>
              <w:right w:val="nil"/>
            </w:tcBorders>
            <w:shd w:val="clear" w:color="auto" w:fill="D9D9D9" w:themeFill="background1" w:themeFillShade="D9"/>
            <w:vAlign w:val="bottom"/>
          </w:tcPr>
          <w:p w14:paraId="0C26DD50" w14:textId="450E41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A050AC5" w14:textId="4EF11DF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40</w:t>
            </w:r>
          </w:p>
        </w:tc>
      </w:tr>
      <w:tr w:rsidR="00171D46" w:rsidRPr="006E7CDD" w14:paraId="7B29C95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EFD615A" w14:textId="131740A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98CA5E5" w14:textId="7E18422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(33.3%)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3C500C1" w14:textId="03AE92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(33.3%)</w:t>
            </w:r>
          </w:p>
        </w:tc>
        <w:tc>
          <w:tcPr>
            <w:tcW w:w="351" w:type="pct"/>
            <w:tcBorders>
              <w:top w:val="nil"/>
              <w:left w:val="nil"/>
              <w:bottom w:val="double" w:sz="6" w:space="0" w:color="auto"/>
              <w:right w:val="nil"/>
            </w:tcBorders>
            <w:shd w:val="clear" w:color="auto" w:fill="D9D9D9" w:themeFill="background1" w:themeFillShade="D9"/>
            <w:vAlign w:val="bottom"/>
          </w:tcPr>
          <w:p w14:paraId="67BADFA7" w14:textId="5B43C5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722E71B" w14:textId="520CF9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108BDB0" w14:textId="56BB4D6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76202B3" w14:textId="6A952E8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(11.1%)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60E46DE" w14:textId="7827B1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CC1BB8B" w14:textId="25D783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(11.1%)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F4497F1" w14:textId="57DAB1B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(55.6%)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585C73A" w14:textId="7BE072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(33.3%)</w:t>
            </w:r>
          </w:p>
        </w:tc>
        <w:tc>
          <w:tcPr>
            <w:tcW w:w="364" w:type="pct"/>
            <w:tcBorders>
              <w:top w:val="nil"/>
              <w:left w:val="nil"/>
              <w:bottom w:val="double" w:sz="6" w:space="0" w:color="auto"/>
              <w:right w:val="nil"/>
            </w:tcBorders>
            <w:shd w:val="clear" w:color="auto" w:fill="D9D9D9" w:themeFill="background1" w:themeFillShade="D9"/>
            <w:vAlign w:val="bottom"/>
          </w:tcPr>
          <w:p w14:paraId="4838CB45" w14:textId="6C8CDB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(22.2%)</w:t>
            </w:r>
          </w:p>
        </w:tc>
        <w:tc>
          <w:tcPr>
            <w:tcW w:w="310" w:type="pct"/>
            <w:tcBorders>
              <w:top w:val="nil"/>
              <w:left w:val="nil"/>
              <w:bottom w:val="double" w:sz="6" w:space="0" w:color="auto"/>
              <w:right w:val="single" w:sz="8" w:space="0" w:color="auto"/>
            </w:tcBorders>
            <w:shd w:val="clear" w:color="auto" w:fill="auto"/>
            <w:noWrap/>
            <w:vAlign w:val="bottom"/>
          </w:tcPr>
          <w:p w14:paraId="45DAEFAE" w14:textId="72CD588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9</w:t>
            </w:r>
          </w:p>
        </w:tc>
      </w:tr>
      <w:tr w:rsidR="00171D46" w:rsidRPr="006E7CDD" w14:paraId="20FB2A22"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6DAE687" w14:textId="4ACAE2B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6CA8849" w14:textId="6468DAC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(57.1%)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2DB17B0" w14:textId="259CE82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(57.1%)</w:t>
            </w:r>
          </w:p>
        </w:tc>
        <w:tc>
          <w:tcPr>
            <w:tcW w:w="351" w:type="pct"/>
            <w:tcBorders>
              <w:top w:val="nil"/>
              <w:left w:val="nil"/>
              <w:bottom w:val="double" w:sz="6" w:space="0" w:color="auto"/>
              <w:right w:val="nil"/>
            </w:tcBorders>
            <w:shd w:val="clear" w:color="auto" w:fill="D9D9D9" w:themeFill="background1" w:themeFillShade="D9"/>
            <w:vAlign w:val="bottom"/>
          </w:tcPr>
          <w:p w14:paraId="4A287322" w14:textId="0F82989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CD5C209" w14:textId="202518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F818F35" w14:textId="4A2A989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85FF072" w14:textId="5F2C660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(14.3%)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3981990" w14:textId="45538C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(14.3%)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D195C1C" w14:textId="31471E7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0EFA438" w14:textId="106949A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(28.6%)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47BD08A" w14:textId="323B2D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(14.3%)</w:t>
            </w:r>
          </w:p>
        </w:tc>
        <w:tc>
          <w:tcPr>
            <w:tcW w:w="364" w:type="pct"/>
            <w:tcBorders>
              <w:top w:val="nil"/>
              <w:left w:val="nil"/>
              <w:bottom w:val="double" w:sz="6" w:space="0" w:color="auto"/>
              <w:right w:val="nil"/>
            </w:tcBorders>
            <w:shd w:val="clear" w:color="auto" w:fill="D9D9D9" w:themeFill="background1" w:themeFillShade="D9"/>
            <w:vAlign w:val="bottom"/>
          </w:tcPr>
          <w:p w14:paraId="6CFBE997" w14:textId="234EBE8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(14.3%)</w:t>
            </w:r>
          </w:p>
        </w:tc>
        <w:tc>
          <w:tcPr>
            <w:tcW w:w="310" w:type="pct"/>
            <w:tcBorders>
              <w:top w:val="nil"/>
              <w:left w:val="nil"/>
              <w:bottom w:val="double" w:sz="6" w:space="0" w:color="auto"/>
              <w:right w:val="single" w:sz="8" w:space="0" w:color="auto"/>
            </w:tcBorders>
            <w:shd w:val="clear" w:color="auto" w:fill="auto"/>
            <w:noWrap/>
            <w:vAlign w:val="bottom"/>
          </w:tcPr>
          <w:p w14:paraId="173D2D2F" w14:textId="1EEF3D9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7</w:t>
            </w:r>
          </w:p>
        </w:tc>
      </w:tr>
      <w:tr w:rsidR="00171D46" w:rsidRPr="006E7CDD" w14:paraId="20562A9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927FAE7" w14:textId="5B1BBFA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Social Sciences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DD13F30" w14:textId="52950B3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241 (66%)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F721B62" w14:textId="3ADB2B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209 (57.3%)</w:t>
            </w:r>
          </w:p>
        </w:tc>
        <w:tc>
          <w:tcPr>
            <w:tcW w:w="351" w:type="pct"/>
            <w:tcBorders>
              <w:top w:val="nil"/>
              <w:left w:val="nil"/>
              <w:bottom w:val="double" w:sz="6" w:space="0" w:color="auto"/>
              <w:right w:val="nil"/>
            </w:tcBorders>
            <w:shd w:val="clear" w:color="auto" w:fill="D9D9D9" w:themeFill="background1" w:themeFillShade="D9"/>
            <w:vAlign w:val="bottom"/>
          </w:tcPr>
          <w:p w14:paraId="37915DB0" w14:textId="0516DE9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(5.2%)</w:t>
            </w:r>
          </w:p>
        </w:tc>
        <w:tc>
          <w:tcPr>
            <w:tcW w:w="308" w:type="pct"/>
            <w:tcBorders>
              <w:top w:val="nil"/>
              <w:left w:val="nil"/>
              <w:bottom w:val="double" w:sz="6" w:space="0" w:color="auto"/>
              <w:right w:val="nil"/>
            </w:tcBorders>
            <w:shd w:val="clear" w:color="auto" w:fill="D9D9D9" w:themeFill="background1" w:themeFillShade="D9"/>
            <w:vAlign w:val="bottom"/>
          </w:tcPr>
          <w:p w14:paraId="5EC3EFAB" w14:textId="5965098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(3.6%)</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DCE5EF2" w14:textId="142AC03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11D2C01" w14:textId="471C6E0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(6.6%)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72DDDC9" w14:textId="28B59B9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(4.7%)</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5A21D12" w14:textId="5A1DFD2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(0.5%)</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7420617" w14:textId="4B85246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98 (26.8%)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AF0964C" w14:textId="4DD21A1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77 (21.1%)</w:t>
            </w:r>
          </w:p>
        </w:tc>
        <w:tc>
          <w:tcPr>
            <w:tcW w:w="364" w:type="pct"/>
            <w:tcBorders>
              <w:top w:val="nil"/>
              <w:left w:val="nil"/>
              <w:bottom w:val="double" w:sz="6" w:space="0" w:color="auto"/>
              <w:right w:val="nil"/>
            </w:tcBorders>
            <w:shd w:val="clear" w:color="auto" w:fill="D9D9D9" w:themeFill="background1" w:themeFillShade="D9"/>
            <w:vAlign w:val="bottom"/>
          </w:tcPr>
          <w:p w14:paraId="1AC29157" w14:textId="1040F2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(4.7%)</w:t>
            </w:r>
          </w:p>
        </w:tc>
        <w:tc>
          <w:tcPr>
            <w:tcW w:w="310" w:type="pct"/>
            <w:tcBorders>
              <w:top w:val="nil"/>
              <w:left w:val="nil"/>
              <w:bottom w:val="double" w:sz="6" w:space="0" w:color="auto"/>
              <w:right w:val="single" w:sz="8" w:space="0" w:color="auto"/>
            </w:tcBorders>
            <w:shd w:val="clear" w:color="auto" w:fill="auto"/>
            <w:noWrap/>
            <w:vAlign w:val="bottom"/>
          </w:tcPr>
          <w:p w14:paraId="354E8522" w14:textId="26A4E1A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365</w:t>
            </w:r>
          </w:p>
        </w:tc>
      </w:tr>
      <w:tr w:rsidR="00171D46" w:rsidRPr="006E7CDD" w14:paraId="10869DF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1E01F16" w14:textId="1E71E83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E156CF4" w14:textId="12E634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144 (65.8%)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7019DF1" w14:textId="248A96F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124 (56.6%)</w:t>
            </w:r>
          </w:p>
        </w:tc>
        <w:tc>
          <w:tcPr>
            <w:tcW w:w="351" w:type="pct"/>
            <w:tcBorders>
              <w:top w:val="nil"/>
              <w:left w:val="nil"/>
              <w:bottom w:val="double" w:sz="6" w:space="0" w:color="auto"/>
              <w:right w:val="nil"/>
            </w:tcBorders>
            <w:shd w:val="clear" w:color="auto" w:fill="D9D9D9" w:themeFill="background1" w:themeFillShade="D9"/>
            <w:vAlign w:val="bottom"/>
          </w:tcPr>
          <w:p w14:paraId="0414DD1A" w14:textId="73CD394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(5.9%)</w:t>
            </w:r>
          </w:p>
        </w:tc>
        <w:tc>
          <w:tcPr>
            <w:tcW w:w="308" w:type="pct"/>
            <w:tcBorders>
              <w:top w:val="nil"/>
              <w:left w:val="nil"/>
              <w:bottom w:val="double" w:sz="6" w:space="0" w:color="auto"/>
              <w:right w:val="nil"/>
            </w:tcBorders>
            <w:shd w:val="clear" w:color="auto" w:fill="D9D9D9" w:themeFill="background1" w:themeFillShade="D9"/>
            <w:vAlign w:val="bottom"/>
          </w:tcPr>
          <w:p w14:paraId="2F72EAEA" w14:textId="231BF6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(3.2%)</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6AADCE3" w14:textId="02D4D0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3E8CE0D" w14:textId="393F63E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(5.9%)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5359D8A" w14:textId="4FE9AB6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(4.6%)</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4E9A8A7" w14:textId="52618E9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(0.5%)</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2F7C944" w14:textId="03A93B7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62 (28.3%)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6F0EAD4" w14:textId="0E59EA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48 (21.9%)</w:t>
            </w:r>
          </w:p>
        </w:tc>
        <w:tc>
          <w:tcPr>
            <w:tcW w:w="364" w:type="pct"/>
            <w:tcBorders>
              <w:top w:val="nil"/>
              <w:left w:val="nil"/>
              <w:bottom w:val="double" w:sz="6" w:space="0" w:color="auto"/>
              <w:right w:val="nil"/>
            </w:tcBorders>
            <w:shd w:val="clear" w:color="auto" w:fill="D9D9D9" w:themeFill="background1" w:themeFillShade="D9"/>
            <w:vAlign w:val="bottom"/>
          </w:tcPr>
          <w:p w14:paraId="236D988A" w14:textId="2A8E3CB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(5%)</w:t>
            </w:r>
          </w:p>
        </w:tc>
        <w:tc>
          <w:tcPr>
            <w:tcW w:w="310" w:type="pct"/>
            <w:tcBorders>
              <w:top w:val="nil"/>
              <w:left w:val="nil"/>
              <w:bottom w:val="double" w:sz="6" w:space="0" w:color="auto"/>
              <w:right w:val="single" w:sz="8" w:space="0" w:color="auto"/>
            </w:tcBorders>
            <w:shd w:val="clear" w:color="auto" w:fill="auto"/>
            <w:noWrap/>
            <w:vAlign w:val="bottom"/>
          </w:tcPr>
          <w:p w14:paraId="3E81B196" w14:textId="2DBBB78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219</w:t>
            </w:r>
          </w:p>
        </w:tc>
      </w:tr>
      <w:tr w:rsidR="00171D46" w:rsidRPr="006E7CDD" w14:paraId="60DF143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9481EBD" w14:textId="157BC23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ED037AB" w14:textId="47D625C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30 (65.2%)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4F44A06" w14:textId="7D73F1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26 (56.5%)</w:t>
            </w:r>
          </w:p>
        </w:tc>
        <w:tc>
          <w:tcPr>
            <w:tcW w:w="351" w:type="pct"/>
            <w:tcBorders>
              <w:top w:val="nil"/>
              <w:left w:val="nil"/>
              <w:bottom w:val="double" w:sz="6" w:space="0" w:color="auto"/>
              <w:right w:val="nil"/>
            </w:tcBorders>
            <w:shd w:val="clear" w:color="auto" w:fill="D9D9D9" w:themeFill="background1" w:themeFillShade="D9"/>
            <w:vAlign w:val="bottom"/>
          </w:tcPr>
          <w:p w14:paraId="0AC8BD25" w14:textId="64029E6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(6.5%)</w:t>
            </w:r>
          </w:p>
        </w:tc>
        <w:tc>
          <w:tcPr>
            <w:tcW w:w="308" w:type="pct"/>
            <w:tcBorders>
              <w:top w:val="nil"/>
              <w:left w:val="nil"/>
              <w:bottom w:val="double" w:sz="6" w:space="0" w:color="auto"/>
              <w:right w:val="nil"/>
            </w:tcBorders>
            <w:shd w:val="clear" w:color="auto" w:fill="D9D9D9" w:themeFill="background1" w:themeFillShade="D9"/>
            <w:vAlign w:val="bottom"/>
          </w:tcPr>
          <w:p w14:paraId="520CFCAC" w14:textId="5384606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(2.2%)</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7463038" w14:textId="187296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AB4B71A" w14:textId="7F14B73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1E1235B" w14:textId="58C5D7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5163BC3" w14:textId="38DEBDE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0FFA2A5" w14:textId="542783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(26.1%)</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A0F890F" w14:textId="0AFD32D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(19.6%)</w:t>
            </w:r>
          </w:p>
        </w:tc>
        <w:tc>
          <w:tcPr>
            <w:tcW w:w="364" w:type="pct"/>
            <w:tcBorders>
              <w:top w:val="nil"/>
              <w:left w:val="nil"/>
              <w:bottom w:val="double" w:sz="6" w:space="0" w:color="auto"/>
              <w:right w:val="nil"/>
            </w:tcBorders>
            <w:shd w:val="clear" w:color="auto" w:fill="D9D9D9" w:themeFill="background1" w:themeFillShade="D9"/>
            <w:vAlign w:val="bottom"/>
          </w:tcPr>
          <w:p w14:paraId="6109B454" w14:textId="2E93C2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(6.5%)</w:t>
            </w:r>
          </w:p>
        </w:tc>
        <w:tc>
          <w:tcPr>
            <w:tcW w:w="310" w:type="pct"/>
            <w:tcBorders>
              <w:top w:val="nil"/>
              <w:left w:val="nil"/>
              <w:bottom w:val="double" w:sz="6" w:space="0" w:color="auto"/>
              <w:right w:val="single" w:sz="8" w:space="0" w:color="auto"/>
            </w:tcBorders>
            <w:shd w:val="clear" w:color="auto" w:fill="auto"/>
            <w:noWrap/>
            <w:vAlign w:val="bottom"/>
          </w:tcPr>
          <w:p w14:paraId="4C57D6FA" w14:textId="7587B6F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46</w:t>
            </w:r>
          </w:p>
        </w:tc>
      </w:tr>
      <w:tr w:rsidR="00171D46" w:rsidRPr="006E7CDD" w14:paraId="413CD63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B172D48" w14:textId="72844BC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lastRenderedPageBreak/>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3311CEA" w14:textId="585BBD9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67 (67%)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E2F1D4A" w14:textId="528497B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59 (59%)</w:t>
            </w:r>
          </w:p>
        </w:tc>
        <w:tc>
          <w:tcPr>
            <w:tcW w:w="351" w:type="pct"/>
            <w:tcBorders>
              <w:top w:val="nil"/>
              <w:left w:val="nil"/>
              <w:bottom w:val="double" w:sz="6" w:space="0" w:color="auto"/>
              <w:right w:val="nil"/>
            </w:tcBorders>
            <w:shd w:val="clear" w:color="auto" w:fill="D9D9D9" w:themeFill="background1" w:themeFillShade="D9"/>
            <w:vAlign w:val="bottom"/>
          </w:tcPr>
          <w:p w14:paraId="00838963" w14:textId="43BDA6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w:t>
            </w:r>
          </w:p>
        </w:tc>
        <w:tc>
          <w:tcPr>
            <w:tcW w:w="308" w:type="pct"/>
            <w:tcBorders>
              <w:top w:val="nil"/>
              <w:left w:val="nil"/>
              <w:bottom w:val="double" w:sz="6" w:space="0" w:color="auto"/>
              <w:right w:val="nil"/>
            </w:tcBorders>
            <w:shd w:val="clear" w:color="auto" w:fill="D9D9D9" w:themeFill="background1" w:themeFillShade="D9"/>
            <w:vAlign w:val="bottom"/>
          </w:tcPr>
          <w:p w14:paraId="513A44D9" w14:textId="5DB951D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(5%)</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3702747" w14:textId="2986C35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09FAA0E" w14:textId="31FF8BB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84BBE11" w14:textId="33A083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(6%)</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CC769FF" w14:textId="2FE4041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93A0A9E" w14:textId="597E3CA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(24%)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2B624F8" w14:textId="5AE999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20 (20%)</w:t>
            </w:r>
          </w:p>
        </w:tc>
        <w:tc>
          <w:tcPr>
            <w:tcW w:w="364" w:type="pct"/>
            <w:tcBorders>
              <w:top w:val="nil"/>
              <w:left w:val="nil"/>
              <w:bottom w:val="double" w:sz="6" w:space="0" w:color="auto"/>
              <w:right w:val="nil"/>
            </w:tcBorders>
            <w:shd w:val="clear" w:color="auto" w:fill="D9D9D9" w:themeFill="background1" w:themeFillShade="D9"/>
            <w:vAlign w:val="bottom"/>
          </w:tcPr>
          <w:p w14:paraId="10B50235" w14:textId="4EA06A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w:t>
            </w:r>
          </w:p>
        </w:tc>
        <w:tc>
          <w:tcPr>
            <w:tcW w:w="310" w:type="pct"/>
            <w:tcBorders>
              <w:top w:val="nil"/>
              <w:left w:val="nil"/>
              <w:bottom w:val="double" w:sz="6" w:space="0" w:color="auto"/>
              <w:right w:val="single" w:sz="8" w:space="0" w:color="auto"/>
            </w:tcBorders>
            <w:shd w:val="clear" w:color="auto" w:fill="auto"/>
            <w:noWrap/>
            <w:vAlign w:val="bottom"/>
          </w:tcPr>
          <w:p w14:paraId="0B226301" w14:textId="7B236D5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100</w:t>
            </w:r>
          </w:p>
        </w:tc>
      </w:tr>
      <w:tr w:rsidR="00171D46" w:rsidRPr="006E7CDD" w14:paraId="4202D4F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9A456BF" w14:textId="1927B56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Social Studies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0A0936A" w14:textId="2367B6E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(71.4%)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B43FB8F" w14:textId="5CE02DA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(71.4%)</w:t>
            </w:r>
          </w:p>
        </w:tc>
        <w:tc>
          <w:tcPr>
            <w:tcW w:w="351" w:type="pct"/>
            <w:tcBorders>
              <w:top w:val="nil"/>
              <w:left w:val="nil"/>
              <w:bottom w:val="double" w:sz="6" w:space="0" w:color="auto"/>
              <w:right w:val="nil"/>
            </w:tcBorders>
            <w:shd w:val="clear" w:color="auto" w:fill="D9D9D9" w:themeFill="background1" w:themeFillShade="D9"/>
            <w:vAlign w:val="bottom"/>
          </w:tcPr>
          <w:p w14:paraId="0A1683AE" w14:textId="1F4558C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CC65ED0" w14:textId="426BD21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13018AC" w14:textId="3D668E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D2F406C" w14:textId="227F148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8C74316" w14:textId="00440C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F65456C" w14:textId="4DA2B1A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B2518B0" w14:textId="7586162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(28.6%)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930EF01" w14:textId="340BDC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(14.3%)</w:t>
            </w:r>
          </w:p>
        </w:tc>
        <w:tc>
          <w:tcPr>
            <w:tcW w:w="364" w:type="pct"/>
            <w:tcBorders>
              <w:top w:val="nil"/>
              <w:left w:val="nil"/>
              <w:bottom w:val="double" w:sz="6" w:space="0" w:color="auto"/>
              <w:right w:val="nil"/>
            </w:tcBorders>
            <w:shd w:val="clear" w:color="auto" w:fill="D9D9D9" w:themeFill="background1" w:themeFillShade="D9"/>
            <w:vAlign w:val="bottom"/>
          </w:tcPr>
          <w:p w14:paraId="154DD5C1" w14:textId="461C1B6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(14.3%)</w:t>
            </w:r>
          </w:p>
        </w:tc>
        <w:tc>
          <w:tcPr>
            <w:tcW w:w="310" w:type="pct"/>
            <w:tcBorders>
              <w:top w:val="nil"/>
              <w:left w:val="nil"/>
              <w:bottom w:val="double" w:sz="6" w:space="0" w:color="auto"/>
              <w:right w:val="single" w:sz="8" w:space="0" w:color="auto"/>
            </w:tcBorders>
            <w:shd w:val="clear" w:color="auto" w:fill="auto"/>
            <w:noWrap/>
            <w:vAlign w:val="bottom"/>
          </w:tcPr>
          <w:p w14:paraId="660DFF2A" w14:textId="3F531AA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7</w:t>
            </w:r>
          </w:p>
        </w:tc>
      </w:tr>
      <w:tr w:rsidR="00171D46" w:rsidRPr="006E7CDD" w14:paraId="0F81F2F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7C719E9" w14:textId="7231436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C39E4F3" w14:textId="66F42AC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(75%)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41107EF" w14:textId="401AC6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(75%)</w:t>
            </w:r>
          </w:p>
        </w:tc>
        <w:tc>
          <w:tcPr>
            <w:tcW w:w="351" w:type="pct"/>
            <w:tcBorders>
              <w:top w:val="nil"/>
              <w:left w:val="nil"/>
              <w:bottom w:val="double" w:sz="6" w:space="0" w:color="auto"/>
              <w:right w:val="nil"/>
            </w:tcBorders>
            <w:shd w:val="clear" w:color="auto" w:fill="D9D9D9" w:themeFill="background1" w:themeFillShade="D9"/>
            <w:vAlign w:val="bottom"/>
          </w:tcPr>
          <w:p w14:paraId="6C6A2481" w14:textId="5E3EEA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F074A0C" w14:textId="2EB833C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5B07877" w14:textId="6BA83B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E0A395C" w14:textId="300D081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94746E0" w14:textId="7EFD2C5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E76F205" w14:textId="519B878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42F59D8" w14:textId="56AA682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7969DDE" w14:textId="626AAF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283324CB" w14:textId="31EA336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10" w:type="pct"/>
            <w:tcBorders>
              <w:top w:val="nil"/>
              <w:left w:val="nil"/>
              <w:bottom w:val="double" w:sz="6" w:space="0" w:color="auto"/>
              <w:right w:val="single" w:sz="8" w:space="0" w:color="auto"/>
            </w:tcBorders>
            <w:shd w:val="clear" w:color="auto" w:fill="auto"/>
            <w:noWrap/>
            <w:vAlign w:val="bottom"/>
          </w:tcPr>
          <w:p w14:paraId="4D173CBD" w14:textId="00C339D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w:t>
            </w:r>
          </w:p>
        </w:tc>
      </w:tr>
      <w:tr w:rsidR="00171D46" w:rsidRPr="006E7CDD" w14:paraId="2AFDAEC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58FB06F" w14:textId="5C8E6F6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47080C6" w14:textId="5F559A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B08D55D" w14:textId="721A560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4CEE3BC8" w14:textId="77640DB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6A78502E" w14:textId="546EC2A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4A8DD76" w14:textId="382D674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D44CF28" w14:textId="40E062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3CC22D2" w14:textId="7B36EDD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960C4B4" w14:textId="054F9D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067153D" w14:textId="5A6BB13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DA6BBEC" w14:textId="707A9CC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64" w:type="pct"/>
            <w:tcBorders>
              <w:top w:val="nil"/>
              <w:left w:val="nil"/>
              <w:bottom w:val="double" w:sz="6" w:space="0" w:color="auto"/>
              <w:right w:val="nil"/>
            </w:tcBorders>
            <w:shd w:val="clear" w:color="auto" w:fill="D9D9D9" w:themeFill="background1" w:themeFillShade="D9"/>
            <w:vAlign w:val="bottom"/>
          </w:tcPr>
          <w:p w14:paraId="408422D4" w14:textId="2ADDDD5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2838ED8B" w14:textId="1C81BC2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7139F37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70A0A01" w14:textId="381C2B0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72EBCE1" w14:textId="2BABF6A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710C886" w14:textId="7F230E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nil"/>
              <w:bottom w:val="double" w:sz="6" w:space="0" w:color="auto"/>
              <w:right w:val="nil"/>
            </w:tcBorders>
            <w:shd w:val="clear" w:color="auto" w:fill="D9D9D9" w:themeFill="background1" w:themeFillShade="D9"/>
            <w:vAlign w:val="bottom"/>
          </w:tcPr>
          <w:p w14:paraId="49E98CC7" w14:textId="7EF90B8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FCA8ECE" w14:textId="333B19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8D52684" w14:textId="7D41879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43359D6" w14:textId="55FADD0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10A5650" w14:textId="13FE52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49E004C" w14:textId="1EADD7C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C7E3727" w14:textId="0E3AAFA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116C14F" w14:textId="7C71576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1102F45B" w14:textId="2333246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964F5E4" w14:textId="7C081B0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356E3D6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5B328ED" w14:textId="5E0170F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Sociology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535DDB1" w14:textId="7857D87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68 (57.1%)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E86C815" w14:textId="5D196A6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61 (51.3%)</w:t>
            </w:r>
          </w:p>
        </w:tc>
        <w:tc>
          <w:tcPr>
            <w:tcW w:w="351" w:type="pct"/>
            <w:tcBorders>
              <w:top w:val="nil"/>
              <w:left w:val="nil"/>
              <w:bottom w:val="double" w:sz="6" w:space="0" w:color="auto"/>
              <w:right w:val="nil"/>
            </w:tcBorders>
            <w:shd w:val="clear" w:color="auto" w:fill="D9D9D9" w:themeFill="background1" w:themeFillShade="D9"/>
            <w:vAlign w:val="bottom"/>
          </w:tcPr>
          <w:p w14:paraId="73B6C656" w14:textId="331321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(4.2%)</w:t>
            </w:r>
          </w:p>
        </w:tc>
        <w:tc>
          <w:tcPr>
            <w:tcW w:w="308" w:type="pct"/>
            <w:tcBorders>
              <w:top w:val="nil"/>
              <w:left w:val="nil"/>
              <w:bottom w:val="double" w:sz="6" w:space="0" w:color="auto"/>
              <w:right w:val="nil"/>
            </w:tcBorders>
            <w:shd w:val="clear" w:color="auto" w:fill="D9D9D9" w:themeFill="background1" w:themeFillShade="D9"/>
            <w:vAlign w:val="bottom"/>
          </w:tcPr>
          <w:p w14:paraId="45E3C2FC" w14:textId="7FF219F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(1.7%)</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DBC0D32" w14:textId="05DABDA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253143A" w14:textId="33AB38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(8.4%)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83BBF7A" w14:textId="4A93A49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(5.9%)</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72D6CF4" w14:textId="1D1D433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(2.5%)</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4B9D157" w14:textId="06A7739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41 (34.5%)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7A0C476" w14:textId="610A119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31 (26.1%)</w:t>
            </w:r>
          </w:p>
        </w:tc>
        <w:tc>
          <w:tcPr>
            <w:tcW w:w="364" w:type="pct"/>
            <w:tcBorders>
              <w:top w:val="nil"/>
              <w:left w:val="nil"/>
              <w:bottom w:val="double" w:sz="6" w:space="0" w:color="auto"/>
              <w:right w:val="nil"/>
            </w:tcBorders>
            <w:shd w:val="clear" w:color="auto" w:fill="D9D9D9" w:themeFill="background1" w:themeFillShade="D9"/>
            <w:vAlign w:val="bottom"/>
          </w:tcPr>
          <w:p w14:paraId="3D9D8BC7" w14:textId="5A51AE5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(8.4%)</w:t>
            </w:r>
          </w:p>
        </w:tc>
        <w:tc>
          <w:tcPr>
            <w:tcW w:w="310" w:type="pct"/>
            <w:tcBorders>
              <w:top w:val="nil"/>
              <w:left w:val="nil"/>
              <w:bottom w:val="double" w:sz="6" w:space="0" w:color="auto"/>
              <w:right w:val="single" w:sz="8" w:space="0" w:color="auto"/>
            </w:tcBorders>
            <w:shd w:val="clear" w:color="auto" w:fill="auto"/>
            <w:noWrap/>
            <w:vAlign w:val="bottom"/>
          </w:tcPr>
          <w:p w14:paraId="600831E0" w14:textId="0A9AFDD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119</w:t>
            </w:r>
          </w:p>
        </w:tc>
      </w:tr>
      <w:tr w:rsidR="00171D46" w:rsidRPr="006E7CDD" w14:paraId="7212E38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3962D60" w14:textId="770871E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357A299" w14:textId="1A0674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51 (60%)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405C8EA" w14:textId="04A1B4F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46 (54.1%)</w:t>
            </w:r>
          </w:p>
        </w:tc>
        <w:tc>
          <w:tcPr>
            <w:tcW w:w="351" w:type="pct"/>
            <w:tcBorders>
              <w:top w:val="nil"/>
              <w:left w:val="nil"/>
              <w:bottom w:val="double" w:sz="6" w:space="0" w:color="auto"/>
              <w:right w:val="nil"/>
            </w:tcBorders>
            <w:shd w:val="clear" w:color="auto" w:fill="D9D9D9" w:themeFill="background1" w:themeFillShade="D9"/>
            <w:vAlign w:val="bottom"/>
          </w:tcPr>
          <w:p w14:paraId="6CF959E6" w14:textId="4AA70F5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(4.7%)</w:t>
            </w:r>
          </w:p>
        </w:tc>
        <w:tc>
          <w:tcPr>
            <w:tcW w:w="308" w:type="pct"/>
            <w:tcBorders>
              <w:top w:val="nil"/>
              <w:left w:val="nil"/>
              <w:bottom w:val="double" w:sz="6" w:space="0" w:color="auto"/>
              <w:right w:val="nil"/>
            </w:tcBorders>
            <w:shd w:val="clear" w:color="auto" w:fill="D9D9D9" w:themeFill="background1" w:themeFillShade="D9"/>
            <w:vAlign w:val="bottom"/>
          </w:tcPr>
          <w:p w14:paraId="34FAC2CB" w14:textId="060440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(1.2%)</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30FB180" w14:textId="6C224B5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C19477A" w14:textId="7AB226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(7.1%)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0D7F434" w14:textId="1F853FE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(4.7%)</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7C0436A" w14:textId="55F09A7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(2.4%)</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5E6E8C9" w14:textId="0A63A20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28 (32.9%)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67D5876" w14:textId="2B4AA5C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23 (27.1%)</w:t>
            </w:r>
          </w:p>
        </w:tc>
        <w:tc>
          <w:tcPr>
            <w:tcW w:w="364" w:type="pct"/>
            <w:tcBorders>
              <w:top w:val="nil"/>
              <w:left w:val="nil"/>
              <w:bottom w:val="double" w:sz="6" w:space="0" w:color="auto"/>
              <w:right w:val="nil"/>
            </w:tcBorders>
            <w:shd w:val="clear" w:color="auto" w:fill="D9D9D9" w:themeFill="background1" w:themeFillShade="D9"/>
            <w:vAlign w:val="bottom"/>
          </w:tcPr>
          <w:p w14:paraId="01B78103" w14:textId="69C5A9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(5.9%)</w:t>
            </w:r>
          </w:p>
        </w:tc>
        <w:tc>
          <w:tcPr>
            <w:tcW w:w="310" w:type="pct"/>
            <w:tcBorders>
              <w:top w:val="nil"/>
              <w:left w:val="nil"/>
              <w:bottom w:val="double" w:sz="6" w:space="0" w:color="auto"/>
              <w:right w:val="single" w:sz="8" w:space="0" w:color="auto"/>
            </w:tcBorders>
            <w:shd w:val="clear" w:color="auto" w:fill="auto"/>
            <w:noWrap/>
            <w:vAlign w:val="bottom"/>
          </w:tcPr>
          <w:p w14:paraId="77DCF0E8" w14:textId="5EF4B83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85</w:t>
            </w:r>
          </w:p>
        </w:tc>
      </w:tr>
      <w:tr w:rsidR="00171D46" w:rsidRPr="006E7CDD" w14:paraId="2BE8918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B55B075" w14:textId="6D4CD0A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15F7A48" w14:textId="36EE78D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(43.8%)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6E2E6B5" w14:textId="759F34B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(43.8%)</w:t>
            </w:r>
          </w:p>
        </w:tc>
        <w:tc>
          <w:tcPr>
            <w:tcW w:w="351" w:type="pct"/>
            <w:tcBorders>
              <w:top w:val="nil"/>
              <w:left w:val="nil"/>
              <w:bottom w:val="double" w:sz="6" w:space="0" w:color="auto"/>
              <w:right w:val="nil"/>
            </w:tcBorders>
            <w:shd w:val="clear" w:color="auto" w:fill="D9D9D9" w:themeFill="background1" w:themeFillShade="D9"/>
            <w:vAlign w:val="bottom"/>
          </w:tcPr>
          <w:p w14:paraId="29B9A3B1" w14:textId="77B60B1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1C99365" w14:textId="1DD3B3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D285837" w14:textId="5D9B94A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FCD1D9B" w14:textId="34A32E4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AF5A52B" w14:textId="7334131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CCE1EA4" w14:textId="2FCC5D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A7A4002" w14:textId="4E3A270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EF6830A" w14:textId="27F80A6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(25%)</w:t>
            </w:r>
          </w:p>
        </w:tc>
        <w:tc>
          <w:tcPr>
            <w:tcW w:w="364" w:type="pct"/>
            <w:tcBorders>
              <w:top w:val="nil"/>
              <w:left w:val="nil"/>
              <w:bottom w:val="double" w:sz="6" w:space="0" w:color="auto"/>
              <w:right w:val="nil"/>
            </w:tcBorders>
            <w:shd w:val="clear" w:color="auto" w:fill="D9D9D9" w:themeFill="background1" w:themeFillShade="D9"/>
            <w:vAlign w:val="bottom"/>
          </w:tcPr>
          <w:p w14:paraId="720DE933" w14:textId="71B45A4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(25%)</w:t>
            </w:r>
          </w:p>
        </w:tc>
        <w:tc>
          <w:tcPr>
            <w:tcW w:w="310" w:type="pct"/>
            <w:tcBorders>
              <w:top w:val="nil"/>
              <w:left w:val="nil"/>
              <w:bottom w:val="double" w:sz="6" w:space="0" w:color="auto"/>
              <w:right w:val="single" w:sz="8" w:space="0" w:color="auto"/>
            </w:tcBorders>
            <w:shd w:val="clear" w:color="auto" w:fill="auto"/>
            <w:noWrap/>
            <w:vAlign w:val="bottom"/>
          </w:tcPr>
          <w:p w14:paraId="1AB8502D" w14:textId="2EF914FD"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16</w:t>
            </w:r>
          </w:p>
        </w:tc>
      </w:tr>
      <w:tr w:rsidR="00171D46" w:rsidRPr="006E7CDD" w14:paraId="05C5CD9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DBB61E5" w14:textId="24A6FFA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8A77D29" w14:textId="35AAB06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(55.6%)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C79682F" w14:textId="703DB6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(44.4%)</w:t>
            </w:r>
          </w:p>
        </w:tc>
        <w:tc>
          <w:tcPr>
            <w:tcW w:w="351" w:type="pct"/>
            <w:tcBorders>
              <w:top w:val="nil"/>
              <w:left w:val="nil"/>
              <w:bottom w:val="double" w:sz="6" w:space="0" w:color="auto"/>
              <w:right w:val="nil"/>
            </w:tcBorders>
            <w:shd w:val="clear" w:color="auto" w:fill="D9D9D9" w:themeFill="background1" w:themeFillShade="D9"/>
            <w:vAlign w:val="bottom"/>
          </w:tcPr>
          <w:p w14:paraId="389EA832" w14:textId="0A8C8C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08" w:type="pct"/>
            <w:tcBorders>
              <w:top w:val="nil"/>
              <w:left w:val="nil"/>
              <w:bottom w:val="double" w:sz="6" w:space="0" w:color="auto"/>
              <w:right w:val="nil"/>
            </w:tcBorders>
            <w:shd w:val="clear" w:color="auto" w:fill="D9D9D9" w:themeFill="background1" w:themeFillShade="D9"/>
            <w:vAlign w:val="bottom"/>
          </w:tcPr>
          <w:p w14:paraId="39A746D4" w14:textId="4CF5069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155037D" w14:textId="6F0AE7D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573AF66" w14:textId="106DB95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(16.7%)</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21C9F7E" w14:textId="5C6B1C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(11.1%)</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F1F6A87" w14:textId="143291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346C15E" w14:textId="731343F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(27.8%)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C750498" w14:textId="45237C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(22.2%)</w:t>
            </w:r>
          </w:p>
        </w:tc>
        <w:tc>
          <w:tcPr>
            <w:tcW w:w="364" w:type="pct"/>
            <w:tcBorders>
              <w:top w:val="nil"/>
              <w:left w:val="nil"/>
              <w:bottom w:val="double" w:sz="6" w:space="0" w:color="auto"/>
              <w:right w:val="nil"/>
            </w:tcBorders>
            <w:shd w:val="clear" w:color="auto" w:fill="D9D9D9" w:themeFill="background1" w:themeFillShade="D9"/>
            <w:vAlign w:val="bottom"/>
          </w:tcPr>
          <w:p w14:paraId="603E2611" w14:textId="7D5DBB5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10" w:type="pct"/>
            <w:tcBorders>
              <w:top w:val="nil"/>
              <w:left w:val="nil"/>
              <w:bottom w:val="double" w:sz="6" w:space="0" w:color="auto"/>
              <w:right w:val="single" w:sz="8" w:space="0" w:color="auto"/>
            </w:tcBorders>
            <w:shd w:val="clear" w:color="auto" w:fill="auto"/>
            <w:noWrap/>
            <w:vAlign w:val="bottom"/>
          </w:tcPr>
          <w:p w14:paraId="4B4734EA" w14:textId="0FE962D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18</w:t>
            </w:r>
          </w:p>
        </w:tc>
      </w:tr>
      <w:tr w:rsidR="00171D46" w:rsidRPr="006E7CDD" w14:paraId="4A7362F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24D3A70" w14:textId="0781580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Spanish</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7C7B5BA" w14:textId="081AC5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(66.7%)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3937A26" w14:textId="0614F2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(57.1%)</w:t>
            </w:r>
          </w:p>
        </w:tc>
        <w:tc>
          <w:tcPr>
            <w:tcW w:w="351" w:type="pct"/>
            <w:tcBorders>
              <w:top w:val="nil"/>
              <w:left w:val="nil"/>
              <w:bottom w:val="double" w:sz="6" w:space="0" w:color="auto"/>
              <w:right w:val="nil"/>
            </w:tcBorders>
            <w:shd w:val="clear" w:color="auto" w:fill="D9D9D9" w:themeFill="background1" w:themeFillShade="D9"/>
            <w:vAlign w:val="bottom"/>
          </w:tcPr>
          <w:p w14:paraId="6BC1D03B" w14:textId="6CA1C4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(4.8%)</w:t>
            </w:r>
          </w:p>
        </w:tc>
        <w:tc>
          <w:tcPr>
            <w:tcW w:w="308" w:type="pct"/>
            <w:tcBorders>
              <w:top w:val="nil"/>
              <w:left w:val="nil"/>
              <w:bottom w:val="double" w:sz="6" w:space="0" w:color="auto"/>
              <w:right w:val="nil"/>
            </w:tcBorders>
            <w:shd w:val="clear" w:color="auto" w:fill="D9D9D9" w:themeFill="background1" w:themeFillShade="D9"/>
            <w:vAlign w:val="bottom"/>
          </w:tcPr>
          <w:p w14:paraId="055E4BC4" w14:textId="14F1CFF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(4.8%)</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D8D5A13" w14:textId="1BC524E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2C54367" w14:textId="7525A5C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4B7783E" w14:textId="4054D6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(4.8%)</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D8CDAB5" w14:textId="11AD0A5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FAF5015" w14:textId="36721C9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(28.6%)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3A01910" w14:textId="52C0CD0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(23.8%)</w:t>
            </w:r>
          </w:p>
        </w:tc>
        <w:tc>
          <w:tcPr>
            <w:tcW w:w="364" w:type="pct"/>
            <w:tcBorders>
              <w:top w:val="nil"/>
              <w:left w:val="nil"/>
              <w:bottom w:val="double" w:sz="6" w:space="0" w:color="auto"/>
              <w:right w:val="nil"/>
            </w:tcBorders>
            <w:shd w:val="clear" w:color="auto" w:fill="D9D9D9" w:themeFill="background1" w:themeFillShade="D9"/>
            <w:vAlign w:val="bottom"/>
          </w:tcPr>
          <w:p w14:paraId="7FEE2FB5" w14:textId="4985D0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FA93C18" w14:textId="2D969B28"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21</w:t>
            </w:r>
          </w:p>
        </w:tc>
      </w:tr>
      <w:tr w:rsidR="00171D46" w:rsidRPr="006E7CDD" w14:paraId="33C7DC5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910830F" w14:textId="05CB298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980A26E" w14:textId="5E0595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(60%)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6E4107B" w14:textId="1742984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(40%)</w:t>
            </w:r>
          </w:p>
        </w:tc>
        <w:tc>
          <w:tcPr>
            <w:tcW w:w="351" w:type="pct"/>
            <w:tcBorders>
              <w:top w:val="nil"/>
              <w:left w:val="nil"/>
              <w:bottom w:val="double" w:sz="6" w:space="0" w:color="auto"/>
              <w:right w:val="nil"/>
            </w:tcBorders>
            <w:shd w:val="clear" w:color="auto" w:fill="D9D9D9" w:themeFill="background1" w:themeFillShade="D9"/>
            <w:vAlign w:val="bottom"/>
          </w:tcPr>
          <w:p w14:paraId="36591334" w14:textId="70D94E5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w:t>
            </w:r>
          </w:p>
        </w:tc>
        <w:tc>
          <w:tcPr>
            <w:tcW w:w="308" w:type="pct"/>
            <w:tcBorders>
              <w:top w:val="nil"/>
              <w:left w:val="nil"/>
              <w:bottom w:val="double" w:sz="6" w:space="0" w:color="auto"/>
              <w:right w:val="nil"/>
            </w:tcBorders>
            <w:shd w:val="clear" w:color="auto" w:fill="D9D9D9" w:themeFill="background1" w:themeFillShade="D9"/>
            <w:vAlign w:val="bottom"/>
          </w:tcPr>
          <w:p w14:paraId="12428789" w14:textId="5B9F11F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D565DDA" w14:textId="0080C0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55B27D3" w14:textId="665BD50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51382E5" w14:textId="6C074FF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89182B4" w14:textId="6F93C2C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150025E" w14:textId="12A3EC2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57794DC" w14:textId="35A6DC3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(40%)</w:t>
            </w:r>
          </w:p>
        </w:tc>
        <w:tc>
          <w:tcPr>
            <w:tcW w:w="364" w:type="pct"/>
            <w:tcBorders>
              <w:top w:val="nil"/>
              <w:left w:val="nil"/>
              <w:bottom w:val="double" w:sz="6" w:space="0" w:color="auto"/>
              <w:right w:val="nil"/>
            </w:tcBorders>
            <w:shd w:val="clear" w:color="auto" w:fill="D9D9D9" w:themeFill="background1" w:themeFillShade="D9"/>
            <w:vAlign w:val="bottom"/>
          </w:tcPr>
          <w:p w14:paraId="4796850D" w14:textId="5D5A501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47B2859" w14:textId="6CBE773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10</w:t>
            </w:r>
          </w:p>
        </w:tc>
      </w:tr>
      <w:tr w:rsidR="00171D46" w:rsidRPr="006E7CDD" w14:paraId="5189D43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CFE222C" w14:textId="61F0470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C71CC47" w14:textId="59E2C86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4B66E8C" w14:textId="6C2F6CA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(100%)</w:t>
            </w:r>
          </w:p>
        </w:tc>
        <w:tc>
          <w:tcPr>
            <w:tcW w:w="351" w:type="pct"/>
            <w:tcBorders>
              <w:top w:val="nil"/>
              <w:left w:val="nil"/>
              <w:bottom w:val="double" w:sz="6" w:space="0" w:color="auto"/>
              <w:right w:val="nil"/>
            </w:tcBorders>
            <w:shd w:val="clear" w:color="auto" w:fill="D9D9D9" w:themeFill="background1" w:themeFillShade="D9"/>
            <w:vAlign w:val="bottom"/>
          </w:tcPr>
          <w:p w14:paraId="75BBD7E2" w14:textId="72688DA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255EFF0" w14:textId="300EF5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5E2A752" w14:textId="48F45FC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339EC87" w14:textId="620BB6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033B4B6" w14:textId="7654F41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AA87066" w14:textId="34259D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AECE16E" w14:textId="221DF49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C9113C7" w14:textId="723D5EC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54B07276" w14:textId="376915C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1024096A" w14:textId="5574B93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6</w:t>
            </w:r>
          </w:p>
        </w:tc>
      </w:tr>
      <w:tr w:rsidR="00171D46" w:rsidRPr="006E7CDD" w14:paraId="0B43136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24CAA17" w14:textId="79F2A24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2262FFE" w14:textId="6C49B26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E0BCBAA" w14:textId="624DDD1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(40%)</w:t>
            </w:r>
          </w:p>
        </w:tc>
        <w:tc>
          <w:tcPr>
            <w:tcW w:w="351" w:type="pct"/>
            <w:tcBorders>
              <w:top w:val="nil"/>
              <w:left w:val="nil"/>
              <w:bottom w:val="double" w:sz="6" w:space="0" w:color="auto"/>
              <w:right w:val="nil"/>
            </w:tcBorders>
            <w:shd w:val="clear" w:color="auto" w:fill="D9D9D9" w:themeFill="background1" w:themeFillShade="D9"/>
            <w:vAlign w:val="bottom"/>
          </w:tcPr>
          <w:p w14:paraId="7590E890" w14:textId="6027230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336C8CF" w14:textId="5876B5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7C287A2" w14:textId="5D2E39C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CDA5B44" w14:textId="516AC08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FEC4500" w14:textId="076A1C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61FF03D" w14:textId="0CC77E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2500278" w14:textId="5C5B4EB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27B72D0" w14:textId="35E869B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(20%)</w:t>
            </w:r>
          </w:p>
        </w:tc>
        <w:tc>
          <w:tcPr>
            <w:tcW w:w="364" w:type="pct"/>
            <w:tcBorders>
              <w:top w:val="nil"/>
              <w:left w:val="nil"/>
              <w:bottom w:val="double" w:sz="6" w:space="0" w:color="auto"/>
              <w:right w:val="nil"/>
            </w:tcBorders>
            <w:shd w:val="clear" w:color="auto" w:fill="D9D9D9" w:themeFill="background1" w:themeFillShade="D9"/>
            <w:vAlign w:val="bottom"/>
          </w:tcPr>
          <w:p w14:paraId="74F05865" w14:textId="302BC4F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37C1BCB" w14:textId="1A30999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w:t>
            </w:r>
          </w:p>
        </w:tc>
      </w:tr>
      <w:tr w:rsidR="00171D46" w:rsidRPr="006E7CDD" w14:paraId="21ABD540"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245EE18" w14:textId="558014F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Women's Studies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FCBE183" w14:textId="2DB1E21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(87.5%)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B9753C6" w14:textId="1C3A437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(62.5%)</w:t>
            </w:r>
          </w:p>
        </w:tc>
        <w:tc>
          <w:tcPr>
            <w:tcW w:w="351" w:type="pct"/>
            <w:tcBorders>
              <w:top w:val="nil"/>
              <w:left w:val="nil"/>
              <w:bottom w:val="double" w:sz="6" w:space="0" w:color="auto"/>
              <w:right w:val="nil"/>
            </w:tcBorders>
            <w:shd w:val="clear" w:color="auto" w:fill="D9D9D9" w:themeFill="background1" w:themeFillShade="D9"/>
            <w:vAlign w:val="bottom"/>
          </w:tcPr>
          <w:p w14:paraId="7775D66D" w14:textId="023B53A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(12.5%)</w:t>
            </w:r>
          </w:p>
        </w:tc>
        <w:tc>
          <w:tcPr>
            <w:tcW w:w="308" w:type="pct"/>
            <w:tcBorders>
              <w:top w:val="nil"/>
              <w:left w:val="nil"/>
              <w:bottom w:val="double" w:sz="6" w:space="0" w:color="auto"/>
              <w:right w:val="nil"/>
            </w:tcBorders>
            <w:shd w:val="clear" w:color="auto" w:fill="D9D9D9" w:themeFill="background1" w:themeFillShade="D9"/>
            <w:vAlign w:val="bottom"/>
          </w:tcPr>
          <w:p w14:paraId="7EB00B68" w14:textId="3903CC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(12.5%)</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2B27FB4" w14:textId="61C3B7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4D9FE05" w14:textId="2C70C2D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9F2F9A8" w14:textId="7CEEB49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96074D5" w14:textId="6C93484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46EB7D7" w14:textId="69484E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(12.5%)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68F903E" w14:textId="15E9A0A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(12.5%)</w:t>
            </w:r>
          </w:p>
        </w:tc>
        <w:tc>
          <w:tcPr>
            <w:tcW w:w="364" w:type="pct"/>
            <w:tcBorders>
              <w:top w:val="nil"/>
              <w:left w:val="nil"/>
              <w:bottom w:val="double" w:sz="6" w:space="0" w:color="auto"/>
              <w:right w:val="nil"/>
            </w:tcBorders>
            <w:shd w:val="clear" w:color="auto" w:fill="D9D9D9" w:themeFill="background1" w:themeFillShade="D9"/>
            <w:vAlign w:val="bottom"/>
          </w:tcPr>
          <w:p w14:paraId="3C9D6BE5" w14:textId="3EC4F2A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E411411" w14:textId="249D84D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8</w:t>
            </w:r>
          </w:p>
        </w:tc>
      </w:tr>
      <w:tr w:rsidR="00171D46" w:rsidRPr="006E7CDD" w14:paraId="0480B38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71B5267" w14:textId="49FD672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E352FA7" w14:textId="196BD8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9720BA2" w14:textId="5962639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(75%)</w:t>
            </w:r>
          </w:p>
        </w:tc>
        <w:tc>
          <w:tcPr>
            <w:tcW w:w="351" w:type="pct"/>
            <w:tcBorders>
              <w:top w:val="nil"/>
              <w:left w:val="nil"/>
              <w:bottom w:val="double" w:sz="6" w:space="0" w:color="auto"/>
              <w:right w:val="nil"/>
            </w:tcBorders>
            <w:shd w:val="clear" w:color="auto" w:fill="D9D9D9" w:themeFill="background1" w:themeFillShade="D9"/>
            <w:vAlign w:val="bottom"/>
          </w:tcPr>
          <w:p w14:paraId="57352A41" w14:textId="2E928BA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DA2E8BD" w14:textId="4704D8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DC76E6E" w14:textId="1FED5F4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6E44EA6" w14:textId="706DB59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FAA043B" w14:textId="3BDC003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87121AC" w14:textId="020094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725C650" w14:textId="6B3E485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F35A43B" w14:textId="4F691EF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77EA5BF9" w14:textId="0ED615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4D75910" w14:textId="45F9BCB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w:t>
            </w:r>
          </w:p>
        </w:tc>
      </w:tr>
      <w:tr w:rsidR="00171D46" w:rsidRPr="006E7CDD" w14:paraId="470B7C0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7495E86" w14:textId="18CAC15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lastRenderedPageBreak/>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4BC19C3" w14:textId="35679A7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F353AF0" w14:textId="629DB71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nil"/>
              <w:bottom w:val="double" w:sz="6" w:space="0" w:color="auto"/>
              <w:right w:val="nil"/>
            </w:tcBorders>
            <w:shd w:val="clear" w:color="auto" w:fill="D9D9D9" w:themeFill="background1" w:themeFillShade="D9"/>
            <w:vAlign w:val="bottom"/>
          </w:tcPr>
          <w:p w14:paraId="5822CEA5" w14:textId="57861B3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A5E7864" w14:textId="4ECDE9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53D761D" w14:textId="4C918C9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1E8EB96" w14:textId="06CA62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FA2A40C" w14:textId="1D40212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D7C2FEF" w14:textId="4045106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047B9EA" w14:textId="349389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AB43AE6" w14:textId="1B06294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2F444AD2" w14:textId="566B7E3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9F715C8" w14:textId="74D6A90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7DB7321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2D7A949" w14:textId="6A1F343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6863CFF" w14:textId="4A23886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(66.7%)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6DED6A1" w14:textId="503406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(33.3%)</w:t>
            </w:r>
          </w:p>
        </w:tc>
        <w:tc>
          <w:tcPr>
            <w:tcW w:w="351" w:type="pct"/>
            <w:tcBorders>
              <w:top w:val="nil"/>
              <w:left w:val="nil"/>
              <w:bottom w:val="double" w:sz="6" w:space="0" w:color="auto"/>
              <w:right w:val="nil"/>
            </w:tcBorders>
            <w:shd w:val="clear" w:color="auto" w:fill="D9D9D9" w:themeFill="background1" w:themeFillShade="D9"/>
            <w:vAlign w:val="bottom"/>
          </w:tcPr>
          <w:p w14:paraId="5DDCD014" w14:textId="76E449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(33.3%)</w:t>
            </w:r>
          </w:p>
        </w:tc>
        <w:tc>
          <w:tcPr>
            <w:tcW w:w="308" w:type="pct"/>
            <w:tcBorders>
              <w:top w:val="nil"/>
              <w:left w:val="nil"/>
              <w:bottom w:val="double" w:sz="6" w:space="0" w:color="auto"/>
              <w:right w:val="nil"/>
            </w:tcBorders>
            <w:shd w:val="clear" w:color="auto" w:fill="D9D9D9" w:themeFill="background1" w:themeFillShade="D9"/>
            <w:vAlign w:val="bottom"/>
          </w:tcPr>
          <w:p w14:paraId="7B277730" w14:textId="2EE9F31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4146A2B" w14:textId="601FA36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E39C5AC" w14:textId="38CB9AE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96106FD" w14:textId="7602618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A55F7E4" w14:textId="5463D76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F13D9D1" w14:textId="154A503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(33.3%)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79807A8" w14:textId="5EF466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(33.3%)</w:t>
            </w:r>
          </w:p>
        </w:tc>
        <w:tc>
          <w:tcPr>
            <w:tcW w:w="364" w:type="pct"/>
            <w:tcBorders>
              <w:top w:val="nil"/>
              <w:left w:val="nil"/>
              <w:bottom w:val="double" w:sz="6" w:space="0" w:color="auto"/>
              <w:right w:val="nil"/>
            </w:tcBorders>
            <w:shd w:val="clear" w:color="auto" w:fill="D9D9D9" w:themeFill="background1" w:themeFillShade="D9"/>
            <w:vAlign w:val="bottom"/>
          </w:tcPr>
          <w:p w14:paraId="2E6AA4FA" w14:textId="60FD297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C47E8B4" w14:textId="6B2D95E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w:t>
            </w:r>
          </w:p>
        </w:tc>
      </w:tr>
      <w:tr w:rsidR="00171D46" w:rsidRPr="006E7CDD" w14:paraId="778F291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B67C625" w14:textId="4EDC6B3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Zoology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7295E85" w14:textId="79096A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102 (68.5%)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91BEF6E" w14:textId="7955198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77 (51.7%)</w:t>
            </w:r>
          </w:p>
        </w:tc>
        <w:tc>
          <w:tcPr>
            <w:tcW w:w="351" w:type="pct"/>
            <w:tcBorders>
              <w:top w:val="nil"/>
              <w:left w:val="nil"/>
              <w:bottom w:val="double" w:sz="6" w:space="0" w:color="auto"/>
              <w:right w:val="nil"/>
            </w:tcBorders>
            <w:shd w:val="clear" w:color="auto" w:fill="D9D9D9" w:themeFill="background1" w:themeFillShade="D9"/>
            <w:vAlign w:val="bottom"/>
          </w:tcPr>
          <w:p w14:paraId="7FBD2400" w14:textId="50C1B62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23 (15.4%)</w:t>
            </w:r>
          </w:p>
        </w:tc>
        <w:tc>
          <w:tcPr>
            <w:tcW w:w="308" w:type="pct"/>
            <w:tcBorders>
              <w:top w:val="nil"/>
              <w:left w:val="nil"/>
              <w:bottom w:val="double" w:sz="6" w:space="0" w:color="auto"/>
              <w:right w:val="nil"/>
            </w:tcBorders>
            <w:shd w:val="clear" w:color="auto" w:fill="D9D9D9" w:themeFill="background1" w:themeFillShade="D9"/>
            <w:vAlign w:val="bottom"/>
          </w:tcPr>
          <w:p w14:paraId="161B1A6D" w14:textId="3275A2C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8D175FB" w14:textId="65F17C8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6A7E25F" w14:textId="7C42827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1A41539" w14:textId="1E94A1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ECF2D2F" w14:textId="46F7CB7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(2%)</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D05391F" w14:textId="2B4523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38 (25.5%)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C6D13F5" w14:textId="166A9B2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33 (22.1%)</w:t>
            </w:r>
          </w:p>
        </w:tc>
        <w:tc>
          <w:tcPr>
            <w:tcW w:w="364" w:type="pct"/>
            <w:tcBorders>
              <w:top w:val="nil"/>
              <w:left w:val="nil"/>
              <w:bottom w:val="double" w:sz="6" w:space="0" w:color="auto"/>
              <w:right w:val="nil"/>
            </w:tcBorders>
            <w:shd w:val="clear" w:color="auto" w:fill="D9D9D9" w:themeFill="background1" w:themeFillShade="D9"/>
            <w:vAlign w:val="bottom"/>
          </w:tcPr>
          <w:p w14:paraId="3FA37299" w14:textId="12CEDE0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(2.7%)</w:t>
            </w:r>
          </w:p>
        </w:tc>
        <w:tc>
          <w:tcPr>
            <w:tcW w:w="310" w:type="pct"/>
            <w:tcBorders>
              <w:top w:val="nil"/>
              <w:left w:val="nil"/>
              <w:bottom w:val="double" w:sz="6" w:space="0" w:color="auto"/>
              <w:right w:val="single" w:sz="8" w:space="0" w:color="auto"/>
            </w:tcBorders>
            <w:shd w:val="clear" w:color="auto" w:fill="auto"/>
            <w:noWrap/>
            <w:vAlign w:val="bottom"/>
          </w:tcPr>
          <w:p w14:paraId="7C703431" w14:textId="252817C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149</w:t>
            </w:r>
          </w:p>
        </w:tc>
      </w:tr>
      <w:tr w:rsidR="00171D46" w:rsidRPr="006E7CDD" w14:paraId="4207EF4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00BF178" w14:textId="0E25A682"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53B77DC" w14:textId="557181F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62 (67.4%)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5722903" w14:textId="7E930E0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44 (47.8%)</w:t>
            </w:r>
          </w:p>
        </w:tc>
        <w:tc>
          <w:tcPr>
            <w:tcW w:w="351" w:type="pct"/>
            <w:tcBorders>
              <w:top w:val="nil"/>
              <w:left w:val="nil"/>
              <w:bottom w:val="double" w:sz="6" w:space="0" w:color="auto"/>
              <w:right w:val="nil"/>
            </w:tcBorders>
            <w:shd w:val="clear" w:color="auto" w:fill="D9D9D9" w:themeFill="background1" w:themeFillShade="D9"/>
            <w:vAlign w:val="bottom"/>
          </w:tcPr>
          <w:p w14:paraId="079C15C2" w14:textId="6A8D4E8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(17.4%)</w:t>
            </w:r>
          </w:p>
        </w:tc>
        <w:tc>
          <w:tcPr>
            <w:tcW w:w="308" w:type="pct"/>
            <w:tcBorders>
              <w:top w:val="nil"/>
              <w:left w:val="nil"/>
              <w:bottom w:val="double" w:sz="6" w:space="0" w:color="auto"/>
              <w:right w:val="nil"/>
            </w:tcBorders>
            <w:shd w:val="clear" w:color="auto" w:fill="D9D9D9" w:themeFill="background1" w:themeFillShade="D9"/>
            <w:vAlign w:val="bottom"/>
          </w:tcPr>
          <w:p w14:paraId="09FB79C3" w14:textId="4A0B396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(2.2%)</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F7AEFDB" w14:textId="2BA54D5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A505901" w14:textId="7F954CF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(7.6%)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7738142" w14:textId="1DB750D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532B199" w14:textId="1CA5142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(2.2%)</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4D3EE5C" w14:textId="04032A6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23 (25%)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16C069A" w14:textId="087DC20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(20.7%)</w:t>
            </w:r>
          </w:p>
        </w:tc>
        <w:tc>
          <w:tcPr>
            <w:tcW w:w="364" w:type="pct"/>
            <w:tcBorders>
              <w:top w:val="nil"/>
              <w:left w:val="nil"/>
              <w:bottom w:val="double" w:sz="6" w:space="0" w:color="auto"/>
              <w:right w:val="nil"/>
            </w:tcBorders>
            <w:shd w:val="clear" w:color="auto" w:fill="D9D9D9" w:themeFill="background1" w:themeFillShade="D9"/>
            <w:vAlign w:val="bottom"/>
          </w:tcPr>
          <w:p w14:paraId="58463136" w14:textId="5B88500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(3.3%)</w:t>
            </w:r>
          </w:p>
        </w:tc>
        <w:tc>
          <w:tcPr>
            <w:tcW w:w="310" w:type="pct"/>
            <w:tcBorders>
              <w:top w:val="nil"/>
              <w:left w:val="nil"/>
              <w:bottom w:val="double" w:sz="6" w:space="0" w:color="auto"/>
              <w:right w:val="single" w:sz="8" w:space="0" w:color="auto"/>
            </w:tcBorders>
            <w:shd w:val="clear" w:color="auto" w:fill="auto"/>
            <w:noWrap/>
            <w:vAlign w:val="bottom"/>
          </w:tcPr>
          <w:p w14:paraId="17DADAC8" w14:textId="1772976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92</w:t>
            </w:r>
          </w:p>
        </w:tc>
      </w:tr>
      <w:tr w:rsidR="00171D46" w:rsidRPr="006E7CDD" w14:paraId="4611FBC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96E1BAC" w14:textId="2226034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028534E" w14:textId="2757DC7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(64.7%)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6108532" w14:textId="70B15A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(47.1%)</w:t>
            </w:r>
          </w:p>
        </w:tc>
        <w:tc>
          <w:tcPr>
            <w:tcW w:w="351" w:type="pct"/>
            <w:tcBorders>
              <w:top w:val="nil"/>
              <w:left w:val="nil"/>
              <w:bottom w:val="double" w:sz="6" w:space="0" w:color="auto"/>
              <w:right w:val="nil"/>
            </w:tcBorders>
            <w:shd w:val="clear" w:color="auto" w:fill="D9D9D9" w:themeFill="background1" w:themeFillShade="D9"/>
            <w:vAlign w:val="bottom"/>
          </w:tcPr>
          <w:p w14:paraId="62D288EF" w14:textId="5EE622D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(17.6%)</w:t>
            </w:r>
          </w:p>
        </w:tc>
        <w:tc>
          <w:tcPr>
            <w:tcW w:w="308" w:type="pct"/>
            <w:tcBorders>
              <w:top w:val="nil"/>
              <w:left w:val="nil"/>
              <w:bottom w:val="double" w:sz="6" w:space="0" w:color="auto"/>
              <w:right w:val="nil"/>
            </w:tcBorders>
            <w:shd w:val="clear" w:color="auto" w:fill="D9D9D9" w:themeFill="background1" w:themeFillShade="D9"/>
            <w:vAlign w:val="bottom"/>
          </w:tcPr>
          <w:p w14:paraId="41DC22C6" w14:textId="3DD2A07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52ED9A0" w14:textId="5461D3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15FA4D7" w14:textId="480888D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(11.8%)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D43C484" w14:textId="0A76809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BD6D1D3" w14:textId="7F30DF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(5.9%)</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B3C4546" w14:textId="10EAC62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(23.5%)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23A5C0D" w14:textId="19C08F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(17.6%)</w:t>
            </w:r>
          </w:p>
        </w:tc>
        <w:tc>
          <w:tcPr>
            <w:tcW w:w="364" w:type="pct"/>
            <w:tcBorders>
              <w:top w:val="nil"/>
              <w:left w:val="nil"/>
              <w:bottom w:val="double" w:sz="6" w:space="0" w:color="auto"/>
              <w:right w:val="nil"/>
            </w:tcBorders>
            <w:shd w:val="clear" w:color="auto" w:fill="D9D9D9" w:themeFill="background1" w:themeFillShade="D9"/>
            <w:vAlign w:val="bottom"/>
          </w:tcPr>
          <w:p w14:paraId="43EA65D2" w14:textId="0B4EDAD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(5.9%)</w:t>
            </w:r>
          </w:p>
        </w:tc>
        <w:tc>
          <w:tcPr>
            <w:tcW w:w="310" w:type="pct"/>
            <w:tcBorders>
              <w:top w:val="nil"/>
              <w:left w:val="nil"/>
              <w:bottom w:val="double" w:sz="6" w:space="0" w:color="auto"/>
              <w:right w:val="single" w:sz="8" w:space="0" w:color="auto"/>
            </w:tcBorders>
            <w:shd w:val="clear" w:color="auto" w:fill="auto"/>
            <w:noWrap/>
            <w:vAlign w:val="bottom"/>
          </w:tcPr>
          <w:p w14:paraId="1250EFF3" w14:textId="6B2EA87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17</w:t>
            </w:r>
          </w:p>
        </w:tc>
      </w:tr>
      <w:tr w:rsidR="00171D46" w:rsidRPr="006E7CDD" w14:paraId="74D05CF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27254C2" w14:textId="7802FF0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72A714A" w14:textId="25FEA92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29 (72.5%)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249036A" w14:textId="35AC0F8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25 (62.5%)</w:t>
            </w:r>
          </w:p>
        </w:tc>
        <w:tc>
          <w:tcPr>
            <w:tcW w:w="351" w:type="pct"/>
            <w:tcBorders>
              <w:top w:val="nil"/>
              <w:left w:val="nil"/>
              <w:bottom w:val="double" w:sz="6" w:space="0" w:color="auto"/>
              <w:right w:val="nil"/>
            </w:tcBorders>
            <w:shd w:val="clear" w:color="auto" w:fill="D9D9D9" w:themeFill="background1" w:themeFillShade="D9"/>
            <w:vAlign w:val="bottom"/>
          </w:tcPr>
          <w:p w14:paraId="7614EA0C" w14:textId="24DC065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(10%)</w:t>
            </w:r>
          </w:p>
        </w:tc>
        <w:tc>
          <w:tcPr>
            <w:tcW w:w="308" w:type="pct"/>
            <w:tcBorders>
              <w:top w:val="nil"/>
              <w:left w:val="nil"/>
              <w:bottom w:val="double" w:sz="6" w:space="0" w:color="auto"/>
              <w:right w:val="nil"/>
            </w:tcBorders>
            <w:shd w:val="clear" w:color="auto" w:fill="D9D9D9" w:themeFill="background1" w:themeFillShade="D9"/>
            <w:vAlign w:val="bottom"/>
          </w:tcPr>
          <w:p w14:paraId="1B63C7F8" w14:textId="27EBBA6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DFB4770" w14:textId="1959EA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BF0856F" w14:textId="2980C4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53B9C76" w14:textId="4BFC97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AEE29FD" w14:textId="3441D7F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DCDC7EC" w14:textId="5D08224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(27.5%)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A7B69B2" w14:textId="1C1728E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(27.5%)</w:t>
            </w:r>
          </w:p>
        </w:tc>
        <w:tc>
          <w:tcPr>
            <w:tcW w:w="364" w:type="pct"/>
            <w:tcBorders>
              <w:top w:val="nil"/>
              <w:left w:val="nil"/>
              <w:bottom w:val="double" w:sz="6" w:space="0" w:color="auto"/>
              <w:right w:val="nil"/>
            </w:tcBorders>
            <w:shd w:val="clear" w:color="auto" w:fill="D9D9D9" w:themeFill="background1" w:themeFillShade="D9"/>
            <w:vAlign w:val="bottom"/>
          </w:tcPr>
          <w:p w14:paraId="6B92BE02" w14:textId="3F88E1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79045BD" w14:textId="0130DC0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40</w:t>
            </w:r>
          </w:p>
        </w:tc>
      </w:tr>
      <w:tr w:rsidR="00171D46" w:rsidRPr="006E7CDD" w14:paraId="55A0149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B48D865" w14:textId="4A7668E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College of Education</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4A2810B" w14:textId="3BA3A77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504 (65.3%)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93D61A1" w14:textId="105C1F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434 (56.2%)</w:t>
            </w:r>
          </w:p>
        </w:tc>
        <w:tc>
          <w:tcPr>
            <w:tcW w:w="351" w:type="pct"/>
            <w:tcBorders>
              <w:top w:val="nil"/>
              <w:left w:val="nil"/>
              <w:bottom w:val="double" w:sz="6" w:space="0" w:color="auto"/>
              <w:right w:val="nil"/>
            </w:tcBorders>
            <w:shd w:val="clear" w:color="auto" w:fill="D9D9D9" w:themeFill="background1" w:themeFillShade="D9"/>
            <w:vAlign w:val="bottom"/>
          </w:tcPr>
          <w:p w14:paraId="52D74723" w14:textId="39361B1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60 (7.8%)</w:t>
            </w:r>
          </w:p>
        </w:tc>
        <w:tc>
          <w:tcPr>
            <w:tcW w:w="308" w:type="pct"/>
            <w:tcBorders>
              <w:top w:val="nil"/>
              <w:left w:val="nil"/>
              <w:bottom w:val="double" w:sz="6" w:space="0" w:color="auto"/>
              <w:right w:val="nil"/>
            </w:tcBorders>
            <w:shd w:val="clear" w:color="auto" w:fill="D9D9D9" w:themeFill="background1" w:themeFillShade="D9"/>
            <w:vAlign w:val="bottom"/>
          </w:tcPr>
          <w:p w14:paraId="27D0E7E7" w14:textId="6BB9EC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(1.2%)</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45D48C3" w14:textId="56AAAFC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9BD0B06" w14:textId="6D26E19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63 (8.2%)</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45CC922" w14:textId="07A8B4A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48 (6.2%)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69D0308" w14:textId="6E26FBA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(0.9%)</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08A100A" w14:textId="6891FE9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205 (26.6%)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B962A13" w14:textId="43E143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166 (21.5%)</w:t>
            </w:r>
          </w:p>
        </w:tc>
        <w:tc>
          <w:tcPr>
            <w:tcW w:w="364" w:type="pct"/>
            <w:tcBorders>
              <w:top w:val="nil"/>
              <w:left w:val="nil"/>
              <w:bottom w:val="double" w:sz="6" w:space="0" w:color="auto"/>
              <w:right w:val="nil"/>
            </w:tcBorders>
            <w:shd w:val="clear" w:color="auto" w:fill="D9D9D9" w:themeFill="background1" w:themeFillShade="D9"/>
            <w:vAlign w:val="bottom"/>
          </w:tcPr>
          <w:p w14:paraId="1AD8D799" w14:textId="33E25CC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36 (4.7%)</w:t>
            </w:r>
          </w:p>
        </w:tc>
        <w:tc>
          <w:tcPr>
            <w:tcW w:w="310" w:type="pct"/>
            <w:tcBorders>
              <w:top w:val="nil"/>
              <w:left w:val="nil"/>
              <w:bottom w:val="double" w:sz="6" w:space="0" w:color="auto"/>
              <w:right w:val="single" w:sz="8" w:space="0" w:color="auto"/>
            </w:tcBorders>
            <w:shd w:val="clear" w:color="auto" w:fill="auto"/>
            <w:noWrap/>
            <w:vAlign w:val="bottom"/>
          </w:tcPr>
          <w:p w14:paraId="0BD3C102" w14:textId="0E0EA3F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772</w:t>
            </w:r>
          </w:p>
        </w:tc>
      </w:tr>
      <w:tr w:rsidR="00171D46" w:rsidRPr="006E7CDD" w14:paraId="1E910E1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1B1B120" w14:textId="62B470B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Athletic Training</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8E50844" w14:textId="3F54718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29 (69%)</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57B0B46" w14:textId="2594DE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29 (69%)</w:t>
            </w:r>
          </w:p>
        </w:tc>
        <w:tc>
          <w:tcPr>
            <w:tcW w:w="351" w:type="pct"/>
            <w:tcBorders>
              <w:top w:val="nil"/>
              <w:left w:val="nil"/>
              <w:bottom w:val="double" w:sz="6" w:space="0" w:color="auto"/>
              <w:right w:val="nil"/>
            </w:tcBorders>
            <w:shd w:val="clear" w:color="auto" w:fill="D9D9D9" w:themeFill="background1" w:themeFillShade="D9"/>
            <w:vAlign w:val="bottom"/>
          </w:tcPr>
          <w:p w14:paraId="5C6C2590" w14:textId="5B2D870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BE9FACD" w14:textId="7CA0F3E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A475D1F" w14:textId="45B9A3C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ECC2F26" w14:textId="7DCD18C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(7.1%)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A39AA2F" w14:textId="403C846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(4.8%)</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1429DB2" w14:textId="6CB126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(2.4%)</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3A8A097" w14:textId="631C4C2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(23.8%)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7257C0C" w14:textId="4FA39B9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(16.7%)</w:t>
            </w:r>
          </w:p>
        </w:tc>
        <w:tc>
          <w:tcPr>
            <w:tcW w:w="364" w:type="pct"/>
            <w:tcBorders>
              <w:top w:val="nil"/>
              <w:left w:val="nil"/>
              <w:bottom w:val="double" w:sz="6" w:space="0" w:color="auto"/>
              <w:right w:val="nil"/>
            </w:tcBorders>
            <w:shd w:val="clear" w:color="auto" w:fill="D9D9D9" w:themeFill="background1" w:themeFillShade="D9"/>
            <w:vAlign w:val="bottom"/>
          </w:tcPr>
          <w:p w14:paraId="7414C53A" w14:textId="5294B4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(7.1%)</w:t>
            </w:r>
          </w:p>
        </w:tc>
        <w:tc>
          <w:tcPr>
            <w:tcW w:w="310" w:type="pct"/>
            <w:tcBorders>
              <w:top w:val="nil"/>
              <w:left w:val="nil"/>
              <w:bottom w:val="double" w:sz="6" w:space="0" w:color="auto"/>
              <w:right w:val="single" w:sz="8" w:space="0" w:color="auto"/>
            </w:tcBorders>
            <w:shd w:val="clear" w:color="auto" w:fill="auto"/>
            <w:noWrap/>
            <w:vAlign w:val="bottom"/>
          </w:tcPr>
          <w:p w14:paraId="5BDF3F6D" w14:textId="2DE2C7A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42</w:t>
            </w:r>
          </w:p>
        </w:tc>
      </w:tr>
      <w:tr w:rsidR="00171D46" w:rsidRPr="006E7CDD" w14:paraId="03B2187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A37A5E9" w14:textId="7013185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3E49FD5" w14:textId="279A33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23 (79.3%)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4D46D17" w14:textId="61A730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23 (79.3%)</w:t>
            </w:r>
          </w:p>
        </w:tc>
        <w:tc>
          <w:tcPr>
            <w:tcW w:w="351" w:type="pct"/>
            <w:tcBorders>
              <w:top w:val="nil"/>
              <w:left w:val="nil"/>
              <w:bottom w:val="double" w:sz="6" w:space="0" w:color="auto"/>
              <w:right w:val="nil"/>
            </w:tcBorders>
            <w:shd w:val="clear" w:color="auto" w:fill="D9D9D9" w:themeFill="background1" w:themeFillShade="D9"/>
            <w:vAlign w:val="bottom"/>
          </w:tcPr>
          <w:p w14:paraId="146A0CD6" w14:textId="65F8D5F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37B1C6C" w14:textId="1634D91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4FE3B4A" w14:textId="047A27D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83580D8" w14:textId="5D56678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79C94B8" w14:textId="56CF51E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D021DCE" w14:textId="6A8608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(3.4%)</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53E1BD5" w14:textId="32F83AD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(13.8%)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ABEBCD4" w14:textId="77F673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(13.8%)</w:t>
            </w:r>
          </w:p>
        </w:tc>
        <w:tc>
          <w:tcPr>
            <w:tcW w:w="364" w:type="pct"/>
            <w:tcBorders>
              <w:top w:val="nil"/>
              <w:left w:val="nil"/>
              <w:bottom w:val="double" w:sz="6" w:space="0" w:color="auto"/>
              <w:right w:val="nil"/>
            </w:tcBorders>
            <w:shd w:val="clear" w:color="auto" w:fill="D9D9D9" w:themeFill="background1" w:themeFillShade="D9"/>
            <w:vAlign w:val="bottom"/>
          </w:tcPr>
          <w:p w14:paraId="325EF3FF" w14:textId="44B4C38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FC35573" w14:textId="65BCE42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29</w:t>
            </w:r>
          </w:p>
        </w:tc>
      </w:tr>
      <w:tr w:rsidR="00171D46" w:rsidRPr="006E7CDD" w14:paraId="4FD818A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F86FEDF" w14:textId="1A88D60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8ECB974" w14:textId="0E869C3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C938E81" w14:textId="5D229D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(20%)</w:t>
            </w:r>
          </w:p>
        </w:tc>
        <w:tc>
          <w:tcPr>
            <w:tcW w:w="351" w:type="pct"/>
            <w:tcBorders>
              <w:top w:val="nil"/>
              <w:left w:val="nil"/>
              <w:bottom w:val="double" w:sz="6" w:space="0" w:color="auto"/>
              <w:right w:val="nil"/>
            </w:tcBorders>
            <w:shd w:val="clear" w:color="auto" w:fill="D9D9D9" w:themeFill="background1" w:themeFillShade="D9"/>
            <w:vAlign w:val="bottom"/>
          </w:tcPr>
          <w:p w14:paraId="33CEABFA" w14:textId="13F87D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AA869BE" w14:textId="3EED568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9ED6248" w14:textId="321E91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2E05034" w14:textId="59C5939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271B1E1" w14:textId="0BBD153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EC20085" w14:textId="6FE328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39ACADB" w14:textId="7898BAE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(60%)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464F38C" w14:textId="1647744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(40%)</w:t>
            </w:r>
          </w:p>
        </w:tc>
        <w:tc>
          <w:tcPr>
            <w:tcW w:w="364" w:type="pct"/>
            <w:tcBorders>
              <w:top w:val="nil"/>
              <w:left w:val="nil"/>
              <w:bottom w:val="double" w:sz="6" w:space="0" w:color="auto"/>
              <w:right w:val="nil"/>
            </w:tcBorders>
            <w:shd w:val="clear" w:color="auto" w:fill="D9D9D9" w:themeFill="background1" w:themeFillShade="D9"/>
            <w:vAlign w:val="bottom"/>
          </w:tcPr>
          <w:p w14:paraId="3FE02058" w14:textId="4E45B1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(20%)</w:t>
            </w:r>
          </w:p>
        </w:tc>
        <w:tc>
          <w:tcPr>
            <w:tcW w:w="310" w:type="pct"/>
            <w:tcBorders>
              <w:top w:val="nil"/>
              <w:left w:val="nil"/>
              <w:bottom w:val="double" w:sz="6" w:space="0" w:color="auto"/>
              <w:right w:val="single" w:sz="8" w:space="0" w:color="auto"/>
            </w:tcBorders>
            <w:shd w:val="clear" w:color="auto" w:fill="auto"/>
            <w:noWrap/>
            <w:vAlign w:val="bottom"/>
          </w:tcPr>
          <w:p w14:paraId="1445ABAF" w14:textId="62B0809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w:t>
            </w:r>
          </w:p>
        </w:tc>
      </w:tr>
      <w:tr w:rsidR="00171D46" w:rsidRPr="006E7CDD" w14:paraId="216185E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3AD3A93" w14:textId="2841E69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7ACD739" w14:textId="0338F30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(62.5%)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CC95390" w14:textId="3ACEF1E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(62.5%)</w:t>
            </w:r>
          </w:p>
        </w:tc>
        <w:tc>
          <w:tcPr>
            <w:tcW w:w="351" w:type="pct"/>
            <w:tcBorders>
              <w:top w:val="nil"/>
              <w:left w:val="nil"/>
              <w:bottom w:val="double" w:sz="6" w:space="0" w:color="auto"/>
              <w:right w:val="nil"/>
            </w:tcBorders>
            <w:shd w:val="clear" w:color="auto" w:fill="D9D9D9" w:themeFill="background1" w:themeFillShade="D9"/>
            <w:vAlign w:val="bottom"/>
          </w:tcPr>
          <w:p w14:paraId="32979B72" w14:textId="30243AB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7D333FF9" w14:textId="78EE382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22A3250" w14:textId="65EC312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7D8EE79" w14:textId="3126F6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8414F67" w14:textId="3ED4B2B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C900C23" w14:textId="00D9BCB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D2EA64F" w14:textId="3C29EAA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(37.5%)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1AEE776" w14:textId="2F1C2C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(12.5%)</w:t>
            </w:r>
          </w:p>
        </w:tc>
        <w:tc>
          <w:tcPr>
            <w:tcW w:w="364" w:type="pct"/>
            <w:tcBorders>
              <w:top w:val="nil"/>
              <w:left w:val="nil"/>
              <w:bottom w:val="double" w:sz="6" w:space="0" w:color="auto"/>
              <w:right w:val="nil"/>
            </w:tcBorders>
            <w:shd w:val="clear" w:color="auto" w:fill="D9D9D9" w:themeFill="background1" w:themeFillShade="D9"/>
            <w:vAlign w:val="bottom"/>
          </w:tcPr>
          <w:p w14:paraId="6DF26DA2" w14:textId="66F6B1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(25%)</w:t>
            </w:r>
          </w:p>
        </w:tc>
        <w:tc>
          <w:tcPr>
            <w:tcW w:w="310" w:type="pct"/>
            <w:tcBorders>
              <w:top w:val="nil"/>
              <w:left w:val="nil"/>
              <w:bottom w:val="double" w:sz="6" w:space="0" w:color="auto"/>
              <w:right w:val="single" w:sz="8" w:space="0" w:color="auto"/>
            </w:tcBorders>
            <w:shd w:val="clear" w:color="auto" w:fill="auto"/>
            <w:noWrap/>
            <w:vAlign w:val="bottom"/>
          </w:tcPr>
          <w:p w14:paraId="0864E2E8" w14:textId="2110527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8</w:t>
            </w:r>
          </w:p>
        </w:tc>
      </w:tr>
      <w:tr w:rsidR="00171D46" w:rsidRPr="006E7CDD" w14:paraId="6D0DA3F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24D5E75" w14:textId="0A38EAF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Education</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D2D905D" w14:textId="449AB4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219 (68.2%)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807FBF3" w14:textId="7E109F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170 (53%)</w:t>
            </w:r>
          </w:p>
        </w:tc>
        <w:tc>
          <w:tcPr>
            <w:tcW w:w="351" w:type="pct"/>
            <w:tcBorders>
              <w:top w:val="nil"/>
              <w:left w:val="nil"/>
              <w:bottom w:val="double" w:sz="6" w:space="0" w:color="auto"/>
              <w:right w:val="nil"/>
            </w:tcBorders>
            <w:shd w:val="clear" w:color="auto" w:fill="D9D9D9" w:themeFill="background1" w:themeFillShade="D9"/>
            <w:vAlign w:val="bottom"/>
          </w:tcPr>
          <w:p w14:paraId="65599402" w14:textId="5ECFDD2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43 (13.4%)</w:t>
            </w:r>
          </w:p>
        </w:tc>
        <w:tc>
          <w:tcPr>
            <w:tcW w:w="308" w:type="pct"/>
            <w:tcBorders>
              <w:top w:val="nil"/>
              <w:left w:val="nil"/>
              <w:bottom w:val="double" w:sz="6" w:space="0" w:color="auto"/>
              <w:right w:val="nil"/>
            </w:tcBorders>
            <w:shd w:val="clear" w:color="auto" w:fill="D9D9D9" w:themeFill="background1" w:themeFillShade="D9"/>
            <w:vAlign w:val="bottom"/>
          </w:tcPr>
          <w:p w14:paraId="388FFEF2" w14:textId="6764254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(1.9%)</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7346B2D" w14:textId="07F6847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10047FC" w14:textId="174465C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(7.5%)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2D64F97" w14:textId="3601650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(4.4%)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2B7FA71" w14:textId="6E8C857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(1.2%)</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70FBB4C" w14:textId="1FE835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78 (24.3%)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1910FAD" w14:textId="2A4982B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64 (19.9%)</w:t>
            </w:r>
          </w:p>
        </w:tc>
        <w:tc>
          <w:tcPr>
            <w:tcW w:w="364" w:type="pct"/>
            <w:tcBorders>
              <w:top w:val="nil"/>
              <w:left w:val="nil"/>
              <w:bottom w:val="double" w:sz="6" w:space="0" w:color="auto"/>
              <w:right w:val="nil"/>
            </w:tcBorders>
            <w:shd w:val="clear" w:color="auto" w:fill="D9D9D9" w:themeFill="background1" w:themeFillShade="D9"/>
            <w:vAlign w:val="bottom"/>
          </w:tcPr>
          <w:p w14:paraId="45133B1C" w14:textId="61281AF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(3.7%)</w:t>
            </w:r>
          </w:p>
        </w:tc>
        <w:tc>
          <w:tcPr>
            <w:tcW w:w="310" w:type="pct"/>
            <w:tcBorders>
              <w:top w:val="nil"/>
              <w:left w:val="nil"/>
              <w:bottom w:val="double" w:sz="6" w:space="0" w:color="auto"/>
              <w:right w:val="single" w:sz="8" w:space="0" w:color="auto"/>
            </w:tcBorders>
            <w:shd w:val="clear" w:color="auto" w:fill="auto"/>
            <w:noWrap/>
            <w:vAlign w:val="bottom"/>
          </w:tcPr>
          <w:p w14:paraId="0DCF8428" w14:textId="5A9E6A7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321</w:t>
            </w:r>
          </w:p>
        </w:tc>
      </w:tr>
      <w:tr w:rsidR="00171D46" w:rsidRPr="006E7CDD" w14:paraId="4EF7925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DC5D749" w14:textId="0A66313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9E0FE16" w14:textId="0D79EA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160 (67.8%)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780617E" w14:textId="1933CD6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122 (51.7%)</w:t>
            </w:r>
          </w:p>
        </w:tc>
        <w:tc>
          <w:tcPr>
            <w:tcW w:w="351" w:type="pct"/>
            <w:tcBorders>
              <w:top w:val="nil"/>
              <w:left w:val="nil"/>
              <w:bottom w:val="double" w:sz="6" w:space="0" w:color="auto"/>
              <w:right w:val="nil"/>
            </w:tcBorders>
            <w:shd w:val="clear" w:color="auto" w:fill="D9D9D9" w:themeFill="background1" w:themeFillShade="D9"/>
            <w:vAlign w:val="bottom"/>
          </w:tcPr>
          <w:p w14:paraId="5328EDE6" w14:textId="735B5C8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36 (15.3%)</w:t>
            </w:r>
          </w:p>
        </w:tc>
        <w:tc>
          <w:tcPr>
            <w:tcW w:w="308" w:type="pct"/>
            <w:tcBorders>
              <w:top w:val="nil"/>
              <w:left w:val="nil"/>
              <w:bottom w:val="double" w:sz="6" w:space="0" w:color="auto"/>
              <w:right w:val="nil"/>
            </w:tcBorders>
            <w:shd w:val="clear" w:color="auto" w:fill="D9D9D9" w:themeFill="background1" w:themeFillShade="D9"/>
            <w:vAlign w:val="bottom"/>
          </w:tcPr>
          <w:p w14:paraId="643B6333" w14:textId="12F89F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(0.8%)</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55982C7" w14:textId="670315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5FAF1AB" w14:textId="7C5023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23 (9.7%)</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716241B" w14:textId="296FFD7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(5.9%)</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7740ABB" w14:textId="485C593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9CC897E" w14:textId="19D82E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53 (22.5%)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6C36D48" w14:textId="1588972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44 (18.6%)</w:t>
            </w:r>
          </w:p>
        </w:tc>
        <w:tc>
          <w:tcPr>
            <w:tcW w:w="364" w:type="pct"/>
            <w:tcBorders>
              <w:top w:val="nil"/>
              <w:left w:val="nil"/>
              <w:bottom w:val="double" w:sz="6" w:space="0" w:color="auto"/>
              <w:right w:val="nil"/>
            </w:tcBorders>
            <w:shd w:val="clear" w:color="auto" w:fill="D9D9D9" w:themeFill="background1" w:themeFillShade="D9"/>
            <w:vAlign w:val="bottom"/>
          </w:tcPr>
          <w:p w14:paraId="22443A13" w14:textId="341AEEA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(3.8%)</w:t>
            </w:r>
          </w:p>
        </w:tc>
        <w:tc>
          <w:tcPr>
            <w:tcW w:w="310" w:type="pct"/>
            <w:tcBorders>
              <w:top w:val="nil"/>
              <w:left w:val="nil"/>
              <w:bottom w:val="double" w:sz="6" w:space="0" w:color="auto"/>
              <w:right w:val="single" w:sz="8" w:space="0" w:color="auto"/>
            </w:tcBorders>
            <w:shd w:val="clear" w:color="auto" w:fill="auto"/>
            <w:noWrap/>
            <w:vAlign w:val="bottom"/>
          </w:tcPr>
          <w:p w14:paraId="2E74B95B" w14:textId="084388A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236</w:t>
            </w:r>
          </w:p>
        </w:tc>
      </w:tr>
      <w:tr w:rsidR="00171D46" w:rsidRPr="006E7CDD" w14:paraId="38E3666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378B4CF" w14:textId="21DEBA7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8BD2CB6" w14:textId="78A4903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21 (65.6%)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C690ED8" w14:textId="5C3C98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(46.9%)</w:t>
            </w:r>
          </w:p>
        </w:tc>
        <w:tc>
          <w:tcPr>
            <w:tcW w:w="351" w:type="pct"/>
            <w:tcBorders>
              <w:top w:val="nil"/>
              <w:left w:val="nil"/>
              <w:bottom w:val="double" w:sz="6" w:space="0" w:color="auto"/>
              <w:right w:val="nil"/>
            </w:tcBorders>
            <w:shd w:val="clear" w:color="auto" w:fill="D9D9D9" w:themeFill="background1" w:themeFillShade="D9"/>
            <w:vAlign w:val="bottom"/>
          </w:tcPr>
          <w:p w14:paraId="556B4E4F" w14:textId="1BB8BAB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(12.5%)</w:t>
            </w:r>
          </w:p>
        </w:tc>
        <w:tc>
          <w:tcPr>
            <w:tcW w:w="308" w:type="pct"/>
            <w:tcBorders>
              <w:top w:val="nil"/>
              <w:left w:val="nil"/>
              <w:bottom w:val="double" w:sz="6" w:space="0" w:color="auto"/>
              <w:right w:val="nil"/>
            </w:tcBorders>
            <w:shd w:val="clear" w:color="auto" w:fill="D9D9D9" w:themeFill="background1" w:themeFillShade="D9"/>
            <w:vAlign w:val="bottom"/>
          </w:tcPr>
          <w:p w14:paraId="10A7FE60" w14:textId="18DF26D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7D65BE7" w14:textId="43E0E5D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5907B25" w14:textId="25DE08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2D10631" w14:textId="51F054D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7E77825" w14:textId="0BF3E67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5F8DDF6" w14:textId="26DE4B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(34.4%)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767FAE3" w14:textId="39059A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(28.1%)</w:t>
            </w:r>
          </w:p>
        </w:tc>
        <w:tc>
          <w:tcPr>
            <w:tcW w:w="364" w:type="pct"/>
            <w:tcBorders>
              <w:top w:val="nil"/>
              <w:left w:val="nil"/>
              <w:bottom w:val="double" w:sz="6" w:space="0" w:color="auto"/>
              <w:right w:val="nil"/>
            </w:tcBorders>
            <w:shd w:val="clear" w:color="auto" w:fill="D9D9D9" w:themeFill="background1" w:themeFillShade="D9"/>
            <w:vAlign w:val="bottom"/>
          </w:tcPr>
          <w:p w14:paraId="7B10AC1B" w14:textId="26FF034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(6.3%)</w:t>
            </w:r>
          </w:p>
        </w:tc>
        <w:tc>
          <w:tcPr>
            <w:tcW w:w="310" w:type="pct"/>
            <w:tcBorders>
              <w:top w:val="nil"/>
              <w:left w:val="nil"/>
              <w:bottom w:val="double" w:sz="6" w:space="0" w:color="auto"/>
              <w:right w:val="single" w:sz="8" w:space="0" w:color="auto"/>
            </w:tcBorders>
            <w:shd w:val="clear" w:color="auto" w:fill="auto"/>
            <w:noWrap/>
            <w:vAlign w:val="bottom"/>
          </w:tcPr>
          <w:p w14:paraId="49A77940" w14:textId="202E78F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32</w:t>
            </w:r>
          </w:p>
        </w:tc>
      </w:tr>
      <w:tr w:rsidR="00171D46" w:rsidRPr="006E7CDD" w14:paraId="700EEE5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F610F87" w14:textId="31E2727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99D5C93" w14:textId="574E32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38 (71.7%)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4F54586" w14:textId="6E044C9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33 (62.3%)</w:t>
            </w:r>
          </w:p>
        </w:tc>
        <w:tc>
          <w:tcPr>
            <w:tcW w:w="351" w:type="pct"/>
            <w:tcBorders>
              <w:top w:val="nil"/>
              <w:left w:val="nil"/>
              <w:bottom w:val="double" w:sz="6" w:space="0" w:color="auto"/>
              <w:right w:val="nil"/>
            </w:tcBorders>
            <w:shd w:val="clear" w:color="auto" w:fill="D9D9D9" w:themeFill="background1" w:themeFillShade="D9"/>
            <w:vAlign w:val="bottom"/>
          </w:tcPr>
          <w:p w14:paraId="10790285" w14:textId="35FB3A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(5.7%)</w:t>
            </w:r>
          </w:p>
        </w:tc>
        <w:tc>
          <w:tcPr>
            <w:tcW w:w="308" w:type="pct"/>
            <w:tcBorders>
              <w:top w:val="nil"/>
              <w:left w:val="nil"/>
              <w:bottom w:val="double" w:sz="6" w:space="0" w:color="auto"/>
              <w:right w:val="nil"/>
            </w:tcBorders>
            <w:shd w:val="clear" w:color="auto" w:fill="D9D9D9" w:themeFill="background1" w:themeFillShade="D9"/>
            <w:vAlign w:val="bottom"/>
          </w:tcPr>
          <w:p w14:paraId="0D625DD2" w14:textId="01F7DF0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(3.8%)</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1B5E8EE" w14:textId="1D35027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AB5A950" w14:textId="15AB61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62D1409" w14:textId="6ABBC7B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A66A364" w14:textId="40E8FB6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(1.9%)</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E971291" w14:textId="4500EB3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(26.4%)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4AFF2FB" w14:textId="4F4D81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(20.8%)</w:t>
            </w:r>
          </w:p>
        </w:tc>
        <w:tc>
          <w:tcPr>
            <w:tcW w:w="364" w:type="pct"/>
            <w:tcBorders>
              <w:top w:val="nil"/>
              <w:left w:val="nil"/>
              <w:bottom w:val="double" w:sz="6" w:space="0" w:color="auto"/>
              <w:right w:val="nil"/>
            </w:tcBorders>
            <w:shd w:val="clear" w:color="auto" w:fill="D9D9D9" w:themeFill="background1" w:themeFillShade="D9"/>
            <w:vAlign w:val="bottom"/>
          </w:tcPr>
          <w:p w14:paraId="7D096AC3" w14:textId="6B5C3C7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(1.9%)</w:t>
            </w:r>
          </w:p>
        </w:tc>
        <w:tc>
          <w:tcPr>
            <w:tcW w:w="310" w:type="pct"/>
            <w:tcBorders>
              <w:top w:val="nil"/>
              <w:left w:val="nil"/>
              <w:bottom w:val="double" w:sz="6" w:space="0" w:color="auto"/>
              <w:right w:val="single" w:sz="8" w:space="0" w:color="auto"/>
            </w:tcBorders>
            <w:shd w:val="clear" w:color="auto" w:fill="auto"/>
            <w:noWrap/>
            <w:vAlign w:val="bottom"/>
          </w:tcPr>
          <w:p w14:paraId="6D51A409" w14:textId="4C888748"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53</w:t>
            </w:r>
          </w:p>
        </w:tc>
      </w:tr>
      <w:tr w:rsidR="00171D46" w:rsidRPr="006E7CDD" w14:paraId="59EBE8D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5C7052A" w14:textId="2CBABE4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lastRenderedPageBreak/>
              <w:t>Elementary Education</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F1E08FB" w14:textId="1322A3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E4B4E2A" w14:textId="32F797C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(66.7%)</w:t>
            </w:r>
          </w:p>
        </w:tc>
        <w:tc>
          <w:tcPr>
            <w:tcW w:w="351" w:type="pct"/>
            <w:tcBorders>
              <w:top w:val="nil"/>
              <w:left w:val="nil"/>
              <w:bottom w:val="double" w:sz="6" w:space="0" w:color="auto"/>
              <w:right w:val="nil"/>
            </w:tcBorders>
            <w:shd w:val="clear" w:color="auto" w:fill="D9D9D9" w:themeFill="background1" w:themeFillShade="D9"/>
            <w:vAlign w:val="bottom"/>
          </w:tcPr>
          <w:p w14:paraId="0A0277F4" w14:textId="5F86C7F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BC08530" w14:textId="50B1652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(33.3%)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3C24918" w14:textId="40828BF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F7B0293" w14:textId="6B416E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D1E879B" w14:textId="483F05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7454D15" w14:textId="34C819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8AAD733" w14:textId="7B89202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D0E9EB0" w14:textId="56A40BA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24EA93A4" w14:textId="6E60E80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62EBBEA" w14:textId="16B1476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w:t>
            </w:r>
          </w:p>
        </w:tc>
      </w:tr>
      <w:tr w:rsidR="00171D46" w:rsidRPr="006E7CDD" w14:paraId="21BB599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6B4A156" w14:textId="2A0C25F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A9E1DFC" w14:textId="2F1A14E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EF119CD" w14:textId="16A0D26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(66.7%)</w:t>
            </w:r>
          </w:p>
        </w:tc>
        <w:tc>
          <w:tcPr>
            <w:tcW w:w="351" w:type="pct"/>
            <w:tcBorders>
              <w:top w:val="nil"/>
              <w:left w:val="nil"/>
              <w:bottom w:val="double" w:sz="6" w:space="0" w:color="auto"/>
              <w:right w:val="nil"/>
            </w:tcBorders>
            <w:shd w:val="clear" w:color="auto" w:fill="D9D9D9" w:themeFill="background1" w:themeFillShade="D9"/>
            <w:vAlign w:val="bottom"/>
          </w:tcPr>
          <w:p w14:paraId="52778B5D" w14:textId="32B3EC1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F2A49F9" w14:textId="3B751D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(33.3%)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464B179" w14:textId="16ED13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5F92488" w14:textId="2016B7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1FB4A61" w14:textId="228B2D5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0611DF8" w14:textId="5057AC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8C76573" w14:textId="4E8E711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48BB9A8" w14:textId="4995A06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1F5E2372" w14:textId="0C3669F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98295D7" w14:textId="1E8C734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w:t>
            </w:r>
          </w:p>
        </w:tc>
      </w:tr>
      <w:tr w:rsidR="00171D46" w:rsidRPr="006E7CDD" w14:paraId="29F2D4D2"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DB4308F" w14:textId="0D2EAA3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4B7A74E" w14:textId="5244771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49A2E81" w14:textId="2798896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39F6FC88" w14:textId="21DC70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342B5F0" w14:textId="20E2A17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14A8B6F" w14:textId="3158D0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3D3F398" w14:textId="374F5D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534F8FE" w14:textId="7ACBA2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C40FBE4" w14:textId="711990F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40C4EF2" w14:textId="7CDBD8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73D49CB" w14:textId="18FE657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544CD35" w14:textId="72866D9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B8149A2" w14:textId="2A2786B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1559303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B7E0F02" w14:textId="4967BEF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E127931" w14:textId="2C161B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5C05938" w14:textId="672B69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5F2B7C1A" w14:textId="076C00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244EB95" w14:textId="5568C4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90E6974" w14:textId="2F5747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8F05511" w14:textId="4260164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6FC436B" w14:textId="7B4394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6B33C55" w14:textId="6AB37BF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51E6843" w14:textId="02A69E4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A92B4F1" w14:textId="4D13A9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19348341" w14:textId="066C593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E9C1834" w14:textId="05A6DCA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543556B1"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5C4B8C1" w14:textId="6D6BFEC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Health and Fitness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6F07DA9" w14:textId="631A321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(66.7%)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311830D" w14:textId="7F01A5A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(66.7%)</w:t>
            </w:r>
          </w:p>
        </w:tc>
        <w:tc>
          <w:tcPr>
            <w:tcW w:w="351" w:type="pct"/>
            <w:tcBorders>
              <w:top w:val="nil"/>
              <w:left w:val="nil"/>
              <w:bottom w:val="double" w:sz="6" w:space="0" w:color="auto"/>
              <w:right w:val="nil"/>
            </w:tcBorders>
            <w:shd w:val="clear" w:color="auto" w:fill="D9D9D9" w:themeFill="background1" w:themeFillShade="D9"/>
            <w:vAlign w:val="bottom"/>
          </w:tcPr>
          <w:p w14:paraId="11DD6E94" w14:textId="7D3CE21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76E7E9F8" w14:textId="23B97D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A07D6DD" w14:textId="1E096F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9CABB38" w14:textId="6B14FFD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17D3280" w14:textId="1FA6FE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B074C90" w14:textId="647574F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2111803" w14:textId="0914B7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(33.3%)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4D313EB" w14:textId="7AC96FD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00AFD659" w14:textId="1CD5A8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(33.3%)</w:t>
            </w:r>
          </w:p>
        </w:tc>
        <w:tc>
          <w:tcPr>
            <w:tcW w:w="310" w:type="pct"/>
            <w:tcBorders>
              <w:top w:val="nil"/>
              <w:left w:val="nil"/>
              <w:bottom w:val="double" w:sz="6" w:space="0" w:color="auto"/>
              <w:right w:val="single" w:sz="8" w:space="0" w:color="auto"/>
            </w:tcBorders>
            <w:shd w:val="clear" w:color="auto" w:fill="auto"/>
            <w:noWrap/>
            <w:vAlign w:val="bottom"/>
          </w:tcPr>
          <w:p w14:paraId="74BEBBBE" w14:textId="4BBBDAA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w:t>
            </w:r>
          </w:p>
        </w:tc>
      </w:tr>
      <w:tr w:rsidR="00171D46" w:rsidRPr="006E7CDD" w14:paraId="700B8DF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B375280" w14:textId="00C05DF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4650345" w14:textId="6EE174A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23B30D5" w14:textId="5A4596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nil"/>
              <w:bottom w:val="double" w:sz="6" w:space="0" w:color="auto"/>
              <w:right w:val="nil"/>
            </w:tcBorders>
            <w:shd w:val="clear" w:color="auto" w:fill="D9D9D9" w:themeFill="background1" w:themeFillShade="D9"/>
            <w:vAlign w:val="bottom"/>
          </w:tcPr>
          <w:p w14:paraId="33CD08C9" w14:textId="3AB8AF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BD6E3B5" w14:textId="5A3F91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DEA7BAE" w14:textId="53BD714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797B5C1" w14:textId="25B091B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2246409" w14:textId="01D2947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91E8C94" w14:textId="0696463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403E568" w14:textId="4E0F78A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4847FE0" w14:textId="429582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1A2A9DF4" w14:textId="7CBBFDC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FFA4A91" w14:textId="5303AB9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480BA301"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914CF3C" w14:textId="4EDB644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E5EEEC2" w14:textId="51A3B5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AFA9100" w14:textId="107C1B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19995EAE" w14:textId="044A70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BD1FD19" w14:textId="36C53CC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1E7714A" w14:textId="47B9A9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6F1E91F" w14:textId="38B44C4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988F771" w14:textId="77DF37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6899831" w14:textId="4950DAB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7A09075" w14:textId="3DE2D6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5D28757" w14:textId="423F4B5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789EB5DF" w14:textId="113973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BB41EB9" w14:textId="641EAE6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020B7B6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318061D" w14:textId="0815FD24"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BAF5B5B" w14:textId="4E9CFF6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1507D36" w14:textId="77FE1A0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17E06194" w14:textId="6A389C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60C1FE5" w14:textId="18DA1D7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A303F59" w14:textId="02AA4F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7FB2B26" w14:textId="5AC919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9B32745" w14:textId="6FD7CAA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8F6736F" w14:textId="4485A04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1B73C59" w14:textId="5562FF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D92DFB2" w14:textId="51DEF96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669CA6CC" w14:textId="7212A4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10" w:type="pct"/>
            <w:tcBorders>
              <w:top w:val="nil"/>
              <w:left w:val="nil"/>
              <w:bottom w:val="double" w:sz="6" w:space="0" w:color="auto"/>
              <w:right w:val="single" w:sz="8" w:space="0" w:color="auto"/>
            </w:tcBorders>
            <w:shd w:val="clear" w:color="auto" w:fill="auto"/>
            <w:noWrap/>
            <w:vAlign w:val="bottom"/>
          </w:tcPr>
          <w:p w14:paraId="22B7D8F9" w14:textId="504E275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05FB7D9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D673A30" w14:textId="6148D9A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Kinesiology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C303315" w14:textId="42D29E5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127 (63.8%)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02478FB" w14:textId="2511D5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121 (60.8%)</w:t>
            </w:r>
          </w:p>
        </w:tc>
        <w:tc>
          <w:tcPr>
            <w:tcW w:w="351" w:type="pct"/>
            <w:tcBorders>
              <w:top w:val="nil"/>
              <w:left w:val="nil"/>
              <w:bottom w:val="double" w:sz="6" w:space="0" w:color="auto"/>
              <w:right w:val="nil"/>
            </w:tcBorders>
            <w:shd w:val="clear" w:color="auto" w:fill="D9D9D9" w:themeFill="background1" w:themeFillShade="D9"/>
            <w:vAlign w:val="bottom"/>
          </w:tcPr>
          <w:p w14:paraId="2242128C" w14:textId="384639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(2.5%)</w:t>
            </w:r>
          </w:p>
        </w:tc>
        <w:tc>
          <w:tcPr>
            <w:tcW w:w="308" w:type="pct"/>
            <w:tcBorders>
              <w:top w:val="nil"/>
              <w:left w:val="nil"/>
              <w:bottom w:val="double" w:sz="6" w:space="0" w:color="auto"/>
              <w:right w:val="nil"/>
            </w:tcBorders>
            <w:shd w:val="clear" w:color="auto" w:fill="D9D9D9" w:themeFill="background1" w:themeFillShade="D9"/>
            <w:vAlign w:val="bottom"/>
          </w:tcPr>
          <w:p w14:paraId="5BCE44C6" w14:textId="7921887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(0.5%)</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3313773" w14:textId="167DD6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228F03F" w14:textId="74A6B46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 (9%)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79586F0" w14:textId="3A6431F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(8%)</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E668E2A" w14:textId="30DD49C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F68A717" w14:textId="34639BC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54 (27.1%)</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CDF0249" w14:textId="6C5CD8C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46 (23.1%)</w:t>
            </w:r>
          </w:p>
        </w:tc>
        <w:tc>
          <w:tcPr>
            <w:tcW w:w="364" w:type="pct"/>
            <w:tcBorders>
              <w:top w:val="nil"/>
              <w:left w:val="nil"/>
              <w:bottom w:val="double" w:sz="6" w:space="0" w:color="auto"/>
              <w:right w:val="nil"/>
            </w:tcBorders>
            <w:shd w:val="clear" w:color="auto" w:fill="D9D9D9" w:themeFill="background1" w:themeFillShade="D9"/>
            <w:vAlign w:val="bottom"/>
          </w:tcPr>
          <w:p w14:paraId="226777B3" w14:textId="40F4DA7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(3.5%)</w:t>
            </w:r>
          </w:p>
        </w:tc>
        <w:tc>
          <w:tcPr>
            <w:tcW w:w="310" w:type="pct"/>
            <w:tcBorders>
              <w:top w:val="nil"/>
              <w:left w:val="nil"/>
              <w:bottom w:val="double" w:sz="6" w:space="0" w:color="auto"/>
              <w:right w:val="single" w:sz="8" w:space="0" w:color="auto"/>
            </w:tcBorders>
            <w:shd w:val="clear" w:color="auto" w:fill="auto"/>
            <w:noWrap/>
            <w:vAlign w:val="bottom"/>
          </w:tcPr>
          <w:p w14:paraId="7667C4F2" w14:textId="0C6E5D2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199</w:t>
            </w:r>
          </w:p>
        </w:tc>
      </w:tr>
      <w:tr w:rsidR="00171D46" w:rsidRPr="006E7CDD" w14:paraId="1F7D714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0910C93" w14:textId="00F86B0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79C1FA5" w14:textId="552F88F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79 (61.7%)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B76D848" w14:textId="1BA580B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75 (58.6%)</w:t>
            </w:r>
          </w:p>
        </w:tc>
        <w:tc>
          <w:tcPr>
            <w:tcW w:w="351" w:type="pct"/>
            <w:tcBorders>
              <w:top w:val="nil"/>
              <w:left w:val="nil"/>
              <w:bottom w:val="double" w:sz="6" w:space="0" w:color="auto"/>
              <w:right w:val="nil"/>
            </w:tcBorders>
            <w:shd w:val="clear" w:color="auto" w:fill="D9D9D9" w:themeFill="background1" w:themeFillShade="D9"/>
            <w:vAlign w:val="bottom"/>
          </w:tcPr>
          <w:p w14:paraId="39541135" w14:textId="374882E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(2.3%)</w:t>
            </w:r>
          </w:p>
        </w:tc>
        <w:tc>
          <w:tcPr>
            <w:tcW w:w="308" w:type="pct"/>
            <w:tcBorders>
              <w:top w:val="nil"/>
              <w:left w:val="nil"/>
              <w:bottom w:val="double" w:sz="6" w:space="0" w:color="auto"/>
              <w:right w:val="nil"/>
            </w:tcBorders>
            <w:shd w:val="clear" w:color="auto" w:fill="D9D9D9" w:themeFill="background1" w:themeFillShade="D9"/>
            <w:vAlign w:val="bottom"/>
          </w:tcPr>
          <w:p w14:paraId="6924E9EE" w14:textId="73D323F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(0.8%)</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82F3AD5" w14:textId="0616EC0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6F0E262" w14:textId="386AB9B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(9.4%)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2299DBE" w14:textId="7163792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(7.8%)</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195818D" w14:textId="102B6E3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(1.6%)</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F97DE0F" w14:textId="6D2FEB8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37 (28.9%)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02EA524" w14:textId="626A7E3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32 (25%)</w:t>
            </w:r>
          </w:p>
        </w:tc>
        <w:tc>
          <w:tcPr>
            <w:tcW w:w="364" w:type="pct"/>
            <w:tcBorders>
              <w:top w:val="nil"/>
              <w:left w:val="nil"/>
              <w:bottom w:val="double" w:sz="6" w:space="0" w:color="auto"/>
              <w:right w:val="nil"/>
            </w:tcBorders>
            <w:shd w:val="clear" w:color="auto" w:fill="D9D9D9" w:themeFill="background1" w:themeFillShade="D9"/>
            <w:vAlign w:val="bottom"/>
          </w:tcPr>
          <w:p w14:paraId="388218B1" w14:textId="2A77FE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(3.1%)</w:t>
            </w:r>
          </w:p>
        </w:tc>
        <w:tc>
          <w:tcPr>
            <w:tcW w:w="310" w:type="pct"/>
            <w:tcBorders>
              <w:top w:val="nil"/>
              <w:left w:val="nil"/>
              <w:bottom w:val="double" w:sz="6" w:space="0" w:color="auto"/>
              <w:right w:val="single" w:sz="8" w:space="0" w:color="auto"/>
            </w:tcBorders>
            <w:shd w:val="clear" w:color="auto" w:fill="auto"/>
            <w:noWrap/>
            <w:vAlign w:val="bottom"/>
          </w:tcPr>
          <w:p w14:paraId="71FA0422" w14:textId="587813D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128</w:t>
            </w:r>
          </w:p>
        </w:tc>
      </w:tr>
      <w:tr w:rsidR="00171D46" w:rsidRPr="006E7CDD" w14:paraId="76FB341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062F01C" w14:textId="119DC62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EA23245" w14:textId="6CC7454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23 (82.1%)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F6F6194" w14:textId="33B93B0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22 (78.6%)</w:t>
            </w:r>
          </w:p>
        </w:tc>
        <w:tc>
          <w:tcPr>
            <w:tcW w:w="351" w:type="pct"/>
            <w:tcBorders>
              <w:top w:val="nil"/>
              <w:left w:val="nil"/>
              <w:bottom w:val="double" w:sz="6" w:space="0" w:color="auto"/>
              <w:right w:val="nil"/>
            </w:tcBorders>
            <w:shd w:val="clear" w:color="auto" w:fill="D9D9D9" w:themeFill="background1" w:themeFillShade="D9"/>
            <w:vAlign w:val="bottom"/>
          </w:tcPr>
          <w:p w14:paraId="3EFF1C72" w14:textId="6419BE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(3.6%)</w:t>
            </w:r>
          </w:p>
        </w:tc>
        <w:tc>
          <w:tcPr>
            <w:tcW w:w="308" w:type="pct"/>
            <w:tcBorders>
              <w:top w:val="nil"/>
              <w:left w:val="nil"/>
              <w:bottom w:val="double" w:sz="6" w:space="0" w:color="auto"/>
              <w:right w:val="nil"/>
            </w:tcBorders>
            <w:shd w:val="clear" w:color="auto" w:fill="D9D9D9" w:themeFill="background1" w:themeFillShade="D9"/>
            <w:vAlign w:val="bottom"/>
          </w:tcPr>
          <w:p w14:paraId="5BF3054C" w14:textId="4ABE65F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51F242E" w14:textId="055A5C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6BBBDF1" w14:textId="76965F5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B72C075" w14:textId="01D524C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C4E36A7" w14:textId="68F02CA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F935898" w14:textId="60EEA88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(17.9%)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2BA9456" w14:textId="3EC48F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(14.3%)</w:t>
            </w:r>
          </w:p>
        </w:tc>
        <w:tc>
          <w:tcPr>
            <w:tcW w:w="364" w:type="pct"/>
            <w:tcBorders>
              <w:top w:val="nil"/>
              <w:left w:val="nil"/>
              <w:bottom w:val="double" w:sz="6" w:space="0" w:color="auto"/>
              <w:right w:val="nil"/>
            </w:tcBorders>
            <w:shd w:val="clear" w:color="auto" w:fill="D9D9D9" w:themeFill="background1" w:themeFillShade="D9"/>
            <w:vAlign w:val="bottom"/>
          </w:tcPr>
          <w:p w14:paraId="0AD98E46" w14:textId="15CB75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(3.6%)</w:t>
            </w:r>
          </w:p>
        </w:tc>
        <w:tc>
          <w:tcPr>
            <w:tcW w:w="310" w:type="pct"/>
            <w:tcBorders>
              <w:top w:val="nil"/>
              <w:left w:val="nil"/>
              <w:bottom w:val="double" w:sz="6" w:space="0" w:color="auto"/>
              <w:right w:val="single" w:sz="8" w:space="0" w:color="auto"/>
            </w:tcBorders>
            <w:shd w:val="clear" w:color="auto" w:fill="auto"/>
            <w:noWrap/>
            <w:vAlign w:val="bottom"/>
          </w:tcPr>
          <w:p w14:paraId="5733BD8A" w14:textId="39682EB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28</w:t>
            </w:r>
          </w:p>
        </w:tc>
      </w:tr>
      <w:tr w:rsidR="00171D46" w:rsidRPr="006E7CDD" w14:paraId="63826D4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D07183A" w14:textId="6CD4A2D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43948FA" w14:textId="347881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25 (58.1%)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4B18BD7" w14:textId="0E1B51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(55.8%)</w:t>
            </w:r>
          </w:p>
        </w:tc>
        <w:tc>
          <w:tcPr>
            <w:tcW w:w="351" w:type="pct"/>
            <w:tcBorders>
              <w:top w:val="nil"/>
              <w:left w:val="nil"/>
              <w:bottom w:val="double" w:sz="6" w:space="0" w:color="auto"/>
              <w:right w:val="nil"/>
            </w:tcBorders>
            <w:shd w:val="clear" w:color="auto" w:fill="D9D9D9" w:themeFill="background1" w:themeFillShade="D9"/>
            <w:vAlign w:val="bottom"/>
          </w:tcPr>
          <w:p w14:paraId="3A4E9C09" w14:textId="491E271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(2.3%)</w:t>
            </w:r>
          </w:p>
        </w:tc>
        <w:tc>
          <w:tcPr>
            <w:tcW w:w="308" w:type="pct"/>
            <w:tcBorders>
              <w:top w:val="nil"/>
              <w:left w:val="nil"/>
              <w:bottom w:val="double" w:sz="6" w:space="0" w:color="auto"/>
              <w:right w:val="nil"/>
            </w:tcBorders>
            <w:shd w:val="clear" w:color="auto" w:fill="D9D9D9" w:themeFill="background1" w:themeFillShade="D9"/>
            <w:vAlign w:val="bottom"/>
          </w:tcPr>
          <w:p w14:paraId="74C4D271" w14:textId="24CECD1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DCA3CB3" w14:textId="2C9DB6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2877E6A" w14:textId="397413D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30964BF" w14:textId="3529A7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A6AF516" w14:textId="1A1CD96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4493705" w14:textId="5FCC89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(27.9%)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7D06F1F" w14:textId="44B37D2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(23.3%)</w:t>
            </w:r>
          </w:p>
        </w:tc>
        <w:tc>
          <w:tcPr>
            <w:tcW w:w="364" w:type="pct"/>
            <w:tcBorders>
              <w:top w:val="nil"/>
              <w:left w:val="nil"/>
              <w:bottom w:val="double" w:sz="6" w:space="0" w:color="auto"/>
              <w:right w:val="nil"/>
            </w:tcBorders>
            <w:shd w:val="clear" w:color="auto" w:fill="D9D9D9" w:themeFill="background1" w:themeFillShade="D9"/>
            <w:vAlign w:val="bottom"/>
          </w:tcPr>
          <w:p w14:paraId="6243A37E" w14:textId="34D47C6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(4.7%)</w:t>
            </w:r>
          </w:p>
        </w:tc>
        <w:tc>
          <w:tcPr>
            <w:tcW w:w="310" w:type="pct"/>
            <w:tcBorders>
              <w:top w:val="nil"/>
              <w:left w:val="nil"/>
              <w:bottom w:val="double" w:sz="6" w:space="0" w:color="auto"/>
              <w:right w:val="single" w:sz="8" w:space="0" w:color="auto"/>
            </w:tcBorders>
            <w:shd w:val="clear" w:color="auto" w:fill="auto"/>
            <w:noWrap/>
            <w:vAlign w:val="bottom"/>
          </w:tcPr>
          <w:p w14:paraId="57E4118F" w14:textId="56B49F2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43</w:t>
            </w:r>
          </w:p>
        </w:tc>
      </w:tr>
      <w:tr w:rsidR="00171D46" w:rsidRPr="006E7CDD" w14:paraId="39B20A3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20C0C68" w14:textId="6A4B90E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Movement Studies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344AD6C" w14:textId="7003156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(75%)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CBDF88E" w14:textId="4158292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(50%)</w:t>
            </w:r>
          </w:p>
        </w:tc>
        <w:tc>
          <w:tcPr>
            <w:tcW w:w="351" w:type="pct"/>
            <w:tcBorders>
              <w:top w:val="nil"/>
              <w:left w:val="nil"/>
              <w:bottom w:val="double" w:sz="6" w:space="0" w:color="auto"/>
              <w:right w:val="nil"/>
            </w:tcBorders>
            <w:shd w:val="clear" w:color="auto" w:fill="D9D9D9" w:themeFill="background1" w:themeFillShade="D9"/>
            <w:vAlign w:val="bottom"/>
          </w:tcPr>
          <w:p w14:paraId="0EF51DDB" w14:textId="6E30251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08" w:type="pct"/>
            <w:tcBorders>
              <w:top w:val="nil"/>
              <w:left w:val="nil"/>
              <w:bottom w:val="double" w:sz="6" w:space="0" w:color="auto"/>
              <w:right w:val="nil"/>
            </w:tcBorders>
            <w:shd w:val="clear" w:color="auto" w:fill="D9D9D9" w:themeFill="background1" w:themeFillShade="D9"/>
            <w:vAlign w:val="bottom"/>
          </w:tcPr>
          <w:p w14:paraId="6C870BDC" w14:textId="480B043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3DEE4B2" w14:textId="69ACD84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8F8382F" w14:textId="26F27ED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59053C5" w14:textId="3FF84CB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CEA673C" w14:textId="33A460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7874B41" w14:textId="44253B0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C5ECA05" w14:textId="63566A9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64" w:type="pct"/>
            <w:tcBorders>
              <w:top w:val="nil"/>
              <w:left w:val="nil"/>
              <w:bottom w:val="double" w:sz="6" w:space="0" w:color="auto"/>
              <w:right w:val="nil"/>
            </w:tcBorders>
            <w:shd w:val="clear" w:color="auto" w:fill="D9D9D9" w:themeFill="background1" w:themeFillShade="D9"/>
            <w:vAlign w:val="bottom"/>
          </w:tcPr>
          <w:p w14:paraId="2B78C748" w14:textId="0543DDA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381E81A" w14:textId="179BFFE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w:t>
            </w:r>
          </w:p>
        </w:tc>
      </w:tr>
      <w:tr w:rsidR="00171D46" w:rsidRPr="006E7CDD" w14:paraId="311AF16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AAD9FAF" w14:textId="56B41FE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1D3B081" w14:textId="5738872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126F39F" w14:textId="2EA4EF4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nil"/>
              <w:bottom w:val="double" w:sz="6" w:space="0" w:color="auto"/>
              <w:right w:val="nil"/>
            </w:tcBorders>
            <w:shd w:val="clear" w:color="auto" w:fill="D9D9D9" w:themeFill="background1" w:themeFillShade="D9"/>
            <w:vAlign w:val="bottom"/>
          </w:tcPr>
          <w:p w14:paraId="4E5CDB6D" w14:textId="087B6A8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B5AB512" w14:textId="01B295B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1E15BFD" w14:textId="3B252F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D92DAB0" w14:textId="1CA940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5DC93B8" w14:textId="240BD1C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A1B9E08" w14:textId="747B6D9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08A8ED9" w14:textId="3E286A2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E96CAB6" w14:textId="2F7D90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69EB8494" w14:textId="7F10A35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B4A0127" w14:textId="3C56A1F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58E3D6D1"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DF50395" w14:textId="6290291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B977213" w14:textId="4F863A1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C0021FD" w14:textId="6B6E73A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6C24ADA4" w14:textId="07584A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08" w:type="pct"/>
            <w:tcBorders>
              <w:top w:val="nil"/>
              <w:left w:val="nil"/>
              <w:bottom w:val="double" w:sz="6" w:space="0" w:color="auto"/>
              <w:right w:val="nil"/>
            </w:tcBorders>
            <w:shd w:val="clear" w:color="auto" w:fill="D9D9D9" w:themeFill="background1" w:themeFillShade="D9"/>
            <w:vAlign w:val="bottom"/>
          </w:tcPr>
          <w:p w14:paraId="56265866" w14:textId="6133BE5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81A2995" w14:textId="191A87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EB9FB84" w14:textId="29DD1A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FF2CE3E" w14:textId="2250D82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0DF11D1" w14:textId="128077A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8BB4AFB" w14:textId="657C143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43840AC" w14:textId="641F8EA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64" w:type="pct"/>
            <w:tcBorders>
              <w:top w:val="nil"/>
              <w:left w:val="nil"/>
              <w:bottom w:val="double" w:sz="6" w:space="0" w:color="auto"/>
              <w:right w:val="nil"/>
            </w:tcBorders>
            <w:shd w:val="clear" w:color="auto" w:fill="D9D9D9" w:themeFill="background1" w:themeFillShade="D9"/>
            <w:vAlign w:val="bottom"/>
          </w:tcPr>
          <w:p w14:paraId="6D15D6E1" w14:textId="29B0FB0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9E1721E" w14:textId="059C262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57041CA1"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2F92AD0" w14:textId="526F4B8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lastRenderedPageBreak/>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BEC472E" w14:textId="12B152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2736C7A" w14:textId="37C3989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31156A13" w14:textId="65C178D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D932802" w14:textId="4A460C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17284AF" w14:textId="7C4DF1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158EAA5" w14:textId="5524EC8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B2E70D8" w14:textId="0493572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FABCB16" w14:textId="238358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C9AE2CF" w14:textId="00D4A46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CFBF48B" w14:textId="78B34B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28E14E11" w14:textId="115F5A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67CA649" w14:textId="121DB23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49A2AE4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CD0D226" w14:textId="1849AF0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Sports Management</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21AFBDB" w14:textId="5DCDA13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136 (62.1%)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03CEABC" w14:textId="34ADF7B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121 (55.3%)</w:t>
            </w:r>
          </w:p>
        </w:tc>
        <w:tc>
          <w:tcPr>
            <w:tcW w:w="351" w:type="pct"/>
            <w:tcBorders>
              <w:top w:val="nil"/>
              <w:left w:val="nil"/>
              <w:bottom w:val="double" w:sz="6" w:space="0" w:color="auto"/>
              <w:right w:val="nil"/>
            </w:tcBorders>
            <w:shd w:val="clear" w:color="auto" w:fill="D9D9D9" w:themeFill="background1" w:themeFillShade="D9"/>
            <w:vAlign w:val="bottom"/>
          </w:tcPr>
          <w:p w14:paraId="0C05F09D" w14:textId="11043D2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(5.5%)</w:t>
            </w:r>
          </w:p>
        </w:tc>
        <w:tc>
          <w:tcPr>
            <w:tcW w:w="308" w:type="pct"/>
            <w:tcBorders>
              <w:top w:val="nil"/>
              <w:left w:val="nil"/>
              <w:bottom w:val="double" w:sz="6" w:space="0" w:color="auto"/>
              <w:right w:val="nil"/>
            </w:tcBorders>
            <w:shd w:val="clear" w:color="auto" w:fill="D9D9D9" w:themeFill="background1" w:themeFillShade="D9"/>
            <w:vAlign w:val="bottom"/>
          </w:tcPr>
          <w:p w14:paraId="5AEC60FE" w14:textId="6AAB0B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(0.9%)</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951E5B0" w14:textId="3ED33A8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(0.5%)</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5E55C9E" w14:textId="48781F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 (8.2%)</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B1EDE69" w14:textId="4357E49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(7.3%)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A4720CA" w14:textId="1DEA2C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5C19329" w14:textId="3BC7B4E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65 (29.7%)</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E378B6C" w14:textId="77732E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51 (23.3%)</w:t>
            </w:r>
          </w:p>
        </w:tc>
        <w:tc>
          <w:tcPr>
            <w:tcW w:w="364" w:type="pct"/>
            <w:tcBorders>
              <w:top w:val="nil"/>
              <w:left w:val="nil"/>
              <w:bottom w:val="double" w:sz="6" w:space="0" w:color="auto"/>
              <w:right w:val="nil"/>
            </w:tcBorders>
            <w:shd w:val="clear" w:color="auto" w:fill="D9D9D9" w:themeFill="background1" w:themeFillShade="D9"/>
            <w:vAlign w:val="bottom"/>
          </w:tcPr>
          <w:p w14:paraId="43EC8DEB" w14:textId="18C9BE4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(6.4%)</w:t>
            </w:r>
          </w:p>
        </w:tc>
        <w:tc>
          <w:tcPr>
            <w:tcW w:w="310" w:type="pct"/>
            <w:tcBorders>
              <w:top w:val="nil"/>
              <w:left w:val="nil"/>
              <w:bottom w:val="double" w:sz="6" w:space="0" w:color="auto"/>
              <w:right w:val="single" w:sz="8" w:space="0" w:color="auto"/>
            </w:tcBorders>
            <w:shd w:val="clear" w:color="auto" w:fill="auto"/>
            <w:noWrap/>
            <w:vAlign w:val="bottom"/>
          </w:tcPr>
          <w:p w14:paraId="650D487C" w14:textId="0E95952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219</w:t>
            </w:r>
          </w:p>
        </w:tc>
      </w:tr>
      <w:tr w:rsidR="00171D46" w:rsidRPr="006E7CDD" w14:paraId="43D5527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874BBC1" w14:textId="1B885144"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153B40D" w14:textId="57A24B7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97 (66.9%)</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32F47DE" w14:textId="0836AD3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85 (58.6%)</w:t>
            </w:r>
          </w:p>
        </w:tc>
        <w:tc>
          <w:tcPr>
            <w:tcW w:w="351" w:type="pct"/>
            <w:tcBorders>
              <w:top w:val="nil"/>
              <w:left w:val="nil"/>
              <w:bottom w:val="double" w:sz="6" w:space="0" w:color="auto"/>
              <w:right w:val="nil"/>
            </w:tcBorders>
            <w:shd w:val="clear" w:color="auto" w:fill="D9D9D9" w:themeFill="background1" w:themeFillShade="D9"/>
            <w:vAlign w:val="bottom"/>
          </w:tcPr>
          <w:p w14:paraId="37E4CDEA" w14:textId="349FD04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(6.9%)</w:t>
            </w:r>
          </w:p>
        </w:tc>
        <w:tc>
          <w:tcPr>
            <w:tcW w:w="308" w:type="pct"/>
            <w:tcBorders>
              <w:top w:val="nil"/>
              <w:left w:val="nil"/>
              <w:bottom w:val="double" w:sz="6" w:space="0" w:color="auto"/>
              <w:right w:val="nil"/>
            </w:tcBorders>
            <w:shd w:val="clear" w:color="auto" w:fill="D9D9D9" w:themeFill="background1" w:themeFillShade="D9"/>
            <w:vAlign w:val="bottom"/>
          </w:tcPr>
          <w:p w14:paraId="5FBC61AC" w14:textId="7206F21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(0.7%)</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8FBF141" w14:textId="0F8227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(0.7%)</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463286C" w14:textId="0F2707C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(6.9%)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B12A0F4" w14:textId="676229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(5.5%)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4B5BC29" w14:textId="3BED1BE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B002CC4" w14:textId="1254B9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38 (26.2%)</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0C213B2" w14:textId="576D6B6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30 (20.7%)</w:t>
            </w:r>
          </w:p>
        </w:tc>
        <w:tc>
          <w:tcPr>
            <w:tcW w:w="364" w:type="pct"/>
            <w:tcBorders>
              <w:top w:val="nil"/>
              <w:left w:val="nil"/>
              <w:bottom w:val="double" w:sz="6" w:space="0" w:color="auto"/>
              <w:right w:val="nil"/>
            </w:tcBorders>
            <w:shd w:val="clear" w:color="auto" w:fill="D9D9D9" w:themeFill="background1" w:themeFillShade="D9"/>
            <w:vAlign w:val="bottom"/>
          </w:tcPr>
          <w:p w14:paraId="607A9237" w14:textId="1BBD172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(5.5%)</w:t>
            </w:r>
          </w:p>
        </w:tc>
        <w:tc>
          <w:tcPr>
            <w:tcW w:w="310" w:type="pct"/>
            <w:tcBorders>
              <w:top w:val="nil"/>
              <w:left w:val="nil"/>
              <w:bottom w:val="double" w:sz="6" w:space="0" w:color="auto"/>
              <w:right w:val="single" w:sz="8" w:space="0" w:color="auto"/>
            </w:tcBorders>
            <w:shd w:val="clear" w:color="auto" w:fill="auto"/>
            <w:noWrap/>
            <w:vAlign w:val="bottom"/>
          </w:tcPr>
          <w:p w14:paraId="5948403D" w14:textId="402DB50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145</w:t>
            </w:r>
          </w:p>
        </w:tc>
      </w:tr>
      <w:tr w:rsidR="00171D46" w:rsidRPr="006E7CDD" w14:paraId="2719F56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09B6F29" w14:textId="34872F3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60451F6" w14:textId="412BA1C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EC90A96" w14:textId="41EB3E9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(45.5%)</w:t>
            </w:r>
          </w:p>
        </w:tc>
        <w:tc>
          <w:tcPr>
            <w:tcW w:w="351" w:type="pct"/>
            <w:tcBorders>
              <w:top w:val="nil"/>
              <w:left w:val="nil"/>
              <w:bottom w:val="double" w:sz="6" w:space="0" w:color="auto"/>
              <w:right w:val="nil"/>
            </w:tcBorders>
            <w:shd w:val="clear" w:color="auto" w:fill="D9D9D9" w:themeFill="background1" w:themeFillShade="D9"/>
            <w:vAlign w:val="bottom"/>
          </w:tcPr>
          <w:p w14:paraId="51A7C328" w14:textId="78CD10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(4.5%)</w:t>
            </w:r>
          </w:p>
        </w:tc>
        <w:tc>
          <w:tcPr>
            <w:tcW w:w="308" w:type="pct"/>
            <w:tcBorders>
              <w:top w:val="nil"/>
              <w:left w:val="nil"/>
              <w:bottom w:val="double" w:sz="6" w:space="0" w:color="auto"/>
              <w:right w:val="nil"/>
            </w:tcBorders>
            <w:shd w:val="clear" w:color="auto" w:fill="D9D9D9" w:themeFill="background1" w:themeFillShade="D9"/>
            <w:vAlign w:val="bottom"/>
          </w:tcPr>
          <w:p w14:paraId="2BF6A4E2" w14:textId="6DF0A3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020334A" w14:textId="43C4B81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E5C78C5" w14:textId="6CD7D8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(9.1%)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C920412" w14:textId="2FA9ABE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(9.1%)</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8B2EC99" w14:textId="1B3492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32B7D0D" w14:textId="4AE7696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(40.9%)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66942E6" w14:textId="2AC2FB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(22.7%)</w:t>
            </w:r>
          </w:p>
        </w:tc>
        <w:tc>
          <w:tcPr>
            <w:tcW w:w="364" w:type="pct"/>
            <w:tcBorders>
              <w:top w:val="nil"/>
              <w:left w:val="nil"/>
              <w:bottom w:val="double" w:sz="6" w:space="0" w:color="auto"/>
              <w:right w:val="nil"/>
            </w:tcBorders>
            <w:shd w:val="clear" w:color="auto" w:fill="D9D9D9" w:themeFill="background1" w:themeFillShade="D9"/>
            <w:vAlign w:val="bottom"/>
          </w:tcPr>
          <w:p w14:paraId="6F385009" w14:textId="153032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(18.2%)</w:t>
            </w:r>
          </w:p>
        </w:tc>
        <w:tc>
          <w:tcPr>
            <w:tcW w:w="310" w:type="pct"/>
            <w:tcBorders>
              <w:top w:val="nil"/>
              <w:left w:val="nil"/>
              <w:bottom w:val="double" w:sz="6" w:space="0" w:color="auto"/>
              <w:right w:val="single" w:sz="8" w:space="0" w:color="auto"/>
            </w:tcBorders>
            <w:shd w:val="clear" w:color="auto" w:fill="auto"/>
            <w:noWrap/>
            <w:vAlign w:val="bottom"/>
          </w:tcPr>
          <w:p w14:paraId="5E636B58" w14:textId="74FC546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22</w:t>
            </w:r>
          </w:p>
        </w:tc>
      </w:tr>
      <w:tr w:rsidR="00171D46" w:rsidRPr="006E7CDD" w14:paraId="67D1E64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FCF43FF" w14:textId="0F3F5BD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D704D54" w14:textId="0CB358B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28 (53.8%)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8535220" w14:textId="575E55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26 (50%)</w:t>
            </w:r>
          </w:p>
        </w:tc>
        <w:tc>
          <w:tcPr>
            <w:tcW w:w="351" w:type="pct"/>
            <w:tcBorders>
              <w:top w:val="nil"/>
              <w:left w:val="nil"/>
              <w:bottom w:val="double" w:sz="6" w:space="0" w:color="auto"/>
              <w:right w:val="nil"/>
            </w:tcBorders>
            <w:shd w:val="clear" w:color="auto" w:fill="D9D9D9" w:themeFill="background1" w:themeFillShade="D9"/>
            <w:vAlign w:val="bottom"/>
          </w:tcPr>
          <w:p w14:paraId="2F8281D3" w14:textId="58FDD3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(1.9%)</w:t>
            </w:r>
          </w:p>
        </w:tc>
        <w:tc>
          <w:tcPr>
            <w:tcW w:w="308" w:type="pct"/>
            <w:tcBorders>
              <w:top w:val="nil"/>
              <w:left w:val="nil"/>
              <w:bottom w:val="double" w:sz="6" w:space="0" w:color="auto"/>
              <w:right w:val="nil"/>
            </w:tcBorders>
            <w:shd w:val="clear" w:color="auto" w:fill="D9D9D9" w:themeFill="background1" w:themeFillShade="D9"/>
            <w:vAlign w:val="bottom"/>
          </w:tcPr>
          <w:p w14:paraId="3CBB3A38" w14:textId="1CA9073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(1.9%)</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5B54384" w14:textId="1B857CC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5EC229A" w14:textId="6B119F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(11.5%)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EF84D55" w14:textId="1E1E52C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(11.5%)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6BB721F" w14:textId="0C5B1E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015EA9A" w14:textId="1E9F661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 (34.6%)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3D5D988" w14:textId="641BC6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(30.8%)</w:t>
            </w:r>
          </w:p>
        </w:tc>
        <w:tc>
          <w:tcPr>
            <w:tcW w:w="364" w:type="pct"/>
            <w:tcBorders>
              <w:top w:val="nil"/>
              <w:left w:val="nil"/>
              <w:bottom w:val="double" w:sz="6" w:space="0" w:color="auto"/>
              <w:right w:val="nil"/>
            </w:tcBorders>
            <w:shd w:val="clear" w:color="auto" w:fill="D9D9D9" w:themeFill="background1" w:themeFillShade="D9"/>
            <w:vAlign w:val="bottom"/>
          </w:tcPr>
          <w:p w14:paraId="5E070A1A" w14:textId="189880D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(3.8%)</w:t>
            </w:r>
          </w:p>
        </w:tc>
        <w:tc>
          <w:tcPr>
            <w:tcW w:w="310" w:type="pct"/>
            <w:tcBorders>
              <w:top w:val="nil"/>
              <w:left w:val="nil"/>
              <w:bottom w:val="double" w:sz="6" w:space="0" w:color="auto"/>
              <w:right w:val="single" w:sz="8" w:space="0" w:color="auto"/>
            </w:tcBorders>
            <w:shd w:val="clear" w:color="auto" w:fill="auto"/>
            <w:noWrap/>
            <w:vAlign w:val="bottom"/>
          </w:tcPr>
          <w:p w14:paraId="4F1B5D2A" w14:textId="2D9497B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52</w:t>
            </w:r>
          </w:p>
        </w:tc>
      </w:tr>
      <w:tr w:rsidR="00171D46" w:rsidRPr="006E7CDD" w14:paraId="6C0064A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9DD4C2E" w14:textId="388E3EB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College of Medical Sciences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9C05B01" w14:textId="44090B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31 (64.6%)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36FE41F" w14:textId="2A18C9C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28 (58.3%)</w:t>
            </w:r>
          </w:p>
        </w:tc>
        <w:tc>
          <w:tcPr>
            <w:tcW w:w="351" w:type="pct"/>
            <w:tcBorders>
              <w:top w:val="nil"/>
              <w:left w:val="nil"/>
              <w:bottom w:val="double" w:sz="6" w:space="0" w:color="auto"/>
              <w:right w:val="nil"/>
            </w:tcBorders>
            <w:shd w:val="clear" w:color="auto" w:fill="D9D9D9" w:themeFill="background1" w:themeFillShade="D9"/>
            <w:vAlign w:val="bottom"/>
          </w:tcPr>
          <w:p w14:paraId="768F39EC" w14:textId="140246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(4.2%)</w:t>
            </w:r>
          </w:p>
        </w:tc>
        <w:tc>
          <w:tcPr>
            <w:tcW w:w="308" w:type="pct"/>
            <w:tcBorders>
              <w:top w:val="nil"/>
              <w:left w:val="nil"/>
              <w:bottom w:val="double" w:sz="6" w:space="0" w:color="auto"/>
              <w:right w:val="nil"/>
            </w:tcBorders>
            <w:shd w:val="clear" w:color="auto" w:fill="D9D9D9" w:themeFill="background1" w:themeFillShade="D9"/>
            <w:vAlign w:val="bottom"/>
          </w:tcPr>
          <w:p w14:paraId="6FAE0991" w14:textId="3658F52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(2.1%)</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2B2032E" w14:textId="0DC184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230A6CC" w14:textId="5406F5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(8.3%)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F7BA499" w14:textId="2A081F3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5664CCE" w14:textId="14A30C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09D5B1F" w14:textId="4E33A8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(27.1%)</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FBD7766" w14:textId="2ED61B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(18.8%)</w:t>
            </w:r>
          </w:p>
        </w:tc>
        <w:tc>
          <w:tcPr>
            <w:tcW w:w="364" w:type="pct"/>
            <w:tcBorders>
              <w:top w:val="nil"/>
              <w:left w:val="nil"/>
              <w:bottom w:val="double" w:sz="6" w:space="0" w:color="auto"/>
              <w:right w:val="nil"/>
            </w:tcBorders>
            <w:shd w:val="clear" w:color="auto" w:fill="D9D9D9" w:themeFill="background1" w:themeFillShade="D9"/>
            <w:vAlign w:val="bottom"/>
          </w:tcPr>
          <w:p w14:paraId="329A544E" w14:textId="66F7C3A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(8.3%)</w:t>
            </w:r>
          </w:p>
        </w:tc>
        <w:tc>
          <w:tcPr>
            <w:tcW w:w="310" w:type="pct"/>
            <w:tcBorders>
              <w:top w:val="nil"/>
              <w:left w:val="nil"/>
              <w:bottom w:val="double" w:sz="6" w:space="0" w:color="auto"/>
              <w:right w:val="single" w:sz="8" w:space="0" w:color="auto"/>
            </w:tcBorders>
            <w:shd w:val="clear" w:color="auto" w:fill="auto"/>
            <w:noWrap/>
            <w:vAlign w:val="bottom"/>
          </w:tcPr>
          <w:p w14:paraId="65A0FC6A" w14:textId="4A1AAE3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48</w:t>
            </w:r>
          </w:p>
        </w:tc>
      </w:tr>
      <w:tr w:rsidR="00171D46" w:rsidRPr="006E7CDD" w14:paraId="481D1DB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6F5FC2E" w14:textId="7C9B7E0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Speech and Hearing Sciences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5D841B6" w14:textId="743EB5E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31 (64.6%)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45DA428" w14:textId="24D50D0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28 (58.3%)</w:t>
            </w:r>
          </w:p>
        </w:tc>
        <w:tc>
          <w:tcPr>
            <w:tcW w:w="351" w:type="pct"/>
            <w:tcBorders>
              <w:top w:val="nil"/>
              <w:left w:val="nil"/>
              <w:bottom w:val="double" w:sz="6" w:space="0" w:color="auto"/>
              <w:right w:val="nil"/>
            </w:tcBorders>
            <w:shd w:val="clear" w:color="auto" w:fill="D9D9D9" w:themeFill="background1" w:themeFillShade="D9"/>
            <w:vAlign w:val="bottom"/>
          </w:tcPr>
          <w:p w14:paraId="376F5F7C" w14:textId="1C6087C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(4.2%)</w:t>
            </w:r>
          </w:p>
        </w:tc>
        <w:tc>
          <w:tcPr>
            <w:tcW w:w="308" w:type="pct"/>
            <w:tcBorders>
              <w:top w:val="nil"/>
              <w:left w:val="nil"/>
              <w:bottom w:val="double" w:sz="6" w:space="0" w:color="auto"/>
              <w:right w:val="nil"/>
            </w:tcBorders>
            <w:shd w:val="clear" w:color="auto" w:fill="D9D9D9" w:themeFill="background1" w:themeFillShade="D9"/>
            <w:vAlign w:val="bottom"/>
          </w:tcPr>
          <w:p w14:paraId="46AEE06D" w14:textId="3E44A6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(2.1%)</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DE4A145" w14:textId="6AC45A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70BAE95" w14:textId="09DEB3C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(8.3%)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6354DCA" w14:textId="3FA42E9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5F6190C" w14:textId="189D1BE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D2BB2F4" w14:textId="5E43F86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(27.1%)</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07D336D" w14:textId="709C996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(18.8%)</w:t>
            </w:r>
          </w:p>
        </w:tc>
        <w:tc>
          <w:tcPr>
            <w:tcW w:w="364" w:type="pct"/>
            <w:tcBorders>
              <w:top w:val="nil"/>
              <w:left w:val="nil"/>
              <w:bottom w:val="double" w:sz="6" w:space="0" w:color="auto"/>
              <w:right w:val="nil"/>
            </w:tcBorders>
            <w:shd w:val="clear" w:color="auto" w:fill="D9D9D9" w:themeFill="background1" w:themeFillShade="D9"/>
            <w:vAlign w:val="bottom"/>
          </w:tcPr>
          <w:p w14:paraId="1E2AAEF2" w14:textId="42B6AB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(8.3%)</w:t>
            </w:r>
          </w:p>
        </w:tc>
        <w:tc>
          <w:tcPr>
            <w:tcW w:w="310" w:type="pct"/>
            <w:tcBorders>
              <w:top w:val="nil"/>
              <w:left w:val="nil"/>
              <w:bottom w:val="double" w:sz="6" w:space="0" w:color="auto"/>
              <w:right w:val="single" w:sz="8" w:space="0" w:color="auto"/>
            </w:tcBorders>
            <w:shd w:val="clear" w:color="auto" w:fill="auto"/>
            <w:noWrap/>
            <w:vAlign w:val="bottom"/>
          </w:tcPr>
          <w:p w14:paraId="6686454A" w14:textId="74E0795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48</w:t>
            </w:r>
          </w:p>
        </w:tc>
      </w:tr>
      <w:tr w:rsidR="00171D46" w:rsidRPr="006E7CDD" w14:paraId="00E99192"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D17B9FF" w14:textId="629D04F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2475104" w14:textId="3CD4F88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20 (71.4%)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4FBEE14" w14:textId="514E7F9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(67.9%)</w:t>
            </w:r>
          </w:p>
        </w:tc>
        <w:tc>
          <w:tcPr>
            <w:tcW w:w="351" w:type="pct"/>
            <w:tcBorders>
              <w:top w:val="nil"/>
              <w:left w:val="nil"/>
              <w:bottom w:val="double" w:sz="6" w:space="0" w:color="auto"/>
              <w:right w:val="nil"/>
            </w:tcBorders>
            <w:shd w:val="clear" w:color="auto" w:fill="D9D9D9" w:themeFill="background1" w:themeFillShade="D9"/>
            <w:vAlign w:val="bottom"/>
          </w:tcPr>
          <w:p w14:paraId="0FE95720" w14:textId="4B80F6E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5C022A5" w14:textId="2D8CE73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(3.6%)</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6FDDA60" w14:textId="118F070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3AF64D3" w14:textId="370CFC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(10.7%)</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ABBC539" w14:textId="0847F7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(3.6%)</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089FBFD" w14:textId="4BF3E50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(3.6%)</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8950268" w14:textId="66A736C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(17.9%)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78A4664" w14:textId="37EE6C2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(7.1%)</w:t>
            </w:r>
          </w:p>
        </w:tc>
        <w:tc>
          <w:tcPr>
            <w:tcW w:w="364" w:type="pct"/>
            <w:tcBorders>
              <w:top w:val="nil"/>
              <w:left w:val="nil"/>
              <w:bottom w:val="double" w:sz="6" w:space="0" w:color="auto"/>
              <w:right w:val="nil"/>
            </w:tcBorders>
            <w:shd w:val="clear" w:color="auto" w:fill="D9D9D9" w:themeFill="background1" w:themeFillShade="D9"/>
            <w:vAlign w:val="bottom"/>
          </w:tcPr>
          <w:p w14:paraId="3EBB58C6" w14:textId="50B8F7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(10.7%)</w:t>
            </w:r>
          </w:p>
        </w:tc>
        <w:tc>
          <w:tcPr>
            <w:tcW w:w="310" w:type="pct"/>
            <w:tcBorders>
              <w:top w:val="nil"/>
              <w:left w:val="nil"/>
              <w:bottom w:val="double" w:sz="6" w:space="0" w:color="auto"/>
              <w:right w:val="single" w:sz="8" w:space="0" w:color="auto"/>
            </w:tcBorders>
            <w:shd w:val="clear" w:color="auto" w:fill="auto"/>
            <w:noWrap/>
            <w:vAlign w:val="bottom"/>
          </w:tcPr>
          <w:p w14:paraId="344973BB" w14:textId="62F80A5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28</w:t>
            </w:r>
          </w:p>
        </w:tc>
      </w:tr>
      <w:tr w:rsidR="00171D46" w:rsidRPr="006E7CDD" w14:paraId="010769C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EAFC594" w14:textId="60B0FF2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83BB767" w14:textId="013A1F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(60%)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5F7AED4" w14:textId="2DE4415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(60%)</w:t>
            </w:r>
          </w:p>
        </w:tc>
        <w:tc>
          <w:tcPr>
            <w:tcW w:w="351" w:type="pct"/>
            <w:tcBorders>
              <w:top w:val="nil"/>
              <w:left w:val="nil"/>
              <w:bottom w:val="double" w:sz="6" w:space="0" w:color="auto"/>
              <w:right w:val="nil"/>
            </w:tcBorders>
            <w:shd w:val="clear" w:color="auto" w:fill="D9D9D9" w:themeFill="background1" w:themeFillShade="D9"/>
            <w:vAlign w:val="bottom"/>
          </w:tcPr>
          <w:p w14:paraId="49FACEA3" w14:textId="28AA7B7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5D611F7" w14:textId="2F4F950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07C06E5" w14:textId="1B151B5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1217B0C" w14:textId="13C719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C7A5EF0" w14:textId="5835EEA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D990663" w14:textId="28126E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296DEB4" w14:textId="6627F7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0EA77F6" w14:textId="2651D93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(40%)</w:t>
            </w:r>
          </w:p>
        </w:tc>
        <w:tc>
          <w:tcPr>
            <w:tcW w:w="364" w:type="pct"/>
            <w:tcBorders>
              <w:top w:val="nil"/>
              <w:left w:val="nil"/>
              <w:bottom w:val="double" w:sz="6" w:space="0" w:color="auto"/>
              <w:right w:val="nil"/>
            </w:tcBorders>
            <w:shd w:val="clear" w:color="auto" w:fill="D9D9D9" w:themeFill="background1" w:themeFillShade="D9"/>
            <w:vAlign w:val="bottom"/>
          </w:tcPr>
          <w:p w14:paraId="3E08C04E" w14:textId="2D079E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0C6430E" w14:textId="1868B28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w:t>
            </w:r>
          </w:p>
        </w:tc>
      </w:tr>
      <w:tr w:rsidR="00171D46" w:rsidRPr="006E7CDD" w14:paraId="0477426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578A0ED" w14:textId="0396BDD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FC2850E" w14:textId="48FE9DA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(53.3%)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4774593" w14:textId="6AF3E03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(40%)</w:t>
            </w:r>
          </w:p>
        </w:tc>
        <w:tc>
          <w:tcPr>
            <w:tcW w:w="351" w:type="pct"/>
            <w:tcBorders>
              <w:top w:val="nil"/>
              <w:left w:val="nil"/>
              <w:bottom w:val="double" w:sz="6" w:space="0" w:color="auto"/>
              <w:right w:val="nil"/>
            </w:tcBorders>
            <w:shd w:val="clear" w:color="auto" w:fill="D9D9D9" w:themeFill="background1" w:themeFillShade="D9"/>
            <w:vAlign w:val="bottom"/>
          </w:tcPr>
          <w:p w14:paraId="2EB4E9ED" w14:textId="28EEA80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(13.3%)</w:t>
            </w:r>
          </w:p>
        </w:tc>
        <w:tc>
          <w:tcPr>
            <w:tcW w:w="308" w:type="pct"/>
            <w:tcBorders>
              <w:top w:val="nil"/>
              <w:left w:val="nil"/>
              <w:bottom w:val="double" w:sz="6" w:space="0" w:color="auto"/>
              <w:right w:val="nil"/>
            </w:tcBorders>
            <w:shd w:val="clear" w:color="auto" w:fill="D9D9D9" w:themeFill="background1" w:themeFillShade="D9"/>
            <w:vAlign w:val="bottom"/>
          </w:tcPr>
          <w:p w14:paraId="6D7EF48C" w14:textId="66B0F7F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A789BB1" w14:textId="2E25E6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FF9A074" w14:textId="7F1103D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(6.7%)</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68D6319" w14:textId="4ACC8D7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(6.7%)</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91F9191" w14:textId="245C09F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B205F90" w14:textId="79F611C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(40%)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3FEE2C5" w14:textId="7014039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(33.3%)</w:t>
            </w:r>
          </w:p>
        </w:tc>
        <w:tc>
          <w:tcPr>
            <w:tcW w:w="364" w:type="pct"/>
            <w:tcBorders>
              <w:top w:val="nil"/>
              <w:left w:val="nil"/>
              <w:bottom w:val="double" w:sz="6" w:space="0" w:color="auto"/>
              <w:right w:val="nil"/>
            </w:tcBorders>
            <w:shd w:val="clear" w:color="auto" w:fill="D9D9D9" w:themeFill="background1" w:themeFillShade="D9"/>
            <w:vAlign w:val="bottom"/>
          </w:tcPr>
          <w:p w14:paraId="344E4FAC" w14:textId="4ADA6FA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(6.7%)</w:t>
            </w:r>
          </w:p>
        </w:tc>
        <w:tc>
          <w:tcPr>
            <w:tcW w:w="310" w:type="pct"/>
            <w:tcBorders>
              <w:top w:val="nil"/>
              <w:left w:val="nil"/>
              <w:bottom w:val="double" w:sz="6" w:space="0" w:color="auto"/>
              <w:right w:val="single" w:sz="8" w:space="0" w:color="auto"/>
            </w:tcBorders>
            <w:shd w:val="clear" w:color="auto" w:fill="auto"/>
            <w:noWrap/>
            <w:vAlign w:val="bottom"/>
          </w:tcPr>
          <w:p w14:paraId="3B53447D" w14:textId="38FB262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15</w:t>
            </w:r>
          </w:p>
        </w:tc>
      </w:tr>
      <w:tr w:rsidR="00171D46" w:rsidRPr="006E7CDD" w14:paraId="60C34D3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8BE7E9B" w14:textId="15F2712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College of Nursing</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F0BC34C" w14:textId="10EB51E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356 (65.2%)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14FFCEB" w14:textId="2EB23DB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278 (50.9%)</w:t>
            </w:r>
          </w:p>
        </w:tc>
        <w:tc>
          <w:tcPr>
            <w:tcW w:w="351" w:type="pct"/>
            <w:tcBorders>
              <w:top w:val="nil"/>
              <w:left w:val="nil"/>
              <w:bottom w:val="double" w:sz="6" w:space="0" w:color="auto"/>
              <w:right w:val="nil"/>
            </w:tcBorders>
            <w:shd w:val="clear" w:color="auto" w:fill="D9D9D9" w:themeFill="background1" w:themeFillShade="D9"/>
            <w:vAlign w:val="bottom"/>
          </w:tcPr>
          <w:p w14:paraId="24A6BA0F" w14:textId="06F5BE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54 (9.9%)</w:t>
            </w:r>
          </w:p>
        </w:tc>
        <w:tc>
          <w:tcPr>
            <w:tcW w:w="308" w:type="pct"/>
            <w:tcBorders>
              <w:top w:val="nil"/>
              <w:left w:val="nil"/>
              <w:bottom w:val="double" w:sz="6" w:space="0" w:color="auto"/>
              <w:right w:val="nil"/>
            </w:tcBorders>
            <w:shd w:val="clear" w:color="auto" w:fill="D9D9D9" w:themeFill="background1" w:themeFillShade="D9"/>
            <w:vAlign w:val="bottom"/>
          </w:tcPr>
          <w:p w14:paraId="2B3CA080" w14:textId="1C9F5F6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(4.4%)</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FE61A2D" w14:textId="291C24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9871BB8" w14:textId="37A0BA1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57 (10.4%)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F3F46D8" w14:textId="2C0F6E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34 (6.2%)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98DC6FB" w14:textId="6710F68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(1.3%)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F173DFC" w14:textId="10CE9B0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132 (24.2%)</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9B1CC3A" w14:textId="611ED4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119 (21.8%)</w:t>
            </w:r>
          </w:p>
        </w:tc>
        <w:tc>
          <w:tcPr>
            <w:tcW w:w="364" w:type="pct"/>
            <w:tcBorders>
              <w:top w:val="nil"/>
              <w:left w:val="nil"/>
              <w:bottom w:val="double" w:sz="6" w:space="0" w:color="auto"/>
              <w:right w:val="nil"/>
            </w:tcBorders>
            <w:shd w:val="clear" w:color="auto" w:fill="D9D9D9" w:themeFill="background1" w:themeFillShade="D9"/>
            <w:vAlign w:val="bottom"/>
          </w:tcPr>
          <w:p w14:paraId="64F4CB9F" w14:textId="76C94FB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(1.8%)</w:t>
            </w:r>
          </w:p>
        </w:tc>
        <w:tc>
          <w:tcPr>
            <w:tcW w:w="310" w:type="pct"/>
            <w:tcBorders>
              <w:top w:val="nil"/>
              <w:left w:val="nil"/>
              <w:bottom w:val="double" w:sz="6" w:space="0" w:color="auto"/>
              <w:right w:val="single" w:sz="8" w:space="0" w:color="auto"/>
            </w:tcBorders>
            <w:shd w:val="clear" w:color="auto" w:fill="auto"/>
            <w:noWrap/>
            <w:vAlign w:val="bottom"/>
          </w:tcPr>
          <w:p w14:paraId="1E348AF3" w14:textId="2403F6B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546</w:t>
            </w:r>
          </w:p>
        </w:tc>
      </w:tr>
      <w:tr w:rsidR="00171D46" w:rsidRPr="006E7CDD" w14:paraId="309FE2B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97EE973" w14:textId="471BF4F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Nursing</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4CEC22F" w14:textId="16925E1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356 (65.2%)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AFC6402" w14:textId="0830331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278 (50.9%)</w:t>
            </w:r>
          </w:p>
        </w:tc>
        <w:tc>
          <w:tcPr>
            <w:tcW w:w="351" w:type="pct"/>
            <w:tcBorders>
              <w:top w:val="nil"/>
              <w:left w:val="nil"/>
              <w:bottom w:val="double" w:sz="6" w:space="0" w:color="auto"/>
              <w:right w:val="nil"/>
            </w:tcBorders>
            <w:shd w:val="clear" w:color="auto" w:fill="D9D9D9" w:themeFill="background1" w:themeFillShade="D9"/>
            <w:vAlign w:val="bottom"/>
          </w:tcPr>
          <w:p w14:paraId="4F957FE3" w14:textId="3C2566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54 (9.9%)</w:t>
            </w:r>
          </w:p>
        </w:tc>
        <w:tc>
          <w:tcPr>
            <w:tcW w:w="308" w:type="pct"/>
            <w:tcBorders>
              <w:top w:val="nil"/>
              <w:left w:val="nil"/>
              <w:bottom w:val="double" w:sz="6" w:space="0" w:color="auto"/>
              <w:right w:val="nil"/>
            </w:tcBorders>
            <w:shd w:val="clear" w:color="auto" w:fill="D9D9D9" w:themeFill="background1" w:themeFillShade="D9"/>
            <w:vAlign w:val="bottom"/>
          </w:tcPr>
          <w:p w14:paraId="3557F52B" w14:textId="01E2D83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(4.4%)</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A6533F6" w14:textId="768CBB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78726D4" w14:textId="100F4AD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57 (10.4%)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6E97146" w14:textId="35B66D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34 (6.2%)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4AB779B" w14:textId="3283456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(1.3%)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1181B5F" w14:textId="710934A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132 (24.2%)</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4DEEFD7" w14:textId="0937225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119 (21.8%)</w:t>
            </w:r>
          </w:p>
        </w:tc>
        <w:tc>
          <w:tcPr>
            <w:tcW w:w="364" w:type="pct"/>
            <w:tcBorders>
              <w:top w:val="nil"/>
              <w:left w:val="nil"/>
              <w:bottom w:val="double" w:sz="6" w:space="0" w:color="auto"/>
              <w:right w:val="nil"/>
            </w:tcBorders>
            <w:shd w:val="clear" w:color="auto" w:fill="D9D9D9" w:themeFill="background1" w:themeFillShade="D9"/>
            <w:vAlign w:val="bottom"/>
          </w:tcPr>
          <w:p w14:paraId="07A3ED44" w14:textId="232D851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(1.8%)</w:t>
            </w:r>
          </w:p>
        </w:tc>
        <w:tc>
          <w:tcPr>
            <w:tcW w:w="310" w:type="pct"/>
            <w:tcBorders>
              <w:top w:val="nil"/>
              <w:left w:val="nil"/>
              <w:bottom w:val="double" w:sz="6" w:space="0" w:color="auto"/>
              <w:right w:val="single" w:sz="8" w:space="0" w:color="auto"/>
            </w:tcBorders>
            <w:shd w:val="clear" w:color="auto" w:fill="auto"/>
            <w:noWrap/>
            <w:vAlign w:val="bottom"/>
          </w:tcPr>
          <w:p w14:paraId="36D1FB3B" w14:textId="2457147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546</w:t>
            </w:r>
          </w:p>
        </w:tc>
      </w:tr>
      <w:tr w:rsidR="00171D46" w:rsidRPr="006E7CDD" w14:paraId="653F8A8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06E9A2D" w14:textId="3BB864D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E1D7C41" w14:textId="2C0200A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215 (67.6%)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C347D29" w14:textId="63E09B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170 (53.5%)</w:t>
            </w:r>
          </w:p>
        </w:tc>
        <w:tc>
          <w:tcPr>
            <w:tcW w:w="351" w:type="pct"/>
            <w:tcBorders>
              <w:top w:val="nil"/>
              <w:left w:val="nil"/>
              <w:bottom w:val="double" w:sz="6" w:space="0" w:color="auto"/>
              <w:right w:val="nil"/>
            </w:tcBorders>
            <w:shd w:val="clear" w:color="auto" w:fill="D9D9D9" w:themeFill="background1" w:themeFillShade="D9"/>
            <w:vAlign w:val="bottom"/>
          </w:tcPr>
          <w:p w14:paraId="34B28CE6" w14:textId="3ABB6A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32 (10.1%)</w:t>
            </w:r>
          </w:p>
        </w:tc>
        <w:tc>
          <w:tcPr>
            <w:tcW w:w="308" w:type="pct"/>
            <w:tcBorders>
              <w:top w:val="nil"/>
              <w:left w:val="nil"/>
              <w:bottom w:val="double" w:sz="6" w:space="0" w:color="auto"/>
              <w:right w:val="nil"/>
            </w:tcBorders>
            <w:shd w:val="clear" w:color="auto" w:fill="D9D9D9" w:themeFill="background1" w:themeFillShade="D9"/>
            <w:vAlign w:val="bottom"/>
          </w:tcPr>
          <w:p w14:paraId="40D428E6" w14:textId="42E23C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(4.1%)</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631D520" w14:textId="7C26283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0C9F0BC" w14:textId="5EE2BF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37 (11.6%)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E253A68" w14:textId="3BE69BE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 (5.7%)</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53E8704" w14:textId="18F7F65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(1.6%)</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ACE791F" w14:textId="7BB220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65 (20.4%)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E097DD8" w14:textId="7B837DC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61 (19.2%)</w:t>
            </w:r>
          </w:p>
        </w:tc>
        <w:tc>
          <w:tcPr>
            <w:tcW w:w="364" w:type="pct"/>
            <w:tcBorders>
              <w:top w:val="nil"/>
              <w:left w:val="nil"/>
              <w:bottom w:val="double" w:sz="6" w:space="0" w:color="auto"/>
              <w:right w:val="nil"/>
            </w:tcBorders>
            <w:shd w:val="clear" w:color="auto" w:fill="D9D9D9" w:themeFill="background1" w:themeFillShade="D9"/>
            <w:vAlign w:val="bottom"/>
          </w:tcPr>
          <w:p w14:paraId="6D2D8A4D" w14:textId="7E7C9E2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(0.9%)</w:t>
            </w:r>
          </w:p>
        </w:tc>
        <w:tc>
          <w:tcPr>
            <w:tcW w:w="310" w:type="pct"/>
            <w:tcBorders>
              <w:top w:val="nil"/>
              <w:left w:val="nil"/>
              <w:bottom w:val="double" w:sz="6" w:space="0" w:color="auto"/>
              <w:right w:val="single" w:sz="8" w:space="0" w:color="auto"/>
            </w:tcBorders>
            <w:shd w:val="clear" w:color="auto" w:fill="auto"/>
            <w:noWrap/>
            <w:vAlign w:val="bottom"/>
          </w:tcPr>
          <w:p w14:paraId="071FAD14" w14:textId="0DCBD87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318</w:t>
            </w:r>
          </w:p>
        </w:tc>
      </w:tr>
      <w:tr w:rsidR="00171D46" w:rsidRPr="006E7CDD" w14:paraId="5FD578A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198FB68" w14:textId="603C4424"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4F192DC" w14:textId="030EFD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73 (65.2%)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29BBFBD" w14:textId="710E019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56 (50%)</w:t>
            </w:r>
          </w:p>
        </w:tc>
        <w:tc>
          <w:tcPr>
            <w:tcW w:w="351" w:type="pct"/>
            <w:tcBorders>
              <w:top w:val="nil"/>
              <w:left w:val="nil"/>
              <w:bottom w:val="double" w:sz="6" w:space="0" w:color="auto"/>
              <w:right w:val="nil"/>
            </w:tcBorders>
            <w:shd w:val="clear" w:color="auto" w:fill="D9D9D9" w:themeFill="background1" w:themeFillShade="D9"/>
            <w:vAlign w:val="bottom"/>
          </w:tcPr>
          <w:p w14:paraId="6C1789E1" w14:textId="415F9D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(8%)</w:t>
            </w:r>
          </w:p>
        </w:tc>
        <w:tc>
          <w:tcPr>
            <w:tcW w:w="308" w:type="pct"/>
            <w:tcBorders>
              <w:top w:val="nil"/>
              <w:left w:val="nil"/>
              <w:bottom w:val="double" w:sz="6" w:space="0" w:color="auto"/>
              <w:right w:val="nil"/>
            </w:tcBorders>
            <w:shd w:val="clear" w:color="auto" w:fill="D9D9D9" w:themeFill="background1" w:themeFillShade="D9"/>
            <w:vAlign w:val="bottom"/>
          </w:tcPr>
          <w:p w14:paraId="5E115CDF" w14:textId="0C2EF4A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(7.1%)</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B24B2A6" w14:textId="006C188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9E669C4" w14:textId="4DF61B4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774476B" w14:textId="7580847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(7.1%)</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2E484BA" w14:textId="5E67F96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(0.9%)</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3C49787" w14:textId="55D84C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30 (26.8%)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7F60C95" w14:textId="65F4C6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29 (25.9%)</w:t>
            </w:r>
          </w:p>
        </w:tc>
        <w:tc>
          <w:tcPr>
            <w:tcW w:w="364" w:type="pct"/>
            <w:tcBorders>
              <w:top w:val="nil"/>
              <w:left w:val="nil"/>
              <w:bottom w:val="double" w:sz="6" w:space="0" w:color="auto"/>
              <w:right w:val="nil"/>
            </w:tcBorders>
            <w:shd w:val="clear" w:color="auto" w:fill="D9D9D9" w:themeFill="background1" w:themeFillShade="D9"/>
            <w:vAlign w:val="bottom"/>
          </w:tcPr>
          <w:p w14:paraId="054D713F" w14:textId="7A6DE96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(0.9%)</w:t>
            </w:r>
          </w:p>
        </w:tc>
        <w:tc>
          <w:tcPr>
            <w:tcW w:w="310" w:type="pct"/>
            <w:tcBorders>
              <w:top w:val="nil"/>
              <w:left w:val="nil"/>
              <w:bottom w:val="double" w:sz="6" w:space="0" w:color="auto"/>
              <w:right w:val="single" w:sz="8" w:space="0" w:color="auto"/>
            </w:tcBorders>
            <w:shd w:val="clear" w:color="auto" w:fill="auto"/>
            <w:noWrap/>
            <w:vAlign w:val="bottom"/>
          </w:tcPr>
          <w:p w14:paraId="06FE2B72" w14:textId="659F835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112</w:t>
            </w:r>
          </w:p>
        </w:tc>
      </w:tr>
      <w:tr w:rsidR="00171D46" w:rsidRPr="006E7CDD" w14:paraId="7B975292"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CFC89BA" w14:textId="337E443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F3C9B42" w14:textId="0E0B16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68 (58.6%)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31D0207" w14:textId="5A73618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52 (44.8%)</w:t>
            </w:r>
          </w:p>
        </w:tc>
        <w:tc>
          <w:tcPr>
            <w:tcW w:w="351" w:type="pct"/>
            <w:tcBorders>
              <w:top w:val="nil"/>
              <w:left w:val="nil"/>
              <w:bottom w:val="double" w:sz="6" w:space="0" w:color="auto"/>
              <w:right w:val="nil"/>
            </w:tcBorders>
            <w:shd w:val="clear" w:color="auto" w:fill="D9D9D9" w:themeFill="background1" w:themeFillShade="D9"/>
            <w:vAlign w:val="bottom"/>
          </w:tcPr>
          <w:p w14:paraId="4AE39238" w14:textId="1771DD0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(11.2%)</w:t>
            </w:r>
          </w:p>
        </w:tc>
        <w:tc>
          <w:tcPr>
            <w:tcW w:w="308" w:type="pct"/>
            <w:tcBorders>
              <w:top w:val="nil"/>
              <w:left w:val="nil"/>
              <w:bottom w:val="double" w:sz="6" w:space="0" w:color="auto"/>
              <w:right w:val="nil"/>
            </w:tcBorders>
            <w:shd w:val="clear" w:color="auto" w:fill="D9D9D9" w:themeFill="background1" w:themeFillShade="D9"/>
            <w:vAlign w:val="bottom"/>
          </w:tcPr>
          <w:p w14:paraId="176D59B8" w14:textId="06390C9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(2.6%)</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917A67C" w14:textId="55A5D04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B5AB730" w14:textId="55342D8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(9.5%)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232ABF7" w14:textId="4DC45A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(6.9%)</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CFC0290" w14:textId="00CE107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(0.9%)</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AFB345D" w14:textId="7C5B862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37 (31.9%)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214BCC3" w14:textId="5E36012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29 (25%)</w:t>
            </w:r>
          </w:p>
        </w:tc>
        <w:tc>
          <w:tcPr>
            <w:tcW w:w="364" w:type="pct"/>
            <w:tcBorders>
              <w:top w:val="nil"/>
              <w:left w:val="nil"/>
              <w:bottom w:val="double" w:sz="6" w:space="0" w:color="auto"/>
              <w:right w:val="nil"/>
            </w:tcBorders>
            <w:shd w:val="clear" w:color="auto" w:fill="D9D9D9" w:themeFill="background1" w:themeFillShade="D9"/>
            <w:vAlign w:val="bottom"/>
          </w:tcPr>
          <w:p w14:paraId="409A4AC0" w14:textId="58D6EDB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(5.2%)</w:t>
            </w:r>
          </w:p>
        </w:tc>
        <w:tc>
          <w:tcPr>
            <w:tcW w:w="310" w:type="pct"/>
            <w:tcBorders>
              <w:top w:val="nil"/>
              <w:left w:val="nil"/>
              <w:bottom w:val="double" w:sz="6" w:space="0" w:color="auto"/>
              <w:right w:val="single" w:sz="8" w:space="0" w:color="auto"/>
            </w:tcBorders>
            <w:shd w:val="clear" w:color="auto" w:fill="auto"/>
            <w:noWrap/>
            <w:vAlign w:val="bottom"/>
          </w:tcPr>
          <w:p w14:paraId="7A326D48" w14:textId="486B4AD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116</w:t>
            </w:r>
          </w:p>
        </w:tc>
      </w:tr>
      <w:tr w:rsidR="00171D46" w:rsidRPr="006E7CDD" w14:paraId="407DEEC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3C3DDF5" w14:textId="572227F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lastRenderedPageBreak/>
              <w:t>College of Pharmacy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C26E36F" w14:textId="5464FC9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(59.4%)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AEFF497" w14:textId="413BD57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(50%)</w:t>
            </w:r>
          </w:p>
        </w:tc>
        <w:tc>
          <w:tcPr>
            <w:tcW w:w="351" w:type="pct"/>
            <w:tcBorders>
              <w:top w:val="nil"/>
              <w:left w:val="nil"/>
              <w:bottom w:val="double" w:sz="6" w:space="0" w:color="auto"/>
              <w:right w:val="nil"/>
            </w:tcBorders>
            <w:shd w:val="clear" w:color="auto" w:fill="D9D9D9" w:themeFill="background1" w:themeFillShade="D9"/>
            <w:vAlign w:val="bottom"/>
          </w:tcPr>
          <w:p w14:paraId="32870179" w14:textId="2F7A476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(3.1%)</w:t>
            </w:r>
          </w:p>
        </w:tc>
        <w:tc>
          <w:tcPr>
            <w:tcW w:w="308" w:type="pct"/>
            <w:tcBorders>
              <w:top w:val="nil"/>
              <w:left w:val="nil"/>
              <w:bottom w:val="double" w:sz="6" w:space="0" w:color="auto"/>
              <w:right w:val="nil"/>
            </w:tcBorders>
            <w:shd w:val="clear" w:color="auto" w:fill="D9D9D9" w:themeFill="background1" w:themeFillShade="D9"/>
            <w:vAlign w:val="bottom"/>
          </w:tcPr>
          <w:p w14:paraId="005056C7" w14:textId="0111DA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51DBF46" w14:textId="25061CB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13FB601" w14:textId="768856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(18.8%)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435F080" w14:textId="6769411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(15.6%)</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4581174" w14:textId="4BF2361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1A261E4" w14:textId="2612E9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(21.9%)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D926512" w14:textId="3EA4F8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(18.8%)</w:t>
            </w:r>
          </w:p>
        </w:tc>
        <w:tc>
          <w:tcPr>
            <w:tcW w:w="364" w:type="pct"/>
            <w:tcBorders>
              <w:top w:val="nil"/>
              <w:left w:val="nil"/>
              <w:bottom w:val="double" w:sz="6" w:space="0" w:color="auto"/>
              <w:right w:val="nil"/>
            </w:tcBorders>
            <w:shd w:val="clear" w:color="auto" w:fill="D9D9D9" w:themeFill="background1" w:themeFillShade="D9"/>
            <w:vAlign w:val="bottom"/>
          </w:tcPr>
          <w:p w14:paraId="643C41A6" w14:textId="59DC14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(3.1%)</w:t>
            </w:r>
          </w:p>
        </w:tc>
        <w:tc>
          <w:tcPr>
            <w:tcW w:w="310" w:type="pct"/>
            <w:tcBorders>
              <w:top w:val="nil"/>
              <w:left w:val="nil"/>
              <w:bottom w:val="double" w:sz="6" w:space="0" w:color="auto"/>
              <w:right w:val="single" w:sz="8" w:space="0" w:color="auto"/>
            </w:tcBorders>
            <w:shd w:val="clear" w:color="auto" w:fill="auto"/>
            <w:noWrap/>
            <w:vAlign w:val="bottom"/>
          </w:tcPr>
          <w:p w14:paraId="76AF5C89" w14:textId="6B1D229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32</w:t>
            </w:r>
          </w:p>
        </w:tc>
      </w:tr>
      <w:tr w:rsidR="00171D46" w:rsidRPr="006E7CDD" w14:paraId="6EE1ED12"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75DB122" w14:textId="57C5EDE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Nutrition and Exercise Physiology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06140FD" w14:textId="5F447CF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(59.4%)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E07095E" w14:textId="617B564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(50%)</w:t>
            </w:r>
          </w:p>
        </w:tc>
        <w:tc>
          <w:tcPr>
            <w:tcW w:w="351" w:type="pct"/>
            <w:tcBorders>
              <w:top w:val="nil"/>
              <w:left w:val="nil"/>
              <w:bottom w:val="double" w:sz="6" w:space="0" w:color="auto"/>
              <w:right w:val="nil"/>
            </w:tcBorders>
            <w:shd w:val="clear" w:color="auto" w:fill="D9D9D9" w:themeFill="background1" w:themeFillShade="D9"/>
            <w:vAlign w:val="bottom"/>
          </w:tcPr>
          <w:p w14:paraId="1EFF44BA" w14:textId="53AA3C0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(3.1%)</w:t>
            </w:r>
          </w:p>
        </w:tc>
        <w:tc>
          <w:tcPr>
            <w:tcW w:w="308" w:type="pct"/>
            <w:tcBorders>
              <w:top w:val="nil"/>
              <w:left w:val="nil"/>
              <w:bottom w:val="double" w:sz="6" w:space="0" w:color="auto"/>
              <w:right w:val="nil"/>
            </w:tcBorders>
            <w:shd w:val="clear" w:color="auto" w:fill="D9D9D9" w:themeFill="background1" w:themeFillShade="D9"/>
            <w:vAlign w:val="bottom"/>
          </w:tcPr>
          <w:p w14:paraId="41FC4480" w14:textId="44CEE9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5DCAD6F" w14:textId="50EE71A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DF62102" w14:textId="668B714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(18.8%)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65D57F0" w14:textId="0E86A26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(15.6%)</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603891A" w14:textId="5E11979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0AF6809" w14:textId="63F283C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(21.9%)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43706F3" w14:textId="69B755E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(18.8%)</w:t>
            </w:r>
          </w:p>
        </w:tc>
        <w:tc>
          <w:tcPr>
            <w:tcW w:w="364" w:type="pct"/>
            <w:tcBorders>
              <w:top w:val="nil"/>
              <w:left w:val="nil"/>
              <w:bottom w:val="double" w:sz="6" w:space="0" w:color="auto"/>
              <w:right w:val="nil"/>
            </w:tcBorders>
            <w:shd w:val="clear" w:color="auto" w:fill="D9D9D9" w:themeFill="background1" w:themeFillShade="D9"/>
            <w:vAlign w:val="bottom"/>
          </w:tcPr>
          <w:p w14:paraId="1E125E7D" w14:textId="396706C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(3.1%)</w:t>
            </w:r>
          </w:p>
        </w:tc>
        <w:tc>
          <w:tcPr>
            <w:tcW w:w="310" w:type="pct"/>
            <w:tcBorders>
              <w:top w:val="nil"/>
              <w:left w:val="nil"/>
              <w:bottom w:val="double" w:sz="6" w:space="0" w:color="auto"/>
              <w:right w:val="single" w:sz="8" w:space="0" w:color="auto"/>
            </w:tcBorders>
            <w:shd w:val="clear" w:color="auto" w:fill="auto"/>
            <w:noWrap/>
            <w:vAlign w:val="bottom"/>
          </w:tcPr>
          <w:p w14:paraId="41BF9C74" w14:textId="407C29A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32</w:t>
            </w:r>
          </w:p>
        </w:tc>
      </w:tr>
      <w:tr w:rsidR="00171D46" w:rsidRPr="006E7CDD" w14:paraId="6047063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87B2379" w14:textId="7655F2C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70CA11C" w14:textId="5A50C9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(59.1%)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A8DAC4D" w14:textId="6851758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(59.1%)</w:t>
            </w:r>
          </w:p>
        </w:tc>
        <w:tc>
          <w:tcPr>
            <w:tcW w:w="351" w:type="pct"/>
            <w:tcBorders>
              <w:top w:val="nil"/>
              <w:left w:val="nil"/>
              <w:bottom w:val="double" w:sz="6" w:space="0" w:color="auto"/>
              <w:right w:val="nil"/>
            </w:tcBorders>
            <w:shd w:val="clear" w:color="auto" w:fill="D9D9D9" w:themeFill="background1" w:themeFillShade="D9"/>
            <w:vAlign w:val="bottom"/>
          </w:tcPr>
          <w:p w14:paraId="5817ECD9" w14:textId="18176CB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8E629BC" w14:textId="55B1FDF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0DBD02A" w14:textId="2869F9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BCD9DF2" w14:textId="04A2EE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(27.3%)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A3119B8" w14:textId="799E91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(22.7%)</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8B4624A" w14:textId="5331FBF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B2B7E6F" w14:textId="3F9D463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(13.6%)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E9E4217" w14:textId="0F9BB15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(13.6%)</w:t>
            </w:r>
          </w:p>
        </w:tc>
        <w:tc>
          <w:tcPr>
            <w:tcW w:w="364" w:type="pct"/>
            <w:tcBorders>
              <w:top w:val="nil"/>
              <w:left w:val="nil"/>
              <w:bottom w:val="double" w:sz="6" w:space="0" w:color="auto"/>
              <w:right w:val="nil"/>
            </w:tcBorders>
            <w:shd w:val="clear" w:color="auto" w:fill="D9D9D9" w:themeFill="background1" w:themeFillShade="D9"/>
            <w:vAlign w:val="bottom"/>
          </w:tcPr>
          <w:p w14:paraId="085A3710" w14:textId="62EFAFD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7FF17F7" w14:textId="2038FB3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22</w:t>
            </w:r>
          </w:p>
        </w:tc>
      </w:tr>
      <w:tr w:rsidR="00171D46" w:rsidRPr="006E7CDD" w14:paraId="2183D0D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A5B9526" w14:textId="450AEE82"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6758454" w14:textId="4F6CD6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5628D32" w14:textId="1D6EE91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51" w:type="pct"/>
            <w:tcBorders>
              <w:top w:val="nil"/>
              <w:left w:val="nil"/>
              <w:bottom w:val="double" w:sz="6" w:space="0" w:color="auto"/>
              <w:right w:val="nil"/>
            </w:tcBorders>
            <w:shd w:val="clear" w:color="auto" w:fill="D9D9D9" w:themeFill="background1" w:themeFillShade="D9"/>
            <w:vAlign w:val="bottom"/>
          </w:tcPr>
          <w:p w14:paraId="00CF6241" w14:textId="42EFD3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EF8F5BC" w14:textId="059169F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FF807E3" w14:textId="369AA6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9536599" w14:textId="65E06C6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F6D5D68" w14:textId="6DAC84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1A55788" w14:textId="0E656E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F1BB80D" w14:textId="643B294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57094AE" w14:textId="4CAAA89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64" w:type="pct"/>
            <w:tcBorders>
              <w:top w:val="nil"/>
              <w:left w:val="nil"/>
              <w:bottom w:val="double" w:sz="6" w:space="0" w:color="auto"/>
              <w:right w:val="nil"/>
            </w:tcBorders>
            <w:shd w:val="clear" w:color="auto" w:fill="D9D9D9" w:themeFill="background1" w:themeFillShade="D9"/>
            <w:vAlign w:val="bottom"/>
          </w:tcPr>
          <w:p w14:paraId="6B04A0DD" w14:textId="4A1253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10" w:type="pct"/>
            <w:tcBorders>
              <w:top w:val="nil"/>
              <w:left w:val="nil"/>
              <w:bottom w:val="double" w:sz="6" w:space="0" w:color="auto"/>
              <w:right w:val="single" w:sz="8" w:space="0" w:color="auto"/>
            </w:tcBorders>
            <w:shd w:val="clear" w:color="auto" w:fill="auto"/>
            <w:noWrap/>
            <w:vAlign w:val="bottom"/>
          </w:tcPr>
          <w:p w14:paraId="2B9C2D55" w14:textId="3C1F898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w:t>
            </w:r>
          </w:p>
        </w:tc>
      </w:tr>
      <w:tr w:rsidR="00171D46" w:rsidRPr="006E7CDD" w14:paraId="06F6BCE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3A1E6AB" w14:textId="20ECD14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51B0F3B" w14:textId="382619B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(66.7%)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A240D7E" w14:textId="28B64C4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(33.3%)</w:t>
            </w:r>
          </w:p>
        </w:tc>
        <w:tc>
          <w:tcPr>
            <w:tcW w:w="351" w:type="pct"/>
            <w:tcBorders>
              <w:top w:val="nil"/>
              <w:left w:val="nil"/>
              <w:bottom w:val="double" w:sz="6" w:space="0" w:color="auto"/>
              <w:right w:val="nil"/>
            </w:tcBorders>
            <w:shd w:val="clear" w:color="auto" w:fill="D9D9D9" w:themeFill="background1" w:themeFillShade="D9"/>
            <w:vAlign w:val="bottom"/>
          </w:tcPr>
          <w:p w14:paraId="04268A6C" w14:textId="74998A8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(16.7%)</w:t>
            </w:r>
          </w:p>
        </w:tc>
        <w:tc>
          <w:tcPr>
            <w:tcW w:w="308" w:type="pct"/>
            <w:tcBorders>
              <w:top w:val="nil"/>
              <w:left w:val="nil"/>
              <w:bottom w:val="double" w:sz="6" w:space="0" w:color="auto"/>
              <w:right w:val="nil"/>
            </w:tcBorders>
            <w:shd w:val="clear" w:color="auto" w:fill="D9D9D9" w:themeFill="background1" w:themeFillShade="D9"/>
            <w:vAlign w:val="bottom"/>
          </w:tcPr>
          <w:p w14:paraId="5598F712" w14:textId="41650A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(16.7%)</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84B6353" w14:textId="5C55A0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F2E55AC" w14:textId="5BF64D3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F997E41" w14:textId="12FCA4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E8D4420" w14:textId="014FD43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C7B6886" w14:textId="6E8C293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(33.3%)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565C1E8" w14:textId="12157B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(33.3%)</w:t>
            </w:r>
          </w:p>
        </w:tc>
        <w:tc>
          <w:tcPr>
            <w:tcW w:w="364" w:type="pct"/>
            <w:tcBorders>
              <w:top w:val="nil"/>
              <w:left w:val="nil"/>
              <w:bottom w:val="double" w:sz="6" w:space="0" w:color="auto"/>
              <w:right w:val="nil"/>
            </w:tcBorders>
            <w:shd w:val="clear" w:color="auto" w:fill="D9D9D9" w:themeFill="background1" w:themeFillShade="D9"/>
            <w:vAlign w:val="bottom"/>
          </w:tcPr>
          <w:p w14:paraId="3BCCCA68" w14:textId="5D38205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A7DCB8D" w14:textId="4D3D123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6</w:t>
            </w:r>
          </w:p>
        </w:tc>
      </w:tr>
      <w:tr w:rsidR="00171D46" w:rsidRPr="006E7CDD" w14:paraId="563A49B2"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7880F53" w14:textId="3AF1217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College of Veterinary Medicine</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9C0AF5B" w14:textId="4F9EEA9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168 (65.1%)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014057D" w14:textId="1E9A7A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124 (48.1%)</w:t>
            </w:r>
          </w:p>
        </w:tc>
        <w:tc>
          <w:tcPr>
            <w:tcW w:w="351" w:type="pct"/>
            <w:tcBorders>
              <w:top w:val="nil"/>
              <w:left w:val="nil"/>
              <w:bottom w:val="double" w:sz="6" w:space="0" w:color="auto"/>
              <w:right w:val="nil"/>
            </w:tcBorders>
            <w:shd w:val="clear" w:color="auto" w:fill="D9D9D9" w:themeFill="background1" w:themeFillShade="D9"/>
            <w:vAlign w:val="bottom"/>
          </w:tcPr>
          <w:p w14:paraId="1B232E35" w14:textId="27584E3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33 (12.8%)</w:t>
            </w:r>
          </w:p>
        </w:tc>
        <w:tc>
          <w:tcPr>
            <w:tcW w:w="308" w:type="pct"/>
            <w:tcBorders>
              <w:top w:val="nil"/>
              <w:left w:val="nil"/>
              <w:bottom w:val="double" w:sz="6" w:space="0" w:color="auto"/>
              <w:right w:val="nil"/>
            </w:tcBorders>
            <w:shd w:val="clear" w:color="auto" w:fill="D9D9D9" w:themeFill="background1" w:themeFillShade="D9"/>
            <w:vAlign w:val="bottom"/>
          </w:tcPr>
          <w:p w14:paraId="2FB057A9" w14:textId="01BD75E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(3.9%)</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B1FBC8C" w14:textId="5C6154F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(0.4%)</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B910BA5" w14:textId="1D067CF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36 (14%)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6788909" w14:textId="1CF45D9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92E2525" w14:textId="65B7C94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(2.7%)</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A53AE1E" w14:textId="56B20E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54 (20.9%)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74B9F27" w14:textId="07ECA0B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39 (15.1%)</w:t>
            </w:r>
          </w:p>
        </w:tc>
        <w:tc>
          <w:tcPr>
            <w:tcW w:w="364" w:type="pct"/>
            <w:tcBorders>
              <w:top w:val="nil"/>
              <w:left w:val="nil"/>
              <w:bottom w:val="double" w:sz="6" w:space="0" w:color="auto"/>
              <w:right w:val="nil"/>
            </w:tcBorders>
            <w:shd w:val="clear" w:color="auto" w:fill="D9D9D9" w:themeFill="background1" w:themeFillShade="D9"/>
            <w:vAlign w:val="bottom"/>
          </w:tcPr>
          <w:p w14:paraId="7B253E02" w14:textId="1BDD379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(3.5%)</w:t>
            </w:r>
          </w:p>
        </w:tc>
        <w:tc>
          <w:tcPr>
            <w:tcW w:w="310" w:type="pct"/>
            <w:tcBorders>
              <w:top w:val="nil"/>
              <w:left w:val="nil"/>
              <w:bottom w:val="double" w:sz="6" w:space="0" w:color="auto"/>
              <w:right w:val="single" w:sz="8" w:space="0" w:color="auto"/>
            </w:tcBorders>
            <w:shd w:val="clear" w:color="auto" w:fill="auto"/>
            <w:noWrap/>
            <w:vAlign w:val="bottom"/>
          </w:tcPr>
          <w:p w14:paraId="5EC8BE52" w14:textId="10AB33F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258</w:t>
            </w:r>
          </w:p>
        </w:tc>
      </w:tr>
      <w:tr w:rsidR="00171D46" w:rsidRPr="006E7CDD" w14:paraId="38DAA8E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8C45EC1" w14:textId="12F456F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Biochemistry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0741CCF" w14:textId="42B9980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181ED12" w14:textId="650A0AE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1070840A" w14:textId="4D5108E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7862576" w14:textId="38CF36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057F1B1" w14:textId="0060EEC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8DFD443" w14:textId="21B5CEC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DDEFAB0" w14:textId="56CA1A0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E440CD2" w14:textId="2256860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3ACE128" w14:textId="6C61309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A468196" w14:textId="679297A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2DE65154" w14:textId="7DCFD5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7CAC453" w14:textId="294EC828"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637036E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4E4D3BC" w14:textId="4E615F1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99B8220" w14:textId="088A479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DDBF39F" w14:textId="3BE9D30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3A1DE71D" w14:textId="1450DB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83820E6" w14:textId="7CFECD6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C52D779" w14:textId="561B86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120EE1C" w14:textId="79037D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75B8801" w14:textId="15E2DC1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D7D746B" w14:textId="3B21ED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0E7EF7B" w14:textId="1FAF282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CDB2DE2" w14:textId="1DA3429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F7BF5AB" w14:textId="1B3E9B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18C6E4C" w14:textId="4BDDBF7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2C09D54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41F736F" w14:textId="1507701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59C123C" w14:textId="59648BE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F746862" w14:textId="015823C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7FD5303E" w14:textId="2D61D46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0A8C704" w14:textId="1D1F1D7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5E7AE1B" w14:textId="4DBAF2C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40F30DA" w14:textId="17FFAA0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5D1FC61" w14:textId="46296F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3CBDF45" w14:textId="3EA985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F411F39" w14:textId="08682E4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057C0A5" w14:textId="1FC516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21866C36" w14:textId="670ED72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CF2072B" w14:textId="3F60A95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1A53E93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3E6A53D" w14:textId="7A4D54F4"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25E0687" w14:textId="03C119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C2D3C11" w14:textId="21FBAC3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3E66158B" w14:textId="4F09E78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6D554644" w14:textId="4A053A4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B75978F" w14:textId="4599B41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94448B3" w14:textId="349FEC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BA5EFB0" w14:textId="76425DD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7E92C06" w14:textId="6B162C8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74AAA09" w14:textId="4CB674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669FC87" w14:textId="0EA90D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6B09980A" w14:textId="067284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A1A9F08" w14:textId="7240A35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43016AE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ED4AE77" w14:textId="34C7186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Biochemisty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0361027" w14:textId="5500BC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41 (61.2%)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5168AFF" w14:textId="184F4F5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31 (46.3%)</w:t>
            </w:r>
          </w:p>
        </w:tc>
        <w:tc>
          <w:tcPr>
            <w:tcW w:w="351" w:type="pct"/>
            <w:tcBorders>
              <w:top w:val="nil"/>
              <w:left w:val="nil"/>
              <w:bottom w:val="double" w:sz="6" w:space="0" w:color="auto"/>
              <w:right w:val="nil"/>
            </w:tcBorders>
            <w:shd w:val="clear" w:color="auto" w:fill="D9D9D9" w:themeFill="background1" w:themeFillShade="D9"/>
            <w:vAlign w:val="bottom"/>
          </w:tcPr>
          <w:p w14:paraId="2CDF48F5" w14:textId="35A35A5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(11.9%)</w:t>
            </w:r>
          </w:p>
        </w:tc>
        <w:tc>
          <w:tcPr>
            <w:tcW w:w="308" w:type="pct"/>
            <w:tcBorders>
              <w:top w:val="nil"/>
              <w:left w:val="nil"/>
              <w:bottom w:val="double" w:sz="6" w:space="0" w:color="auto"/>
              <w:right w:val="nil"/>
            </w:tcBorders>
            <w:shd w:val="clear" w:color="auto" w:fill="D9D9D9" w:themeFill="background1" w:themeFillShade="D9"/>
            <w:vAlign w:val="bottom"/>
          </w:tcPr>
          <w:p w14:paraId="0CFE9D33" w14:textId="56CE0CC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EE157DD" w14:textId="39CE1A1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5F484D0" w14:textId="32CAF9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(10.4%)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097FCFF" w14:textId="2FC749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(4.5%)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1D1AFE1" w14:textId="0B68599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4554480" w14:textId="3D415D8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(28.4%)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6319C6C" w14:textId="0FACF6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(20.9%)</w:t>
            </w:r>
          </w:p>
        </w:tc>
        <w:tc>
          <w:tcPr>
            <w:tcW w:w="364" w:type="pct"/>
            <w:tcBorders>
              <w:top w:val="nil"/>
              <w:left w:val="nil"/>
              <w:bottom w:val="double" w:sz="6" w:space="0" w:color="auto"/>
              <w:right w:val="nil"/>
            </w:tcBorders>
            <w:shd w:val="clear" w:color="auto" w:fill="D9D9D9" w:themeFill="background1" w:themeFillShade="D9"/>
            <w:vAlign w:val="bottom"/>
          </w:tcPr>
          <w:p w14:paraId="584A9E5E" w14:textId="7976A84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(4.5%)</w:t>
            </w:r>
          </w:p>
        </w:tc>
        <w:tc>
          <w:tcPr>
            <w:tcW w:w="310" w:type="pct"/>
            <w:tcBorders>
              <w:top w:val="nil"/>
              <w:left w:val="nil"/>
              <w:bottom w:val="double" w:sz="6" w:space="0" w:color="auto"/>
              <w:right w:val="single" w:sz="8" w:space="0" w:color="auto"/>
            </w:tcBorders>
            <w:shd w:val="clear" w:color="auto" w:fill="auto"/>
            <w:noWrap/>
            <w:vAlign w:val="bottom"/>
          </w:tcPr>
          <w:p w14:paraId="41AA72C3" w14:textId="5821E50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67</w:t>
            </w:r>
          </w:p>
        </w:tc>
      </w:tr>
      <w:tr w:rsidR="00171D46" w:rsidRPr="006E7CDD" w14:paraId="427DA34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5D1E112" w14:textId="275D5EA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FB470F2" w14:textId="4405A76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(64.9%)</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85D9BB4" w14:textId="27F3053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 (48.6%)</w:t>
            </w:r>
          </w:p>
        </w:tc>
        <w:tc>
          <w:tcPr>
            <w:tcW w:w="351" w:type="pct"/>
            <w:tcBorders>
              <w:top w:val="nil"/>
              <w:left w:val="nil"/>
              <w:bottom w:val="double" w:sz="6" w:space="0" w:color="auto"/>
              <w:right w:val="nil"/>
            </w:tcBorders>
            <w:shd w:val="clear" w:color="auto" w:fill="D9D9D9" w:themeFill="background1" w:themeFillShade="D9"/>
            <w:vAlign w:val="bottom"/>
          </w:tcPr>
          <w:p w14:paraId="5A2B0D2C" w14:textId="311CB63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(13.5%)</w:t>
            </w:r>
          </w:p>
        </w:tc>
        <w:tc>
          <w:tcPr>
            <w:tcW w:w="308" w:type="pct"/>
            <w:tcBorders>
              <w:top w:val="nil"/>
              <w:left w:val="nil"/>
              <w:bottom w:val="double" w:sz="6" w:space="0" w:color="auto"/>
              <w:right w:val="nil"/>
            </w:tcBorders>
            <w:shd w:val="clear" w:color="auto" w:fill="D9D9D9" w:themeFill="background1" w:themeFillShade="D9"/>
            <w:vAlign w:val="bottom"/>
          </w:tcPr>
          <w:p w14:paraId="40A54772" w14:textId="35868F7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(2.7%)</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FB2C0ED" w14:textId="063B2A1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79FF5C7" w14:textId="26C9937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(16.2%)</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EA4972E" w14:textId="1E2BD6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(8.1%)</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B4888EA" w14:textId="12D315F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(2.7%)</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8B9649B" w14:textId="46FECC1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(18.9%)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B5561DB" w14:textId="37E992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(13.5%)</w:t>
            </w:r>
          </w:p>
        </w:tc>
        <w:tc>
          <w:tcPr>
            <w:tcW w:w="364" w:type="pct"/>
            <w:tcBorders>
              <w:top w:val="nil"/>
              <w:left w:val="nil"/>
              <w:bottom w:val="double" w:sz="6" w:space="0" w:color="auto"/>
              <w:right w:val="nil"/>
            </w:tcBorders>
            <w:shd w:val="clear" w:color="auto" w:fill="D9D9D9" w:themeFill="background1" w:themeFillShade="D9"/>
            <w:vAlign w:val="bottom"/>
          </w:tcPr>
          <w:p w14:paraId="5597D657" w14:textId="16B3D4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(2.7%)</w:t>
            </w:r>
          </w:p>
        </w:tc>
        <w:tc>
          <w:tcPr>
            <w:tcW w:w="310" w:type="pct"/>
            <w:tcBorders>
              <w:top w:val="nil"/>
              <w:left w:val="nil"/>
              <w:bottom w:val="double" w:sz="6" w:space="0" w:color="auto"/>
              <w:right w:val="single" w:sz="8" w:space="0" w:color="auto"/>
            </w:tcBorders>
            <w:shd w:val="clear" w:color="auto" w:fill="auto"/>
            <w:noWrap/>
            <w:vAlign w:val="bottom"/>
          </w:tcPr>
          <w:p w14:paraId="3D06A1E5" w14:textId="0BE6065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37</w:t>
            </w:r>
          </w:p>
        </w:tc>
      </w:tr>
      <w:tr w:rsidR="00171D46" w:rsidRPr="006E7CDD" w14:paraId="4F7FD18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FDD5B03" w14:textId="128D1CC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9F95689" w14:textId="4A96DA5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(57.1%)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D799471" w14:textId="1842E4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(50%)</w:t>
            </w:r>
          </w:p>
        </w:tc>
        <w:tc>
          <w:tcPr>
            <w:tcW w:w="351" w:type="pct"/>
            <w:tcBorders>
              <w:top w:val="nil"/>
              <w:left w:val="nil"/>
              <w:bottom w:val="double" w:sz="6" w:space="0" w:color="auto"/>
              <w:right w:val="nil"/>
            </w:tcBorders>
            <w:shd w:val="clear" w:color="auto" w:fill="D9D9D9" w:themeFill="background1" w:themeFillShade="D9"/>
            <w:vAlign w:val="bottom"/>
          </w:tcPr>
          <w:p w14:paraId="1C40A89E" w14:textId="593FBCC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(7.1%)</w:t>
            </w:r>
          </w:p>
        </w:tc>
        <w:tc>
          <w:tcPr>
            <w:tcW w:w="308" w:type="pct"/>
            <w:tcBorders>
              <w:top w:val="nil"/>
              <w:left w:val="nil"/>
              <w:bottom w:val="double" w:sz="6" w:space="0" w:color="auto"/>
              <w:right w:val="nil"/>
            </w:tcBorders>
            <w:shd w:val="clear" w:color="auto" w:fill="D9D9D9" w:themeFill="background1" w:themeFillShade="D9"/>
            <w:vAlign w:val="bottom"/>
          </w:tcPr>
          <w:p w14:paraId="779168A5" w14:textId="7D3A9EF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0688B70" w14:textId="4CF2820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5BA0726" w14:textId="0E72A42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CB1373D" w14:textId="5F1037B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5A0F15C" w14:textId="0C3585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A5813DD" w14:textId="7C3FFD5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(42.9%)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FFEDD08" w14:textId="3DE652E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(35.7%)</w:t>
            </w:r>
          </w:p>
        </w:tc>
        <w:tc>
          <w:tcPr>
            <w:tcW w:w="364" w:type="pct"/>
            <w:tcBorders>
              <w:top w:val="nil"/>
              <w:left w:val="nil"/>
              <w:bottom w:val="double" w:sz="6" w:space="0" w:color="auto"/>
              <w:right w:val="nil"/>
            </w:tcBorders>
            <w:shd w:val="clear" w:color="auto" w:fill="D9D9D9" w:themeFill="background1" w:themeFillShade="D9"/>
            <w:vAlign w:val="bottom"/>
          </w:tcPr>
          <w:p w14:paraId="3F7223EB" w14:textId="480794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18D8C810" w14:textId="65E93198"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14</w:t>
            </w:r>
          </w:p>
        </w:tc>
      </w:tr>
      <w:tr w:rsidR="00171D46" w:rsidRPr="006E7CDD" w14:paraId="3BB9305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CB14EF3" w14:textId="3E208AD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92EBBAF" w14:textId="017AD57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(56.3%)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0E308B5" w14:textId="605BDFA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(37.5%)</w:t>
            </w:r>
          </w:p>
        </w:tc>
        <w:tc>
          <w:tcPr>
            <w:tcW w:w="351" w:type="pct"/>
            <w:tcBorders>
              <w:top w:val="nil"/>
              <w:left w:val="nil"/>
              <w:bottom w:val="double" w:sz="6" w:space="0" w:color="auto"/>
              <w:right w:val="nil"/>
            </w:tcBorders>
            <w:shd w:val="clear" w:color="auto" w:fill="D9D9D9" w:themeFill="background1" w:themeFillShade="D9"/>
            <w:vAlign w:val="bottom"/>
          </w:tcPr>
          <w:p w14:paraId="30D1E351" w14:textId="3FA067C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(12.5%)</w:t>
            </w:r>
          </w:p>
        </w:tc>
        <w:tc>
          <w:tcPr>
            <w:tcW w:w="308" w:type="pct"/>
            <w:tcBorders>
              <w:top w:val="nil"/>
              <w:left w:val="nil"/>
              <w:bottom w:val="double" w:sz="6" w:space="0" w:color="auto"/>
              <w:right w:val="nil"/>
            </w:tcBorders>
            <w:shd w:val="clear" w:color="auto" w:fill="D9D9D9" w:themeFill="background1" w:themeFillShade="D9"/>
            <w:vAlign w:val="bottom"/>
          </w:tcPr>
          <w:p w14:paraId="7F0A72EA" w14:textId="07B94B1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EE768B4" w14:textId="6A8305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EA8983C" w14:textId="3F6A7C4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4E4FD47" w14:textId="732F272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FD57193" w14:textId="72FD0DA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A72D3A4" w14:textId="7102AD3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(37.5%)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22E201C" w14:textId="0EBD060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(25%)</w:t>
            </w:r>
          </w:p>
        </w:tc>
        <w:tc>
          <w:tcPr>
            <w:tcW w:w="364" w:type="pct"/>
            <w:tcBorders>
              <w:top w:val="nil"/>
              <w:left w:val="nil"/>
              <w:bottom w:val="double" w:sz="6" w:space="0" w:color="auto"/>
              <w:right w:val="nil"/>
            </w:tcBorders>
            <w:shd w:val="clear" w:color="auto" w:fill="D9D9D9" w:themeFill="background1" w:themeFillShade="D9"/>
            <w:vAlign w:val="bottom"/>
          </w:tcPr>
          <w:p w14:paraId="3E928A5E" w14:textId="049E1B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(12.5%)</w:t>
            </w:r>
          </w:p>
        </w:tc>
        <w:tc>
          <w:tcPr>
            <w:tcW w:w="310" w:type="pct"/>
            <w:tcBorders>
              <w:top w:val="nil"/>
              <w:left w:val="nil"/>
              <w:bottom w:val="double" w:sz="6" w:space="0" w:color="auto"/>
              <w:right w:val="single" w:sz="8" w:space="0" w:color="auto"/>
            </w:tcBorders>
            <w:shd w:val="clear" w:color="auto" w:fill="auto"/>
            <w:noWrap/>
            <w:vAlign w:val="bottom"/>
          </w:tcPr>
          <w:p w14:paraId="16D31AD6" w14:textId="4092FF1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16</w:t>
            </w:r>
          </w:p>
        </w:tc>
      </w:tr>
      <w:tr w:rsidR="00171D46" w:rsidRPr="006E7CDD" w14:paraId="030BC181"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126AF5C" w14:textId="625097D4"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Biophysics (Biochemistry Option)</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4224DC9" w14:textId="48DD79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30F117A" w14:textId="738FF89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541E6018" w14:textId="7541AB2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C594C57" w14:textId="734FC46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8D2745A" w14:textId="562F213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CC69D3A" w14:textId="691983C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A8A8FB7" w14:textId="12E0885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0B82A90" w14:textId="4ADB23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44589F0" w14:textId="53EB2B2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AC99BCD" w14:textId="7FE311C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736AB241" w14:textId="452D788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F455CF3" w14:textId="7C7685D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09FEEF60"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F85AF3A" w14:textId="69FAB53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lastRenderedPageBreak/>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6A03C8E" w14:textId="520807D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C3FF06D" w14:textId="192136F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0BF73B1A" w14:textId="2A46919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6A2FC16" w14:textId="704C7BB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5AD8ED7" w14:textId="4131F85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E4DA671" w14:textId="3511D12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3F7432D" w14:textId="0791254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FD8CE38" w14:textId="664ED38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B6C0F02" w14:textId="7916B7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B88C9AB" w14:textId="777BCD2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9AD8E65" w14:textId="6379D6C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223C9A7A" w14:textId="5431CED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60B2437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6394478" w14:textId="15D8BE3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E046DC8" w14:textId="3705E89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AF488B7" w14:textId="78B9EEC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422DC65F" w14:textId="100A526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712007F2" w14:textId="770770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4DDBC28" w14:textId="737FB5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9884470" w14:textId="0550A2E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BB66AE7" w14:textId="0185B4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030279E" w14:textId="015B614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26C8A13" w14:textId="29AEAE3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8F9E527" w14:textId="2D5F45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35D8D286" w14:textId="3AF130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A1131D9" w14:textId="51EC406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7BA139F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340DA98" w14:textId="6F6E79F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A0EE590" w14:textId="7C48EEE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889B82E" w14:textId="150345A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466B81B8" w14:textId="3994EB9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55C54D9" w14:textId="211FEA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22FDCFA" w14:textId="6068DCF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13D3BFC" w14:textId="31F247F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533123C" w14:textId="36BFFD8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34F398D" w14:textId="7E6E68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15FA113" w14:textId="6C9AC18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CB3415A" w14:textId="07FEDC7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73DEDF4D" w14:textId="575C90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829835C" w14:textId="1517E5D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0E1D62E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5673442" w14:textId="50D907C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Genetics and Cell Biology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34CC5DB" w14:textId="310B35C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(58.8%)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34F4264" w14:textId="161A014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(47.1%)</w:t>
            </w:r>
          </w:p>
        </w:tc>
        <w:tc>
          <w:tcPr>
            <w:tcW w:w="351" w:type="pct"/>
            <w:tcBorders>
              <w:top w:val="nil"/>
              <w:left w:val="nil"/>
              <w:bottom w:val="double" w:sz="6" w:space="0" w:color="auto"/>
              <w:right w:val="nil"/>
            </w:tcBorders>
            <w:shd w:val="clear" w:color="auto" w:fill="D9D9D9" w:themeFill="background1" w:themeFillShade="D9"/>
            <w:vAlign w:val="bottom"/>
          </w:tcPr>
          <w:p w14:paraId="42B2DC61" w14:textId="7EAF1A2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(11.8%)</w:t>
            </w:r>
          </w:p>
        </w:tc>
        <w:tc>
          <w:tcPr>
            <w:tcW w:w="308" w:type="pct"/>
            <w:tcBorders>
              <w:top w:val="nil"/>
              <w:left w:val="nil"/>
              <w:bottom w:val="double" w:sz="6" w:space="0" w:color="auto"/>
              <w:right w:val="nil"/>
            </w:tcBorders>
            <w:shd w:val="clear" w:color="auto" w:fill="D9D9D9" w:themeFill="background1" w:themeFillShade="D9"/>
            <w:vAlign w:val="bottom"/>
          </w:tcPr>
          <w:p w14:paraId="62BD5E5C" w14:textId="1E8AB6C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5D9E98F" w14:textId="4A922F0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3E1C945" w14:textId="652317B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(17.6%)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7F3505A" w14:textId="0E5221E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C5E894C" w14:textId="7FEB3A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1C62B6F" w14:textId="7E318CA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(23.5%)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A7D20DC" w14:textId="4DED0E3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(11.8%)</w:t>
            </w:r>
          </w:p>
        </w:tc>
        <w:tc>
          <w:tcPr>
            <w:tcW w:w="364" w:type="pct"/>
            <w:tcBorders>
              <w:top w:val="nil"/>
              <w:left w:val="nil"/>
              <w:bottom w:val="double" w:sz="6" w:space="0" w:color="auto"/>
              <w:right w:val="nil"/>
            </w:tcBorders>
            <w:shd w:val="clear" w:color="auto" w:fill="D9D9D9" w:themeFill="background1" w:themeFillShade="D9"/>
            <w:vAlign w:val="bottom"/>
          </w:tcPr>
          <w:p w14:paraId="6D626219" w14:textId="1A4785C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(5.9%)</w:t>
            </w:r>
          </w:p>
        </w:tc>
        <w:tc>
          <w:tcPr>
            <w:tcW w:w="310" w:type="pct"/>
            <w:tcBorders>
              <w:top w:val="nil"/>
              <w:left w:val="nil"/>
              <w:bottom w:val="double" w:sz="6" w:space="0" w:color="auto"/>
              <w:right w:val="single" w:sz="8" w:space="0" w:color="auto"/>
            </w:tcBorders>
            <w:shd w:val="clear" w:color="auto" w:fill="auto"/>
            <w:noWrap/>
            <w:vAlign w:val="bottom"/>
          </w:tcPr>
          <w:p w14:paraId="725A528A" w14:textId="44E44B2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17</w:t>
            </w:r>
          </w:p>
        </w:tc>
      </w:tr>
      <w:tr w:rsidR="00171D46" w:rsidRPr="006E7CDD" w14:paraId="734ACD6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B990EA0" w14:textId="05232C6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9D2FC79" w14:textId="316AFEC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(58.3%)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E2C7A75" w14:textId="70BBE05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(41.7%)</w:t>
            </w:r>
          </w:p>
        </w:tc>
        <w:tc>
          <w:tcPr>
            <w:tcW w:w="351" w:type="pct"/>
            <w:tcBorders>
              <w:top w:val="nil"/>
              <w:left w:val="nil"/>
              <w:bottom w:val="double" w:sz="6" w:space="0" w:color="auto"/>
              <w:right w:val="nil"/>
            </w:tcBorders>
            <w:shd w:val="clear" w:color="auto" w:fill="D9D9D9" w:themeFill="background1" w:themeFillShade="D9"/>
            <w:vAlign w:val="bottom"/>
          </w:tcPr>
          <w:p w14:paraId="1B62C5CE" w14:textId="729A6C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(16.7%)</w:t>
            </w:r>
          </w:p>
        </w:tc>
        <w:tc>
          <w:tcPr>
            <w:tcW w:w="308" w:type="pct"/>
            <w:tcBorders>
              <w:top w:val="nil"/>
              <w:left w:val="nil"/>
              <w:bottom w:val="double" w:sz="6" w:space="0" w:color="auto"/>
              <w:right w:val="nil"/>
            </w:tcBorders>
            <w:shd w:val="clear" w:color="auto" w:fill="D9D9D9" w:themeFill="background1" w:themeFillShade="D9"/>
            <w:vAlign w:val="bottom"/>
          </w:tcPr>
          <w:p w14:paraId="374B2782" w14:textId="2944571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9377E7E" w14:textId="3DCDC1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0FC8090" w14:textId="19827C0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(25%)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1DCF785" w14:textId="3DDC843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5106FAE" w14:textId="4FC9E96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29908D3" w14:textId="100B2A8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(16.7%)</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3F483B6" w14:textId="176BFD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766D96A9" w14:textId="24E6EE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(8.3%)</w:t>
            </w:r>
          </w:p>
        </w:tc>
        <w:tc>
          <w:tcPr>
            <w:tcW w:w="310" w:type="pct"/>
            <w:tcBorders>
              <w:top w:val="nil"/>
              <w:left w:val="nil"/>
              <w:bottom w:val="double" w:sz="6" w:space="0" w:color="auto"/>
              <w:right w:val="single" w:sz="8" w:space="0" w:color="auto"/>
            </w:tcBorders>
            <w:shd w:val="clear" w:color="auto" w:fill="auto"/>
            <w:noWrap/>
            <w:vAlign w:val="bottom"/>
          </w:tcPr>
          <w:p w14:paraId="6539BE6A" w14:textId="4A50214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12</w:t>
            </w:r>
          </w:p>
        </w:tc>
      </w:tr>
      <w:tr w:rsidR="00171D46" w:rsidRPr="006E7CDD" w14:paraId="12A7D2E1"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575EF99" w14:textId="7F18F0C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87598C6" w14:textId="7AD9587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272B5C0" w14:textId="7F24596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45B36E13" w14:textId="30867B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F92BB40" w14:textId="323C57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B2652C1" w14:textId="4FFE7B4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8417B0C" w14:textId="70CCEEB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31A5964" w14:textId="00EE059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4E44FF6" w14:textId="465882E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5DC42CB" w14:textId="4CA217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DFB48F4" w14:textId="017CE61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64" w:type="pct"/>
            <w:tcBorders>
              <w:top w:val="nil"/>
              <w:left w:val="nil"/>
              <w:bottom w:val="double" w:sz="6" w:space="0" w:color="auto"/>
              <w:right w:val="nil"/>
            </w:tcBorders>
            <w:shd w:val="clear" w:color="auto" w:fill="D9D9D9" w:themeFill="background1" w:themeFillShade="D9"/>
            <w:vAlign w:val="bottom"/>
          </w:tcPr>
          <w:p w14:paraId="1C2A7F00" w14:textId="2F94F2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2556EBFB" w14:textId="00365D6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2EE012C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48BFCA8" w14:textId="40A94E0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968A3F4" w14:textId="3A24624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(75%)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E66A932" w14:textId="20DB90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(75%)</w:t>
            </w:r>
          </w:p>
        </w:tc>
        <w:tc>
          <w:tcPr>
            <w:tcW w:w="351" w:type="pct"/>
            <w:tcBorders>
              <w:top w:val="nil"/>
              <w:left w:val="nil"/>
              <w:bottom w:val="double" w:sz="6" w:space="0" w:color="auto"/>
              <w:right w:val="nil"/>
            </w:tcBorders>
            <w:shd w:val="clear" w:color="auto" w:fill="D9D9D9" w:themeFill="background1" w:themeFillShade="D9"/>
            <w:vAlign w:val="bottom"/>
          </w:tcPr>
          <w:p w14:paraId="5375D009" w14:textId="223D432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69BAC02F" w14:textId="234712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C6BBFE3" w14:textId="78ADF86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CAD4820" w14:textId="4520176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EB4B33D" w14:textId="7B2ED8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54D0D2B" w14:textId="4F30EF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7FEF494" w14:textId="236622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AF98FF5" w14:textId="204FCDC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64" w:type="pct"/>
            <w:tcBorders>
              <w:top w:val="nil"/>
              <w:left w:val="nil"/>
              <w:bottom w:val="double" w:sz="6" w:space="0" w:color="auto"/>
              <w:right w:val="nil"/>
            </w:tcBorders>
            <w:shd w:val="clear" w:color="auto" w:fill="D9D9D9" w:themeFill="background1" w:themeFillShade="D9"/>
            <w:vAlign w:val="bottom"/>
          </w:tcPr>
          <w:p w14:paraId="43147AB4" w14:textId="3095532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3B416EC" w14:textId="6BA5056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w:t>
            </w:r>
          </w:p>
        </w:tc>
      </w:tr>
      <w:tr w:rsidR="00171D46" w:rsidRPr="006E7CDD" w14:paraId="5592505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E13102E" w14:textId="34CCCCE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Microbiology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C608841" w14:textId="2FDEAD3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39 (65%)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E5813C2" w14:textId="0CA6E5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(40%)</w:t>
            </w:r>
          </w:p>
        </w:tc>
        <w:tc>
          <w:tcPr>
            <w:tcW w:w="351" w:type="pct"/>
            <w:tcBorders>
              <w:top w:val="nil"/>
              <w:left w:val="nil"/>
              <w:bottom w:val="double" w:sz="6" w:space="0" w:color="auto"/>
              <w:right w:val="nil"/>
            </w:tcBorders>
            <w:shd w:val="clear" w:color="auto" w:fill="D9D9D9" w:themeFill="background1" w:themeFillShade="D9"/>
            <w:vAlign w:val="bottom"/>
          </w:tcPr>
          <w:p w14:paraId="03FAD3C5" w14:textId="79BB67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(20%)</w:t>
            </w:r>
          </w:p>
        </w:tc>
        <w:tc>
          <w:tcPr>
            <w:tcW w:w="308" w:type="pct"/>
            <w:tcBorders>
              <w:top w:val="nil"/>
              <w:left w:val="nil"/>
              <w:bottom w:val="double" w:sz="6" w:space="0" w:color="auto"/>
              <w:right w:val="nil"/>
            </w:tcBorders>
            <w:shd w:val="clear" w:color="auto" w:fill="D9D9D9" w:themeFill="background1" w:themeFillShade="D9"/>
            <w:vAlign w:val="bottom"/>
          </w:tcPr>
          <w:p w14:paraId="489ADB52" w14:textId="257F67F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7DCBFD0" w14:textId="23C4DC0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(1.7%)</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AB78566" w14:textId="5239DC3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(8.3%)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D857731" w14:textId="10C15A5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(1.7%)</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43A642D" w14:textId="64B345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F21CFDC" w14:textId="4C7DF2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(26.7%)</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F302FFE" w14:textId="16BCB40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(18.3%)</w:t>
            </w:r>
          </w:p>
        </w:tc>
        <w:tc>
          <w:tcPr>
            <w:tcW w:w="364" w:type="pct"/>
            <w:tcBorders>
              <w:top w:val="nil"/>
              <w:left w:val="nil"/>
              <w:bottom w:val="double" w:sz="6" w:space="0" w:color="auto"/>
              <w:right w:val="nil"/>
            </w:tcBorders>
            <w:shd w:val="clear" w:color="auto" w:fill="D9D9D9" w:themeFill="background1" w:themeFillShade="D9"/>
            <w:vAlign w:val="bottom"/>
          </w:tcPr>
          <w:p w14:paraId="76AE13E3" w14:textId="6053EE7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(6.7%)</w:t>
            </w:r>
          </w:p>
        </w:tc>
        <w:tc>
          <w:tcPr>
            <w:tcW w:w="310" w:type="pct"/>
            <w:tcBorders>
              <w:top w:val="nil"/>
              <w:left w:val="nil"/>
              <w:bottom w:val="double" w:sz="6" w:space="0" w:color="auto"/>
              <w:right w:val="single" w:sz="8" w:space="0" w:color="auto"/>
            </w:tcBorders>
            <w:shd w:val="clear" w:color="auto" w:fill="auto"/>
            <w:noWrap/>
            <w:vAlign w:val="bottom"/>
          </w:tcPr>
          <w:p w14:paraId="0F3DEBF8" w14:textId="0EF0880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60</w:t>
            </w:r>
          </w:p>
        </w:tc>
      </w:tr>
      <w:tr w:rsidR="00171D46" w:rsidRPr="006E7CDD" w14:paraId="3C476EB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A1D7006" w14:textId="3CA02A5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65F417D" w14:textId="67865B9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23 (69.7%)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F6031CD" w14:textId="2873E0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(42.4%)</w:t>
            </w:r>
          </w:p>
        </w:tc>
        <w:tc>
          <w:tcPr>
            <w:tcW w:w="351" w:type="pct"/>
            <w:tcBorders>
              <w:top w:val="nil"/>
              <w:left w:val="nil"/>
              <w:bottom w:val="double" w:sz="6" w:space="0" w:color="auto"/>
              <w:right w:val="nil"/>
            </w:tcBorders>
            <w:shd w:val="clear" w:color="auto" w:fill="D9D9D9" w:themeFill="background1" w:themeFillShade="D9"/>
            <w:vAlign w:val="bottom"/>
          </w:tcPr>
          <w:p w14:paraId="186353B3" w14:textId="008426D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(27.3%)</w:t>
            </w:r>
          </w:p>
        </w:tc>
        <w:tc>
          <w:tcPr>
            <w:tcW w:w="308" w:type="pct"/>
            <w:tcBorders>
              <w:top w:val="nil"/>
              <w:left w:val="nil"/>
              <w:bottom w:val="double" w:sz="6" w:space="0" w:color="auto"/>
              <w:right w:val="nil"/>
            </w:tcBorders>
            <w:shd w:val="clear" w:color="auto" w:fill="D9D9D9" w:themeFill="background1" w:themeFillShade="D9"/>
            <w:vAlign w:val="bottom"/>
          </w:tcPr>
          <w:p w14:paraId="358EC5C8" w14:textId="68D2BE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14655A2" w14:textId="77D2D3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25008BC" w14:textId="6DF720C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36BE8D2" w14:textId="3CB0DC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DCF6F92" w14:textId="67F6479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9F7FF1F" w14:textId="6E24810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(27.3%)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A02FBE4" w14:textId="097602D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(15.2%)</w:t>
            </w:r>
          </w:p>
        </w:tc>
        <w:tc>
          <w:tcPr>
            <w:tcW w:w="364" w:type="pct"/>
            <w:tcBorders>
              <w:top w:val="nil"/>
              <w:left w:val="nil"/>
              <w:bottom w:val="double" w:sz="6" w:space="0" w:color="auto"/>
              <w:right w:val="nil"/>
            </w:tcBorders>
            <w:shd w:val="clear" w:color="auto" w:fill="D9D9D9" w:themeFill="background1" w:themeFillShade="D9"/>
            <w:vAlign w:val="bottom"/>
          </w:tcPr>
          <w:p w14:paraId="2F861313" w14:textId="0F56E4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(9.1%)</w:t>
            </w:r>
          </w:p>
        </w:tc>
        <w:tc>
          <w:tcPr>
            <w:tcW w:w="310" w:type="pct"/>
            <w:tcBorders>
              <w:top w:val="nil"/>
              <w:left w:val="nil"/>
              <w:bottom w:val="double" w:sz="6" w:space="0" w:color="auto"/>
              <w:right w:val="single" w:sz="8" w:space="0" w:color="auto"/>
            </w:tcBorders>
            <w:shd w:val="clear" w:color="auto" w:fill="auto"/>
            <w:noWrap/>
            <w:vAlign w:val="bottom"/>
          </w:tcPr>
          <w:p w14:paraId="4596910D" w14:textId="139123B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33</w:t>
            </w:r>
          </w:p>
        </w:tc>
      </w:tr>
      <w:tr w:rsidR="00171D46" w:rsidRPr="006E7CDD" w14:paraId="6BF98CE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4B1F496" w14:textId="4212DD4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A00E035" w14:textId="68C0759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(36.4%)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EA61031" w14:textId="3A6BF88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(36.4%)</w:t>
            </w:r>
          </w:p>
        </w:tc>
        <w:tc>
          <w:tcPr>
            <w:tcW w:w="351" w:type="pct"/>
            <w:tcBorders>
              <w:top w:val="nil"/>
              <w:left w:val="nil"/>
              <w:bottom w:val="double" w:sz="6" w:space="0" w:color="auto"/>
              <w:right w:val="nil"/>
            </w:tcBorders>
            <w:shd w:val="clear" w:color="auto" w:fill="D9D9D9" w:themeFill="background1" w:themeFillShade="D9"/>
            <w:vAlign w:val="bottom"/>
          </w:tcPr>
          <w:p w14:paraId="23C817D2" w14:textId="5B2AF2C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E469BF8" w14:textId="19B036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5DA5A48" w14:textId="181D0D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4C61FD3" w14:textId="2D9E13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(18.2%)</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FBFA6CF" w14:textId="245FB6B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(9.1%)</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66F4623" w14:textId="06F1B62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(9.1%)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5E29EFC" w14:textId="01E5623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(45.5%)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1F9DD19" w14:textId="57F68B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(36.4%)</w:t>
            </w:r>
          </w:p>
        </w:tc>
        <w:tc>
          <w:tcPr>
            <w:tcW w:w="364" w:type="pct"/>
            <w:tcBorders>
              <w:top w:val="nil"/>
              <w:left w:val="nil"/>
              <w:bottom w:val="double" w:sz="6" w:space="0" w:color="auto"/>
              <w:right w:val="nil"/>
            </w:tcBorders>
            <w:shd w:val="clear" w:color="auto" w:fill="D9D9D9" w:themeFill="background1" w:themeFillShade="D9"/>
            <w:vAlign w:val="bottom"/>
          </w:tcPr>
          <w:p w14:paraId="49A3E0B9" w14:textId="28605EA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(9.1%)</w:t>
            </w:r>
          </w:p>
        </w:tc>
        <w:tc>
          <w:tcPr>
            <w:tcW w:w="310" w:type="pct"/>
            <w:tcBorders>
              <w:top w:val="nil"/>
              <w:left w:val="nil"/>
              <w:bottom w:val="double" w:sz="6" w:space="0" w:color="auto"/>
              <w:right w:val="single" w:sz="8" w:space="0" w:color="auto"/>
            </w:tcBorders>
            <w:shd w:val="clear" w:color="auto" w:fill="auto"/>
            <w:noWrap/>
            <w:vAlign w:val="bottom"/>
          </w:tcPr>
          <w:p w14:paraId="2EF0EE7A" w14:textId="141AF998"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11</w:t>
            </w:r>
          </w:p>
        </w:tc>
      </w:tr>
      <w:tr w:rsidR="00171D46" w:rsidRPr="006E7CDD" w14:paraId="4D5CE9E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8C941B4" w14:textId="69E5EB0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BEA9804" w14:textId="3477195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(75%)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1D6B495" w14:textId="5814846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(37.5%)</w:t>
            </w:r>
          </w:p>
        </w:tc>
        <w:tc>
          <w:tcPr>
            <w:tcW w:w="351" w:type="pct"/>
            <w:tcBorders>
              <w:top w:val="nil"/>
              <w:left w:val="nil"/>
              <w:bottom w:val="double" w:sz="6" w:space="0" w:color="auto"/>
              <w:right w:val="nil"/>
            </w:tcBorders>
            <w:shd w:val="clear" w:color="auto" w:fill="D9D9D9" w:themeFill="background1" w:themeFillShade="D9"/>
            <w:vAlign w:val="bottom"/>
          </w:tcPr>
          <w:p w14:paraId="34DA9DE2" w14:textId="26288D8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(18.8%)</w:t>
            </w:r>
          </w:p>
        </w:tc>
        <w:tc>
          <w:tcPr>
            <w:tcW w:w="308" w:type="pct"/>
            <w:tcBorders>
              <w:top w:val="nil"/>
              <w:left w:val="nil"/>
              <w:bottom w:val="double" w:sz="6" w:space="0" w:color="auto"/>
              <w:right w:val="nil"/>
            </w:tcBorders>
            <w:shd w:val="clear" w:color="auto" w:fill="D9D9D9" w:themeFill="background1" w:themeFillShade="D9"/>
            <w:vAlign w:val="bottom"/>
          </w:tcPr>
          <w:p w14:paraId="41E7B434" w14:textId="7CC9742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(12.5%)</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0F90535" w14:textId="5779609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C49A5B0" w14:textId="667B87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(12.5%)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06605E9" w14:textId="2BF8E3C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4FDA597" w14:textId="06470BE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(6.3%)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1C68BEA" w14:textId="6EA089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(12.5%)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8F265CC" w14:textId="1FB9027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(12.5%)</w:t>
            </w:r>
          </w:p>
        </w:tc>
        <w:tc>
          <w:tcPr>
            <w:tcW w:w="364" w:type="pct"/>
            <w:tcBorders>
              <w:top w:val="nil"/>
              <w:left w:val="nil"/>
              <w:bottom w:val="double" w:sz="6" w:space="0" w:color="auto"/>
              <w:right w:val="nil"/>
            </w:tcBorders>
            <w:shd w:val="clear" w:color="auto" w:fill="D9D9D9" w:themeFill="background1" w:themeFillShade="D9"/>
            <w:vAlign w:val="bottom"/>
          </w:tcPr>
          <w:p w14:paraId="0638427E" w14:textId="17A05C7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75B8728" w14:textId="7E08BEE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16</w:t>
            </w:r>
          </w:p>
        </w:tc>
      </w:tr>
      <w:tr w:rsidR="00171D46" w:rsidRPr="006E7CDD" w14:paraId="65EB7CB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EB42B0D" w14:textId="3091D86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Neuroscience</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0E487BC" w14:textId="6626B6F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70 (69.3%)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A38146F" w14:textId="7645DE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54 (53.5%)</w:t>
            </w:r>
          </w:p>
        </w:tc>
        <w:tc>
          <w:tcPr>
            <w:tcW w:w="351" w:type="pct"/>
            <w:tcBorders>
              <w:top w:val="nil"/>
              <w:left w:val="nil"/>
              <w:bottom w:val="double" w:sz="6" w:space="0" w:color="auto"/>
              <w:right w:val="nil"/>
            </w:tcBorders>
            <w:shd w:val="clear" w:color="auto" w:fill="D9D9D9" w:themeFill="background1" w:themeFillShade="D9"/>
            <w:vAlign w:val="bottom"/>
          </w:tcPr>
          <w:p w14:paraId="1474B7B3" w14:textId="716CF4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(9.9%)</w:t>
            </w:r>
          </w:p>
        </w:tc>
        <w:tc>
          <w:tcPr>
            <w:tcW w:w="308" w:type="pct"/>
            <w:tcBorders>
              <w:top w:val="nil"/>
              <w:left w:val="nil"/>
              <w:bottom w:val="double" w:sz="6" w:space="0" w:color="auto"/>
              <w:right w:val="nil"/>
            </w:tcBorders>
            <w:shd w:val="clear" w:color="auto" w:fill="D9D9D9" w:themeFill="background1" w:themeFillShade="D9"/>
            <w:vAlign w:val="bottom"/>
          </w:tcPr>
          <w:p w14:paraId="5CB80B8B" w14:textId="7BE4215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(5.9%)</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B9FB235" w14:textId="79DF96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8846582" w14:textId="118EC77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 (17.8%)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A37064A" w14:textId="2D867CC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(8.9%)</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BF92B75" w14:textId="1B6E2E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1051AE6" w14:textId="6CF895D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(12.9%)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BE5928B" w14:textId="17985A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(9.9%)</w:t>
            </w:r>
          </w:p>
        </w:tc>
        <w:tc>
          <w:tcPr>
            <w:tcW w:w="364" w:type="pct"/>
            <w:tcBorders>
              <w:top w:val="nil"/>
              <w:left w:val="nil"/>
              <w:bottom w:val="double" w:sz="6" w:space="0" w:color="auto"/>
              <w:right w:val="nil"/>
            </w:tcBorders>
            <w:shd w:val="clear" w:color="auto" w:fill="D9D9D9" w:themeFill="background1" w:themeFillShade="D9"/>
            <w:vAlign w:val="bottom"/>
          </w:tcPr>
          <w:p w14:paraId="71339FAF" w14:textId="4AE514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w:t>
            </w:r>
          </w:p>
        </w:tc>
        <w:tc>
          <w:tcPr>
            <w:tcW w:w="310" w:type="pct"/>
            <w:tcBorders>
              <w:top w:val="nil"/>
              <w:left w:val="nil"/>
              <w:bottom w:val="double" w:sz="6" w:space="0" w:color="auto"/>
              <w:right w:val="single" w:sz="8" w:space="0" w:color="auto"/>
            </w:tcBorders>
            <w:shd w:val="clear" w:color="auto" w:fill="auto"/>
            <w:noWrap/>
            <w:vAlign w:val="bottom"/>
          </w:tcPr>
          <w:p w14:paraId="6481E2ED" w14:textId="514DB41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101</w:t>
            </w:r>
          </w:p>
        </w:tc>
      </w:tr>
      <w:tr w:rsidR="00171D46" w:rsidRPr="006E7CDD" w14:paraId="5866C3C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5BC1216" w14:textId="2D0311C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B0EB71A" w14:textId="69CCD7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38 (66.7%)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E932381" w14:textId="72725BC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32 (56.1%)</w:t>
            </w:r>
          </w:p>
        </w:tc>
        <w:tc>
          <w:tcPr>
            <w:tcW w:w="351" w:type="pct"/>
            <w:tcBorders>
              <w:top w:val="nil"/>
              <w:left w:val="nil"/>
              <w:bottom w:val="double" w:sz="6" w:space="0" w:color="auto"/>
              <w:right w:val="nil"/>
            </w:tcBorders>
            <w:shd w:val="clear" w:color="auto" w:fill="D9D9D9" w:themeFill="background1" w:themeFillShade="D9"/>
            <w:vAlign w:val="bottom"/>
          </w:tcPr>
          <w:p w14:paraId="1DC5FB82" w14:textId="2837A49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(7%)</w:t>
            </w:r>
          </w:p>
        </w:tc>
        <w:tc>
          <w:tcPr>
            <w:tcW w:w="308" w:type="pct"/>
            <w:tcBorders>
              <w:top w:val="nil"/>
              <w:left w:val="nil"/>
              <w:bottom w:val="double" w:sz="6" w:space="0" w:color="auto"/>
              <w:right w:val="nil"/>
            </w:tcBorders>
            <w:shd w:val="clear" w:color="auto" w:fill="D9D9D9" w:themeFill="background1" w:themeFillShade="D9"/>
            <w:vAlign w:val="bottom"/>
          </w:tcPr>
          <w:p w14:paraId="4F4E7694" w14:textId="79B1A01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(3.5%)</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027E921" w14:textId="2E57D33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62756E6" w14:textId="7A4EFA2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(21.1%)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E3DB370" w14:textId="42DFE98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(10.5%)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0198928" w14:textId="230F035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(3.5%)</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EAFA996" w14:textId="11FEE6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(12.3%)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409A241" w14:textId="7ACBB62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(10.5%)</w:t>
            </w:r>
          </w:p>
        </w:tc>
        <w:tc>
          <w:tcPr>
            <w:tcW w:w="364" w:type="pct"/>
            <w:tcBorders>
              <w:top w:val="nil"/>
              <w:left w:val="nil"/>
              <w:bottom w:val="double" w:sz="6" w:space="0" w:color="auto"/>
              <w:right w:val="nil"/>
            </w:tcBorders>
            <w:shd w:val="clear" w:color="auto" w:fill="D9D9D9" w:themeFill="background1" w:themeFillShade="D9"/>
            <w:vAlign w:val="bottom"/>
          </w:tcPr>
          <w:p w14:paraId="10A26B63" w14:textId="741873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1FE6B4A" w14:textId="691C73D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57</w:t>
            </w:r>
          </w:p>
        </w:tc>
      </w:tr>
      <w:tr w:rsidR="00171D46" w:rsidRPr="006E7CDD" w14:paraId="0EBE3E5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813BD5D" w14:textId="0394239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854613E" w14:textId="6527468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(81%)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82353CC" w14:textId="2ECA8D7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(61.9%)</w:t>
            </w:r>
          </w:p>
        </w:tc>
        <w:tc>
          <w:tcPr>
            <w:tcW w:w="351" w:type="pct"/>
            <w:tcBorders>
              <w:top w:val="nil"/>
              <w:left w:val="nil"/>
              <w:bottom w:val="double" w:sz="6" w:space="0" w:color="auto"/>
              <w:right w:val="nil"/>
            </w:tcBorders>
            <w:shd w:val="clear" w:color="auto" w:fill="D9D9D9" w:themeFill="background1" w:themeFillShade="D9"/>
            <w:vAlign w:val="bottom"/>
          </w:tcPr>
          <w:p w14:paraId="2E52B5DE" w14:textId="2BA25DA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(14.3%)</w:t>
            </w:r>
          </w:p>
        </w:tc>
        <w:tc>
          <w:tcPr>
            <w:tcW w:w="308" w:type="pct"/>
            <w:tcBorders>
              <w:top w:val="nil"/>
              <w:left w:val="nil"/>
              <w:bottom w:val="double" w:sz="6" w:space="0" w:color="auto"/>
              <w:right w:val="nil"/>
            </w:tcBorders>
            <w:shd w:val="clear" w:color="auto" w:fill="D9D9D9" w:themeFill="background1" w:themeFillShade="D9"/>
            <w:vAlign w:val="bottom"/>
          </w:tcPr>
          <w:p w14:paraId="3617C9AF" w14:textId="0EEEE14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(4.8%)</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9A115B7" w14:textId="7D460B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3CAF0D6" w14:textId="0332621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(9.5%)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B861609" w14:textId="3EE9FD6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(4.8%)</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2083E5F" w14:textId="31ABF5C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14D99F4" w14:textId="2CFF853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(9.5%)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917FE82" w14:textId="61A761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(4.8%)</w:t>
            </w:r>
          </w:p>
        </w:tc>
        <w:tc>
          <w:tcPr>
            <w:tcW w:w="364" w:type="pct"/>
            <w:tcBorders>
              <w:top w:val="nil"/>
              <w:left w:val="nil"/>
              <w:bottom w:val="double" w:sz="6" w:space="0" w:color="auto"/>
              <w:right w:val="nil"/>
            </w:tcBorders>
            <w:shd w:val="clear" w:color="auto" w:fill="D9D9D9" w:themeFill="background1" w:themeFillShade="D9"/>
            <w:vAlign w:val="bottom"/>
          </w:tcPr>
          <w:p w14:paraId="188B850A" w14:textId="6D5D245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(4.8%)</w:t>
            </w:r>
          </w:p>
        </w:tc>
        <w:tc>
          <w:tcPr>
            <w:tcW w:w="310" w:type="pct"/>
            <w:tcBorders>
              <w:top w:val="nil"/>
              <w:left w:val="nil"/>
              <w:bottom w:val="double" w:sz="6" w:space="0" w:color="auto"/>
              <w:right w:val="single" w:sz="8" w:space="0" w:color="auto"/>
            </w:tcBorders>
            <w:shd w:val="clear" w:color="auto" w:fill="auto"/>
            <w:noWrap/>
            <w:vAlign w:val="bottom"/>
          </w:tcPr>
          <w:p w14:paraId="3B7B92DF" w14:textId="2947FC8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21</w:t>
            </w:r>
          </w:p>
        </w:tc>
      </w:tr>
      <w:tr w:rsidR="00171D46" w:rsidRPr="006E7CDD" w14:paraId="2756E48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FBA83A8" w14:textId="49B0195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1597B8F" w14:textId="03C9FFD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(65.2%)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0E5C0EA" w14:textId="7767D88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(39.1%)</w:t>
            </w:r>
          </w:p>
        </w:tc>
        <w:tc>
          <w:tcPr>
            <w:tcW w:w="351" w:type="pct"/>
            <w:tcBorders>
              <w:top w:val="nil"/>
              <w:left w:val="nil"/>
              <w:bottom w:val="double" w:sz="6" w:space="0" w:color="auto"/>
              <w:right w:val="nil"/>
            </w:tcBorders>
            <w:shd w:val="clear" w:color="auto" w:fill="D9D9D9" w:themeFill="background1" w:themeFillShade="D9"/>
            <w:vAlign w:val="bottom"/>
          </w:tcPr>
          <w:p w14:paraId="6926B20A" w14:textId="65E9B61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(13%)</w:t>
            </w:r>
          </w:p>
        </w:tc>
        <w:tc>
          <w:tcPr>
            <w:tcW w:w="308" w:type="pct"/>
            <w:tcBorders>
              <w:top w:val="nil"/>
              <w:left w:val="nil"/>
              <w:bottom w:val="double" w:sz="6" w:space="0" w:color="auto"/>
              <w:right w:val="nil"/>
            </w:tcBorders>
            <w:shd w:val="clear" w:color="auto" w:fill="D9D9D9" w:themeFill="background1" w:themeFillShade="D9"/>
            <w:vAlign w:val="bottom"/>
          </w:tcPr>
          <w:p w14:paraId="0C89178E" w14:textId="51FA5E8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25967F9" w14:textId="0D0A1FC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AF67693" w14:textId="587256A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(17.4%)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C2FCB4F" w14:textId="35744A4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(8.7%)</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0976160" w14:textId="49530D7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A7F8B3E" w14:textId="12386F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(17.4%)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A0DD4F8" w14:textId="1A19DF6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(13%)</w:t>
            </w:r>
          </w:p>
        </w:tc>
        <w:tc>
          <w:tcPr>
            <w:tcW w:w="364" w:type="pct"/>
            <w:tcBorders>
              <w:top w:val="nil"/>
              <w:left w:val="nil"/>
              <w:bottom w:val="double" w:sz="6" w:space="0" w:color="auto"/>
              <w:right w:val="nil"/>
            </w:tcBorders>
            <w:shd w:val="clear" w:color="auto" w:fill="D9D9D9" w:themeFill="background1" w:themeFillShade="D9"/>
            <w:vAlign w:val="bottom"/>
          </w:tcPr>
          <w:p w14:paraId="4FAFE2EB" w14:textId="6D9C802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29A12D62" w14:textId="27EE580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23</w:t>
            </w:r>
          </w:p>
        </w:tc>
      </w:tr>
      <w:tr w:rsidR="00171D46" w:rsidRPr="006E7CDD" w14:paraId="4B8FDAD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D9134EF" w14:textId="7DB3CCF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lastRenderedPageBreak/>
              <w:t>Pharmacy</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6A8A2AB" w14:textId="75CC45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(75%)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E755F0D" w14:textId="388A8B5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(75%)</w:t>
            </w:r>
          </w:p>
        </w:tc>
        <w:tc>
          <w:tcPr>
            <w:tcW w:w="351" w:type="pct"/>
            <w:tcBorders>
              <w:top w:val="nil"/>
              <w:left w:val="nil"/>
              <w:bottom w:val="double" w:sz="6" w:space="0" w:color="auto"/>
              <w:right w:val="nil"/>
            </w:tcBorders>
            <w:shd w:val="clear" w:color="auto" w:fill="D9D9D9" w:themeFill="background1" w:themeFillShade="D9"/>
            <w:vAlign w:val="bottom"/>
          </w:tcPr>
          <w:p w14:paraId="07CC42E7" w14:textId="3610344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22F4ED7" w14:textId="26B2D0C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BF06D6A" w14:textId="34FF35B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1A25725" w14:textId="3DBD3A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(12.5%)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BF605E7" w14:textId="1F8A507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84D3220" w14:textId="183DD22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488F334" w14:textId="16B4E63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(12.5%)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4E6FC37" w14:textId="34F156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(12.5%)</w:t>
            </w:r>
          </w:p>
        </w:tc>
        <w:tc>
          <w:tcPr>
            <w:tcW w:w="364" w:type="pct"/>
            <w:tcBorders>
              <w:top w:val="nil"/>
              <w:left w:val="nil"/>
              <w:bottom w:val="double" w:sz="6" w:space="0" w:color="auto"/>
              <w:right w:val="nil"/>
            </w:tcBorders>
            <w:shd w:val="clear" w:color="auto" w:fill="D9D9D9" w:themeFill="background1" w:themeFillShade="D9"/>
            <w:vAlign w:val="bottom"/>
          </w:tcPr>
          <w:p w14:paraId="3C669A27" w14:textId="2981EAA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734B1A5" w14:textId="7814117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8</w:t>
            </w:r>
          </w:p>
        </w:tc>
      </w:tr>
      <w:tr w:rsidR="00171D46" w:rsidRPr="006E7CDD" w14:paraId="6A11D22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542E2EE" w14:textId="34EFB5D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208BF91" w14:textId="6B1EB87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(60%)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4AA083A" w14:textId="1497872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(60%)</w:t>
            </w:r>
          </w:p>
        </w:tc>
        <w:tc>
          <w:tcPr>
            <w:tcW w:w="351" w:type="pct"/>
            <w:tcBorders>
              <w:top w:val="nil"/>
              <w:left w:val="nil"/>
              <w:bottom w:val="double" w:sz="6" w:space="0" w:color="auto"/>
              <w:right w:val="nil"/>
            </w:tcBorders>
            <w:shd w:val="clear" w:color="auto" w:fill="D9D9D9" w:themeFill="background1" w:themeFillShade="D9"/>
            <w:vAlign w:val="bottom"/>
          </w:tcPr>
          <w:p w14:paraId="7A0A57C8" w14:textId="14286F1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79D69521" w14:textId="6E3A4DE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8240E65" w14:textId="4DCB3F2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A4918D3" w14:textId="0942A9D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14A3237" w14:textId="5D7A5B7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6754078" w14:textId="3A1303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B372949" w14:textId="0668CD0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E37D2BA" w14:textId="7D8DA3E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(20%)</w:t>
            </w:r>
          </w:p>
        </w:tc>
        <w:tc>
          <w:tcPr>
            <w:tcW w:w="364" w:type="pct"/>
            <w:tcBorders>
              <w:top w:val="nil"/>
              <w:left w:val="nil"/>
              <w:bottom w:val="double" w:sz="6" w:space="0" w:color="auto"/>
              <w:right w:val="nil"/>
            </w:tcBorders>
            <w:shd w:val="clear" w:color="auto" w:fill="D9D9D9" w:themeFill="background1" w:themeFillShade="D9"/>
            <w:vAlign w:val="bottom"/>
          </w:tcPr>
          <w:p w14:paraId="7E9BF120" w14:textId="3DD607D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F7E445F" w14:textId="56F7E06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w:t>
            </w:r>
          </w:p>
        </w:tc>
      </w:tr>
      <w:tr w:rsidR="00171D46" w:rsidRPr="006E7CDD" w14:paraId="628B005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3CFC849" w14:textId="7E67CD3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5437774" w14:textId="6F37B67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84A7C4C" w14:textId="476052E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(100%)</w:t>
            </w:r>
          </w:p>
        </w:tc>
        <w:tc>
          <w:tcPr>
            <w:tcW w:w="351" w:type="pct"/>
            <w:tcBorders>
              <w:top w:val="nil"/>
              <w:left w:val="nil"/>
              <w:bottom w:val="double" w:sz="6" w:space="0" w:color="auto"/>
              <w:right w:val="nil"/>
            </w:tcBorders>
            <w:shd w:val="clear" w:color="auto" w:fill="D9D9D9" w:themeFill="background1" w:themeFillShade="D9"/>
            <w:vAlign w:val="bottom"/>
          </w:tcPr>
          <w:p w14:paraId="5C8F63AC" w14:textId="5558D64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3EFA544" w14:textId="4C227A9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BA3C4C6" w14:textId="61C640F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4C093B4" w14:textId="0DB7D1A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AEF4DF0" w14:textId="5FF1A4F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98DB93E" w14:textId="545185C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D085D2E" w14:textId="5685B6B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4EBAFDD" w14:textId="62BECC9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20C67865" w14:textId="4CBB95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9057CA0" w14:textId="535D3EA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w:t>
            </w:r>
          </w:p>
        </w:tc>
      </w:tr>
      <w:tr w:rsidR="00171D46" w:rsidRPr="006E7CDD" w14:paraId="64B690B1"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43754F3" w14:textId="3B39D69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9C2C6FF" w14:textId="34EA99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058DA82" w14:textId="270CCF6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nil"/>
              <w:bottom w:val="double" w:sz="6" w:space="0" w:color="auto"/>
              <w:right w:val="nil"/>
            </w:tcBorders>
            <w:shd w:val="clear" w:color="auto" w:fill="D9D9D9" w:themeFill="background1" w:themeFillShade="D9"/>
            <w:vAlign w:val="bottom"/>
          </w:tcPr>
          <w:p w14:paraId="4BC39E11" w14:textId="317C7B7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A93E125" w14:textId="0F99DC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63122A9" w14:textId="1CBA4F6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60B552F" w14:textId="3284920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BCFB0DC" w14:textId="22E239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9C0B806" w14:textId="5BB2CDB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1607853" w14:textId="758B795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CF4E032" w14:textId="02BBDD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949A20D" w14:textId="7C275C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28DA95EE" w14:textId="0D21CF8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4D39B4D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06132C2" w14:textId="6523E8D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Pre-Veterinary Medicine</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BE53243" w14:textId="2DA7E4F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2C622DD" w14:textId="1D08547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51" w:type="pct"/>
            <w:tcBorders>
              <w:top w:val="nil"/>
              <w:left w:val="nil"/>
              <w:bottom w:val="double" w:sz="6" w:space="0" w:color="auto"/>
              <w:right w:val="nil"/>
            </w:tcBorders>
            <w:shd w:val="clear" w:color="auto" w:fill="D9D9D9" w:themeFill="background1" w:themeFillShade="D9"/>
            <w:vAlign w:val="bottom"/>
          </w:tcPr>
          <w:p w14:paraId="063428B1" w14:textId="639D26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08" w:type="pct"/>
            <w:tcBorders>
              <w:top w:val="nil"/>
              <w:left w:val="nil"/>
              <w:bottom w:val="double" w:sz="6" w:space="0" w:color="auto"/>
              <w:right w:val="nil"/>
            </w:tcBorders>
            <w:shd w:val="clear" w:color="auto" w:fill="D9D9D9" w:themeFill="background1" w:themeFillShade="D9"/>
            <w:vAlign w:val="bottom"/>
          </w:tcPr>
          <w:p w14:paraId="1A09CED2" w14:textId="1EDD00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5500176" w14:textId="1F74DC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954B26A" w14:textId="6132F9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14D8AF2" w14:textId="7B8ABFC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6D866CA" w14:textId="14EBCF4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6EC3D67" w14:textId="357C4B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FFC9971" w14:textId="7C60FD9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64" w:type="pct"/>
            <w:tcBorders>
              <w:top w:val="nil"/>
              <w:left w:val="nil"/>
              <w:bottom w:val="double" w:sz="6" w:space="0" w:color="auto"/>
              <w:right w:val="nil"/>
            </w:tcBorders>
            <w:shd w:val="clear" w:color="auto" w:fill="D9D9D9" w:themeFill="background1" w:themeFillShade="D9"/>
            <w:vAlign w:val="bottom"/>
          </w:tcPr>
          <w:p w14:paraId="78977C28" w14:textId="2FED946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6831140" w14:textId="4862E15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w:t>
            </w:r>
          </w:p>
        </w:tc>
      </w:tr>
      <w:tr w:rsidR="00171D46" w:rsidRPr="006E7CDD" w14:paraId="28F3147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65E68AA" w14:textId="146BFA7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EE228EF" w14:textId="0D734BC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549373C" w14:textId="1B2E771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nil"/>
              <w:bottom w:val="double" w:sz="6" w:space="0" w:color="auto"/>
              <w:right w:val="nil"/>
            </w:tcBorders>
            <w:shd w:val="clear" w:color="auto" w:fill="D9D9D9" w:themeFill="background1" w:themeFillShade="D9"/>
            <w:vAlign w:val="bottom"/>
          </w:tcPr>
          <w:p w14:paraId="54D8CD8A" w14:textId="609AB1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C5211AF" w14:textId="29928BE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37D254B" w14:textId="760F19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30C62FF" w14:textId="3C45CC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D3EA5AE" w14:textId="5CD1C58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766E444" w14:textId="7694AF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14FFFA9" w14:textId="410C77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50FD315" w14:textId="164180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64" w:type="pct"/>
            <w:tcBorders>
              <w:top w:val="nil"/>
              <w:left w:val="nil"/>
              <w:bottom w:val="double" w:sz="6" w:space="0" w:color="auto"/>
              <w:right w:val="nil"/>
            </w:tcBorders>
            <w:shd w:val="clear" w:color="auto" w:fill="D9D9D9" w:themeFill="background1" w:themeFillShade="D9"/>
            <w:vAlign w:val="bottom"/>
          </w:tcPr>
          <w:p w14:paraId="3B219A8E" w14:textId="69E9A67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13330FD5" w14:textId="43A462F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3ED8019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2B76B77" w14:textId="1475BD5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1A27EF0" w14:textId="03ED155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1EC7456" w14:textId="395750B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0737D519" w14:textId="65C04E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3F6C8FF" w14:textId="1D85E7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D8998DC" w14:textId="350C311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2B9E892" w14:textId="2FC3254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11BE8CF" w14:textId="6C7AE9C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6BEF06B" w14:textId="4267DD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619FA97" w14:textId="259705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DAF16EF" w14:textId="2DC35C2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310FA721" w14:textId="3AB41F9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08B6615" w14:textId="2B2D87C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59606F2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BBDA56E" w14:textId="0CBEAA8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5804154" w14:textId="09A17AC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4572196" w14:textId="12EEF2F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2DB04AE4" w14:textId="73EABD3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08" w:type="pct"/>
            <w:tcBorders>
              <w:top w:val="nil"/>
              <w:left w:val="nil"/>
              <w:bottom w:val="double" w:sz="6" w:space="0" w:color="auto"/>
              <w:right w:val="nil"/>
            </w:tcBorders>
            <w:shd w:val="clear" w:color="auto" w:fill="D9D9D9" w:themeFill="background1" w:themeFillShade="D9"/>
            <w:vAlign w:val="bottom"/>
          </w:tcPr>
          <w:p w14:paraId="5F35C6AC" w14:textId="0F69297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D139704" w14:textId="50688F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39548D2" w14:textId="564D507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1178E5B" w14:textId="6F15A00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FBD32BE" w14:textId="2BA822F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8507C44" w14:textId="6C5297C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2BBFCFF" w14:textId="379587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50E57044" w14:textId="7E82144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D10D24C" w14:textId="5F50658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7AD9B582"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0F00070" w14:textId="2A54749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Veterinary Medicine</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24DBE7A" w14:textId="050A933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B91167A" w14:textId="01BD5E5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51" w:type="pct"/>
            <w:tcBorders>
              <w:top w:val="nil"/>
              <w:left w:val="nil"/>
              <w:bottom w:val="double" w:sz="6" w:space="0" w:color="auto"/>
              <w:right w:val="nil"/>
            </w:tcBorders>
            <w:shd w:val="clear" w:color="auto" w:fill="D9D9D9" w:themeFill="background1" w:themeFillShade="D9"/>
            <w:vAlign w:val="bottom"/>
          </w:tcPr>
          <w:p w14:paraId="48181D16" w14:textId="58D941D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08" w:type="pct"/>
            <w:tcBorders>
              <w:top w:val="nil"/>
              <w:left w:val="nil"/>
              <w:bottom w:val="double" w:sz="6" w:space="0" w:color="auto"/>
              <w:right w:val="nil"/>
            </w:tcBorders>
            <w:shd w:val="clear" w:color="auto" w:fill="D9D9D9" w:themeFill="background1" w:themeFillShade="D9"/>
            <w:vAlign w:val="bottom"/>
          </w:tcPr>
          <w:p w14:paraId="6020BBDE" w14:textId="21C0AAB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2D41C8C" w14:textId="7761B0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E580C16" w14:textId="79ABDBC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2D4910B" w14:textId="511C5C0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FCD1FF2" w14:textId="4804666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B4F75A8" w14:textId="6BD9EE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26199DB" w14:textId="22AC6B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64" w:type="pct"/>
            <w:tcBorders>
              <w:top w:val="nil"/>
              <w:left w:val="nil"/>
              <w:bottom w:val="double" w:sz="6" w:space="0" w:color="auto"/>
              <w:right w:val="nil"/>
            </w:tcBorders>
            <w:shd w:val="clear" w:color="auto" w:fill="D9D9D9" w:themeFill="background1" w:themeFillShade="D9"/>
            <w:vAlign w:val="bottom"/>
          </w:tcPr>
          <w:p w14:paraId="655828B8" w14:textId="4B92929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21F0399" w14:textId="510E29F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w:t>
            </w:r>
          </w:p>
        </w:tc>
      </w:tr>
      <w:tr w:rsidR="00171D46" w:rsidRPr="006E7CDD" w14:paraId="3470CDA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8EF2AEF" w14:textId="276C6EF4"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A4EBC68" w14:textId="05E93D0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99EDAB8" w14:textId="5FD77D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nil"/>
              <w:bottom w:val="double" w:sz="6" w:space="0" w:color="auto"/>
              <w:right w:val="nil"/>
            </w:tcBorders>
            <w:shd w:val="clear" w:color="auto" w:fill="D9D9D9" w:themeFill="background1" w:themeFillShade="D9"/>
            <w:vAlign w:val="bottom"/>
          </w:tcPr>
          <w:p w14:paraId="7E397EC3" w14:textId="68F7762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7EC0E856" w14:textId="787D06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99E21DA" w14:textId="6F5FA2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28596B7" w14:textId="42ECFC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9F3C13F" w14:textId="18971B0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74974C3" w14:textId="77F43F8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81145BD" w14:textId="7035ADB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9AD48E3" w14:textId="5655AA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64" w:type="pct"/>
            <w:tcBorders>
              <w:top w:val="nil"/>
              <w:left w:val="nil"/>
              <w:bottom w:val="double" w:sz="6" w:space="0" w:color="auto"/>
              <w:right w:val="nil"/>
            </w:tcBorders>
            <w:shd w:val="clear" w:color="auto" w:fill="D9D9D9" w:themeFill="background1" w:themeFillShade="D9"/>
            <w:vAlign w:val="bottom"/>
          </w:tcPr>
          <w:p w14:paraId="07D21585" w14:textId="2F89678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219035E8" w14:textId="4554C40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7FC50FA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979E688" w14:textId="5FF176F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48DDAB4" w14:textId="4D6ED36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10C096D" w14:textId="2FB1DEA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05D272DE" w14:textId="55B88A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758D6112" w14:textId="23981AC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BD1F91B" w14:textId="1D48621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14E6D87" w14:textId="7CE7FA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8CCC363" w14:textId="6A8A7A6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27083A7" w14:textId="5D868A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177A3F0" w14:textId="0D6FA22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5D91B35" w14:textId="0EABDEA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34F5A51C" w14:textId="728865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ECBE961" w14:textId="75B0CD7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18962C42"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16A1279" w14:textId="1AC69284"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D536ECB" w14:textId="4EEF8E6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4CE3C7B" w14:textId="57378F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26F3399D" w14:textId="097A29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08" w:type="pct"/>
            <w:tcBorders>
              <w:top w:val="nil"/>
              <w:left w:val="nil"/>
              <w:bottom w:val="double" w:sz="6" w:space="0" w:color="auto"/>
              <w:right w:val="nil"/>
            </w:tcBorders>
            <w:shd w:val="clear" w:color="auto" w:fill="D9D9D9" w:themeFill="background1" w:themeFillShade="D9"/>
            <w:vAlign w:val="bottom"/>
          </w:tcPr>
          <w:p w14:paraId="5BF60A7C" w14:textId="2E885F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8FD17B5" w14:textId="40B473C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0833A5E" w14:textId="65CAA09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5630A27" w14:textId="298082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3896A7C" w14:textId="421C203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9C6FBAC" w14:textId="4C0C36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1B1F396" w14:textId="0B8DA47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02DAB64F" w14:textId="53EA27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1B90AEFF" w14:textId="5901845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5C804BA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738C3E2" w14:textId="2A3E218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Edward R. Murrow College of Communication</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7BFAC2A" w14:textId="2C98BC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387 (62.8%)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F3C92C9" w14:textId="7A7490D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341 (55.4%)</w:t>
            </w:r>
          </w:p>
        </w:tc>
        <w:tc>
          <w:tcPr>
            <w:tcW w:w="351" w:type="pct"/>
            <w:tcBorders>
              <w:top w:val="nil"/>
              <w:left w:val="nil"/>
              <w:bottom w:val="double" w:sz="6" w:space="0" w:color="auto"/>
              <w:right w:val="nil"/>
            </w:tcBorders>
            <w:shd w:val="clear" w:color="auto" w:fill="D9D9D9" w:themeFill="background1" w:themeFillShade="D9"/>
            <w:vAlign w:val="bottom"/>
          </w:tcPr>
          <w:p w14:paraId="61D80674" w14:textId="64E5D48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39 (6.3%)</w:t>
            </w:r>
          </w:p>
        </w:tc>
        <w:tc>
          <w:tcPr>
            <w:tcW w:w="308" w:type="pct"/>
            <w:tcBorders>
              <w:top w:val="nil"/>
              <w:left w:val="nil"/>
              <w:bottom w:val="double" w:sz="6" w:space="0" w:color="auto"/>
              <w:right w:val="nil"/>
            </w:tcBorders>
            <w:shd w:val="clear" w:color="auto" w:fill="D9D9D9" w:themeFill="background1" w:themeFillShade="D9"/>
            <w:vAlign w:val="bottom"/>
          </w:tcPr>
          <w:p w14:paraId="377C7D63" w14:textId="60166C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DE3125C" w14:textId="575A90B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(0.2%)</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B4433A1" w14:textId="486E3B5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55 (8.9%)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27D8A06" w14:textId="47E7F67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39 (6.3%)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524B62F" w14:textId="28E6F5F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(1.3%)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C6E1725" w14:textId="3F77E50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173 (28.1%)</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67AB9D6" w14:textId="759AB3A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124 (20.1%)</w:t>
            </w:r>
          </w:p>
        </w:tc>
        <w:tc>
          <w:tcPr>
            <w:tcW w:w="364" w:type="pct"/>
            <w:tcBorders>
              <w:top w:val="nil"/>
              <w:left w:val="nil"/>
              <w:bottom w:val="double" w:sz="6" w:space="0" w:color="auto"/>
              <w:right w:val="nil"/>
            </w:tcBorders>
            <w:shd w:val="clear" w:color="auto" w:fill="D9D9D9" w:themeFill="background1" w:themeFillShade="D9"/>
            <w:vAlign w:val="bottom"/>
          </w:tcPr>
          <w:p w14:paraId="6D3826F3" w14:textId="4AEC0E8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47 (7.6%)</w:t>
            </w:r>
          </w:p>
        </w:tc>
        <w:tc>
          <w:tcPr>
            <w:tcW w:w="310" w:type="pct"/>
            <w:tcBorders>
              <w:top w:val="nil"/>
              <w:left w:val="nil"/>
              <w:bottom w:val="double" w:sz="6" w:space="0" w:color="auto"/>
              <w:right w:val="single" w:sz="8" w:space="0" w:color="auto"/>
            </w:tcBorders>
            <w:shd w:val="clear" w:color="auto" w:fill="auto"/>
            <w:noWrap/>
            <w:vAlign w:val="bottom"/>
          </w:tcPr>
          <w:p w14:paraId="1E3B1ACF" w14:textId="5CF51AB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616</w:t>
            </w:r>
          </w:p>
        </w:tc>
      </w:tr>
      <w:tr w:rsidR="00171D46" w:rsidRPr="006E7CDD" w14:paraId="7EE8645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79B859A" w14:textId="420FC77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Advertising</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4614274" w14:textId="7264BF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23F505B" w14:textId="1E10C19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nil"/>
              <w:bottom w:val="double" w:sz="6" w:space="0" w:color="auto"/>
              <w:right w:val="nil"/>
            </w:tcBorders>
            <w:shd w:val="clear" w:color="auto" w:fill="D9D9D9" w:themeFill="background1" w:themeFillShade="D9"/>
            <w:vAlign w:val="bottom"/>
          </w:tcPr>
          <w:p w14:paraId="41FA8255" w14:textId="03DEB30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266D776" w14:textId="1186640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E64A8DF" w14:textId="6BB8A75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6AF7F80" w14:textId="25F8173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5BB4185" w14:textId="39A02A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BCD5413" w14:textId="5098765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F1F1EB0" w14:textId="0400A13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7E93235" w14:textId="2735FBB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8380727" w14:textId="5D05BC6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10" w:type="pct"/>
            <w:tcBorders>
              <w:top w:val="nil"/>
              <w:left w:val="nil"/>
              <w:bottom w:val="double" w:sz="6" w:space="0" w:color="auto"/>
              <w:right w:val="single" w:sz="8" w:space="0" w:color="auto"/>
            </w:tcBorders>
            <w:shd w:val="clear" w:color="auto" w:fill="auto"/>
            <w:noWrap/>
            <w:vAlign w:val="bottom"/>
          </w:tcPr>
          <w:p w14:paraId="28772C3A" w14:textId="40195BA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4E92C23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70F245B" w14:textId="27DD5A1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lastRenderedPageBreak/>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AF2B1CB" w14:textId="71D661C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B9B809A" w14:textId="4871C9F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47A17534" w14:textId="505DC4E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81A1D0A" w14:textId="38577F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CD8D79C" w14:textId="0FD36E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5D44061" w14:textId="3D4EA82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AB6B8BC" w14:textId="0D95DFC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ED9C28F" w14:textId="49B66F3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309E5FB" w14:textId="76D58B5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DC895BE" w14:textId="794F53D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33255F68" w14:textId="734FFA4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BC9FA43" w14:textId="5E4259C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369B5F2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22D4AE8" w14:textId="327B003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E9FABA7" w14:textId="33C4C8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E890BCB" w14:textId="1F4F93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4A965AB0" w14:textId="4AE90ED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521FA04" w14:textId="69EAD10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3812A66" w14:textId="7061D69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D442E59" w14:textId="7472C2B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BB2D504" w14:textId="71A4A83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6A2B545" w14:textId="54D5452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B110876" w14:textId="14CBC66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77E5C07" w14:textId="688775A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359D451F" w14:textId="2FBA24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D718229" w14:textId="1327389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74E7953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CB15BEB" w14:textId="62B3D8C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B1FFEA4" w14:textId="2890C3F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578C339" w14:textId="54BA4A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51" w:type="pct"/>
            <w:tcBorders>
              <w:top w:val="nil"/>
              <w:left w:val="nil"/>
              <w:bottom w:val="double" w:sz="6" w:space="0" w:color="auto"/>
              <w:right w:val="nil"/>
            </w:tcBorders>
            <w:shd w:val="clear" w:color="auto" w:fill="D9D9D9" w:themeFill="background1" w:themeFillShade="D9"/>
            <w:vAlign w:val="bottom"/>
          </w:tcPr>
          <w:p w14:paraId="34E66642" w14:textId="09BC4E5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5EDB1E5" w14:textId="1816C0C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ACE4F59" w14:textId="3BEDF2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7C6C2CE" w14:textId="327DD7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F2C1887" w14:textId="20D139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9B5B5A8" w14:textId="15856F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B06B3DD" w14:textId="3B06DC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B2F0A38" w14:textId="1148DB5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26A7AD29" w14:textId="3312FC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(50%)</w:t>
            </w:r>
          </w:p>
        </w:tc>
        <w:tc>
          <w:tcPr>
            <w:tcW w:w="310" w:type="pct"/>
            <w:tcBorders>
              <w:top w:val="nil"/>
              <w:left w:val="nil"/>
              <w:bottom w:val="double" w:sz="6" w:space="0" w:color="auto"/>
              <w:right w:val="single" w:sz="8" w:space="0" w:color="auto"/>
            </w:tcBorders>
            <w:shd w:val="clear" w:color="auto" w:fill="auto"/>
            <w:noWrap/>
            <w:vAlign w:val="bottom"/>
          </w:tcPr>
          <w:p w14:paraId="09AAB4D2" w14:textId="7A7C3BF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766B2CE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161FE9E" w14:textId="0B1693E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Communication Studies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771CF2F" w14:textId="7C35F9A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384 (62.7%)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4262B79" w14:textId="3DB8A1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338 (55.2%)</w:t>
            </w:r>
          </w:p>
        </w:tc>
        <w:tc>
          <w:tcPr>
            <w:tcW w:w="351" w:type="pct"/>
            <w:tcBorders>
              <w:top w:val="nil"/>
              <w:left w:val="nil"/>
              <w:bottom w:val="double" w:sz="6" w:space="0" w:color="auto"/>
              <w:right w:val="nil"/>
            </w:tcBorders>
            <w:shd w:val="clear" w:color="auto" w:fill="D9D9D9" w:themeFill="background1" w:themeFillShade="D9"/>
            <w:vAlign w:val="bottom"/>
          </w:tcPr>
          <w:p w14:paraId="175E7BEE" w14:textId="6F24907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39 (6.4%)</w:t>
            </w:r>
          </w:p>
        </w:tc>
        <w:tc>
          <w:tcPr>
            <w:tcW w:w="308" w:type="pct"/>
            <w:tcBorders>
              <w:top w:val="nil"/>
              <w:left w:val="nil"/>
              <w:bottom w:val="double" w:sz="6" w:space="0" w:color="auto"/>
              <w:right w:val="nil"/>
            </w:tcBorders>
            <w:shd w:val="clear" w:color="auto" w:fill="D9D9D9" w:themeFill="background1" w:themeFillShade="D9"/>
            <w:vAlign w:val="bottom"/>
          </w:tcPr>
          <w:p w14:paraId="1EC50B11" w14:textId="68C7E2C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8464819" w14:textId="5753BE5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(0.2%)</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B488E0C" w14:textId="42B9E57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55 (9%)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97E2737" w14:textId="70A532F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39 (6.4%)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7B36668" w14:textId="0CA0152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(1.3%)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86CA6AF" w14:textId="7459401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172 (28.1%)</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B4347A3" w14:textId="1EFC2C3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124 (20.3%)</w:t>
            </w:r>
          </w:p>
        </w:tc>
        <w:tc>
          <w:tcPr>
            <w:tcW w:w="364" w:type="pct"/>
            <w:tcBorders>
              <w:top w:val="nil"/>
              <w:left w:val="nil"/>
              <w:bottom w:val="double" w:sz="6" w:space="0" w:color="auto"/>
              <w:right w:val="nil"/>
            </w:tcBorders>
            <w:shd w:val="clear" w:color="auto" w:fill="D9D9D9" w:themeFill="background1" w:themeFillShade="D9"/>
            <w:vAlign w:val="bottom"/>
          </w:tcPr>
          <w:p w14:paraId="1F201DAC" w14:textId="4B38F1A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46 (7.5%)</w:t>
            </w:r>
          </w:p>
        </w:tc>
        <w:tc>
          <w:tcPr>
            <w:tcW w:w="310" w:type="pct"/>
            <w:tcBorders>
              <w:top w:val="nil"/>
              <w:left w:val="nil"/>
              <w:bottom w:val="double" w:sz="6" w:space="0" w:color="auto"/>
              <w:right w:val="single" w:sz="8" w:space="0" w:color="auto"/>
            </w:tcBorders>
            <w:shd w:val="clear" w:color="auto" w:fill="auto"/>
            <w:noWrap/>
            <w:vAlign w:val="bottom"/>
          </w:tcPr>
          <w:p w14:paraId="2E1F00B7" w14:textId="629B6BE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612</w:t>
            </w:r>
          </w:p>
        </w:tc>
      </w:tr>
      <w:tr w:rsidR="00171D46" w:rsidRPr="006E7CDD" w14:paraId="09D6319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E71EE54" w14:textId="7F88889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3D10CA5" w14:textId="33EDD23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256 (63.1%)</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5DEE0CC" w14:textId="45A75A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220 (54.2%)</w:t>
            </w:r>
          </w:p>
        </w:tc>
        <w:tc>
          <w:tcPr>
            <w:tcW w:w="351" w:type="pct"/>
            <w:tcBorders>
              <w:top w:val="nil"/>
              <w:left w:val="nil"/>
              <w:bottom w:val="double" w:sz="6" w:space="0" w:color="auto"/>
              <w:right w:val="nil"/>
            </w:tcBorders>
            <w:shd w:val="clear" w:color="auto" w:fill="D9D9D9" w:themeFill="background1" w:themeFillShade="D9"/>
            <w:vAlign w:val="bottom"/>
          </w:tcPr>
          <w:p w14:paraId="7262B731" w14:textId="4056591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30 (7.4%)</w:t>
            </w:r>
          </w:p>
        </w:tc>
        <w:tc>
          <w:tcPr>
            <w:tcW w:w="308" w:type="pct"/>
            <w:tcBorders>
              <w:top w:val="nil"/>
              <w:left w:val="nil"/>
              <w:bottom w:val="double" w:sz="6" w:space="0" w:color="auto"/>
              <w:right w:val="nil"/>
            </w:tcBorders>
            <w:shd w:val="clear" w:color="auto" w:fill="D9D9D9" w:themeFill="background1" w:themeFillShade="D9"/>
            <w:vAlign w:val="bottom"/>
          </w:tcPr>
          <w:p w14:paraId="501ABEC6" w14:textId="4BA451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(1.2%)</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D158208" w14:textId="79D096B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(0.2%)</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D2A270D" w14:textId="523217A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45 (11.1%)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528F5C3" w14:textId="66C3798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33 (8.1%)</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F692416" w14:textId="741917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(1.5%)</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F9A4F90" w14:textId="0195B7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104 (25.6%)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DEB0C8C" w14:textId="67BD91C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76 (18.7%)</w:t>
            </w:r>
          </w:p>
        </w:tc>
        <w:tc>
          <w:tcPr>
            <w:tcW w:w="364" w:type="pct"/>
            <w:tcBorders>
              <w:top w:val="nil"/>
              <w:left w:val="nil"/>
              <w:bottom w:val="double" w:sz="6" w:space="0" w:color="auto"/>
              <w:right w:val="nil"/>
            </w:tcBorders>
            <w:shd w:val="clear" w:color="auto" w:fill="D9D9D9" w:themeFill="background1" w:themeFillShade="D9"/>
            <w:vAlign w:val="bottom"/>
          </w:tcPr>
          <w:p w14:paraId="2D4D2A68" w14:textId="6E8D7B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27 (6.7%)</w:t>
            </w:r>
          </w:p>
        </w:tc>
        <w:tc>
          <w:tcPr>
            <w:tcW w:w="310" w:type="pct"/>
            <w:tcBorders>
              <w:top w:val="nil"/>
              <w:left w:val="nil"/>
              <w:bottom w:val="double" w:sz="6" w:space="0" w:color="auto"/>
              <w:right w:val="single" w:sz="8" w:space="0" w:color="auto"/>
            </w:tcBorders>
            <w:shd w:val="clear" w:color="auto" w:fill="auto"/>
            <w:noWrap/>
            <w:vAlign w:val="bottom"/>
          </w:tcPr>
          <w:p w14:paraId="04609F91" w14:textId="44D028A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406</w:t>
            </w:r>
          </w:p>
        </w:tc>
      </w:tr>
      <w:tr w:rsidR="00171D46" w:rsidRPr="006E7CDD" w14:paraId="3669219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47E5E19" w14:textId="00B423E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EECB328" w14:textId="19D10B5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32 (64%)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9A1E9B7" w14:textId="03ADB1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29 (58%)</w:t>
            </w:r>
          </w:p>
        </w:tc>
        <w:tc>
          <w:tcPr>
            <w:tcW w:w="351" w:type="pct"/>
            <w:tcBorders>
              <w:top w:val="nil"/>
              <w:left w:val="nil"/>
              <w:bottom w:val="double" w:sz="6" w:space="0" w:color="auto"/>
              <w:right w:val="nil"/>
            </w:tcBorders>
            <w:shd w:val="clear" w:color="auto" w:fill="D9D9D9" w:themeFill="background1" w:themeFillShade="D9"/>
            <w:vAlign w:val="bottom"/>
          </w:tcPr>
          <w:p w14:paraId="738FBF55" w14:textId="396FE7E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(6%)</w:t>
            </w:r>
          </w:p>
        </w:tc>
        <w:tc>
          <w:tcPr>
            <w:tcW w:w="308" w:type="pct"/>
            <w:tcBorders>
              <w:top w:val="nil"/>
              <w:left w:val="nil"/>
              <w:bottom w:val="double" w:sz="6" w:space="0" w:color="auto"/>
              <w:right w:val="nil"/>
            </w:tcBorders>
            <w:shd w:val="clear" w:color="auto" w:fill="D9D9D9" w:themeFill="background1" w:themeFillShade="D9"/>
            <w:vAlign w:val="bottom"/>
          </w:tcPr>
          <w:p w14:paraId="6CAC265F" w14:textId="15208CF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3490C84" w14:textId="1CCD455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471DD20" w14:textId="09E8D6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F3CDECD" w14:textId="447A789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D3C57EF" w14:textId="2971359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F063029" w14:textId="77228C1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(30%)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B72618C" w14:textId="036465A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(20%)</w:t>
            </w:r>
          </w:p>
        </w:tc>
        <w:tc>
          <w:tcPr>
            <w:tcW w:w="364" w:type="pct"/>
            <w:tcBorders>
              <w:top w:val="nil"/>
              <w:left w:val="nil"/>
              <w:bottom w:val="double" w:sz="6" w:space="0" w:color="auto"/>
              <w:right w:val="nil"/>
            </w:tcBorders>
            <w:shd w:val="clear" w:color="auto" w:fill="D9D9D9" w:themeFill="background1" w:themeFillShade="D9"/>
            <w:vAlign w:val="bottom"/>
          </w:tcPr>
          <w:p w14:paraId="2E150ABB" w14:textId="3D9DA7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(10%)</w:t>
            </w:r>
          </w:p>
        </w:tc>
        <w:tc>
          <w:tcPr>
            <w:tcW w:w="310" w:type="pct"/>
            <w:tcBorders>
              <w:top w:val="nil"/>
              <w:left w:val="nil"/>
              <w:bottom w:val="double" w:sz="6" w:space="0" w:color="auto"/>
              <w:right w:val="single" w:sz="8" w:space="0" w:color="auto"/>
            </w:tcBorders>
            <w:shd w:val="clear" w:color="auto" w:fill="auto"/>
            <w:noWrap/>
            <w:vAlign w:val="bottom"/>
          </w:tcPr>
          <w:p w14:paraId="78497DB9" w14:textId="643519D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50</w:t>
            </w:r>
          </w:p>
        </w:tc>
      </w:tr>
      <w:tr w:rsidR="00171D46" w:rsidRPr="006E7CDD" w14:paraId="214DA72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1E0A024" w14:textId="642D301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16C59D3" w14:textId="349A93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96 (61.5%)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4BEB7D7" w14:textId="292541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89 (57.1%)</w:t>
            </w:r>
          </w:p>
        </w:tc>
        <w:tc>
          <w:tcPr>
            <w:tcW w:w="351" w:type="pct"/>
            <w:tcBorders>
              <w:top w:val="nil"/>
              <w:left w:val="nil"/>
              <w:bottom w:val="double" w:sz="6" w:space="0" w:color="auto"/>
              <w:right w:val="nil"/>
            </w:tcBorders>
            <w:shd w:val="clear" w:color="auto" w:fill="D9D9D9" w:themeFill="background1" w:themeFillShade="D9"/>
            <w:vAlign w:val="bottom"/>
          </w:tcPr>
          <w:p w14:paraId="439F71D2" w14:textId="1550471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(3.8%)</w:t>
            </w:r>
          </w:p>
        </w:tc>
        <w:tc>
          <w:tcPr>
            <w:tcW w:w="308" w:type="pct"/>
            <w:tcBorders>
              <w:top w:val="nil"/>
              <w:left w:val="nil"/>
              <w:bottom w:val="double" w:sz="6" w:space="0" w:color="auto"/>
              <w:right w:val="nil"/>
            </w:tcBorders>
            <w:shd w:val="clear" w:color="auto" w:fill="D9D9D9" w:themeFill="background1" w:themeFillShade="D9"/>
            <w:vAlign w:val="bottom"/>
          </w:tcPr>
          <w:p w14:paraId="56DE6067" w14:textId="43C31B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(0.6%)</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C252477" w14:textId="2EFA9D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7F4A2ED" w14:textId="5F7E08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(4.5%)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F1B32B0" w14:textId="012175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(2.6%)</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1748CEB" w14:textId="7BB3F5F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F4EB3F6" w14:textId="41EF7AD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53 (34%)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95AE519" w14:textId="1B48706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38 (24.4%)</w:t>
            </w:r>
          </w:p>
        </w:tc>
        <w:tc>
          <w:tcPr>
            <w:tcW w:w="364" w:type="pct"/>
            <w:tcBorders>
              <w:top w:val="nil"/>
              <w:left w:val="nil"/>
              <w:bottom w:val="double" w:sz="6" w:space="0" w:color="auto"/>
              <w:right w:val="nil"/>
            </w:tcBorders>
            <w:shd w:val="clear" w:color="auto" w:fill="D9D9D9" w:themeFill="background1" w:themeFillShade="D9"/>
            <w:vAlign w:val="bottom"/>
          </w:tcPr>
          <w:p w14:paraId="6F13B158" w14:textId="450C371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(9%)</w:t>
            </w:r>
          </w:p>
        </w:tc>
        <w:tc>
          <w:tcPr>
            <w:tcW w:w="310" w:type="pct"/>
            <w:tcBorders>
              <w:top w:val="nil"/>
              <w:left w:val="nil"/>
              <w:bottom w:val="double" w:sz="6" w:space="0" w:color="auto"/>
              <w:right w:val="single" w:sz="8" w:space="0" w:color="auto"/>
            </w:tcBorders>
            <w:shd w:val="clear" w:color="auto" w:fill="auto"/>
            <w:noWrap/>
            <w:vAlign w:val="bottom"/>
          </w:tcPr>
          <w:p w14:paraId="61875ED3" w14:textId="00AB59B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156</w:t>
            </w:r>
          </w:p>
        </w:tc>
      </w:tr>
      <w:tr w:rsidR="00171D46" w:rsidRPr="006E7CDD" w14:paraId="11EBCC6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703B461" w14:textId="489E40F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Journalism and Media Production</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42BD766" w14:textId="7A2FEC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0F363BB" w14:textId="1B91A1F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nil"/>
              <w:bottom w:val="double" w:sz="6" w:space="0" w:color="auto"/>
              <w:right w:val="nil"/>
            </w:tcBorders>
            <w:shd w:val="clear" w:color="auto" w:fill="D9D9D9" w:themeFill="background1" w:themeFillShade="D9"/>
            <w:vAlign w:val="bottom"/>
          </w:tcPr>
          <w:p w14:paraId="2445EA8E" w14:textId="3CFFD0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9441976" w14:textId="3CFA58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4918F79" w14:textId="6B272AF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F39D2FF" w14:textId="58A8706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86069C2" w14:textId="50ED8A5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5C6319D" w14:textId="43E030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F6A0A82" w14:textId="0AA8C8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221F916" w14:textId="080E32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C5DB55B" w14:textId="23B215F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2034145" w14:textId="020129F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2FC900A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A15E5FB" w14:textId="01B42AB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52491C6" w14:textId="77D7B8F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6F90642" w14:textId="29DF26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(100%)</w:t>
            </w:r>
          </w:p>
        </w:tc>
        <w:tc>
          <w:tcPr>
            <w:tcW w:w="351" w:type="pct"/>
            <w:tcBorders>
              <w:top w:val="nil"/>
              <w:left w:val="nil"/>
              <w:bottom w:val="double" w:sz="6" w:space="0" w:color="auto"/>
              <w:right w:val="nil"/>
            </w:tcBorders>
            <w:shd w:val="clear" w:color="auto" w:fill="D9D9D9" w:themeFill="background1" w:themeFillShade="D9"/>
            <w:vAlign w:val="bottom"/>
          </w:tcPr>
          <w:p w14:paraId="7A720E0E" w14:textId="70D5DCB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4922780" w14:textId="5782146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6020914" w14:textId="34549F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7232B38" w14:textId="2D6F896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B3DCD00" w14:textId="2AF67A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CEE41AD" w14:textId="4CD789E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B5A9164" w14:textId="03D243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C8899CC" w14:textId="347A244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5F80F33C" w14:textId="4CCD89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100339D" w14:textId="0412CE0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w:t>
            </w:r>
          </w:p>
        </w:tc>
      </w:tr>
      <w:tr w:rsidR="00171D46" w:rsidRPr="006E7CDD" w14:paraId="6C3D980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E4F5ED1" w14:textId="60775D0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5F57EF2" w14:textId="5E38B7F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613F00A" w14:textId="40F7A56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75EC9F93" w14:textId="77912C3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1B2B2A1" w14:textId="175B3F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F7B9771" w14:textId="22ACAB3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36D926F" w14:textId="553138D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D9771A1" w14:textId="5C5E847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5EF2E5D" w14:textId="310CCCC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3D28FD0" w14:textId="5319D3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FE3D2DC" w14:textId="20C7451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21D39E2" w14:textId="17B2FBE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6426585" w14:textId="487646E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38A7F3C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A06B6E5" w14:textId="7C8BB78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EA32E5B" w14:textId="170DAB0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536379E" w14:textId="02675A3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7C008B13" w14:textId="51FC3F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BE46092" w14:textId="552B5D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359A6DE" w14:textId="7B9DA30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16366B7" w14:textId="6984EFB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D68730A" w14:textId="2BECBF6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B122A6F" w14:textId="3477CBA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2F2E26E" w14:textId="72CC9B7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AE5646A" w14:textId="2E74D6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3D49F0CD" w14:textId="53646DD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8A7CE73" w14:textId="4ED6FE3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6E94AE4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E0F430A" w14:textId="28E267E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University College</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A8BD0FF" w14:textId="10B8FB6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25 (53.2%)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0DD6B81" w14:textId="2391B39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(36.2%)</w:t>
            </w:r>
          </w:p>
        </w:tc>
        <w:tc>
          <w:tcPr>
            <w:tcW w:w="351" w:type="pct"/>
            <w:tcBorders>
              <w:top w:val="nil"/>
              <w:left w:val="nil"/>
              <w:bottom w:val="double" w:sz="6" w:space="0" w:color="auto"/>
              <w:right w:val="nil"/>
            </w:tcBorders>
            <w:shd w:val="clear" w:color="auto" w:fill="D9D9D9" w:themeFill="background1" w:themeFillShade="D9"/>
            <w:vAlign w:val="bottom"/>
          </w:tcPr>
          <w:p w14:paraId="3971F56D" w14:textId="27A3E73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(14.9%)</w:t>
            </w:r>
          </w:p>
        </w:tc>
        <w:tc>
          <w:tcPr>
            <w:tcW w:w="308" w:type="pct"/>
            <w:tcBorders>
              <w:top w:val="nil"/>
              <w:left w:val="nil"/>
              <w:bottom w:val="double" w:sz="6" w:space="0" w:color="auto"/>
              <w:right w:val="nil"/>
            </w:tcBorders>
            <w:shd w:val="clear" w:color="auto" w:fill="D9D9D9" w:themeFill="background1" w:themeFillShade="D9"/>
            <w:vAlign w:val="bottom"/>
          </w:tcPr>
          <w:p w14:paraId="63E12DF6" w14:textId="55EA4C1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(2.1%)</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0AD2EA0" w14:textId="1876457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EE29E6C" w14:textId="0C5456D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(10.6%)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6E45718" w14:textId="1A93C00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(8.5%)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0EE26F6" w14:textId="3139E1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B596CEE" w14:textId="147A63E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(36.2%)</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0B4BDD3" w14:textId="365805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(27.7%)</w:t>
            </w:r>
          </w:p>
        </w:tc>
        <w:tc>
          <w:tcPr>
            <w:tcW w:w="364" w:type="pct"/>
            <w:tcBorders>
              <w:top w:val="nil"/>
              <w:left w:val="nil"/>
              <w:bottom w:val="double" w:sz="6" w:space="0" w:color="auto"/>
              <w:right w:val="nil"/>
            </w:tcBorders>
            <w:shd w:val="clear" w:color="auto" w:fill="D9D9D9" w:themeFill="background1" w:themeFillShade="D9"/>
            <w:vAlign w:val="bottom"/>
          </w:tcPr>
          <w:p w14:paraId="60E33FE9" w14:textId="69E3D56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(8.5%)</w:t>
            </w:r>
          </w:p>
        </w:tc>
        <w:tc>
          <w:tcPr>
            <w:tcW w:w="310" w:type="pct"/>
            <w:tcBorders>
              <w:top w:val="nil"/>
              <w:left w:val="nil"/>
              <w:bottom w:val="double" w:sz="6" w:space="0" w:color="auto"/>
              <w:right w:val="single" w:sz="8" w:space="0" w:color="auto"/>
            </w:tcBorders>
            <w:shd w:val="clear" w:color="auto" w:fill="auto"/>
            <w:noWrap/>
            <w:vAlign w:val="bottom"/>
          </w:tcPr>
          <w:p w14:paraId="0917BC05" w14:textId="647FA0C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47</w:t>
            </w:r>
          </w:p>
        </w:tc>
      </w:tr>
      <w:tr w:rsidR="00171D46" w:rsidRPr="006E7CDD" w14:paraId="5AB9F3F4"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1E49689" w14:textId="0F478E2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Undeclared</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96FFCC1" w14:textId="4725D0F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25 (53.2%)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840630A" w14:textId="10CED9F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(36.2%)</w:t>
            </w:r>
          </w:p>
        </w:tc>
        <w:tc>
          <w:tcPr>
            <w:tcW w:w="351" w:type="pct"/>
            <w:tcBorders>
              <w:top w:val="nil"/>
              <w:left w:val="nil"/>
              <w:bottom w:val="double" w:sz="6" w:space="0" w:color="auto"/>
              <w:right w:val="nil"/>
            </w:tcBorders>
            <w:shd w:val="clear" w:color="auto" w:fill="D9D9D9" w:themeFill="background1" w:themeFillShade="D9"/>
            <w:vAlign w:val="bottom"/>
          </w:tcPr>
          <w:p w14:paraId="292431D4" w14:textId="6A8DB09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(14.9%)</w:t>
            </w:r>
          </w:p>
        </w:tc>
        <w:tc>
          <w:tcPr>
            <w:tcW w:w="308" w:type="pct"/>
            <w:tcBorders>
              <w:top w:val="nil"/>
              <w:left w:val="nil"/>
              <w:bottom w:val="double" w:sz="6" w:space="0" w:color="auto"/>
              <w:right w:val="nil"/>
            </w:tcBorders>
            <w:shd w:val="clear" w:color="auto" w:fill="D9D9D9" w:themeFill="background1" w:themeFillShade="D9"/>
            <w:vAlign w:val="bottom"/>
          </w:tcPr>
          <w:p w14:paraId="6C985885" w14:textId="58BBE64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(2.1%)</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B88E399" w14:textId="3B7EC4D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D903308" w14:textId="0952D7D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(10.6%)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0029A90" w14:textId="4A2ECAC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(8.5%)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EF06C4A" w14:textId="00267B0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87734E4" w14:textId="5F49A4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(36.2%)</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034D8C9" w14:textId="2729C2B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(27.7%)</w:t>
            </w:r>
          </w:p>
        </w:tc>
        <w:tc>
          <w:tcPr>
            <w:tcW w:w="364" w:type="pct"/>
            <w:tcBorders>
              <w:top w:val="nil"/>
              <w:left w:val="nil"/>
              <w:bottom w:val="double" w:sz="6" w:space="0" w:color="auto"/>
              <w:right w:val="nil"/>
            </w:tcBorders>
            <w:shd w:val="clear" w:color="auto" w:fill="D9D9D9" w:themeFill="background1" w:themeFillShade="D9"/>
            <w:vAlign w:val="bottom"/>
          </w:tcPr>
          <w:p w14:paraId="266D5536" w14:textId="081F57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(8.5%)</w:t>
            </w:r>
          </w:p>
        </w:tc>
        <w:tc>
          <w:tcPr>
            <w:tcW w:w="310" w:type="pct"/>
            <w:tcBorders>
              <w:top w:val="nil"/>
              <w:left w:val="nil"/>
              <w:bottom w:val="double" w:sz="6" w:space="0" w:color="auto"/>
              <w:right w:val="single" w:sz="8" w:space="0" w:color="auto"/>
            </w:tcBorders>
            <w:shd w:val="clear" w:color="auto" w:fill="auto"/>
            <w:noWrap/>
            <w:vAlign w:val="bottom"/>
          </w:tcPr>
          <w:p w14:paraId="4B6AC951" w14:textId="3563D0C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47</w:t>
            </w:r>
          </w:p>
        </w:tc>
      </w:tr>
      <w:tr w:rsidR="00171D46" w:rsidRPr="006E7CDD" w14:paraId="68B716F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E0FB6FD" w14:textId="514D2C8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BEBE0C7" w14:textId="18B2D0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(58.6%)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31AF61B" w14:textId="1F05D45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(41.4%)</w:t>
            </w:r>
          </w:p>
        </w:tc>
        <w:tc>
          <w:tcPr>
            <w:tcW w:w="351" w:type="pct"/>
            <w:tcBorders>
              <w:top w:val="nil"/>
              <w:left w:val="nil"/>
              <w:bottom w:val="double" w:sz="6" w:space="0" w:color="auto"/>
              <w:right w:val="nil"/>
            </w:tcBorders>
            <w:shd w:val="clear" w:color="auto" w:fill="D9D9D9" w:themeFill="background1" w:themeFillShade="D9"/>
            <w:vAlign w:val="bottom"/>
          </w:tcPr>
          <w:p w14:paraId="0C602C0C" w14:textId="3DAECE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(13.8%)</w:t>
            </w:r>
          </w:p>
        </w:tc>
        <w:tc>
          <w:tcPr>
            <w:tcW w:w="308" w:type="pct"/>
            <w:tcBorders>
              <w:top w:val="nil"/>
              <w:left w:val="nil"/>
              <w:bottom w:val="double" w:sz="6" w:space="0" w:color="auto"/>
              <w:right w:val="nil"/>
            </w:tcBorders>
            <w:shd w:val="clear" w:color="auto" w:fill="D9D9D9" w:themeFill="background1" w:themeFillShade="D9"/>
            <w:vAlign w:val="bottom"/>
          </w:tcPr>
          <w:p w14:paraId="608691B6" w14:textId="762517B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(3.4%)</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590ECA7" w14:textId="080B3BF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3D38DF9" w14:textId="3207679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(17.2%)</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5FA51FD" w14:textId="611DD9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(13.8%)</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F282A29" w14:textId="513E63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(3.4%)</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2E612CE" w14:textId="61815EC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(24.1%)</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F6C2D3F" w14:textId="3B1E983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(17.2%)</w:t>
            </w:r>
          </w:p>
        </w:tc>
        <w:tc>
          <w:tcPr>
            <w:tcW w:w="364" w:type="pct"/>
            <w:tcBorders>
              <w:top w:val="nil"/>
              <w:left w:val="nil"/>
              <w:bottom w:val="double" w:sz="6" w:space="0" w:color="auto"/>
              <w:right w:val="nil"/>
            </w:tcBorders>
            <w:shd w:val="clear" w:color="auto" w:fill="D9D9D9" w:themeFill="background1" w:themeFillShade="D9"/>
            <w:vAlign w:val="bottom"/>
          </w:tcPr>
          <w:p w14:paraId="14109D82" w14:textId="1FC35E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(6.9%)</w:t>
            </w:r>
          </w:p>
        </w:tc>
        <w:tc>
          <w:tcPr>
            <w:tcW w:w="310" w:type="pct"/>
            <w:tcBorders>
              <w:top w:val="nil"/>
              <w:left w:val="nil"/>
              <w:bottom w:val="double" w:sz="6" w:space="0" w:color="auto"/>
              <w:right w:val="single" w:sz="8" w:space="0" w:color="auto"/>
            </w:tcBorders>
            <w:shd w:val="clear" w:color="auto" w:fill="auto"/>
            <w:noWrap/>
            <w:vAlign w:val="bottom"/>
          </w:tcPr>
          <w:p w14:paraId="5C7752FA" w14:textId="24FD4A7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29</w:t>
            </w:r>
          </w:p>
        </w:tc>
      </w:tr>
      <w:tr w:rsidR="00171D46" w:rsidRPr="006E7CDD" w14:paraId="456962D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D1C195A" w14:textId="241F3E6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A0554C2" w14:textId="5DA8E61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(50%)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9915FC2" w14:textId="338F7B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491361AE" w14:textId="2272C5F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(50%)</w:t>
            </w:r>
          </w:p>
        </w:tc>
        <w:tc>
          <w:tcPr>
            <w:tcW w:w="308" w:type="pct"/>
            <w:tcBorders>
              <w:top w:val="nil"/>
              <w:left w:val="nil"/>
              <w:bottom w:val="double" w:sz="6" w:space="0" w:color="auto"/>
              <w:right w:val="nil"/>
            </w:tcBorders>
            <w:shd w:val="clear" w:color="auto" w:fill="D9D9D9" w:themeFill="background1" w:themeFillShade="D9"/>
            <w:vAlign w:val="bottom"/>
          </w:tcPr>
          <w:p w14:paraId="07971FA4" w14:textId="2820E0E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BA5785F" w14:textId="105FFD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607AB48" w14:textId="4D83F84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F42A9AC" w14:textId="5AD8050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B73EE06" w14:textId="2C4573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97F1B0B" w14:textId="7F5E521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C3D5E0C" w14:textId="6080106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(33.3%)</w:t>
            </w:r>
          </w:p>
        </w:tc>
        <w:tc>
          <w:tcPr>
            <w:tcW w:w="364" w:type="pct"/>
            <w:tcBorders>
              <w:top w:val="nil"/>
              <w:left w:val="nil"/>
              <w:bottom w:val="double" w:sz="6" w:space="0" w:color="auto"/>
              <w:right w:val="nil"/>
            </w:tcBorders>
            <w:shd w:val="clear" w:color="auto" w:fill="D9D9D9" w:themeFill="background1" w:themeFillShade="D9"/>
            <w:vAlign w:val="bottom"/>
          </w:tcPr>
          <w:p w14:paraId="794DBF4F" w14:textId="2C02F7F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(16.7%)</w:t>
            </w:r>
          </w:p>
        </w:tc>
        <w:tc>
          <w:tcPr>
            <w:tcW w:w="310" w:type="pct"/>
            <w:tcBorders>
              <w:top w:val="nil"/>
              <w:left w:val="nil"/>
              <w:bottom w:val="double" w:sz="6" w:space="0" w:color="auto"/>
              <w:right w:val="single" w:sz="8" w:space="0" w:color="auto"/>
            </w:tcBorders>
            <w:shd w:val="clear" w:color="auto" w:fill="auto"/>
            <w:noWrap/>
            <w:vAlign w:val="bottom"/>
          </w:tcPr>
          <w:p w14:paraId="36B12872" w14:textId="08EECA4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6</w:t>
            </w:r>
          </w:p>
        </w:tc>
      </w:tr>
      <w:tr w:rsidR="00171D46" w:rsidRPr="006E7CDD" w14:paraId="33637B16"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7BA56AF" w14:textId="4BD36EB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lastRenderedPageBreak/>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29C3A1D" w14:textId="094C648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(41.7%)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E6E2967" w14:textId="52B8C83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(41.7%)</w:t>
            </w:r>
          </w:p>
        </w:tc>
        <w:tc>
          <w:tcPr>
            <w:tcW w:w="351" w:type="pct"/>
            <w:tcBorders>
              <w:top w:val="nil"/>
              <w:left w:val="nil"/>
              <w:bottom w:val="double" w:sz="6" w:space="0" w:color="auto"/>
              <w:right w:val="nil"/>
            </w:tcBorders>
            <w:shd w:val="clear" w:color="auto" w:fill="D9D9D9" w:themeFill="background1" w:themeFillShade="D9"/>
            <w:vAlign w:val="bottom"/>
          </w:tcPr>
          <w:p w14:paraId="5337171A" w14:textId="15E68D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37E339D" w14:textId="48BDEAB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B8EC87B" w14:textId="38E325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FADE43C" w14:textId="7D1A26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D19AB8F" w14:textId="6F33AED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CD77E04" w14:textId="2CC69B5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20A3CF7" w14:textId="5A410AA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(58.3%)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DD19D95" w14:textId="0C418FA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(50%)</w:t>
            </w:r>
          </w:p>
        </w:tc>
        <w:tc>
          <w:tcPr>
            <w:tcW w:w="364" w:type="pct"/>
            <w:tcBorders>
              <w:top w:val="nil"/>
              <w:left w:val="nil"/>
              <w:bottom w:val="double" w:sz="6" w:space="0" w:color="auto"/>
              <w:right w:val="nil"/>
            </w:tcBorders>
            <w:shd w:val="clear" w:color="auto" w:fill="D9D9D9" w:themeFill="background1" w:themeFillShade="D9"/>
            <w:vAlign w:val="bottom"/>
          </w:tcPr>
          <w:p w14:paraId="7D972C66" w14:textId="4A314A0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(8.3%)</w:t>
            </w:r>
          </w:p>
        </w:tc>
        <w:tc>
          <w:tcPr>
            <w:tcW w:w="310" w:type="pct"/>
            <w:tcBorders>
              <w:top w:val="nil"/>
              <w:left w:val="nil"/>
              <w:bottom w:val="double" w:sz="6" w:space="0" w:color="auto"/>
              <w:right w:val="single" w:sz="8" w:space="0" w:color="auto"/>
            </w:tcBorders>
            <w:shd w:val="clear" w:color="auto" w:fill="auto"/>
            <w:noWrap/>
            <w:vAlign w:val="bottom"/>
          </w:tcPr>
          <w:p w14:paraId="2B8F4C01" w14:textId="5FF2674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12</w:t>
            </w:r>
          </w:p>
        </w:tc>
      </w:tr>
      <w:tr w:rsidR="00171D46" w:rsidRPr="006E7CDD" w14:paraId="14A37FC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308454E" w14:textId="7171F6F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Unknown</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F579FF8" w14:textId="3C1C8D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FA0D6BD" w14:textId="2E7D33B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(100%)</w:t>
            </w:r>
          </w:p>
        </w:tc>
        <w:tc>
          <w:tcPr>
            <w:tcW w:w="351" w:type="pct"/>
            <w:tcBorders>
              <w:top w:val="nil"/>
              <w:left w:val="nil"/>
              <w:bottom w:val="double" w:sz="6" w:space="0" w:color="auto"/>
              <w:right w:val="nil"/>
            </w:tcBorders>
            <w:shd w:val="clear" w:color="auto" w:fill="D9D9D9" w:themeFill="background1" w:themeFillShade="D9"/>
            <w:vAlign w:val="bottom"/>
          </w:tcPr>
          <w:p w14:paraId="085B1536" w14:textId="143672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9497888" w14:textId="07C3981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2A1D0ED" w14:textId="75ADE1D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4D8CD92" w14:textId="2ABD3C1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C5319BB" w14:textId="38B6E92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B0EF48B" w14:textId="5C1AD9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7C881FE" w14:textId="0D05B2C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22FACBD" w14:textId="2EA9053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6A02A2BA" w14:textId="253AD9C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229B222" w14:textId="5DC1F20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w:t>
            </w:r>
          </w:p>
        </w:tc>
      </w:tr>
      <w:tr w:rsidR="00171D46" w:rsidRPr="006E7CDD" w14:paraId="5B980B3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BBD7615" w14:textId="746FA42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Leadership and Professional Studies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E67EDF5" w14:textId="79F863C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42079D0" w14:textId="491972D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2CEE080A" w14:textId="70573A9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2B73B8D" w14:textId="5D70355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A747AD9" w14:textId="34BBD76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1999C84" w14:textId="2542464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D164AF1" w14:textId="7A8E174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B45FB56" w14:textId="382026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6C7C86B" w14:textId="445FEA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96070DD" w14:textId="2EC487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53D68668" w14:textId="4480A83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67EF1F7E" w14:textId="16C26522"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796B354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6FB7C2C" w14:textId="3AAE7556"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8D7604E" w14:textId="51D82F9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9964C48" w14:textId="6DA7B64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35F9259F" w14:textId="5607F77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22518D5" w14:textId="0AAD62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4367593" w14:textId="38B712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8496C35" w14:textId="6252698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3C904FF" w14:textId="0EA64A7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1D17904" w14:textId="1C8461F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C1C41C8" w14:textId="1DAF48A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3145964" w14:textId="6882F52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EB632F6" w14:textId="030496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ECDD4D8" w14:textId="62057D27"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7C0296E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5A764CD" w14:textId="079F21D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1D2EC01" w14:textId="7EE198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3B4D2E8" w14:textId="2FA957C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0B0BE188" w14:textId="0E99D19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61D7CA50" w14:textId="3E0AC60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E7949D6" w14:textId="3E5BE68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E126A5C" w14:textId="66A725F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3874089" w14:textId="3568C1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6C39E04" w14:textId="0ECEC29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991B58D" w14:textId="2D0BB80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5EEC19C" w14:textId="359ECB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038639EB" w14:textId="27E20B3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F68A158" w14:textId="25D44ED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50C6B64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8836824" w14:textId="5CE1412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43F1167" w14:textId="488C83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328BA4F0" w14:textId="51A0908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3243633B" w14:textId="17D50A4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5E429251" w14:textId="62F8C0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AF41CFF" w14:textId="7BEF868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20927DF" w14:textId="2F07FED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44B698E" w14:textId="60C97C2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C1D5ABC" w14:textId="2CAD383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D2E925F" w14:textId="0C52717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EB22991" w14:textId="51D7DA1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73F17E75" w14:textId="60D77C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128D4618" w14:textId="45CA5F2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4004B8E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23BC1C6" w14:textId="7FB19942"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Not Major</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985C828" w14:textId="5B5172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C5C90DB" w14:textId="5E9D172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(100%)</w:t>
            </w:r>
          </w:p>
        </w:tc>
        <w:tc>
          <w:tcPr>
            <w:tcW w:w="351" w:type="pct"/>
            <w:tcBorders>
              <w:top w:val="nil"/>
              <w:left w:val="nil"/>
              <w:bottom w:val="double" w:sz="6" w:space="0" w:color="auto"/>
              <w:right w:val="nil"/>
            </w:tcBorders>
            <w:shd w:val="clear" w:color="auto" w:fill="D9D9D9" w:themeFill="background1" w:themeFillShade="D9"/>
            <w:vAlign w:val="bottom"/>
          </w:tcPr>
          <w:p w14:paraId="262DF1CF" w14:textId="4B8E03F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BA25A48" w14:textId="223A070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E6E4BF5" w14:textId="272D30A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864BAA3" w14:textId="0BB1241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B58E7BE" w14:textId="25C2EFA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CBF266A" w14:textId="4271D8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C316170" w14:textId="247F1AC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D73D09E" w14:textId="3B3220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F170973" w14:textId="0D24052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1D268A1" w14:textId="39E6392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w:t>
            </w:r>
          </w:p>
        </w:tc>
      </w:tr>
      <w:tr w:rsidR="00171D46" w:rsidRPr="006E7CDD" w14:paraId="66D1226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B928E2E" w14:textId="502A74EA"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06567BB" w14:textId="07D40B4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(100%)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D4955DC" w14:textId="6CC072B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(100%)</w:t>
            </w:r>
          </w:p>
        </w:tc>
        <w:tc>
          <w:tcPr>
            <w:tcW w:w="351" w:type="pct"/>
            <w:tcBorders>
              <w:top w:val="nil"/>
              <w:left w:val="nil"/>
              <w:bottom w:val="double" w:sz="6" w:space="0" w:color="auto"/>
              <w:right w:val="nil"/>
            </w:tcBorders>
            <w:shd w:val="clear" w:color="auto" w:fill="D9D9D9" w:themeFill="background1" w:themeFillShade="D9"/>
            <w:vAlign w:val="bottom"/>
          </w:tcPr>
          <w:p w14:paraId="016FCC8A" w14:textId="2DFD8F8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9068819" w14:textId="7377042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AA0093D" w14:textId="37E83B0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88F4C83" w14:textId="632CEE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C773840" w14:textId="4DBE14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4B5B00F" w14:textId="101AC7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9303438" w14:textId="6E5B5F8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49504373" w14:textId="426BD5F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27387D67" w14:textId="3DFC59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3D2F9E1A" w14:textId="15040A28"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w:t>
            </w:r>
          </w:p>
        </w:tc>
      </w:tr>
      <w:tr w:rsidR="00171D46" w:rsidRPr="006E7CDD" w14:paraId="20A33E8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B817B57" w14:textId="5706602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165815D" w14:textId="2AA34D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E208E92" w14:textId="55DEFEB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520A634F" w14:textId="66DF307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7390B998" w14:textId="1B53FC1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22CEBA4" w14:textId="7FFB89B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058A9F3" w14:textId="6FDE757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47CB208" w14:textId="444D1D3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EC6C62D" w14:textId="5D6594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AADB46B" w14:textId="1D0D38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4EF4150" w14:textId="1F3AB2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49A98F1A" w14:textId="29E81A9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08E3A7A6" w14:textId="4851A89D"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221C80D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CF17C90" w14:textId="7FBE75F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74495BB" w14:textId="48C1346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D30CC52" w14:textId="3704A7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nil"/>
              <w:bottom w:val="double" w:sz="6" w:space="0" w:color="auto"/>
              <w:right w:val="nil"/>
            </w:tcBorders>
            <w:shd w:val="clear" w:color="auto" w:fill="D9D9D9" w:themeFill="background1" w:themeFillShade="D9"/>
            <w:vAlign w:val="bottom"/>
          </w:tcPr>
          <w:p w14:paraId="041B5822" w14:textId="48A1FB5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2810CB06" w14:textId="0933B10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7496146" w14:textId="1F1B99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52587D5" w14:textId="00D178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4BD8C235" w14:textId="7F0960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59F3E33" w14:textId="25BD901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922074A" w14:textId="744D09C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97E76C8" w14:textId="4A7D388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64" w:type="pct"/>
            <w:tcBorders>
              <w:top w:val="nil"/>
              <w:left w:val="nil"/>
              <w:bottom w:val="double" w:sz="6" w:space="0" w:color="auto"/>
              <w:right w:val="nil"/>
            </w:tcBorders>
            <w:shd w:val="clear" w:color="auto" w:fill="D9D9D9" w:themeFill="background1" w:themeFillShade="D9"/>
            <w:vAlign w:val="bottom"/>
          </w:tcPr>
          <w:p w14:paraId="539F826A" w14:textId="40EEDBC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295AF958" w14:textId="26722C5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0</w:t>
            </w:r>
          </w:p>
        </w:tc>
      </w:tr>
      <w:tr w:rsidR="00171D46" w:rsidRPr="006E7CDD" w14:paraId="67FA5A0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D1C59E6" w14:textId="051D1281"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Voiland College of Engineering and Architecture</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3B1BCE0" w14:textId="475B981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1184 (58.9%)</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4A79B90" w14:textId="1FE73B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988 (49.2%)</w:t>
            </w:r>
          </w:p>
        </w:tc>
        <w:tc>
          <w:tcPr>
            <w:tcW w:w="351" w:type="pct"/>
            <w:tcBorders>
              <w:top w:val="nil"/>
              <w:left w:val="nil"/>
              <w:bottom w:val="double" w:sz="6" w:space="0" w:color="auto"/>
              <w:right w:val="nil"/>
            </w:tcBorders>
            <w:shd w:val="clear" w:color="auto" w:fill="D9D9D9" w:themeFill="background1" w:themeFillShade="D9"/>
            <w:vAlign w:val="bottom"/>
          </w:tcPr>
          <w:p w14:paraId="5D07DA5F" w14:textId="04DB87C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165 (8.2%)</w:t>
            </w:r>
          </w:p>
        </w:tc>
        <w:tc>
          <w:tcPr>
            <w:tcW w:w="308" w:type="pct"/>
            <w:tcBorders>
              <w:top w:val="nil"/>
              <w:left w:val="nil"/>
              <w:bottom w:val="double" w:sz="6" w:space="0" w:color="auto"/>
              <w:right w:val="nil"/>
            </w:tcBorders>
            <w:shd w:val="clear" w:color="auto" w:fill="D9D9D9" w:themeFill="background1" w:themeFillShade="D9"/>
            <w:vAlign w:val="bottom"/>
          </w:tcPr>
          <w:p w14:paraId="1151607B" w14:textId="74F42EE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28 (1.4%)</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9EF0CB9" w14:textId="56B8902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(0.1%)</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2C7FE54" w14:textId="017E73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152 (7.6%)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D74D6BA" w14:textId="6B1BCEA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97 (4.8%)</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65E5ADC" w14:textId="24D30AA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(0.9%)</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CD09A18" w14:textId="4F4B5F2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672 (33.4%)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9B43B0D" w14:textId="198F7D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526 (26.2%)</w:t>
            </w:r>
          </w:p>
        </w:tc>
        <w:tc>
          <w:tcPr>
            <w:tcW w:w="364" w:type="pct"/>
            <w:tcBorders>
              <w:top w:val="nil"/>
              <w:left w:val="nil"/>
              <w:bottom w:val="double" w:sz="6" w:space="0" w:color="auto"/>
              <w:right w:val="nil"/>
            </w:tcBorders>
            <w:shd w:val="clear" w:color="auto" w:fill="D9D9D9" w:themeFill="background1" w:themeFillShade="D9"/>
            <w:vAlign w:val="bottom"/>
          </w:tcPr>
          <w:p w14:paraId="624A1B44" w14:textId="30D6C80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140 (7%)</w:t>
            </w:r>
          </w:p>
        </w:tc>
        <w:tc>
          <w:tcPr>
            <w:tcW w:w="310" w:type="pct"/>
            <w:tcBorders>
              <w:top w:val="nil"/>
              <w:left w:val="nil"/>
              <w:bottom w:val="double" w:sz="6" w:space="0" w:color="auto"/>
              <w:right w:val="single" w:sz="8" w:space="0" w:color="auto"/>
            </w:tcBorders>
            <w:shd w:val="clear" w:color="auto" w:fill="auto"/>
            <w:noWrap/>
            <w:vAlign w:val="bottom"/>
          </w:tcPr>
          <w:p w14:paraId="5004ECB9" w14:textId="3AC543C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2010</w:t>
            </w:r>
          </w:p>
        </w:tc>
      </w:tr>
      <w:tr w:rsidR="00171D46" w:rsidRPr="006E7CDD" w14:paraId="55C2B4D2"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42D5181" w14:textId="3CC63E2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Apparel, Merchandising, Design and Textiles</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99C8226" w14:textId="1C4C1B1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67 (53.6%)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439E62B" w14:textId="2EB90E6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60 (48%)</w:t>
            </w:r>
          </w:p>
        </w:tc>
        <w:tc>
          <w:tcPr>
            <w:tcW w:w="351" w:type="pct"/>
            <w:tcBorders>
              <w:top w:val="nil"/>
              <w:left w:val="nil"/>
              <w:bottom w:val="double" w:sz="6" w:space="0" w:color="auto"/>
              <w:right w:val="nil"/>
            </w:tcBorders>
            <w:shd w:val="clear" w:color="auto" w:fill="D9D9D9" w:themeFill="background1" w:themeFillShade="D9"/>
            <w:vAlign w:val="bottom"/>
          </w:tcPr>
          <w:p w14:paraId="3C3FA490" w14:textId="0C6ABB0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(4.8%)</w:t>
            </w:r>
          </w:p>
        </w:tc>
        <w:tc>
          <w:tcPr>
            <w:tcW w:w="308" w:type="pct"/>
            <w:tcBorders>
              <w:top w:val="nil"/>
              <w:left w:val="nil"/>
              <w:bottom w:val="double" w:sz="6" w:space="0" w:color="auto"/>
              <w:right w:val="nil"/>
            </w:tcBorders>
            <w:shd w:val="clear" w:color="auto" w:fill="D9D9D9" w:themeFill="background1" w:themeFillShade="D9"/>
            <w:vAlign w:val="bottom"/>
          </w:tcPr>
          <w:p w14:paraId="7098F0D7" w14:textId="75967A3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65C61B7" w14:textId="28DBC5C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(0.8%)</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11D7BD4" w14:textId="123E706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(9.6%)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3243F65" w14:textId="006BF4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(6.4%)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0A0D532" w14:textId="488999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(0.8%)</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51F87EE" w14:textId="61CA134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46 (36.8%)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5AE61BF" w14:textId="20538CD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37 (29.6%)</w:t>
            </w:r>
          </w:p>
        </w:tc>
        <w:tc>
          <w:tcPr>
            <w:tcW w:w="364" w:type="pct"/>
            <w:tcBorders>
              <w:top w:val="nil"/>
              <w:left w:val="nil"/>
              <w:bottom w:val="double" w:sz="6" w:space="0" w:color="auto"/>
              <w:right w:val="nil"/>
            </w:tcBorders>
            <w:shd w:val="clear" w:color="auto" w:fill="D9D9D9" w:themeFill="background1" w:themeFillShade="D9"/>
            <w:vAlign w:val="bottom"/>
          </w:tcPr>
          <w:p w14:paraId="2DE89D47" w14:textId="404E4D4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(7.2%)</w:t>
            </w:r>
          </w:p>
        </w:tc>
        <w:tc>
          <w:tcPr>
            <w:tcW w:w="310" w:type="pct"/>
            <w:tcBorders>
              <w:top w:val="nil"/>
              <w:left w:val="nil"/>
              <w:bottom w:val="double" w:sz="6" w:space="0" w:color="auto"/>
              <w:right w:val="single" w:sz="8" w:space="0" w:color="auto"/>
            </w:tcBorders>
            <w:shd w:val="clear" w:color="auto" w:fill="auto"/>
            <w:noWrap/>
            <w:vAlign w:val="bottom"/>
          </w:tcPr>
          <w:p w14:paraId="4FE66BCF" w14:textId="16F843DD"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125</w:t>
            </w:r>
          </w:p>
        </w:tc>
      </w:tr>
      <w:tr w:rsidR="00171D46" w:rsidRPr="006E7CDD" w14:paraId="41E8F3C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8922B63" w14:textId="4D50344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A973ACC" w14:textId="18F33E9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51 (60%)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6B78909" w14:textId="46B5382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45 (52.9%)</w:t>
            </w:r>
          </w:p>
        </w:tc>
        <w:tc>
          <w:tcPr>
            <w:tcW w:w="351" w:type="pct"/>
            <w:tcBorders>
              <w:top w:val="nil"/>
              <w:left w:val="nil"/>
              <w:bottom w:val="double" w:sz="6" w:space="0" w:color="auto"/>
              <w:right w:val="nil"/>
            </w:tcBorders>
            <w:shd w:val="clear" w:color="auto" w:fill="D9D9D9" w:themeFill="background1" w:themeFillShade="D9"/>
            <w:vAlign w:val="bottom"/>
          </w:tcPr>
          <w:p w14:paraId="5A1111CF" w14:textId="31379EA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(5.9%)</w:t>
            </w:r>
          </w:p>
        </w:tc>
        <w:tc>
          <w:tcPr>
            <w:tcW w:w="308" w:type="pct"/>
            <w:tcBorders>
              <w:top w:val="nil"/>
              <w:left w:val="nil"/>
              <w:bottom w:val="double" w:sz="6" w:space="0" w:color="auto"/>
              <w:right w:val="nil"/>
            </w:tcBorders>
            <w:shd w:val="clear" w:color="auto" w:fill="D9D9D9" w:themeFill="background1" w:themeFillShade="D9"/>
            <w:vAlign w:val="bottom"/>
          </w:tcPr>
          <w:p w14:paraId="5BE50F7C" w14:textId="3DCD99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D8FE75A" w14:textId="138F252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(1.2%)</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4AB69B3" w14:textId="75900B1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(11.8%)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F02B133" w14:textId="3205B8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(8.2%)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554BBB4" w14:textId="20862C1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(1.2%)</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EB1E1D9" w14:textId="5655C4D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(28.2%)</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9322C9C" w14:textId="336D7A8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(22.4%)</w:t>
            </w:r>
          </w:p>
        </w:tc>
        <w:tc>
          <w:tcPr>
            <w:tcW w:w="364" w:type="pct"/>
            <w:tcBorders>
              <w:top w:val="nil"/>
              <w:left w:val="nil"/>
              <w:bottom w:val="double" w:sz="6" w:space="0" w:color="auto"/>
              <w:right w:val="nil"/>
            </w:tcBorders>
            <w:shd w:val="clear" w:color="auto" w:fill="D9D9D9" w:themeFill="background1" w:themeFillShade="D9"/>
            <w:vAlign w:val="bottom"/>
          </w:tcPr>
          <w:p w14:paraId="34E609EE" w14:textId="0A030BC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(5.9%)</w:t>
            </w:r>
          </w:p>
        </w:tc>
        <w:tc>
          <w:tcPr>
            <w:tcW w:w="310" w:type="pct"/>
            <w:tcBorders>
              <w:top w:val="nil"/>
              <w:left w:val="nil"/>
              <w:bottom w:val="double" w:sz="6" w:space="0" w:color="auto"/>
              <w:right w:val="single" w:sz="8" w:space="0" w:color="auto"/>
            </w:tcBorders>
            <w:shd w:val="clear" w:color="auto" w:fill="auto"/>
            <w:noWrap/>
            <w:vAlign w:val="bottom"/>
          </w:tcPr>
          <w:p w14:paraId="7817BE35" w14:textId="31E8812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85</w:t>
            </w:r>
          </w:p>
        </w:tc>
      </w:tr>
      <w:tr w:rsidR="00171D46" w:rsidRPr="006E7CDD" w14:paraId="56BB3CFD"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D8BC485" w14:textId="3FAE97AB"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5FF0466" w14:textId="27FD5C4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(29.4%)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3588DFB" w14:textId="3DCAE65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(29.4%)</w:t>
            </w:r>
          </w:p>
        </w:tc>
        <w:tc>
          <w:tcPr>
            <w:tcW w:w="351" w:type="pct"/>
            <w:tcBorders>
              <w:top w:val="nil"/>
              <w:left w:val="nil"/>
              <w:bottom w:val="double" w:sz="6" w:space="0" w:color="auto"/>
              <w:right w:val="nil"/>
            </w:tcBorders>
            <w:shd w:val="clear" w:color="auto" w:fill="D9D9D9" w:themeFill="background1" w:themeFillShade="D9"/>
            <w:vAlign w:val="bottom"/>
          </w:tcPr>
          <w:p w14:paraId="474B9041" w14:textId="2BF4694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38E9DEB0" w14:textId="5A78C8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F10CDF1" w14:textId="66A817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2B985BF" w14:textId="59A1E19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24CB924" w14:textId="3257C36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467823B" w14:textId="6BF0420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1FBD759" w14:textId="7B22BB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(70.6%)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5811081" w14:textId="7E79277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(64.7%)</w:t>
            </w:r>
          </w:p>
        </w:tc>
        <w:tc>
          <w:tcPr>
            <w:tcW w:w="364" w:type="pct"/>
            <w:tcBorders>
              <w:top w:val="nil"/>
              <w:left w:val="nil"/>
              <w:bottom w:val="double" w:sz="6" w:space="0" w:color="auto"/>
              <w:right w:val="nil"/>
            </w:tcBorders>
            <w:shd w:val="clear" w:color="auto" w:fill="D9D9D9" w:themeFill="background1" w:themeFillShade="D9"/>
            <w:vAlign w:val="bottom"/>
          </w:tcPr>
          <w:p w14:paraId="3362EDEC" w14:textId="08EB984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(5.9%)</w:t>
            </w:r>
          </w:p>
        </w:tc>
        <w:tc>
          <w:tcPr>
            <w:tcW w:w="310" w:type="pct"/>
            <w:tcBorders>
              <w:top w:val="nil"/>
              <w:left w:val="nil"/>
              <w:bottom w:val="double" w:sz="6" w:space="0" w:color="auto"/>
              <w:right w:val="single" w:sz="8" w:space="0" w:color="auto"/>
            </w:tcBorders>
            <w:shd w:val="clear" w:color="auto" w:fill="auto"/>
            <w:noWrap/>
            <w:vAlign w:val="bottom"/>
          </w:tcPr>
          <w:p w14:paraId="754E4508" w14:textId="513DE7D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17</w:t>
            </w:r>
          </w:p>
        </w:tc>
      </w:tr>
      <w:tr w:rsidR="00171D46" w:rsidRPr="006E7CDD" w14:paraId="69226D1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A0E780C" w14:textId="4EF3C2E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lastRenderedPageBreak/>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8202CE5" w14:textId="7887E5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(47.8%)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566FA13" w14:textId="10883F9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(43.5%)</w:t>
            </w:r>
          </w:p>
        </w:tc>
        <w:tc>
          <w:tcPr>
            <w:tcW w:w="351" w:type="pct"/>
            <w:tcBorders>
              <w:top w:val="nil"/>
              <w:left w:val="nil"/>
              <w:bottom w:val="double" w:sz="6" w:space="0" w:color="auto"/>
              <w:right w:val="nil"/>
            </w:tcBorders>
            <w:shd w:val="clear" w:color="auto" w:fill="D9D9D9" w:themeFill="background1" w:themeFillShade="D9"/>
            <w:vAlign w:val="bottom"/>
          </w:tcPr>
          <w:p w14:paraId="6A947D2C" w14:textId="55FD6F5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(4.3%)</w:t>
            </w:r>
          </w:p>
        </w:tc>
        <w:tc>
          <w:tcPr>
            <w:tcW w:w="308" w:type="pct"/>
            <w:tcBorders>
              <w:top w:val="nil"/>
              <w:left w:val="nil"/>
              <w:bottom w:val="double" w:sz="6" w:space="0" w:color="auto"/>
              <w:right w:val="nil"/>
            </w:tcBorders>
            <w:shd w:val="clear" w:color="auto" w:fill="D9D9D9" w:themeFill="background1" w:themeFillShade="D9"/>
            <w:vAlign w:val="bottom"/>
          </w:tcPr>
          <w:p w14:paraId="5D92EBC1" w14:textId="76A4EF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86B4518" w14:textId="3073205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6469ED4" w14:textId="4BAC44A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(8.7%)</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E48278D" w14:textId="2AD2AA7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121FB82" w14:textId="6EE24B0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FBA4EF2" w14:textId="7A6452E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(43.5%)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9734D8A" w14:textId="75CD7DB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(30.4%)</w:t>
            </w:r>
          </w:p>
        </w:tc>
        <w:tc>
          <w:tcPr>
            <w:tcW w:w="364" w:type="pct"/>
            <w:tcBorders>
              <w:top w:val="nil"/>
              <w:left w:val="nil"/>
              <w:bottom w:val="double" w:sz="6" w:space="0" w:color="auto"/>
              <w:right w:val="nil"/>
            </w:tcBorders>
            <w:shd w:val="clear" w:color="auto" w:fill="D9D9D9" w:themeFill="background1" w:themeFillShade="D9"/>
            <w:vAlign w:val="bottom"/>
          </w:tcPr>
          <w:p w14:paraId="5772923E" w14:textId="675C19C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(13%)</w:t>
            </w:r>
          </w:p>
        </w:tc>
        <w:tc>
          <w:tcPr>
            <w:tcW w:w="310" w:type="pct"/>
            <w:tcBorders>
              <w:top w:val="nil"/>
              <w:left w:val="nil"/>
              <w:bottom w:val="double" w:sz="6" w:space="0" w:color="auto"/>
              <w:right w:val="single" w:sz="8" w:space="0" w:color="auto"/>
            </w:tcBorders>
            <w:shd w:val="clear" w:color="auto" w:fill="auto"/>
            <w:noWrap/>
            <w:vAlign w:val="bottom"/>
          </w:tcPr>
          <w:p w14:paraId="6161345B" w14:textId="535530A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23</w:t>
            </w:r>
          </w:p>
        </w:tc>
      </w:tr>
      <w:tr w:rsidR="00171D46" w:rsidRPr="006E7CDD" w14:paraId="05BFE5FB"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2D08948" w14:textId="0639005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Architecture</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52F6327" w14:textId="53CFCD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41 (53.2%)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5FB9A66" w14:textId="66068A5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37 (48.1%)</w:t>
            </w:r>
          </w:p>
        </w:tc>
        <w:tc>
          <w:tcPr>
            <w:tcW w:w="351" w:type="pct"/>
            <w:tcBorders>
              <w:top w:val="nil"/>
              <w:left w:val="nil"/>
              <w:bottom w:val="double" w:sz="6" w:space="0" w:color="auto"/>
              <w:right w:val="nil"/>
            </w:tcBorders>
            <w:shd w:val="clear" w:color="auto" w:fill="D9D9D9" w:themeFill="background1" w:themeFillShade="D9"/>
            <w:vAlign w:val="bottom"/>
          </w:tcPr>
          <w:p w14:paraId="405EFC9E" w14:textId="23F5AA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(3.9%)</w:t>
            </w:r>
          </w:p>
        </w:tc>
        <w:tc>
          <w:tcPr>
            <w:tcW w:w="308" w:type="pct"/>
            <w:tcBorders>
              <w:top w:val="nil"/>
              <w:left w:val="nil"/>
              <w:bottom w:val="double" w:sz="6" w:space="0" w:color="auto"/>
              <w:right w:val="nil"/>
            </w:tcBorders>
            <w:shd w:val="clear" w:color="auto" w:fill="D9D9D9" w:themeFill="background1" w:themeFillShade="D9"/>
            <w:vAlign w:val="bottom"/>
          </w:tcPr>
          <w:p w14:paraId="170E10C5" w14:textId="2288D5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1A6011A" w14:textId="76815AC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8850A61" w14:textId="5B842F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(6.5%)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2EBED1A" w14:textId="791D409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(3.9%)</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FF3CB51" w14:textId="7243DDA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(2.6%)</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6CBF091" w14:textId="309C741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31 (40.3%)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8D8B42F" w14:textId="7D1E776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25 (32.5%)</w:t>
            </w:r>
          </w:p>
        </w:tc>
        <w:tc>
          <w:tcPr>
            <w:tcW w:w="364" w:type="pct"/>
            <w:tcBorders>
              <w:top w:val="nil"/>
              <w:left w:val="nil"/>
              <w:bottom w:val="double" w:sz="6" w:space="0" w:color="auto"/>
              <w:right w:val="nil"/>
            </w:tcBorders>
            <w:shd w:val="clear" w:color="auto" w:fill="D9D9D9" w:themeFill="background1" w:themeFillShade="D9"/>
            <w:vAlign w:val="bottom"/>
          </w:tcPr>
          <w:p w14:paraId="4C8529D1" w14:textId="14D6F36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(7.8%)</w:t>
            </w:r>
          </w:p>
        </w:tc>
        <w:tc>
          <w:tcPr>
            <w:tcW w:w="310" w:type="pct"/>
            <w:tcBorders>
              <w:top w:val="nil"/>
              <w:left w:val="nil"/>
              <w:bottom w:val="double" w:sz="6" w:space="0" w:color="auto"/>
              <w:right w:val="single" w:sz="8" w:space="0" w:color="auto"/>
            </w:tcBorders>
            <w:shd w:val="clear" w:color="auto" w:fill="auto"/>
            <w:noWrap/>
            <w:vAlign w:val="bottom"/>
          </w:tcPr>
          <w:p w14:paraId="2BA2205A" w14:textId="154543C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77</w:t>
            </w:r>
          </w:p>
        </w:tc>
      </w:tr>
      <w:tr w:rsidR="00171D46" w:rsidRPr="006E7CDD" w14:paraId="51188EA0"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55594F34" w14:textId="1D464FC9"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E4068F6" w14:textId="2D6F9C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(68.6%)</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80794DC" w14:textId="2DDC42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22 (62.9%)</w:t>
            </w:r>
          </w:p>
        </w:tc>
        <w:tc>
          <w:tcPr>
            <w:tcW w:w="351" w:type="pct"/>
            <w:tcBorders>
              <w:top w:val="nil"/>
              <w:left w:val="nil"/>
              <w:bottom w:val="double" w:sz="6" w:space="0" w:color="auto"/>
              <w:right w:val="nil"/>
            </w:tcBorders>
            <w:shd w:val="clear" w:color="auto" w:fill="D9D9D9" w:themeFill="background1" w:themeFillShade="D9"/>
            <w:vAlign w:val="bottom"/>
          </w:tcPr>
          <w:p w14:paraId="05E6A08E" w14:textId="75F85AB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(5.7%)</w:t>
            </w:r>
          </w:p>
        </w:tc>
        <w:tc>
          <w:tcPr>
            <w:tcW w:w="308" w:type="pct"/>
            <w:tcBorders>
              <w:top w:val="nil"/>
              <w:left w:val="nil"/>
              <w:bottom w:val="double" w:sz="6" w:space="0" w:color="auto"/>
              <w:right w:val="nil"/>
            </w:tcBorders>
            <w:shd w:val="clear" w:color="auto" w:fill="D9D9D9" w:themeFill="background1" w:themeFillShade="D9"/>
            <w:vAlign w:val="bottom"/>
          </w:tcPr>
          <w:p w14:paraId="7BAA18E3" w14:textId="53BC2DF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789AA3C" w14:textId="753B30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7549DB0" w14:textId="7AD0945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(5.7%)</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4320CE7" w14:textId="2ED6C57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(2.9%)</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F25DAF4" w14:textId="0062183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(2.9%)</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A4D7EBD" w14:textId="4E47890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(25.7%)</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A03BFB2" w14:textId="296017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(20%)</w:t>
            </w:r>
          </w:p>
        </w:tc>
        <w:tc>
          <w:tcPr>
            <w:tcW w:w="364" w:type="pct"/>
            <w:tcBorders>
              <w:top w:val="nil"/>
              <w:left w:val="nil"/>
              <w:bottom w:val="double" w:sz="6" w:space="0" w:color="auto"/>
              <w:right w:val="nil"/>
            </w:tcBorders>
            <w:shd w:val="clear" w:color="auto" w:fill="D9D9D9" w:themeFill="background1" w:themeFillShade="D9"/>
            <w:vAlign w:val="bottom"/>
          </w:tcPr>
          <w:p w14:paraId="5CDE01DA" w14:textId="6665EE7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(5.7%)</w:t>
            </w:r>
          </w:p>
        </w:tc>
        <w:tc>
          <w:tcPr>
            <w:tcW w:w="310" w:type="pct"/>
            <w:tcBorders>
              <w:top w:val="nil"/>
              <w:left w:val="nil"/>
              <w:bottom w:val="double" w:sz="6" w:space="0" w:color="auto"/>
              <w:right w:val="single" w:sz="8" w:space="0" w:color="auto"/>
            </w:tcBorders>
            <w:shd w:val="clear" w:color="auto" w:fill="auto"/>
            <w:noWrap/>
            <w:vAlign w:val="bottom"/>
          </w:tcPr>
          <w:p w14:paraId="4BFA0181" w14:textId="6F7A324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35</w:t>
            </w:r>
          </w:p>
        </w:tc>
      </w:tr>
      <w:tr w:rsidR="00171D46" w:rsidRPr="006E7CDD" w14:paraId="2ED18D6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45E0C0F" w14:textId="3DE6DE73"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7015CEF" w14:textId="5CF0BEE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(45.8%)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A573397" w14:textId="1AD8E86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(41.7%)</w:t>
            </w:r>
          </w:p>
        </w:tc>
        <w:tc>
          <w:tcPr>
            <w:tcW w:w="351" w:type="pct"/>
            <w:tcBorders>
              <w:top w:val="nil"/>
              <w:left w:val="nil"/>
              <w:bottom w:val="double" w:sz="6" w:space="0" w:color="auto"/>
              <w:right w:val="nil"/>
            </w:tcBorders>
            <w:shd w:val="clear" w:color="auto" w:fill="D9D9D9" w:themeFill="background1" w:themeFillShade="D9"/>
            <w:vAlign w:val="bottom"/>
          </w:tcPr>
          <w:p w14:paraId="4E62D796" w14:textId="0E57B51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40F56404" w14:textId="55CC1E9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(4.2%)</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10AD515" w14:textId="12BF10E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79D421F" w14:textId="46F92E2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(4.2%)</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6FE81A5" w14:textId="606CC17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CC05D61" w14:textId="47470BF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ACAFBD3" w14:textId="0BA391E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(50%)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82BA039" w14:textId="1D20E5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(37.5%)</w:t>
            </w:r>
          </w:p>
        </w:tc>
        <w:tc>
          <w:tcPr>
            <w:tcW w:w="364" w:type="pct"/>
            <w:tcBorders>
              <w:top w:val="nil"/>
              <w:left w:val="nil"/>
              <w:bottom w:val="double" w:sz="6" w:space="0" w:color="auto"/>
              <w:right w:val="nil"/>
            </w:tcBorders>
            <w:shd w:val="clear" w:color="auto" w:fill="D9D9D9" w:themeFill="background1" w:themeFillShade="D9"/>
            <w:vAlign w:val="bottom"/>
          </w:tcPr>
          <w:p w14:paraId="6CAE8AFD" w14:textId="121A84E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(12.5%)</w:t>
            </w:r>
          </w:p>
        </w:tc>
        <w:tc>
          <w:tcPr>
            <w:tcW w:w="310" w:type="pct"/>
            <w:tcBorders>
              <w:top w:val="nil"/>
              <w:left w:val="nil"/>
              <w:bottom w:val="double" w:sz="6" w:space="0" w:color="auto"/>
              <w:right w:val="single" w:sz="8" w:space="0" w:color="auto"/>
            </w:tcBorders>
            <w:shd w:val="clear" w:color="auto" w:fill="auto"/>
            <w:noWrap/>
            <w:vAlign w:val="bottom"/>
          </w:tcPr>
          <w:p w14:paraId="7F16F568" w14:textId="1E69C52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24</w:t>
            </w:r>
          </w:p>
        </w:tc>
      </w:tr>
      <w:tr w:rsidR="00171D46" w:rsidRPr="006E7CDD" w14:paraId="29D0BD9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8804193" w14:textId="5ABD08DD"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B605795" w14:textId="2109D9C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(33.3%)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A0CA4EE" w14:textId="11F3A84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(27.8%)</w:t>
            </w:r>
          </w:p>
        </w:tc>
        <w:tc>
          <w:tcPr>
            <w:tcW w:w="351" w:type="pct"/>
            <w:tcBorders>
              <w:top w:val="nil"/>
              <w:left w:val="nil"/>
              <w:bottom w:val="double" w:sz="6" w:space="0" w:color="auto"/>
              <w:right w:val="nil"/>
            </w:tcBorders>
            <w:shd w:val="clear" w:color="auto" w:fill="D9D9D9" w:themeFill="background1" w:themeFillShade="D9"/>
            <w:vAlign w:val="bottom"/>
          </w:tcPr>
          <w:p w14:paraId="222001F9" w14:textId="4B8BFD4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08" w:type="pct"/>
            <w:tcBorders>
              <w:top w:val="nil"/>
              <w:left w:val="nil"/>
              <w:bottom w:val="double" w:sz="6" w:space="0" w:color="auto"/>
              <w:right w:val="nil"/>
            </w:tcBorders>
            <w:shd w:val="clear" w:color="auto" w:fill="D9D9D9" w:themeFill="background1" w:themeFillShade="D9"/>
            <w:vAlign w:val="bottom"/>
          </w:tcPr>
          <w:p w14:paraId="40F87A2F" w14:textId="5480FA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77436EB" w14:textId="7329A67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06B80AE" w14:textId="1FE3BB9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(11.1%)</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7346C9A" w14:textId="7EA01E5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1371E2B" w14:textId="5FB7E57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A8D49BD" w14:textId="2CE9D5A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(55.6%)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952A3A4" w14:textId="21B5301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(50%)</w:t>
            </w:r>
          </w:p>
        </w:tc>
        <w:tc>
          <w:tcPr>
            <w:tcW w:w="364" w:type="pct"/>
            <w:tcBorders>
              <w:top w:val="nil"/>
              <w:left w:val="nil"/>
              <w:bottom w:val="double" w:sz="6" w:space="0" w:color="auto"/>
              <w:right w:val="nil"/>
            </w:tcBorders>
            <w:shd w:val="clear" w:color="auto" w:fill="D9D9D9" w:themeFill="background1" w:themeFillShade="D9"/>
            <w:vAlign w:val="bottom"/>
          </w:tcPr>
          <w:p w14:paraId="625C8518" w14:textId="3F02E1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(5.6%)</w:t>
            </w:r>
          </w:p>
        </w:tc>
        <w:tc>
          <w:tcPr>
            <w:tcW w:w="310" w:type="pct"/>
            <w:tcBorders>
              <w:top w:val="nil"/>
              <w:left w:val="nil"/>
              <w:bottom w:val="double" w:sz="6" w:space="0" w:color="auto"/>
              <w:right w:val="single" w:sz="8" w:space="0" w:color="auto"/>
            </w:tcBorders>
            <w:shd w:val="clear" w:color="auto" w:fill="auto"/>
            <w:noWrap/>
            <w:vAlign w:val="bottom"/>
          </w:tcPr>
          <w:p w14:paraId="126AE49B" w14:textId="6C9D9AE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18</w:t>
            </w:r>
          </w:p>
        </w:tc>
      </w:tr>
      <w:tr w:rsidR="00171D46" w:rsidRPr="006E7CDD" w14:paraId="6A12E342"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D3CA20E" w14:textId="754CDF3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Bioengineering</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A21BF4A" w14:textId="211D3E7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30 (75%)</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BB4494E" w14:textId="79F144B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23 (57.5%)</w:t>
            </w:r>
          </w:p>
        </w:tc>
        <w:tc>
          <w:tcPr>
            <w:tcW w:w="351" w:type="pct"/>
            <w:tcBorders>
              <w:top w:val="nil"/>
              <w:left w:val="nil"/>
              <w:bottom w:val="double" w:sz="6" w:space="0" w:color="auto"/>
              <w:right w:val="nil"/>
            </w:tcBorders>
            <w:shd w:val="clear" w:color="auto" w:fill="D9D9D9" w:themeFill="background1" w:themeFillShade="D9"/>
            <w:vAlign w:val="bottom"/>
          </w:tcPr>
          <w:p w14:paraId="7E6D23DA" w14:textId="37E5641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(15%)</w:t>
            </w:r>
          </w:p>
        </w:tc>
        <w:tc>
          <w:tcPr>
            <w:tcW w:w="308" w:type="pct"/>
            <w:tcBorders>
              <w:top w:val="nil"/>
              <w:left w:val="nil"/>
              <w:bottom w:val="double" w:sz="6" w:space="0" w:color="auto"/>
              <w:right w:val="nil"/>
            </w:tcBorders>
            <w:shd w:val="clear" w:color="auto" w:fill="D9D9D9" w:themeFill="background1" w:themeFillShade="D9"/>
            <w:vAlign w:val="bottom"/>
          </w:tcPr>
          <w:p w14:paraId="3C055F67" w14:textId="763D90E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3529B9FA" w14:textId="32ED0A3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CD07135" w14:textId="4AADDC9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393B960" w14:textId="0AF442F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53B576A" w14:textId="57B96A0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095588B" w14:textId="7F254AC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(22.5%)</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C72C0EF" w14:textId="54B2DC5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(17.5%)</w:t>
            </w:r>
          </w:p>
        </w:tc>
        <w:tc>
          <w:tcPr>
            <w:tcW w:w="364" w:type="pct"/>
            <w:tcBorders>
              <w:top w:val="nil"/>
              <w:left w:val="nil"/>
              <w:bottom w:val="double" w:sz="6" w:space="0" w:color="auto"/>
              <w:right w:val="nil"/>
            </w:tcBorders>
            <w:shd w:val="clear" w:color="auto" w:fill="D9D9D9" w:themeFill="background1" w:themeFillShade="D9"/>
            <w:vAlign w:val="bottom"/>
          </w:tcPr>
          <w:p w14:paraId="39607501" w14:textId="6CBC791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w:t>
            </w:r>
          </w:p>
        </w:tc>
        <w:tc>
          <w:tcPr>
            <w:tcW w:w="310" w:type="pct"/>
            <w:tcBorders>
              <w:top w:val="nil"/>
              <w:left w:val="nil"/>
              <w:bottom w:val="double" w:sz="6" w:space="0" w:color="auto"/>
              <w:right w:val="single" w:sz="8" w:space="0" w:color="auto"/>
            </w:tcBorders>
            <w:shd w:val="clear" w:color="auto" w:fill="auto"/>
            <w:noWrap/>
            <w:vAlign w:val="bottom"/>
          </w:tcPr>
          <w:p w14:paraId="44757B95" w14:textId="157DF54C"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40</w:t>
            </w:r>
          </w:p>
        </w:tc>
      </w:tr>
      <w:tr w:rsidR="00171D46" w:rsidRPr="006E7CDD" w14:paraId="2A4F3AB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6AFCB847" w14:textId="1C380FF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C3679BE" w14:textId="2DCA63A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18 (78.3%)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0E97B43" w14:textId="485D07F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(52.2%)</w:t>
            </w:r>
          </w:p>
        </w:tc>
        <w:tc>
          <w:tcPr>
            <w:tcW w:w="351" w:type="pct"/>
            <w:tcBorders>
              <w:top w:val="nil"/>
              <w:left w:val="nil"/>
              <w:bottom w:val="double" w:sz="6" w:space="0" w:color="auto"/>
              <w:right w:val="nil"/>
            </w:tcBorders>
            <w:shd w:val="clear" w:color="auto" w:fill="D9D9D9" w:themeFill="background1" w:themeFillShade="D9"/>
            <w:vAlign w:val="bottom"/>
          </w:tcPr>
          <w:p w14:paraId="282AA251" w14:textId="34070E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(21.7%)</w:t>
            </w:r>
          </w:p>
        </w:tc>
        <w:tc>
          <w:tcPr>
            <w:tcW w:w="308" w:type="pct"/>
            <w:tcBorders>
              <w:top w:val="nil"/>
              <w:left w:val="nil"/>
              <w:bottom w:val="double" w:sz="6" w:space="0" w:color="auto"/>
              <w:right w:val="nil"/>
            </w:tcBorders>
            <w:shd w:val="clear" w:color="auto" w:fill="D9D9D9" w:themeFill="background1" w:themeFillShade="D9"/>
            <w:vAlign w:val="bottom"/>
          </w:tcPr>
          <w:p w14:paraId="06A1C343" w14:textId="0DB5F6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6CC9FE9" w14:textId="18CA2F7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31F5474" w14:textId="1F8C31B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3F7E9CB" w14:textId="605BFD8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8D0C9C5" w14:textId="4419881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CD946CE" w14:textId="2286E4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(21.7%)</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667E4E89" w14:textId="2BE8813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(21.7%)</w:t>
            </w:r>
          </w:p>
        </w:tc>
        <w:tc>
          <w:tcPr>
            <w:tcW w:w="364" w:type="pct"/>
            <w:tcBorders>
              <w:top w:val="nil"/>
              <w:left w:val="nil"/>
              <w:bottom w:val="double" w:sz="6" w:space="0" w:color="auto"/>
              <w:right w:val="nil"/>
            </w:tcBorders>
            <w:shd w:val="clear" w:color="auto" w:fill="D9D9D9" w:themeFill="background1" w:themeFillShade="D9"/>
            <w:vAlign w:val="bottom"/>
          </w:tcPr>
          <w:p w14:paraId="1697C7CC" w14:textId="11B142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57D89168" w14:textId="58480225"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23</w:t>
            </w:r>
          </w:p>
        </w:tc>
      </w:tr>
      <w:tr w:rsidR="00171D46" w:rsidRPr="006E7CDD" w14:paraId="07B995A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F763294" w14:textId="5D871E4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47F1536" w14:textId="23A2808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(60%)</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A5D69FE" w14:textId="2C28E3D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(60%)</w:t>
            </w:r>
          </w:p>
        </w:tc>
        <w:tc>
          <w:tcPr>
            <w:tcW w:w="351" w:type="pct"/>
            <w:tcBorders>
              <w:top w:val="nil"/>
              <w:left w:val="nil"/>
              <w:bottom w:val="double" w:sz="6" w:space="0" w:color="auto"/>
              <w:right w:val="nil"/>
            </w:tcBorders>
            <w:shd w:val="clear" w:color="auto" w:fill="D9D9D9" w:themeFill="background1" w:themeFillShade="D9"/>
            <w:vAlign w:val="bottom"/>
          </w:tcPr>
          <w:p w14:paraId="1CB82A04" w14:textId="37B9055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60308EC7" w14:textId="500FE0A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41E25264" w14:textId="0C2B64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27FA7F6" w14:textId="77C9D44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165B55D9" w14:textId="14E12E5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8F91244" w14:textId="1DBA856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63E8988" w14:textId="179CD88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(30%)</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82EDD2D" w14:textId="772B5C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(10%)</w:t>
            </w:r>
          </w:p>
        </w:tc>
        <w:tc>
          <w:tcPr>
            <w:tcW w:w="364" w:type="pct"/>
            <w:tcBorders>
              <w:top w:val="nil"/>
              <w:left w:val="nil"/>
              <w:bottom w:val="double" w:sz="6" w:space="0" w:color="auto"/>
              <w:right w:val="nil"/>
            </w:tcBorders>
            <w:shd w:val="clear" w:color="auto" w:fill="D9D9D9" w:themeFill="background1" w:themeFillShade="D9"/>
            <w:vAlign w:val="bottom"/>
          </w:tcPr>
          <w:p w14:paraId="38E7FF15" w14:textId="557C1F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(20%)</w:t>
            </w:r>
          </w:p>
        </w:tc>
        <w:tc>
          <w:tcPr>
            <w:tcW w:w="310" w:type="pct"/>
            <w:tcBorders>
              <w:top w:val="nil"/>
              <w:left w:val="nil"/>
              <w:bottom w:val="double" w:sz="6" w:space="0" w:color="auto"/>
              <w:right w:val="single" w:sz="8" w:space="0" w:color="auto"/>
            </w:tcBorders>
            <w:shd w:val="clear" w:color="auto" w:fill="auto"/>
            <w:noWrap/>
            <w:vAlign w:val="bottom"/>
          </w:tcPr>
          <w:p w14:paraId="3731ACA9" w14:textId="15DE2764"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10</w:t>
            </w:r>
          </w:p>
        </w:tc>
      </w:tr>
      <w:tr w:rsidR="00171D46" w:rsidRPr="006E7CDD" w14:paraId="7F18DB81"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A2298CA" w14:textId="0699E83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C4C40BF" w14:textId="596E6B5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(85.7%)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45C9E2D" w14:textId="7C19790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(71.4%)</w:t>
            </w:r>
          </w:p>
        </w:tc>
        <w:tc>
          <w:tcPr>
            <w:tcW w:w="351" w:type="pct"/>
            <w:tcBorders>
              <w:top w:val="nil"/>
              <w:left w:val="nil"/>
              <w:bottom w:val="double" w:sz="6" w:space="0" w:color="auto"/>
              <w:right w:val="nil"/>
            </w:tcBorders>
            <w:shd w:val="clear" w:color="auto" w:fill="D9D9D9" w:themeFill="background1" w:themeFillShade="D9"/>
            <w:vAlign w:val="bottom"/>
          </w:tcPr>
          <w:p w14:paraId="502D066E" w14:textId="784585E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(14.3%)</w:t>
            </w:r>
          </w:p>
        </w:tc>
        <w:tc>
          <w:tcPr>
            <w:tcW w:w="308" w:type="pct"/>
            <w:tcBorders>
              <w:top w:val="nil"/>
              <w:left w:val="nil"/>
              <w:bottom w:val="double" w:sz="6" w:space="0" w:color="auto"/>
              <w:right w:val="nil"/>
            </w:tcBorders>
            <w:shd w:val="clear" w:color="auto" w:fill="D9D9D9" w:themeFill="background1" w:themeFillShade="D9"/>
            <w:vAlign w:val="bottom"/>
          </w:tcPr>
          <w:p w14:paraId="6A5C7AE2" w14:textId="1E2F6A0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8E31088" w14:textId="1C0275E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9FE28D8" w14:textId="25726BC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6671AE9F" w14:textId="319D55A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24506E5" w14:textId="7BEB05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D263FB5" w14:textId="02398E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(14.3%)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F66C54A" w14:textId="7521D29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(14.3%)</w:t>
            </w:r>
          </w:p>
        </w:tc>
        <w:tc>
          <w:tcPr>
            <w:tcW w:w="364" w:type="pct"/>
            <w:tcBorders>
              <w:top w:val="nil"/>
              <w:left w:val="nil"/>
              <w:bottom w:val="double" w:sz="6" w:space="0" w:color="auto"/>
              <w:right w:val="nil"/>
            </w:tcBorders>
            <w:shd w:val="clear" w:color="auto" w:fill="D9D9D9" w:themeFill="background1" w:themeFillShade="D9"/>
            <w:vAlign w:val="bottom"/>
          </w:tcPr>
          <w:p w14:paraId="04AB8D1D" w14:textId="2D97C5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44515439" w14:textId="328EA14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7</w:t>
            </w:r>
          </w:p>
        </w:tc>
      </w:tr>
      <w:tr w:rsidR="00171D46" w:rsidRPr="006E7CDD" w14:paraId="64C46F2A"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A803404" w14:textId="24CCF8A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Chemical Engineering</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73583F9D" w14:textId="666C07C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73 (58.4%)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B8D52CA" w14:textId="5973CA8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59 (47.2%)</w:t>
            </w:r>
          </w:p>
        </w:tc>
        <w:tc>
          <w:tcPr>
            <w:tcW w:w="351" w:type="pct"/>
            <w:tcBorders>
              <w:top w:val="nil"/>
              <w:left w:val="nil"/>
              <w:bottom w:val="double" w:sz="6" w:space="0" w:color="auto"/>
              <w:right w:val="nil"/>
            </w:tcBorders>
            <w:shd w:val="clear" w:color="auto" w:fill="D9D9D9" w:themeFill="background1" w:themeFillShade="D9"/>
            <w:vAlign w:val="bottom"/>
          </w:tcPr>
          <w:p w14:paraId="17ADC077" w14:textId="4A2D06A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(7.2%)</w:t>
            </w:r>
          </w:p>
        </w:tc>
        <w:tc>
          <w:tcPr>
            <w:tcW w:w="308" w:type="pct"/>
            <w:tcBorders>
              <w:top w:val="nil"/>
              <w:left w:val="nil"/>
              <w:bottom w:val="double" w:sz="6" w:space="0" w:color="auto"/>
              <w:right w:val="nil"/>
            </w:tcBorders>
            <w:shd w:val="clear" w:color="auto" w:fill="D9D9D9" w:themeFill="background1" w:themeFillShade="D9"/>
            <w:vAlign w:val="bottom"/>
          </w:tcPr>
          <w:p w14:paraId="7FBD47BB" w14:textId="3C648F8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(4%)</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1B75BB1C" w14:textId="78E21E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E97E37D" w14:textId="15A9CE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 (6.4%)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3FEDC5E" w14:textId="2E5B0C9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(3.2%)</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358F790" w14:textId="75FF3A1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(1.6%)</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71E1B10" w14:textId="5B65B0B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44 (35.2%)</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9012727" w14:textId="67396D9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32 (25.6%)</w:t>
            </w:r>
          </w:p>
        </w:tc>
        <w:tc>
          <w:tcPr>
            <w:tcW w:w="364" w:type="pct"/>
            <w:tcBorders>
              <w:top w:val="nil"/>
              <w:left w:val="nil"/>
              <w:bottom w:val="double" w:sz="6" w:space="0" w:color="auto"/>
              <w:right w:val="nil"/>
            </w:tcBorders>
            <w:shd w:val="clear" w:color="auto" w:fill="D9D9D9" w:themeFill="background1" w:themeFillShade="D9"/>
            <w:vAlign w:val="bottom"/>
          </w:tcPr>
          <w:p w14:paraId="7C47E40C" w14:textId="212F1A0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(8.8%)</w:t>
            </w:r>
          </w:p>
        </w:tc>
        <w:tc>
          <w:tcPr>
            <w:tcW w:w="310" w:type="pct"/>
            <w:tcBorders>
              <w:top w:val="nil"/>
              <w:left w:val="nil"/>
              <w:bottom w:val="double" w:sz="6" w:space="0" w:color="auto"/>
              <w:right w:val="single" w:sz="8" w:space="0" w:color="auto"/>
            </w:tcBorders>
            <w:shd w:val="clear" w:color="auto" w:fill="auto"/>
            <w:noWrap/>
            <w:vAlign w:val="bottom"/>
          </w:tcPr>
          <w:p w14:paraId="6D049B3D" w14:textId="2706009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125</w:t>
            </w:r>
          </w:p>
        </w:tc>
      </w:tr>
      <w:tr w:rsidR="00171D46" w:rsidRPr="006E7CDD" w14:paraId="25EEE19E"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643CAC0" w14:textId="2C5090D8"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1C60A94" w14:textId="29D183F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38 (62.3%)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590C003" w14:textId="65C057D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30 (49.2%)</w:t>
            </w:r>
          </w:p>
        </w:tc>
        <w:tc>
          <w:tcPr>
            <w:tcW w:w="351" w:type="pct"/>
            <w:tcBorders>
              <w:top w:val="nil"/>
              <w:left w:val="nil"/>
              <w:bottom w:val="double" w:sz="6" w:space="0" w:color="auto"/>
              <w:right w:val="nil"/>
            </w:tcBorders>
            <w:shd w:val="clear" w:color="auto" w:fill="D9D9D9" w:themeFill="background1" w:themeFillShade="D9"/>
            <w:vAlign w:val="bottom"/>
          </w:tcPr>
          <w:p w14:paraId="1D22EA50" w14:textId="1EF7E8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(6.6%)</w:t>
            </w:r>
          </w:p>
        </w:tc>
        <w:tc>
          <w:tcPr>
            <w:tcW w:w="308" w:type="pct"/>
            <w:tcBorders>
              <w:top w:val="nil"/>
              <w:left w:val="nil"/>
              <w:bottom w:val="double" w:sz="6" w:space="0" w:color="auto"/>
              <w:right w:val="nil"/>
            </w:tcBorders>
            <w:shd w:val="clear" w:color="auto" w:fill="D9D9D9" w:themeFill="background1" w:themeFillShade="D9"/>
            <w:vAlign w:val="bottom"/>
          </w:tcPr>
          <w:p w14:paraId="5F83D3E1" w14:textId="2795716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(6.6%)</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F645041" w14:textId="2B2B94C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667AE93" w14:textId="41F8019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(4.9%)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2A0F286" w14:textId="6260FF0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(3.3%)</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384F691" w14:textId="3E238F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EF3E421" w14:textId="753F15D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20 (32.8%)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D839C75" w14:textId="103577A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(24.6%)</w:t>
            </w:r>
          </w:p>
        </w:tc>
        <w:tc>
          <w:tcPr>
            <w:tcW w:w="364" w:type="pct"/>
            <w:tcBorders>
              <w:top w:val="nil"/>
              <w:left w:val="nil"/>
              <w:bottom w:val="double" w:sz="6" w:space="0" w:color="auto"/>
              <w:right w:val="nil"/>
            </w:tcBorders>
            <w:shd w:val="clear" w:color="auto" w:fill="D9D9D9" w:themeFill="background1" w:themeFillShade="D9"/>
            <w:vAlign w:val="bottom"/>
          </w:tcPr>
          <w:p w14:paraId="2D15FF82" w14:textId="6E3D05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(6.6%)</w:t>
            </w:r>
          </w:p>
        </w:tc>
        <w:tc>
          <w:tcPr>
            <w:tcW w:w="310" w:type="pct"/>
            <w:tcBorders>
              <w:top w:val="nil"/>
              <w:left w:val="nil"/>
              <w:bottom w:val="double" w:sz="6" w:space="0" w:color="auto"/>
              <w:right w:val="single" w:sz="8" w:space="0" w:color="auto"/>
            </w:tcBorders>
            <w:shd w:val="clear" w:color="auto" w:fill="auto"/>
            <w:noWrap/>
            <w:vAlign w:val="bottom"/>
          </w:tcPr>
          <w:p w14:paraId="3FF7F13F" w14:textId="3617875E"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61</w:t>
            </w:r>
          </w:p>
        </w:tc>
      </w:tr>
      <w:tr w:rsidR="00171D46" w:rsidRPr="006E7CDD" w14:paraId="17190D53"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3B6900B3" w14:textId="3FB0FA17"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64CB21C" w14:textId="03770F2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(60.9%)</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759C945" w14:textId="098C6FD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(56.5%)</w:t>
            </w:r>
          </w:p>
        </w:tc>
        <w:tc>
          <w:tcPr>
            <w:tcW w:w="351" w:type="pct"/>
            <w:tcBorders>
              <w:top w:val="nil"/>
              <w:left w:val="nil"/>
              <w:bottom w:val="double" w:sz="6" w:space="0" w:color="auto"/>
              <w:right w:val="nil"/>
            </w:tcBorders>
            <w:shd w:val="clear" w:color="auto" w:fill="D9D9D9" w:themeFill="background1" w:themeFillShade="D9"/>
            <w:vAlign w:val="bottom"/>
          </w:tcPr>
          <w:p w14:paraId="1A8B2187" w14:textId="6BAB081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(4.3%)</w:t>
            </w:r>
          </w:p>
        </w:tc>
        <w:tc>
          <w:tcPr>
            <w:tcW w:w="308" w:type="pct"/>
            <w:tcBorders>
              <w:top w:val="nil"/>
              <w:left w:val="nil"/>
              <w:bottom w:val="double" w:sz="6" w:space="0" w:color="auto"/>
              <w:right w:val="nil"/>
            </w:tcBorders>
            <w:shd w:val="clear" w:color="auto" w:fill="D9D9D9" w:themeFill="background1" w:themeFillShade="D9"/>
            <w:vAlign w:val="bottom"/>
          </w:tcPr>
          <w:p w14:paraId="6691FA21" w14:textId="1B62E9D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0935A5C6" w14:textId="3CB0FA6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A2551FA" w14:textId="6C83F8F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4C6D4BD" w14:textId="1DF325F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4ADC263C" w14:textId="1404A03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AB3A1E3" w14:textId="10843BC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(39.1%)</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856765A" w14:textId="3BF4E45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(21.7%)</w:t>
            </w:r>
          </w:p>
        </w:tc>
        <w:tc>
          <w:tcPr>
            <w:tcW w:w="364" w:type="pct"/>
            <w:tcBorders>
              <w:top w:val="nil"/>
              <w:left w:val="nil"/>
              <w:bottom w:val="double" w:sz="6" w:space="0" w:color="auto"/>
              <w:right w:val="nil"/>
            </w:tcBorders>
            <w:shd w:val="clear" w:color="auto" w:fill="D9D9D9" w:themeFill="background1" w:themeFillShade="D9"/>
            <w:vAlign w:val="bottom"/>
          </w:tcPr>
          <w:p w14:paraId="08074253" w14:textId="3CE8517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(17.4%)</w:t>
            </w:r>
          </w:p>
        </w:tc>
        <w:tc>
          <w:tcPr>
            <w:tcW w:w="310" w:type="pct"/>
            <w:tcBorders>
              <w:top w:val="nil"/>
              <w:left w:val="nil"/>
              <w:bottom w:val="double" w:sz="6" w:space="0" w:color="auto"/>
              <w:right w:val="single" w:sz="8" w:space="0" w:color="auto"/>
            </w:tcBorders>
            <w:shd w:val="clear" w:color="auto" w:fill="auto"/>
            <w:noWrap/>
            <w:vAlign w:val="bottom"/>
          </w:tcPr>
          <w:p w14:paraId="198825A6" w14:textId="378A321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23</w:t>
            </w:r>
          </w:p>
        </w:tc>
      </w:tr>
      <w:tr w:rsidR="00171D46" w:rsidRPr="006E7CDD" w14:paraId="23E63E61"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B9BC5D7" w14:textId="4BB0CA3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42018DD1" w14:textId="58497CD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21 (51.2%)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50AA540E" w14:textId="1647F39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(39%)</w:t>
            </w:r>
          </w:p>
        </w:tc>
        <w:tc>
          <w:tcPr>
            <w:tcW w:w="351" w:type="pct"/>
            <w:tcBorders>
              <w:top w:val="nil"/>
              <w:left w:val="nil"/>
              <w:bottom w:val="double" w:sz="6" w:space="0" w:color="auto"/>
              <w:right w:val="nil"/>
            </w:tcBorders>
            <w:shd w:val="clear" w:color="auto" w:fill="D9D9D9" w:themeFill="background1" w:themeFillShade="D9"/>
            <w:vAlign w:val="bottom"/>
          </w:tcPr>
          <w:p w14:paraId="316781B7" w14:textId="6157CD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(9.8%)</w:t>
            </w:r>
          </w:p>
        </w:tc>
        <w:tc>
          <w:tcPr>
            <w:tcW w:w="308" w:type="pct"/>
            <w:tcBorders>
              <w:top w:val="nil"/>
              <w:left w:val="nil"/>
              <w:bottom w:val="double" w:sz="6" w:space="0" w:color="auto"/>
              <w:right w:val="nil"/>
            </w:tcBorders>
            <w:shd w:val="clear" w:color="auto" w:fill="D9D9D9" w:themeFill="background1" w:themeFillShade="D9"/>
            <w:vAlign w:val="bottom"/>
          </w:tcPr>
          <w:p w14:paraId="6AE82125" w14:textId="0082002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(2.4%)</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64C7636" w14:textId="164D136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E5FD381" w14:textId="25EEA04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(12.2%)</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D41C631" w14:textId="4E878F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(4.9%)</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3F5D26D5" w14:textId="41A4C96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(4.9%)</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3A79BD5" w14:textId="69CE9A3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(36.6%)</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00122E26" w14:textId="35FEA26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 (29.3%)</w:t>
            </w:r>
          </w:p>
        </w:tc>
        <w:tc>
          <w:tcPr>
            <w:tcW w:w="364" w:type="pct"/>
            <w:tcBorders>
              <w:top w:val="nil"/>
              <w:left w:val="nil"/>
              <w:bottom w:val="double" w:sz="6" w:space="0" w:color="auto"/>
              <w:right w:val="nil"/>
            </w:tcBorders>
            <w:shd w:val="clear" w:color="auto" w:fill="D9D9D9" w:themeFill="background1" w:themeFillShade="D9"/>
            <w:vAlign w:val="bottom"/>
          </w:tcPr>
          <w:p w14:paraId="54810D58" w14:textId="04A9C16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(7.3%)</w:t>
            </w:r>
          </w:p>
        </w:tc>
        <w:tc>
          <w:tcPr>
            <w:tcW w:w="310" w:type="pct"/>
            <w:tcBorders>
              <w:top w:val="nil"/>
              <w:left w:val="nil"/>
              <w:bottom w:val="double" w:sz="6" w:space="0" w:color="auto"/>
              <w:right w:val="single" w:sz="8" w:space="0" w:color="auto"/>
            </w:tcBorders>
            <w:shd w:val="clear" w:color="auto" w:fill="auto"/>
            <w:noWrap/>
            <w:vAlign w:val="bottom"/>
          </w:tcPr>
          <w:p w14:paraId="75E9C2E2" w14:textId="7F6E7BA3"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41</w:t>
            </w:r>
          </w:p>
        </w:tc>
      </w:tr>
      <w:tr w:rsidR="00171D46" w:rsidRPr="006E7CDD" w14:paraId="4CD405D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13B42F4" w14:textId="4C8A24E2"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Civil Engineering</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9844515" w14:textId="6AB5D7E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136 (62.4%)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25B2A8B" w14:textId="5D2999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121 (55.5%)</w:t>
            </w:r>
          </w:p>
        </w:tc>
        <w:tc>
          <w:tcPr>
            <w:tcW w:w="351" w:type="pct"/>
            <w:tcBorders>
              <w:top w:val="nil"/>
              <w:left w:val="nil"/>
              <w:bottom w:val="double" w:sz="6" w:space="0" w:color="auto"/>
              <w:right w:val="nil"/>
            </w:tcBorders>
            <w:shd w:val="clear" w:color="auto" w:fill="D9D9D9" w:themeFill="background1" w:themeFillShade="D9"/>
            <w:vAlign w:val="bottom"/>
          </w:tcPr>
          <w:p w14:paraId="3E7BFBBA" w14:textId="1FF3C89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(6.9%)</w:t>
            </w:r>
          </w:p>
        </w:tc>
        <w:tc>
          <w:tcPr>
            <w:tcW w:w="308" w:type="pct"/>
            <w:tcBorders>
              <w:top w:val="nil"/>
              <w:left w:val="nil"/>
              <w:bottom w:val="double" w:sz="6" w:space="0" w:color="auto"/>
              <w:right w:val="nil"/>
            </w:tcBorders>
            <w:shd w:val="clear" w:color="auto" w:fill="D9D9D9" w:themeFill="background1" w:themeFillShade="D9"/>
            <w:vAlign w:val="bottom"/>
          </w:tcPr>
          <w:p w14:paraId="3574D142" w14:textId="66639FB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5D8C9DC7" w14:textId="16F4607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68DBC19" w14:textId="3826902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17 (7.8%)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675FEFF" w14:textId="3A74DB7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13 (6%)</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7C45679" w14:textId="30155AE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23657FD" w14:textId="3E4BFEA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65 (29.8%)</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9DA84AA" w14:textId="0474CD6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50 (22.9%)</w:t>
            </w:r>
          </w:p>
        </w:tc>
        <w:tc>
          <w:tcPr>
            <w:tcW w:w="364" w:type="pct"/>
            <w:tcBorders>
              <w:top w:val="nil"/>
              <w:left w:val="nil"/>
              <w:bottom w:val="double" w:sz="6" w:space="0" w:color="auto"/>
              <w:right w:val="nil"/>
            </w:tcBorders>
            <w:shd w:val="clear" w:color="auto" w:fill="D9D9D9" w:themeFill="background1" w:themeFillShade="D9"/>
            <w:vAlign w:val="bottom"/>
          </w:tcPr>
          <w:p w14:paraId="3F203C0F" w14:textId="0FF954A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(6.4%)</w:t>
            </w:r>
          </w:p>
        </w:tc>
        <w:tc>
          <w:tcPr>
            <w:tcW w:w="310" w:type="pct"/>
            <w:tcBorders>
              <w:top w:val="nil"/>
              <w:left w:val="nil"/>
              <w:bottom w:val="double" w:sz="6" w:space="0" w:color="auto"/>
              <w:right w:val="single" w:sz="8" w:space="0" w:color="auto"/>
            </w:tcBorders>
            <w:shd w:val="clear" w:color="auto" w:fill="auto"/>
            <w:noWrap/>
            <w:vAlign w:val="bottom"/>
          </w:tcPr>
          <w:p w14:paraId="52ACDE2B" w14:textId="6B31F2F1"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218</w:t>
            </w:r>
          </w:p>
        </w:tc>
      </w:tr>
      <w:tr w:rsidR="00171D46" w:rsidRPr="006E7CDD" w14:paraId="50BC304C"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1DDB85D2" w14:textId="76420B0C"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09A98C47" w14:textId="5EAEC32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91 (73.4%)</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4877421B" w14:textId="7182338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81 (65.3%)</w:t>
            </w:r>
          </w:p>
        </w:tc>
        <w:tc>
          <w:tcPr>
            <w:tcW w:w="351" w:type="pct"/>
            <w:tcBorders>
              <w:top w:val="nil"/>
              <w:left w:val="nil"/>
              <w:bottom w:val="double" w:sz="6" w:space="0" w:color="auto"/>
              <w:right w:val="nil"/>
            </w:tcBorders>
            <w:shd w:val="clear" w:color="auto" w:fill="D9D9D9" w:themeFill="background1" w:themeFillShade="D9"/>
            <w:vAlign w:val="bottom"/>
          </w:tcPr>
          <w:p w14:paraId="222FD622" w14:textId="2B003D0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10 (8.1%)</w:t>
            </w:r>
          </w:p>
        </w:tc>
        <w:tc>
          <w:tcPr>
            <w:tcW w:w="308" w:type="pct"/>
            <w:tcBorders>
              <w:top w:val="nil"/>
              <w:left w:val="nil"/>
              <w:bottom w:val="double" w:sz="6" w:space="0" w:color="auto"/>
              <w:right w:val="nil"/>
            </w:tcBorders>
            <w:shd w:val="clear" w:color="auto" w:fill="D9D9D9" w:themeFill="background1" w:themeFillShade="D9"/>
            <w:vAlign w:val="bottom"/>
          </w:tcPr>
          <w:p w14:paraId="2036A567" w14:textId="433308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B742C18" w14:textId="17E345E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2CC8017" w14:textId="04FC8EF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(7.3%)</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A5AD76F" w14:textId="6804BB5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6A07986F" w14:textId="189317B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06FD5BB" w14:textId="5E01F35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(19.4%)</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1D6746FE" w14:textId="0BE22AD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(15.3%)</w:t>
            </w:r>
          </w:p>
        </w:tc>
        <w:tc>
          <w:tcPr>
            <w:tcW w:w="364" w:type="pct"/>
            <w:tcBorders>
              <w:top w:val="nil"/>
              <w:left w:val="nil"/>
              <w:bottom w:val="double" w:sz="6" w:space="0" w:color="auto"/>
              <w:right w:val="nil"/>
            </w:tcBorders>
            <w:shd w:val="clear" w:color="auto" w:fill="D9D9D9" w:themeFill="background1" w:themeFillShade="D9"/>
            <w:vAlign w:val="bottom"/>
          </w:tcPr>
          <w:p w14:paraId="1E1B52DF" w14:textId="7E92AE87"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(4%)</w:t>
            </w:r>
          </w:p>
        </w:tc>
        <w:tc>
          <w:tcPr>
            <w:tcW w:w="310" w:type="pct"/>
            <w:tcBorders>
              <w:top w:val="nil"/>
              <w:left w:val="nil"/>
              <w:bottom w:val="double" w:sz="6" w:space="0" w:color="auto"/>
              <w:right w:val="single" w:sz="8" w:space="0" w:color="auto"/>
            </w:tcBorders>
            <w:shd w:val="clear" w:color="auto" w:fill="auto"/>
            <w:noWrap/>
            <w:vAlign w:val="bottom"/>
          </w:tcPr>
          <w:p w14:paraId="1946EB43" w14:textId="5C3E803B"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124</w:t>
            </w:r>
          </w:p>
        </w:tc>
      </w:tr>
      <w:tr w:rsidR="00171D46" w:rsidRPr="006E7CDD" w14:paraId="3DE90499"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F7A593E" w14:textId="64CA35C4"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lastRenderedPageBreak/>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3BEAC8B" w14:textId="3C7D945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(45.7%)</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14EDFE48" w14:textId="38B0BC4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(45.7%)</w:t>
            </w:r>
          </w:p>
        </w:tc>
        <w:tc>
          <w:tcPr>
            <w:tcW w:w="351" w:type="pct"/>
            <w:tcBorders>
              <w:top w:val="nil"/>
              <w:left w:val="nil"/>
              <w:bottom w:val="double" w:sz="6" w:space="0" w:color="auto"/>
              <w:right w:val="nil"/>
            </w:tcBorders>
            <w:shd w:val="clear" w:color="auto" w:fill="D9D9D9" w:themeFill="background1" w:themeFillShade="D9"/>
            <w:vAlign w:val="bottom"/>
          </w:tcPr>
          <w:p w14:paraId="0940C2F6" w14:textId="6F33AE2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148410B1" w14:textId="2CAC2C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981080E" w14:textId="6446A9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61ECBF0" w14:textId="05D8A13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(11.4%)</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7682A1A2" w14:textId="62ADC36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(11.4%)</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0C7FAFD4" w14:textId="3F2EFD8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198901C1" w14:textId="08C0B7C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(42.9%)</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8150342" w14:textId="645611D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11 (31.4%)</w:t>
            </w:r>
          </w:p>
        </w:tc>
        <w:tc>
          <w:tcPr>
            <w:tcW w:w="364" w:type="pct"/>
            <w:tcBorders>
              <w:top w:val="nil"/>
              <w:left w:val="nil"/>
              <w:bottom w:val="double" w:sz="6" w:space="0" w:color="auto"/>
              <w:right w:val="nil"/>
            </w:tcBorders>
            <w:shd w:val="clear" w:color="auto" w:fill="D9D9D9" w:themeFill="background1" w:themeFillShade="D9"/>
            <w:vAlign w:val="bottom"/>
          </w:tcPr>
          <w:p w14:paraId="192AD305" w14:textId="54F693A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(11.4%)</w:t>
            </w:r>
          </w:p>
        </w:tc>
        <w:tc>
          <w:tcPr>
            <w:tcW w:w="310" w:type="pct"/>
            <w:tcBorders>
              <w:top w:val="nil"/>
              <w:left w:val="nil"/>
              <w:bottom w:val="double" w:sz="6" w:space="0" w:color="auto"/>
              <w:right w:val="single" w:sz="8" w:space="0" w:color="auto"/>
            </w:tcBorders>
            <w:shd w:val="clear" w:color="auto" w:fill="auto"/>
            <w:noWrap/>
            <w:vAlign w:val="bottom"/>
          </w:tcPr>
          <w:p w14:paraId="1AEE2AB4" w14:textId="128B833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35</w:t>
            </w:r>
          </w:p>
        </w:tc>
      </w:tr>
      <w:tr w:rsidR="00171D46" w:rsidRPr="006E7CDD" w14:paraId="3809E038"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953ABC4" w14:textId="0D3610D4"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9F16A7A" w14:textId="6E3056C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29 (49.2%)</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2D8E8FDB" w14:textId="4F7EE2B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24 (40.7%)</w:t>
            </w:r>
          </w:p>
        </w:tc>
        <w:tc>
          <w:tcPr>
            <w:tcW w:w="351" w:type="pct"/>
            <w:tcBorders>
              <w:top w:val="nil"/>
              <w:left w:val="nil"/>
              <w:bottom w:val="double" w:sz="6" w:space="0" w:color="auto"/>
              <w:right w:val="nil"/>
            </w:tcBorders>
            <w:shd w:val="clear" w:color="auto" w:fill="D9D9D9" w:themeFill="background1" w:themeFillShade="D9"/>
            <w:vAlign w:val="bottom"/>
          </w:tcPr>
          <w:p w14:paraId="51318D9D" w14:textId="51CD7EF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(8.5%)</w:t>
            </w:r>
          </w:p>
        </w:tc>
        <w:tc>
          <w:tcPr>
            <w:tcW w:w="308" w:type="pct"/>
            <w:tcBorders>
              <w:top w:val="nil"/>
              <w:left w:val="nil"/>
              <w:bottom w:val="double" w:sz="6" w:space="0" w:color="auto"/>
              <w:right w:val="nil"/>
            </w:tcBorders>
            <w:shd w:val="clear" w:color="auto" w:fill="D9D9D9" w:themeFill="background1" w:themeFillShade="D9"/>
            <w:vAlign w:val="bottom"/>
          </w:tcPr>
          <w:p w14:paraId="75129DB1" w14:textId="538DCCA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66389173" w14:textId="01F148F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330D640" w14:textId="2087D4F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(6.8%)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3981730" w14:textId="1602B16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(6.8%)</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CBE6049" w14:textId="005D5FF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E808DCF" w14:textId="1937578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26 (44.1%)</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34CD2E5E" w14:textId="7B24C2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20 (33.9%)</w:t>
            </w:r>
          </w:p>
        </w:tc>
        <w:tc>
          <w:tcPr>
            <w:tcW w:w="364" w:type="pct"/>
            <w:tcBorders>
              <w:top w:val="nil"/>
              <w:left w:val="nil"/>
              <w:bottom w:val="double" w:sz="6" w:space="0" w:color="auto"/>
              <w:right w:val="nil"/>
            </w:tcBorders>
            <w:shd w:val="clear" w:color="auto" w:fill="D9D9D9" w:themeFill="background1" w:themeFillShade="D9"/>
            <w:vAlign w:val="bottom"/>
          </w:tcPr>
          <w:p w14:paraId="3E78A2C4" w14:textId="4C412B1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(8.5%)</w:t>
            </w:r>
          </w:p>
        </w:tc>
        <w:tc>
          <w:tcPr>
            <w:tcW w:w="310" w:type="pct"/>
            <w:tcBorders>
              <w:top w:val="nil"/>
              <w:left w:val="nil"/>
              <w:bottom w:val="double" w:sz="6" w:space="0" w:color="auto"/>
              <w:right w:val="single" w:sz="8" w:space="0" w:color="auto"/>
            </w:tcBorders>
            <w:shd w:val="clear" w:color="auto" w:fill="auto"/>
            <w:noWrap/>
            <w:vAlign w:val="bottom"/>
          </w:tcPr>
          <w:p w14:paraId="35091225" w14:textId="7B1F7536"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59</w:t>
            </w:r>
          </w:p>
        </w:tc>
      </w:tr>
      <w:tr w:rsidR="00171D46" w:rsidRPr="006E7CDD" w14:paraId="62C67875"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2952655" w14:textId="00E0809F"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Computer Engineering</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6EEC64CA" w14:textId="3FB30BB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19 (52.8%)</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DE39862" w14:textId="52D5F91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16 (44.4%)</w:t>
            </w:r>
          </w:p>
        </w:tc>
        <w:tc>
          <w:tcPr>
            <w:tcW w:w="351" w:type="pct"/>
            <w:tcBorders>
              <w:top w:val="nil"/>
              <w:left w:val="nil"/>
              <w:bottom w:val="double" w:sz="6" w:space="0" w:color="auto"/>
              <w:right w:val="nil"/>
            </w:tcBorders>
            <w:shd w:val="clear" w:color="auto" w:fill="D9D9D9" w:themeFill="background1" w:themeFillShade="D9"/>
            <w:vAlign w:val="bottom"/>
          </w:tcPr>
          <w:p w14:paraId="1F59E34F" w14:textId="75C121A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(5.6%)</w:t>
            </w:r>
          </w:p>
        </w:tc>
        <w:tc>
          <w:tcPr>
            <w:tcW w:w="308" w:type="pct"/>
            <w:tcBorders>
              <w:top w:val="nil"/>
              <w:left w:val="nil"/>
              <w:bottom w:val="double" w:sz="6" w:space="0" w:color="auto"/>
              <w:right w:val="nil"/>
            </w:tcBorders>
            <w:shd w:val="clear" w:color="auto" w:fill="D9D9D9" w:themeFill="background1" w:themeFillShade="D9"/>
            <w:vAlign w:val="bottom"/>
          </w:tcPr>
          <w:p w14:paraId="56722357" w14:textId="0D35A02D"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(2.8%)</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3C2B20B" w14:textId="5D4E85F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F35505A" w14:textId="2876F1C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(5.6%)</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0B584605" w14:textId="762577D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(5.6%)</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482DF91" w14:textId="16726CB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3BC7AEE5" w14:textId="3EC054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15 (41.7%)</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768D4C46" w14:textId="73825DD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14 (38.9%)</w:t>
            </w:r>
          </w:p>
        </w:tc>
        <w:tc>
          <w:tcPr>
            <w:tcW w:w="364" w:type="pct"/>
            <w:tcBorders>
              <w:top w:val="nil"/>
              <w:left w:val="nil"/>
              <w:bottom w:val="double" w:sz="6" w:space="0" w:color="auto"/>
              <w:right w:val="nil"/>
            </w:tcBorders>
            <w:shd w:val="clear" w:color="auto" w:fill="D9D9D9" w:themeFill="background1" w:themeFillShade="D9"/>
            <w:vAlign w:val="bottom"/>
          </w:tcPr>
          <w:p w14:paraId="25B40567" w14:textId="6B57F13A"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(2.8%)</w:t>
            </w:r>
          </w:p>
        </w:tc>
        <w:tc>
          <w:tcPr>
            <w:tcW w:w="310" w:type="pct"/>
            <w:tcBorders>
              <w:top w:val="nil"/>
              <w:left w:val="nil"/>
              <w:bottom w:val="double" w:sz="6" w:space="0" w:color="auto"/>
              <w:right w:val="single" w:sz="8" w:space="0" w:color="auto"/>
            </w:tcBorders>
            <w:shd w:val="clear" w:color="auto" w:fill="auto"/>
            <w:noWrap/>
            <w:vAlign w:val="bottom"/>
          </w:tcPr>
          <w:p w14:paraId="06401085" w14:textId="27CE2759"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36</w:t>
            </w:r>
          </w:p>
        </w:tc>
      </w:tr>
      <w:tr w:rsidR="00171D46" w:rsidRPr="006E7CDD" w14:paraId="78B8256F"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097E92A9" w14:textId="2AC83CC0"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57CD1943" w14:textId="5ECF6D2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(52.9%)</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724EFE32" w14:textId="569BAE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9 (52.9%)</w:t>
            </w:r>
          </w:p>
        </w:tc>
        <w:tc>
          <w:tcPr>
            <w:tcW w:w="351" w:type="pct"/>
            <w:tcBorders>
              <w:top w:val="nil"/>
              <w:left w:val="nil"/>
              <w:bottom w:val="double" w:sz="6" w:space="0" w:color="auto"/>
              <w:right w:val="nil"/>
            </w:tcBorders>
            <w:shd w:val="clear" w:color="auto" w:fill="D9D9D9" w:themeFill="background1" w:themeFillShade="D9"/>
            <w:vAlign w:val="bottom"/>
          </w:tcPr>
          <w:p w14:paraId="5B7AC2B7" w14:textId="2D8E312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F8CDEBE" w14:textId="42FFE1C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A49E6F5" w14:textId="6D8690B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02E06DD" w14:textId="5E6AF0D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(11.8%)</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30CA3F87" w14:textId="47A5FD4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(11.8%)</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59F3DF9B" w14:textId="45F3A90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7BD614AC" w14:textId="2FA91A0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(35.3%)</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5EE402BE" w14:textId="05589B9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6 (35.3%)</w:t>
            </w:r>
          </w:p>
        </w:tc>
        <w:tc>
          <w:tcPr>
            <w:tcW w:w="364" w:type="pct"/>
            <w:tcBorders>
              <w:top w:val="nil"/>
              <w:left w:val="nil"/>
              <w:bottom w:val="double" w:sz="6" w:space="0" w:color="auto"/>
              <w:right w:val="nil"/>
            </w:tcBorders>
            <w:shd w:val="clear" w:color="auto" w:fill="D9D9D9" w:themeFill="background1" w:themeFillShade="D9"/>
            <w:vAlign w:val="bottom"/>
          </w:tcPr>
          <w:p w14:paraId="6C4A2164" w14:textId="3355E545"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2EFE885" w14:textId="014953C0"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17</w:t>
            </w:r>
          </w:p>
        </w:tc>
      </w:tr>
      <w:tr w:rsidR="00171D46" w:rsidRPr="006E7CDD" w14:paraId="5A4B6EF0"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462C1B96" w14:textId="751E8B65"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2</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252B1B8A" w14:textId="2FD686B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(42.9%)</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1CC5301" w14:textId="53FA3A5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3 (42.9%)</w:t>
            </w:r>
          </w:p>
        </w:tc>
        <w:tc>
          <w:tcPr>
            <w:tcW w:w="351" w:type="pct"/>
            <w:tcBorders>
              <w:top w:val="nil"/>
              <w:left w:val="nil"/>
              <w:bottom w:val="double" w:sz="6" w:space="0" w:color="auto"/>
              <w:right w:val="nil"/>
            </w:tcBorders>
            <w:shd w:val="clear" w:color="auto" w:fill="D9D9D9" w:themeFill="background1" w:themeFillShade="D9"/>
            <w:vAlign w:val="bottom"/>
          </w:tcPr>
          <w:p w14:paraId="169906FC" w14:textId="419D407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nil"/>
            </w:tcBorders>
            <w:shd w:val="clear" w:color="auto" w:fill="D9D9D9" w:themeFill="background1" w:themeFillShade="D9"/>
            <w:vAlign w:val="bottom"/>
          </w:tcPr>
          <w:p w14:paraId="07ADBF2E" w14:textId="48BE46A1"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F8BF2B9" w14:textId="46A879E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26EB60BA" w14:textId="485AB1C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2EEA77EB" w14:textId="5A63AF22"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74073C9F" w14:textId="3D4284E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4ADA030" w14:textId="3BF0FAFE"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(57.1%)</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3E7382B" w14:textId="26D9A5C9"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(57.1%)</w:t>
            </w:r>
          </w:p>
        </w:tc>
        <w:tc>
          <w:tcPr>
            <w:tcW w:w="364" w:type="pct"/>
            <w:tcBorders>
              <w:top w:val="nil"/>
              <w:left w:val="nil"/>
              <w:bottom w:val="double" w:sz="6" w:space="0" w:color="auto"/>
              <w:right w:val="nil"/>
            </w:tcBorders>
            <w:shd w:val="clear" w:color="auto" w:fill="D9D9D9" w:themeFill="background1" w:themeFillShade="D9"/>
            <w:vAlign w:val="bottom"/>
          </w:tcPr>
          <w:p w14:paraId="78627E38" w14:textId="06B9DCC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10" w:type="pct"/>
            <w:tcBorders>
              <w:top w:val="nil"/>
              <w:left w:val="nil"/>
              <w:bottom w:val="double" w:sz="6" w:space="0" w:color="auto"/>
              <w:right w:val="single" w:sz="8" w:space="0" w:color="auto"/>
            </w:tcBorders>
            <w:shd w:val="clear" w:color="auto" w:fill="auto"/>
            <w:noWrap/>
            <w:vAlign w:val="bottom"/>
          </w:tcPr>
          <w:p w14:paraId="759117D0" w14:textId="2356653A"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7</w:t>
            </w:r>
          </w:p>
        </w:tc>
      </w:tr>
      <w:tr w:rsidR="00171D46" w:rsidRPr="006E7CDD" w14:paraId="4ED69F37"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79DD2DE0" w14:textId="447633BE" w:rsidR="00171D46" w:rsidRPr="006E7CDD" w:rsidRDefault="00171D46" w:rsidP="00171D46">
            <w:pPr>
              <w:spacing w:line="240" w:lineRule="auto"/>
              <w:ind w:firstLine="0"/>
              <w:rPr>
                <w:rFonts w:ascii="Calibri" w:eastAsia="Times New Roman" w:hAnsi="Calibri"/>
                <w:b/>
                <w:bCs/>
                <w:color w:val="000000"/>
                <w:sz w:val="20"/>
                <w:szCs w:val="20"/>
              </w:rPr>
            </w:pPr>
            <w:r>
              <w:rPr>
                <w:rFonts w:ascii="Calibri" w:hAnsi="Calibri"/>
                <w:color w:val="000000"/>
                <w:sz w:val="22"/>
                <w:szCs w:val="22"/>
              </w:rPr>
              <w:t>(blank)</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3535D406" w14:textId="05ABD96B"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7 (58.3%)</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6D13C883" w14:textId="2CC085B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(33.3%)</w:t>
            </w:r>
          </w:p>
        </w:tc>
        <w:tc>
          <w:tcPr>
            <w:tcW w:w="351" w:type="pct"/>
            <w:tcBorders>
              <w:top w:val="nil"/>
              <w:left w:val="nil"/>
              <w:bottom w:val="double" w:sz="6" w:space="0" w:color="auto"/>
              <w:right w:val="nil"/>
            </w:tcBorders>
            <w:shd w:val="clear" w:color="auto" w:fill="D9D9D9" w:themeFill="background1" w:themeFillShade="D9"/>
            <w:vAlign w:val="bottom"/>
          </w:tcPr>
          <w:p w14:paraId="2B003DBB" w14:textId="70D7490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2 (16.7%)</w:t>
            </w:r>
          </w:p>
        </w:tc>
        <w:tc>
          <w:tcPr>
            <w:tcW w:w="308" w:type="pct"/>
            <w:tcBorders>
              <w:top w:val="nil"/>
              <w:left w:val="nil"/>
              <w:bottom w:val="double" w:sz="6" w:space="0" w:color="auto"/>
              <w:right w:val="nil"/>
            </w:tcBorders>
            <w:shd w:val="clear" w:color="auto" w:fill="D9D9D9" w:themeFill="background1" w:themeFillShade="D9"/>
            <w:vAlign w:val="bottom"/>
          </w:tcPr>
          <w:p w14:paraId="434CF764" w14:textId="0E1A43B4"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(8.3%)</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7ABB839A" w14:textId="20A40B10"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06B4A7B4" w14:textId="504920E8"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B926880" w14:textId="208031A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1ABFD49D" w14:textId="70FED266"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0 (0%)</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4C4C43E8" w14:textId="7ADA8C5C"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5 (41.7%)</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4D5EFF4" w14:textId="2D47A89F"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4 (33.3%)</w:t>
            </w:r>
          </w:p>
        </w:tc>
        <w:tc>
          <w:tcPr>
            <w:tcW w:w="364" w:type="pct"/>
            <w:tcBorders>
              <w:top w:val="nil"/>
              <w:left w:val="nil"/>
              <w:bottom w:val="double" w:sz="6" w:space="0" w:color="auto"/>
              <w:right w:val="nil"/>
            </w:tcBorders>
            <w:shd w:val="clear" w:color="auto" w:fill="D9D9D9" w:themeFill="background1" w:themeFillShade="D9"/>
            <w:vAlign w:val="bottom"/>
          </w:tcPr>
          <w:p w14:paraId="3E6320DC" w14:textId="311CB7B3" w:rsidR="00171D46" w:rsidRPr="006E7CDD" w:rsidRDefault="00171D46" w:rsidP="00171D46">
            <w:pPr>
              <w:spacing w:line="240" w:lineRule="auto"/>
              <w:ind w:firstLine="0"/>
              <w:rPr>
                <w:rFonts w:ascii="Calibri" w:eastAsia="Times New Roman" w:hAnsi="Calibri"/>
                <w:b/>
                <w:bCs/>
                <w:color w:val="000000"/>
                <w:sz w:val="16"/>
                <w:szCs w:val="16"/>
              </w:rPr>
            </w:pPr>
            <w:r>
              <w:rPr>
                <w:rFonts w:ascii="Calibri" w:hAnsi="Calibri"/>
                <w:color w:val="000000"/>
                <w:sz w:val="22"/>
                <w:szCs w:val="22"/>
              </w:rPr>
              <w:t>1 (8.3%)</w:t>
            </w:r>
          </w:p>
        </w:tc>
        <w:tc>
          <w:tcPr>
            <w:tcW w:w="310" w:type="pct"/>
            <w:tcBorders>
              <w:top w:val="nil"/>
              <w:left w:val="nil"/>
              <w:bottom w:val="double" w:sz="6" w:space="0" w:color="auto"/>
              <w:right w:val="single" w:sz="8" w:space="0" w:color="auto"/>
            </w:tcBorders>
            <w:shd w:val="clear" w:color="auto" w:fill="auto"/>
            <w:noWrap/>
            <w:vAlign w:val="bottom"/>
          </w:tcPr>
          <w:p w14:paraId="7BF05AC1" w14:textId="35C022FF" w:rsidR="00171D46" w:rsidRDefault="00171D46" w:rsidP="00171D46">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12</w:t>
            </w:r>
          </w:p>
        </w:tc>
      </w:tr>
      <w:tr w:rsidR="008E7CC9" w:rsidRPr="006E7CDD" w14:paraId="7B13FF21" w14:textId="77777777" w:rsidTr="008E7CC9">
        <w:trPr>
          <w:trHeight w:val="465"/>
          <w:jc w:val="center"/>
        </w:trPr>
        <w:tc>
          <w:tcPr>
            <w:tcW w:w="920" w:type="pct"/>
            <w:tcBorders>
              <w:top w:val="nil"/>
              <w:left w:val="single" w:sz="8" w:space="0" w:color="auto"/>
              <w:bottom w:val="double" w:sz="6" w:space="0" w:color="auto"/>
              <w:right w:val="single" w:sz="18" w:space="0" w:color="981E32"/>
            </w:tcBorders>
            <w:shd w:val="clear" w:color="auto" w:fill="auto"/>
            <w:noWrap/>
            <w:vAlign w:val="bottom"/>
          </w:tcPr>
          <w:p w14:paraId="2A3700C6" w14:textId="7A670A26" w:rsidR="008E7CC9" w:rsidRPr="006E7CDD" w:rsidRDefault="008E7CC9" w:rsidP="008E7CC9">
            <w:pPr>
              <w:spacing w:line="240" w:lineRule="auto"/>
              <w:ind w:firstLine="0"/>
              <w:rPr>
                <w:rFonts w:ascii="Calibri" w:eastAsia="Times New Roman" w:hAnsi="Calibri"/>
                <w:b/>
                <w:bCs/>
                <w:color w:val="000000"/>
                <w:sz w:val="20"/>
                <w:szCs w:val="20"/>
              </w:rPr>
            </w:pPr>
            <w:r>
              <w:rPr>
                <w:rFonts w:ascii="Calibri" w:hAnsi="Calibri"/>
                <w:b/>
                <w:bCs/>
                <w:color w:val="000000"/>
                <w:sz w:val="22"/>
                <w:szCs w:val="22"/>
              </w:rPr>
              <w:t>Computer Science</w:t>
            </w:r>
          </w:p>
        </w:tc>
        <w:tc>
          <w:tcPr>
            <w:tcW w:w="350" w:type="pct"/>
            <w:tcBorders>
              <w:top w:val="nil"/>
              <w:left w:val="single" w:sz="18" w:space="0" w:color="981E32"/>
              <w:bottom w:val="double" w:sz="6" w:space="0" w:color="auto"/>
              <w:right w:val="single" w:sz="18" w:space="0" w:color="981E32"/>
            </w:tcBorders>
            <w:shd w:val="clear" w:color="auto" w:fill="auto"/>
            <w:vAlign w:val="bottom"/>
          </w:tcPr>
          <w:p w14:paraId="1B2571FD" w14:textId="5A1C8771"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209 (60.9%)</w:t>
            </w:r>
          </w:p>
        </w:tc>
        <w:tc>
          <w:tcPr>
            <w:tcW w:w="351" w:type="pct"/>
            <w:tcBorders>
              <w:top w:val="nil"/>
              <w:left w:val="single" w:sz="18" w:space="0" w:color="981E32"/>
              <w:bottom w:val="double" w:sz="6" w:space="0" w:color="auto"/>
              <w:right w:val="nil"/>
            </w:tcBorders>
            <w:shd w:val="clear" w:color="auto" w:fill="D9D9D9" w:themeFill="background1" w:themeFillShade="D9"/>
            <w:vAlign w:val="bottom"/>
          </w:tcPr>
          <w:p w14:paraId="0692CA62" w14:textId="6AC737BB"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164 (47.8%)</w:t>
            </w:r>
          </w:p>
        </w:tc>
        <w:tc>
          <w:tcPr>
            <w:tcW w:w="351" w:type="pct"/>
            <w:tcBorders>
              <w:top w:val="nil"/>
              <w:left w:val="nil"/>
              <w:bottom w:val="double" w:sz="6" w:space="0" w:color="auto"/>
              <w:right w:val="nil"/>
            </w:tcBorders>
            <w:shd w:val="clear" w:color="auto" w:fill="D9D9D9" w:themeFill="background1" w:themeFillShade="D9"/>
            <w:vAlign w:val="bottom"/>
          </w:tcPr>
          <w:p w14:paraId="486AD26A" w14:textId="7E5C0180"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38 (11.1%)</w:t>
            </w:r>
          </w:p>
        </w:tc>
        <w:tc>
          <w:tcPr>
            <w:tcW w:w="308" w:type="pct"/>
            <w:tcBorders>
              <w:top w:val="nil"/>
              <w:left w:val="nil"/>
              <w:bottom w:val="double" w:sz="6" w:space="0" w:color="auto"/>
              <w:right w:val="nil"/>
            </w:tcBorders>
            <w:shd w:val="clear" w:color="auto" w:fill="D9D9D9" w:themeFill="background1" w:themeFillShade="D9"/>
            <w:vAlign w:val="bottom"/>
          </w:tcPr>
          <w:p w14:paraId="45170AEB" w14:textId="20443784"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6 (1.7%)</w:t>
            </w:r>
          </w:p>
        </w:tc>
        <w:tc>
          <w:tcPr>
            <w:tcW w:w="382" w:type="pct"/>
            <w:tcBorders>
              <w:top w:val="nil"/>
              <w:left w:val="nil"/>
              <w:bottom w:val="double" w:sz="6" w:space="0" w:color="auto"/>
              <w:right w:val="single" w:sz="18" w:space="0" w:color="981E32"/>
            </w:tcBorders>
            <w:shd w:val="clear" w:color="auto" w:fill="D9D9D9" w:themeFill="background1" w:themeFillShade="D9"/>
            <w:vAlign w:val="bottom"/>
          </w:tcPr>
          <w:p w14:paraId="200AAE1E" w14:textId="075E1D35"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1 (0.3%)</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54C67915" w14:textId="6BC0D469"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34 (9.9%)</w:t>
            </w:r>
          </w:p>
        </w:tc>
        <w:tc>
          <w:tcPr>
            <w:tcW w:w="305" w:type="pct"/>
            <w:tcBorders>
              <w:top w:val="nil"/>
              <w:left w:val="single" w:sz="18" w:space="0" w:color="981E32"/>
              <w:bottom w:val="double" w:sz="6" w:space="0" w:color="auto"/>
              <w:right w:val="nil"/>
            </w:tcBorders>
            <w:shd w:val="clear" w:color="auto" w:fill="D9D9D9" w:themeFill="background1" w:themeFillShade="D9"/>
            <w:vAlign w:val="bottom"/>
          </w:tcPr>
          <w:p w14:paraId="5D1FFFB5" w14:textId="58E48487"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19 (5.5%)</w:t>
            </w:r>
          </w:p>
        </w:tc>
        <w:tc>
          <w:tcPr>
            <w:tcW w:w="308" w:type="pct"/>
            <w:tcBorders>
              <w:top w:val="nil"/>
              <w:left w:val="nil"/>
              <w:bottom w:val="double" w:sz="6" w:space="0" w:color="auto"/>
              <w:right w:val="single" w:sz="18" w:space="0" w:color="981E32"/>
            </w:tcBorders>
            <w:shd w:val="clear" w:color="auto" w:fill="D9D9D9" w:themeFill="background1" w:themeFillShade="D9"/>
            <w:vAlign w:val="bottom"/>
          </w:tcPr>
          <w:p w14:paraId="2FA19DDE" w14:textId="60A8029E"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7 (2%)</w:t>
            </w:r>
          </w:p>
        </w:tc>
        <w:tc>
          <w:tcPr>
            <w:tcW w:w="351" w:type="pct"/>
            <w:tcBorders>
              <w:top w:val="nil"/>
              <w:left w:val="single" w:sz="18" w:space="0" w:color="981E32"/>
              <w:bottom w:val="double" w:sz="6" w:space="0" w:color="auto"/>
              <w:right w:val="single" w:sz="18" w:space="0" w:color="981E32"/>
            </w:tcBorders>
            <w:shd w:val="clear" w:color="auto" w:fill="auto"/>
            <w:vAlign w:val="bottom"/>
          </w:tcPr>
          <w:p w14:paraId="663222B1" w14:textId="5399BB5A"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100 (29.2%)</w:t>
            </w:r>
          </w:p>
        </w:tc>
        <w:tc>
          <w:tcPr>
            <w:tcW w:w="349" w:type="pct"/>
            <w:tcBorders>
              <w:top w:val="nil"/>
              <w:left w:val="single" w:sz="18" w:space="0" w:color="981E32"/>
              <w:bottom w:val="double" w:sz="6" w:space="0" w:color="auto"/>
              <w:right w:val="nil"/>
            </w:tcBorders>
            <w:shd w:val="clear" w:color="auto" w:fill="D9D9D9" w:themeFill="background1" w:themeFillShade="D9"/>
            <w:vAlign w:val="bottom"/>
          </w:tcPr>
          <w:p w14:paraId="2C69C05C" w14:textId="03AC90C8"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79 (23%)</w:t>
            </w:r>
          </w:p>
        </w:tc>
        <w:tc>
          <w:tcPr>
            <w:tcW w:w="364" w:type="pct"/>
            <w:tcBorders>
              <w:top w:val="nil"/>
              <w:left w:val="nil"/>
              <w:bottom w:val="double" w:sz="6" w:space="0" w:color="auto"/>
              <w:right w:val="nil"/>
            </w:tcBorders>
            <w:shd w:val="clear" w:color="auto" w:fill="D9D9D9" w:themeFill="background1" w:themeFillShade="D9"/>
            <w:vAlign w:val="bottom"/>
          </w:tcPr>
          <w:p w14:paraId="70055E03" w14:textId="095A4558"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20 (5.8%)</w:t>
            </w:r>
          </w:p>
        </w:tc>
        <w:tc>
          <w:tcPr>
            <w:tcW w:w="310" w:type="pct"/>
            <w:tcBorders>
              <w:top w:val="nil"/>
              <w:left w:val="nil"/>
              <w:bottom w:val="double" w:sz="6" w:space="0" w:color="auto"/>
              <w:right w:val="single" w:sz="8" w:space="0" w:color="auto"/>
            </w:tcBorders>
            <w:shd w:val="clear" w:color="auto" w:fill="auto"/>
            <w:noWrap/>
            <w:vAlign w:val="bottom"/>
          </w:tcPr>
          <w:p w14:paraId="18F49C11" w14:textId="43C9226C" w:rsidR="008E7CC9" w:rsidRDefault="008E7CC9" w:rsidP="008E7CC9">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343</w:t>
            </w:r>
          </w:p>
        </w:tc>
      </w:tr>
      <w:tr w:rsidR="008E7CC9" w:rsidRPr="006E7CDD" w14:paraId="71C757CB"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3BCC0B0F" w14:textId="57C40F69" w:rsidR="008E7CC9" w:rsidRPr="006E7CDD" w:rsidRDefault="008E7CC9" w:rsidP="008E7CC9">
            <w:pPr>
              <w:spacing w:line="240" w:lineRule="auto"/>
              <w:ind w:firstLine="0"/>
              <w:rPr>
                <w:rFonts w:ascii="Calibri" w:eastAsia="Times New Roman" w:hAnsi="Calibri"/>
                <w:b/>
                <w:bCs/>
                <w:color w:val="000000"/>
                <w:sz w:val="20"/>
                <w:szCs w:val="20"/>
              </w:rPr>
            </w:pPr>
            <w:r>
              <w:rPr>
                <w:rFonts w:ascii="Calibri" w:hAnsi="Calibri"/>
                <w:color w:val="000000"/>
                <w:sz w:val="22"/>
                <w:szCs w:val="22"/>
              </w:rPr>
              <w:t>1</w:t>
            </w:r>
          </w:p>
        </w:tc>
        <w:tc>
          <w:tcPr>
            <w:tcW w:w="350" w:type="pct"/>
            <w:tcBorders>
              <w:top w:val="nil"/>
              <w:left w:val="single" w:sz="18" w:space="0" w:color="981E32"/>
              <w:bottom w:val="nil"/>
              <w:right w:val="single" w:sz="18" w:space="0" w:color="981E32"/>
            </w:tcBorders>
            <w:shd w:val="clear" w:color="auto" w:fill="auto"/>
            <w:vAlign w:val="bottom"/>
          </w:tcPr>
          <w:p w14:paraId="1DD118E4" w14:textId="0E7B7D47"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136 (65.1%)</w:t>
            </w:r>
          </w:p>
        </w:tc>
        <w:tc>
          <w:tcPr>
            <w:tcW w:w="351" w:type="pct"/>
            <w:tcBorders>
              <w:top w:val="nil"/>
              <w:left w:val="single" w:sz="18" w:space="0" w:color="981E32"/>
              <w:bottom w:val="nil"/>
              <w:right w:val="nil"/>
            </w:tcBorders>
            <w:shd w:val="clear" w:color="auto" w:fill="D9D9D9" w:themeFill="background1" w:themeFillShade="D9"/>
            <w:vAlign w:val="bottom"/>
          </w:tcPr>
          <w:p w14:paraId="79B49F84" w14:textId="3957AA9B"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106 (50.7%)</w:t>
            </w:r>
          </w:p>
        </w:tc>
        <w:tc>
          <w:tcPr>
            <w:tcW w:w="351" w:type="pct"/>
            <w:tcBorders>
              <w:top w:val="nil"/>
              <w:left w:val="nil"/>
              <w:bottom w:val="nil"/>
              <w:right w:val="nil"/>
            </w:tcBorders>
            <w:shd w:val="clear" w:color="auto" w:fill="D9D9D9" w:themeFill="background1" w:themeFillShade="D9"/>
            <w:vAlign w:val="bottom"/>
          </w:tcPr>
          <w:p w14:paraId="2158901A" w14:textId="663FE431"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26 (12.4%)</w:t>
            </w:r>
          </w:p>
        </w:tc>
        <w:tc>
          <w:tcPr>
            <w:tcW w:w="308" w:type="pct"/>
            <w:tcBorders>
              <w:top w:val="nil"/>
              <w:left w:val="nil"/>
              <w:bottom w:val="nil"/>
              <w:right w:val="nil"/>
            </w:tcBorders>
            <w:shd w:val="clear" w:color="auto" w:fill="D9D9D9" w:themeFill="background1" w:themeFillShade="D9"/>
            <w:vAlign w:val="bottom"/>
          </w:tcPr>
          <w:p w14:paraId="5D9D06BE" w14:textId="01A965F6"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3 (1.4%)</w:t>
            </w:r>
          </w:p>
        </w:tc>
        <w:tc>
          <w:tcPr>
            <w:tcW w:w="382" w:type="pct"/>
            <w:tcBorders>
              <w:top w:val="nil"/>
              <w:left w:val="nil"/>
              <w:bottom w:val="nil"/>
              <w:right w:val="single" w:sz="18" w:space="0" w:color="981E32"/>
            </w:tcBorders>
            <w:shd w:val="clear" w:color="auto" w:fill="D9D9D9" w:themeFill="background1" w:themeFillShade="D9"/>
            <w:vAlign w:val="bottom"/>
          </w:tcPr>
          <w:p w14:paraId="6C1883EF" w14:textId="0CFAF15B"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1 (0.5%)</w:t>
            </w:r>
          </w:p>
        </w:tc>
        <w:tc>
          <w:tcPr>
            <w:tcW w:w="351" w:type="pct"/>
            <w:tcBorders>
              <w:top w:val="nil"/>
              <w:left w:val="single" w:sz="18" w:space="0" w:color="981E32"/>
              <w:bottom w:val="nil"/>
              <w:right w:val="single" w:sz="18" w:space="0" w:color="981E32"/>
            </w:tcBorders>
            <w:shd w:val="clear" w:color="auto" w:fill="auto"/>
            <w:vAlign w:val="bottom"/>
          </w:tcPr>
          <w:p w14:paraId="038A4AA9" w14:textId="22845842"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23 (11%)</w:t>
            </w:r>
          </w:p>
        </w:tc>
        <w:tc>
          <w:tcPr>
            <w:tcW w:w="305" w:type="pct"/>
            <w:tcBorders>
              <w:top w:val="nil"/>
              <w:left w:val="single" w:sz="18" w:space="0" w:color="981E32"/>
              <w:bottom w:val="nil"/>
              <w:right w:val="nil"/>
            </w:tcBorders>
            <w:shd w:val="clear" w:color="auto" w:fill="D9D9D9" w:themeFill="background1" w:themeFillShade="D9"/>
            <w:vAlign w:val="bottom"/>
          </w:tcPr>
          <w:p w14:paraId="6B5ED8FC" w14:textId="48CB4B31"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12 (5.7%)</w:t>
            </w:r>
          </w:p>
        </w:tc>
        <w:tc>
          <w:tcPr>
            <w:tcW w:w="308" w:type="pct"/>
            <w:tcBorders>
              <w:top w:val="nil"/>
              <w:left w:val="nil"/>
              <w:bottom w:val="nil"/>
              <w:right w:val="single" w:sz="18" w:space="0" w:color="981E32"/>
            </w:tcBorders>
            <w:shd w:val="clear" w:color="auto" w:fill="D9D9D9" w:themeFill="background1" w:themeFillShade="D9"/>
            <w:vAlign w:val="bottom"/>
          </w:tcPr>
          <w:p w14:paraId="30B7201A" w14:textId="266D1658"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6 (2.9%)</w:t>
            </w:r>
          </w:p>
        </w:tc>
        <w:tc>
          <w:tcPr>
            <w:tcW w:w="351" w:type="pct"/>
            <w:tcBorders>
              <w:top w:val="nil"/>
              <w:left w:val="single" w:sz="18" w:space="0" w:color="981E32"/>
              <w:bottom w:val="nil"/>
              <w:right w:val="single" w:sz="18" w:space="0" w:color="981E32"/>
            </w:tcBorders>
            <w:shd w:val="clear" w:color="auto" w:fill="auto"/>
            <w:vAlign w:val="bottom"/>
          </w:tcPr>
          <w:p w14:paraId="7C57564A" w14:textId="6BEA6F43"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50 (23.9%)</w:t>
            </w:r>
          </w:p>
        </w:tc>
        <w:tc>
          <w:tcPr>
            <w:tcW w:w="349" w:type="pct"/>
            <w:tcBorders>
              <w:top w:val="nil"/>
              <w:left w:val="single" w:sz="18" w:space="0" w:color="981E32"/>
              <w:bottom w:val="nil"/>
              <w:right w:val="nil"/>
            </w:tcBorders>
            <w:shd w:val="clear" w:color="auto" w:fill="D9D9D9" w:themeFill="background1" w:themeFillShade="D9"/>
            <w:vAlign w:val="bottom"/>
          </w:tcPr>
          <w:p w14:paraId="3D9654B6" w14:textId="7C3D239E"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43 (20.6%)</w:t>
            </w:r>
          </w:p>
        </w:tc>
        <w:tc>
          <w:tcPr>
            <w:tcW w:w="364" w:type="pct"/>
            <w:tcBorders>
              <w:top w:val="nil"/>
              <w:left w:val="nil"/>
              <w:bottom w:val="nil"/>
              <w:right w:val="nil"/>
            </w:tcBorders>
            <w:shd w:val="clear" w:color="auto" w:fill="D9D9D9" w:themeFill="background1" w:themeFillShade="D9"/>
            <w:vAlign w:val="bottom"/>
          </w:tcPr>
          <w:p w14:paraId="4B3C9F76" w14:textId="363B4B6A" w:rsidR="008E7CC9" w:rsidRPr="006E7CDD" w:rsidRDefault="008E7CC9" w:rsidP="008E7CC9">
            <w:pPr>
              <w:spacing w:line="240" w:lineRule="auto"/>
              <w:ind w:firstLine="0"/>
              <w:rPr>
                <w:rFonts w:ascii="Calibri" w:eastAsia="Times New Roman" w:hAnsi="Calibri"/>
                <w:b/>
                <w:bCs/>
                <w:color w:val="000000"/>
                <w:sz w:val="16"/>
                <w:szCs w:val="16"/>
              </w:rPr>
            </w:pPr>
            <w:r>
              <w:rPr>
                <w:rFonts w:ascii="Calibri" w:hAnsi="Calibri"/>
                <w:color w:val="000000"/>
                <w:sz w:val="22"/>
                <w:szCs w:val="22"/>
              </w:rPr>
              <w:t>6 (2.9%)</w:t>
            </w:r>
          </w:p>
        </w:tc>
        <w:tc>
          <w:tcPr>
            <w:tcW w:w="310" w:type="pct"/>
            <w:tcBorders>
              <w:top w:val="nil"/>
              <w:left w:val="nil"/>
              <w:bottom w:val="nil"/>
              <w:right w:val="single" w:sz="8" w:space="0" w:color="auto"/>
            </w:tcBorders>
            <w:shd w:val="clear" w:color="auto" w:fill="auto"/>
            <w:noWrap/>
            <w:vAlign w:val="bottom"/>
          </w:tcPr>
          <w:p w14:paraId="6FBE476F" w14:textId="05151CE6" w:rsidR="008E7CC9" w:rsidRDefault="008E7CC9" w:rsidP="008E7CC9">
            <w:pPr>
              <w:spacing w:line="240" w:lineRule="auto"/>
              <w:ind w:firstLine="0"/>
              <w:jc w:val="right"/>
              <w:rPr>
                <w:rFonts w:ascii="Calibri" w:eastAsia="Times New Roman" w:hAnsi="Calibri"/>
                <w:b/>
                <w:bCs/>
                <w:color w:val="000000"/>
                <w:sz w:val="16"/>
                <w:szCs w:val="16"/>
              </w:rPr>
            </w:pPr>
            <w:r>
              <w:rPr>
                <w:rFonts w:ascii="Calibri" w:hAnsi="Calibri"/>
                <w:color w:val="000000"/>
                <w:sz w:val="22"/>
                <w:szCs w:val="22"/>
              </w:rPr>
              <w:t>209</w:t>
            </w:r>
          </w:p>
        </w:tc>
      </w:tr>
      <w:tr w:rsidR="008E7CC9" w:rsidRPr="006E7CDD" w14:paraId="756933D7"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75F98F7C" w14:textId="160268C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w:t>
            </w:r>
          </w:p>
        </w:tc>
        <w:tc>
          <w:tcPr>
            <w:tcW w:w="350" w:type="pct"/>
            <w:tcBorders>
              <w:top w:val="nil"/>
              <w:left w:val="single" w:sz="18" w:space="0" w:color="981E32"/>
              <w:bottom w:val="nil"/>
              <w:right w:val="single" w:sz="18" w:space="0" w:color="981E32"/>
            </w:tcBorders>
            <w:shd w:val="clear" w:color="auto" w:fill="auto"/>
            <w:vAlign w:val="bottom"/>
          </w:tcPr>
          <w:p w14:paraId="02028B7A" w14:textId="757AE0ED"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39 (52%)</w:t>
            </w:r>
          </w:p>
        </w:tc>
        <w:tc>
          <w:tcPr>
            <w:tcW w:w="351" w:type="pct"/>
            <w:tcBorders>
              <w:top w:val="nil"/>
              <w:left w:val="single" w:sz="18" w:space="0" w:color="981E32"/>
              <w:bottom w:val="nil"/>
              <w:right w:val="nil"/>
            </w:tcBorders>
            <w:shd w:val="clear" w:color="auto" w:fill="D9D9D9" w:themeFill="background1" w:themeFillShade="D9"/>
            <w:vAlign w:val="bottom"/>
          </w:tcPr>
          <w:p w14:paraId="36AD6B83" w14:textId="0613D23F"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30 (40%)</w:t>
            </w:r>
          </w:p>
        </w:tc>
        <w:tc>
          <w:tcPr>
            <w:tcW w:w="351" w:type="pct"/>
            <w:tcBorders>
              <w:top w:val="nil"/>
              <w:left w:val="nil"/>
              <w:bottom w:val="nil"/>
              <w:right w:val="nil"/>
            </w:tcBorders>
            <w:shd w:val="clear" w:color="auto" w:fill="D9D9D9" w:themeFill="background1" w:themeFillShade="D9"/>
            <w:vAlign w:val="bottom"/>
          </w:tcPr>
          <w:p w14:paraId="3602502B" w14:textId="41756EF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7 (9.3%)</w:t>
            </w:r>
          </w:p>
        </w:tc>
        <w:tc>
          <w:tcPr>
            <w:tcW w:w="308" w:type="pct"/>
            <w:tcBorders>
              <w:top w:val="nil"/>
              <w:left w:val="nil"/>
              <w:bottom w:val="nil"/>
              <w:right w:val="nil"/>
            </w:tcBorders>
            <w:shd w:val="clear" w:color="auto" w:fill="D9D9D9" w:themeFill="background1" w:themeFillShade="D9"/>
            <w:vAlign w:val="bottom"/>
          </w:tcPr>
          <w:p w14:paraId="11CA485B" w14:textId="512EB66C"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 (2.7%)</w:t>
            </w:r>
          </w:p>
        </w:tc>
        <w:tc>
          <w:tcPr>
            <w:tcW w:w="382" w:type="pct"/>
            <w:tcBorders>
              <w:top w:val="nil"/>
              <w:left w:val="nil"/>
              <w:bottom w:val="nil"/>
              <w:right w:val="single" w:sz="18" w:space="0" w:color="981E32"/>
            </w:tcBorders>
            <w:shd w:val="clear" w:color="auto" w:fill="D9D9D9" w:themeFill="background1" w:themeFillShade="D9"/>
            <w:vAlign w:val="bottom"/>
          </w:tcPr>
          <w:p w14:paraId="18469085" w14:textId="08192C0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66230067" w14:textId="48BA8D0A"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5 (6.7%)</w:t>
            </w:r>
          </w:p>
        </w:tc>
        <w:tc>
          <w:tcPr>
            <w:tcW w:w="305" w:type="pct"/>
            <w:tcBorders>
              <w:top w:val="nil"/>
              <w:left w:val="single" w:sz="18" w:space="0" w:color="981E32"/>
              <w:bottom w:val="nil"/>
              <w:right w:val="nil"/>
            </w:tcBorders>
            <w:shd w:val="clear" w:color="auto" w:fill="D9D9D9" w:themeFill="background1" w:themeFillShade="D9"/>
            <w:vAlign w:val="bottom"/>
          </w:tcPr>
          <w:p w14:paraId="67D35133" w14:textId="37C18E94"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 (4%)</w:t>
            </w:r>
          </w:p>
        </w:tc>
        <w:tc>
          <w:tcPr>
            <w:tcW w:w="308" w:type="pct"/>
            <w:tcBorders>
              <w:top w:val="nil"/>
              <w:left w:val="nil"/>
              <w:bottom w:val="nil"/>
              <w:right w:val="single" w:sz="18" w:space="0" w:color="981E32"/>
            </w:tcBorders>
            <w:shd w:val="clear" w:color="auto" w:fill="D9D9D9" w:themeFill="background1" w:themeFillShade="D9"/>
            <w:vAlign w:val="bottom"/>
          </w:tcPr>
          <w:p w14:paraId="30DEECF1" w14:textId="1787845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7334A41A" w14:textId="44ED6090"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31 (41.3%)</w:t>
            </w:r>
          </w:p>
        </w:tc>
        <w:tc>
          <w:tcPr>
            <w:tcW w:w="349" w:type="pct"/>
            <w:tcBorders>
              <w:top w:val="nil"/>
              <w:left w:val="single" w:sz="18" w:space="0" w:color="981E32"/>
              <w:bottom w:val="nil"/>
              <w:right w:val="nil"/>
            </w:tcBorders>
            <w:shd w:val="clear" w:color="auto" w:fill="D9D9D9" w:themeFill="background1" w:themeFillShade="D9"/>
            <w:vAlign w:val="bottom"/>
          </w:tcPr>
          <w:p w14:paraId="45886F62" w14:textId="619E556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22 (29.3%)</w:t>
            </w:r>
          </w:p>
        </w:tc>
        <w:tc>
          <w:tcPr>
            <w:tcW w:w="364" w:type="pct"/>
            <w:tcBorders>
              <w:top w:val="nil"/>
              <w:left w:val="nil"/>
              <w:bottom w:val="nil"/>
              <w:right w:val="nil"/>
            </w:tcBorders>
            <w:shd w:val="clear" w:color="auto" w:fill="D9D9D9" w:themeFill="background1" w:themeFillShade="D9"/>
            <w:vAlign w:val="bottom"/>
          </w:tcPr>
          <w:p w14:paraId="1E25D8D9" w14:textId="123FD34C"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9 (12%)</w:t>
            </w:r>
          </w:p>
        </w:tc>
        <w:tc>
          <w:tcPr>
            <w:tcW w:w="310" w:type="pct"/>
            <w:tcBorders>
              <w:top w:val="nil"/>
              <w:left w:val="nil"/>
              <w:bottom w:val="nil"/>
              <w:right w:val="single" w:sz="8" w:space="0" w:color="auto"/>
            </w:tcBorders>
            <w:shd w:val="clear" w:color="auto" w:fill="auto"/>
            <w:noWrap/>
            <w:vAlign w:val="bottom"/>
          </w:tcPr>
          <w:p w14:paraId="2CFCB2EF" w14:textId="3599D3E4"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75</w:t>
            </w:r>
          </w:p>
        </w:tc>
      </w:tr>
      <w:tr w:rsidR="008E7CC9" w:rsidRPr="006E7CDD" w14:paraId="3253BFBF"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6BF6BE7A" w14:textId="69629E07"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(blank)</w:t>
            </w:r>
          </w:p>
        </w:tc>
        <w:tc>
          <w:tcPr>
            <w:tcW w:w="350" w:type="pct"/>
            <w:tcBorders>
              <w:top w:val="nil"/>
              <w:left w:val="single" w:sz="18" w:space="0" w:color="981E32"/>
              <w:bottom w:val="nil"/>
              <w:right w:val="single" w:sz="18" w:space="0" w:color="981E32"/>
            </w:tcBorders>
            <w:shd w:val="clear" w:color="auto" w:fill="auto"/>
            <w:vAlign w:val="bottom"/>
          </w:tcPr>
          <w:p w14:paraId="73F62D54" w14:textId="0755685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34 (57.6%)</w:t>
            </w:r>
          </w:p>
        </w:tc>
        <w:tc>
          <w:tcPr>
            <w:tcW w:w="351" w:type="pct"/>
            <w:tcBorders>
              <w:top w:val="nil"/>
              <w:left w:val="single" w:sz="18" w:space="0" w:color="981E32"/>
              <w:bottom w:val="nil"/>
              <w:right w:val="nil"/>
            </w:tcBorders>
            <w:shd w:val="clear" w:color="auto" w:fill="D9D9D9" w:themeFill="background1" w:themeFillShade="D9"/>
            <w:vAlign w:val="bottom"/>
          </w:tcPr>
          <w:p w14:paraId="4635D5A5" w14:textId="72904D08"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28 (47.5%)</w:t>
            </w:r>
          </w:p>
        </w:tc>
        <w:tc>
          <w:tcPr>
            <w:tcW w:w="351" w:type="pct"/>
            <w:tcBorders>
              <w:top w:val="nil"/>
              <w:left w:val="nil"/>
              <w:bottom w:val="nil"/>
              <w:right w:val="nil"/>
            </w:tcBorders>
            <w:shd w:val="clear" w:color="auto" w:fill="D9D9D9" w:themeFill="background1" w:themeFillShade="D9"/>
            <w:vAlign w:val="bottom"/>
          </w:tcPr>
          <w:p w14:paraId="1A51E499" w14:textId="24E8290A"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5 (8.5%)</w:t>
            </w:r>
          </w:p>
        </w:tc>
        <w:tc>
          <w:tcPr>
            <w:tcW w:w="308" w:type="pct"/>
            <w:tcBorders>
              <w:top w:val="nil"/>
              <w:left w:val="nil"/>
              <w:bottom w:val="nil"/>
              <w:right w:val="nil"/>
            </w:tcBorders>
            <w:shd w:val="clear" w:color="auto" w:fill="D9D9D9" w:themeFill="background1" w:themeFillShade="D9"/>
            <w:vAlign w:val="bottom"/>
          </w:tcPr>
          <w:p w14:paraId="52BB8A43" w14:textId="797B254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 (1.7%)</w:t>
            </w:r>
          </w:p>
        </w:tc>
        <w:tc>
          <w:tcPr>
            <w:tcW w:w="382" w:type="pct"/>
            <w:tcBorders>
              <w:top w:val="nil"/>
              <w:left w:val="nil"/>
              <w:bottom w:val="nil"/>
              <w:right w:val="single" w:sz="18" w:space="0" w:color="981E32"/>
            </w:tcBorders>
            <w:shd w:val="clear" w:color="auto" w:fill="D9D9D9" w:themeFill="background1" w:themeFillShade="D9"/>
            <w:vAlign w:val="bottom"/>
          </w:tcPr>
          <w:p w14:paraId="7FB40D85" w14:textId="0452A51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397797B6" w14:textId="7193F3C3"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6 (10.2%)</w:t>
            </w:r>
          </w:p>
        </w:tc>
        <w:tc>
          <w:tcPr>
            <w:tcW w:w="305" w:type="pct"/>
            <w:tcBorders>
              <w:top w:val="nil"/>
              <w:left w:val="single" w:sz="18" w:space="0" w:color="981E32"/>
              <w:bottom w:val="nil"/>
              <w:right w:val="nil"/>
            </w:tcBorders>
            <w:shd w:val="clear" w:color="auto" w:fill="D9D9D9" w:themeFill="background1" w:themeFillShade="D9"/>
            <w:vAlign w:val="bottom"/>
          </w:tcPr>
          <w:p w14:paraId="3C03E647" w14:textId="53FB7793"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4 (6.8%)</w:t>
            </w:r>
          </w:p>
        </w:tc>
        <w:tc>
          <w:tcPr>
            <w:tcW w:w="308" w:type="pct"/>
            <w:tcBorders>
              <w:top w:val="nil"/>
              <w:left w:val="nil"/>
              <w:bottom w:val="nil"/>
              <w:right w:val="single" w:sz="18" w:space="0" w:color="981E32"/>
            </w:tcBorders>
            <w:shd w:val="clear" w:color="auto" w:fill="D9D9D9" w:themeFill="background1" w:themeFillShade="D9"/>
            <w:vAlign w:val="bottom"/>
          </w:tcPr>
          <w:p w14:paraId="7CA5FE5E" w14:textId="7127266E"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 (1.7%)</w:t>
            </w:r>
          </w:p>
        </w:tc>
        <w:tc>
          <w:tcPr>
            <w:tcW w:w="351" w:type="pct"/>
            <w:tcBorders>
              <w:top w:val="nil"/>
              <w:left w:val="single" w:sz="18" w:space="0" w:color="981E32"/>
              <w:bottom w:val="nil"/>
              <w:right w:val="single" w:sz="18" w:space="0" w:color="981E32"/>
            </w:tcBorders>
            <w:shd w:val="clear" w:color="auto" w:fill="auto"/>
            <w:vAlign w:val="bottom"/>
          </w:tcPr>
          <w:p w14:paraId="071C4E6B" w14:textId="05FA369C"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19 (32.2%)</w:t>
            </w:r>
          </w:p>
        </w:tc>
        <w:tc>
          <w:tcPr>
            <w:tcW w:w="349" w:type="pct"/>
            <w:tcBorders>
              <w:top w:val="nil"/>
              <w:left w:val="single" w:sz="18" w:space="0" w:color="981E32"/>
              <w:bottom w:val="nil"/>
              <w:right w:val="nil"/>
            </w:tcBorders>
            <w:shd w:val="clear" w:color="auto" w:fill="D9D9D9" w:themeFill="background1" w:themeFillShade="D9"/>
            <w:vAlign w:val="bottom"/>
          </w:tcPr>
          <w:p w14:paraId="63F9127F" w14:textId="6B0DC0D5"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14 (23.7%)</w:t>
            </w:r>
          </w:p>
        </w:tc>
        <w:tc>
          <w:tcPr>
            <w:tcW w:w="364" w:type="pct"/>
            <w:tcBorders>
              <w:top w:val="nil"/>
              <w:left w:val="nil"/>
              <w:bottom w:val="nil"/>
              <w:right w:val="nil"/>
            </w:tcBorders>
            <w:shd w:val="clear" w:color="auto" w:fill="D9D9D9" w:themeFill="background1" w:themeFillShade="D9"/>
            <w:vAlign w:val="bottom"/>
          </w:tcPr>
          <w:p w14:paraId="654771BE" w14:textId="09AB9422"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5 (8.5%)</w:t>
            </w:r>
          </w:p>
        </w:tc>
        <w:tc>
          <w:tcPr>
            <w:tcW w:w="310" w:type="pct"/>
            <w:tcBorders>
              <w:top w:val="nil"/>
              <w:left w:val="nil"/>
              <w:bottom w:val="nil"/>
              <w:right w:val="single" w:sz="8" w:space="0" w:color="auto"/>
            </w:tcBorders>
            <w:shd w:val="clear" w:color="auto" w:fill="auto"/>
            <w:noWrap/>
            <w:vAlign w:val="bottom"/>
          </w:tcPr>
          <w:p w14:paraId="00E37D8A" w14:textId="165E8D6F"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59</w:t>
            </w:r>
          </w:p>
        </w:tc>
      </w:tr>
      <w:tr w:rsidR="008E7CC9" w:rsidRPr="006E7CDD" w14:paraId="4B221CDF"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37FFC710" w14:textId="44648DD3" w:rsidR="008E7CC9" w:rsidRDefault="008E7CC9" w:rsidP="008E7CC9">
            <w:pPr>
              <w:spacing w:line="240" w:lineRule="auto"/>
              <w:ind w:firstLine="0"/>
              <w:rPr>
                <w:rFonts w:ascii="Calibri" w:hAnsi="Calibri"/>
                <w:color w:val="000000"/>
                <w:sz w:val="22"/>
                <w:szCs w:val="22"/>
              </w:rPr>
            </w:pPr>
            <w:r>
              <w:rPr>
                <w:rFonts w:ascii="Calibri" w:hAnsi="Calibri"/>
                <w:b/>
                <w:bCs/>
                <w:color w:val="000000"/>
                <w:sz w:val="22"/>
                <w:szCs w:val="22"/>
              </w:rPr>
              <w:t>Construction Management</w:t>
            </w:r>
          </w:p>
        </w:tc>
        <w:tc>
          <w:tcPr>
            <w:tcW w:w="350" w:type="pct"/>
            <w:tcBorders>
              <w:top w:val="nil"/>
              <w:left w:val="single" w:sz="18" w:space="0" w:color="981E32"/>
              <w:bottom w:val="nil"/>
              <w:right w:val="single" w:sz="18" w:space="0" w:color="981E32"/>
            </w:tcBorders>
            <w:shd w:val="clear" w:color="auto" w:fill="auto"/>
            <w:vAlign w:val="bottom"/>
          </w:tcPr>
          <w:p w14:paraId="6A8479A4" w14:textId="60A1C1D3"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74 (64.9%)</w:t>
            </w:r>
          </w:p>
        </w:tc>
        <w:tc>
          <w:tcPr>
            <w:tcW w:w="351" w:type="pct"/>
            <w:tcBorders>
              <w:top w:val="nil"/>
              <w:left w:val="single" w:sz="18" w:space="0" w:color="981E32"/>
              <w:bottom w:val="nil"/>
              <w:right w:val="nil"/>
            </w:tcBorders>
            <w:shd w:val="clear" w:color="auto" w:fill="D9D9D9" w:themeFill="background1" w:themeFillShade="D9"/>
            <w:vAlign w:val="bottom"/>
          </w:tcPr>
          <w:p w14:paraId="773B77B2" w14:textId="3895A441"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70 (61.4%)</w:t>
            </w:r>
          </w:p>
        </w:tc>
        <w:tc>
          <w:tcPr>
            <w:tcW w:w="351" w:type="pct"/>
            <w:tcBorders>
              <w:top w:val="nil"/>
              <w:left w:val="nil"/>
              <w:bottom w:val="nil"/>
              <w:right w:val="nil"/>
            </w:tcBorders>
            <w:shd w:val="clear" w:color="auto" w:fill="D9D9D9" w:themeFill="background1" w:themeFillShade="D9"/>
            <w:vAlign w:val="bottom"/>
          </w:tcPr>
          <w:p w14:paraId="3F6BCFD1" w14:textId="5FCB1AF7"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4 (3.5%)</w:t>
            </w:r>
          </w:p>
        </w:tc>
        <w:tc>
          <w:tcPr>
            <w:tcW w:w="308" w:type="pct"/>
            <w:tcBorders>
              <w:top w:val="nil"/>
              <w:left w:val="nil"/>
              <w:bottom w:val="nil"/>
              <w:right w:val="nil"/>
            </w:tcBorders>
            <w:shd w:val="clear" w:color="auto" w:fill="D9D9D9" w:themeFill="background1" w:themeFillShade="D9"/>
            <w:vAlign w:val="bottom"/>
          </w:tcPr>
          <w:p w14:paraId="26104AFC" w14:textId="0DD66F44"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82" w:type="pct"/>
            <w:tcBorders>
              <w:top w:val="nil"/>
              <w:left w:val="nil"/>
              <w:bottom w:val="nil"/>
              <w:right w:val="single" w:sz="18" w:space="0" w:color="981E32"/>
            </w:tcBorders>
            <w:shd w:val="clear" w:color="auto" w:fill="D9D9D9" w:themeFill="background1" w:themeFillShade="D9"/>
            <w:vAlign w:val="bottom"/>
          </w:tcPr>
          <w:p w14:paraId="5A197904" w14:textId="76774F01"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1E4475A2" w14:textId="5A1EC842"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9 (7.9%)</w:t>
            </w:r>
          </w:p>
        </w:tc>
        <w:tc>
          <w:tcPr>
            <w:tcW w:w="305" w:type="pct"/>
            <w:tcBorders>
              <w:top w:val="nil"/>
              <w:left w:val="single" w:sz="18" w:space="0" w:color="981E32"/>
              <w:bottom w:val="nil"/>
              <w:right w:val="nil"/>
            </w:tcBorders>
            <w:shd w:val="clear" w:color="auto" w:fill="D9D9D9" w:themeFill="background1" w:themeFillShade="D9"/>
            <w:vAlign w:val="bottom"/>
          </w:tcPr>
          <w:p w14:paraId="43617FE6" w14:textId="69F55F38"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7 (6.1%)</w:t>
            </w:r>
          </w:p>
        </w:tc>
        <w:tc>
          <w:tcPr>
            <w:tcW w:w="308" w:type="pct"/>
            <w:tcBorders>
              <w:top w:val="nil"/>
              <w:left w:val="nil"/>
              <w:bottom w:val="nil"/>
              <w:right w:val="single" w:sz="18" w:space="0" w:color="981E32"/>
            </w:tcBorders>
            <w:shd w:val="clear" w:color="auto" w:fill="D9D9D9" w:themeFill="background1" w:themeFillShade="D9"/>
            <w:vAlign w:val="bottom"/>
          </w:tcPr>
          <w:p w14:paraId="0E746F4D" w14:textId="0552DFF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 (1.8%)</w:t>
            </w:r>
          </w:p>
        </w:tc>
        <w:tc>
          <w:tcPr>
            <w:tcW w:w="351" w:type="pct"/>
            <w:tcBorders>
              <w:top w:val="nil"/>
              <w:left w:val="single" w:sz="18" w:space="0" w:color="981E32"/>
              <w:bottom w:val="nil"/>
              <w:right w:val="single" w:sz="18" w:space="0" w:color="981E32"/>
            </w:tcBorders>
            <w:shd w:val="clear" w:color="auto" w:fill="auto"/>
            <w:vAlign w:val="bottom"/>
          </w:tcPr>
          <w:p w14:paraId="23DEA129" w14:textId="57676498"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31 (27.2%)</w:t>
            </w:r>
          </w:p>
        </w:tc>
        <w:tc>
          <w:tcPr>
            <w:tcW w:w="349" w:type="pct"/>
            <w:tcBorders>
              <w:top w:val="nil"/>
              <w:left w:val="single" w:sz="18" w:space="0" w:color="981E32"/>
              <w:bottom w:val="nil"/>
              <w:right w:val="nil"/>
            </w:tcBorders>
            <w:shd w:val="clear" w:color="auto" w:fill="D9D9D9" w:themeFill="background1" w:themeFillShade="D9"/>
            <w:vAlign w:val="bottom"/>
          </w:tcPr>
          <w:p w14:paraId="2ED9609C" w14:textId="348AEED7"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25 (21.9%)</w:t>
            </w:r>
          </w:p>
        </w:tc>
        <w:tc>
          <w:tcPr>
            <w:tcW w:w="364" w:type="pct"/>
            <w:tcBorders>
              <w:top w:val="nil"/>
              <w:left w:val="nil"/>
              <w:bottom w:val="nil"/>
              <w:right w:val="nil"/>
            </w:tcBorders>
            <w:shd w:val="clear" w:color="auto" w:fill="D9D9D9" w:themeFill="background1" w:themeFillShade="D9"/>
            <w:vAlign w:val="bottom"/>
          </w:tcPr>
          <w:p w14:paraId="645C1BC8" w14:textId="50F97CD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6 (5.3%)</w:t>
            </w:r>
          </w:p>
        </w:tc>
        <w:tc>
          <w:tcPr>
            <w:tcW w:w="310" w:type="pct"/>
            <w:tcBorders>
              <w:top w:val="nil"/>
              <w:left w:val="nil"/>
              <w:bottom w:val="nil"/>
              <w:right w:val="single" w:sz="8" w:space="0" w:color="auto"/>
            </w:tcBorders>
            <w:shd w:val="clear" w:color="auto" w:fill="auto"/>
            <w:noWrap/>
            <w:vAlign w:val="bottom"/>
          </w:tcPr>
          <w:p w14:paraId="3CA2C310" w14:textId="0E37B3BB"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114</w:t>
            </w:r>
          </w:p>
        </w:tc>
      </w:tr>
      <w:tr w:rsidR="008E7CC9" w:rsidRPr="006E7CDD" w14:paraId="06903C2C"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48ACA22D" w14:textId="09F6BC11"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w:t>
            </w:r>
          </w:p>
        </w:tc>
        <w:tc>
          <w:tcPr>
            <w:tcW w:w="350" w:type="pct"/>
            <w:tcBorders>
              <w:top w:val="nil"/>
              <w:left w:val="single" w:sz="18" w:space="0" w:color="981E32"/>
              <w:bottom w:val="nil"/>
              <w:right w:val="single" w:sz="18" w:space="0" w:color="981E32"/>
            </w:tcBorders>
            <w:shd w:val="clear" w:color="auto" w:fill="auto"/>
            <w:vAlign w:val="bottom"/>
          </w:tcPr>
          <w:p w14:paraId="21D674E3" w14:textId="59999551"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60 (67.4%)</w:t>
            </w:r>
          </w:p>
        </w:tc>
        <w:tc>
          <w:tcPr>
            <w:tcW w:w="351" w:type="pct"/>
            <w:tcBorders>
              <w:top w:val="nil"/>
              <w:left w:val="single" w:sz="18" w:space="0" w:color="981E32"/>
              <w:bottom w:val="nil"/>
              <w:right w:val="nil"/>
            </w:tcBorders>
            <w:shd w:val="clear" w:color="auto" w:fill="D9D9D9" w:themeFill="background1" w:themeFillShade="D9"/>
            <w:vAlign w:val="bottom"/>
          </w:tcPr>
          <w:p w14:paraId="3B4EE874" w14:textId="740226A7"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56 (62.9%)</w:t>
            </w:r>
          </w:p>
        </w:tc>
        <w:tc>
          <w:tcPr>
            <w:tcW w:w="351" w:type="pct"/>
            <w:tcBorders>
              <w:top w:val="nil"/>
              <w:left w:val="nil"/>
              <w:bottom w:val="nil"/>
              <w:right w:val="nil"/>
            </w:tcBorders>
            <w:shd w:val="clear" w:color="auto" w:fill="D9D9D9" w:themeFill="background1" w:themeFillShade="D9"/>
            <w:vAlign w:val="bottom"/>
          </w:tcPr>
          <w:p w14:paraId="5D3888A0" w14:textId="1191D9E5"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4 (4.5%)</w:t>
            </w:r>
          </w:p>
        </w:tc>
        <w:tc>
          <w:tcPr>
            <w:tcW w:w="308" w:type="pct"/>
            <w:tcBorders>
              <w:top w:val="nil"/>
              <w:left w:val="nil"/>
              <w:bottom w:val="nil"/>
              <w:right w:val="nil"/>
            </w:tcBorders>
            <w:shd w:val="clear" w:color="auto" w:fill="D9D9D9" w:themeFill="background1" w:themeFillShade="D9"/>
            <w:vAlign w:val="bottom"/>
          </w:tcPr>
          <w:p w14:paraId="5CDE3DD6" w14:textId="2360D82C"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82" w:type="pct"/>
            <w:tcBorders>
              <w:top w:val="nil"/>
              <w:left w:val="nil"/>
              <w:bottom w:val="nil"/>
              <w:right w:val="single" w:sz="18" w:space="0" w:color="981E32"/>
            </w:tcBorders>
            <w:shd w:val="clear" w:color="auto" w:fill="D9D9D9" w:themeFill="background1" w:themeFillShade="D9"/>
            <w:vAlign w:val="bottom"/>
          </w:tcPr>
          <w:p w14:paraId="54F7212B" w14:textId="5551C961"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27C05413" w14:textId="3DA76D53"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6 (6.7%)</w:t>
            </w:r>
          </w:p>
        </w:tc>
        <w:tc>
          <w:tcPr>
            <w:tcW w:w="305" w:type="pct"/>
            <w:tcBorders>
              <w:top w:val="nil"/>
              <w:left w:val="single" w:sz="18" w:space="0" w:color="981E32"/>
              <w:bottom w:val="nil"/>
              <w:right w:val="nil"/>
            </w:tcBorders>
            <w:shd w:val="clear" w:color="auto" w:fill="D9D9D9" w:themeFill="background1" w:themeFillShade="D9"/>
            <w:vAlign w:val="bottom"/>
          </w:tcPr>
          <w:p w14:paraId="1866347F" w14:textId="5B19CFE2"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4 (4.5%)</w:t>
            </w:r>
          </w:p>
        </w:tc>
        <w:tc>
          <w:tcPr>
            <w:tcW w:w="308" w:type="pct"/>
            <w:tcBorders>
              <w:top w:val="nil"/>
              <w:left w:val="nil"/>
              <w:bottom w:val="nil"/>
              <w:right w:val="single" w:sz="18" w:space="0" w:color="981E32"/>
            </w:tcBorders>
            <w:shd w:val="clear" w:color="auto" w:fill="D9D9D9" w:themeFill="background1" w:themeFillShade="D9"/>
            <w:vAlign w:val="bottom"/>
          </w:tcPr>
          <w:p w14:paraId="23F8AC94" w14:textId="0848FCED"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 (2.2%)</w:t>
            </w:r>
          </w:p>
        </w:tc>
        <w:tc>
          <w:tcPr>
            <w:tcW w:w="351" w:type="pct"/>
            <w:tcBorders>
              <w:top w:val="nil"/>
              <w:left w:val="single" w:sz="18" w:space="0" w:color="981E32"/>
              <w:bottom w:val="nil"/>
              <w:right w:val="single" w:sz="18" w:space="0" w:color="981E32"/>
            </w:tcBorders>
            <w:shd w:val="clear" w:color="auto" w:fill="auto"/>
            <w:vAlign w:val="bottom"/>
          </w:tcPr>
          <w:p w14:paraId="16016556" w14:textId="731BD22E"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23 (25.8%)</w:t>
            </w:r>
          </w:p>
        </w:tc>
        <w:tc>
          <w:tcPr>
            <w:tcW w:w="349" w:type="pct"/>
            <w:tcBorders>
              <w:top w:val="nil"/>
              <w:left w:val="single" w:sz="18" w:space="0" w:color="981E32"/>
              <w:bottom w:val="nil"/>
              <w:right w:val="nil"/>
            </w:tcBorders>
            <w:shd w:val="clear" w:color="auto" w:fill="D9D9D9" w:themeFill="background1" w:themeFillShade="D9"/>
            <w:vAlign w:val="bottom"/>
          </w:tcPr>
          <w:p w14:paraId="4E99573A" w14:textId="0D5B36DC"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18 (20.2%)</w:t>
            </w:r>
          </w:p>
        </w:tc>
        <w:tc>
          <w:tcPr>
            <w:tcW w:w="364" w:type="pct"/>
            <w:tcBorders>
              <w:top w:val="nil"/>
              <w:left w:val="nil"/>
              <w:bottom w:val="nil"/>
              <w:right w:val="nil"/>
            </w:tcBorders>
            <w:shd w:val="clear" w:color="auto" w:fill="D9D9D9" w:themeFill="background1" w:themeFillShade="D9"/>
            <w:vAlign w:val="bottom"/>
          </w:tcPr>
          <w:p w14:paraId="6BB434BE" w14:textId="7F544B0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5 (5.6%)</w:t>
            </w:r>
          </w:p>
        </w:tc>
        <w:tc>
          <w:tcPr>
            <w:tcW w:w="310" w:type="pct"/>
            <w:tcBorders>
              <w:top w:val="nil"/>
              <w:left w:val="nil"/>
              <w:bottom w:val="nil"/>
              <w:right w:val="single" w:sz="8" w:space="0" w:color="auto"/>
            </w:tcBorders>
            <w:shd w:val="clear" w:color="auto" w:fill="auto"/>
            <w:noWrap/>
            <w:vAlign w:val="bottom"/>
          </w:tcPr>
          <w:p w14:paraId="7B5853B5" w14:textId="5FCFDCE1"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89</w:t>
            </w:r>
          </w:p>
        </w:tc>
      </w:tr>
      <w:tr w:rsidR="008E7CC9" w:rsidRPr="006E7CDD" w14:paraId="042623D2"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3803F9AD" w14:textId="4459958E"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w:t>
            </w:r>
          </w:p>
        </w:tc>
        <w:tc>
          <w:tcPr>
            <w:tcW w:w="350" w:type="pct"/>
            <w:tcBorders>
              <w:top w:val="nil"/>
              <w:left w:val="single" w:sz="18" w:space="0" w:color="981E32"/>
              <w:bottom w:val="nil"/>
              <w:right w:val="single" w:sz="18" w:space="0" w:color="981E32"/>
            </w:tcBorders>
            <w:shd w:val="clear" w:color="auto" w:fill="auto"/>
            <w:vAlign w:val="bottom"/>
          </w:tcPr>
          <w:p w14:paraId="0B8E2912" w14:textId="3BCB3F0E"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 (42.9%)</w:t>
            </w:r>
          </w:p>
        </w:tc>
        <w:tc>
          <w:tcPr>
            <w:tcW w:w="351" w:type="pct"/>
            <w:tcBorders>
              <w:top w:val="nil"/>
              <w:left w:val="single" w:sz="18" w:space="0" w:color="981E32"/>
              <w:bottom w:val="nil"/>
              <w:right w:val="nil"/>
            </w:tcBorders>
            <w:shd w:val="clear" w:color="auto" w:fill="D9D9D9" w:themeFill="background1" w:themeFillShade="D9"/>
            <w:vAlign w:val="bottom"/>
          </w:tcPr>
          <w:p w14:paraId="67CA50C8" w14:textId="7F3EC71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 (42.9%)</w:t>
            </w:r>
          </w:p>
        </w:tc>
        <w:tc>
          <w:tcPr>
            <w:tcW w:w="351" w:type="pct"/>
            <w:tcBorders>
              <w:top w:val="nil"/>
              <w:left w:val="nil"/>
              <w:bottom w:val="nil"/>
              <w:right w:val="nil"/>
            </w:tcBorders>
            <w:shd w:val="clear" w:color="auto" w:fill="D9D9D9" w:themeFill="background1" w:themeFillShade="D9"/>
            <w:vAlign w:val="bottom"/>
          </w:tcPr>
          <w:p w14:paraId="578A002A" w14:textId="26689061"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08" w:type="pct"/>
            <w:tcBorders>
              <w:top w:val="nil"/>
              <w:left w:val="nil"/>
              <w:bottom w:val="nil"/>
              <w:right w:val="nil"/>
            </w:tcBorders>
            <w:shd w:val="clear" w:color="auto" w:fill="D9D9D9" w:themeFill="background1" w:themeFillShade="D9"/>
            <w:vAlign w:val="bottom"/>
          </w:tcPr>
          <w:p w14:paraId="64354098" w14:textId="1477969C"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82" w:type="pct"/>
            <w:tcBorders>
              <w:top w:val="nil"/>
              <w:left w:val="nil"/>
              <w:bottom w:val="nil"/>
              <w:right w:val="single" w:sz="18" w:space="0" w:color="981E32"/>
            </w:tcBorders>
            <w:shd w:val="clear" w:color="auto" w:fill="D9D9D9" w:themeFill="background1" w:themeFillShade="D9"/>
            <w:vAlign w:val="bottom"/>
          </w:tcPr>
          <w:p w14:paraId="69FBF24A" w14:textId="4AD98915"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018AF061" w14:textId="166CBD21"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 (14.3%)</w:t>
            </w:r>
          </w:p>
        </w:tc>
        <w:tc>
          <w:tcPr>
            <w:tcW w:w="305" w:type="pct"/>
            <w:tcBorders>
              <w:top w:val="nil"/>
              <w:left w:val="single" w:sz="18" w:space="0" w:color="981E32"/>
              <w:bottom w:val="nil"/>
              <w:right w:val="nil"/>
            </w:tcBorders>
            <w:shd w:val="clear" w:color="auto" w:fill="D9D9D9" w:themeFill="background1" w:themeFillShade="D9"/>
            <w:vAlign w:val="bottom"/>
          </w:tcPr>
          <w:p w14:paraId="4A347781" w14:textId="64A04DF0"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 (14.3%)</w:t>
            </w:r>
          </w:p>
        </w:tc>
        <w:tc>
          <w:tcPr>
            <w:tcW w:w="308" w:type="pct"/>
            <w:tcBorders>
              <w:top w:val="nil"/>
              <w:left w:val="nil"/>
              <w:bottom w:val="nil"/>
              <w:right w:val="single" w:sz="18" w:space="0" w:color="981E32"/>
            </w:tcBorders>
            <w:shd w:val="clear" w:color="auto" w:fill="D9D9D9" w:themeFill="background1" w:themeFillShade="D9"/>
            <w:vAlign w:val="bottom"/>
          </w:tcPr>
          <w:p w14:paraId="59D96788" w14:textId="74DADDCE"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04659F48" w14:textId="0B7C1E14"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 (42.9%)</w:t>
            </w:r>
          </w:p>
        </w:tc>
        <w:tc>
          <w:tcPr>
            <w:tcW w:w="349" w:type="pct"/>
            <w:tcBorders>
              <w:top w:val="nil"/>
              <w:left w:val="single" w:sz="18" w:space="0" w:color="981E32"/>
              <w:bottom w:val="nil"/>
              <w:right w:val="nil"/>
            </w:tcBorders>
            <w:shd w:val="clear" w:color="auto" w:fill="D9D9D9" w:themeFill="background1" w:themeFillShade="D9"/>
            <w:vAlign w:val="bottom"/>
          </w:tcPr>
          <w:p w14:paraId="499C3C96" w14:textId="339A8AA8"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 (42.9%)</w:t>
            </w:r>
          </w:p>
        </w:tc>
        <w:tc>
          <w:tcPr>
            <w:tcW w:w="364" w:type="pct"/>
            <w:tcBorders>
              <w:top w:val="nil"/>
              <w:left w:val="nil"/>
              <w:bottom w:val="nil"/>
              <w:right w:val="nil"/>
            </w:tcBorders>
            <w:shd w:val="clear" w:color="auto" w:fill="D9D9D9" w:themeFill="background1" w:themeFillShade="D9"/>
            <w:vAlign w:val="bottom"/>
          </w:tcPr>
          <w:p w14:paraId="09CD1F83" w14:textId="4AC61B02"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10" w:type="pct"/>
            <w:tcBorders>
              <w:top w:val="nil"/>
              <w:left w:val="nil"/>
              <w:bottom w:val="nil"/>
              <w:right w:val="single" w:sz="8" w:space="0" w:color="auto"/>
            </w:tcBorders>
            <w:shd w:val="clear" w:color="auto" w:fill="auto"/>
            <w:noWrap/>
            <w:vAlign w:val="bottom"/>
          </w:tcPr>
          <w:p w14:paraId="1D3E8FFA" w14:textId="2D06FC9C"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7</w:t>
            </w:r>
          </w:p>
        </w:tc>
      </w:tr>
      <w:tr w:rsidR="008E7CC9" w:rsidRPr="006E7CDD" w14:paraId="5757CBDB"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17F423FC" w14:textId="0015C132"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(blank)</w:t>
            </w:r>
          </w:p>
        </w:tc>
        <w:tc>
          <w:tcPr>
            <w:tcW w:w="350" w:type="pct"/>
            <w:tcBorders>
              <w:top w:val="nil"/>
              <w:left w:val="single" w:sz="18" w:space="0" w:color="981E32"/>
              <w:bottom w:val="nil"/>
              <w:right w:val="single" w:sz="18" w:space="0" w:color="981E32"/>
            </w:tcBorders>
            <w:shd w:val="clear" w:color="auto" w:fill="auto"/>
            <w:vAlign w:val="bottom"/>
          </w:tcPr>
          <w:p w14:paraId="0C15336C" w14:textId="5DA14A71"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11 (61.1%)</w:t>
            </w:r>
          </w:p>
        </w:tc>
        <w:tc>
          <w:tcPr>
            <w:tcW w:w="351" w:type="pct"/>
            <w:tcBorders>
              <w:top w:val="nil"/>
              <w:left w:val="single" w:sz="18" w:space="0" w:color="981E32"/>
              <w:bottom w:val="nil"/>
              <w:right w:val="nil"/>
            </w:tcBorders>
            <w:shd w:val="clear" w:color="auto" w:fill="D9D9D9" w:themeFill="background1" w:themeFillShade="D9"/>
            <w:vAlign w:val="bottom"/>
          </w:tcPr>
          <w:p w14:paraId="2462648B" w14:textId="0FB1C27F"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11 (61.1%)</w:t>
            </w:r>
          </w:p>
        </w:tc>
        <w:tc>
          <w:tcPr>
            <w:tcW w:w="351" w:type="pct"/>
            <w:tcBorders>
              <w:top w:val="nil"/>
              <w:left w:val="nil"/>
              <w:bottom w:val="nil"/>
              <w:right w:val="nil"/>
            </w:tcBorders>
            <w:shd w:val="clear" w:color="auto" w:fill="D9D9D9" w:themeFill="background1" w:themeFillShade="D9"/>
            <w:vAlign w:val="bottom"/>
          </w:tcPr>
          <w:p w14:paraId="6DB7E5B6" w14:textId="317F4367"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08" w:type="pct"/>
            <w:tcBorders>
              <w:top w:val="nil"/>
              <w:left w:val="nil"/>
              <w:bottom w:val="nil"/>
              <w:right w:val="nil"/>
            </w:tcBorders>
            <w:shd w:val="clear" w:color="auto" w:fill="D9D9D9" w:themeFill="background1" w:themeFillShade="D9"/>
            <w:vAlign w:val="bottom"/>
          </w:tcPr>
          <w:p w14:paraId="42F46051" w14:textId="7A4981E8"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82" w:type="pct"/>
            <w:tcBorders>
              <w:top w:val="nil"/>
              <w:left w:val="nil"/>
              <w:bottom w:val="nil"/>
              <w:right w:val="single" w:sz="18" w:space="0" w:color="981E32"/>
            </w:tcBorders>
            <w:shd w:val="clear" w:color="auto" w:fill="D9D9D9" w:themeFill="background1" w:themeFillShade="D9"/>
            <w:vAlign w:val="bottom"/>
          </w:tcPr>
          <w:p w14:paraId="341FDE2A" w14:textId="7109AA0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459AC9D3" w14:textId="1ACC950E"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 (11.1%)</w:t>
            </w:r>
          </w:p>
        </w:tc>
        <w:tc>
          <w:tcPr>
            <w:tcW w:w="305" w:type="pct"/>
            <w:tcBorders>
              <w:top w:val="nil"/>
              <w:left w:val="single" w:sz="18" w:space="0" w:color="981E32"/>
              <w:bottom w:val="nil"/>
              <w:right w:val="nil"/>
            </w:tcBorders>
            <w:shd w:val="clear" w:color="auto" w:fill="D9D9D9" w:themeFill="background1" w:themeFillShade="D9"/>
            <w:vAlign w:val="bottom"/>
          </w:tcPr>
          <w:p w14:paraId="5E3D71F3" w14:textId="357EEAB7"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 (11.1%)</w:t>
            </w:r>
          </w:p>
        </w:tc>
        <w:tc>
          <w:tcPr>
            <w:tcW w:w="308" w:type="pct"/>
            <w:tcBorders>
              <w:top w:val="nil"/>
              <w:left w:val="nil"/>
              <w:bottom w:val="nil"/>
              <w:right w:val="single" w:sz="18" w:space="0" w:color="981E32"/>
            </w:tcBorders>
            <w:shd w:val="clear" w:color="auto" w:fill="D9D9D9" w:themeFill="background1" w:themeFillShade="D9"/>
            <w:vAlign w:val="bottom"/>
          </w:tcPr>
          <w:p w14:paraId="7649705C" w14:textId="60FF43E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7A6867A3" w14:textId="3BDCAB17"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5 (27.8%)</w:t>
            </w:r>
          </w:p>
        </w:tc>
        <w:tc>
          <w:tcPr>
            <w:tcW w:w="349" w:type="pct"/>
            <w:tcBorders>
              <w:top w:val="nil"/>
              <w:left w:val="single" w:sz="18" w:space="0" w:color="981E32"/>
              <w:bottom w:val="nil"/>
              <w:right w:val="nil"/>
            </w:tcBorders>
            <w:shd w:val="clear" w:color="auto" w:fill="D9D9D9" w:themeFill="background1" w:themeFillShade="D9"/>
            <w:vAlign w:val="bottom"/>
          </w:tcPr>
          <w:p w14:paraId="125CDFEA" w14:textId="1B9C77B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4 (22.2%)</w:t>
            </w:r>
          </w:p>
        </w:tc>
        <w:tc>
          <w:tcPr>
            <w:tcW w:w="364" w:type="pct"/>
            <w:tcBorders>
              <w:top w:val="nil"/>
              <w:left w:val="nil"/>
              <w:bottom w:val="nil"/>
              <w:right w:val="nil"/>
            </w:tcBorders>
            <w:shd w:val="clear" w:color="auto" w:fill="D9D9D9" w:themeFill="background1" w:themeFillShade="D9"/>
            <w:vAlign w:val="bottom"/>
          </w:tcPr>
          <w:p w14:paraId="1006C5B0" w14:textId="5CA9393D"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 (5.6%)</w:t>
            </w:r>
          </w:p>
        </w:tc>
        <w:tc>
          <w:tcPr>
            <w:tcW w:w="310" w:type="pct"/>
            <w:tcBorders>
              <w:top w:val="nil"/>
              <w:left w:val="nil"/>
              <w:bottom w:val="nil"/>
              <w:right w:val="single" w:sz="8" w:space="0" w:color="auto"/>
            </w:tcBorders>
            <w:shd w:val="clear" w:color="auto" w:fill="auto"/>
            <w:noWrap/>
            <w:vAlign w:val="bottom"/>
          </w:tcPr>
          <w:p w14:paraId="6EDAB4D2" w14:textId="6305B4DF"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18</w:t>
            </w:r>
          </w:p>
        </w:tc>
      </w:tr>
      <w:tr w:rsidR="008E7CC9" w:rsidRPr="006E7CDD" w14:paraId="0621AC0D"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4EF544F4" w14:textId="6CF8B570" w:rsidR="008E7CC9" w:rsidRDefault="008E7CC9" w:rsidP="008E7CC9">
            <w:pPr>
              <w:spacing w:line="240" w:lineRule="auto"/>
              <w:ind w:firstLine="0"/>
              <w:rPr>
                <w:rFonts w:ascii="Calibri" w:hAnsi="Calibri"/>
                <w:color w:val="000000"/>
                <w:sz w:val="22"/>
                <w:szCs w:val="22"/>
              </w:rPr>
            </w:pPr>
            <w:r>
              <w:rPr>
                <w:rFonts w:ascii="Calibri" w:hAnsi="Calibri"/>
                <w:b/>
                <w:bCs/>
                <w:color w:val="000000"/>
                <w:sz w:val="22"/>
                <w:szCs w:val="22"/>
              </w:rPr>
              <w:t>Electrical Engineering</w:t>
            </w:r>
          </w:p>
        </w:tc>
        <w:tc>
          <w:tcPr>
            <w:tcW w:w="350" w:type="pct"/>
            <w:tcBorders>
              <w:top w:val="nil"/>
              <w:left w:val="single" w:sz="18" w:space="0" w:color="981E32"/>
              <w:bottom w:val="nil"/>
              <w:right w:val="single" w:sz="18" w:space="0" w:color="981E32"/>
            </w:tcBorders>
            <w:shd w:val="clear" w:color="auto" w:fill="auto"/>
            <w:vAlign w:val="bottom"/>
          </w:tcPr>
          <w:p w14:paraId="326334E2" w14:textId="1C556F25"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145 (54.7%)</w:t>
            </w:r>
          </w:p>
        </w:tc>
        <w:tc>
          <w:tcPr>
            <w:tcW w:w="351" w:type="pct"/>
            <w:tcBorders>
              <w:top w:val="nil"/>
              <w:left w:val="single" w:sz="18" w:space="0" w:color="981E32"/>
              <w:bottom w:val="nil"/>
              <w:right w:val="nil"/>
            </w:tcBorders>
            <w:shd w:val="clear" w:color="auto" w:fill="D9D9D9" w:themeFill="background1" w:themeFillShade="D9"/>
            <w:vAlign w:val="bottom"/>
          </w:tcPr>
          <w:p w14:paraId="22F09FB0" w14:textId="14958FD2"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121 (45.7%)</w:t>
            </w:r>
          </w:p>
        </w:tc>
        <w:tc>
          <w:tcPr>
            <w:tcW w:w="351" w:type="pct"/>
            <w:tcBorders>
              <w:top w:val="nil"/>
              <w:left w:val="nil"/>
              <w:bottom w:val="nil"/>
              <w:right w:val="nil"/>
            </w:tcBorders>
            <w:shd w:val="clear" w:color="auto" w:fill="D9D9D9" w:themeFill="background1" w:themeFillShade="D9"/>
            <w:vAlign w:val="bottom"/>
          </w:tcPr>
          <w:p w14:paraId="042AF7C3" w14:textId="48BB39AA"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20 (7.5%)</w:t>
            </w:r>
          </w:p>
        </w:tc>
        <w:tc>
          <w:tcPr>
            <w:tcW w:w="308" w:type="pct"/>
            <w:tcBorders>
              <w:top w:val="nil"/>
              <w:left w:val="nil"/>
              <w:bottom w:val="nil"/>
              <w:right w:val="nil"/>
            </w:tcBorders>
            <w:shd w:val="clear" w:color="auto" w:fill="D9D9D9" w:themeFill="background1" w:themeFillShade="D9"/>
            <w:vAlign w:val="bottom"/>
          </w:tcPr>
          <w:p w14:paraId="7F6F98A0" w14:textId="51A00872"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4 (1.5%)</w:t>
            </w:r>
          </w:p>
        </w:tc>
        <w:tc>
          <w:tcPr>
            <w:tcW w:w="382" w:type="pct"/>
            <w:tcBorders>
              <w:top w:val="nil"/>
              <w:left w:val="nil"/>
              <w:bottom w:val="nil"/>
              <w:right w:val="single" w:sz="18" w:space="0" w:color="981E32"/>
            </w:tcBorders>
            <w:shd w:val="clear" w:color="auto" w:fill="D9D9D9" w:themeFill="background1" w:themeFillShade="D9"/>
            <w:vAlign w:val="bottom"/>
          </w:tcPr>
          <w:p w14:paraId="773F3971" w14:textId="0370E784"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4F8BA60D" w14:textId="1D6E6E39"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22 (8.3%)</w:t>
            </w:r>
          </w:p>
        </w:tc>
        <w:tc>
          <w:tcPr>
            <w:tcW w:w="305" w:type="pct"/>
            <w:tcBorders>
              <w:top w:val="nil"/>
              <w:left w:val="single" w:sz="18" w:space="0" w:color="981E32"/>
              <w:bottom w:val="nil"/>
              <w:right w:val="nil"/>
            </w:tcBorders>
            <w:shd w:val="clear" w:color="auto" w:fill="D9D9D9" w:themeFill="background1" w:themeFillShade="D9"/>
            <w:vAlign w:val="bottom"/>
          </w:tcPr>
          <w:p w14:paraId="3B6E2042" w14:textId="30874E2F"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12 (4.5%)</w:t>
            </w:r>
          </w:p>
        </w:tc>
        <w:tc>
          <w:tcPr>
            <w:tcW w:w="308" w:type="pct"/>
            <w:tcBorders>
              <w:top w:val="nil"/>
              <w:left w:val="nil"/>
              <w:bottom w:val="nil"/>
              <w:right w:val="single" w:sz="18" w:space="0" w:color="981E32"/>
            </w:tcBorders>
            <w:shd w:val="clear" w:color="auto" w:fill="D9D9D9" w:themeFill="background1" w:themeFillShade="D9"/>
            <w:vAlign w:val="bottom"/>
          </w:tcPr>
          <w:p w14:paraId="0AD84E29" w14:textId="51CF33DF"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 (1.1%)</w:t>
            </w:r>
          </w:p>
        </w:tc>
        <w:tc>
          <w:tcPr>
            <w:tcW w:w="351" w:type="pct"/>
            <w:tcBorders>
              <w:top w:val="nil"/>
              <w:left w:val="single" w:sz="18" w:space="0" w:color="981E32"/>
              <w:bottom w:val="nil"/>
              <w:right w:val="single" w:sz="18" w:space="0" w:color="981E32"/>
            </w:tcBorders>
            <w:shd w:val="clear" w:color="auto" w:fill="auto"/>
            <w:vAlign w:val="bottom"/>
          </w:tcPr>
          <w:p w14:paraId="273B27A1" w14:textId="1505C0D7"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98 (37%)</w:t>
            </w:r>
          </w:p>
        </w:tc>
        <w:tc>
          <w:tcPr>
            <w:tcW w:w="349" w:type="pct"/>
            <w:tcBorders>
              <w:top w:val="nil"/>
              <w:left w:val="single" w:sz="18" w:space="0" w:color="981E32"/>
              <w:bottom w:val="nil"/>
              <w:right w:val="nil"/>
            </w:tcBorders>
            <w:shd w:val="clear" w:color="auto" w:fill="D9D9D9" w:themeFill="background1" w:themeFillShade="D9"/>
            <w:vAlign w:val="bottom"/>
          </w:tcPr>
          <w:p w14:paraId="236C0FD3" w14:textId="18C3AEE1"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75 (28.3%)</w:t>
            </w:r>
          </w:p>
        </w:tc>
        <w:tc>
          <w:tcPr>
            <w:tcW w:w="364" w:type="pct"/>
            <w:tcBorders>
              <w:top w:val="nil"/>
              <w:left w:val="nil"/>
              <w:bottom w:val="nil"/>
              <w:right w:val="nil"/>
            </w:tcBorders>
            <w:shd w:val="clear" w:color="auto" w:fill="D9D9D9" w:themeFill="background1" w:themeFillShade="D9"/>
            <w:vAlign w:val="bottom"/>
          </w:tcPr>
          <w:p w14:paraId="03A7DE4F" w14:textId="2618BF1D"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22 (8.3%)</w:t>
            </w:r>
          </w:p>
        </w:tc>
        <w:tc>
          <w:tcPr>
            <w:tcW w:w="310" w:type="pct"/>
            <w:tcBorders>
              <w:top w:val="nil"/>
              <w:left w:val="nil"/>
              <w:bottom w:val="nil"/>
              <w:right w:val="single" w:sz="8" w:space="0" w:color="auto"/>
            </w:tcBorders>
            <w:shd w:val="clear" w:color="auto" w:fill="auto"/>
            <w:noWrap/>
            <w:vAlign w:val="bottom"/>
          </w:tcPr>
          <w:p w14:paraId="5A082935" w14:textId="1E68790E"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265</w:t>
            </w:r>
          </w:p>
        </w:tc>
      </w:tr>
      <w:tr w:rsidR="008E7CC9" w:rsidRPr="006E7CDD" w14:paraId="0D5C28E1"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79289892" w14:textId="28F8C66F"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lastRenderedPageBreak/>
              <w:t>1</w:t>
            </w:r>
          </w:p>
        </w:tc>
        <w:tc>
          <w:tcPr>
            <w:tcW w:w="350" w:type="pct"/>
            <w:tcBorders>
              <w:top w:val="nil"/>
              <w:left w:val="single" w:sz="18" w:space="0" w:color="981E32"/>
              <w:bottom w:val="nil"/>
              <w:right w:val="single" w:sz="18" w:space="0" w:color="981E32"/>
            </w:tcBorders>
            <w:shd w:val="clear" w:color="auto" w:fill="auto"/>
            <w:vAlign w:val="bottom"/>
          </w:tcPr>
          <w:p w14:paraId="25720191" w14:textId="6AE15A93"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92 (62.6%)</w:t>
            </w:r>
          </w:p>
        </w:tc>
        <w:tc>
          <w:tcPr>
            <w:tcW w:w="351" w:type="pct"/>
            <w:tcBorders>
              <w:top w:val="nil"/>
              <w:left w:val="single" w:sz="18" w:space="0" w:color="981E32"/>
              <w:bottom w:val="nil"/>
              <w:right w:val="nil"/>
            </w:tcBorders>
            <w:shd w:val="clear" w:color="auto" w:fill="D9D9D9" w:themeFill="background1" w:themeFillShade="D9"/>
            <w:vAlign w:val="bottom"/>
          </w:tcPr>
          <w:p w14:paraId="21B2DA24" w14:textId="625CB9D4"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75 (51%)</w:t>
            </w:r>
          </w:p>
        </w:tc>
        <w:tc>
          <w:tcPr>
            <w:tcW w:w="351" w:type="pct"/>
            <w:tcBorders>
              <w:top w:val="nil"/>
              <w:left w:val="nil"/>
              <w:bottom w:val="nil"/>
              <w:right w:val="nil"/>
            </w:tcBorders>
            <w:shd w:val="clear" w:color="auto" w:fill="D9D9D9" w:themeFill="background1" w:themeFillShade="D9"/>
            <w:vAlign w:val="bottom"/>
          </w:tcPr>
          <w:p w14:paraId="65674EF9" w14:textId="1A51E0BF"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14 (9.5%)</w:t>
            </w:r>
          </w:p>
        </w:tc>
        <w:tc>
          <w:tcPr>
            <w:tcW w:w="308" w:type="pct"/>
            <w:tcBorders>
              <w:top w:val="nil"/>
              <w:left w:val="nil"/>
              <w:bottom w:val="nil"/>
              <w:right w:val="nil"/>
            </w:tcBorders>
            <w:shd w:val="clear" w:color="auto" w:fill="D9D9D9" w:themeFill="background1" w:themeFillShade="D9"/>
            <w:vAlign w:val="bottom"/>
          </w:tcPr>
          <w:p w14:paraId="474D93A1" w14:textId="5227B3FC"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 (2%)</w:t>
            </w:r>
          </w:p>
        </w:tc>
        <w:tc>
          <w:tcPr>
            <w:tcW w:w="382" w:type="pct"/>
            <w:tcBorders>
              <w:top w:val="nil"/>
              <w:left w:val="nil"/>
              <w:bottom w:val="nil"/>
              <w:right w:val="single" w:sz="18" w:space="0" w:color="981E32"/>
            </w:tcBorders>
            <w:shd w:val="clear" w:color="auto" w:fill="D9D9D9" w:themeFill="background1" w:themeFillShade="D9"/>
            <w:vAlign w:val="bottom"/>
          </w:tcPr>
          <w:p w14:paraId="062553EB" w14:textId="5830B804"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61111C56" w14:textId="601059C0"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14 (9.5%)</w:t>
            </w:r>
          </w:p>
        </w:tc>
        <w:tc>
          <w:tcPr>
            <w:tcW w:w="305" w:type="pct"/>
            <w:tcBorders>
              <w:top w:val="nil"/>
              <w:left w:val="single" w:sz="18" w:space="0" w:color="981E32"/>
              <w:bottom w:val="nil"/>
              <w:right w:val="nil"/>
            </w:tcBorders>
            <w:shd w:val="clear" w:color="auto" w:fill="D9D9D9" w:themeFill="background1" w:themeFillShade="D9"/>
            <w:vAlign w:val="bottom"/>
          </w:tcPr>
          <w:p w14:paraId="6878F165" w14:textId="6E5014F5"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6 (4.1%)</w:t>
            </w:r>
          </w:p>
        </w:tc>
        <w:tc>
          <w:tcPr>
            <w:tcW w:w="308" w:type="pct"/>
            <w:tcBorders>
              <w:top w:val="nil"/>
              <w:left w:val="nil"/>
              <w:bottom w:val="nil"/>
              <w:right w:val="single" w:sz="18" w:space="0" w:color="981E32"/>
            </w:tcBorders>
            <w:shd w:val="clear" w:color="auto" w:fill="D9D9D9" w:themeFill="background1" w:themeFillShade="D9"/>
            <w:vAlign w:val="bottom"/>
          </w:tcPr>
          <w:p w14:paraId="02D1ADF3" w14:textId="1140DEA9"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 (2%)</w:t>
            </w:r>
          </w:p>
        </w:tc>
        <w:tc>
          <w:tcPr>
            <w:tcW w:w="351" w:type="pct"/>
            <w:tcBorders>
              <w:top w:val="nil"/>
              <w:left w:val="single" w:sz="18" w:space="0" w:color="981E32"/>
              <w:bottom w:val="nil"/>
              <w:right w:val="single" w:sz="18" w:space="0" w:color="981E32"/>
            </w:tcBorders>
            <w:shd w:val="clear" w:color="auto" w:fill="auto"/>
            <w:vAlign w:val="bottom"/>
          </w:tcPr>
          <w:p w14:paraId="410AF93A" w14:textId="00AAC35A"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41 (27.9%)</w:t>
            </w:r>
          </w:p>
        </w:tc>
        <w:tc>
          <w:tcPr>
            <w:tcW w:w="349" w:type="pct"/>
            <w:tcBorders>
              <w:top w:val="nil"/>
              <w:left w:val="single" w:sz="18" w:space="0" w:color="981E32"/>
              <w:bottom w:val="nil"/>
              <w:right w:val="nil"/>
            </w:tcBorders>
            <w:shd w:val="clear" w:color="auto" w:fill="D9D9D9" w:themeFill="background1" w:themeFillShade="D9"/>
            <w:vAlign w:val="bottom"/>
          </w:tcPr>
          <w:p w14:paraId="5D07F785" w14:textId="321511E3"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34 (23.1%)</w:t>
            </w:r>
          </w:p>
        </w:tc>
        <w:tc>
          <w:tcPr>
            <w:tcW w:w="364" w:type="pct"/>
            <w:tcBorders>
              <w:top w:val="nil"/>
              <w:left w:val="nil"/>
              <w:bottom w:val="nil"/>
              <w:right w:val="nil"/>
            </w:tcBorders>
            <w:shd w:val="clear" w:color="auto" w:fill="D9D9D9" w:themeFill="background1" w:themeFillShade="D9"/>
            <w:vAlign w:val="bottom"/>
          </w:tcPr>
          <w:p w14:paraId="15AF84CF" w14:textId="6D5C0229"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6 (4.1%)</w:t>
            </w:r>
          </w:p>
        </w:tc>
        <w:tc>
          <w:tcPr>
            <w:tcW w:w="310" w:type="pct"/>
            <w:tcBorders>
              <w:top w:val="nil"/>
              <w:left w:val="nil"/>
              <w:bottom w:val="nil"/>
              <w:right w:val="single" w:sz="8" w:space="0" w:color="auto"/>
            </w:tcBorders>
            <w:shd w:val="clear" w:color="auto" w:fill="auto"/>
            <w:noWrap/>
            <w:vAlign w:val="bottom"/>
          </w:tcPr>
          <w:p w14:paraId="0986A45D" w14:textId="7DCBDC49"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147</w:t>
            </w:r>
          </w:p>
        </w:tc>
      </w:tr>
      <w:tr w:rsidR="008E7CC9" w:rsidRPr="006E7CDD" w14:paraId="39810428"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0713B853" w14:textId="10CEC8A5"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w:t>
            </w:r>
          </w:p>
        </w:tc>
        <w:tc>
          <w:tcPr>
            <w:tcW w:w="350" w:type="pct"/>
            <w:tcBorders>
              <w:top w:val="nil"/>
              <w:left w:val="single" w:sz="18" w:space="0" w:color="981E32"/>
              <w:bottom w:val="nil"/>
              <w:right w:val="single" w:sz="18" w:space="0" w:color="981E32"/>
            </w:tcBorders>
            <w:shd w:val="clear" w:color="auto" w:fill="auto"/>
            <w:vAlign w:val="bottom"/>
          </w:tcPr>
          <w:p w14:paraId="1A930BAA" w14:textId="67F4199C"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30 (42.9%)</w:t>
            </w:r>
          </w:p>
        </w:tc>
        <w:tc>
          <w:tcPr>
            <w:tcW w:w="351" w:type="pct"/>
            <w:tcBorders>
              <w:top w:val="nil"/>
              <w:left w:val="single" w:sz="18" w:space="0" w:color="981E32"/>
              <w:bottom w:val="nil"/>
              <w:right w:val="nil"/>
            </w:tcBorders>
            <w:shd w:val="clear" w:color="auto" w:fill="D9D9D9" w:themeFill="background1" w:themeFillShade="D9"/>
            <w:vAlign w:val="bottom"/>
          </w:tcPr>
          <w:p w14:paraId="1633457D" w14:textId="1A87744E"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27 (38.6%)</w:t>
            </w:r>
          </w:p>
        </w:tc>
        <w:tc>
          <w:tcPr>
            <w:tcW w:w="351" w:type="pct"/>
            <w:tcBorders>
              <w:top w:val="nil"/>
              <w:left w:val="nil"/>
              <w:bottom w:val="nil"/>
              <w:right w:val="nil"/>
            </w:tcBorders>
            <w:shd w:val="clear" w:color="auto" w:fill="D9D9D9" w:themeFill="background1" w:themeFillShade="D9"/>
            <w:vAlign w:val="bottom"/>
          </w:tcPr>
          <w:p w14:paraId="47FD7FE3" w14:textId="598586C3"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 (4.3%)</w:t>
            </w:r>
          </w:p>
        </w:tc>
        <w:tc>
          <w:tcPr>
            <w:tcW w:w="308" w:type="pct"/>
            <w:tcBorders>
              <w:top w:val="nil"/>
              <w:left w:val="nil"/>
              <w:bottom w:val="nil"/>
              <w:right w:val="nil"/>
            </w:tcBorders>
            <w:shd w:val="clear" w:color="auto" w:fill="D9D9D9" w:themeFill="background1" w:themeFillShade="D9"/>
            <w:vAlign w:val="bottom"/>
          </w:tcPr>
          <w:p w14:paraId="631FF923" w14:textId="728FCA0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82" w:type="pct"/>
            <w:tcBorders>
              <w:top w:val="nil"/>
              <w:left w:val="nil"/>
              <w:bottom w:val="nil"/>
              <w:right w:val="single" w:sz="18" w:space="0" w:color="981E32"/>
            </w:tcBorders>
            <w:shd w:val="clear" w:color="auto" w:fill="D9D9D9" w:themeFill="background1" w:themeFillShade="D9"/>
            <w:vAlign w:val="bottom"/>
          </w:tcPr>
          <w:p w14:paraId="5CA58D1A" w14:textId="1146F4B8"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56231308" w14:textId="6A26FFE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4 (5.7%)</w:t>
            </w:r>
          </w:p>
        </w:tc>
        <w:tc>
          <w:tcPr>
            <w:tcW w:w="305" w:type="pct"/>
            <w:tcBorders>
              <w:top w:val="nil"/>
              <w:left w:val="single" w:sz="18" w:space="0" w:color="981E32"/>
              <w:bottom w:val="nil"/>
              <w:right w:val="nil"/>
            </w:tcBorders>
            <w:shd w:val="clear" w:color="auto" w:fill="D9D9D9" w:themeFill="background1" w:themeFillShade="D9"/>
            <w:vAlign w:val="bottom"/>
          </w:tcPr>
          <w:p w14:paraId="1A9E0C06" w14:textId="7533F83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4 (5.7%)</w:t>
            </w:r>
          </w:p>
        </w:tc>
        <w:tc>
          <w:tcPr>
            <w:tcW w:w="308" w:type="pct"/>
            <w:tcBorders>
              <w:top w:val="nil"/>
              <w:left w:val="nil"/>
              <w:bottom w:val="nil"/>
              <w:right w:val="single" w:sz="18" w:space="0" w:color="981E32"/>
            </w:tcBorders>
            <w:shd w:val="clear" w:color="auto" w:fill="D9D9D9" w:themeFill="background1" w:themeFillShade="D9"/>
            <w:vAlign w:val="bottom"/>
          </w:tcPr>
          <w:p w14:paraId="3C400E28" w14:textId="65C631C4"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006BF56B" w14:textId="7F7019A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36 (51.4%)</w:t>
            </w:r>
          </w:p>
        </w:tc>
        <w:tc>
          <w:tcPr>
            <w:tcW w:w="349" w:type="pct"/>
            <w:tcBorders>
              <w:top w:val="nil"/>
              <w:left w:val="single" w:sz="18" w:space="0" w:color="981E32"/>
              <w:bottom w:val="nil"/>
              <w:right w:val="nil"/>
            </w:tcBorders>
            <w:shd w:val="clear" w:color="auto" w:fill="D9D9D9" w:themeFill="background1" w:themeFillShade="D9"/>
            <w:vAlign w:val="bottom"/>
          </w:tcPr>
          <w:p w14:paraId="48B2B807" w14:textId="0A95C3CA"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23 (32.9%)</w:t>
            </w:r>
          </w:p>
        </w:tc>
        <w:tc>
          <w:tcPr>
            <w:tcW w:w="364" w:type="pct"/>
            <w:tcBorders>
              <w:top w:val="nil"/>
              <w:left w:val="nil"/>
              <w:bottom w:val="nil"/>
              <w:right w:val="nil"/>
            </w:tcBorders>
            <w:shd w:val="clear" w:color="auto" w:fill="D9D9D9" w:themeFill="background1" w:themeFillShade="D9"/>
            <w:vAlign w:val="bottom"/>
          </w:tcPr>
          <w:p w14:paraId="0B4ABA31" w14:textId="2E84C9DE"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13 (18.6%)</w:t>
            </w:r>
          </w:p>
        </w:tc>
        <w:tc>
          <w:tcPr>
            <w:tcW w:w="310" w:type="pct"/>
            <w:tcBorders>
              <w:top w:val="nil"/>
              <w:left w:val="nil"/>
              <w:bottom w:val="nil"/>
              <w:right w:val="single" w:sz="8" w:space="0" w:color="auto"/>
            </w:tcBorders>
            <w:shd w:val="clear" w:color="auto" w:fill="auto"/>
            <w:noWrap/>
            <w:vAlign w:val="bottom"/>
          </w:tcPr>
          <w:p w14:paraId="4CD599FB" w14:textId="374106F1"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70</w:t>
            </w:r>
          </w:p>
        </w:tc>
      </w:tr>
      <w:tr w:rsidR="008E7CC9" w:rsidRPr="006E7CDD" w14:paraId="02A7B6BF"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08A87F31" w14:textId="54B4155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(blank)</w:t>
            </w:r>
          </w:p>
        </w:tc>
        <w:tc>
          <w:tcPr>
            <w:tcW w:w="350" w:type="pct"/>
            <w:tcBorders>
              <w:top w:val="nil"/>
              <w:left w:val="single" w:sz="18" w:space="0" w:color="981E32"/>
              <w:bottom w:val="nil"/>
              <w:right w:val="single" w:sz="18" w:space="0" w:color="981E32"/>
            </w:tcBorders>
            <w:shd w:val="clear" w:color="auto" w:fill="auto"/>
            <w:vAlign w:val="bottom"/>
          </w:tcPr>
          <w:p w14:paraId="432432B3" w14:textId="1BA41AAE"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23 (47.9%)</w:t>
            </w:r>
          </w:p>
        </w:tc>
        <w:tc>
          <w:tcPr>
            <w:tcW w:w="351" w:type="pct"/>
            <w:tcBorders>
              <w:top w:val="nil"/>
              <w:left w:val="single" w:sz="18" w:space="0" w:color="981E32"/>
              <w:bottom w:val="nil"/>
              <w:right w:val="nil"/>
            </w:tcBorders>
            <w:shd w:val="clear" w:color="auto" w:fill="D9D9D9" w:themeFill="background1" w:themeFillShade="D9"/>
            <w:vAlign w:val="bottom"/>
          </w:tcPr>
          <w:p w14:paraId="5EB9C3D5" w14:textId="01A037C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19 (39.6%)</w:t>
            </w:r>
          </w:p>
        </w:tc>
        <w:tc>
          <w:tcPr>
            <w:tcW w:w="351" w:type="pct"/>
            <w:tcBorders>
              <w:top w:val="nil"/>
              <w:left w:val="nil"/>
              <w:bottom w:val="nil"/>
              <w:right w:val="nil"/>
            </w:tcBorders>
            <w:shd w:val="clear" w:color="auto" w:fill="D9D9D9" w:themeFill="background1" w:themeFillShade="D9"/>
            <w:vAlign w:val="bottom"/>
          </w:tcPr>
          <w:p w14:paraId="179AB52C" w14:textId="7A890B28"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 (6.3%)</w:t>
            </w:r>
          </w:p>
        </w:tc>
        <w:tc>
          <w:tcPr>
            <w:tcW w:w="308" w:type="pct"/>
            <w:tcBorders>
              <w:top w:val="nil"/>
              <w:left w:val="nil"/>
              <w:bottom w:val="nil"/>
              <w:right w:val="nil"/>
            </w:tcBorders>
            <w:shd w:val="clear" w:color="auto" w:fill="D9D9D9" w:themeFill="background1" w:themeFillShade="D9"/>
            <w:vAlign w:val="bottom"/>
          </w:tcPr>
          <w:p w14:paraId="252516F4" w14:textId="767E085F"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 (2.1%)</w:t>
            </w:r>
          </w:p>
        </w:tc>
        <w:tc>
          <w:tcPr>
            <w:tcW w:w="382" w:type="pct"/>
            <w:tcBorders>
              <w:top w:val="nil"/>
              <w:left w:val="nil"/>
              <w:bottom w:val="nil"/>
              <w:right w:val="single" w:sz="18" w:space="0" w:color="981E32"/>
            </w:tcBorders>
            <w:shd w:val="clear" w:color="auto" w:fill="D9D9D9" w:themeFill="background1" w:themeFillShade="D9"/>
            <w:vAlign w:val="bottom"/>
          </w:tcPr>
          <w:p w14:paraId="1AEE4A70" w14:textId="5C142038"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42AA5C37" w14:textId="0B24D9FE"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4 (8.3%)</w:t>
            </w:r>
          </w:p>
        </w:tc>
        <w:tc>
          <w:tcPr>
            <w:tcW w:w="305" w:type="pct"/>
            <w:tcBorders>
              <w:top w:val="nil"/>
              <w:left w:val="single" w:sz="18" w:space="0" w:color="981E32"/>
              <w:bottom w:val="nil"/>
              <w:right w:val="nil"/>
            </w:tcBorders>
            <w:shd w:val="clear" w:color="auto" w:fill="D9D9D9" w:themeFill="background1" w:themeFillShade="D9"/>
            <w:vAlign w:val="bottom"/>
          </w:tcPr>
          <w:p w14:paraId="1CA0864B" w14:textId="1FCB89FE"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 (4.2%)</w:t>
            </w:r>
          </w:p>
        </w:tc>
        <w:tc>
          <w:tcPr>
            <w:tcW w:w="308" w:type="pct"/>
            <w:tcBorders>
              <w:top w:val="nil"/>
              <w:left w:val="nil"/>
              <w:bottom w:val="nil"/>
              <w:right w:val="single" w:sz="18" w:space="0" w:color="981E32"/>
            </w:tcBorders>
            <w:shd w:val="clear" w:color="auto" w:fill="D9D9D9" w:themeFill="background1" w:themeFillShade="D9"/>
            <w:vAlign w:val="bottom"/>
          </w:tcPr>
          <w:p w14:paraId="554CBCB1" w14:textId="5E7988E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7BEFBD25" w14:textId="7785BF29"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21 (43.8%)</w:t>
            </w:r>
          </w:p>
        </w:tc>
        <w:tc>
          <w:tcPr>
            <w:tcW w:w="349" w:type="pct"/>
            <w:tcBorders>
              <w:top w:val="nil"/>
              <w:left w:val="single" w:sz="18" w:space="0" w:color="981E32"/>
              <w:bottom w:val="nil"/>
              <w:right w:val="nil"/>
            </w:tcBorders>
            <w:shd w:val="clear" w:color="auto" w:fill="D9D9D9" w:themeFill="background1" w:themeFillShade="D9"/>
            <w:vAlign w:val="bottom"/>
          </w:tcPr>
          <w:p w14:paraId="37383565" w14:textId="61037F67"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18 (37.5%)</w:t>
            </w:r>
          </w:p>
        </w:tc>
        <w:tc>
          <w:tcPr>
            <w:tcW w:w="364" w:type="pct"/>
            <w:tcBorders>
              <w:top w:val="nil"/>
              <w:left w:val="nil"/>
              <w:bottom w:val="nil"/>
              <w:right w:val="nil"/>
            </w:tcBorders>
            <w:shd w:val="clear" w:color="auto" w:fill="D9D9D9" w:themeFill="background1" w:themeFillShade="D9"/>
            <w:vAlign w:val="bottom"/>
          </w:tcPr>
          <w:p w14:paraId="02652E66" w14:textId="5E3B87D4"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 (6.3%)</w:t>
            </w:r>
          </w:p>
        </w:tc>
        <w:tc>
          <w:tcPr>
            <w:tcW w:w="310" w:type="pct"/>
            <w:tcBorders>
              <w:top w:val="nil"/>
              <w:left w:val="nil"/>
              <w:bottom w:val="nil"/>
              <w:right w:val="single" w:sz="8" w:space="0" w:color="auto"/>
            </w:tcBorders>
            <w:shd w:val="clear" w:color="auto" w:fill="auto"/>
            <w:noWrap/>
            <w:vAlign w:val="bottom"/>
          </w:tcPr>
          <w:p w14:paraId="7EB1B633" w14:textId="2CD6C20F"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48</w:t>
            </w:r>
          </w:p>
        </w:tc>
      </w:tr>
      <w:tr w:rsidR="008E7CC9" w:rsidRPr="006E7CDD" w14:paraId="149BDCC2"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3AF5BE6D" w14:textId="45DF7E75" w:rsidR="008E7CC9" w:rsidRDefault="008E7CC9" w:rsidP="008E7CC9">
            <w:pPr>
              <w:spacing w:line="240" w:lineRule="auto"/>
              <w:ind w:firstLine="0"/>
              <w:rPr>
                <w:rFonts w:ascii="Calibri" w:hAnsi="Calibri"/>
                <w:color w:val="000000"/>
                <w:sz w:val="22"/>
                <w:szCs w:val="22"/>
              </w:rPr>
            </w:pPr>
            <w:r>
              <w:rPr>
                <w:rFonts w:ascii="Calibri" w:hAnsi="Calibri"/>
                <w:b/>
                <w:bCs/>
                <w:color w:val="000000"/>
                <w:sz w:val="22"/>
                <w:szCs w:val="22"/>
              </w:rPr>
              <w:t>Engineering</w:t>
            </w:r>
          </w:p>
        </w:tc>
        <w:tc>
          <w:tcPr>
            <w:tcW w:w="350" w:type="pct"/>
            <w:tcBorders>
              <w:top w:val="nil"/>
              <w:left w:val="single" w:sz="18" w:space="0" w:color="981E32"/>
              <w:bottom w:val="nil"/>
              <w:right w:val="single" w:sz="18" w:space="0" w:color="981E32"/>
            </w:tcBorders>
            <w:shd w:val="clear" w:color="auto" w:fill="auto"/>
            <w:vAlign w:val="bottom"/>
          </w:tcPr>
          <w:p w14:paraId="00973B36" w14:textId="2A033382"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780 (59%)</w:t>
            </w:r>
          </w:p>
        </w:tc>
        <w:tc>
          <w:tcPr>
            <w:tcW w:w="351" w:type="pct"/>
            <w:tcBorders>
              <w:top w:val="nil"/>
              <w:left w:val="single" w:sz="18" w:space="0" w:color="981E32"/>
              <w:bottom w:val="nil"/>
              <w:right w:val="nil"/>
            </w:tcBorders>
            <w:shd w:val="clear" w:color="auto" w:fill="D9D9D9" w:themeFill="background1" w:themeFillShade="D9"/>
            <w:vAlign w:val="bottom"/>
          </w:tcPr>
          <w:p w14:paraId="44C73167" w14:textId="57DBD65F"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648 (49%)</w:t>
            </w:r>
          </w:p>
        </w:tc>
        <w:tc>
          <w:tcPr>
            <w:tcW w:w="351" w:type="pct"/>
            <w:tcBorders>
              <w:top w:val="nil"/>
              <w:left w:val="nil"/>
              <w:bottom w:val="nil"/>
              <w:right w:val="nil"/>
            </w:tcBorders>
            <w:shd w:val="clear" w:color="auto" w:fill="D9D9D9" w:themeFill="background1" w:themeFillShade="D9"/>
            <w:vAlign w:val="bottom"/>
          </w:tcPr>
          <w:p w14:paraId="28BF0B65" w14:textId="27BBD3AE"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110 (8.3%)</w:t>
            </w:r>
          </w:p>
        </w:tc>
        <w:tc>
          <w:tcPr>
            <w:tcW w:w="308" w:type="pct"/>
            <w:tcBorders>
              <w:top w:val="nil"/>
              <w:left w:val="nil"/>
              <w:bottom w:val="nil"/>
              <w:right w:val="nil"/>
            </w:tcBorders>
            <w:shd w:val="clear" w:color="auto" w:fill="D9D9D9" w:themeFill="background1" w:themeFillShade="D9"/>
            <w:vAlign w:val="bottom"/>
          </w:tcPr>
          <w:p w14:paraId="4424F1DD" w14:textId="6BB47387"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21 (1.6%)</w:t>
            </w:r>
          </w:p>
        </w:tc>
        <w:tc>
          <w:tcPr>
            <w:tcW w:w="382" w:type="pct"/>
            <w:tcBorders>
              <w:top w:val="nil"/>
              <w:left w:val="nil"/>
              <w:bottom w:val="nil"/>
              <w:right w:val="single" w:sz="18" w:space="0" w:color="981E32"/>
            </w:tcBorders>
            <w:shd w:val="clear" w:color="auto" w:fill="D9D9D9" w:themeFill="background1" w:themeFillShade="D9"/>
            <w:vAlign w:val="bottom"/>
          </w:tcPr>
          <w:p w14:paraId="585F92C3" w14:textId="04C10087"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 (0.1%)</w:t>
            </w:r>
          </w:p>
        </w:tc>
        <w:tc>
          <w:tcPr>
            <w:tcW w:w="351" w:type="pct"/>
            <w:tcBorders>
              <w:top w:val="nil"/>
              <w:left w:val="single" w:sz="18" w:space="0" w:color="981E32"/>
              <w:bottom w:val="nil"/>
              <w:right w:val="single" w:sz="18" w:space="0" w:color="981E32"/>
            </w:tcBorders>
            <w:shd w:val="clear" w:color="auto" w:fill="auto"/>
            <w:vAlign w:val="bottom"/>
          </w:tcPr>
          <w:p w14:paraId="658E16C2" w14:textId="7B3DDF88"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88 (6.7%)</w:t>
            </w:r>
          </w:p>
        </w:tc>
        <w:tc>
          <w:tcPr>
            <w:tcW w:w="305" w:type="pct"/>
            <w:tcBorders>
              <w:top w:val="nil"/>
              <w:left w:val="single" w:sz="18" w:space="0" w:color="981E32"/>
              <w:bottom w:val="nil"/>
              <w:right w:val="nil"/>
            </w:tcBorders>
            <w:shd w:val="clear" w:color="auto" w:fill="D9D9D9" w:themeFill="background1" w:themeFillShade="D9"/>
            <w:vAlign w:val="bottom"/>
          </w:tcPr>
          <w:p w14:paraId="170BFB1A" w14:textId="0FB54FD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57 (4.3%)</w:t>
            </w:r>
          </w:p>
        </w:tc>
        <w:tc>
          <w:tcPr>
            <w:tcW w:w="308" w:type="pct"/>
            <w:tcBorders>
              <w:top w:val="nil"/>
              <w:left w:val="nil"/>
              <w:bottom w:val="nil"/>
              <w:right w:val="single" w:sz="18" w:space="0" w:color="981E32"/>
            </w:tcBorders>
            <w:shd w:val="clear" w:color="auto" w:fill="D9D9D9" w:themeFill="background1" w:themeFillShade="D9"/>
            <w:vAlign w:val="bottom"/>
          </w:tcPr>
          <w:p w14:paraId="41ACDA21" w14:textId="39C54A51"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8 (0.6%)</w:t>
            </w:r>
          </w:p>
        </w:tc>
        <w:tc>
          <w:tcPr>
            <w:tcW w:w="351" w:type="pct"/>
            <w:tcBorders>
              <w:top w:val="nil"/>
              <w:left w:val="single" w:sz="18" w:space="0" w:color="981E32"/>
              <w:bottom w:val="nil"/>
              <w:right w:val="single" w:sz="18" w:space="0" w:color="981E32"/>
            </w:tcBorders>
            <w:shd w:val="clear" w:color="auto" w:fill="auto"/>
            <w:vAlign w:val="bottom"/>
          </w:tcPr>
          <w:p w14:paraId="1F38FAFB" w14:textId="60C0E362"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453 (34.2%)</w:t>
            </w:r>
          </w:p>
        </w:tc>
        <w:tc>
          <w:tcPr>
            <w:tcW w:w="349" w:type="pct"/>
            <w:tcBorders>
              <w:top w:val="nil"/>
              <w:left w:val="single" w:sz="18" w:space="0" w:color="981E32"/>
              <w:bottom w:val="nil"/>
              <w:right w:val="nil"/>
            </w:tcBorders>
            <w:shd w:val="clear" w:color="auto" w:fill="D9D9D9" w:themeFill="background1" w:themeFillShade="D9"/>
            <w:vAlign w:val="bottom"/>
          </w:tcPr>
          <w:p w14:paraId="6801449A" w14:textId="62E01E43"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349 (26.4%)</w:t>
            </w:r>
          </w:p>
        </w:tc>
        <w:tc>
          <w:tcPr>
            <w:tcW w:w="364" w:type="pct"/>
            <w:tcBorders>
              <w:top w:val="nil"/>
              <w:left w:val="nil"/>
              <w:bottom w:val="nil"/>
              <w:right w:val="nil"/>
            </w:tcBorders>
            <w:shd w:val="clear" w:color="auto" w:fill="D9D9D9" w:themeFill="background1" w:themeFillShade="D9"/>
            <w:vAlign w:val="bottom"/>
          </w:tcPr>
          <w:p w14:paraId="13B1A47C" w14:textId="4AF5CD40"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99 (7.5%)</w:t>
            </w:r>
          </w:p>
        </w:tc>
        <w:tc>
          <w:tcPr>
            <w:tcW w:w="310" w:type="pct"/>
            <w:tcBorders>
              <w:top w:val="nil"/>
              <w:left w:val="nil"/>
              <w:bottom w:val="nil"/>
              <w:right w:val="single" w:sz="8" w:space="0" w:color="auto"/>
            </w:tcBorders>
            <w:shd w:val="clear" w:color="auto" w:fill="auto"/>
            <w:noWrap/>
            <w:vAlign w:val="bottom"/>
          </w:tcPr>
          <w:p w14:paraId="20FFE90A" w14:textId="52CFF314"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1323</w:t>
            </w:r>
          </w:p>
        </w:tc>
      </w:tr>
      <w:tr w:rsidR="008E7CC9" w:rsidRPr="006E7CDD" w14:paraId="282C689B"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6899CEDB" w14:textId="0EAD3683"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w:t>
            </w:r>
          </w:p>
        </w:tc>
        <w:tc>
          <w:tcPr>
            <w:tcW w:w="350" w:type="pct"/>
            <w:tcBorders>
              <w:top w:val="nil"/>
              <w:left w:val="single" w:sz="18" w:space="0" w:color="981E32"/>
              <w:bottom w:val="nil"/>
              <w:right w:val="single" w:sz="18" w:space="0" w:color="981E32"/>
            </w:tcBorders>
            <w:shd w:val="clear" w:color="auto" w:fill="auto"/>
            <w:vAlign w:val="bottom"/>
          </w:tcPr>
          <w:p w14:paraId="6FA1866A" w14:textId="2610F6D0"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487 (65.4%)</w:t>
            </w:r>
          </w:p>
        </w:tc>
        <w:tc>
          <w:tcPr>
            <w:tcW w:w="351" w:type="pct"/>
            <w:tcBorders>
              <w:top w:val="nil"/>
              <w:left w:val="single" w:sz="18" w:space="0" w:color="981E32"/>
              <w:bottom w:val="nil"/>
              <w:right w:val="nil"/>
            </w:tcBorders>
            <w:shd w:val="clear" w:color="auto" w:fill="D9D9D9" w:themeFill="background1" w:themeFillShade="D9"/>
            <w:vAlign w:val="bottom"/>
          </w:tcPr>
          <w:p w14:paraId="22AE8F10" w14:textId="73D95E61"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401 (53.8%)</w:t>
            </w:r>
          </w:p>
        </w:tc>
        <w:tc>
          <w:tcPr>
            <w:tcW w:w="351" w:type="pct"/>
            <w:tcBorders>
              <w:top w:val="nil"/>
              <w:left w:val="nil"/>
              <w:bottom w:val="nil"/>
              <w:right w:val="nil"/>
            </w:tcBorders>
            <w:shd w:val="clear" w:color="auto" w:fill="D9D9D9" w:themeFill="background1" w:themeFillShade="D9"/>
            <w:vAlign w:val="bottom"/>
          </w:tcPr>
          <w:p w14:paraId="1DB32AB6" w14:textId="7506A0C0"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72 (9.7%)</w:t>
            </w:r>
          </w:p>
        </w:tc>
        <w:tc>
          <w:tcPr>
            <w:tcW w:w="308" w:type="pct"/>
            <w:tcBorders>
              <w:top w:val="nil"/>
              <w:left w:val="nil"/>
              <w:bottom w:val="nil"/>
              <w:right w:val="nil"/>
            </w:tcBorders>
            <w:shd w:val="clear" w:color="auto" w:fill="D9D9D9" w:themeFill="background1" w:themeFillShade="D9"/>
            <w:vAlign w:val="bottom"/>
          </w:tcPr>
          <w:p w14:paraId="7D7A500C" w14:textId="1A51ED2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14 (1.9%)</w:t>
            </w:r>
          </w:p>
        </w:tc>
        <w:tc>
          <w:tcPr>
            <w:tcW w:w="382" w:type="pct"/>
            <w:tcBorders>
              <w:top w:val="nil"/>
              <w:left w:val="nil"/>
              <w:bottom w:val="nil"/>
              <w:right w:val="single" w:sz="18" w:space="0" w:color="981E32"/>
            </w:tcBorders>
            <w:shd w:val="clear" w:color="auto" w:fill="D9D9D9" w:themeFill="background1" w:themeFillShade="D9"/>
            <w:vAlign w:val="bottom"/>
          </w:tcPr>
          <w:p w14:paraId="585DC495" w14:textId="540386F9"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204B7B72" w14:textId="265DD2D4"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52 (7%)</w:t>
            </w:r>
          </w:p>
        </w:tc>
        <w:tc>
          <w:tcPr>
            <w:tcW w:w="305" w:type="pct"/>
            <w:tcBorders>
              <w:top w:val="nil"/>
              <w:left w:val="single" w:sz="18" w:space="0" w:color="981E32"/>
              <w:bottom w:val="nil"/>
              <w:right w:val="nil"/>
            </w:tcBorders>
            <w:shd w:val="clear" w:color="auto" w:fill="D9D9D9" w:themeFill="background1" w:themeFillShade="D9"/>
            <w:vAlign w:val="bottom"/>
          </w:tcPr>
          <w:p w14:paraId="0ACB8CCC" w14:textId="786DD6B8"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31 (4.2%)</w:t>
            </w:r>
          </w:p>
        </w:tc>
        <w:tc>
          <w:tcPr>
            <w:tcW w:w="308" w:type="pct"/>
            <w:tcBorders>
              <w:top w:val="nil"/>
              <w:left w:val="nil"/>
              <w:bottom w:val="nil"/>
              <w:right w:val="single" w:sz="18" w:space="0" w:color="981E32"/>
            </w:tcBorders>
            <w:shd w:val="clear" w:color="auto" w:fill="D9D9D9" w:themeFill="background1" w:themeFillShade="D9"/>
            <w:vAlign w:val="bottom"/>
          </w:tcPr>
          <w:p w14:paraId="3DE5336B" w14:textId="28D34A87"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4 (0.5%)</w:t>
            </w:r>
          </w:p>
        </w:tc>
        <w:tc>
          <w:tcPr>
            <w:tcW w:w="351" w:type="pct"/>
            <w:tcBorders>
              <w:top w:val="nil"/>
              <w:left w:val="single" w:sz="18" w:space="0" w:color="981E32"/>
              <w:bottom w:val="nil"/>
              <w:right w:val="single" w:sz="18" w:space="0" w:color="981E32"/>
            </w:tcBorders>
            <w:shd w:val="clear" w:color="auto" w:fill="auto"/>
            <w:vAlign w:val="bottom"/>
          </w:tcPr>
          <w:p w14:paraId="1CF26A63" w14:textId="4CDEF648"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205 (27.5%)</w:t>
            </w:r>
          </w:p>
        </w:tc>
        <w:tc>
          <w:tcPr>
            <w:tcW w:w="349" w:type="pct"/>
            <w:tcBorders>
              <w:top w:val="nil"/>
              <w:left w:val="single" w:sz="18" w:space="0" w:color="981E32"/>
              <w:bottom w:val="nil"/>
              <w:right w:val="nil"/>
            </w:tcBorders>
            <w:shd w:val="clear" w:color="auto" w:fill="D9D9D9" w:themeFill="background1" w:themeFillShade="D9"/>
            <w:vAlign w:val="bottom"/>
          </w:tcPr>
          <w:p w14:paraId="1AE81BA1" w14:textId="209B0ECF"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168 (22.6%)</w:t>
            </w:r>
          </w:p>
        </w:tc>
        <w:tc>
          <w:tcPr>
            <w:tcW w:w="364" w:type="pct"/>
            <w:tcBorders>
              <w:top w:val="nil"/>
              <w:left w:val="nil"/>
              <w:bottom w:val="nil"/>
              <w:right w:val="nil"/>
            </w:tcBorders>
            <w:shd w:val="clear" w:color="auto" w:fill="D9D9D9" w:themeFill="background1" w:themeFillShade="D9"/>
            <w:vAlign w:val="bottom"/>
          </w:tcPr>
          <w:p w14:paraId="5578A3CA" w14:textId="7793EF31"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34 (4.6%)</w:t>
            </w:r>
          </w:p>
        </w:tc>
        <w:tc>
          <w:tcPr>
            <w:tcW w:w="310" w:type="pct"/>
            <w:tcBorders>
              <w:top w:val="nil"/>
              <w:left w:val="nil"/>
              <w:bottom w:val="nil"/>
              <w:right w:val="single" w:sz="8" w:space="0" w:color="auto"/>
            </w:tcBorders>
            <w:shd w:val="clear" w:color="auto" w:fill="auto"/>
            <w:noWrap/>
            <w:vAlign w:val="bottom"/>
          </w:tcPr>
          <w:p w14:paraId="10304DFC" w14:textId="014C1C65"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745</w:t>
            </w:r>
          </w:p>
        </w:tc>
      </w:tr>
      <w:tr w:rsidR="008E7CC9" w:rsidRPr="006E7CDD" w14:paraId="2230453D"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4C001B95" w14:textId="5FEA1041"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w:t>
            </w:r>
          </w:p>
        </w:tc>
        <w:tc>
          <w:tcPr>
            <w:tcW w:w="350" w:type="pct"/>
            <w:tcBorders>
              <w:top w:val="nil"/>
              <w:left w:val="single" w:sz="18" w:space="0" w:color="981E32"/>
              <w:bottom w:val="nil"/>
              <w:right w:val="single" w:sz="18" w:space="0" w:color="981E32"/>
            </w:tcBorders>
            <w:shd w:val="clear" w:color="auto" w:fill="auto"/>
            <w:vAlign w:val="bottom"/>
          </w:tcPr>
          <w:p w14:paraId="3B2EF434" w14:textId="317E64F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143 (49.7%)</w:t>
            </w:r>
          </w:p>
        </w:tc>
        <w:tc>
          <w:tcPr>
            <w:tcW w:w="351" w:type="pct"/>
            <w:tcBorders>
              <w:top w:val="nil"/>
              <w:left w:val="single" w:sz="18" w:space="0" w:color="981E32"/>
              <w:bottom w:val="nil"/>
              <w:right w:val="nil"/>
            </w:tcBorders>
            <w:shd w:val="clear" w:color="auto" w:fill="D9D9D9" w:themeFill="background1" w:themeFillShade="D9"/>
            <w:vAlign w:val="bottom"/>
          </w:tcPr>
          <w:p w14:paraId="135B36E6" w14:textId="58F4CE8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129 (44.8%)</w:t>
            </w:r>
          </w:p>
        </w:tc>
        <w:tc>
          <w:tcPr>
            <w:tcW w:w="351" w:type="pct"/>
            <w:tcBorders>
              <w:top w:val="nil"/>
              <w:left w:val="nil"/>
              <w:bottom w:val="nil"/>
              <w:right w:val="nil"/>
            </w:tcBorders>
            <w:shd w:val="clear" w:color="auto" w:fill="D9D9D9" w:themeFill="background1" w:themeFillShade="D9"/>
            <w:vAlign w:val="bottom"/>
          </w:tcPr>
          <w:p w14:paraId="2D55DE63" w14:textId="42A490C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12 (4.2%)</w:t>
            </w:r>
          </w:p>
        </w:tc>
        <w:tc>
          <w:tcPr>
            <w:tcW w:w="308" w:type="pct"/>
            <w:tcBorders>
              <w:top w:val="nil"/>
              <w:left w:val="nil"/>
              <w:bottom w:val="nil"/>
              <w:right w:val="nil"/>
            </w:tcBorders>
            <w:shd w:val="clear" w:color="auto" w:fill="D9D9D9" w:themeFill="background1" w:themeFillShade="D9"/>
            <w:vAlign w:val="bottom"/>
          </w:tcPr>
          <w:p w14:paraId="524144B8" w14:textId="3E52D372"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 (0.7%)</w:t>
            </w:r>
          </w:p>
        </w:tc>
        <w:tc>
          <w:tcPr>
            <w:tcW w:w="382" w:type="pct"/>
            <w:tcBorders>
              <w:top w:val="nil"/>
              <w:left w:val="nil"/>
              <w:bottom w:val="nil"/>
              <w:right w:val="single" w:sz="18" w:space="0" w:color="981E32"/>
            </w:tcBorders>
            <w:shd w:val="clear" w:color="auto" w:fill="D9D9D9" w:themeFill="background1" w:themeFillShade="D9"/>
            <w:vAlign w:val="bottom"/>
          </w:tcPr>
          <w:p w14:paraId="2CF62EFF" w14:textId="0A869C40"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7B75B28B" w14:textId="692502F0"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14 (4.9%)</w:t>
            </w:r>
          </w:p>
        </w:tc>
        <w:tc>
          <w:tcPr>
            <w:tcW w:w="305" w:type="pct"/>
            <w:tcBorders>
              <w:top w:val="nil"/>
              <w:left w:val="single" w:sz="18" w:space="0" w:color="981E32"/>
              <w:bottom w:val="nil"/>
              <w:right w:val="nil"/>
            </w:tcBorders>
            <w:shd w:val="clear" w:color="auto" w:fill="D9D9D9" w:themeFill="background1" w:themeFillShade="D9"/>
            <w:vAlign w:val="bottom"/>
          </w:tcPr>
          <w:p w14:paraId="6D4F6A64" w14:textId="4BEE9A29"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11 (3.8%)</w:t>
            </w:r>
          </w:p>
        </w:tc>
        <w:tc>
          <w:tcPr>
            <w:tcW w:w="308" w:type="pct"/>
            <w:tcBorders>
              <w:top w:val="nil"/>
              <w:left w:val="nil"/>
              <w:bottom w:val="nil"/>
              <w:right w:val="single" w:sz="18" w:space="0" w:color="981E32"/>
            </w:tcBorders>
            <w:shd w:val="clear" w:color="auto" w:fill="D9D9D9" w:themeFill="background1" w:themeFillShade="D9"/>
            <w:vAlign w:val="bottom"/>
          </w:tcPr>
          <w:p w14:paraId="1AB16DC0" w14:textId="1B9D0318"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 (0.7%)</w:t>
            </w:r>
          </w:p>
        </w:tc>
        <w:tc>
          <w:tcPr>
            <w:tcW w:w="351" w:type="pct"/>
            <w:tcBorders>
              <w:top w:val="nil"/>
              <w:left w:val="single" w:sz="18" w:space="0" w:color="981E32"/>
              <w:bottom w:val="nil"/>
              <w:right w:val="single" w:sz="18" w:space="0" w:color="981E32"/>
            </w:tcBorders>
            <w:shd w:val="clear" w:color="auto" w:fill="auto"/>
            <w:vAlign w:val="bottom"/>
          </w:tcPr>
          <w:p w14:paraId="23CC1620" w14:textId="718C6E48"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130 (45.1%)</w:t>
            </w:r>
          </w:p>
        </w:tc>
        <w:tc>
          <w:tcPr>
            <w:tcW w:w="349" w:type="pct"/>
            <w:tcBorders>
              <w:top w:val="nil"/>
              <w:left w:val="single" w:sz="18" w:space="0" w:color="981E32"/>
              <w:bottom w:val="nil"/>
              <w:right w:val="nil"/>
            </w:tcBorders>
            <w:shd w:val="clear" w:color="auto" w:fill="D9D9D9" w:themeFill="background1" w:themeFillShade="D9"/>
            <w:vAlign w:val="bottom"/>
          </w:tcPr>
          <w:p w14:paraId="67798604" w14:textId="336FB3B2"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91 (31.6%)</w:t>
            </w:r>
          </w:p>
        </w:tc>
        <w:tc>
          <w:tcPr>
            <w:tcW w:w="364" w:type="pct"/>
            <w:tcBorders>
              <w:top w:val="nil"/>
              <w:left w:val="nil"/>
              <w:bottom w:val="nil"/>
              <w:right w:val="nil"/>
            </w:tcBorders>
            <w:shd w:val="clear" w:color="auto" w:fill="D9D9D9" w:themeFill="background1" w:themeFillShade="D9"/>
            <w:vAlign w:val="bottom"/>
          </w:tcPr>
          <w:p w14:paraId="3C1730BA" w14:textId="5F4D9119"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39 (13.5%)</w:t>
            </w:r>
          </w:p>
        </w:tc>
        <w:tc>
          <w:tcPr>
            <w:tcW w:w="310" w:type="pct"/>
            <w:tcBorders>
              <w:top w:val="nil"/>
              <w:left w:val="nil"/>
              <w:bottom w:val="nil"/>
              <w:right w:val="single" w:sz="8" w:space="0" w:color="auto"/>
            </w:tcBorders>
            <w:shd w:val="clear" w:color="auto" w:fill="auto"/>
            <w:noWrap/>
            <w:vAlign w:val="bottom"/>
          </w:tcPr>
          <w:p w14:paraId="60B53146" w14:textId="3DC45954"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288</w:t>
            </w:r>
          </w:p>
        </w:tc>
      </w:tr>
      <w:tr w:rsidR="008E7CC9" w:rsidRPr="006E7CDD" w14:paraId="5C999E4A"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72A6C468" w14:textId="30A3BEE9"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(blank)</w:t>
            </w:r>
          </w:p>
        </w:tc>
        <w:tc>
          <w:tcPr>
            <w:tcW w:w="350" w:type="pct"/>
            <w:tcBorders>
              <w:top w:val="nil"/>
              <w:left w:val="single" w:sz="18" w:space="0" w:color="981E32"/>
              <w:bottom w:val="nil"/>
              <w:right w:val="single" w:sz="18" w:space="0" w:color="981E32"/>
            </w:tcBorders>
            <w:shd w:val="clear" w:color="auto" w:fill="auto"/>
            <w:vAlign w:val="bottom"/>
          </w:tcPr>
          <w:p w14:paraId="02C9C258" w14:textId="14DFD0D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150 (51.7%)</w:t>
            </w:r>
          </w:p>
        </w:tc>
        <w:tc>
          <w:tcPr>
            <w:tcW w:w="351" w:type="pct"/>
            <w:tcBorders>
              <w:top w:val="nil"/>
              <w:left w:val="single" w:sz="18" w:space="0" w:color="981E32"/>
              <w:bottom w:val="nil"/>
              <w:right w:val="nil"/>
            </w:tcBorders>
            <w:shd w:val="clear" w:color="auto" w:fill="D9D9D9" w:themeFill="background1" w:themeFillShade="D9"/>
            <w:vAlign w:val="bottom"/>
          </w:tcPr>
          <w:p w14:paraId="1131677D" w14:textId="695C1DB9"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118 (40.7%)</w:t>
            </w:r>
          </w:p>
        </w:tc>
        <w:tc>
          <w:tcPr>
            <w:tcW w:w="351" w:type="pct"/>
            <w:tcBorders>
              <w:top w:val="nil"/>
              <w:left w:val="nil"/>
              <w:bottom w:val="nil"/>
              <w:right w:val="nil"/>
            </w:tcBorders>
            <w:shd w:val="clear" w:color="auto" w:fill="D9D9D9" w:themeFill="background1" w:themeFillShade="D9"/>
            <w:vAlign w:val="bottom"/>
          </w:tcPr>
          <w:p w14:paraId="2F5BDEC3" w14:textId="0DED3CF1"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26 (9%)</w:t>
            </w:r>
          </w:p>
        </w:tc>
        <w:tc>
          <w:tcPr>
            <w:tcW w:w="308" w:type="pct"/>
            <w:tcBorders>
              <w:top w:val="nil"/>
              <w:left w:val="nil"/>
              <w:bottom w:val="nil"/>
              <w:right w:val="nil"/>
            </w:tcBorders>
            <w:shd w:val="clear" w:color="auto" w:fill="D9D9D9" w:themeFill="background1" w:themeFillShade="D9"/>
            <w:vAlign w:val="bottom"/>
          </w:tcPr>
          <w:p w14:paraId="727D99BB" w14:textId="6147B141"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5 (1.7%)</w:t>
            </w:r>
          </w:p>
        </w:tc>
        <w:tc>
          <w:tcPr>
            <w:tcW w:w="382" w:type="pct"/>
            <w:tcBorders>
              <w:top w:val="nil"/>
              <w:left w:val="nil"/>
              <w:bottom w:val="nil"/>
              <w:right w:val="single" w:sz="18" w:space="0" w:color="981E32"/>
            </w:tcBorders>
            <w:shd w:val="clear" w:color="auto" w:fill="D9D9D9" w:themeFill="background1" w:themeFillShade="D9"/>
            <w:vAlign w:val="bottom"/>
          </w:tcPr>
          <w:p w14:paraId="577F924B" w14:textId="1668044D"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 (0.3%)</w:t>
            </w:r>
          </w:p>
        </w:tc>
        <w:tc>
          <w:tcPr>
            <w:tcW w:w="351" w:type="pct"/>
            <w:tcBorders>
              <w:top w:val="nil"/>
              <w:left w:val="single" w:sz="18" w:space="0" w:color="981E32"/>
              <w:bottom w:val="nil"/>
              <w:right w:val="single" w:sz="18" w:space="0" w:color="981E32"/>
            </w:tcBorders>
            <w:shd w:val="clear" w:color="auto" w:fill="auto"/>
            <w:vAlign w:val="bottom"/>
          </w:tcPr>
          <w:p w14:paraId="541C2EB9" w14:textId="2F79B0DA"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22 (7.6%)</w:t>
            </w:r>
          </w:p>
        </w:tc>
        <w:tc>
          <w:tcPr>
            <w:tcW w:w="305" w:type="pct"/>
            <w:tcBorders>
              <w:top w:val="nil"/>
              <w:left w:val="single" w:sz="18" w:space="0" w:color="981E32"/>
              <w:bottom w:val="nil"/>
              <w:right w:val="nil"/>
            </w:tcBorders>
            <w:shd w:val="clear" w:color="auto" w:fill="D9D9D9" w:themeFill="background1" w:themeFillShade="D9"/>
            <w:vAlign w:val="bottom"/>
          </w:tcPr>
          <w:p w14:paraId="58394320" w14:textId="6A825B7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15 (5.2%)</w:t>
            </w:r>
          </w:p>
        </w:tc>
        <w:tc>
          <w:tcPr>
            <w:tcW w:w="308" w:type="pct"/>
            <w:tcBorders>
              <w:top w:val="nil"/>
              <w:left w:val="nil"/>
              <w:bottom w:val="nil"/>
              <w:right w:val="single" w:sz="18" w:space="0" w:color="981E32"/>
            </w:tcBorders>
            <w:shd w:val="clear" w:color="auto" w:fill="D9D9D9" w:themeFill="background1" w:themeFillShade="D9"/>
            <w:vAlign w:val="bottom"/>
          </w:tcPr>
          <w:p w14:paraId="27D10D40" w14:textId="25FC780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 (0.7%)</w:t>
            </w:r>
          </w:p>
        </w:tc>
        <w:tc>
          <w:tcPr>
            <w:tcW w:w="351" w:type="pct"/>
            <w:tcBorders>
              <w:top w:val="nil"/>
              <w:left w:val="single" w:sz="18" w:space="0" w:color="981E32"/>
              <w:bottom w:val="nil"/>
              <w:right w:val="single" w:sz="18" w:space="0" w:color="981E32"/>
            </w:tcBorders>
            <w:shd w:val="clear" w:color="auto" w:fill="auto"/>
            <w:vAlign w:val="bottom"/>
          </w:tcPr>
          <w:p w14:paraId="19F615F0" w14:textId="61960939"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118 (40.7%)</w:t>
            </w:r>
          </w:p>
        </w:tc>
        <w:tc>
          <w:tcPr>
            <w:tcW w:w="349" w:type="pct"/>
            <w:tcBorders>
              <w:top w:val="nil"/>
              <w:left w:val="single" w:sz="18" w:space="0" w:color="981E32"/>
              <w:bottom w:val="nil"/>
              <w:right w:val="nil"/>
            </w:tcBorders>
            <w:shd w:val="clear" w:color="auto" w:fill="D9D9D9" w:themeFill="background1" w:themeFillShade="D9"/>
            <w:vAlign w:val="bottom"/>
          </w:tcPr>
          <w:p w14:paraId="10B448D2" w14:textId="53ECB7A2"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90 (31%)</w:t>
            </w:r>
          </w:p>
        </w:tc>
        <w:tc>
          <w:tcPr>
            <w:tcW w:w="364" w:type="pct"/>
            <w:tcBorders>
              <w:top w:val="nil"/>
              <w:left w:val="nil"/>
              <w:bottom w:val="nil"/>
              <w:right w:val="nil"/>
            </w:tcBorders>
            <w:shd w:val="clear" w:color="auto" w:fill="D9D9D9" w:themeFill="background1" w:themeFillShade="D9"/>
            <w:vAlign w:val="bottom"/>
          </w:tcPr>
          <w:p w14:paraId="6F5A4F57" w14:textId="3B4D9938"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26 (9%)</w:t>
            </w:r>
          </w:p>
        </w:tc>
        <w:tc>
          <w:tcPr>
            <w:tcW w:w="310" w:type="pct"/>
            <w:tcBorders>
              <w:top w:val="nil"/>
              <w:left w:val="nil"/>
              <w:bottom w:val="nil"/>
              <w:right w:val="single" w:sz="8" w:space="0" w:color="auto"/>
            </w:tcBorders>
            <w:shd w:val="clear" w:color="auto" w:fill="auto"/>
            <w:noWrap/>
            <w:vAlign w:val="bottom"/>
          </w:tcPr>
          <w:p w14:paraId="76A2BF81" w14:textId="2AFBCB3E"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290</w:t>
            </w:r>
          </w:p>
        </w:tc>
      </w:tr>
      <w:tr w:rsidR="008E7CC9" w:rsidRPr="006E7CDD" w14:paraId="74FD7F47"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3D895C40" w14:textId="18B0D175" w:rsidR="008E7CC9" w:rsidRDefault="008E7CC9" w:rsidP="008E7CC9">
            <w:pPr>
              <w:spacing w:line="240" w:lineRule="auto"/>
              <w:ind w:firstLine="0"/>
              <w:rPr>
                <w:rFonts w:ascii="Calibri" w:hAnsi="Calibri"/>
                <w:color w:val="000000"/>
                <w:sz w:val="22"/>
                <w:szCs w:val="22"/>
              </w:rPr>
            </w:pPr>
            <w:r>
              <w:rPr>
                <w:rFonts w:ascii="Calibri" w:hAnsi="Calibri"/>
                <w:b/>
                <w:bCs/>
                <w:color w:val="000000"/>
                <w:sz w:val="22"/>
                <w:szCs w:val="22"/>
              </w:rPr>
              <w:t>Materials Science</w:t>
            </w:r>
          </w:p>
        </w:tc>
        <w:tc>
          <w:tcPr>
            <w:tcW w:w="350" w:type="pct"/>
            <w:tcBorders>
              <w:top w:val="nil"/>
              <w:left w:val="single" w:sz="18" w:space="0" w:color="981E32"/>
              <w:bottom w:val="nil"/>
              <w:right w:val="single" w:sz="18" w:space="0" w:color="981E32"/>
            </w:tcBorders>
            <w:shd w:val="clear" w:color="auto" w:fill="auto"/>
            <w:vAlign w:val="bottom"/>
          </w:tcPr>
          <w:p w14:paraId="59A4D824" w14:textId="5260375D"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17 (50%)</w:t>
            </w:r>
          </w:p>
        </w:tc>
        <w:tc>
          <w:tcPr>
            <w:tcW w:w="351" w:type="pct"/>
            <w:tcBorders>
              <w:top w:val="nil"/>
              <w:left w:val="single" w:sz="18" w:space="0" w:color="981E32"/>
              <w:bottom w:val="nil"/>
              <w:right w:val="nil"/>
            </w:tcBorders>
            <w:shd w:val="clear" w:color="auto" w:fill="D9D9D9" w:themeFill="background1" w:themeFillShade="D9"/>
            <w:vAlign w:val="bottom"/>
          </w:tcPr>
          <w:p w14:paraId="2404D591" w14:textId="5038DE0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13 (38.2%)</w:t>
            </w:r>
          </w:p>
        </w:tc>
        <w:tc>
          <w:tcPr>
            <w:tcW w:w="351" w:type="pct"/>
            <w:tcBorders>
              <w:top w:val="nil"/>
              <w:left w:val="nil"/>
              <w:bottom w:val="nil"/>
              <w:right w:val="nil"/>
            </w:tcBorders>
            <w:shd w:val="clear" w:color="auto" w:fill="D9D9D9" w:themeFill="background1" w:themeFillShade="D9"/>
            <w:vAlign w:val="bottom"/>
          </w:tcPr>
          <w:p w14:paraId="6881D226" w14:textId="30AA73F5"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4 (11.8%)</w:t>
            </w:r>
          </w:p>
        </w:tc>
        <w:tc>
          <w:tcPr>
            <w:tcW w:w="308" w:type="pct"/>
            <w:tcBorders>
              <w:top w:val="nil"/>
              <w:left w:val="nil"/>
              <w:bottom w:val="nil"/>
              <w:right w:val="nil"/>
            </w:tcBorders>
            <w:shd w:val="clear" w:color="auto" w:fill="D9D9D9" w:themeFill="background1" w:themeFillShade="D9"/>
            <w:vAlign w:val="bottom"/>
          </w:tcPr>
          <w:p w14:paraId="5767D7AA" w14:textId="162F4770"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82" w:type="pct"/>
            <w:tcBorders>
              <w:top w:val="nil"/>
              <w:left w:val="nil"/>
              <w:bottom w:val="nil"/>
              <w:right w:val="single" w:sz="18" w:space="0" w:color="981E32"/>
            </w:tcBorders>
            <w:shd w:val="clear" w:color="auto" w:fill="D9D9D9" w:themeFill="background1" w:themeFillShade="D9"/>
            <w:vAlign w:val="bottom"/>
          </w:tcPr>
          <w:p w14:paraId="45C9891F" w14:textId="2ED44777"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5F9E4779" w14:textId="20C6676A"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5 (14.7%)</w:t>
            </w:r>
          </w:p>
        </w:tc>
        <w:tc>
          <w:tcPr>
            <w:tcW w:w="305" w:type="pct"/>
            <w:tcBorders>
              <w:top w:val="nil"/>
              <w:left w:val="single" w:sz="18" w:space="0" w:color="981E32"/>
              <w:bottom w:val="nil"/>
              <w:right w:val="nil"/>
            </w:tcBorders>
            <w:shd w:val="clear" w:color="auto" w:fill="D9D9D9" w:themeFill="background1" w:themeFillShade="D9"/>
            <w:vAlign w:val="bottom"/>
          </w:tcPr>
          <w:p w14:paraId="5628C54C" w14:textId="767A1669"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 (8.8%)</w:t>
            </w:r>
          </w:p>
        </w:tc>
        <w:tc>
          <w:tcPr>
            <w:tcW w:w="308" w:type="pct"/>
            <w:tcBorders>
              <w:top w:val="nil"/>
              <w:left w:val="nil"/>
              <w:bottom w:val="nil"/>
              <w:right w:val="single" w:sz="18" w:space="0" w:color="981E32"/>
            </w:tcBorders>
            <w:shd w:val="clear" w:color="auto" w:fill="D9D9D9" w:themeFill="background1" w:themeFillShade="D9"/>
            <w:vAlign w:val="bottom"/>
          </w:tcPr>
          <w:p w14:paraId="7525D45D" w14:textId="44BAB03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4750F93B" w14:textId="4907AB7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12 (35.3%)</w:t>
            </w:r>
          </w:p>
        </w:tc>
        <w:tc>
          <w:tcPr>
            <w:tcW w:w="349" w:type="pct"/>
            <w:tcBorders>
              <w:top w:val="nil"/>
              <w:left w:val="single" w:sz="18" w:space="0" w:color="981E32"/>
              <w:bottom w:val="nil"/>
              <w:right w:val="nil"/>
            </w:tcBorders>
            <w:shd w:val="clear" w:color="auto" w:fill="D9D9D9" w:themeFill="background1" w:themeFillShade="D9"/>
            <w:vAlign w:val="bottom"/>
          </w:tcPr>
          <w:p w14:paraId="0876399C" w14:textId="4649BA83"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11 (32.4%)</w:t>
            </w:r>
          </w:p>
        </w:tc>
        <w:tc>
          <w:tcPr>
            <w:tcW w:w="364" w:type="pct"/>
            <w:tcBorders>
              <w:top w:val="nil"/>
              <w:left w:val="nil"/>
              <w:bottom w:val="nil"/>
              <w:right w:val="nil"/>
            </w:tcBorders>
            <w:shd w:val="clear" w:color="auto" w:fill="D9D9D9" w:themeFill="background1" w:themeFillShade="D9"/>
            <w:vAlign w:val="bottom"/>
          </w:tcPr>
          <w:p w14:paraId="3A8CBBBC" w14:textId="15851BF8"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 (2.9%)</w:t>
            </w:r>
          </w:p>
        </w:tc>
        <w:tc>
          <w:tcPr>
            <w:tcW w:w="310" w:type="pct"/>
            <w:tcBorders>
              <w:top w:val="nil"/>
              <w:left w:val="nil"/>
              <w:bottom w:val="nil"/>
              <w:right w:val="single" w:sz="8" w:space="0" w:color="auto"/>
            </w:tcBorders>
            <w:shd w:val="clear" w:color="auto" w:fill="auto"/>
            <w:noWrap/>
            <w:vAlign w:val="bottom"/>
          </w:tcPr>
          <w:p w14:paraId="440AFFA0" w14:textId="2E8EAD8C"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34</w:t>
            </w:r>
          </w:p>
        </w:tc>
      </w:tr>
      <w:tr w:rsidR="008E7CC9" w:rsidRPr="006E7CDD" w14:paraId="5C27838C"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035C3A82" w14:textId="32A48D08"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w:t>
            </w:r>
          </w:p>
        </w:tc>
        <w:tc>
          <w:tcPr>
            <w:tcW w:w="350" w:type="pct"/>
            <w:tcBorders>
              <w:top w:val="nil"/>
              <w:left w:val="single" w:sz="18" w:space="0" w:color="981E32"/>
              <w:bottom w:val="nil"/>
              <w:right w:val="single" w:sz="18" w:space="0" w:color="981E32"/>
            </w:tcBorders>
            <w:shd w:val="clear" w:color="auto" w:fill="auto"/>
            <w:vAlign w:val="bottom"/>
          </w:tcPr>
          <w:p w14:paraId="043D2FB3" w14:textId="6DC33615"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7 (41.2%)</w:t>
            </w:r>
          </w:p>
        </w:tc>
        <w:tc>
          <w:tcPr>
            <w:tcW w:w="351" w:type="pct"/>
            <w:tcBorders>
              <w:top w:val="nil"/>
              <w:left w:val="single" w:sz="18" w:space="0" w:color="981E32"/>
              <w:bottom w:val="nil"/>
              <w:right w:val="nil"/>
            </w:tcBorders>
            <w:shd w:val="clear" w:color="auto" w:fill="D9D9D9" w:themeFill="background1" w:themeFillShade="D9"/>
            <w:vAlign w:val="bottom"/>
          </w:tcPr>
          <w:p w14:paraId="3A5B886C" w14:textId="74FEBD1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 (17.6%)</w:t>
            </w:r>
          </w:p>
        </w:tc>
        <w:tc>
          <w:tcPr>
            <w:tcW w:w="351" w:type="pct"/>
            <w:tcBorders>
              <w:top w:val="nil"/>
              <w:left w:val="nil"/>
              <w:bottom w:val="nil"/>
              <w:right w:val="nil"/>
            </w:tcBorders>
            <w:shd w:val="clear" w:color="auto" w:fill="D9D9D9" w:themeFill="background1" w:themeFillShade="D9"/>
            <w:vAlign w:val="bottom"/>
          </w:tcPr>
          <w:p w14:paraId="648D5905" w14:textId="6BA8DFC3"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4 (23.5%)</w:t>
            </w:r>
          </w:p>
        </w:tc>
        <w:tc>
          <w:tcPr>
            <w:tcW w:w="308" w:type="pct"/>
            <w:tcBorders>
              <w:top w:val="nil"/>
              <w:left w:val="nil"/>
              <w:bottom w:val="nil"/>
              <w:right w:val="nil"/>
            </w:tcBorders>
            <w:shd w:val="clear" w:color="auto" w:fill="D9D9D9" w:themeFill="background1" w:themeFillShade="D9"/>
            <w:vAlign w:val="bottom"/>
          </w:tcPr>
          <w:p w14:paraId="1D9D0117" w14:textId="489D35E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82" w:type="pct"/>
            <w:tcBorders>
              <w:top w:val="nil"/>
              <w:left w:val="nil"/>
              <w:bottom w:val="nil"/>
              <w:right w:val="single" w:sz="18" w:space="0" w:color="981E32"/>
            </w:tcBorders>
            <w:shd w:val="clear" w:color="auto" w:fill="D9D9D9" w:themeFill="background1" w:themeFillShade="D9"/>
            <w:vAlign w:val="bottom"/>
          </w:tcPr>
          <w:p w14:paraId="2B3F94E4" w14:textId="52298E59"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413FB7E2" w14:textId="1F46C559"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5 (29.4%)</w:t>
            </w:r>
          </w:p>
        </w:tc>
        <w:tc>
          <w:tcPr>
            <w:tcW w:w="305" w:type="pct"/>
            <w:tcBorders>
              <w:top w:val="nil"/>
              <w:left w:val="single" w:sz="18" w:space="0" w:color="981E32"/>
              <w:bottom w:val="nil"/>
              <w:right w:val="nil"/>
            </w:tcBorders>
            <w:shd w:val="clear" w:color="auto" w:fill="D9D9D9" w:themeFill="background1" w:themeFillShade="D9"/>
            <w:vAlign w:val="bottom"/>
          </w:tcPr>
          <w:p w14:paraId="447E36C3" w14:textId="790DB913"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 (17.6%)</w:t>
            </w:r>
          </w:p>
        </w:tc>
        <w:tc>
          <w:tcPr>
            <w:tcW w:w="308" w:type="pct"/>
            <w:tcBorders>
              <w:top w:val="nil"/>
              <w:left w:val="nil"/>
              <w:bottom w:val="nil"/>
              <w:right w:val="single" w:sz="18" w:space="0" w:color="981E32"/>
            </w:tcBorders>
            <w:shd w:val="clear" w:color="auto" w:fill="D9D9D9" w:themeFill="background1" w:themeFillShade="D9"/>
            <w:vAlign w:val="bottom"/>
          </w:tcPr>
          <w:p w14:paraId="3907B2A1" w14:textId="1E8214A0"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775C9184" w14:textId="7F5E0860"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5 (29.4%)</w:t>
            </w:r>
          </w:p>
        </w:tc>
        <w:tc>
          <w:tcPr>
            <w:tcW w:w="349" w:type="pct"/>
            <w:tcBorders>
              <w:top w:val="nil"/>
              <w:left w:val="single" w:sz="18" w:space="0" w:color="981E32"/>
              <w:bottom w:val="nil"/>
              <w:right w:val="nil"/>
            </w:tcBorders>
            <w:shd w:val="clear" w:color="auto" w:fill="D9D9D9" w:themeFill="background1" w:themeFillShade="D9"/>
            <w:vAlign w:val="bottom"/>
          </w:tcPr>
          <w:p w14:paraId="35477CA6" w14:textId="55744B4D"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5 (29.4%)</w:t>
            </w:r>
          </w:p>
        </w:tc>
        <w:tc>
          <w:tcPr>
            <w:tcW w:w="364" w:type="pct"/>
            <w:tcBorders>
              <w:top w:val="nil"/>
              <w:left w:val="nil"/>
              <w:bottom w:val="nil"/>
              <w:right w:val="nil"/>
            </w:tcBorders>
            <w:shd w:val="clear" w:color="auto" w:fill="D9D9D9" w:themeFill="background1" w:themeFillShade="D9"/>
            <w:vAlign w:val="bottom"/>
          </w:tcPr>
          <w:p w14:paraId="1285C459" w14:textId="6979AFB2"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10" w:type="pct"/>
            <w:tcBorders>
              <w:top w:val="nil"/>
              <w:left w:val="nil"/>
              <w:bottom w:val="nil"/>
              <w:right w:val="single" w:sz="8" w:space="0" w:color="auto"/>
            </w:tcBorders>
            <w:shd w:val="clear" w:color="auto" w:fill="auto"/>
            <w:noWrap/>
            <w:vAlign w:val="bottom"/>
          </w:tcPr>
          <w:p w14:paraId="30CA4E38" w14:textId="7C5640FD"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17</w:t>
            </w:r>
          </w:p>
        </w:tc>
      </w:tr>
      <w:tr w:rsidR="008E7CC9" w:rsidRPr="006E7CDD" w14:paraId="7558C8D8"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11884459" w14:textId="14081762"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w:t>
            </w:r>
          </w:p>
        </w:tc>
        <w:tc>
          <w:tcPr>
            <w:tcW w:w="350" w:type="pct"/>
            <w:tcBorders>
              <w:top w:val="nil"/>
              <w:left w:val="single" w:sz="18" w:space="0" w:color="981E32"/>
              <w:bottom w:val="nil"/>
              <w:right w:val="single" w:sz="18" w:space="0" w:color="981E32"/>
            </w:tcBorders>
            <w:shd w:val="clear" w:color="auto" w:fill="auto"/>
            <w:vAlign w:val="bottom"/>
          </w:tcPr>
          <w:p w14:paraId="33B2D4BD" w14:textId="1575CC9E"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 (42.9%)</w:t>
            </w:r>
          </w:p>
        </w:tc>
        <w:tc>
          <w:tcPr>
            <w:tcW w:w="351" w:type="pct"/>
            <w:tcBorders>
              <w:top w:val="nil"/>
              <w:left w:val="single" w:sz="18" w:space="0" w:color="981E32"/>
              <w:bottom w:val="nil"/>
              <w:right w:val="nil"/>
            </w:tcBorders>
            <w:shd w:val="clear" w:color="auto" w:fill="D9D9D9" w:themeFill="background1" w:themeFillShade="D9"/>
            <w:vAlign w:val="bottom"/>
          </w:tcPr>
          <w:p w14:paraId="6E98184B" w14:textId="63377DD9"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 (42.9%)</w:t>
            </w:r>
          </w:p>
        </w:tc>
        <w:tc>
          <w:tcPr>
            <w:tcW w:w="351" w:type="pct"/>
            <w:tcBorders>
              <w:top w:val="nil"/>
              <w:left w:val="nil"/>
              <w:bottom w:val="nil"/>
              <w:right w:val="nil"/>
            </w:tcBorders>
            <w:shd w:val="clear" w:color="auto" w:fill="D9D9D9" w:themeFill="background1" w:themeFillShade="D9"/>
            <w:vAlign w:val="bottom"/>
          </w:tcPr>
          <w:p w14:paraId="5BE8F9F1" w14:textId="62E3CD5D"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08" w:type="pct"/>
            <w:tcBorders>
              <w:top w:val="nil"/>
              <w:left w:val="nil"/>
              <w:bottom w:val="nil"/>
              <w:right w:val="nil"/>
            </w:tcBorders>
            <w:shd w:val="clear" w:color="auto" w:fill="D9D9D9" w:themeFill="background1" w:themeFillShade="D9"/>
            <w:vAlign w:val="bottom"/>
          </w:tcPr>
          <w:p w14:paraId="13C986C5" w14:textId="584A5954"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82" w:type="pct"/>
            <w:tcBorders>
              <w:top w:val="nil"/>
              <w:left w:val="nil"/>
              <w:bottom w:val="nil"/>
              <w:right w:val="single" w:sz="18" w:space="0" w:color="981E32"/>
            </w:tcBorders>
            <w:shd w:val="clear" w:color="auto" w:fill="D9D9D9" w:themeFill="background1" w:themeFillShade="D9"/>
            <w:vAlign w:val="bottom"/>
          </w:tcPr>
          <w:p w14:paraId="3543DC7A" w14:textId="3751BE9D"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076E14E8" w14:textId="560A515E"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05" w:type="pct"/>
            <w:tcBorders>
              <w:top w:val="nil"/>
              <w:left w:val="single" w:sz="18" w:space="0" w:color="981E32"/>
              <w:bottom w:val="nil"/>
              <w:right w:val="nil"/>
            </w:tcBorders>
            <w:shd w:val="clear" w:color="auto" w:fill="D9D9D9" w:themeFill="background1" w:themeFillShade="D9"/>
            <w:vAlign w:val="bottom"/>
          </w:tcPr>
          <w:p w14:paraId="2524C0EE" w14:textId="64E07629"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08" w:type="pct"/>
            <w:tcBorders>
              <w:top w:val="nil"/>
              <w:left w:val="nil"/>
              <w:bottom w:val="nil"/>
              <w:right w:val="single" w:sz="18" w:space="0" w:color="981E32"/>
            </w:tcBorders>
            <w:shd w:val="clear" w:color="auto" w:fill="D9D9D9" w:themeFill="background1" w:themeFillShade="D9"/>
            <w:vAlign w:val="bottom"/>
          </w:tcPr>
          <w:p w14:paraId="0E0A2A3A" w14:textId="1221FC22"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3702BCA7" w14:textId="3CD253C8"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4 (57.1%)</w:t>
            </w:r>
          </w:p>
        </w:tc>
        <w:tc>
          <w:tcPr>
            <w:tcW w:w="349" w:type="pct"/>
            <w:tcBorders>
              <w:top w:val="nil"/>
              <w:left w:val="single" w:sz="18" w:space="0" w:color="981E32"/>
              <w:bottom w:val="nil"/>
              <w:right w:val="nil"/>
            </w:tcBorders>
            <w:shd w:val="clear" w:color="auto" w:fill="D9D9D9" w:themeFill="background1" w:themeFillShade="D9"/>
            <w:vAlign w:val="bottom"/>
          </w:tcPr>
          <w:p w14:paraId="7F0C1460" w14:textId="6BE4F8A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 (42.9%)</w:t>
            </w:r>
          </w:p>
        </w:tc>
        <w:tc>
          <w:tcPr>
            <w:tcW w:w="364" w:type="pct"/>
            <w:tcBorders>
              <w:top w:val="nil"/>
              <w:left w:val="nil"/>
              <w:bottom w:val="nil"/>
              <w:right w:val="nil"/>
            </w:tcBorders>
            <w:shd w:val="clear" w:color="auto" w:fill="D9D9D9" w:themeFill="background1" w:themeFillShade="D9"/>
            <w:vAlign w:val="bottom"/>
          </w:tcPr>
          <w:p w14:paraId="0D76B28B" w14:textId="4A24B03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 (14.3%)</w:t>
            </w:r>
          </w:p>
        </w:tc>
        <w:tc>
          <w:tcPr>
            <w:tcW w:w="310" w:type="pct"/>
            <w:tcBorders>
              <w:top w:val="nil"/>
              <w:left w:val="nil"/>
              <w:bottom w:val="nil"/>
              <w:right w:val="single" w:sz="8" w:space="0" w:color="auto"/>
            </w:tcBorders>
            <w:shd w:val="clear" w:color="auto" w:fill="auto"/>
            <w:noWrap/>
            <w:vAlign w:val="bottom"/>
          </w:tcPr>
          <w:p w14:paraId="1DAC4827" w14:textId="7C89A7DD"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7</w:t>
            </w:r>
          </w:p>
        </w:tc>
      </w:tr>
      <w:tr w:rsidR="008E7CC9" w:rsidRPr="006E7CDD" w14:paraId="2BA7A338"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1D80A4B9" w14:textId="47F9C0B9"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(blank)</w:t>
            </w:r>
          </w:p>
        </w:tc>
        <w:tc>
          <w:tcPr>
            <w:tcW w:w="350" w:type="pct"/>
            <w:tcBorders>
              <w:top w:val="nil"/>
              <w:left w:val="single" w:sz="18" w:space="0" w:color="981E32"/>
              <w:bottom w:val="nil"/>
              <w:right w:val="single" w:sz="18" w:space="0" w:color="981E32"/>
            </w:tcBorders>
            <w:shd w:val="clear" w:color="auto" w:fill="auto"/>
            <w:vAlign w:val="bottom"/>
          </w:tcPr>
          <w:p w14:paraId="6B3C119D" w14:textId="5363415D"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7 (70%)</w:t>
            </w:r>
          </w:p>
        </w:tc>
        <w:tc>
          <w:tcPr>
            <w:tcW w:w="351" w:type="pct"/>
            <w:tcBorders>
              <w:top w:val="nil"/>
              <w:left w:val="single" w:sz="18" w:space="0" w:color="981E32"/>
              <w:bottom w:val="nil"/>
              <w:right w:val="nil"/>
            </w:tcBorders>
            <w:shd w:val="clear" w:color="auto" w:fill="D9D9D9" w:themeFill="background1" w:themeFillShade="D9"/>
            <w:vAlign w:val="bottom"/>
          </w:tcPr>
          <w:p w14:paraId="7A7CAE04" w14:textId="21CF638E"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7 (70%)</w:t>
            </w:r>
          </w:p>
        </w:tc>
        <w:tc>
          <w:tcPr>
            <w:tcW w:w="351" w:type="pct"/>
            <w:tcBorders>
              <w:top w:val="nil"/>
              <w:left w:val="nil"/>
              <w:bottom w:val="nil"/>
              <w:right w:val="nil"/>
            </w:tcBorders>
            <w:shd w:val="clear" w:color="auto" w:fill="D9D9D9" w:themeFill="background1" w:themeFillShade="D9"/>
            <w:vAlign w:val="bottom"/>
          </w:tcPr>
          <w:p w14:paraId="1C2CC492" w14:textId="2C2AFF1A"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08" w:type="pct"/>
            <w:tcBorders>
              <w:top w:val="nil"/>
              <w:left w:val="nil"/>
              <w:bottom w:val="nil"/>
              <w:right w:val="nil"/>
            </w:tcBorders>
            <w:shd w:val="clear" w:color="auto" w:fill="D9D9D9" w:themeFill="background1" w:themeFillShade="D9"/>
            <w:vAlign w:val="bottom"/>
          </w:tcPr>
          <w:p w14:paraId="7C7DC4EA" w14:textId="08894AFC"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82" w:type="pct"/>
            <w:tcBorders>
              <w:top w:val="nil"/>
              <w:left w:val="nil"/>
              <w:bottom w:val="nil"/>
              <w:right w:val="single" w:sz="18" w:space="0" w:color="981E32"/>
            </w:tcBorders>
            <w:shd w:val="clear" w:color="auto" w:fill="D9D9D9" w:themeFill="background1" w:themeFillShade="D9"/>
            <w:vAlign w:val="bottom"/>
          </w:tcPr>
          <w:p w14:paraId="7FF847D4" w14:textId="160E646A"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72E895E9" w14:textId="412EF932"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05" w:type="pct"/>
            <w:tcBorders>
              <w:top w:val="nil"/>
              <w:left w:val="single" w:sz="18" w:space="0" w:color="981E32"/>
              <w:bottom w:val="nil"/>
              <w:right w:val="nil"/>
            </w:tcBorders>
            <w:shd w:val="clear" w:color="auto" w:fill="D9D9D9" w:themeFill="background1" w:themeFillShade="D9"/>
            <w:vAlign w:val="bottom"/>
          </w:tcPr>
          <w:p w14:paraId="5FCBFC43" w14:textId="421ABFF7"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08" w:type="pct"/>
            <w:tcBorders>
              <w:top w:val="nil"/>
              <w:left w:val="nil"/>
              <w:bottom w:val="nil"/>
              <w:right w:val="single" w:sz="18" w:space="0" w:color="981E32"/>
            </w:tcBorders>
            <w:shd w:val="clear" w:color="auto" w:fill="D9D9D9" w:themeFill="background1" w:themeFillShade="D9"/>
            <w:vAlign w:val="bottom"/>
          </w:tcPr>
          <w:p w14:paraId="2F99707B" w14:textId="1743478A"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2C7CE5DE" w14:textId="0B1C46B0"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 (30%)</w:t>
            </w:r>
          </w:p>
        </w:tc>
        <w:tc>
          <w:tcPr>
            <w:tcW w:w="349" w:type="pct"/>
            <w:tcBorders>
              <w:top w:val="nil"/>
              <w:left w:val="single" w:sz="18" w:space="0" w:color="981E32"/>
              <w:bottom w:val="nil"/>
              <w:right w:val="nil"/>
            </w:tcBorders>
            <w:shd w:val="clear" w:color="auto" w:fill="D9D9D9" w:themeFill="background1" w:themeFillShade="D9"/>
            <w:vAlign w:val="bottom"/>
          </w:tcPr>
          <w:p w14:paraId="4E8B3E8E" w14:textId="56D0815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 (30%)</w:t>
            </w:r>
          </w:p>
        </w:tc>
        <w:tc>
          <w:tcPr>
            <w:tcW w:w="364" w:type="pct"/>
            <w:tcBorders>
              <w:top w:val="nil"/>
              <w:left w:val="nil"/>
              <w:bottom w:val="nil"/>
              <w:right w:val="nil"/>
            </w:tcBorders>
            <w:shd w:val="clear" w:color="auto" w:fill="D9D9D9" w:themeFill="background1" w:themeFillShade="D9"/>
            <w:vAlign w:val="bottom"/>
          </w:tcPr>
          <w:p w14:paraId="4EEB9D4F" w14:textId="17FEB150"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10" w:type="pct"/>
            <w:tcBorders>
              <w:top w:val="nil"/>
              <w:left w:val="nil"/>
              <w:bottom w:val="nil"/>
              <w:right w:val="single" w:sz="8" w:space="0" w:color="auto"/>
            </w:tcBorders>
            <w:shd w:val="clear" w:color="auto" w:fill="auto"/>
            <w:noWrap/>
            <w:vAlign w:val="bottom"/>
          </w:tcPr>
          <w:p w14:paraId="3FFEC3BB" w14:textId="20E50136"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10</w:t>
            </w:r>
          </w:p>
        </w:tc>
      </w:tr>
      <w:tr w:rsidR="008E7CC9" w:rsidRPr="006E7CDD" w14:paraId="33C21724"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4212D70D" w14:textId="0C6C4279" w:rsidR="008E7CC9" w:rsidRDefault="008E7CC9" w:rsidP="008E7CC9">
            <w:pPr>
              <w:spacing w:line="240" w:lineRule="auto"/>
              <w:ind w:firstLine="0"/>
              <w:rPr>
                <w:rFonts w:ascii="Calibri" w:hAnsi="Calibri"/>
                <w:color w:val="000000"/>
                <w:sz w:val="22"/>
                <w:szCs w:val="22"/>
              </w:rPr>
            </w:pPr>
            <w:r>
              <w:rPr>
                <w:rFonts w:ascii="Calibri" w:hAnsi="Calibri"/>
                <w:b/>
                <w:bCs/>
                <w:color w:val="000000"/>
                <w:sz w:val="22"/>
                <w:szCs w:val="22"/>
              </w:rPr>
              <w:t>Mechanical Engineering</w:t>
            </w:r>
          </w:p>
        </w:tc>
        <w:tc>
          <w:tcPr>
            <w:tcW w:w="350" w:type="pct"/>
            <w:tcBorders>
              <w:top w:val="nil"/>
              <w:left w:val="single" w:sz="18" w:space="0" w:color="981E32"/>
              <w:bottom w:val="nil"/>
              <w:right w:val="single" w:sz="18" w:space="0" w:color="981E32"/>
            </w:tcBorders>
            <w:shd w:val="clear" w:color="auto" w:fill="auto"/>
            <w:vAlign w:val="bottom"/>
          </w:tcPr>
          <w:p w14:paraId="67D0D474" w14:textId="303EC4DF"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344 (58.9%)</w:t>
            </w:r>
          </w:p>
        </w:tc>
        <w:tc>
          <w:tcPr>
            <w:tcW w:w="351" w:type="pct"/>
            <w:tcBorders>
              <w:top w:val="nil"/>
              <w:left w:val="single" w:sz="18" w:space="0" w:color="981E32"/>
              <w:bottom w:val="nil"/>
              <w:right w:val="nil"/>
            </w:tcBorders>
            <w:shd w:val="clear" w:color="auto" w:fill="D9D9D9" w:themeFill="background1" w:themeFillShade="D9"/>
            <w:vAlign w:val="bottom"/>
          </w:tcPr>
          <w:p w14:paraId="517351F6" w14:textId="7313593A"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281 (48.1%)</w:t>
            </w:r>
          </w:p>
        </w:tc>
        <w:tc>
          <w:tcPr>
            <w:tcW w:w="351" w:type="pct"/>
            <w:tcBorders>
              <w:top w:val="nil"/>
              <w:left w:val="nil"/>
              <w:bottom w:val="nil"/>
              <w:right w:val="nil"/>
            </w:tcBorders>
            <w:shd w:val="clear" w:color="auto" w:fill="D9D9D9" w:themeFill="background1" w:themeFillShade="D9"/>
            <w:vAlign w:val="bottom"/>
          </w:tcPr>
          <w:p w14:paraId="501C32D1" w14:textId="48530B71"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53 (9.1%)</w:t>
            </w:r>
          </w:p>
        </w:tc>
        <w:tc>
          <w:tcPr>
            <w:tcW w:w="308" w:type="pct"/>
            <w:tcBorders>
              <w:top w:val="nil"/>
              <w:left w:val="nil"/>
              <w:bottom w:val="nil"/>
              <w:right w:val="nil"/>
            </w:tcBorders>
            <w:shd w:val="clear" w:color="auto" w:fill="D9D9D9" w:themeFill="background1" w:themeFillShade="D9"/>
            <w:vAlign w:val="bottom"/>
          </w:tcPr>
          <w:p w14:paraId="64D65DB5" w14:textId="34EAD42E"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9 (1.5%)</w:t>
            </w:r>
          </w:p>
        </w:tc>
        <w:tc>
          <w:tcPr>
            <w:tcW w:w="382" w:type="pct"/>
            <w:tcBorders>
              <w:top w:val="nil"/>
              <w:left w:val="nil"/>
              <w:bottom w:val="nil"/>
              <w:right w:val="single" w:sz="18" w:space="0" w:color="981E32"/>
            </w:tcBorders>
            <w:shd w:val="clear" w:color="auto" w:fill="D9D9D9" w:themeFill="background1" w:themeFillShade="D9"/>
            <w:vAlign w:val="bottom"/>
          </w:tcPr>
          <w:p w14:paraId="0ED5C42B" w14:textId="2FDAB24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 (0.2%)</w:t>
            </w:r>
          </w:p>
        </w:tc>
        <w:tc>
          <w:tcPr>
            <w:tcW w:w="351" w:type="pct"/>
            <w:tcBorders>
              <w:top w:val="nil"/>
              <w:left w:val="single" w:sz="18" w:space="0" w:color="981E32"/>
              <w:bottom w:val="nil"/>
              <w:right w:val="single" w:sz="18" w:space="0" w:color="981E32"/>
            </w:tcBorders>
            <w:shd w:val="clear" w:color="auto" w:fill="auto"/>
            <w:vAlign w:val="bottom"/>
          </w:tcPr>
          <w:p w14:paraId="39D3702D" w14:textId="73F6A8F5"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35 (6%)</w:t>
            </w:r>
          </w:p>
        </w:tc>
        <w:tc>
          <w:tcPr>
            <w:tcW w:w="305" w:type="pct"/>
            <w:tcBorders>
              <w:top w:val="nil"/>
              <w:left w:val="single" w:sz="18" w:space="0" w:color="981E32"/>
              <w:bottom w:val="nil"/>
              <w:right w:val="nil"/>
            </w:tcBorders>
            <w:shd w:val="clear" w:color="auto" w:fill="D9D9D9" w:themeFill="background1" w:themeFillShade="D9"/>
            <w:vAlign w:val="bottom"/>
          </w:tcPr>
          <w:p w14:paraId="7F833DEB" w14:textId="58BCA44E"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23 (3.9%)</w:t>
            </w:r>
          </w:p>
        </w:tc>
        <w:tc>
          <w:tcPr>
            <w:tcW w:w="308" w:type="pct"/>
            <w:tcBorders>
              <w:top w:val="nil"/>
              <w:left w:val="nil"/>
              <w:bottom w:val="nil"/>
              <w:right w:val="single" w:sz="18" w:space="0" w:color="981E32"/>
            </w:tcBorders>
            <w:shd w:val="clear" w:color="auto" w:fill="D9D9D9" w:themeFill="background1" w:themeFillShade="D9"/>
            <w:vAlign w:val="bottom"/>
          </w:tcPr>
          <w:p w14:paraId="68EB5CD3" w14:textId="57F8345A"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 (0.5%)</w:t>
            </w:r>
          </w:p>
        </w:tc>
        <w:tc>
          <w:tcPr>
            <w:tcW w:w="351" w:type="pct"/>
            <w:tcBorders>
              <w:top w:val="nil"/>
              <w:left w:val="single" w:sz="18" w:space="0" w:color="981E32"/>
              <w:bottom w:val="nil"/>
              <w:right w:val="single" w:sz="18" w:space="0" w:color="981E32"/>
            </w:tcBorders>
            <w:shd w:val="clear" w:color="auto" w:fill="auto"/>
            <w:vAlign w:val="bottom"/>
          </w:tcPr>
          <w:p w14:paraId="2854FF9E" w14:textId="67FD4FBD"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204 (34.9%)</w:t>
            </w:r>
          </w:p>
        </w:tc>
        <w:tc>
          <w:tcPr>
            <w:tcW w:w="349" w:type="pct"/>
            <w:tcBorders>
              <w:top w:val="nil"/>
              <w:left w:val="single" w:sz="18" w:space="0" w:color="981E32"/>
              <w:bottom w:val="nil"/>
              <w:right w:val="nil"/>
            </w:tcBorders>
            <w:shd w:val="clear" w:color="auto" w:fill="D9D9D9" w:themeFill="background1" w:themeFillShade="D9"/>
            <w:vAlign w:val="bottom"/>
          </w:tcPr>
          <w:p w14:paraId="5FDF18A1" w14:textId="7BE8E6D7"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158 (27.1%)</w:t>
            </w:r>
          </w:p>
        </w:tc>
        <w:tc>
          <w:tcPr>
            <w:tcW w:w="364" w:type="pct"/>
            <w:tcBorders>
              <w:top w:val="nil"/>
              <w:left w:val="nil"/>
              <w:bottom w:val="nil"/>
              <w:right w:val="nil"/>
            </w:tcBorders>
            <w:shd w:val="clear" w:color="auto" w:fill="D9D9D9" w:themeFill="background1" w:themeFillShade="D9"/>
            <w:vAlign w:val="bottom"/>
          </w:tcPr>
          <w:p w14:paraId="0CC0B63A" w14:textId="30ECB680"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44 (7.5%)</w:t>
            </w:r>
          </w:p>
        </w:tc>
        <w:tc>
          <w:tcPr>
            <w:tcW w:w="310" w:type="pct"/>
            <w:tcBorders>
              <w:top w:val="nil"/>
              <w:left w:val="nil"/>
              <w:bottom w:val="nil"/>
              <w:right w:val="single" w:sz="8" w:space="0" w:color="auto"/>
            </w:tcBorders>
            <w:shd w:val="clear" w:color="auto" w:fill="auto"/>
            <w:noWrap/>
            <w:vAlign w:val="bottom"/>
          </w:tcPr>
          <w:p w14:paraId="581B8B76" w14:textId="042211AA"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584</w:t>
            </w:r>
          </w:p>
        </w:tc>
      </w:tr>
      <w:tr w:rsidR="008E7CC9" w:rsidRPr="006E7CDD" w14:paraId="69E49B9F"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68FA3817" w14:textId="2A0C4CF9"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w:t>
            </w:r>
          </w:p>
        </w:tc>
        <w:tc>
          <w:tcPr>
            <w:tcW w:w="350" w:type="pct"/>
            <w:tcBorders>
              <w:top w:val="nil"/>
              <w:left w:val="single" w:sz="18" w:space="0" w:color="981E32"/>
              <w:bottom w:val="nil"/>
              <w:right w:val="single" w:sz="18" w:space="0" w:color="981E32"/>
            </w:tcBorders>
            <w:shd w:val="clear" w:color="auto" w:fill="auto"/>
            <w:vAlign w:val="bottom"/>
          </w:tcPr>
          <w:p w14:paraId="6246C3D0" w14:textId="34F1B85C"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220 (64%)</w:t>
            </w:r>
          </w:p>
        </w:tc>
        <w:tc>
          <w:tcPr>
            <w:tcW w:w="351" w:type="pct"/>
            <w:tcBorders>
              <w:top w:val="nil"/>
              <w:left w:val="single" w:sz="18" w:space="0" w:color="981E32"/>
              <w:bottom w:val="nil"/>
              <w:right w:val="nil"/>
            </w:tcBorders>
            <w:shd w:val="clear" w:color="auto" w:fill="D9D9D9" w:themeFill="background1" w:themeFillShade="D9"/>
            <w:vAlign w:val="bottom"/>
          </w:tcPr>
          <w:p w14:paraId="4FD2ED42" w14:textId="383A7B5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179 (52%)</w:t>
            </w:r>
          </w:p>
        </w:tc>
        <w:tc>
          <w:tcPr>
            <w:tcW w:w="351" w:type="pct"/>
            <w:tcBorders>
              <w:top w:val="nil"/>
              <w:left w:val="nil"/>
              <w:bottom w:val="nil"/>
              <w:right w:val="nil"/>
            </w:tcBorders>
            <w:shd w:val="clear" w:color="auto" w:fill="D9D9D9" w:themeFill="background1" w:themeFillShade="D9"/>
            <w:vAlign w:val="bottom"/>
          </w:tcPr>
          <w:p w14:paraId="69E4EFFD" w14:textId="369A6AE2"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35 (10.2%)</w:t>
            </w:r>
          </w:p>
        </w:tc>
        <w:tc>
          <w:tcPr>
            <w:tcW w:w="308" w:type="pct"/>
            <w:tcBorders>
              <w:top w:val="nil"/>
              <w:left w:val="nil"/>
              <w:bottom w:val="nil"/>
              <w:right w:val="nil"/>
            </w:tcBorders>
            <w:shd w:val="clear" w:color="auto" w:fill="D9D9D9" w:themeFill="background1" w:themeFillShade="D9"/>
            <w:vAlign w:val="bottom"/>
          </w:tcPr>
          <w:p w14:paraId="0ED7B626" w14:textId="5D03355E"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6 (1.7%)</w:t>
            </w:r>
          </w:p>
        </w:tc>
        <w:tc>
          <w:tcPr>
            <w:tcW w:w="382" w:type="pct"/>
            <w:tcBorders>
              <w:top w:val="nil"/>
              <w:left w:val="nil"/>
              <w:bottom w:val="nil"/>
              <w:right w:val="single" w:sz="18" w:space="0" w:color="981E32"/>
            </w:tcBorders>
            <w:shd w:val="clear" w:color="auto" w:fill="D9D9D9" w:themeFill="background1" w:themeFillShade="D9"/>
            <w:vAlign w:val="bottom"/>
          </w:tcPr>
          <w:p w14:paraId="04737F3D" w14:textId="5F234C1C"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5DE4F9CF" w14:textId="682BBCC4"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21 (6.1%)</w:t>
            </w:r>
          </w:p>
        </w:tc>
        <w:tc>
          <w:tcPr>
            <w:tcW w:w="305" w:type="pct"/>
            <w:tcBorders>
              <w:top w:val="nil"/>
              <w:left w:val="single" w:sz="18" w:space="0" w:color="981E32"/>
              <w:bottom w:val="nil"/>
              <w:right w:val="nil"/>
            </w:tcBorders>
            <w:shd w:val="clear" w:color="auto" w:fill="D9D9D9" w:themeFill="background1" w:themeFillShade="D9"/>
            <w:vAlign w:val="bottom"/>
          </w:tcPr>
          <w:p w14:paraId="3450724F" w14:textId="70F588F0"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14 (4.1%)</w:t>
            </w:r>
          </w:p>
        </w:tc>
        <w:tc>
          <w:tcPr>
            <w:tcW w:w="308" w:type="pct"/>
            <w:tcBorders>
              <w:top w:val="nil"/>
              <w:left w:val="nil"/>
              <w:bottom w:val="nil"/>
              <w:right w:val="single" w:sz="18" w:space="0" w:color="981E32"/>
            </w:tcBorders>
            <w:shd w:val="clear" w:color="auto" w:fill="D9D9D9" w:themeFill="background1" w:themeFillShade="D9"/>
            <w:vAlign w:val="bottom"/>
          </w:tcPr>
          <w:p w14:paraId="0D3E210F" w14:textId="169341F2"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 (0.3%)</w:t>
            </w:r>
          </w:p>
        </w:tc>
        <w:tc>
          <w:tcPr>
            <w:tcW w:w="351" w:type="pct"/>
            <w:tcBorders>
              <w:top w:val="nil"/>
              <w:left w:val="single" w:sz="18" w:space="0" w:color="981E32"/>
              <w:bottom w:val="nil"/>
              <w:right w:val="single" w:sz="18" w:space="0" w:color="981E32"/>
            </w:tcBorders>
            <w:shd w:val="clear" w:color="auto" w:fill="auto"/>
            <w:vAlign w:val="bottom"/>
          </w:tcPr>
          <w:p w14:paraId="2387068E" w14:textId="2A55A3FA"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103 (29.9%)</w:t>
            </w:r>
          </w:p>
        </w:tc>
        <w:tc>
          <w:tcPr>
            <w:tcW w:w="349" w:type="pct"/>
            <w:tcBorders>
              <w:top w:val="nil"/>
              <w:left w:val="single" w:sz="18" w:space="0" w:color="981E32"/>
              <w:bottom w:val="nil"/>
              <w:right w:val="nil"/>
            </w:tcBorders>
            <w:shd w:val="clear" w:color="auto" w:fill="D9D9D9" w:themeFill="background1" w:themeFillShade="D9"/>
            <w:vAlign w:val="bottom"/>
          </w:tcPr>
          <w:p w14:paraId="0E1341B7" w14:textId="3280771A"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85 (24.7%)</w:t>
            </w:r>
          </w:p>
        </w:tc>
        <w:tc>
          <w:tcPr>
            <w:tcW w:w="364" w:type="pct"/>
            <w:tcBorders>
              <w:top w:val="nil"/>
              <w:left w:val="nil"/>
              <w:bottom w:val="nil"/>
              <w:right w:val="nil"/>
            </w:tcBorders>
            <w:shd w:val="clear" w:color="auto" w:fill="D9D9D9" w:themeFill="background1" w:themeFillShade="D9"/>
            <w:vAlign w:val="bottom"/>
          </w:tcPr>
          <w:p w14:paraId="13CCD1F0" w14:textId="0565ECA7"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17 (4.9%)</w:t>
            </w:r>
          </w:p>
        </w:tc>
        <w:tc>
          <w:tcPr>
            <w:tcW w:w="310" w:type="pct"/>
            <w:tcBorders>
              <w:top w:val="nil"/>
              <w:left w:val="nil"/>
              <w:bottom w:val="nil"/>
              <w:right w:val="single" w:sz="8" w:space="0" w:color="auto"/>
            </w:tcBorders>
            <w:shd w:val="clear" w:color="auto" w:fill="auto"/>
            <w:noWrap/>
            <w:vAlign w:val="bottom"/>
          </w:tcPr>
          <w:p w14:paraId="339EB077" w14:textId="32346BBB"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344</w:t>
            </w:r>
          </w:p>
        </w:tc>
      </w:tr>
      <w:tr w:rsidR="008E7CC9" w:rsidRPr="006E7CDD" w14:paraId="4FFDD01B"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48F14B2A" w14:textId="2015AD18"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w:t>
            </w:r>
          </w:p>
        </w:tc>
        <w:tc>
          <w:tcPr>
            <w:tcW w:w="350" w:type="pct"/>
            <w:tcBorders>
              <w:top w:val="nil"/>
              <w:left w:val="single" w:sz="18" w:space="0" w:color="981E32"/>
              <w:bottom w:val="nil"/>
              <w:right w:val="single" w:sz="18" w:space="0" w:color="981E32"/>
            </w:tcBorders>
            <w:shd w:val="clear" w:color="auto" w:fill="auto"/>
            <w:vAlign w:val="bottom"/>
          </w:tcPr>
          <w:p w14:paraId="6BDD60CC" w14:textId="7A9E221F"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62 (51.2%)</w:t>
            </w:r>
          </w:p>
        </w:tc>
        <w:tc>
          <w:tcPr>
            <w:tcW w:w="351" w:type="pct"/>
            <w:tcBorders>
              <w:top w:val="nil"/>
              <w:left w:val="single" w:sz="18" w:space="0" w:color="981E32"/>
              <w:bottom w:val="nil"/>
              <w:right w:val="nil"/>
            </w:tcBorders>
            <w:shd w:val="clear" w:color="auto" w:fill="D9D9D9" w:themeFill="background1" w:themeFillShade="D9"/>
            <w:vAlign w:val="bottom"/>
          </w:tcPr>
          <w:p w14:paraId="26D76A72" w14:textId="1F8FE624"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54 (44.6%)</w:t>
            </w:r>
          </w:p>
        </w:tc>
        <w:tc>
          <w:tcPr>
            <w:tcW w:w="351" w:type="pct"/>
            <w:tcBorders>
              <w:top w:val="nil"/>
              <w:left w:val="nil"/>
              <w:bottom w:val="nil"/>
              <w:right w:val="nil"/>
            </w:tcBorders>
            <w:shd w:val="clear" w:color="auto" w:fill="D9D9D9" w:themeFill="background1" w:themeFillShade="D9"/>
            <w:vAlign w:val="bottom"/>
          </w:tcPr>
          <w:p w14:paraId="311B6677" w14:textId="6E7CB5B0"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7 (5.8%)</w:t>
            </w:r>
          </w:p>
        </w:tc>
        <w:tc>
          <w:tcPr>
            <w:tcW w:w="308" w:type="pct"/>
            <w:tcBorders>
              <w:top w:val="nil"/>
              <w:left w:val="nil"/>
              <w:bottom w:val="nil"/>
              <w:right w:val="nil"/>
            </w:tcBorders>
            <w:shd w:val="clear" w:color="auto" w:fill="D9D9D9" w:themeFill="background1" w:themeFillShade="D9"/>
            <w:vAlign w:val="bottom"/>
          </w:tcPr>
          <w:p w14:paraId="0336AEE9" w14:textId="41530D22"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 (0.8%)</w:t>
            </w:r>
          </w:p>
        </w:tc>
        <w:tc>
          <w:tcPr>
            <w:tcW w:w="382" w:type="pct"/>
            <w:tcBorders>
              <w:top w:val="nil"/>
              <w:left w:val="nil"/>
              <w:bottom w:val="nil"/>
              <w:right w:val="single" w:sz="18" w:space="0" w:color="981E32"/>
            </w:tcBorders>
            <w:shd w:val="clear" w:color="auto" w:fill="D9D9D9" w:themeFill="background1" w:themeFillShade="D9"/>
            <w:vAlign w:val="bottom"/>
          </w:tcPr>
          <w:p w14:paraId="63E0E5A7" w14:textId="2A2BB648"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45D71CAC" w14:textId="69FCB555"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5 (4.1%)</w:t>
            </w:r>
          </w:p>
        </w:tc>
        <w:tc>
          <w:tcPr>
            <w:tcW w:w="305" w:type="pct"/>
            <w:tcBorders>
              <w:top w:val="nil"/>
              <w:left w:val="single" w:sz="18" w:space="0" w:color="981E32"/>
              <w:bottom w:val="nil"/>
              <w:right w:val="nil"/>
            </w:tcBorders>
            <w:shd w:val="clear" w:color="auto" w:fill="D9D9D9" w:themeFill="background1" w:themeFillShade="D9"/>
            <w:vAlign w:val="bottom"/>
          </w:tcPr>
          <w:p w14:paraId="6873DDA1" w14:textId="1EC55B2B"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 (1.7%)</w:t>
            </w:r>
          </w:p>
        </w:tc>
        <w:tc>
          <w:tcPr>
            <w:tcW w:w="308" w:type="pct"/>
            <w:tcBorders>
              <w:top w:val="nil"/>
              <w:left w:val="nil"/>
              <w:bottom w:val="nil"/>
              <w:right w:val="single" w:sz="18" w:space="0" w:color="981E32"/>
            </w:tcBorders>
            <w:shd w:val="clear" w:color="auto" w:fill="D9D9D9" w:themeFill="background1" w:themeFillShade="D9"/>
            <w:vAlign w:val="bottom"/>
          </w:tcPr>
          <w:p w14:paraId="400A5FF3" w14:textId="14473992"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 (1.7%)</w:t>
            </w:r>
          </w:p>
        </w:tc>
        <w:tc>
          <w:tcPr>
            <w:tcW w:w="351" w:type="pct"/>
            <w:tcBorders>
              <w:top w:val="nil"/>
              <w:left w:val="single" w:sz="18" w:space="0" w:color="981E32"/>
              <w:bottom w:val="nil"/>
              <w:right w:val="single" w:sz="18" w:space="0" w:color="981E32"/>
            </w:tcBorders>
            <w:shd w:val="clear" w:color="auto" w:fill="auto"/>
            <w:vAlign w:val="bottom"/>
          </w:tcPr>
          <w:p w14:paraId="690FCDC8" w14:textId="0B784B51"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53 (43.8%)</w:t>
            </w:r>
          </w:p>
        </w:tc>
        <w:tc>
          <w:tcPr>
            <w:tcW w:w="349" w:type="pct"/>
            <w:tcBorders>
              <w:top w:val="nil"/>
              <w:left w:val="single" w:sz="18" w:space="0" w:color="981E32"/>
              <w:bottom w:val="nil"/>
              <w:right w:val="nil"/>
            </w:tcBorders>
            <w:shd w:val="clear" w:color="auto" w:fill="D9D9D9" w:themeFill="background1" w:themeFillShade="D9"/>
            <w:vAlign w:val="bottom"/>
          </w:tcPr>
          <w:p w14:paraId="1E567010" w14:textId="20EE1B8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39 (32.2%)</w:t>
            </w:r>
          </w:p>
        </w:tc>
        <w:tc>
          <w:tcPr>
            <w:tcW w:w="364" w:type="pct"/>
            <w:tcBorders>
              <w:top w:val="nil"/>
              <w:left w:val="nil"/>
              <w:bottom w:val="nil"/>
              <w:right w:val="nil"/>
            </w:tcBorders>
            <w:shd w:val="clear" w:color="auto" w:fill="D9D9D9" w:themeFill="background1" w:themeFillShade="D9"/>
            <w:vAlign w:val="bottom"/>
          </w:tcPr>
          <w:p w14:paraId="7515D9B2" w14:textId="69A2A6E3"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14 (11.6%)</w:t>
            </w:r>
          </w:p>
        </w:tc>
        <w:tc>
          <w:tcPr>
            <w:tcW w:w="310" w:type="pct"/>
            <w:tcBorders>
              <w:top w:val="nil"/>
              <w:left w:val="nil"/>
              <w:bottom w:val="nil"/>
              <w:right w:val="single" w:sz="8" w:space="0" w:color="auto"/>
            </w:tcBorders>
            <w:shd w:val="clear" w:color="auto" w:fill="auto"/>
            <w:noWrap/>
            <w:vAlign w:val="bottom"/>
          </w:tcPr>
          <w:p w14:paraId="624D713B" w14:textId="1FE9500C"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121</w:t>
            </w:r>
          </w:p>
        </w:tc>
      </w:tr>
      <w:tr w:rsidR="008E7CC9" w:rsidRPr="006E7CDD" w14:paraId="61E5701B" w14:textId="77777777" w:rsidTr="008E7CC9">
        <w:trPr>
          <w:trHeight w:val="465"/>
          <w:jc w:val="center"/>
        </w:trPr>
        <w:tc>
          <w:tcPr>
            <w:tcW w:w="920" w:type="pct"/>
            <w:tcBorders>
              <w:top w:val="nil"/>
              <w:left w:val="single" w:sz="8" w:space="0" w:color="auto"/>
              <w:bottom w:val="nil"/>
              <w:right w:val="single" w:sz="18" w:space="0" w:color="981E32"/>
            </w:tcBorders>
            <w:shd w:val="clear" w:color="auto" w:fill="auto"/>
            <w:noWrap/>
            <w:vAlign w:val="bottom"/>
          </w:tcPr>
          <w:p w14:paraId="7DC666D7" w14:textId="54B0A052"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(blank)</w:t>
            </w:r>
          </w:p>
        </w:tc>
        <w:tc>
          <w:tcPr>
            <w:tcW w:w="350" w:type="pct"/>
            <w:tcBorders>
              <w:top w:val="nil"/>
              <w:left w:val="single" w:sz="18" w:space="0" w:color="981E32"/>
              <w:bottom w:val="nil"/>
              <w:right w:val="single" w:sz="18" w:space="0" w:color="981E32"/>
            </w:tcBorders>
            <w:shd w:val="clear" w:color="auto" w:fill="auto"/>
            <w:vAlign w:val="bottom"/>
          </w:tcPr>
          <w:p w14:paraId="3F645046" w14:textId="170339F7"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62 (52.1%)</w:t>
            </w:r>
          </w:p>
        </w:tc>
        <w:tc>
          <w:tcPr>
            <w:tcW w:w="351" w:type="pct"/>
            <w:tcBorders>
              <w:top w:val="nil"/>
              <w:left w:val="single" w:sz="18" w:space="0" w:color="981E32"/>
              <w:bottom w:val="nil"/>
              <w:right w:val="nil"/>
            </w:tcBorders>
            <w:shd w:val="clear" w:color="auto" w:fill="D9D9D9" w:themeFill="background1" w:themeFillShade="D9"/>
            <w:vAlign w:val="bottom"/>
          </w:tcPr>
          <w:p w14:paraId="0668652D" w14:textId="71D379D7"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48 (40.3%)</w:t>
            </w:r>
          </w:p>
        </w:tc>
        <w:tc>
          <w:tcPr>
            <w:tcW w:w="351" w:type="pct"/>
            <w:tcBorders>
              <w:top w:val="nil"/>
              <w:left w:val="nil"/>
              <w:bottom w:val="nil"/>
              <w:right w:val="nil"/>
            </w:tcBorders>
            <w:shd w:val="clear" w:color="auto" w:fill="D9D9D9" w:themeFill="background1" w:themeFillShade="D9"/>
            <w:vAlign w:val="bottom"/>
          </w:tcPr>
          <w:p w14:paraId="6DFE175B" w14:textId="58F62763"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11 (9.2%)</w:t>
            </w:r>
          </w:p>
        </w:tc>
        <w:tc>
          <w:tcPr>
            <w:tcW w:w="308" w:type="pct"/>
            <w:tcBorders>
              <w:top w:val="nil"/>
              <w:left w:val="nil"/>
              <w:bottom w:val="nil"/>
              <w:right w:val="nil"/>
            </w:tcBorders>
            <w:shd w:val="clear" w:color="auto" w:fill="D9D9D9" w:themeFill="background1" w:themeFillShade="D9"/>
            <w:vAlign w:val="bottom"/>
          </w:tcPr>
          <w:p w14:paraId="47D2FE1C" w14:textId="7651EB9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2 (1.7%)</w:t>
            </w:r>
          </w:p>
        </w:tc>
        <w:tc>
          <w:tcPr>
            <w:tcW w:w="382" w:type="pct"/>
            <w:tcBorders>
              <w:top w:val="nil"/>
              <w:left w:val="nil"/>
              <w:bottom w:val="nil"/>
              <w:right w:val="single" w:sz="18" w:space="0" w:color="981E32"/>
            </w:tcBorders>
            <w:shd w:val="clear" w:color="auto" w:fill="D9D9D9" w:themeFill="background1" w:themeFillShade="D9"/>
            <w:vAlign w:val="bottom"/>
          </w:tcPr>
          <w:p w14:paraId="046B6259" w14:textId="3FC7C58A"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 (0.8%)</w:t>
            </w:r>
          </w:p>
        </w:tc>
        <w:tc>
          <w:tcPr>
            <w:tcW w:w="351" w:type="pct"/>
            <w:tcBorders>
              <w:top w:val="nil"/>
              <w:left w:val="single" w:sz="18" w:space="0" w:color="981E32"/>
              <w:bottom w:val="nil"/>
              <w:right w:val="single" w:sz="18" w:space="0" w:color="981E32"/>
            </w:tcBorders>
            <w:shd w:val="clear" w:color="auto" w:fill="auto"/>
            <w:vAlign w:val="bottom"/>
          </w:tcPr>
          <w:p w14:paraId="26A8B292" w14:textId="6DF2164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9 (7.6%)</w:t>
            </w:r>
          </w:p>
        </w:tc>
        <w:tc>
          <w:tcPr>
            <w:tcW w:w="305" w:type="pct"/>
            <w:tcBorders>
              <w:top w:val="nil"/>
              <w:left w:val="single" w:sz="18" w:space="0" w:color="981E32"/>
              <w:bottom w:val="nil"/>
              <w:right w:val="nil"/>
            </w:tcBorders>
            <w:shd w:val="clear" w:color="auto" w:fill="D9D9D9" w:themeFill="background1" w:themeFillShade="D9"/>
            <w:vAlign w:val="bottom"/>
          </w:tcPr>
          <w:p w14:paraId="30D75465" w14:textId="7B4D5EC8"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7 (5.9%)</w:t>
            </w:r>
          </w:p>
        </w:tc>
        <w:tc>
          <w:tcPr>
            <w:tcW w:w="308" w:type="pct"/>
            <w:tcBorders>
              <w:top w:val="nil"/>
              <w:left w:val="nil"/>
              <w:bottom w:val="nil"/>
              <w:right w:val="single" w:sz="18" w:space="0" w:color="981E32"/>
            </w:tcBorders>
            <w:shd w:val="clear" w:color="auto" w:fill="D9D9D9" w:themeFill="background1" w:themeFillShade="D9"/>
            <w:vAlign w:val="bottom"/>
          </w:tcPr>
          <w:p w14:paraId="4FCD79DC" w14:textId="623A1976"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0 (0%)</w:t>
            </w:r>
          </w:p>
        </w:tc>
        <w:tc>
          <w:tcPr>
            <w:tcW w:w="351" w:type="pct"/>
            <w:tcBorders>
              <w:top w:val="nil"/>
              <w:left w:val="single" w:sz="18" w:space="0" w:color="981E32"/>
              <w:bottom w:val="nil"/>
              <w:right w:val="single" w:sz="18" w:space="0" w:color="981E32"/>
            </w:tcBorders>
            <w:shd w:val="clear" w:color="auto" w:fill="auto"/>
            <w:vAlign w:val="bottom"/>
          </w:tcPr>
          <w:p w14:paraId="18C8DE97" w14:textId="69EFB8FA"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48 (40.3%)</w:t>
            </w:r>
          </w:p>
        </w:tc>
        <w:tc>
          <w:tcPr>
            <w:tcW w:w="349" w:type="pct"/>
            <w:tcBorders>
              <w:top w:val="nil"/>
              <w:left w:val="single" w:sz="18" w:space="0" w:color="981E32"/>
              <w:bottom w:val="nil"/>
              <w:right w:val="nil"/>
            </w:tcBorders>
            <w:shd w:val="clear" w:color="auto" w:fill="D9D9D9" w:themeFill="background1" w:themeFillShade="D9"/>
            <w:vAlign w:val="bottom"/>
          </w:tcPr>
          <w:p w14:paraId="6D100F62" w14:textId="2C984B5A"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34 (28.6%)</w:t>
            </w:r>
          </w:p>
        </w:tc>
        <w:tc>
          <w:tcPr>
            <w:tcW w:w="364" w:type="pct"/>
            <w:tcBorders>
              <w:top w:val="nil"/>
              <w:left w:val="nil"/>
              <w:bottom w:val="nil"/>
              <w:right w:val="nil"/>
            </w:tcBorders>
            <w:shd w:val="clear" w:color="auto" w:fill="D9D9D9" w:themeFill="background1" w:themeFillShade="D9"/>
            <w:vAlign w:val="bottom"/>
          </w:tcPr>
          <w:p w14:paraId="1C2B1C36" w14:textId="698F9130" w:rsidR="008E7CC9" w:rsidRDefault="008E7CC9" w:rsidP="008E7CC9">
            <w:pPr>
              <w:spacing w:line="240" w:lineRule="auto"/>
              <w:ind w:firstLine="0"/>
              <w:rPr>
                <w:rFonts w:ascii="Calibri" w:hAnsi="Calibri"/>
                <w:color w:val="000000"/>
                <w:sz w:val="22"/>
                <w:szCs w:val="22"/>
              </w:rPr>
            </w:pPr>
            <w:r>
              <w:rPr>
                <w:rFonts w:ascii="Calibri" w:hAnsi="Calibri"/>
                <w:color w:val="000000"/>
                <w:sz w:val="22"/>
                <w:szCs w:val="22"/>
              </w:rPr>
              <w:t>13 (10.9%)</w:t>
            </w:r>
          </w:p>
        </w:tc>
        <w:tc>
          <w:tcPr>
            <w:tcW w:w="310" w:type="pct"/>
            <w:tcBorders>
              <w:top w:val="nil"/>
              <w:left w:val="nil"/>
              <w:bottom w:val="nil"/>
              <w:right w:val="single" w:sz="8" w:space="0" w:color="auto"/>
            </w:tcBorders>
            <w:shd w:val="clear" w:color="auto" w:fill="auto"/>
            <w:noWrap/>
            <w:vAlign w:val="bottom"/>
          </w:tcPr>
          <w:p w14:paraId="3CE615F7" w14:textId="43C1C1F1" w:rsidR="008E7CC9" w:rsidRDefault="008E7CC9" w:rsidP="008E7CC9">
            <w:pPr>
              <w:spacing w:line="240" w:lineRule="auto"/>
              <w:ind w:firstLine="0"/>
              <w:jc w:val="right"/>
              <w:rPr>
                <w:rFonts w:ascii="Calibri" w:hAnsi="Calibri"/>
                <w:color w:val="000000"/>
                <w:sz w:val="22"/>
                <w:szCs w:val="22"/>
              </w:rPr>
            </w:pPr>
            <w:r>
              <w:rPr>
                <w:rFonts w:ascii="Calibri" w:hAnsi="Calibri"/>
                <w:color w:val="000000"/>
                <w:sz w:val="22"/>
                <w:szCs w:val="22"/>
              </w:rPr>
              <w:t>119</w:t>
            </w:r>
          </w:p>
        </w:tc>
      </w:tr>
    </w:tbl>
    <w:p w14:paraId="4F6A3C95" w14:textId="77777777" w:rsidR="0029103B" w:rsidRDefault="0029103B"/>
    <w:p w14:paraId="7A065FC3" w14:textId="77777777" w:rsidR="00D00916" w:rsidRDefault="00D00916" w:rsidP="006157EF"/>
    <w:p w14:paraId="207500ED" w14:textId="77777777" w:rsidR="00D00916" w:rsidRDefault="00D00916" w:rsidP="006157EF"/>
    <w:p w14:paraId="43B15193" w14:textId="77777777" w:rsidR="00D00916" w:rsidRDefault="00D00916" w:rsidP="006157EF"/>
    <w:p w14:paraId="04934734" w14:textId="77777777" w:rsidR="00D00916" w:rsidRDefault="00D00916" w:rsidP="006157EF"/>
    <w:p w14:paraId="211F3E5B" w14:textId="77777777" w:rsidR="00D00916" w:rsidRDefault="00D00916" w:rsidP="006157EF"/>
    <w:p w14:paraId="46A7DFD5" w14:textId="77777777" w:rsidR="00D00916" w:rsidRDefault="00D00916" w:rsidP="006157EF"/>
    <w:p w14:paraId="3142BFC1" w14:textId="77777777" w:rsidR="00D00916" w:rsidRDefault="00D00916" w:rsidP="006157EF"/>
    <w:p w14:paraId="4DB6EA77" w14:textId="77777777" w:rsidR="006157EF" w:rsidRDefault="006157EF" w:rsidP="006157EF">
      <w:pPr>
        <w:ind w:firstLine="0"/>
      </w:pPr>
    </w:p>
    <w:p w14:paraId="62176FB0" w14:textId="77777777" w:rsidR="006157EF" w:rsidRDefault="006157EF" w:rsidP="006157EF">
      <w:pPr>
        <w:sectPr w:rsidR="006157EF" w:rsidSect="000D1051">
          <w:pgSz w:w="12240" w:h="15840"/>
          <w:pgMar w:top="1440" w:right="1440" w:bottom="1440" w:left="1440" w:header="720" w:footer="720" w:gutter="0"/>
          <w:cols w:space="720"/>
          <w:docGrid w:linePitch="360"/>
        </w:sectPr>
      </w:pPr>
    </w:p>
    <w:p w14:paraId="0C566D7E" w14:textId="77777777" w:rsidR="00797E4E" w:rsidRDefault="00797E4E">
      <w:pPr>
        <w:spacing w:after="200" w:line="276" w:lineRule="auto"/>
        <w:ind w:firstLine="0"/>
        <w:rPr>
          <w:rFonts w:ascii="Arial" w:eastAsiaTheme="majorEastAsia" w:hAnsi="Arial" w:cs="Arial"/>
          <w:b/>
          <w:bCs/>
          <w:sz w:val="26"/>
          <w:szCs w:val="26"/>
        </w:rPr>
      </w:pPr>
      <w:r>
        <w:br w:type="page"/>
      </w:r>
    </w:p>
    <w:p w14:paraId="0A509C04" w14:textId="639F2AAA" w:rsidR="00F73B74" w:rsidRPr="003B06E8" w:rsidRDefault="00F73B74" w:rsidP="004A511B">
      <w:pPr>
        <w:pStyle w:val="Heading1"/>
        <w:numPr>
          <w:ilvl w:val="0"/>
          <w:numId w:val="0"/>
        </w:numPr>
      </w:pPr>
      <w:bookmarkStart w:id="74" w:name="_Toc504985198"/>
      <w:r w:rsidRPr="002047DD">
        <w:lastRenderedPageBreak/>
        <w:t>Appendix C: Paper Submissions by Prefix</w:t>
      </w:r>
      <w:r w:rsidR="00C544A4">
        <w:t xml:space="preserve"> and </w:t>
      </w:r>
      <w:r w:rsidRPr="002047DD">
        <w:t>Course Number 201</w:t>
      </w:r>
      <w:r w:rsidR="00453846">
        <w:t>5</w:t>
      </w:r>
      <w:r w:rsidRPr="002047DD">
        <w:t>-201</w:t>
      </w:r>
      <w:r w:rsidR="00453846">
        <w:t>7</w:t>
      </w:r>
      <w:bookmarkEnd w:id="74"/>
    </w:p>
    <w:p w14:paraId="3706A69B" w14:textId="62C38987" w:rsidR="00562D7F" w:rsidRDefault="00562D7F" w:rsidP="00562D7F">
      <w:pPr>
        <w:pStyle w:val="NoSpacing"/>
        <w:spacing w:line="360" w:lineRule="auto"/>
        <w:ind w:firstLine="720"/>
      </w:pPr>
      <w:r>
        <w:t>This appendix lists the origin of every piece of writi</w:t>
      </w:r>
      <w:r w:rsidR="00453846">
        <w:t xml:space="preserve">ng composed at WSU and submitted as part of Tier II in the last biennium. </w:t>
      </w:r>
      <w:r w:rsidR="0056504B">
        <w:t>Historically, courses like English 101 and History 105 (equivalent to General Education 110/111 prior to 2012) have been most heavily represented in this set, as they are two writing-intensive courses that nearly all students take prior to their junior year. This biennium, they continued to be the two most common sources of work submitted; however, students did pull from a variety of disciplines. The top ten sources of submitted work are as follows:</w:t>
      </w:r>
    </w:p>
    <w:tbl>
      <w:tblPr>
        <w:tblStyle w:val="GridTable4-Accent1"/>
        <w:tblW w:w="4585" w:type="dxa"/>
        <w:jc w:val="center"/>
        <w:tblLook w:val="04A0" w:firstRow="1" w:lastRow="0" w:firstColumn="1" w:lastColumn="0" w:noHBand="0" w:noVBand="1"/>
      </w:tblPr>
      <w:tblGrid>
        <w:gridCol w:w="2695"/>
        <w:gridCol w:w="1890"/>
      </w:tblGrid>
      <w:tr w:rsidR="0056504B" w:rsidRPr="0056504B" w14:paraId="0F5C51C5" w14:textId="77777777" w:rsidTr="0056504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tcPr>
          <w:p w14:paraId="5F80B83F" w14:textId="3BB73BA5" w:rsidR="0056504B" w:rsidRPr="0056504B" w:rsidRDefault="0056504B" w:rsidP="0056504B">
            <w:pPr>
              <w:spacing w:line="240" w:lineRule="auto"/>
              <w:ind w:firstLine="0"/>
              <w:rPr>
                <w:rFonts w:ascii="Calibri" w:eastAsia="Times New Roman" w:hAnsi="Calibri"/>
                <w:sz w:val="22"/>
                <w:szCs w:val="22"/>
              </w:rPr>
            </w:pPr>
            <w:r w:rsidRPr="0056504B">
              <w:rPr>
                <w:rFonts w:ascii="Calibri" w:eastAsia="Times New Roman" w:hAnsi="Calibri"/>
                <w:sz w:val="22"/>
                <w:szCs w:val="22"/>
              </w:rPr>
              <w:t>Course</w:t>
            </w:r>
          </w:p>
        </w:tc>
        <w:tc>
          <w:tcPr>
            <w:tcW w:w="1890" w:type="dxa"/>
            <w:noWrap/>
          </w:tcPr>
          <w:p w14:paraId="6829317C" w14:textId="168E1514" w:rsidR="0056504B" w:rsidRPr="0056504B" w:rsidRDefault="0056504B" w:rsidP="0056504B">
            <w:pPr>
              <w:spacing w:line="240" w:lineRule="auto"/>
              <w:ind w:firstLine="0"/>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2"/>
                <w:szCs w:val="22"/>
              </w:rPr>
            </w:pPr>
            <w:r w:rsidRPr="0056504B">
              <w:rPr>
                <w:rFonts w:ascii="Calibri" w:eastAsia="Times New Roman" w:hAnsi="Calibri"/>
                <w:sz w:val="22"/>
                <w:szCs w:val="22"/>
              </w:rPr>
              <w:t>Papers Submitted</w:t>
            </w:r>
          </w:p>
        </w:tc>
      </w:tr>
      <w:tr w:rsidR="0056504B" w:rsidRPr="0056504B" w14:paraId="0EF2539D" w14:textId="77777777" w:rsidTr="0056504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60ED479A" w14:textId="77777777" w:rsidR="0056504B" w:rsidRPr="0056504B" w:rsidRDefault="0056504B" w:rsidP="0056504B">
            <w:pPr>
              <w:spacing w:line="240" w:lineRule="auto"/>
              <w:ind w:firstLine="0"/>
              <w:rPr>
                <w:rFonts w:ascii="Calibri" w:eastAsia="Times New Roman" w:hAnsi="Calibri"/>
                <w:color w:val="000000"/>
                <w:sz w:val="22"/>
                <w:szCs w:val="22"/>
              </w:rPr>
            </w:pPr>
            <w:r w:rsidRPr="0056504B">
              <w:rPr>
                <w:rFonts w:ascii="Calibri" w:eastAsia="Times New Roman" w:hAnsi="Calibri"/>
                <w:color w:val="000000"/>
                <w:sz w:val="22"/>
                <w:szCs w:val="22"/>
              </w:rPr>
              <w:t>History 105</w:t>
            </w:r>
          </w:p>
        </w:tc>
        <w:tc>
          <w:tcPr>
            <w:tcW w:w="1890" w:type="dxa"/>
            <w:noWrap/>
            <w:vAlign w:val="center"/>
            <w:hideMark/>
          </w:tcPr>
          <w:p w14:paraId="09E0C500" w14:textId="77777777" w:rsidR="0056504B" w:rsidRPr="0056504B" w:rsidRDefault="0056504B" w:rsidP="0056504B">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56504B">
              <w:rPr>
                <w:rFonts w:ascii="Calibri" w:eastAsia="Times New Roman" w:hAnsi="Calibri"/>
                <w:color w:val="000000"/>
                <w:sz w:val="22"/>
                <w:szCs w:val="22"/>
              </w:rPr>
              <w:t>1615</w:t>
            </w:r>
          </w:p>
        </w:tc>
      </w:tr>
      <w:tr w:rsidR="0056504B" w:rsidRPr="0056504B" w14:paraId="292D2AF2" w14:textId="77777777" w:rsidTr="0056504B">
        <w:trPr>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17E73DF" w14:textId="77777777" w:rsidR="0056504B" w:rsidRPr="0056504B" w:rsidRDefault="0056504B" w:rsidP="0056504B">
            <w:pPr>
              <w:spacing w:line="240" w:lineRule="auto"/>
              <w:ind w:firstLine="0"/>
              <w:rPr>
                <w:rFonts w:ascii="Calibri" w:eastAsia="Times New Roman" w:hAnsi="Calibri"/>
                <w:color w:val="000000"/>
                <w:sz w:val="22"/>
                <w:szCs w:val="22"/>
              </w:rPr>
            </w:pPr>
            <w:r w:rsidRPr="0056504B">
              <w:rPr>
                <w:rFonts w:ascii="Calibri" w:eastAsia="Times New Roman" w:hAnsi="Calibri"/>
                <w:color w:val="000000"/>
                <w:sz w:val="22"/>
                <w:szCs w:val="22"/>
              </w:rPr>
              <w:t>English 101</w:t>
            </w:r>
          </w:p>
        </w:tc>
        <w:tc>
          <w:tcPr>
            <w:tcW w:w="1890" w:type="dxa"/>
            <w:noWrap/>
            <w:vAlign w:val="center"/>
            <w:hideMark/>
          </w:tcPr>
          <w:p w14:paraId="6B2FF093" w14:textId="77777777" w:rsidR="0056504B" w:rsidRPr="0056504B" w:rsidRDefault="0056504B" w:rsidP="0056504B">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56504B">
              <w:rPr>
                <w:rFonts w:ascii="Calibri" w:eastAsia="Times New Roman" w:hAnsi="Calibri"/>
                <w:color w:val="000000"/>
                <w:sz w:val="22"/>
                <w:szCs w:val="22"/>
              </w:rPr>
              <w:t>987</w:t>
            </w:r>
          </w:p>
        </w:tc>
      </w:tr>
      <w:tr w:rsidR="0056504B" w:rsidRPr="0056504B" w14:paraId="393C2A86" w14:textId="77777777" w:rsidTr="0056504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4D54860" w14:textId="77777777" w:rsidR="0056504B" w:rsidRPr="0056504B" w:rsidRDefault="0056504B" w:rsidP="0056504B">
            <w:pPr>
              <w:spacing w:line="240" w:lineRule="auto"/>
              <w:ind w:firstLine="0"/>
              <w:rPr>
                <w:rFonts w:ascii="Calibri" w:eastAsia="Times New Roman" w:hAnsi="Calibri"/>
                <w:color w:val="000000"/>
                <w:sz w:val="22"/>
                <w:szCs w:val="22"/>
              </w:rPr>
            </w:pPr>
            <w:r w:rsidRPr="0056504B">
              <w:rPr>
                <w:rFonts w:ascii="Calibri" w:eastAsia="Times New Roman" w:hAnsi="Calibri"/>
                <w:color w:val="000000"/>
                <w:sz w:val="22"/>
                <w:szCs w:val="22"/>
              </w:rPr>
              <w:t>English 402</w:t>
            </w:r>
          </w:p>
        </w:tc>
        <w:tc>
          <w:tcPr>
            <w:tcW w:w="1890" w:type="dxa"/>
            <w:noWrap/>
            <w:vAlign w:val="center"/>
            <w:hideMark/>
          </w:tcPr>
          <w:p w14:paraId="45466923" w14:textId="77777777" w:rsidR="0056504B" w:rsidRPr="0056504B" w:rsidRDefault="0056504B" w:rsidP="0056504B">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56504B">
              <w:rPr>
                <w:rFonts w:ascii="Calibri" w:eastAsia="Times New Roman" w:hAnsi="Calibri"/>
                <w:color w:val="000000"/>
                <w:sz w:val="22"/>
                <w:szCs w:val="22"/>
              </w:rPr>
              <w:t>727</w:t>
            </w:r>
          </w:p>
        </w:tc>
      </w:tr>
      <w:tr w:rsidR="0056504B" w:rsidRPr="0056504B" w14:paraId="22C3CBDF" w14:textId="77777777" w:rsidTr="0056504B">
        <w:trPr>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5438231B" w14:textId="77777777" w:rsidR="0056504B" w:rsidRPr="0056504B" w:rsidRDefault="0056504B" w:rsidP="0056504B">
            <w:pPr>
              <w:spacing w:line="240" w:lineRule="auto"/>
              <w:ind w:firstLine="0"/>
              <w:rPr>
                <w:rFonts w:ascii="Calibri" w:eastAsia="Times New Roman" w:hAnsi="Calibri"/>
                <w:color w:val="000000"/>
                <w:sz w:val="22"/>
                <w:szCs w:val="22"/>
              </w:rPr>
            </w:pPr>
            <w:r w:rsidRPr="0056504B">
              <w:rPr>
                <w:rFonts w:ascii="Calibri" w:eastAsia="Times New Roman" w:hAnsi="Calibri"/>
                <w:color w:val="000000"/>
                <w:sz w:val="22"/>
                <w:szCs w:val="22"/>
              </w:rPr>
              <w:t>History 305</w:t>
            </w:r>
          </w:p>
        </w:tc>
        <w:tc>
          <w:tcPr>
            <w:tcW w:w="1890" w:type="dxa"/>
            <w:noWrap/>
            <w:vAlign w:val="center"/>
            <w:hideMark/>
          </w:tcPr>
          <w:p w14:paraId="08A7A724" w14:textId="77777777" w:rsidR="0056504B" w:rsidRPr="0056504B" w:rsidRDefault="0056504B" w:rsidP="0056504B">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56504B">
              <w:rPr>
                <w:rFonts w:ascii="Calibri" w:eastAsia="Times New Roman" w:hAnsi="Calibri"/>
                <w:color w:val="000000"/>
                <w:sz w:val="22"/>
                <w:szCs w:val="22"/>
              </w:rPr>
              <w:t>594</w:t>
            </w:r>
          </w:p>
        </w:tc>
      </w:tr>
      <w:tr w:rsidR="0056504B" w:rsidRPr="0056504B" w14:paraId="38E7C3E2" w14:textId="77777777" w:rsidTr="0056504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C7101E7" w14:textId="77777777" w:rsidR="0056504B" w:rsidRPr="0056504B" w:rsidRDefault="0056504B" w:rsidP="0056504B">
            <w:pPr>
              <w:spacing w:line="240" w:lineRule="auto"/>
              <w:ind w:firstLine="0"/>
              <w:rPr>
                <w:rFonts w:ascii="Calibri" w:eastAsia="Times New Roman" w:hAnsi="Calibri"/>
                <w:color w:val="000000"/>
                <w:sz w:val="22"/>
                <w:szCs w:val="22"/>
              </w:rPr>
            </w:pPr>
            <w:r w:rsidRPr="0056504B">
              <w:rPr>
                <w:rFonts w:ascii="Calibri" w:eastAsia="Times New Roman" w:hAnsi="Calibri"/>
                <w:color w:val="000000"/>
                <w:sz w:val="22"/>
                <w:szCs w:val="22"/>
              </w:rPr>
              <w:t>Psychology 105</w:t>
            </w:r>
          </w:p>
        </w:tc>
        <w:tc>
          <w:tcPr>
            <w:tcW w:w="1890" w:type="dxa"/>
            <w:noWrap/>
            <w:vAlign w:val="center"/>
            <w:hideMark/>
          </w:tcPr>
          <w:p w14:paraId="2662D73B" w14:textId="77777777" w:rsidR="0056504B" w:rsidRPr="0056504B" w:rsidRDefault="0056504B" w:rsidP="0056504B">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56504B">
              <w:rPr>
                <w:rFonts w:ascii="Calibri" w:eastAsia="Times New Roman" w:hAnsi="Calibri"/>
                <w:color w:val="000000"/>
                <w:sz w:val="22"/>
                <w:szCs w:val="22"/>
              </w:rPr>
              <w:t>357</w:t>
            </w:r>
          </w:p>
        </w:tc>
      </w:tr>
      <w:tr w:rsidR="0056504B" w:rsidRPr="0056504B" w14:paraId="3E99D242" w14:textId="77777777" w:rsidTr="0056504B">
        <w:trPr>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2E527996" w14:textId="77777777" w:rsidR="0056504B" w:rsidRPr="0056504B" w:rsidRDefault="0056504B" w:rsidP="0056504B">
            <w:pPr>
              <w:spacing w:line="240" w:lineRule="auto"/>
              <w:ind w:firstLine="0"/>
              <w:rPr>
                <w:rFonts w:ascii="Calibri" w:eastAsia="Times New Roman" w:hAnsi="Calibri"/>
                <w:color w:val="000000"/>
                <w:sz w:val="22"/>
                <w:szCs w:val="22"/>
              </w:rPr>
            </w:pPr>
            <w:r w:rsidRPr="0056504B">
              <w:rPr>
                <w:rFonts w:ascii="Calibri" w:eastAsia="Times New Roman" w:hAnsi="Calibri"/>
                <w:color w:val="000000"/>
                <w:sz w:val="22"/>
                <w:szCs w:val="22"/>
              </w:rPr>
              <w:t>Biology 106</w:t>
            </w:r>
          </w:p>
        </w:tc>
        <w:tc>
          <w:tcPr>
            <w:tcW w:w="1890" w:type="dxa"/>
            <w:noWrap/>
            <w:vAlign w:val="center"/>
            <w:hideMark/>
          </w:tcPr>
          <w:p w14:paraId="2D0F4A15" w14:textId="77777777" w:rsidR="0056504B" w:rsidRPr="0056504B" w:rsidRDefault="0056504B" w:rsidP="0056504B">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56504B">
              <w:rPr>
                <w:rFonts w:ascii="Calibri" w:eastAsia="Times New Roman" w:hAnsi="Calibri"/>
                <w:color w:val="000000"/>
                <w:sz w:val="22"/>
                <w:szCs w:val="22"/>
              </w:rPr>
              <w:t>355</w:t>
            </w:r>
          </w:p>
        </w:tc>
      </w:tr>
      <w:tr w:rsidR="0056504B" w:rsidRPr="0056504B" w14:paraId="1FB8C9C9" w14:textId="77777777" w:rsidTr="0056504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2E240485" w14:textId="77777777" w:rsidR="0056504B" w:rsidRPr="0056504B" w:rsidRDefault="0056504B" w:rsidP="0056504B">
            <w:pPr>
              <w:spacing w:line="240" w:lineRule="auto"/>
              <w:ind w:firstLine="0"/>
              <w:rPr>
                <w:rFonts w:ascii="Calibri" w:eastAsia="Times New Roman" w:hAnsi="Calibri"/>
                <w:color w:val="000000"/>
                <w:sz w:val="22"/>
                <w:szCs w:val="22"/>
              </w:rPr>
            </w:pPr>
            <w:r w:rsidRPr="0056504B">
              <w:rPr>
                <w:rFonts w:ascii="Calibri" w:eastAsia="Times New Roman" w:hAnsi="Calibri"/>
                <w:color w:val="000000"/>
                <w:sz w:val="22"/>
                <w:szCs w:val="22"/>
              </w:rPr>
              <w:t>Economic Sciences 102</w:t>
            </w:r>
          </w:p>
        </w:tc>
        <w:tc>
          <w:tcPr>
            <w:tcW w:w="1890" w:type="dxa"/>
            <w:noWrap/>
            <w:vAlign w:val="center"/>
            <w:hideMark/>
          </w:tcPr>
          <w:p w14:paraId="36CE344A" w14:textId="77777777" w:rsidR="0056504B" w:rsidRPr="0056504B" w:rsidRDefault="0056504B" w:rsidP="0056504B">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56504B">
              <w:rPr>
                <w:rFonts w:ascii="Calibri" w:eastAsia="Times New Roman" w:hAnsi="Calibri"/>
                <w:color w:val="000000"/>
                <w:sz w:val="22"/>
                <w:szCs w:val="22"/>
              </w:rPr>
              <w:t>346</w:t>
            </w:r>
          </w:p>
        </w:tc>
      </w:tr>
      <w:tr w:rsidR="0056504B" w:rsidRPr="0056504B" w14:paraId="79EF2D9B" w14:textId="77777777" w:rsidTr="0056504B">
        <w:trPr>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F21E1C4" w14:textId="77777777" w:rsidR="0056504B" w:rsidRPr="0056504B" w:rsidRDefault="0056504B" w:rsidP="0056504B">
            <w:pPr>
              <w:spacing w:line="240" w:lineRule="auto"/>
              <w:ind w:firstLine="0"/>
              <w:rPr>
                <w:rFonts w:ascii="Calibri" w:eastAsia="Times New Roman" w:hAnsi="Calibri"/>
                <w:color w:val="000000"/>
                <w:sz w:val="22"/>
                <w:szCs w:val="22"/>
              </w:rPr>
            </w:pPr>
            <w:r w:rsidRPr="0056504B">
              <w:rPr>
                <w:rFonts w:ascii="Calibri" w:eastAsia="Times New Roman" w:hAnsi="Calibri"/>
                <w:color w:val="000000"/>
                <w:sz w:val="22"/>
                <w:szCs w:val="22"/>
              </w:rPr>
              <w:t>Sociology 101</w:t>
            </w:r>
          </w:p>
        </w:tc>
        <w:tc>
          <w:tcPr>
            <w:tcW w:w="1890" w:type="dxa"/>
            <w:noWrap/>
            <w:vAlign w:val="center"/>
            <w:hideMark/>
          </w:tcPr>
          <w:p w14:paraId="21DEC318" w14:textId="77777777" w:rsidR="0056504B" w:rsidRPr="0056504B" w:rsidRDefault="0056504B" w:rsidP="0056504B">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56504B">
              <w:rPr>
                <w:rFonts w:ascii="Calibri" w:eastAsia="Times New Roman" w:hAnsi="Calibri"/>
                <w:color w:val="000000"/>
                <w:sz w:val="22"/>
                <w:szCs w:val="22"/>
              </w:rPr>
              <w:t>342</w:t>
            </w:r>
          </w:p>
        </w:tc>
      </w:tr>
      <w:tr w:rsidR="0056504B" w:rsidRPr="0056504B" w14:paraId="300067A2" w14:textId="77777777" w:rsidTr="0056504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67B594DC" w14:textId="77777777" w:rsidR="0056504B" w:rsidRPr="0056504B" w:rsidRDefault="0056504B" w:rsidP="0056504B">
            <w:pPr>
              <w:spacing w:line="240" w:lineRule="auto"/>
              <w:ind w:firstLine="0"/>
              <w:rPr>
                <w:rFonts w:ascii="Calibri" w:eastAsia="Times New Roman" w:hAnsi="Calibri"/>
                <w:color w:val="000000"/>
                <w:sz w:val="22"/>
                <w:szCs w:val="22"/>
              </w:rPr>
            </w:pPr>
            <w:r w:rsidRPr="0056504B">
              <w:rPr>
                <w:rFonts w:ascii="Calibri" w:eastAsia="Times New Roman" w:hAnsi="Calibri"/>
                <w:color w:val="000000"/>
                <w:sz w:val="22"/>
                <w:szCs w:val="22"/>
              </w:rPr>
              <w:t>Anthropology 101</w:t>
            </w:r>
          </w:p>
        </w:tc>
        <w:tc>
          <w:tcPr>
            <w:tcW w:w="1890" w:type="dxa"/>
            <w:noWrap/>
            <w:vAlign w:val="center"/>
            <w:hideMark/>
          </w:tcPr>
          <w:p w14:paraId="3C1C9802" w14:textId="77777777" w:rsidR="0056504B" w:rsidRPr="0056504B" w:rsidRDefault="0056504B" w:rsidP="0056504B">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56504B">
              <w:rPr>
                <w:rFonts w:ascii="Calibri" w:eastAsia="Times New Roman" w:hAnsi="Calibri"/>
                <w:color w:val="000000"/>
                <w:sz w:val="22"/>
                <w:szCs w:val="22"/>
              </w:rPr>
              <w:t>338</w:t>
            </w:r>
          </w:p>
        </w:tc>
      </w:tr>
      <w:tr w:rsidR="0056504B" w:rsidRPr="0056504B" w14:paraId="5CA544F7" w14:textId="77777777" w:rsidTr="0056504B">
        <w:trPr>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A9482B4" w14:textId="77777777" w:rsidR="0056504B" w:rsidRPr="0056504B" w:rsidRDefault="0056504B" w:rsidP="0056504B">
            <w:pPr>
              <w:spacing w:line="240" w:lineRule="auto"/>
              <w:ind w:firstLine="0"/>
              <w:rPr>
                <w:rFonts w:ascii="Calibri" w:eastAsia="Times New Roman" w:hAnsi="Calibri"/>
                <w:color w:val="000000"/>
                <w:sz w:val="22"/>
                <w:szCs w:val="22"/>
              </w:rPr>
            </w:pPr>
            <w:r w:rsidRPr="0056504B">
              <w:rPr>
                <w:rFonts w:ascii="Calibri" w:eastAsia="Times New Roman" w:hAnsi="Calibri"/>
                <w:color w:val="000000"/>
                <w:sz w:val="22"/>
                <w:szCs w:val="22"/>
              </w:rPr>
              <w:t>Human Development 205</w:t>
            </w:r>
          </w:p>
        </w:tc>
        <w:tc>
          <w:tcPr>
            <w:tcW w:w="1890" w:type="dxa"/>
            <w:noWrap/>
            <w:vAlign w:val="center"/>
            <w:hideMark/>
          </w:tcPr>
          <w:p w14:paraId="4E66E67E" w14:textId="77777777" w:rsidR="0056504B" w:rsidRPr="0056504B" w:rsidRDefault="0056504B" w:rsidP="0056504B">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56504B">
              <w:rPr>
                <w:rFonts w:ascii="Calibri" w:eastAsia="Times New Roman" w:hAnsi="Calibri"/>
                <w:color w:val="000000"/>
                <w:sz w:val="22"/>
                <w:szCs w:val="22"/>
              </w:rPr>
              <w:t>296</w:t>
            </w:r>
          </w:p>
        </w:tc>
      </w:tr>
    </w:tbl>
    <w:p w14:paraId="027FDF5B" w14:textId="77777777" w:rsidR="0056504B" w:rsidRDefault="0056504B" w:rsidP="00562D7F">
      <w:pPr>
        <w:pStyle w:val="NoSpacing"/>
        <w:spacing w:line="360" w:lineRule="auto"/>
        <w:ind w:firstLine="720"/>
      </w:pPr>
    </w:p>
    <w:p w14:paraId="687782E3" w14:textId="50B03E07" w:rsidR="000D6ACA" w:rsidRDefault="00F73B74" w:rsidP="001E296B">
      <w:pPr>
        <w:pStyle w:val="NoSpacing"/>
        <w:spacing w:line="360" w:lineRule="auto"/>
        <w:ind w:firstLine="720"/>
      </w:pPr>
      <w:r w:rsidRPr="002047DD">
        <w:t>Not all prefixes are currently used by the university. Some papers were submitted before the reorganization of some colleges in 2012,</w:t>
      </w:r>
      <w:r w:rsidR="00C544A4">
        <w:t xml:space="preserve"> and </w:t>
      </w:r>
      <w:r w:rsidRPr="002047DD">
        <w:t>their prefixes may not have originally fallen under the colleges listed below. Some papers were submitted from classes no longer offered</w:t>
      </w:r>
      <w:r w:rsidR="00453846">
        <w:t>. This list does not include papers written at other institutions, for general university purposes (e.g.</w:t>
      </w:r>
      <w:r w:rsidR="008120AF">
        <w:t>,</w:t>
      </w:r>
      <w:r w:rsidR="00453846">
        <w:t xml:space="preserve"> certification letters) or in a professional setting.</w:t>
      </w:r>
    </w:p>
    <w:p w14:paraId="673327C9" w14:textId="77777777" w:rsidR="00581074" w:rsidRDefault="00581074" w:rsidP="00581074">
      <w:pPr>
        <w:pStyle w:val="NoSpacing"/>
        <w:spacing w:line="360" w:lineRule="auto"/>
        <w:ind w:firstLine="720"/>
      </w:pPr>
    </w:p>
    <w:p w14:paraId="308A2F2D" w14:textId="77777777" w:rsidR="00581074" w:rsidRDefault="00581074" w:rsidP="00581074">
      <w:pPr>
        <w:pStyle w:val="CollegeHeader"/>
      </w:pPr>
      <w:bookmarkStart w:id="75" w:name="_Toc504985199"/>
      <w:r>
        <w:t>Carson College of Business</w:t>
      </w:r>
      <w:bookmarkEnd w:id="75"/>
    </w:p>
    <w:p w14:paraId="2D71695E" w14:textId="77777777" w:rsidR="001E22F9" w:rsidRDefault="001E22F9" w:rsidP="00581074">
      <w:pPr>
        <w:pStyle w:val="SchoolDept"/>
        <w:sectPr w:rsidR="001E22F9" w:rsidSect="001E296B">
          <w:type w:val="continuous"/>
          <w:pgSz w:w="12240" w:h="15840"/>
          <w:pgMar w:top="1440" w:right="1440" w:bottom="1440" w:left="1440" w:header="720" w:footer="720" w:gutter="0"/>
          <w:cols w:space="720"/>
          <w:docGrid w:linePitch="360"/>
        </w:sectPr>
      </w:pPr>
    </w:p>
    <w:p w14:paraId="40408D11" w14:textId="6FBC7F6D" w:rsidR="00581074" w:rsidRDefault="00581074" w:rsidP="00581074">
      <w:pPr>
        <w:pStyle w:val="SchoolDept"/>
      </w:pPr>
      <w:r>
        <w:t>Accounting</w:t>
      </w:r>
    </w:p>
    <w:p w14:paraId="0770961A"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Accounting 105</w:t>
      </w:r>
      <w:r w:rsidRPr="00A4530B">
        <w:rPr>
          <w:rFonts w:ascii="Calibri" w:eastAsia="Times New Roman" w:hAnsi="Calibri" w:cs="Calibri"/>
          <w:color w:val="000000"/>
          <w:sz w:val="22"/>
          <w:szCs w:val="22"/>
        </w:rPr>
        <w:tab/>
        <w:t>1</w:t>
      </w:r>
    </w:p>
    <w:p w14:paraId="053B1D85"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Accounting 108</w:t>
      </w:r>
      <w:r w:rsidRPr="00A4530B">
        <w:rPr>
          <w:rFonts w:ascii="Calibri" w:eastAsia="Times New Roman" w:hAnsi="Calibri" w:cs="Calibri"/>
          <w:color w:val="000000"/>
          <w:sz w:val="22"/>
          <w:szCs w:val="22"/>
        </w:rPr>
        <w:tab/>
        <w:t>1</w:t>
      </w:r>
    </w:p>
    <w:p w14:paraId="47E82206"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Accounting 230</w:t>
      </w:r>
      <w:r w:rsidRPr="00A4530B">
        <w:rPr>
          <w:rFonts w:ascii="Calibri" w:eastAsia="Times New Roman" w:hAnsi="Calibri" w:cs="Calibri"/>
          <w:color w:val="000000"/>
          <w:sz w:val="22"/>
          <w:szCs w:val="22"/>
        </w:rPr>
        <w:tab/>
        <w:t>14</w:t>
      </w:r>
    </w:p>
    <w:p w14:paraId="2F6E2E8D"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Accounting 231</w:t>
      </w:r>
      <w:r w:rsidRPr="00A4530B">
        <w:rPr>
          <w:rFonts w:ascii="Calibri" w:eastAsia="Times New Roman" w:hAnsi="Calibri" w:cs="Calibri"/>
          <w:color w:val="000000"/>
          <w:sz w:val="22"/>
          <w:szCs w:val="22"/>
        </w:rPr>
        <w:tab/>
        <w:t>26</w:t>
      </w:r>
    </w:p>
    <w:p w14:paraId="30FCA00E"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Accounting 241</w:t>
      </w:r>
      <w:r w:rsidRPr="00A4530B">
        <w:rPr>
          <w:rFonts w:ascii="Calibri" w:eastAsia="Times New Roman" w:hAnsi="Calibri" w:cs="Calibri"/>
          <w:color w:val="000000"/>
          <w:sz w:val="22"/>
          <w:szCs w:val="22"/>
        </w:rPr>
        <w:tab/>
        <w:t>1</w:t>
      </w:r>
    </w:p>
    <w:p w14:paraId="669501D7"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Accounting 250</w:t>
      </w:r>
      <w:r w:rsidRPr="00A4530B">
        <w:rPr>
          <w:rFonts w:ascii="Calibri" w:eastAsia="Times New Roman" w:hAnsi="Calibri" w:cs="Calibri"/>
          <w:color w:val="000000"/>
          <w:sz w:val="22"/>
          <w:szCs w:val="22"/>
        </w:rPr>
        <w:tab/>
        <w:t>1</w:t>
      </w:r>
    </w:p>
    <w:p w14:paraId="7D747D41"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Accounting 301</w:t>
      </w:r>
      <w:r w:rsidRPr="00A4530B">
        <w:rPr>
          <w:rFonts w:ascii="Calibri" w:eastAsia="Times New Roman" w:hAnsi="Calibri" w:cs="Calibri"/>
          <w:color w:val="000000"/>
          <w:sz w:val="22"/>
          <w:szCs w:val="22"/>
        </w:rPr>
        <w:tab/>
        <w:t>1</w:t>
      </w:r>
    </w:p>
    <w:p w14:paraId="78F612E2"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Accounting 330</w:t>
      </w:r>
      <w:r w:rsidRPr="00A4530B">
        <w:rPr>
          <w:rFonts w:ascii="Calibri" w:eastAsia="Times New Roman" w:hAnsi="Calibri" w:cs="Calibri"/>
          <w:color w:val="000000"/>
          <w:sz w:val="22"/>
          <w:szCs w:val="22"/>
        </w:rPr>
        <w:tab/>
        <w:t>28</w:t>
      </w:r>
    </w:p>
    <w:p w14:paraId="133F5414"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Accounting 331</w:t>
      </w:r>
      <w:r w:rsidRPr="00A4530B">
        <w:rPr>
          <w:rFonts w:ascii="Calibri" w:eastAsia="Times New Roman" w:hAnsi="Calibri" w:cs="Calibri"/>
          <w:color w:val="000000"/>
          <w:sz w:val="22"/>
          <w:szCs w:val="22"/>
        </w:rPr>
        <w:tab/>
        <w:t>2</w:t>
      </w:r>
    </w:p>
    <w:p w14:paraId="7F892CFF"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Accounting 335</w:t>
      </w:r>
      <w:r w:rsidRPr="00A4530B">
        <w:rPr>
          <w:rFonts w:ascii="Calibri" w:eastAsia="Times New Roman" w:hAnsi="Calibri" w:cs="Calibri"/>
          <w:color w:val="000000"/>
          <w:sz w:val="22"/>
          <w:szCs w:val="22"/>
        </w:rPr>
        <w:tab/>
        <w:t>44</w:t>
      </w:r>
    </w:p>
    <w:p w14:paraId="4C903982"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Accounting 420</w:t>
      </w:r>
      <w:r w:rsidRPr="00A4530B">
        <w:rPr>
          <w:rFonts w:ascii="Calibri" w:eastAsia="Times New Roman" w:hAnsi="Calibri" w:cs="Calibri"/>
          <w:color w:val="000000"/>
          <w:sz w:val="22"/>
          <w:szCs w:val="22"/>
        </w:rPr>
        <w:tab/>
        <w:t>1</w:t>
      </w:r>
    </w:p>
    <w:p w14:paraId="53FB0844"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Accounting 433</w:t>
      </w:r>
      <w:r w:rsidRPr="00A4530B">
        <w:rPr>
          <w:rFonts w:ascii="Calibri" w:eastAsia="Times New Roman" w:hAnsi="Calibri" w:cs="Calibri"/>
          <w:color w:val="000000"/>
          <w:sz w:val="22"/>
          <w:szCs w:val="22"/>
        </w:rPr>
        <w:tab/>
        <w:t>1</w:t>
      </w:r>
    </w:p>
    <w:p w14:paraId="607902F3"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Accounting 438</w:t>
      </w:r>
      <w:r w:rsidRPr="00A4530B">
        <w:rPr>
          <w:rFonts w:ascii="Calibri" w:eastAsia="Times New Roman" w:hAnsi="Calibri" w:cs="Calibri"/>
          <w:color w:val="000000"/>
          <w:sz w:val="22"/>
          <w:szCs w:val="22"/>
        </w:rPr>
        <w:tab/>
        <w:t>2</w:t>
      </w:r>
    </w:p>
    <w:p w14:paraId="1D7313D9" w14:textId="77777777" w:rsidR="00581074"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Accounting 439</w:t>
      </w:r>
      <w:r w:rsidRPr="00A4530B">
        <w:rPr>
          <w:rFonts w:ascii="Calibri" w:eastAsia="Times New Roman" w:hAnsi="Calibri" w:cs="Calibri"/>
          <w:color w:val="000000"/>
          <w:sz w:val="22"/>
          <w:szCs w:val="22"/>
        </w:rPr>
        <w:tab/>
        <w:t>1</w:t>
      </w:r>
    </w:p>
    <w:p w14:paraId="62CD3110" w14:textId="77777777" w:rsidR="00581074" w:rsidRDefault="00581074" w:rsidP="00581074">
      <w:pPr>
        <w:pStyle w:val="SchoolDept"/>
      </w:pPr>
      <w:r>
        <w:t>Business</w:t>
      </w:r>
    </w:p>
    <w:p w14:paraId="74E02CB8"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207</w:t>
      </w:r>
      <w:r w:rsidRPr="00A4530B">
        <w:rPr>
          <w:rFonts w:ascii="Calibri" w:eastAsia="Times New Roman" w:hAnsi="Calibri" w:cs="Calibri"/>
          <w:color w:val="000000"/>
          <w:sz w:val="22"/>
          <w:szCs w:val="22"/>
        </w:rPr>
        <w:tab/>
        <w:t>1</w:t>
      </w:r>
    </w:p>
    <w:p w14:paraId="57207CFD"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210</w:t>
      </w:r>
      <w:r w:rsidRPr="00A4530B">
        <w:rPr>
          <w:rFonts w:ascii="Calibri" w:eastAsia="Times New Roman" w:hAnsi="Calibri" w:cs="Calibri"/>
          <w:color w:val="000000"/>
          <w:sz w:val="22"/>
          <w:szCs w:val="22"/>
        </w:rPr>
        <w:tab/>
        <w:t>9</w:t>
      </w:r>
    </w:p>
    <w:p w14:paraId="1467D05A"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lastRenderedPageBreak/>
        <w:t>Business 360</w:t>
      </w:r>
      <w:r w:rsidRPr="00A4530B">
        <w:rPr>
          <w:rFonts w:ascii="Calibri" w:eastAsia="Times New Roman" w:hAnsi="Calibri" w:cs="Calibri"/>
          <w:color w:val="000000"/>
          <w:sz w:val="22"/>
          <w:szCs w:val="22"/>
        </w:rPr>
        <w:tab/>
        <w:t>1</w:t>
      </w:r>
    </w:p>
    <w:p w14:paraId="6DB0C963"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401</w:t>
      </w:r>
      <w:r w:rsidRPr="00A4530B">
        <w:rPr>
          <w:rFonts w:ascii="Calibri" w:eastAsia="Times New Roman" w:hAnsi="Calibri" w:cs="Calibri"/>
          <w:color w:val="000000"/>
          <w:sz w:val="22"/>
          <w:szCs w:val="22"/>
        </w:rPr>
        <w:tab/>
        <w:t>1</w:t>
      </w:r>
    </w:p>
    <w:p w14:paraId="322AB9C0"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452</w:t>
      </w:r>
      <w:r w:rsidRPr="00A4530B">
        <w:rPr>
          <w:rFonts w:ascii="Calibri" w:eastAsia="Times New Roman" w:hAnsi="Calibri" w:cs="Calibri"/>
          <w:color w:val="000000"/>
          <w:sz w:val="22"/>
          <w:szCs w:val="22"/>
        </w:rPr>
        <w:tab/>
        <w:t>1</w:t>
      </w:r>
    </w:p>
    <w:p w14:paraId="2C24CC0C" w14:textId="77777777" w:rsidR="00581074"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453</w:t>
      </w:r>
      <w:r w:rsidRPr="00A4530B">
        <w:rPr>
          <w:rFonts w:ascii="Calibri" w:eastAsia="Times New Roman" w:hAnsi="Calibri" w:cs="Calibri"/>
          <w:color w:val="000000"/>
          <w:sz w:val="22"/>
          <w:szCs w:val="22"/>
        </w:rPr>
        <w:tab/>
        <w:t>1</w:t>
      </w:r>
    </w:p>
    <w:p w14:paraId="1AB4C546" w14:textId="77777777" w:rsidR="00581074" w:rsidRPr="00A4530B" w:rsidRDefault="00581074" w:rsidP="00581074">
      <w:pPr>
        <w:pStyle w:val="SchoolDept"/>
      </w:pPr>
      <w:r>
        <w:t>Business Administration</w:t>
      </w:r>
    </w:p>
    <w:p w14:paraId="2400CAE6"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Administration 210</w:t>
      </w:r>
      <w:r w:rsidRPr="00A4530B">
        <w:rPr>
          <w:rFonts w:ascii="Calibri" w:eastAsia="Times New Roman" w:hAnsi="Calibri" w:cs="Calibri"/>
          <w:color w:val="000000"/>
          <w:sz w:val="22"/>
          <w:szCs w:val="22"/>
        </w:rPr>
        <w:tab/>
        <w:t>4</w:t>
      </w:r>
    </w:p>
    <w:p w14:paraId="4D74A36F"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Administration 212</w:t>
      </w:r>
      <w:r w:rsidRPr="00A4530B">
        <w:rPr>
          <w:rFonts w:ascii="Calibri" w:eastAsia="Times New Roman" w:hAnsi="Calibri" w:cs="Calibri"/>
          <w:color w:val="000000"/>
          <w:sz w:val="22"/>
          <w:szCs w:val="22"/>
        </w:rPr>
        <w:tab/>
        <w:t>1</w:t>
      </w:r>
    </w:p>
    <w:p w14:paraId="0EAEB6EA"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Administration 280</w:t>
      </w:r>
      <w:r w:rsidRPr="00A4530B">
        <w:rPr>
          <w:rFonts w:ascii="Calibri" w:eastAsia="Times New Roman" w:hAnsi="Calibri" w:cs="Calibri"/>
          <w:color w:val="000000"/>
          <w:sz w:val="22"/>
          <w:szCs w:val="22"/>
        </w:rPr>
        <w:tab/>
        <w:t>1</w:t>
      </w:r>
    </w:p>
    <w:p w14:paraId="5FABDD76"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Administration 316</w:t>
      </w:r>
      <w:r w:rsidRPr="00A4530B">
        <w:rPr>
          <w:rFonts w:ascii="Calibri" w:eastAsia="Times New Roman" w:hAnsi="Calibri" w:cs="Calibri"/>
          <w:color w:val="000000"/>
          <w:sz w:val="22"/>
          <w:szCs w:val="22"/>
        </w:rPr>
        <w:tab/>
        <w:t>1</w:t>
      </w:r>
    </w:p>
    <w:p w14:paraId="5F5BE962"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Administration 321</w:t>
      </w:r>
      <w:r w:rsidRPr="00A4530B">
        <w:rPr>
          <w:rFonts w:ascii="Calibri" w:eastAsia="Times New Roman" w:hAnsi="Calibri" w:cs="Calibri"/>
          <w:color w:val="000000"/>
          <w:sz w:val="22"/>
          <w:szCs w:val="22"/>
        </w:rPr>
        <w:tab/>
        <w:t>1</w:t>
      </w:r>
    </w:p>
    <w:p w14:paraId="6415358F"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Administration 347</w:t>
      </w:r>
      <w:r w:rsidRPr="00A4530B">
        <w:rPr>
          <w:rFonts w:ascii="Calibri" w:eastAsia="Times New Roman" w:hAnsi="Calibri" w:cs="Calibri"/>
          <w:color w:val="000000"/>
          <w:sz w:val="22"/>
          <w:szCs w:val="22"/>
        </w:rPr>
        <w:tab/>
        <w:t>1</w:t>
      </w:r>
    </w:p>
    <w:p w14:paraId="1CB48A70"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Administration 368</w:t>
      </w:r>
      <w:r w:rsidRPr="00A4530B">
        <w:rPr>
          <w:rFonts w:ascii="Calibri" w:eastAsia="Times New Roman" w:hAnsi="Calibri" w:cs="Calibri"/>
          <w:color w:val="000000"/>
          <w:sz w:val="22"/>
          <w:szCs w:val="22"/>
        </w:rPr>
        <w:tab/>
        <w:t>1</w:t>
      </w:r>
    </w:p>
    <w:p w14:paraId="552FBC35"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Administration 437</w:t>
      </w:r>
      <w:r w:rsidRPr="00A4530B">
        <w:rPr>
          <w:rFonts w:ascii="Calibri" w:eastAsia="Times New Roman" w:hAnsi="Calibri" w:cs="Calibri"/>
          <w:color w:val="000000"/>
          <w:sz w:val="22"/>
          <w:szCs w:val="22"/>
        </w:rPr>
        <w:tab/>
        <w:t>1</w:t>
      </w:r>
    </w:p>
    <w:p w14:paraId="23542F12"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Administration 478</w:t>
      </w:r>
      <w:r w:rsidRPr="00A4530B">
        <w:rPr>
          <w:rFonts w:ascii="Calibri" w:eastAsia="Times New Roman" w:hAnsi="Calibri" w:cs="Calibri"/>
          <w:color w:val="000000"/>
          <w:sz w:val="22"/>
          <w:szCs w:val="22"/>
        </w:rPr>
        <w:tab/>
        <w:t>1</w:t>
      </w:r>
    </w:p>
    <w:p w14:paraId="6F9E9C01" w14:textId="77777777" w:rsidR="00581074"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Administration 497</w:t>
      </w:r>
      <w:r w:rsidRPr="00A4530B">
        <w:rPr>
          <w:rFonts w:ascii="Calibri" w:eastAsia="Times New Roman" w:hAnsi="Calibri" w:cs="Calibri"/>
          <w:color w:val="000000"/>
          <w:sz w:val="22"/>
          <w:szCs w:val="22"/>
        </w:rPr>
        <w:tab/>
        <w:t>1</w:t>
      </w:r>
    </w:p>
    <w:p w14:paraId="32D3C3BB" w14:textId="56B1EE53" w:rsidR="00581074" w:rsidRDefault="00581074" w:rsidP="00581074">
      <w:pPr>
        <w:tabs>
          <w:tab w:val="left" w:pos="3960"/>
        </w:tabs>
        <w:spacing w:line="240" w:lineRule="auto"/>
        <w:ind w:left="113" w:firstLine="0"/>
        <w:rPr>
          <w:rFonts w:ascii="Calibri" w:eastAsia="Times New Roman" w:hAnsi="Calibri" w:cs="Calibri"/>
          <w:color w:val="000000"/>
          <w:sz w:val="22"/>
          <w:szCs w:val="22"/>
        </w:rPr>
      </w:pPr>
    </w:p>
    <w:p w14:paraId="0310C22B" w14:textId="126484FB" w:rsidR="001E22F9" w:rsidRPr="00A4530B" w:rsidRDefault="001E22F9" w:rsidP="001E22F9">
      <w:pPr>
        <w:pStyle w:val="SchoolDept"/>
      </w:pPr>
      <w:r>
        <w:t>Business Law</w:t>
      </w:r>
    </w:p>
    <w:p w14:paraId="0108B009"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Law 101</w:t>
      </w:r>
      <w:r w:rsidRPr="00A4530B">
        <w:rPr>
          <w:rFonts w:ascii="Calibri" w:eastAsia="Times New Roman" w:hAnsi="Calibri" w:cs="Calibri"/>
          <w:color w:val="000000"/>
          <w:sz w:val="22"/>
          <w:szCs w:val="22"/>
        </w:rPr>
        <w:tab/>
        <w:t>1</w:t>
      </w:r>
    </w:p>
    <w:p w14:paraId="4555E73E"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Law 201</w:t>
      </w:r>
      <w:r w:rsidRPr="00A4530B">
        <w:rPr>
          <w:rFonts w:ascii="Calibri" w:eastAsia="Times New Roman" w:hAnsi="Calibri" w:cs="Calibri"/>
          <w:color w:val="000000"/>
          <w:sz w:val="22"/>
          <w:szCs w:val="22"/>
        </w:rPr>
        <w:tab/>
        <w:t>1</w:t>
      </w:r>
    </w:p>
    <w:p w14:paraId="0B95022E"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Law 210</w:t>
      </w:r>
      <w:r w:rsidRPr="00A4530B">
        <w:rPr>
          <w:rFonts w:ascii="Calibri" w:eastAsia="Times New Roman" w:hAnsi="Calibri" w:cs="Calibri"/>
          <w:color w:val="000000"/>
          <w:sz w:val="22"/>
          <w:szCs w:val="22"/>
        </w:rPr>
        <w:tab/>
        <w:t>171</w:t>
      </w:r>
    </w:p>
    <w:p w14:paraId="6E8156AE"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Law 216</w:t>
      </w:r>
      <w:r w:rsidRPr="00A4530B">
        <w:rPr>
          <w:rFonts w:ascii="Calibri" w:eastAsia="Times New Roman" w:hAnsi="Calibri" w:cs="Calibri"/>
          <w:color w:val="000000"/>
          <w:sz w:val="22"/>
          <w:szCs w:val="22"/>
        </w:rPr>
        <w:tab/>
        <w:t>1</w:t>
      </w:r>
    </w:p>
    <w:p w14:paraId="72E74559"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Law 240</w:t>
      </w:r>
      <w:r w:rsidRPr="00A4530B">
        <w:rPr>
          <w:rFonts w:ascii="Calibri" w:eastAsia="Times New Roman" w:hAnsi="Calibri" w:cs="Calibri"/>
          <w:color w:val="000000"/>
          <w:sz w:val="22"/>
          <w:szCs w:val="22"/>
        </w:rPr>
        <w:tab/>
        <w:t>1</w:t>
      </w:r>
    </w:p>
    <w:p w14:paraId="2D5C5627"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Law 250</w:t>
      </w:r>
      <w:r w:rsidRPr="00A4530B">
        <w:rPr>
          <w:rFonts w:ascii="Calibri" w:eastAsia="Times New Roman" w:hAnsi="Calibri" w:cs="Calibri"/>
          <w:color w:val="000000"/>
          <w:sz w:val="22"/>
          <w:szCs w:val="22"/>
        </w:rPr>
        <w:tab/>
        <w:t>2</w:t>
      </w:r>
    </w:p>
    <w:p w14:paraId="4A61E285"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Law 321</w:t>
      </w:r>
      <w:r w:rsidRPr="00A4530B">
        <w:rPr>
          <w:rFonts w:ascii="Calibri" w:eastAsia="Times New Roman" w:hAnsi="Calibri" w:cs="Calibri"/>
          <w:color w:val="000000"/>
          <w:sz w:val="22"/>
          <w:szCs w:val="22"/>
        </w:rPr>
        <w:tab/>
        <w:t>1</w:t>
      </w:r>
    </w:p>
    <w:p w14:paraId="283BE5AE"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Business Law 469</w:t>
      </w:r>
      <w:r w:rsidRPr="00A4530B">
        <w:rPr>
          <w:rFonts w:ascii="Calibri" w:eastAsia="Times New Roman" w:hAnsi="Calibri" w:cs="Calibri"/>
          <w:color w:val="000000"/>
          <w:sz w:val="22"/>
          <w:szCs w:val="22"/>
        </w:rPr>
        <w:tab/>
        <w:t>1</w:t>
      </w:r>
    </w:p>
    <w:p w14:paraId="1CE70421" w14:textId="183158BF" w:rsidR="00581074" w:rsidRDefault="00581074" w:rsidP="00581074">
      <w:pPr>
        <w:tabs>
          <w:tab w:val="left" w:pos="3960"/>
        </w:tabs>
        <w:spacing w:line="240" w:lineRule="auto"/>
        <w:ind w:left="113" w:firstLine="0"/>
        <w:rPr>
          <w:rFonts w:ascii="Calibri" w:eastAsia="Times New Roman" w:hAnsi="Calibri" w:cs="Calibri"/>
          <w:color w:val="000000"/>
          <w:sz w:val="22"/>
          <w:szCs w:val="22"/>
        </w:rPr>
      </w:pPr>
    </w:p>
    <w:p w14:paraId="38264B8A" w14:textId="55CBCDD4" w:rsidR="001E22F9" w:rsidRDefault="001E22F9" w:rsidP="001E22F9">
      <w:pPr>
        <w:pStyle w:val="SchoolDept"/>
      </w:pPr>
      <w:r>
        <w:t>Entrepreneurship</w:t>
      </w:r>
    </w:p>
    <w:p w14:paraId="65961724"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Entrepreneurship 101</w:t>
      </w:r>
      <w:r w:rsidRPr="00A4530B">
        <w:rPr>
          <w:rFonts w:ascii="Calibri" w:eastAsia="Times New Roman" w:hAnsi="Calibri" w:cs="Calibri"/>
          <w:color w:val="000000"/>
          <w:sz w:val="22"/>
          <w:szCs w:val="22"/>
        </w:rPr>
        <w:tab/>
        <w:t>1</w:t>
      </w:r>
    </w:p>
    <w:p w14:paraId="4A029FE9"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Entrepreneurship 343</w:t>
      </w:r>
      <w:r w:rsidRPr="00A4530B">
        <w:rPr>
          <w:rFonts w:ascii="Calibri" w:eastAsia="Times New Roman" w:hAnsi="Calibri" w:cs="Calibri"/>
          <w:color w:val="000000"/>
          <w:sz w:val="22"/>
          <w:szCs w:val="22"/>
        </w:rPr>
        <w:tab/>
        <w:t>1</w:t>
      </w:r>
    </w:p>
    <w:p w14:paraId="61BD93B2"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Entrepreneurship 426</w:t>
      </w:r>
      <w:r w:rsidRPr="00A4530B">
        <w:rPr>
          <w:rFonts w:ascii="Calibri" w:eastAsia="Times New Roman" w:hAnsi="Calibri" w:cs="Calibri"/>
          <w:color w:val="000000"/>
          <w:sz w:val="22"/>
          <w:szCs w:val="22"/>
        </w:rPr>
        <w:tab/>
        <w:t>8</w:t>
      </w:r>
    </w:p>
    <w:p w14:paraId="40D7FCA4"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Entrepreneurship 485</w:t>
      </w:r>
      <w:r w:rsidRPr="00A4530B">
        <w:rPr>
          <w:rFonts w:ascii="Calibri" w:eastAsia="Times New Roman" w:hAnsi="Calibri" w:cs="Calibri"/>
          <w:color w:val="000000"/>
          <w:sz w:val="22"/>
          <w:szCs w:val="22"/>
        </w:rPr>
        <w:tab/>
        <w:t>4</w:t>
      </w:r>
    </w:p>
    <w:p w14:paraId="3903E569"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Entrepreneurship 489</w:t>
      </w:r>
      <w:r w:rsidRPr="00A4530B">
        <w:rPr>
          <w:rFonts w:ascii="Calibri" w:eastAsia="Times New Roman" w:hAnsi="Calibri" w:cs="Calibri"/>
          <w:color w:val="000000"/>
          <w:sz w:val="22"/>
          <w:szCs w:val="22"/>
        </w:rPr>
        <w:tab/>
        <w:t>8</w:t>
      </w:r>
    </w:p>
    <w:p w14:paraId="6584D212"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Entrepreneurship 490</w:t>
      </w:r>
      <w:r w:rsidRPr="00A4530B">
        <w:rPr>
          <w:rFonts w:ascii="Calibri" w:eastAsia="Times New Roman" w:hAnsi="Calibri" w:cs="Calibri"/>
          <w:color w:val="000000"/>
          <w:sz w:val="22"/>
          <w:szCs w:val="22"/>
        </w:rPr>
        <w:tab/>
        <w:t>10</w:t>
      </w:r>
    </w:p>
    <w:p w14:paraId="34B60C8D" w14:textId="6D71BBB0" w:rsidR="00581074" w:rsidRDefault="001E22F9" w:rsidP="001E22F9">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Entrepreneurship 492</w:t>
      </w:r>
      <w:r>
        <w:rPr>
          <w:rFonts w:ascii="Calibri" w:eastAsia="Times New Roman" w:hAnsi="Calibri" w:cs="Calibri"/>
          <w:color w:val="000000"/>
          <w:sz w:val="22"/>
          <w:szCs w:val="22"/>
        </w:rPr>
        <w:tab/>
        <w:t>4</w:t>
      </w:r>
    </w:p>
    <w:p w14:paraId="3D152B78" w14:textId="358D7457" w:rsidR="001E22F9" w:rsidRDefault="001E22F9" w:rsidP="001E22F9">
      <w:pPr>
        <w:pStyle w:val="SchoolDept"/>
      </w:pPr>
      <w:r>
        <w:t>Finance</w:t>
      </w:r>
    </w:p>
    <w:p w14:paraId="470C5C88"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Finance 101</w:t>
      </w:r>
      <w:r w:rsidRPr="00A4530B">
        <w:rPr>
          <w:rFonts w:ascii="Calibri" w:eastAsia="Times New Roman" w:hAnsi="Calibri" w:cs="Calibri"/>
          <w:color w:val="000000"/>
          <w:sz w:val="22"/>
          <w:szCs w:val="22"/>
        </w:rPr>
        <w:tab/>
        <w:t>9</w:t>
      </w:r>
    </w:p>
    <w:p w14:paraId="4046A90B"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Finance 201</w:t>
      </w:r>
      <w:r w:rsidRPr="00A4530B">
        <w:rPr>
          <w:rFonts w:ascii="Calibri" w:eastAsia="Times New Roman" w:hAnsi="Calibri" w:cs="Calibri"/>
          <w:color w:val="000000"/>
          <w:sz w:val="22"/>
          <w:szCs w:val="22"/>
        </w:rPr>
        <w:tab/>
        <w:t>1</w:t>
      </w:r>
    </w:p>
    <w:p w14:paraId="71CFEA74"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Finance 223</w:t>
      </w:r>
      <w:r w:rsidRPr="00A4530B">
        <w:rPr>
          <w:rFonts w:ascii="Calibri" w:eastAsia="Times New Roman" w:hAnsi="Calibri" w:cs="Calibri"/>
          <w:color w:val="000000"/>
          <w:sz w:val="22"/>
          <w:szCs w:val="22"/>
        </w:rPr>
        <w:tab/>
        <w:t>10</w:t>
      </w:r>
    </w:p>
    <w:p w14:paraId="50624DB7"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Finance 301</w:t>
      </w:r>
      <w:r w:rsidRPr="00A4530B">
        <w:rPr>
          <w:rFonts w:ascii="Calibri" w:eastAsia="Times New Roman" w:hAnsi="Calibri" w:cs="Calibri"/>
          <w:color w:val="000000"/>
          <w:sz w:val="22"/>
          <w:szCs w:val="22"/>
        </w:rPr>
        <w:tab/>
        <w:t>1</w:t>
      </w:r>
    </w:p>
    <w:p w14:paraId="664C3CC5"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Finance 305</w:t>
      </w:r>
      <w:r w:rsidRPr="00A4530B">
        <w:rPr>
          <w:rFonts w:ascii="Calibri" w:eastAsia="Times New Roman" w:hAnsi="Calibri" w:cs="Calibri"/>
          <w:color w:val="000000"/>
          <w:sz w:val="22"/>
          <w:szCs w:val="22"/>
        </w:rPr>
        <w:tab/>
        <w:t>1</w:t>
      </w:r>
    </w:p>
    <w:p w14:paraId="15C442DC"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Finance 321</w:t>
      </w:r>
      <w:r w:rsidRPr="00A4530B">
        <w:rPr>
          <w:rFonts w:ascii="Calibri" w:eastAsia="Times New Roman" w:hAnsi="Calibri" w:cs="Calibri"/>
          <w:color w:val="000000"/>
          <w:sz w:val="22"/>
          <w:szCs w:val="22"/>
        </w:rPr>
        <w:tab/>
        <w:t>1</w:t>
      </w:r>
    </w:p>
    <w:p w14:paraId="2545BDFA"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Finance 325</w:t>
      </w:r>
      <w:r w:rsidRPr="00A4530B">
        <w:rPr>
          <w:rFonts w:ascii="Calibri" w:eastAsia="Times New Roman" w:hAnsi="Calibri" w:cs="Calibri"/>
          <w:color w:val="000000"/>
          <w:sz w:val="22"/>
          <w:szCs w:val="22"/>
        </w:rPr>
        <w:tab/>
        <w:t>10</w:t>
      </w:r>
    </w:p>
    <w:p w14:paraId="7F95E14E"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Finance 331</w:t>
      </w:r>
      <w:r w:rsidRPr="00A4530B">
        <w:rPr>
          <w:rFonts w:ascii="Calibri" w:eastAsia="Times New Roman" w:hAnsi="Calibri" w:cs="Calibri"/>
          <w:color w:val="000000"/>
          <w:sz w:val="22"/>
          <w:szCs w:val="22"/>
        </w:rPr>
        <w:tab/>
        <w:t>1</w:t>
      </w:r>
    </w:p>
    <w:p w14:paraId="33F16419"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Finance 345</w:t>
      </w:r>
      <w:r w:rsidRPr="00A4530B">
        <w:rPr>
          <w:rFonts w:ascii="Calibri" w:eastAsia="Times New Roman" w:hAnsi="Calibri" w:cs="Calibri"/>
          <w:color w:val="000000"/>
          <w:sz w:val="22"/>
          <w:szCs w:val="22"/>
        </w:rPr>
        <w:tab/>
        <w:t>4</w:t>
      </w:r>
    </w:p>
    <w:p w14:paraId="4E99E92D"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Finance 381</w:t>
      </w:r>
      <w:r w:rsidRPr="00A4530B">
        <w:rPr>
          <w:rFonts w:ascii="Calibri" w:eastAsia="Times New Roman" w:hAnsi="Calibri" w:cs="Calibri"/>
          <w:color w:val="000000"/>
          <w:sz w:val="22"/>
          <w:szCs w:val="22"/>
        </w:rPr>
        <w:tab/>
        <w:t>1</w:t>
      </w:r>
    </w:p>
    <w:p w14:paraId="019331E0"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Finance 405</w:t>
      </w:r>
      <w:r w:rsidRPr="00A4530B">
        <w:rPr>
          <w:rFonts w:ascii="Calibri" w:eastAsia="Times New Roman" w:hAnsi="Calibri" w:cs="Calibri"/>
          <w:color w:val="000000"/>
          <w:sz w:val="22"/>
          <w:szCs w:val="22"/>
        </w:rPr>
        <w:tab/>
        <w:t>1</w:t>
      </w:r>
    </w:p>
    <w:p w14:paraId="06ED1FA4"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Finance 421</w:t>
      </w:r>
      <w:r w:rsidRPr="00A4530B">
        <w:rPr>
          <w:rFonts w:ascii="Calibri" w:eastAsia="Times New Roman" w:hAnsi="Calibri" w:cs="Calibri"/>
          <w:color w:val="000000"/>
          <w:sz w:val="22"/>
          <w:szCs w:val="22"/>
        </w:rPr>
        <w:tab/>
        <w:t>5</w:t>
      </w:r>
    </w:p>
    <w:p w14:paraId="51E39212"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Finance 425</w:t>
      </w:r>
      <w:r w:rsidRPr="00A4530B">
        <w:rPr>
          <w:rFonts w:ascii="Calibri" w:eastAsia="Times New Roman" w:hAnsi="Calibri" w:cs="Calibri"/>
          <w:color w:val="000000"/>
          <w:sz w:val="22"/>
          <w:szCs w:val="22"/>
        </w:rPr>
        <w:tab/>
        <w:t>12</w:t>
      </w:r>
    </w:p>
    <w:p w14:paraId="2267AA6C"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Finance 427</w:t>
      </w:r>
      <w:r w:rsidRPr="00A4530B">
        <w:rPr>
          <w:rFonts w:ascii="Calibri" w:eastAsia="Times New Roman" w:hAnsi="Calibri" w:cs="Calibri"/>
          <w:color w:val="000000"/>
          <w:sz w:val="22"/>
          <w:szCs w:val="22"/>
        </w:rPr>
        <w:tab/>
        <w:t>4</w:t>
      </w:r>
    </w:p>
    <w:p w14:paraId="7E01C659"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Finance 481</w:t>
      </w:r>
      <w:r w:rsidRPr="00A4530B">
        <w:rPr>
          <w:rFonts w:ascii="Calibri" w:eastAsia="Times New Roman" w:hAnsi="Calibri" w:cs="Calibri"/>
          <w:color w:val="000000"/>
          <w:sz w:val="22"/>
          <w:szCs w:val="22"/>
        </w:rPr>
        <w:tab/>
        <w:t>4</w:t>
      </w:r>
    </w:p>
    <w:p w14:paraId="5702F6C1" w14:textId="74976C19" w:rsidR="00581074" w:rsidRDefault="001E22F9" w:rsidP="001E22F9">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Finance 482</w:t>
      </w:r>
      <w:r>
        <w:rPr>
          <w:rFonts w:ascii="Calibri" w:eastAsia="Times New Roman" w:hAnsi="Calibri" w:cs="Calibri"/>
          <w:color w:val="000000"/>
          <w:sz w:val="22"/>
          <w:szCs w:val="22"/>
        </w:rPr>
        <w:tab/>
        <w:t>1</w:t>
      </w:r>
    </w:p>
    <w:p w14:paraId="6414DB86" w14:textId="4D0A17E0" w:rsidR="001E22F9" w:rsidRDefault="001E22F9" w:rsidP="001E22F9">
      <w:pPr>
        <w:pStyle w:val="SchoolDept"/>
      </w:pPr>
      <w:r>
        <w:t>Hospitality Business Management</w:t>
      </w:r>
    </w:p>
    <w:p w14:paraId="27C12E12" w14:textId="32AAF8BB"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Hospitality Business Management 101</w:t>
      </w:r>
      <w:r w:rsidRPr="00A4530B">
        <w:rPr>
          <w:rFonts w:ascii="Calibri" w:eastAsia="Times New Roman" w:hAnsi="Calibri" w:cs="Calibri"/>
          <w:color w:val="000000"/>
          <w:sz w:val="22"/>
          <w:szCs w:val="22"/>
        </w:rPr>
        <w:tab/>
        <w:t>6</w:t>
      </w:r>
    </w:p>
    <w:p w14:paraId="391127DB"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Hospitality Business Management 120</w:t>
      </w:r>
      <w:r w:rsidRPr="00A4530B">
        <w:rPr>
          <w:rFonts w:ascii="Calibri" w:eastAsia="Times New Roman" w:hAnsi="Calibri" w:cs="Calibri"/>
          <w:color w:val="000000"/>
          <w:sz w:val="22"/>
          <w:szCs w:val="22"/>
        </w:rPr>
        <w:tab/>
        <w:t>1</w:t>
      </w:r>
    </w:p>
    <w:p w14:paraId="6232C2B1"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Hospitality Business Management 180</w:t>
      </w:r>
      <w:r w:rsidRPr="00A4530B">
        <w:rPr>
          <w:rFonts w:ascii="Calibri" w:eastAsia="Times New Roman" w:hAnsi="Calibri" w:cs="Calibri"/>
          <w:color w:val="000000"/>
          <w:sz w:val="22"/>
          <w:szCs w:val="22"/>
        </w:rPr>
        <w:tab/>
        <w:t>1</w:t>
      </w:r>
    </w:p>
    <w:p w14:paraId="5063DABD"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Hospitality Business Management 182</w:t>
      </w:r>
      <w:r w:rsidRPr="00A4530B">
        <w:rPr>
          <w:rFonts w:ascii="Calibri" w:eastAsia="Times New Roman" w:hAnsi="Calibri" w:cs="Calibri"/>
          <w:color w:val="000000"/>
          <w:sz w:val="22"/>
          <w:szCs w:val="22"/>
        </w:rPr>
        <w:tab/>
        <w:t>11</w:t>
      </w:r>
    </w:p>
    <w:p w14:paraId="21CB67B8"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Hospitality Business Management 218</w:t>
      </w:r>
      <w:r w:rsidRPr="00A4530B">
        <w:rPr>
          <w:rFonts w:ascii="Calibri" w:eastAsia="Times New Roman" w:hAnsi="Calibri" w:cs="Calibri"/>
          <w:color w:val="000000"/>
          <w:sz w:val="22"/>
          <w:szCs w:val="22"/>
        </w:rPr>
        <w:tab/>
        <w:t>1</w:t>
      </w:r>
    </w:p>
    <w:p w14:paraId="1356B645"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Hospitality Business Management 235</w:t>
      </w:r>
      <w:r w:rsidRPr="00A4530B">
        <w:rPr>
          <w:rFonts w:ascii="Calibri" w:eastAsia="Times New Roman" w:hAnsi="Calibri" w:cs="Calibri"/>
          <w:color w:val="000000"/>
          <w:sz w:val="22"/>
          <w:szCs w:val="22"/>
        </w:rPr>
        <w:tab/>
        <w:t>19</w:t>
      </w:r>
    </w:p>
    <w:p w14:paraId="009B1FEE"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Hospitality Business Management 253</w:t>
      </w:r>
      <w:r w:rsidRPr="00A4530B">
        <w:rPr>
          <w:rFonts w:ascii="Calibri" w:eastAsia="Times New Roman" w:hAnsi="Calibri" w:cs="Calibri"/>
          <w:color w:val="000000"/>
          <w:sz w:val="22"/>
          <w:szCs w:val="22"/>
        </w:rPr>
        <w:tab/>
        <w:t>1</w:t>
      </w:r>
    </w:p>
    <w:p w14:paraId="5A249D0A"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Hospitality Business Management 258</w:t>
      </w:r>
      <w:r w:rsidRPr="00A4530B">
        <w:rPr>
          <w:rFonts w:ascii="Calibri" w:eastAsia="Times New Roman" w:hAnsi="Calibri" w:cs="Calibri"/>
          <w:color w:val="000000"/>
          <w:sz w:val="22"/>
          <w:szCs w:val="22"/>
        </w:rPr>
        <w:tab/>
        <w:t>1</w:t>
      </w:r>
    </w:p>
    <w:p w14:paraId="49A96F96"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Hospitality Business Management 280</w:t>
      </w:r>
      <w:r w:rsidRPr="00A4530B">
        <w:rPr>
          <w:rFonts w:ascii="Calibri" w:eastAsia="Times New Roman" w:hAnsi="Calibri" w:cs="Calibri"/>
          <w:color w:val="000000"/>
          <w:sz w:val="22"/>
          <w:szCs w:val="22"/>
        </w:rPr>
        <w:tab/>
        <w:t>58</w:t>
      </w:r>
    </w:p>
    <w:p w14:paraId="042AA277"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Hospitality Business Management 301</w:t>
      </w:r>
      <w:r w:rsidRPr="00A4530B">
        <w:rPr>
          <w:rFonts w:ascii="Calibri" w:eastAsia="Times New Roman" w:hAnsi="Calibri" w:cs="Calibri"/>
          <w:color w:val="000000"/>
          <w:sz w:val="22"/>
          <w:szCs w:val="22"/>
        </w:rPr>
        <w:tab/>
        <w:t>9</w:t>
      </w:r>
    </w:p>
    <w:p w14:paraId="72A761F4"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Hospitality Business Management 306</w:t>
      </w:r>
      <w:r w:rsidRPr="00A4530B">
        <w:rPr>
          <w:rFonts w:ascii="Calibri" w:eastAsia="Times New Roman" w:hAnsi="Calibri" w:cs="Calibri"/>
          <w:color w:val="000000"/>
          <w:sz w:val="22"/>
          <w:szCs w:val="22"/>
        </w:rPr>
        <w:tab/>
        <w:t>1</w:t>
      </w:r>
    </w:p>
    <w:p w14:paraId="1A65CCB9"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Hospitality Business Management 320</w:t>
      </w:r>
      <w:r w:rsidRPr="00A4530B">
        <w:rPr>
          <w:rFonts w:ascii="Calibri" w:eastAsia="Times New Roman" w:hAnsi="Calibri" w:cs="Calibri"/>
          <w:color w:val="000000"/>
          <w:sz w:val="22"/>
          <w:szCs w:val="22"/>
        </w:rPr>
        <w:tab/>
        <w:t>1</w:t>
      </w:r>
    </w:p>
    <w:p w14:paraId="4E6B8B14"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Hospitality Business Management 358</w:t>
      </w:r>
      <w:r w:rsidRPr="00A4530B">
        <w:rPr>
          <w:rFonts w:ascii="Calibri" w:eastAsia="Times New Roman" w:hAnsi="Calibri" w:cs="Calibri"/>
          <w:color w:val="000000"/>
          <w:sz w:val="22"/>
          <w:szCs w:val="22"/>
        </w:rPr>
        <w:tab/>
        <w:t>9</w:t>
      </w:r>
    </w:p>
    <w:p w14:paraId="0EC36F1C"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Hospitality Business Management 375</w:t>
      </w:r>
      <w:r w:rsidRPr="00A4530B">
        <w:rPr>
          <w:rFonts w:ascii="Calibri" w:eastAsia="Times New Roman" w:hAnsi="Calibri" w:cs="Calibri"/>
          <w:color w:val="000000"/>
          <w:sz w:val="22"/>
          <w:szCs w:val="22"/>
        </w:rPr>
        <w:tab/>
        <w:t>4</w:t>
      </w:r>
    </w:p>
    <w:p w14:paraId="7A8A4DC6"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Hospitality Business Management 381</w:t>
      </w:r>
      <w:r w:rsidRPr="00A4530B">
        <w:rPr>
          <w:rFonts w:ascii="Calibri" w:eastAsia="Times New Roman" w:hAnsi="Calibri" w:cs="Calibri"/>
          <w:color w:val="000000"/>
          <w:sz w:val="22"/>
          <w:szCs w:val="22"/>
        </w:rPr>
        <w:tab/>
        <w:t>38</w:t>
      </w:r>
    </w:p>
    <w:p w14:paraId="26D6A582"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Hospitality Business Management 401</w:t>
      </w:r>
      <w:r w:rsidRPr="00A4530B">
        <w:rPr>
          <w:rFonts w:ascii="Calibri" w:eastAsia="Times New Roman" w:hAnsi="Calibri" w:cs="Calibri"/>
          <w:color w:val="000000"/>
          <w:sz w:val="22"/>
          <w:szCs w:val="22"/>
        </w:rPr>
        <w:tab/>
        <w:t>2</w:t>
      </w:r>
    </w:p>
    <w:p w14:paraId="13983A61"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Hospitality Business Management 424</w:t>
      </w:r>
      <w:r w:rsidRPr="00A4530B">
        <w:rPr>
          <w:rFonts w:ascii="Calibri" w:eastAsia="Times New Roman" w:hAnsi="Calibri" w:cs="Calibri"/>
          <w:color w:val="000000"/>
          <w:sz w:val="22"/>
          <w:szCs w:val="22"/>
        </w:rPr>
        <w:tab/>
        <w:t>1</w:t>
      </w:r>
    </w:p>
    <w:p w14:paraId="52046006"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Hospitality Business Management 484</w:t>
      </w:r>
      <w:r w:rsidRPr="00A4530B">
        <w:rPr>
          <w:rFonts w:ascii="Calibri" w:eastAsia="Times New Roman" w:hAnsi="Calibri" w:cs="Calibri"/>
          <w:color w:val="000000"/>
          <w:sz w:val="22"/>
          <w:szCs w:val="22"/>
        </w:rPr>
        <w:tab/>
        <w:t>1</w:t>
      </w:r>
    </w:p>
    <w:p w14:paraId="0CE49648"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Hospitality Business Management 491</w:t>
      </w:r>
      <w:r w:rsidRPr="00A4530B">
        <w:rPr>
          <w:rFonts w:ascii="Calibri" w:eastAsia="Times New Roman" w:hAnsi="Calibri" w:cs="Calibri"/>
          <w:color w:val="000000"/>
          <w:sz w:val="22"/>
          <w:szCs w:val="22"/>
        </w:rPr>
        <w:tab/>
        <w:t>2</w:t>
      </w:r>
    </w:p>
    <w:p w14:paraId="3866024D"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Hospitality Business Management 494</w:t>
      </w:r>
      <w:r w:rsidRPr="00A4530B">
        <w:rPr>
          <w:rFonts w:ascii="Calibri" w:eastAsia="Times New Roman" w:hAnsi="Calibri" w:cs="Calibri"/>
          <w:color w:val="000000"/>
          <w:sz w:val="22"/>
          <w:szCs w:val="22"/>
        </w:rPr>
        <w:tab/>
        <w:t>29</w:t>
      </w:r>
    </w:p>
    <w:p w14:paraId="3C731C04" w14:textId="77777777" w:rsidR="00581074"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Hospitality Business Management 499</w:t>
      </w:r>
      <w:r w:rsidRPr="00A4530B">
        <w:rPr>
          <w:rFonts w:ascii="Calibri" w:eastAsia="Times New Roman" w:hAnsi="Calibri" w:cs="Calibri"/>
          <w:color w:val="000000"/>
          <w:sz w:val="22"/>
          <w:szCs w:val="22"/>
        </w:rPr>
        <w:tab/>
        <w:t>1</w:t>
      </w:r>
    </w:p>
    <w:p w14:paraId="27068957" w14:textId="1FBB9001" w:rsidR="00581074" w:rsidRDefault="00581074" w:rsidP="00581074">
      <w:pPr>
        <w:tabs>
          <w:tab w:val="left" w:pos="3960"/>
        </w:tabs>
        <w:spacing w:line="240" w:lineRule="auto"/>
        <w:ind w:left="113" w:firstLine="0"/>
        <w:rPr>
          <w:rFonts w:ascii="Calibri" w:eastAsia="Times New Roman" w:hAnsi="Calibri" w:cs="Calibri"/>
          <w:color w:val="000000"/>
          <w:sz w:val="22"/>
          <w:szCs w:val="22"/>
        </w:rPr>
      </w:pPr>
    </w:p>
    <w:p w14:paraId="799048B5" w14:textId="49EB0CF8" w:rsidR="001E22F9" w:rsidRPr="00A4530B" w:rsidRDefault="001E22F9" w:rsidP="001E22F9">
      <w:pPr>
        <w:pStyle w:val="SchoolDept"/>
      </w:pPr>
      <w:r>
        <w:t>International Business</w:t>
      </w:r>
    </w:p>
    <w:p w14:paraId="40CF97D0"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International Business 201</w:t>
      </w:r>
      <w:r w:rsidRPr="00A4530B">
        <w:rPr>
          <w:rFonts w:ascii="Calibri" w:eastAsia="Times New Roman" w:hAnsi="Calibri" w:cs="Calibri"/>
          <w:color w:val="000000"/>
          <w:sz w:val="22"/>
          <w:szCs w:val="22"/>
        </w:rPr>
        <w:tab/>
        <w:t>1</w:t>
      </w:r>
    </w:p>
    <w:p w14:paraId="76FFCBCB"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International Business 203</w:t>
      </w:r>
      <w:r w:rsidRPr="00A4530B">
        <w:rPr>
          <w:rFonts w:ascii="Calibri" w:eastAsia="Times New Roman" w:hAnsi="Calibri" w:cs="Calibri"/>
          <w:color w:val="000000"/>
          <w:sz w:val="22"/>
          <w:szCs w:val="22"/>
        </w:rPr>
        <w:tab/>
        <w:t>1</w:t>
      </w:r>
    </w:p>
    <w:p w14:paraId="4E3A24A7"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International Business 210</w:t>
      </w:r>
      <w:r w:rsidRPr="00A4530B">
        <w:rPr>
          <w:rFonts w:ascii="Calibri" w:eastAsia="Times New Roman" w:hAnsi="Calibri" w:cs="Calibri"/>
          <w:color w:val="000000"/>
          <w:sz w:val="22"/>
          <w:szCs w:val="22"/>
        </w:rPr>
        <w:tab/>
        <w:t>1</w:t>
      </w:r>
    </w:p>
    <w:p w14:paraId="279D08E4"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International Business 326</w:t>
      </w:r>
      <w:r w:rsidRPr="00A4530B">
        <w:rPr>
          <w:rFonts w:ascii="Calibri" w:eastAsia="Times New Roman" w:hAnsi="Calibri" w:cs="Calibri"/>
          <w:color w:val="000000"/>
          <w:sz w:val="22"/>
          <w:szCs w:val="22"/>
        </w:rPr>
        <w:tab/>
        <w:t>2</w:t>
      </w:r>
    </w:p>
    <w:p w14:paraId="4E6ACDB9"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International Business 330</w:t>
      </w:r>
      <w:r w:rsidRPr="00A4530B">
        <w:rPr>
          <w:rFonts w:ascii="Calibri" w:eastAsia="Times New Roman" w:hAnsi="Calibri" w:cs="Calibri"/>
          <w:color w:val="000000"/>
          <w:sz w:val="22"/>
          <w:szCs w:val="22"/>
        </w:rPr>
        <w:tab/>
        <w:t>1</w:t>
      </w:r>
    </w:p>
    <w:p w14:paraId="72630334"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International Business 380</w:t>
      </w:r>
      <w:r w:rsidRPr="00A4530B">
        <w:rPr>
          <w:rFonts w:ascii="Calibri" w:eastAsia="Times New Roman" w:hAnsi="Calibri" w:cs="Calibri"/>
          <w:color w:val="000000"/>
          <w:sz w:val="22"/>
          <w:szCs w:val="22"/>
        </w:rPr>
        <w:tab/>
        <w:t>88</w:t>
      </w:r>
    </w:p>
    <w:p w14:paraId="5B7EC94A"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International Business 390</w:t>
      </w:r>
      <w:r w:rsidRPr="00A4530B">
        <w:rPr>
          <w:rFonts w:ascii="Calibri" w:eastAsia="Times New Roman" w:hAnsi="Calibri" w:cs="Calibri"/>
          <w:color w:val="000000"/>
          <w:sz w:val="22"/>
          <w:szCs w:val="22"/>
        </w:rPr>
        <w:tab/>
        <w:t>1</w:t>
      </w:r>
    </w:p>
    <w:p w14:paraId="29FD0F33"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International Business 415</w:t>
      </w:r>
      <w:r w:rsidRPr="00A4530B">
        <w:rPr>
          <w:rFonts w:ascii="Calibri" w:eastAsia="Times New Roman" w:hAnsi="Calibri" w:cs="Calibri"/>
          <w:color w:val="000000"/>
          <w:sz w:val="22"/>
          <w:szCs w:val="22"/>
        </w:rPr>
        <w:tab/>
        <w:t>3</w:t>
      </w:r>
    </w:p>
    <w:p w14:paraId="6C3CDFE8"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International Business 425</w:t>
      </w:r>
      <w:r w:rsidRPr="00A4530B">
        <w:rPr>
          <w:rFonts w:ascii="Calibri" w:eastAsia="Times New Roman" w:hAnsi="Calibri" w:cs="Calibri"/>
          <w:color w:val="000000"/>
          <w:sz w:val="22"/>
          <w:szCs w:val="22"/>
        </w:rPr>
        <w:tab/>
        <w:t>1</w:t>
      </w:r>
    </w:p>
    <w:p w14:paraId="7666B2F3"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International Business 435</w:t>
      </w:r>
      <w:r w:rsidRPr="00A4530B">
        <w:rPr>
          <w:rFonts w:ascii="Calibri" w:eastAsia="Times New Roman" w:hAnsi="Calibri" w:cs="Calibri"/>
          <w:color w:val="000000"/>
          <w:sz w:val="22"/>
          <w:szCs w:val="22"/>
        </w:rPr>
        <w:tab/>
        <w:t>4</w:t>
      </w:r>
    </w:p>
    <w:p w14:paraId="5CEC153A"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International Business 453</w:t>
      </w:r>
      <w:r w:rsidRPr="00A4530B">
        <w:rPr>
          <w:rFonts w:ascii="Calibri" w:eastAsia="Times New Roman" w:hAnsi="Calibri" w:cs="Calibri"/>
          <w:color w:val="000000"/>
          <w:sz w:val="22"/>
          <w:szCs w:val="22"/>
        </w:rPr>
        <w:tab/>
        <w:t>17</w:t>
      </w:r>
    </w:p>
    <w:p w14:paraId="67F74323"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International Business 482</w:t>
      </w:r>
      <w:r w:rsidRPr="00A4530B">
        <w:rPr>
          <w:rFonts w:ascii="Calibri" w:eastAsia="Times New Roman" w:hAnsi="Calibri" w:cs="Calibri"/>
          <w:color w:val="000000"/>
          <w:sz w:val="22"/>
          <w:szCs w:val="22"/>
        </w:rPr>
        <w:tab/>
        <w:t>14</w:t>
      </w:r>
    </w:p>
    <w:p w14:paraId="13D7733A" w14:textId="77777777" w:rsidR="00581074"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International Business 496</w:t>
      </w:r>
      <w:r w:rsidRPr="00A4530B">
        <w:rPr>
          <w:rFonts w:ascii="Calibri" w:eastAsia="Times New Roman" w:hAnsi="Calibri" w:cs="Calibri"/>
          <w:color w:val="000000"/>
          <w:sz w:val="22"/>
          <w:szCs w:val="22"/>
        </w:rPr>
        <w:tab/>
        <w:t>2</w:t>
      </w:r>
    </w:p>
    <w:p w14:paraId="4B6C45EC" w14:textId="1C239222" w:rsidR="00581074" w:rsidRPr="00A4530B" w:rsidRDefault="001E22F9" w:rsidP="001E22F9">
      <w:pPr>
        <w:pStyle w:val="SchoolDept"/>
      </w:pPr>
      <w:r>
        <w:lastRenderedPageBreak/>
        <w:t>Management</w:t>
      </w:r>
    </w:p>
    <w:p w14:paraId="13C33E03"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105</w:t>
      </w:r>
      <w:r w:rsidRPr="00A4530B">
        <w:rPr>
          <w:rFonts w:ascii="Calibri" w:eastAsia="Times New Roman" w:hAnsi="Calibri" w:cs="Calibri"/>
          <w:color w:val="000000"/>
          <w:sz w:val="22"/>
          <w:szCs w:val="22"/>
        </w:rPr>
        <w:tab/>
        <w:t>1</w:t>
      </w:r>
    </w:p>
    <w:p w14:paraId="442EB34F"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215</w:t>
      </w:r>
      <w:r w:rsidRPr="00A4530B">
        <w:rPr>
          <w:rFonts w:ascii="Calibri" w:eastAsia="Times New Roman" w:hAnsi="Calibri" w:cs="Calibri"/>
          <w:color w:val="000000"/>
          <w:sz w:val="22"/>
          <w:szCs w:val="22"/>
        </w:rPr>
        <w:tab/>
        <w:t>3</w:t>
      </w:r>
    </w:p>
    <w:p w14:paraId="4EA1BCB5"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301</w:t>
      </w:r>
      <w:r w:rsidRPr="00A4530B">
        <w:rPr>
          <w:rFonts w:ascii="Calibri" w:eastAsia="Times New Roman" w:hAnsi="Calibri" w:cs="Calibri"/>
          <w:color w:val="000000"/>
          <w:sz w:val="22"/>
          <w:szCs w:val="22"/>
        </w:rPr>
        <w:tab/>
        <w:t>208</w:t>
      </w:r>
    </w:p>
    <w:p w14:paraId="2DD151E2"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302</w:t>
      </w:r>
      <w:r w:rsidRPr="00A4530B">
        <w:rPr>
          <w:rFonts w:ascii="Calibri" w:eastAsia="Times New Roman" w:hAnsi="Calibri" w:cs="Calibri"/>
          <w:color w:val="000000"/>
          <w:sz w:val="22"/>
          <w:szCs w:val="22"/>
        </w:rPr>
        <w:tab/>
        <w:t>1</w:t>
      </w:r>
    </w:p>
    <w:p w14:paraId="523F14AE"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307</w:t>
      </w:r>
      <w:r w:rsidRPr="00A4530B">
        <w:rPr>
          <w:rFonts w:ascii="Calibri" w:eastAsia="Times New Roman" w:hAnsi="Calibri" w:cs="Calibri"/>
          <w:color w:val="000000"/>
          <w:sz w:val="22"/>
          <w:szCs w:val="22"/>
        </w:rPr>
        <w:tab/>
        <w:t>1</w:t>
      </w:r>
    </w:p>
    <w:p w14:paraId="59093F49"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315</w:t>
      </w:r>
      <w:r w:rsidRPr="00A4530B">
        <w:rPr>
          <w:rFonts w:ascii="Calibri" w:eastAsia="Times New Roman" w:hAnsi="Calibri" w:cs="Calibri"/>
          <w:color w:val="000000"/>
          <w:sz w:val="22"/>
          <w:szCs w:val="22"/>
        </w:rPr>
        <w:tab/>
        <w:t>4</w:t>
      </w:r>
    </w:p>
    <w:p w14:paraId="52CDB8D2"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340</w:t>
      </w:r>
      <w:r w:rsidRPr="00A4530B">
        <w:rPr>
          <w:rFonts w:ascii="Calibri" w:eastAsia="Times New Roman" w:hAnsi="Calibri" w:cs="Calibri"/>
          <w:color w:val="000000"/>
          <w:sz w:val="22"/>
          <w:szCs w:val="22"/>
        </w:rPr>
        <w:tab/>
        <w:t>1</w:t>
      </w:r>
    </w:p>
    <w:p w14:paraId="3938404F"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355</w:t>
      </w:r>
      <w:r w:rsidRPr="00A4530B">
        <w:rPr>
          <w:rFonts w:ascii="Calibri" w:eastAsia="Times New Roman" w:hAnsi="Calibri" w:cs="Calibri"/>
          <w:color w:val="000000"/>
          <w:sz w:val="22"/>
          <w:szCs w:val="22"/>
        </w:rPr>
        <w:tab/>
        <w:t>1</w:t>
      </w:r>
    </w:p>
    <w:p w14:paraId="3E07DF61"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360</w:t>
      </w:r>
      <w:r w:rsidRPr="00A4530B">
        <w:rPr>
          <w:rFonts w:ascii="Calibri" w:eastAsia="Times New Roman" w:hAnsi="Calibri" w:cs="Calibri"/>
          <w:color w:val="000000"/>
          <w:sz w:val="22"/>
          <w:szCs w:val="22"/>
        </w:rPr>
        <w:tab/>
        <w:t>2</w:t>
      </w:r>
    </w:p>
    <w:p w14:paraId="4F116D6B"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385</w:t>
      </w:r>
      <w:r w:rsidRPr="00A4530B">
        <w:rPr>
          <w:rFonts w:ascii="Calibri" w:eastAsia="Times New Roman" w:hAnsi="Calibri" w:cs="Calibri"/>
          <w:color w:val="000000"/>
          <w:sz w:val="22"/>
          <w:szCs w:val="22"/>
        </w:rPr>
        <w:tab/>
        <w:t>1</w:t>
      </w:r>
    </w:p>
    <w:p w14:paraId="6A9F9243"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391</w:t>
      </w:r>
      <w:r w:rsidRPr="00A4530B">
        <w:rPr>
          <w:rFonts w:ascii="Calibri" w:eastAsia="Times New Roman" w:hAnsi="Calibri" w:cs="Calibri"/>
          <w:color w:val="000000"/>
          <w:sz w:val="22"/>
          <w:szCs w:val="22"/>
        </w:rPr>
        <w:tab/>
        <w:t>1</w:t>
      </w:r>
    </w:p>
    <w:p w14:paraId="06BAFFDE"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401</w:t>
      </w:r>
      <w:r w:rsidRPr="00A4530B">
        <w:rPr>
          <w:rFonts w:ascii="Calibri" w:eastAsia="Times New Roman" w:hAnsi="Calibri" w:cs="Calibri"/>
          <w:color w:val="000000"/>
          <w:sz w:val="22"/>
          <w:szCs w:val="22"/>
        </w:rPr>
        <w:tab/>
        <w:t>50</w:t>
      </w:r>
    </w:p>
    <w:p w14:paraId="4EF68DDC"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450</w:t>
      </w:r>
      <w:r w:rsidRPr="00A4530B">
        <w:rPr>
          <w:rFonts w:ascii="Calibri" w:eastAsia="Times New Roman" w:hAnsi="Calibri" w:cs="Calibri"/>
          <w:color w:val="000000"/>
          <w:sz w:val="22"/>
          <w:szCs w:val="22"/>
        </w:rPr>
        <w:tab/>
        <w:t>18</w:t>
      </w:r>
    </w:p>
    <w:p w14:paraId="63AD2330"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455</w:t>
      </w:r>
      <w:r w:rsidRPr="00A4530B">
        <w:rPr>
          <w:rFonts w:ascii="Calibri" w:eastAsia="Times New Roman" w:hAnsi="Calibri" w:cs="Calibri"/>
          <w:color w:val="000000"/>
          <w:sz w:val="22"/>
          <w:szCs w:val="22"/>
        </w:rPr>
        <w:tab/>
        <w:t>2</w:t>
      </w:r>
    </w:p>
    <w:p w14:paraId="042BC25B"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456</w:t>
      </w:r>
      <w:r w:rsidRPr="00A4530B">
        <w:rPr>
          <w:rFonts w:ascii="Calibri" w:eastAsia="Times New Roman" w:hAnsi="Calibri" w:cs="Calibri"/>
          <w:color w:val="000000"/>
          <w:sz w:val="22"/>
          <w:szCs w:val="22"/>
        </w:rPr>
        <w:tab/>
        <w:t>4</w:t>
      </w:r>
    </w:p>
    <w:p w14:paraId="1DCBCF57"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483</w:t>
      </w:r>
      <w:r w:rsidRPr="00A4530B">
        <w:rPr>
          <w:rFonts w:ascii="Calibri" w:eastAsia="Times New Roman" w:hAnsi="Calibri" w:cs="Calibri"/>
          <w:color w:val="000000"/>
          <w:sz w:val="22"/>
          <w:szCs w:val="22"/>
        </w:rPr>
        <w:tab/>
        <w:t>7</w:t>
      </w:r>
    </w:p>
    <w:p w14:paraId="2EDDEB83"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485</w:t>
      </w:r>
      <w:r w:rsidRPr="00A4530B">
        <w:rPr>
          <w:rFonts w:ascii="Calibri" w:eastAsia="Times New Roman" w:hAnsi="Calibri" w:cs="Calibri"/>
          <w:color w:val="000000"/>
          <w:sz w:val="22"/>
          <w:szCs w:val="22"/>
        </w:rPr>
        <w:tab/>
        <w:t>32</w:t>
      </w:r>
    </w:p>
    <w:p w14:paraId="12A0CF31"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487</w:t>
      </w:r>
      <w:r w:rsidRPr="00A4530B">
        <w:rPr>
          <w:rFonts w:ascii="Calibri" w:eastAsia="Times New Roman" w:hAnsi="Calibri" w:cs="Calibri"/>
          <w:color w:val="000000"/>
          <w:sz w:val="22"/>
          <w:szCs w:val="22"/>
        </w:rPr>
        <w:tab/>
        <w:t>15</w:t>
      </w:r>
    </w:p>
    <w:p w14:paraId="3E395308" w14:textId="77777777" w:rsidR="00581074"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491</w:t>
      </w:r>
      <w:r w:rsidRPr="00A4530B">
        <w:rPr>
          <w:rFonts w:ascii="Calibri" w:eastAsia="Times New Roman" w:hAnsi="Calibri" w:cs="Calibri"/>
          <w:color w:val="000000"/>
          <w:sz w:val="22"/>
          <w:szCs w:val="22"/>
        </w:rPr>
        <w:tab/>
        <w:t>9</w:t>
      </w:r>
    </w:p>
    <w:p w14:paraId="383337A4" w14:textId="722D124C" w:rsidR="00581074" w:rsidRPr="00A4530B" w:rsidRDefault="001E22F9" w:rsidP="001E22F9">
      <w:pPr>
        <w:pStyle w:val="SchoolDept"/>
      </w:pPr>
      <w:r>
        <w:t>Management and Operations</w:t>
      </w:r>
    </w:p>
    <w:p w14:paraId="1FEA7156" w14:textId="27D90E94"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w:t>
      </w:r>
      <w:r w:rsidR="00C544A4">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Operations 215</w:t>
      </w:r>
      <w:r w:rsidRPr="00A4530B">
        <w:rPr>
          <w:rFonts w:ascii="Calibri" w:eastAsia="Times New Roman" w:hAnsi="Calibri" w:cs="Calibri"/>
          <w:color w:val="000000"/>
          <w:sz w:val="22"/>
          <w:szCs w:val="22"/>
        </w:rPr>
        <w:tab/>
        <w:t>9</w:t>
      </w:r>
    </w:p>
    <w:p w14:paraId="000AB328" w14:textId="22033381"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w:t>
      </w:r>
      <w:r w:rsidR="00C544A4">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Operations 301</w:t>
      </w:r>
      <w:r w:rsidRPr="00A4530B">
        <w:rPr>
          <w:rFonts w:ascii="Calibri" w:eastAsia="Times New Roman" w:hAnsi="Calibri" w:cs="Calibri"/>
          <w:color w:val="000000"/>
          <w:sz w:val="22"/>
          <w:szCs w:val="22"/>
        </w:rPr>
        <w:tab/>
        <w:t>2</w:t>
      </w:r>
    </w:p>
    <w:p w14:paraId="3587C0E0" w14:textId="570AF7C6"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w:t>
      </w:r>
      <w:r w:rsidR="00C544A4">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Operations 340</w:t>
      </w:r>
      <w:r w:rsidRPr="00A4530B">
        <w:rPr>
          <w:rFonts w:ascii="Calibri" w:eastAsia="Times New Roman" w:hAnsi="Calibri" w:cs="Calibri"/>
          <w:color w:val="000000"/>
          <w:sz w:val="22"/>
          <w:szCs w:val="22"/>
        </w:rPr>
        <w:tab/>
        <w:t>8</w:t>
      </w:r>
    </w:p>
    <w:p w14:paraId="33FF25D2" w14:textId="13AA41A0" w:rsidR="00581074" w:rsidRDefault="001E22F9" w:rsidP="001E22F9">
      <w:pPr>
        <w:pStyle w:val="SchoolDept"/>
      </w:pPr>
      <w:r>
        <w:t>Management Information Systems</w:t>
      </w:r>
    </w:p>
    <w:p w14:paraId="5E5AC599"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Information Systems 153</w:t>
      </w:r>
      <w:r w:rsidRPr="00A4530B">
        <w:rPr>
          <w:rFonts w:ascii="Calibri" w:eastAsia="Times New Roman" w:hAnsi="Calibri" w:cs="Calibri"/>
          <w:color w:val="000000"/>
          <w:sz w:val="22"/>
          <w:szCs w:val="22"/>
        </w:rPr>
        <w:tab/>
        <w:t>1</w:t>
      </w:r>
    </w:p>
    <w:p w14:paraId="5B5B7664"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Information Systems 250</w:t>
      </w:r>
      <w:r w:rsidRPr="00A4530B">
        <w:rPr>
          <w:rFonts w:ascii="Calibri" w:eastAsia="Times New Roman" w:hAnsi="Calibri" w:cs="Calibri"/>
          <w:color w:val="000000"/>
          <w:sz w:val="22"/>
          <w:szCs w:val="22"/>
        </w:rPr>
        <w:tab/>
        <w:t>61</w:t>
      </w:r>
    </w:p>
    <w:p w14:paraId="5ED9C52D"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Information Systems 304</w:t>
      </w:r>
      <w:r w:rsidRPr="00A4530B">
        <w:rPr>
          <w:rFonts w:ascii="Calibri" w:eastAsia="Times New Roman" w:hAnsi="Calibri" w:cs="Calibri"/>
          <w:color w:val="000000"/>
          <w:sz w:val="22"/>
          <w:szCs w:val="22"/>
        </w:rPr>
        <w:tab/>
        <w:t>1</w:t>
      </w:r>
    </w:p>
    <w:p w14:paraId="636E29EF"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Information Systems 315</w:t>
      </w:r>
      <w:r w:rsidRPr="00A4530B">
        <w:rPr>
          <w:rFonts w:ascii="Calibri" w:eastAsia="Times New Roman" w:hAnsi="Calibri" w:cs="Calibri"/>
          <w:color w:val="000000"/>
          <w:sz w:val="22"/>
          <w:szCs w:val="22"/>
        </w:rPr>
        <w:tab/>
        <w:t>1</w:t>
      </w:r>
    </w:p>
    <w:p w14:paraId="144BA6D2"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Information Systems 322</w:t>
      </w:r>
      <w:r w:rsidRPr="00A4530B">
        <w:rPr>
          <w:rFonts w:ascii="Calibri" w:eastAsia="Times New Roman" w:hAnsi="Calibri" w:cs="Calibri"/>
          <w:color w:val="000000"/>
          <w:sz w:val="22"/>
          <w:szCs w:val="22"/>
        </w:rPr>
        <w:tab/>
        <w:t>18</w:t>
      </w:r>
    </w:p>
    <w:p w14:paraId="354B7678"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Information Systems 325</w:t>
      </w:r>
      <w:r w:rsidRPr="00A4530B">
        <w:rPr>
          <w:rFonts w:ascii="Calibri" w:eastAsia="Times New Roman" w:hAnsi="Calibri" w:cs="Calibri"/>
          <w:color w:val="000000"/>
          <w:sz w:val="22"/>
          <w:szCs w:val="22"/>
        </w:rPr>
        <w:tab/>
        <w:t>1</w:t>
      </w:r>
    </w:p>
    <w:p w14:paraId="2B0CAB91"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Information Systems 372</w:t>
      </w:r>
      <w:r w:rsidRPr="00A4530B">
        <w:rPr>
          <w:rFonts w:ascii="Calibri" w:eastAsia="Times New Roman" w:hAnsi="Calibri" w:cs="Calibri"/>
          <w:color w:val="000000"/>
          <w:sz w:val="22"/>
          <w:szCs w:val="22"/>
        </w:rPr>
        <w:tab/>
        <w:t>12</w:t>
      </w:r>
    </w:p>
    <w:p w14:paraId="201EA894"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Information Systems 410</w:t>
      </w:r>
      <w:r w:rsidRPr="00A4530B">
        <w:rPr>
          <w:rFonts w:ascii="Calibri" w:eastAsia="Times New Roman" w:hAnsi="Calibri" w:cs="Calibri"/>
          <w:color w:val="000000"/>
          <w:sz w:val="22"/>
          <w:szCs w:val="22"/>
        </w:rPr>
        <w:tab/>
        <w:t>1</w:t>
      </w:r>
    </w:p>
    <w:p w14:paraId="5335F381"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Information Systems 420</w:t>
      </w:r>
      <w:r w:rsidRPr="00A4530B">
        <w:rPr>
          <w:rFonts w:ascii="Calibri" w:eastAsia="Times New Roman" w:hAnsi="Calibri" w:cs="Calibri"/>
          <w:color w:val="000000"/>
          <w:sz w:val="22"/>
          <w:szCs w:val="22"/>
        </w:rPr>
        <w:tab/>
        <w:t>10</w:t>
      </w:r>
    </w:p>
    <w:p w14:paraId="57CB8F7A"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Information Systems 426</w:t>
      </w:r>
      <w:r w:rsidRPr="00A4530B">
        <w:rPr>
          <w:rFonts w:ascii="Calibri" w:eastAsia="Times New Roman" w:hAnsi="Calibri" w:cs="Calibri"/>
          <w:color w:val="000000"/>
          <w:sz w:val="22"/>
          <w:szCs w:val="22"/>
        </w:rPr>
        <w:tab/>
        <w:t>6</w:t>
      </w:r>
    </w:p>
    <w:p w14:paraId="374C1F93"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Information Systems 441</w:t>
      </w:r>
      <w:r w:rsidRPr="00A4530B">
        <w:rPr>
          <w:rFonts w:ascii="Calibri" w:eastAsia="Times New Roman" w:hAnsi="Calibri" w:cs="Calibri"/>
          <w:color w:val="000000"/>
          <w:sz w:val="22"/>
          <w:szCs w:val="22"/>
        </w:rPr>
        <w:tab/>
        <w:t>4</w:t>
      </w:r>
    </w:p>
    <w:p w14:paraId="7E642596"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Management Information Systems 448</w:t>
      </w:r>
      <w:r w:rsidRPr="00A4530B">
        <w:rPr>
          <w:rFonts w:ascii="Calibri" w:eastAsia="Times New Roman" w:hAnsi="Calibri" w:cs="Calibri"/>
          <w:color w:val="000000"/>
          <w:sz w:val="22"/>
          <w:szCs w:val="22"/>
        </w:rPr>
        <w:tab/>
        <w:t>1</w:t>
      </w:r>
    </w:p>
    <w:p w14:paraId="6302EDDE" w14:textId="6997DB67" w:rsidR="00581074" w:rsidRDefault="001E22F9" w:rsidP="001E22F9">
      <w:pPr>
        <w:pStyle w:val="SchoolDept"/>
      </w:pPr>
      <w:r>
        <w:t>Marketing</w:t>
      </w:r>
    </w:p>
    <w:p w14:paraId="026C3997"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Marketing 105</w:t>
      </w:r>
      <w:r w:rsidRPr="00A4530B">
        <w:rPr>
          <w:rFonts w:ascii="Calibri" w:eastAsia="Times New Roman" w:hAnsi="Calibri" w:cs="Calibri"/>
          <w:color w:val="000000"/>
          <w:sz w:val="22"/>
          <w:szCs w:val="22"/>
        </w:rPr>
        <w:tab/>
      </w:r>
      <w:r>
        <w:rPr>
          <w:rFonts w:ascii="Calibri" w:eastAsia="Times New Roman" w:hAnsi="Calibri" w:cs="Calibri"/>
          <w:color w:val="000000"/>
          <w:sz w:val="22"/>
          <w:szCs w:val="22"/>
        </w:rPr>
        <w:t>2</w:t>
      </w:r>
    </w:p>
    <w:p w14:paraId="0CEA0477"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Marketing 250</w:t>
      </w:r>
      <w:r w:rsidRPr="00A4530B">
        <w:rPr>
          <w:rFonts w:ascii="Calibri" w:eastAsia="Times New Roman" w:hAnsi="Calibri" w:cs="Calibri"/>
          <w:color w:val="000000"/>
          <w:sz w:val="22"/>
          <w:szCs w:val="22"/>
        </w:rPr>
        <w:tab/>
        <w:t>1</w:t>
      </w:r>
    </w:p>
    <w:p w14:paraId="08B9FBF7"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Marketing 261</w:t>
      </w:r>
      <w:r w:rsidRPr="00A4530B">
        <w:rPr>
          <w:rFonts w:ascii="Calibri" w:eastAsia="Times New Roman" w:hAnsi="Calibri" w:cs="Calibri"/>
          <w:color w:val="000000"/>
          <w:sz w:val="22"/>
          <w:szCs w:val="22"/>
        </w:rPr>
        <w:tab/>
        <w:t>1</w:t>
      </w:r>
    </w:p>
    <w:p w14:paraId="6203D5B6"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Marketing 279</w:t>
      </w:r>
      <w:r w:rsidRPr="00A4530B">
        <w:rPr>
          <w:rFonts w:ascii="Calibri" w:eastAsia="Times New Roman" w:hAnsi="Calibri" w:cs="Calibri"/>
          <w:color w:val="000000"/>
          <w:sz w:val="22"/>
          <w:szCs w:val="22"/>
        </w:rPr>
        <w:tab/>
        <w:t>1</w:t>
      </w:r>
    </w:p>
    <w:p w14:paraId="482A9165"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Marketing 301</w:t>
      </w:r>
      <w:r w:rsidRPr="00A4530B">
        <w:rPr>
          <w:rFonts w:ascii="Calibri" w:eastAsia="Times New Roman" w:hAnsi="Calibri" w:cs="Calibri"/>
          <w:color w:val="000000"/>
          <w:sz w:val="22"/>
          <w:szCs w:val="22"/>
        </w:rPr>
        <w:tab/>
        <w:t>1</w:t>
      </w:r>
    </w:p>
    <w:p w14:paraId="2418A051"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Marketing 360</w:t>
      </w:r>
      <w:r w:rsidRPr="00A4530B">
        <w:rPr>
          <w:rFonts w:ascii="Calibri" w:eastAsia="Times New Roman" w:hAnsi="Calibri" w:cs="Calibri"/>
          <w:color w:val="000000"/>
          <w:sz w:val="22"/>
          <w:szCs w:val="22"/>
        </w:rPr>
        <w:tab/>
        <w:t>200</w:t>
      </w:r>
    </w:p>
    <w:p w14:paraId="5FCB07FC"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Marketing 365</w:t>
      </w:r>
      <w:r w:rsidRPr="00A4530B">
        <w:rPr>
          <w:rFonts w:ascii="Calibri" w:eastAsia="Times New Roman" w:hAnsi="Calibri" w:cs="Calibri"/>
          <w:color w:val="000000"/>
          <w:sz w:val="22"/>
          <w:szCs w:val="22"/>
        </w:rPr>
        <w:tab/>
        <w:t>1</w:t>
      </w:r>
    </w:p>
    <w:p w14:paraId="0AFE301B"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Marketing 368</w:t>
      </w:r>
      <w:r w:rsidRPr="00A4530B">
        <w:rPr>
          <w:rFonts w:ascii="Calibri" w:eastAsia="Times New Roman" w:hAnsi="Calibri" w:cs="Calibri"/>
          <w:color w:val="000000"/>
          <w:sz w:val="22"/>
          <w:szCs w:val="22"/>
        </w:rPr>
        <w:tab/>
        <w:t>5</w:t>
      </w:r>
    </w:p>
    <w:p w14:paraId="54884251"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Marketing 379</w:t>
      </w:r>
      <w:r w:rsidRPr="00A4530B">
        <w:rPr>
          <w:rFonts w:ascii="Calibri" w:eastAsia="Times New Roman" w:hAnsi="Calibri" w:cs="Calibri"/>
          <w:color w:val="000000"/>
          <w:sz w:val="22"/>
          <w:szCs w:val="22"/>
        </w:rPr>
        <w:tab/>
        <w:t>11</w:t>
      </w:r>
    </w:p>
    <w:p w14:paraId="0A64F459"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Marketing 407</w:t>
      </w:r>
      <w:r w:rsidRPr="00A4530B">
        <w:rPr>
          <w:rFonts w:ascii="Calibri" w:eastAsia="Times New Roman" w:hAnsi="Calibri" w:cs="Calibri"/>
          <w:color w:val="000000"/>
          <w:sz w:val="22"/>
          <w:szCs w:val="22"/>
        </w:rPr>
        <w:tab/>
        <w:t>8</w:t>
      </w:r>
    </w:p>
    <w:p w14:paraId="5DFEA26B"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Marketing 461</w:t>
      </w:r>
      <w:r w:rsidRPr="00A4530B">
        <w:rPr>
          <w:rFonts w:ascii="Calibri" w:eastAsia="Times New Roman" w:hAnsi="Calibri" w:cs="Calibri"/>
          <w:color w:val="000000"/>
          <w:sz w:val="22"/>
          <w:szCs w:val="22"/>
        </w:rPr>
        <w:tab/>
        <w:t>11</w:t>
      </w:r>
    </w:p>
    <w:p w14:paraId="0CA9C388"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Marketing 464</w:t>
      </w:r>
      <w:r w:rsidRPr="00A4530B">
        <w:rPr>
          <w:rFonts w:ascii="Calibri" w:eastAsia="Times New Roman" w:hAnsi="Calibri" w:cs="Calibri"/>
          <w:color w:val="000000"/>
          <w:sz w:val="22"/>
          <w:szCs w:val="22"/>
        </w:rPr>
        <w:tab/>
        <w:t>1</w:t>
      </w:r>
    </w:p>
    <w:p w14:paraId="67BEF805"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Marketing 468</w:t>
      </w:r>
      <w:r w:rsidRPr="00A4530B">
        <w:rPr>
          <w:rFonts w:ascii="Calibri" w:eastAsia="Times New Roman" w:hAnsi="Calibri" w:cs="Calibri"/>
          <w:color w:val="000000"/>
          <w:sz w:val="22"/>
          <w:szCs w:val="22"/>
        </w:rPr>
        <w:tab/>
        <w:t>12</w:t>
      </w:r>
    </w:p>
    <w:p w14:paraId="243DB9D3"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Marketing 477</w:t>
      </w:r>
      <w:r w:rsidRPr="00A4530B">
        <w:rPr>
          <w:rFonts w:ascii="Calibri" w:eastAsia="Times New Roman" w:hAnsi="Calibri" w:cs="Calibri"/>
          <w:color w:val="000000"/>
          <w:sz w:val="22"/>
          <w:szCs w:val="22"/>
        </w:rPr>
        <w:tab/>
        <w:t>25</w:t>
      </w:r>
    </w:p>
    <w:p w14:paraId="6F0E9D9B"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Marketing 478</w:t>
      </w:r>
      <w:r w:rsidRPr="00A4530B">
        <w:rPr>
          <w:rFonts w:ascii="Calibri" w:eastAsia="Times New Roman" w:hAnsi="Calibri" w:cs="Calibri"/>
          <w:color w:val="000000"/>
          <w:sz w:val="22"/>
          <w:szCs w:val="22"/>
        </w:rPr>
        <w:tab/>
        <w:t>1</w:t>
      </w:r>
    </w:p>
    <w:p w14:paraId="1EC127DD"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Marketing 479</w:t>
      </w:r>
      <w:r w:rsidRPr="00A4530B">
        <w:rPr>
          <w:rFonts w:ascii="Calibri" w:eastAsia="Times New Roman" w:hAnsi="Calibri" w:cs="Calibri"/>
          <w:color w:val="000000"/>
          <w:sz w:val="22"/>
          <w:szCs w:val="22"/>
        </w:rPr>
        <w:tab/>
        <w:t>1</w:t>
      </w:r>
    </w:p>
    <w:p w14:paraId="73231A21"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Marketing 480</w:t>
      </w:r>
      <w:r w:rsidRPr="00A4530B">
        <w:rPr>
          <w:rFonts w:ascii="Calibri" w:eastAsia="Times New Roman" w:hAnsi="Calibri" w:cs="Calibri"/>
          <w:color w:val="000000"/>
          <w:sz w:val="22"/>
          <w:szCs w:val="22"/>
        </w:rPr>
        <w:tab/>
        <w:t>3</w:t>
      </w:r>
    </w:p>
    <w:p w14:paraId="24AE63D1"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Marketing 482</w:t>
      </w:r>
      <w:r w:rsidRPr="00A4530B">
        <w:rPr>
          <w:rFonts w:ascii="Calibri" w:eastAsia="Times New Roman" w:hAnsi="Calibri" w:cs="Calibri"/>
          <w:color w:val="000000"/>
          <w:sz w:val="22"/>
          <w:szCs w:val="22"/>
        </w:rPr>
        <w:tab/>
        <w:t>1</w:t>
      </w:r>
    </w:p>
    <w:p w14:paraId="51381E45"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Marketing 495</w:t>
      </w:r>
      <w:r w:rsidRPr="00A4530B">
        <w:rPr>
          <w:rFonts w:ascii="Calibri" w:eastAsia="Times New Roman" w:hAnsi="Calibri" w:cs="Calibri"/>
          <w:color w:val="000000"/>
          <w:sz w:val="22"/>
          <w:szCs w:val="22"/>
        </w:rPr>
        <w:tab/>
        <w:t>4</w:t>
      </w:r>
    </w:p>
    <w:p w14:paraId="70EE12A2" w14:textId="77777777" w:rsidR="00581074" w:rsidRPr="00A4530B" w:rsidRDefault="0058107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Marketing 496</w:t>
      </w:r>
      <w:r w:rsidRPr="00A4530B">
        <w:rPr>
          <w:rFonts w:ascii="Calibri" w:eastAsia="Times New Roman" w:hAnsi="Calibri" w:cs="Calibri"/>
          <w:color w:val="000000"/>
          <w:sz w:val="22"/>
          <w:szCs w:val="22"/>
        </w:rPr>
        <w:tab/>
        <w:t>1</w:t>
      </w:r>
    </w:p>
    <w:p w14:paraId="2F68693A" w14:textId="77777777" w:rsidR="001E22F9" w:rsidRDefault="001E22F9" w:rsidP="00581074">
      <w:pPr>
        <w:pStyle w:val="CollegeHeader"/>
        <w:sectPr w:rsidR="001E22F9" w:rsidSect="001E22F9">
          <w:type w:val="continuous"/>
          <w:pgSz w:w="12240" w:h="15840"/>
          <w:pgMar w:top="1440" w:right="1440" w:bottom="1440" w:left="1440" w:header="720" w:footer="720" w:gutter="0"/>
          <w:cols w:num="2" w:space="720"/>
          <w:docGrid w:linePitch="360"/>
        </w:sectPr>
      </w:pPr>
    </w:p>
    <w:p w14:paraId="784DBB52" w14:textId="72E3FCDC" w:rsidR="00581074" w:rsidRDefault="00581074" w:rsidP="00581074">
      <w:pPr>
        <w:pStyle w:val="CollegeHeader"/>
      </w:pPr>
      <w:bookmarkStart w:id="76" w:name="_Toc504985200"/>
      <w:r>
        <w:t>College of Agricultural, Human</w:t>
      </w:r>
      <w:r w:rsidR="00C544A4">
        <w:t xml:space="preserve"> and </w:t>
      </w:r>
      <w:r>
        <w:t>Natural Resource Sciences (CAHNRS)</w:t>
      </w:r>
      <w:bookmarkEnd w:id="76"/>
    </w:p>
    <w:p w14:paraId="27D4AAFB" w14:textId="77777777" w:rsidR="001E22F9" w:rsidRDefault="001E22F9" w:rsidP="001E22F9">
      <w:pPr>
        <w:pStyle w:val="SchoolDept"/>
        <w:sectPr w:rsidR="001E22F9" w:rsidSect="001E296B">
          <w:type w:val="continuous"/>
          <w:pgSz w:w="12240" w:h="15840"/>
          <w:pgMar w:top="1440" w:right="1440" w:bottom="1440" w:left="1440" w:header="720" w:footer="720" w:gutter="0"/>
          <w:cols w:space="720"/>
          <w:docGrid w:linePitch="360"/>
        </w:sectPr>
      </w:pPr>
    </w:p>
    <w:p w14:paraId="2FF44BB2" w14:textId="53CE2E57" w:rsidR="001E22F9" w:rsidRDefault="001E22F9" w:rsidP="001E22F9">
      <w:pPr>
        <w:pStyle w:val="SchoolDept"/>
      </w:pPr>
      <w:r>
        <w:t>Agriculture and Food Systems</w:t>
      </w:r>
    </w:p>
    <w:p w14:paraId="69389E35" w14:textId="75288E9E"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 xml:space="preserve">Agriculture and </w:t>
      </w:r>
      <w:r w:rsidRPr="00A4530B">
        <w:rPr>
          <w:rFonts w:ascii="Calibri" w:eastAsia="Times New Roman" w:hAnsi="Calibri" w:cs="Calibri"/>
          <w:color w:val="000000"/>
          <w:sz w:val="22"/>
          <w:szCs w:val="22"/>
        </w:rPr>
        <w:t>Food Systems 101</w:t>
      </w:r>
      <w:r w:rsidRPr="00A4530B">
        <w:rPr>
          <w:rFonts w:ascii="Calibri" w:eastAsia="Times New Roman" w:hAnsi="Calibri" w:cs="Calibri"/>
          <w:color w:val="000000"/>
          <w:sz w:val="22"/>
          <w:szCs w:val="22"/>
        </w:rPr>
        <w:tab/>
        <w:t>9</w:t>
      </w:r>
    </w:p>
    <w:p w14:paraId="3C1A3D75" w14:textId="6756512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 xml:space="preserve">Agriculture and </w:t>
      </w:r>
      <w:r w:rsidRPr="00A4530B">
        <w:rPr>
          <w:rFonts w:ascii="Calibri" w:eastAsia="Times New Roman" w:hAnsi="Calibri" w:cs="Calibri"/>
          <w:color w:val="000000"/>
          <w:sz w:val="22"/>
          <w:szCs w:val="22"/>
        </w:rPr>
        <w:t>Food Systems 302</w:t>
      </w:r>
      <w:r w:rsidRPr="00A4530B">
        <w:rPr>
          <w:rFonts w:ascii="Calibri" w:eastAsia="Times New Roman" w:hAnsi="Calibri" w:cs="Calibri"/>
          <w:color w:val="000000"/>
          <w:sz w:val="22"/>
          <w:szCs w:val="22"/>
        </w:rPr>
        <w:tab/>
        <w:t>3</w:t>
      </w:r>
    </w:p>
    <w:p w14:paraId="55B4820D" w14:textId="11D6B49F"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 xml:space="preserve">Agriculture and </w:t>
      </w:r>
      <w:r w:rsidRPr="00A4530B">
        <w:rPr>
          <w:rFonts w:ascii="Calibri" w:eastAsia="Times New Roman" w:hAnsi="Calibri" w:cs="Calibri"/>
          <w:color w:val="000000"/>
          <w:sz w:val="22"/>
          <w:szCs w:val="22"/>
        </w:rPr>
        <w:t>Food Systems 336</w:t>
      </w:r>
      <w:r w:rsidRPr="00A4530B">
        <w:rPr>
          <w:rFonts w:ascii="Calibri" w:eastAsia="Times New Roman" w:hAnsi="Calibri" w:cs="Calibri"/>
          <w:color w:val="000000"/>
          <w:sz w:val="22"/>
          <w:szCs w:val="22"/>
        </w:rPr>
        <w:tab/>
        <w:t>10</w:t>
      </w:r>
    </w:p>
    <w:p w14:paraId="08EE10AE" w14:textId="3699B54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 xml:space="preserve">Agriculture and </w:t>
      </w:r>
      <w:r w:rsidRPr="00A4530B">
        <w:rPr>
          <w:rFonts w:ascii="Calibri" w:eastAsia="Times New Roman" w:hAnsi="Calibri" w:cs="Calibri"/>
          <w:color w:val="000000"/>
          <w:sz w:val="22"/>
          <w:szCs w:val="22"/>
        </w:rPr>
        <w:t>Food Systems 401</w:t>
      </w:r>
      <w:r w:rsidRPr="00A4530B">
        <w:rPr>
          <w:rFonts w:ascii="Calibri" w:eastAsia="Times New Roman" w:hAnsi="Calibri" w:cs="Calibri"/>
          <w:color w:val="000000"/>
          <w:sz w:val="22"/>
          <w:szCs w:val="22"/>
        </w:rPr>
        <w:tab/>
        <w:t>1</w:t>
      </w:r>
    </w:p>
    <w:p w14:paraId="3002A287" w14:textId="5249AD02"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 xml:space="preserve">Agriculture and </w:t>
      </w:r>
      <w:r w:rsidRPr="00A4530B">
        <w:rPr>
          <w:rFonts w:ascii="Calibri" w:eastAsia="Times New Roman" w:hAnsi="Calibri" w:cs="Calibri"/>
          <w:color w:val="000000"/>
          <w:sz w:val="22"/>
          <w:szCs w:val="22"/>
        </w:rPr>
        <w:t>Food Systems 445</w:t>
      </w:r>
      <w:r w:rsidRPr="00A4530B">
        <w:rPr>
          <w:rFonts w:ascii="Calibri" w:eastAsia="Times New Roman" w:hAnsi="Calibri" w:cs="Calibri"/>
          <w:color w:val="000000"/>
          <w:sz w:val="22"/>
          <w:szCs w:val="22"/>
        </w:rPr>
        <w:tab/>
        <w:t>1</w:t>
      </w:r>
    </w:p>
    <w:p w14:paraId="402964A8" w14:textId="2797B1D2" w:rsidR="001E22F9" w:rsidRDefault="001E22F9" w:rsidP="001E22F9">
      <w:pPr>
        <w:pStyle w:val="SchoolDept"/>
      </w:pPr>
      <w:r w:rsidRPr="00A4530B">
        <w:t>Agricultural Technology</w:t>
      </w:r>
      <w:r>
        <w:t xml:space="preserve"> and </w:t>
      </w:r>
      <w:r w:rsidRPr="00A4530B">
        <w:t>Production Management</w:t>
      </w:r>
    </w:p>
    <w:p w14:paraId="7021DB2C" w14:textId="1A0B5786"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Agricultural Technology</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Production Management 402</w:t>
      </w:r>
      <w:r w:rsidRPr="00A4530B">
        <w:rPr>
          <w:rFonts w:ascii="Calibri" w:eastAsia="Times New Roman" w:hAnsi="Calibri" w:cs="Calibri"/>
          <w:color w:val="000000"/>
          <w:sz w:val="22"/>
          <w:szCs w:val="22"/>
        </w:rPr>
        <w:tab/>
        <w:t>1</w:t>
      </w:r>
    </w:p>
    <w:p w14:paraId="35FE9193" w14:textId="6074C72F" w:rsidR="001E22F9" w:rsidRDefault="001E22F9" w:rsidP="001E22F9">
      <w:pPr>
        <w:pStyle w:val="SchoolDept"/>
      </w:pPr>
      <w:r>
        <w:t>Agriculture</w:t>
      </w:r>
    </w:p>
    <w:p w14:paraId="5DE227C9" w14:textId="3AF722CB"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Agriculture 102</w:t>
      </w:r>
      <w:r w:rsidRPr="00A4530B">
        <w:rPr>
          <w:rFonts w:ascii="Calibri" w:eastAsia="Times New Roman" w:hAnsi="Calibri" w:cs="Calibri"/>
          <w:color w:val="000000"/>
          <w:sz w:val="22"/>
          <w:szCs w:val="22"/>
        </w:rPr>
        <w:tab/>
        <w:t>1</w:t>
      </w:r>
    </w:p>
    <w:p w14:paraId="481D2D26" w14:textId="5890F962" w:rsidR="00C544A4"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Agriculture 271</w:t>
      </w:r>
      <w:r w:rsidRPr="00A4530B">
        <w:rPr>
          <w:rFonts w:ascii="Calibri" w:eastAsia="Times New Roman" w:hAnsi="Calibri" w:cs="Calibri"/>
          <w:color w:val="000000"/>
          <w:sz w:val="22"/>
          <w:szCs w:val="22"/>
        </w:rPr>
        <w:tab/>
        <w:t>1</w:t>
      </w:r>
    </w:p>
    <w:p w14:paraId="4CBC0B07" w14:textId="2DD879BC" w:rsidR="001E22F9" w:rsidRPr="00A4530B" w:rsidRDefault="001E22F9" w:rsidP="001E22F9">
      <w:pPr>
        <w:pStyle w:val="SchoolDept"/>
      </w:pPr>
      <w:r>
        <w:t>Agriculture Education</w:t>
      </w:r>
    </w:p>
    <w:p w14:paraId="2259F08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Agriculture Education 110</w:t>
      </w:r>
      <w:r w:rsidRPr="00A4530B">
        <w:rPr>
          <w:rFonts w:ascii="Calibri" w:eastAsia="Times New Roman" w:hAnsi="Calibri" w:cs="Calibri"/>
          <w:color w:val="000000"/>
          <w:sz w:val="22"/>
          <w:szCs w:val="22"/>
        </w:rPr>
        <w:tab/>
        <w:t>1</w:t>
      </w:r>
    </w:p>
    <w:p w14:paraId="6F6E6B0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Agriculture Education 440</w:t>
      </w:r>
      <w:r w:rsidRPr="00A4530B">
        <w:rPr>
          <w:rFonts w:ascii="Calibri" w:eastAsia="Times New Roman" w:hAnsi="Calibri" w:cs="Calibri"/>
          <w:color w:val="000000"/>
          <w:sz w:val="22"/>
          <w:szCs w:val="22"/>
        </w:rPr>
        <w:tab/>
        <w:t>1</w:t>
      </w:r>
    </w:p>
    <w:p w14:paraId="7A0DA80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Agriculture Education 450</w:t>
      </w:r>
      <w:r w:rsidRPr="00A4530B">
        <w:rPr>
          <w:rFonts w:ascii="Calibri" w:eastAsia="Times New Roman" w:hAnsi="Calibri" w:cs="Calibri"/>
          <w:color w:val="000000"/>
          <w:sz w:val="22"/>
          <w:szCs w:val="22"/>
        </w:rPr>
        <w:tab/>
        <w:t>1</w:t>
      </w:r>
    </w:p>
    <w:p w14:paraId="689209DF" w14:textId="5E66E9DE" w:rsidR="001E22F9" w:rsidRDefault="001E22F9" w:rsidP="001E22F9">
      <w:pPr>
        <w:pStyle w:val="SchoolDept"/>
      </w:pPr>
      <w:r>
        <w:t>Animal Sciences</w:t>
      </w:r>
    </w:p>
    <w:p w14:paraId="78F46B0F" w14:textId="7969BD5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101</w:t>
      </w:r>
      <w:r w:rsidRPr="00A4530B">
        <w:rPr>
          <w:rFonts w:ascii="Calibri" w:eastAsia="Times New Roman" w:hAnsi="Calibri" w:cs="Calibri"/>
          <w:color w:val="000000"/>
          <w:sz w:val="22"/>
          <w:szCs w:val="22"/>
        </w:rPr>
        <w:tab/>
        <w:t>75</w:t>
      </w:r>
    </w:p>
    <w:p w14:paraId="53BC202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130</w:t>
      </w:r>
      <w:r w:rsidRPr="00A4530B">
        <w:rPr>
          <w:rFonts w:ascii="Calibri" w:eastAsia="Times New Roman" w:hAnsi="Calibri" w:cs="Calibri"/>
          <w:color w:val="000000"/>
          <w:sz w:val="22"/>
          <w:szCs w:val="22"/>
        </w:rPr>
        <w:tab/>
        <w:t>1</w:t>
      </w:r>
    </w:p>
    <w:p w14:paraId="732A3BD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180</w:t>
      </w:r>
      <w:r w:rsidRPr="00A4530B">
        <w:rPr>
          <w:rFonts w:ascii="Calibri" w:eastAsia="Times New Roman" w:hAnsi="Calibri" w:cs="Calibri"/>
          <w:color w:val="000000"/>
          <w:sz w:val="22"/>
          <w:szCs w:val="22"/>
        </w:rPr>
        <w:tab/>
        <w:t>4</w:t>
      </w:r>
    </w:p>
    <w:p w14:paraId="36460EA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lastRenderedPageBreak/>
        <w:t>Animal Sciences 201</w:t>
      </w:r>
      <w:r w:rsidRPr="00A4530B">
        <w:rPr>
          <w:rFonts w:ascii="Calibri" w:eastAsia="Times New Roman" w:hAnsi="Calibri" w:cs="Calibri"/>
          <w:color w:val="000000"/>
          <w:sz w:val="22"/>
          <w:szCs w:val="22"/>
        </w:rPr>
        <w:tab/>
        <w:t>3</w:t>
      </w:r>
    </w:p>
    <w:p w14:paraId="38ADFAF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203</w:t>
      </w:r>
      <w:r w:rsidRPr="00A4530B">
        <w:rPr>
          <w:rFonts w:ascii="Calibri" w:eastAsia="Times New Roman" w:hAnsi="Calibri" w:cs="Calibri"/>
          <w:color w:val="000000"/>
          <w:sz w:val="22"/>
          <w:szCs w:val="22"/>
        </w:rPr>
        <w:tab/>
        <w:t>2</w:t>
      </w:r>
    </w:p>
    <w:p w14:paraId="0581695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205</w:t>
      </w:r>
      <w:r w:rsidRPr="00A4530B">
        <w:rPr>
          <w:rFonts w:ascii="Calibri" w:eastAsia="Times New Roman" w:hAnsi="Calibri" w:cs="Calibri"/>
          <w:color w:val="000000"/>
          <w:sz w:val="22"/>
          <w:szCs w:val="22"/>
        </w:rPr>
        <w:tab/>
        <w:t>12</w:t>
      </w:r>
    </w:p>
    <w:p w14:paraId="50B3DEE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230</w:t>
      </w:r>
      <w:r w:rsidRPr="00A4530B">
        <w:rPr>
          <w:rFonts w:ascii="Calibri" w:eastAsia="Times New Roman" w:hAnsi="Calibri" w:cs="Calibri"/>
          <w:color w:val="000000"/>
          <w:sz w:val="22"/>
          <w:szCs w:val="22"/>
        </w:rPr>
        <w:tab/>
        <w:t>1</w:t>
      </w:r>
    </w:p>
    <w:p w14:paraId="1F7A9CF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266</w:t>
      </w:r>
      <w:r w:rsidRPr="00A4530B">
        <w:rPr>
          <w:rFonts w:ascii="Calibri" w:eastAsia="Times New Roman" w:hAnsi="Calibri" w:cs="Calibri"/>
          <w:color w:val="000000"/>
          <w:sz w:val="22"/>
          <w:szCs w:val="22"/>
        </w:rPr>
        <w:tab/>
        <w:t>5</w:t>
      </w:r>
    </w:p>
    <w:p w14:paraId="3DE42B7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280</w:t>
      </w:r>
      <w:r w:rsidRPr="00A4530B">
        <w:rPr>
          <w:rFonts w:ascii="Calibri" w:eastAsia="Times New Roman" w:hAnsi="Calibri" w:cs="Calibri"/>
          <w:color w:val="000000"/>
          <w:sz w:val="22"/>
          <w:szCs w:val="22"/>
        </w:rPr>
        <w:tab/>
        <w:t>4</w:t>
      </w:r>
    </w:p>
    <w:p w14:paraId="75641A2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285</w:t>
      </w:r>
      <w:r w:rsidRPr="00A4530B">
        <w:rPr>
          <w:rFonts w:ascii="Calibri" w:eastAsia="Times New Roman" w:hAnsi="Calibri" w:cs="Calibri"/>
          <w:color w:val="000000"/>
          <w:sz w:val="22"/>
          <w:szCs w:val="22"/>
        </w:rPr>
        <w:tab/>
        <w:t>28</w:t>
      </w:r>
    </w:p>
    <w:p w14:paraId="1C4BD3D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313</w:t>
      </w:r>
      <w:r w:rsidRPr="00A4530B">
        <w:rPr>
          <w:rFonts w:ascii="Calibri" w:eastAsia="Times New Roman" w:hAnsi="Calibri" w:cs="Calibri"/>
          <w:color w:val="000000"/>
          <w:sz w:val="22"/>
          <w:szCs w:val="22"/>
        </w:rPr>
        <w:tab/>
        <w:t>3</w:t>
      </w:r>
    </w:p>
    <w:p w14:paraId="240A7CD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314</w:t>
      </w:r>
      <w:r w:rsidRPr="00A4530B">
        <w:rPr>
          <w:rFonts w:ascii="Calibri" w:eastAsia="Times New Roman" w:hAnsi="Calibri" w:cs="Calibri"/>
          <w:color w:val="000000"/>
          <w:sz w:val="22"/>
          <w:szCs w:val="22"/>
        </w:rPr>
        <w:tab/>
        <w:t>1</w:t>
      </w:r>
    </w:p>
    <w:p w14:paraId="4164954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316</w:t>
      </w:r>
      <w:r w:rsidRPr="00A4530B">
        <w:rPr>
          <w:rFonts w:ascii="Calibri" w:eastAsia="Times New Roman" w:hAnsi="Calibri" w:cs="Calibri"/>
          <w:color w:val="000000"/>
          <w:sz w:val="22"/>
          <w:szCs w:val="22"/>
        </w:rPr>
        <w:tab/>
        <w:t>2</w:t>
      </w:r>
    </w:p>
    <w:p w14:paraId="4AC0B09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320</w:t>
      </w:r>
      <w:r w:rsidRPr="00A4530B">
        <w:rPr>
          <w:rFonts w:ascii="Calibri" w:eastAsia="Times New Roman" w:hAnsi="Calibri" w:cs="Calibri"/>
          <w:color w:val="000000"/>
          <w:sz w:val="22"/>
          <w:szCs w:val="22"/>
        </w:rPr>
        <w:tab/>
        <w:t>1</w:t>
      </w:r>
    </w:p>
    <w:p w14:paraId="5D42A5B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331</w:t>
      </w:r>
      <w:r w:rsidRPr="00A4530B">
        <w:rPr>
          <w:rFonts w:ascii="Calibri" w:eastAsia="Times New Roman" w:hAnsi="Calibri" w:cs="Calibri"/>
          <w:color w:val="000000"/>
          <w:sz w:val="22"/>
          <w:szCs w:val="22"/>
        </w:rPr>
        <w:tab/>
        <w:t>1</w:t>
      </w:r>
    </w:p>
    <w:p w14:paraId="60DBF45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350</w:t>
      </w:r>
      <w:r w:rsidRPr="00A4530B">
        <w:rPr>
          <w:rFonts w:ascii="Calibri" w:eastAsia="Times New Roman" w:hAnsi="Calibri" w:cs="Calibri"/>
          <w:color w:val="000000"/>
          <w:sz w:val="22"/>
          <w:szCs w:val="22"/>
        </w:rPr>
        <w:tab/>
        <w:t>12</w:t>
      </w:r>
    </w:p>
    <w:p w14:paraId="71394A1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351</w:t>
      </w:r>
      <w:r w:rsidRPr="00A4530B">
        <w:rPr>
          <w:rFonts w:ascii="Calibri" w:eastAsia="Times New Roman" w:hAnsi="Calibri" w:cs="Calibri"/>
          <w:color w:val="000000"/>
          <w:sz w:val="22"/>
          <w:szCs w:val="22"/>
        </w:rPr>
        <w:tab/>
        <w:t>1</w:t>
      </w:r>
    </w:p>
    <w:p w14:paraId="3DDBBC0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395</w:t>
      </w:r>
      <w:r w:rsidRPr="00A4530B">
        <w:rPr>
          <w:rFonts w:ascii="Calibri" w:eastAsia="Times New Roman" w:hAnsi="Calibri" w:cs="Calibri"/>
          <w:color w:val="000000"/>
          <w:sz w:val="22"/>
          <w:szCs w:val="22"/>
        </w:rPr>
        <w:tab/>
        <w:t>1</w:t>
      </w:r>
    </w:p>
    <w:p w14:paraId="31C84B0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404</w:t>
      </w:r>
      <w:r w:rsidRPr="00A4530B">
        <w:rPr>
          <w:rFonts w:ascii="Calibri" w:eastAsia="Times New Roman" w:hAnsi="Calibri" w:cs="Calibri"/>
          <w:color w:val="000000"/>
          <w:sz w:val="22"/>
          <w:szCs w:val="22"/>
        </w:rPr>
        <w:tab/>
        <w:t>2</w:t>
      </w:r>
    </w:p>
    <w:p w14:paraId="6BF23AA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408</w:t>
      </w:r>
      <w:r w:rsidRPr="00A4530B">
        <w:rPr>
          <w:rFonts w:ascii="Calibri" w:eastAsia="Times New Roman" w:hAnsi="Calibri" w:cs="Calibri"/>
          <w:color w:val="000000"/>
          <w:sz w:val="22"/>
          <w:szCs w:val="22"/>
        </w:rPr>
        <w:tab/>
        <w:t>1</w:t>
      </w:r>
    </w:p>
    <w:p w14:paraId="46C0277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418</w:t>
      </w:r>
      <w:r w:rsidRPr="00A4530B">
        <w:rPr>
          <w:rFonts w:ascii="Calibri" w:eastAsia="Times New Roman" w:hAnsi="Calibri" w:cs="Calibri"/>
          <w:color w:val="000000"/>
          <w:sz w:val="22"/>
          <w:szCs w:val="22"/>
        </w:rPr>
        <w:tab/>
        <w:t>3</w:t>
      </w:r>
    </w:p>
    <w:p w14:paraId="54B6557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438</w:t>
      </w:r>
      <w:r w:rsidRPr="00A4530B">
        <w:rPr>
          <w:rFonts w:ascii="Calibri" w:eastAsia="Times New Roman" w:hAnsi="Calibri" w:cs="Calibri"/>
          <w:color w:val="000000"/>
          <w:sz w:val="22"/>
          <w:szCs w:val="22"/>
        </w:rPr>
        <w:tab/>
        <w:t>1</w:t>
      </w:r>
    </w:p>
    <w:p w14:paraId="71F8DB1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465</w:t>
      </w:r>
      <w:r w:rsidRPr="00A4530B">
        <w:rPr>
          <w:rFonts w:ascii="Calibri" w:eastAsia="Times New Roman" w:hAnsi="Calibri" w:cs="Calibri"/>
          <w:color w:val="000000"/>
          <w:sz w:val="22"/>
          <w:szCs w:val="22"/>
        </w:rPr>
        <w:tab/>
        <w:t>1</w:t>
      </w:r>
    </w:p>
    <w:p w14:paraId="72FAEC8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468</w:t>
      </w:r>
      <w:r w:rsidRPr="00A4530B">
        <w:rPr>
          <w:rFonts w:ascii="Calibri" w:eastAsia="Times New Roman" w:hAnsi="Calibri" w:cs="Calibri"/>
          <w:color w:val="000000"/>
          <w:sz w:val="22"/>
          <w:szCs w:val="22"/>
        </w:rPr>
        <w:tab/>
        <w:t>4</w:t>
      </w:r>
    </w:p>
    <w:p w14:paraId="1F51072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473</w:t>
      </w:r>
      <w:r w:rsidRPr="00A4530B">
        <w:rPr>
          <w:rFonts w:ascii="Calibri" w:eastAsia="Times New Roman" w:hAnsi="Calibri" w:cs="Calibri"/>
          <w:color w:val="000000"/>
          <w:sz w:val="22"/>
          <w:szCs w:val="22"/>
        </w:rPr>
        <w:tab/>
        <w:t>1</w:t>
      </w:r>
    </w:p>
    <w:p w14:paraId="028B623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Animal Sciences 485</w:t>
      </w:r>
      <w:r w:rsidRPr="00A4530B">
        <w:rPr>
          <w:rFonts w:ascii="Calibri" w:eastAsia="Times New Roman" w:hAnsi="Calibri" w:cs="Calibri"/>
          <w:color w:val="000000"/>
          <w:sz w:val="22"/>
          <w:szCs w:val="22"/>
        </w:rPr>
        <w:tab/>
        <w:t>2</w:t>
      </w:r>
    </w:p>
    <w:p w14:paraId="7997C9D9" w14:textId="357D3F46" w:rsidR="001E22F9" w:rsidRDefault="001E22F9" w:rsidP="001E22F9">
      <w:pPr>
        <w:pStyle w:val="SchoolDept"/>
      </w:pPr>
      <w:r>
        <w:t>Crop Science</w:t>
      </w:r>
    </w:p>
    <w:p w14:paraId="3843C108" w14:textId="535F6126"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Crop Science 102</w:t>
      </w:r>
      <w:r w:rsidRPr="00A4530B">
        <w:rPr>
          <w:rFonts w:ascii="Calibri" w:eastAsia="Times New Roman" w:hAnsi="Calibri" w:cs="Calibri"/>
          <w:color w:val="000000"/>
          <w:sz w:val="22"/>
          <w:szCs w:val="22"/>
        </w:rPr>
        <w:tab/>
        <w:t>13</w:t>
      </w:r>
    </w:p>
    <w:p w14:paraId="1A511CB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Crop Science 120</w:t>
      </w:r>
      <w:r w:rsidRPr="00A4530B">
        <w:rPr>
          <w:rFonts w:ascii="Calibri" w:eastAsia="Times New Roman" w:hAnsi="Calibri" w:cs="Calibri"/>
          <w:color w:val="000000"/>
          <w:sz w:val="22"/>
          <w:szCs w:val="22"/>
        </w:rPr>
        <w:tab/>
        <w:t>1</w:t>
      </w:r>
    </w:p>
    <w:p w14:paraId="34C7439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Crop Science 202</w:t>
      </w:r>
      <w:r w:rsidRPr="00A4530B">
        <w:rPr>
          <w:rFonts w:ascii="Calibri" w:eastAsia="Times New Roman" w:hAnsi="Calibri" w:cs="Calibri"/>
          <w:color w:val="000000"/>
          <w:sz w:val="22"/>
          <w:szCs w:val="22"/>
        </w:rPr>
        <w:tab/>
        <w:t>6</w:t>
      </w:r>
    </w:p>
    <w:p w14:paraId="5B77D62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Crop Science 301</w:t>
      </w:r>
      <w:r w:rsidRPr="00A4530B">
        <w:rPr>
          <w:rFonts w:ascii="Calibri" w:eastAsia="Times New Roman" w:hAnsi="Calibri" w:cs="Calibri"/>
          <w:color w:val="000000"/>
          <w:sz w:val="22"/>
          <w:szCs w:val="22"/>
        </w:rPr>
        <w:tab/>
        <w:t>1</w:t>
      </w:r>
    </w:p>
    <w:p w14:paraId="1F5FBD7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Crop Science 302</w:t>
      </w:r>
      <w:r w:rsidRPr="00A4530B">
        <w:rPr>
          <w:rFonts w:ascii="Calibri" w:eastAsia="Times New Roman" w:hAnsi="Calibri" w:cs="Calibri"/>
          <w:color w:val="000000"/>
          <w:sz w:val="22"/>
          <w:szCs w:val="22"/>
        </w:rPr>
        <w:tab/>
        <w:t>5</w:t>
      </w:r>
    </w:p>
    <w:p w14:paraId="36F508A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Crop Science 305</w:t>
      </w:r>
      <w:r w:rsidRPr="00A4530B">
        <w:rPr>
          <w:rFonts w:ascii="Calibri" w:eastAsia="Times New Roman" w:hAnsi="Calibri" w:cs="Calibri"/>
          <w:color w:val="000000"/>
          <w:sz w:val="22"/>
          <w:szCs w:val="22"/>
        </w:rPr>
        <w:tab/>
        <w:t>7</w:t>
      </w:r>
    </w:p>
    <w:p w14:paraId="715AAB6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Crop Science 360</w:t>
      </w:r>
      <w:r w:rsidRPr="00A4530B">
        <w:rPr>
          <w:rFonts w:ascii="Calibri" w:eastAsia="Times New Roman" w:hAnsi="Calibri" w:cs="Calibri"/>
          <w:color w:val="000000"/>
          <w:sz w:val="22"/>
          <w:szCs w:val="22"/>
        </w:rPr>
        <w:tab/>
        <w:t>6</w:t>
      </w:r>
    </w:p>
    <w:p w14:paraId="3E6DED4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Crop Science 401</w:t>
      </w:r>
      <w:r w:rsidRPr="00A4530B">
        <w:rPr>
          <w:rFonts w:ascii="Calibri" w:eastAsia="Times New Roman" w:hAnsi="Calibri" w:cs="Calibri"/>
          <w:color w:val="000000"/>
          <w:sz w:val="22"/>
          <w:szCs w:val="22"/>
        </w:rPr>
        <w:tab/>
        <w:t>3</w:t>
      </w:r>
    </w:p>
    <w:p w14:paraId="1A35720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Crop Science 403</w:t>
      </w:r>
      <w:r w:rsidRPr="00A4530B">
        <w:rPr>
          <w:rFonts w:ascii="Calibri" w:eastAsia="Times New Roman" w:hAnsi="Calibri" w:cs="Calibri"/>
          <w:color w:val="000000"/>
          <w:sz w:val="22"/>
          <w:szCs w:val="22"/>
        </w:rPr>
        <w:tab/>
        <w:t>6</w:t>
      </w:r>
    </w:p>
    <w:p w14:paraId="0F641BD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Crop Science 411</w:t>
      </w:r>
      <w:r w:rsidRPr="00A4530B">
        <w:rPr>
          <w:rFonts w:ascii="Calibri" w:eastAsia="Times New Roman" w:hAnsi="Calibri" w:cs="Calibri"/>
          <w:color w:val="000000"/>
          <w:sz w:val="22"/>
          <w:szCs w:val="22"/>
        </w:rPr>
        <w:tab/>
        <w:t>14</w:t>
      </w:r>
    </w:p>
    <w:p w14:paraId="0E8D8BE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Crop Science 415</w:t>
      </w:r>
      <w:r w:rsidRPr="00A4530B">
        <w:rPr>
          <w:rFonts w:ascii="Calibri" w:eastAsia="Times New Roman" w:hAnsi="Calibri" w:cs="Calibri"/>
          <w:color w:val="000000"/>
          <w:sz w:val="22"/>
          <w:szCs w:val="22"/>
        </w:rPr>
        <w:tab/>
        <w:t>1</w:t>
      </w:r>
    </w:p>
    <w:p w14:paraId="673E0E7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Crop Science 445</w:t>
      </w:r>
      <w:r w:rsidRPr="00A4530B">
        <w:rPr>
          <w:rFonts w:ascii="Calibri" w:eastAsia="Times New Roman" w:hAnsi="Calibri" w:cs="Calibri"/>
          <w:color w:val="000000"/>
          <w:sz w:val="22"/>
          <w:szCs w:val="22"/>
        </w:rPr>
        <w:tab/>
        <w:t>1</w:t>
      </w:r>
    </w:p>
    <w:p w14:paraId="52BDBF6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Crop Science 495</w:t>
      </w:r>
      <w:r w:rsidRPr="00A4530B">
        <w:rPr>
          <w:rFonts w:ascii="Calibri" w:eastAsia="Times New Roman" w:hAnsi="Calibri" w:cs="Calibri"/>
          <w:color w:val="000000"/>
          <w:sz w:val="22"/>
          <w:szCs w:val="22"/>
        </w:rPr>
        <w:tab/>
        <w:t>1</w:t>
      </w:r>
    </w:p>
    <w:p w14:paraId="2B5DBF24" w14:textId="0A934FF6" w:rsidR="001E22F9" w:rsidRDefault="001E22F9" w:rsidP="001E22F9">
      <w:pPr>
        <w:pStyle w:val="SchoolDept"/>
      </w:pPr>
      <w:r>
        <w:t>Ecology</w:t>
      </w:r>
    </w:p>
    <w:p w14:paraId="54639F0A" w14:textId="4D14A07D"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Ecology 309</w:t>
      </w:r>
      <w:r w:rsidRPr="00A4530B">
        <w:rPr>
          <w:rFonts w:ascii="Calibri" w:eastAsia="Times New Roman" w:hAnsi="Calibri" w:cs="Calibri"/>
          <w:color w:val="000000"/>
          <w:sz w:val="22"/>
          <w:szCs w:val="22"/>
        </w:rPr>
        <w:tab/>
        <w:t>1</w:t>
      </w:r>
    </w:p>
    <w:p w14:paraId="0CD9225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Ecology 372</w:t>
      </w:r>
      <w:r w:rsidRPr="00A4530B">
        <w:rPr>
          <w:rFonts w:ascii="Calibri" w:eastAsia="Times New Roman" w:hAnsi="Calibri" w:cs="Calibri"/>
          <w:color w:val="000000"/>
          <w:sz w:val="22"/>
          <w:szCs w:val="22"/>
        </w:rPr>
        <w:tab/>
        <w:t>1</w:t>
      </w:r>
    </w:p>
    <w:p w14:paraId="3FA60223" w14:textId="77777777" w:rsidR="001E22F9" w:rsidRDefault="001E22F9" w:rsidP="001E22F9">
      <w:pPr>
        <w:pStyle w:val="SchoolDept"/>
      </w:pPr>
      <w:r>
        <w:t>Economic Sciences</w:t>
      </w:r>
    </w:p>
    <w:p w14:paraId="0106558C" w14:textId="403B57D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101</w:t>
      </w:r>
      <w:r w:rsidRPr="00A4530B">
        <w:rPr>
          <w:rFonts w:ascii="Calibri" w:eastAsia="Times New Roman" w:hAnsi="Calibri" w:cs="Calibri"/>
          <w:color w:val="000000"/>
          <w:sz w:val="22"/>
          <w:szCs w:val="22"/>
        </w:rPr>
        <w:tab/>
        <w:t>253</w:t>
      </w:r>
    </w:p>
    <w:p w14:paraId="6B0C805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102</w:t>
      </w:r>
      <w:r w:rsidRPr="00A4530B">
        <w:rPr>
          <w:rFonts w:ascii="Calibri" w:eastAsia="Times New Roman" w:hAnsi="Calibri" w:cs="Calibri"/>
          <w:color w:val="000000"/>
          <w:sz w:val="22"/>
          <w:szCs w:val="22"/>
        </w:rPr>
        <w:tab/>
        <w:t>346</w:t>
      </w:r>
    </w:p>
    <w:p w14:paraId="59A4C1C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120</w:t>
      </w:r>
      <w:r w:rsidRPr="00A4530B">
        <w:rPr>
          <w:rFonts w:ascii="Calibri" w:eastAsia="Times New Roman" w:hAnsi="Calibri" w:cs="Calibri"/>
          <w:color w:val="000000"/>
          <w:sz w:val="22"/>
          <w:szCs w:val="22"/>
        </w:rPr>
        <w:tab/>
        <w:t>1</w:t>
      </w:r>
    </w:p>
    <w:p w14:paraId="20AAE6C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198</w:t>
      </w:r>
      <w:r w:rsidRPr="00A4530B">
        <w:rPr>
          <w:rFonts w:ascii="Calibri" w:eastAsia="Times New Roman" w:hAnsi="Calibri" w:cs="Calibri"/>
          <w:color w:val="000000"/>
          <w:sz w:val="22"/>
          <w:szCs w:val="22"/>
        </w:rPr>
        <w:tab/>
        <w:t>34</w:t>
      </w:r>
    </w:p>
    <w:p w14:paraId="57653BC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300</w:t>
      </w:r>
      <w:r w:rsidRPr="00A4530B">
        <w:rPr>
          <w:rFonts w:ascii="Calibri" w:eastAsia="Times New Roman" w:hAnsi="Calibri" w:cs="Calibri"/>
          <w:color w:val="000000"/>
          <w:sz w:val="22"/>
          <w:szCs w:val="22"/>
        </w:rPr>
        <w:tab/>
        <w:t>1</w:t>
      </w:r>
    </w:p>
    <w:p w14:paraId="61B45F4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301</w:t>
      </w:r>
      <w:r w:rsidRPr="00A4530B">
        <w:rPr>
          <w:rFonts w:ascii="Calibri" w:eastAsia="Times New Roman" w:hAnsi="Calibri" w:cs="Calibri"/>
          <w:color w:val="000000"/>
          <w:sz w:val="22"/>
          <w:szCs w:val="22"/>
        </w:rPr>
        <w:tab/>
        <w:t>1</w:t>
      </w:r>
    </w:p>
    <w:p w14:paraId="5FB7C98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302</w:t>
      </w:r>
      <w:r w:rsidRPr="00A4530B">
        <w:rPr>
          <w:rFonts w:ascii="Calibri" w:eastAsia="Times New Roman" w:hAnsi="Calibri" w:cs="Calibri"/>
          <w:color w:val="000000"/>
          <w:sz w:val="22"/>
          <w:szCs w:val="22"/>
        </w:rPr>
        <w:tab/>
        <w:t>1</w:t>
      </w:r>
    </w:p>
    <w:p w14:paraId="28BC579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305</w:t>
      </w:r>
      <w:r w:rsidRPr="00A4530B">
        <w:rPr>
          <w:rFonts w:ascii="Calibri" w:eastAsia="Times New Roman" w:hAnsi="Calibri" w:cs="Calibri"/>
          <w:color w:val="000000"/>
          <w:sz w:val="22"/>
          <w:szCs w:val="22"/>
        </w:rPr>
        <w:tab/>
        <w:t>3</w:t>
      </w:r>
    </w:p>
    <w:p w14:paraId="5C78A06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311</w:t>
      </w:r>
      <w:r w:rsidRPr="00A4530B">
        <w:rPr>
          <w:rFonts w:ascii="Calibri" w:eastAsia="Times New Roman" w:hAnsi="Calibri" w:cs="Calibri"/>
          <w:color w:val="000000"/>
          <w:sz w:val="22"/>
          <w:szCs w:val="22"/>
        </w:rPr>
        <w:tab/>
        <w:t>41</w:t>
      </w:r>
    </w:p>
    <w:p w14:paraId="1AAF89B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313</w:t>
      </w:r>
      <w:r w:rsidRPr="00A4530B">
        <w:rPr>
          <w:rFonts w:ascii="Calibri" w:eastAsia="Times New Roman" w:hAnsi="Calibri" w:cs="Calibri"/>
          <w:color w:val="000000"/>
          <w:sz w:val="22"/>
          <w:szCs w:val="22"/>
        </w:rPr>
        <w:tab/>
        <w:t>1</w:t>
      </w:r>
    </w:p>
    <w:p w14:paraId="5B43A8B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321</w:t>
      </w:r>
      <w:r w:rsidRPr="00A4530B">
        <w:rPr>
          <w:rFonts w:ascii="Calibri" w:eastAsia="Times New Roman" w:hAnsi="Calibri" w:cs="Calibri"/>
          <w:color w:val="000000"/>
          <w:sz w:val="22"/>
          <w:szCs w:val="22"/>
        </w:rPr>
        <w:tab/>
        <w:t>16</w:t>
      </w:r>
    </w:p>
    <w:p w14:paraId="4DAD6AB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322</w:t>
      </w:r>
      <w:r w:rsidRPr="00A4530B">
        <w:rPr>
          <w:rFonts w:ascii="Calibri" w:eastAsia="Times New Roman" w:hAnsi="Calibri" w:cs="Calibri"/>
          <w:color w:val="000000"/>
          <w:sz w:val="22"/>
          <w:szCs w:val="22"/>
        </w:rPr>
        <w:tab/>
        <w:t>3</w:t>
      </w:r>
    </w:p>
    <w:p w14:paraId="10E5068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324</w:t>
      </w:r>
      <w:r w:rsidRPr="00A4530B">
        <w:rPr>
          <w:rFonts w:ascii="Calibri" w:eastAsia="Times New Roman" w:hAnsi="Calibri" w:cs="Calibri"/>
          <w:color w:val="000000"/>
          <w:sz w:val="22"/>
          <w:szCs w:val="22"/>
        </w:rPr>
        <w:tab/>
        <w:t>6</w:t>
      </w:r>
    </w:p>
    <w:p w14:paraId="3D38BE3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326</w:t>
      </w:r>
      <w:r w:rsidRPr="00A4530B">
        <w:rPr>
          <w:rFonts w:ascii="Calibri" w:eastAsia="Times New Roman" w:hAnsi="Calibri" w:cs="Calibri"/>
          <w:color w:val="000000"/>
          <w:sz w:val="22"/>
          <w:szCs w:val="22"/>
        </w:rPr>
        <w:tab/>
        <w:t>4</w:t>
      </w:r>
    </w:p>
    <w:p w14:paraId="44E614E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330</w:t>
      </w:r>
      <w:r w:rsidRPr="00A4530B">
        <w:rPr>
          <w:rFonts w:ascii="Calibri" w:eastAsia="Times New Roman" w:hAnsi="Calibri" w:cs="Calibri"/>
          <w:color w:val="000000"/>
          <w:sz w:val="22"/>
          <w:szCs w:val="22"/>
        </w:rPr>
        <w:tab/>
        <w:t>7</w:t>
      </w:r>
    </w:p>
    <w:p w14:paraId="49BCC25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335</w:t>
      </w:r>
      <w:r w:rsidRPr="00A4530B">
        <w:rPr>
          <w:rFonts w:ascii="Calibri" w:eastAsia="Times New Roman" w:hAnsi="Calibri" w:cs="Calibri"/>
          <w:color w:val="000000"/>
          <w:sz w:val="22"/>
          <w:szCs w:val="22"/>
        </w:rPr>
        <w:tab/>
        <w:t>2</w:t>
      </w:r>
    </w:p>
    <w:p w14:paraId="6978C7C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350</w:t>
      </w:r>
      <w:r w:rsidRPr="00A4530B">
        <w:rPr>
          <w:rFonts w:ascii="Calibri" w:eastAsia="Times New Roman" w:hAnsi="Calibri" w:cs="Calibri"/>
          <w:color w:val="000000"/>
          <w:sz w:val="22"/>
          <w:szCs w:val="22"/>
        </w:rPr>
        <w:tab/>
        <w:t>4</w:t>
      </w:r>
    </w:p>
    <w:p w14:paraId="5994989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351</w:t>
      </w:r>
      <w:r w:rsidRPr="00A4530B">
        <w:rPr>
          <w:rFonts w:ascii="Calibri" w:eastAsia="Times New Roman" w:hAnsi="Calibri" w:cs="Calibri"/>
          <w:color w:val="000000"/>
          <w:sz w:val="22"/>
          <w:szCs w:val="22"/>
        </w:rPr>
        <w:tab/>
        <w:t>4</w:t>
      </w:r>
    </w:p>
    <w:p w14:paraId="34AE083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352</w:t>
      </w:r>
      <w:r w:rsidRPr="00A4530B">
        <w:rPr>
          <w:rFonts w:ascii="Calibri" w:eastAsia="Times New Roman" w:hAnsi="Calibri" w:cs="Calibri"/>
          <w:color w:val="000000"/>
          <w:sz w:val="22"/>
          <w:szCs w:val="22"/>
        </w:rPr>
        <w:tab/>
        <w:t>2</w:t>
      </w:r>
    </w:p>
    <w:p w14:paraId="137EAE8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372</w:t>
      </w:r>
      <w:r w:rsidRPr="00A4530B">
        <w:rPr>
          <w:rFonts w:ascii="Calibri" w:eastAsia="Times New Roman" w:hAnsi="Calibri" w:cs="Calibri"/>
          <w:color w:val="000000"/>
          <w:sz w:val="22"/>
          <w:szCs w:val="22"/>
        </w:rPr>
        <w:tab/>
        <w:t>2</w:t>
      </w:r>
    </w:p>
    <w:p w14:paraId="7DFB3F5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425</w:t>
      </w:r>
      <w:r w:rsidRPr="00A4530B">
        <w:rPr>
          <w:rFonts w:ascii="Calibri" w:eastAsia="Times New Roman" w:hAnsi="Calibri" w:cs="Calibri"/>
          <w:color w:val="000000"/>
          <w:sz w:val="22"/>
          <w:szCs w:val="22"/>
        </w:rPr>
        <w:tab/>
        <w:t>1</w:t>
      </w:r>
    </w:p>
    <w:p w14:paraId="2ABB0BC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428</w:t>
      </w:r>
      <w:r w:rsidRPr="00A4530B">
        <w:rPr>
          <w:rFonts w:ascii="Calibri" w:eastAsia="Times New Roman" w:hAnsi="Calibri" w:cs="Calibri"/>
          <w:color w:val="000000"/>
          <w:sz w:val="22"/>
          <w:szCs w:val="22"/>
        </w:rPr>
        <w:tab/>
        <w:t>4</w:t>
      </w:r>
    </w:p>
    <w:p w14:paraId="64BFE3A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450</w:t>
      </w:r>
      <w:r w:rsidRPr="00A4530B">
        <w:rPr>
          <w:rFonts w:ascii="Calibri" w:eastAsia="Times New Roman" w:hAnsi="Calibri" w:cs="Calibri"/>
          <w:color w:val="000000"/>
          <w:sz w:val="22"/>
          <w:szCs w:val="22"/>
        </w:rPr>
        <w:tab/>
        <w:t>16</w:t>
      </w:r>
    </w:p>
    <w:p w14:paraId="308C678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451</w:t>
      </w:r>
      <w:r w:rsidRPr="00A4530B">
        <w:rPr>
          <w:rFonts w:ascii="Calibri" w:eastAsia="Times New Roman" w:hAnsi="Calibri" w:cs="Calibri"/>
          <w:color w:val="000000"/>
          <w:sz w:val="22"/>
          <w:szCs w:val="22"/>
        </w:rPr>
        <w:tab/>
        <w:t>2</w:t>
      </w:r>
    </w:p>
    <w:p w14:paraId="156BE62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452</w:t>
      </w:r>
      <w:r w:rsidRPr="00A4530B">
        <w:rPr>
          <w:rFonts w:ascii="Calibri" w:eastAsia="Times New Roman" w:hAnsi="Calibri" w:cs="Calibri"/>
          <w:color w:val="000000"/>
          <w:sz w:val="22"/>
          <w:szCs w:val="22"/>
        </w:rPr>
        <w:tab/>
        <w:t>2</w:t>
      </w:r>
    </w:p>
    <w:p w14:paraId="67685C2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483</w:t>
      </w:r>
      <w:r w:rsidRPr="00A4530B">
        <w:rPr>
          <w:rFonts w:ascii="Calibri" w:eastAsia="Times New Roman" w:hAnsi="Calibri" w:cs="Calibri"/>
          <w:color w:val="000000"/>
          <w:sz w:val="22"/>
          <w:szCs w:val="22"/>
        </w:rPr>
        <w:tab/>
        <w:t>1</w:t>
      </w:r>
    </w:p>
    <w:p w14:paraId="29A407A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Economic Sciences 490</w:t>
      </w:r>
      <w:r w:rsidRPr="00A4530B">
        <w:rPr>
          <w:rFonts w:ascii="Calibri" w:eastAsia="Times New Roman" w:hAnsi="Calibri" w:cs="Calibri"/>
          <w:color w:val="000000"/>
          <w:sz w:val="22"/>
          <w:szCs w:val="22"/>
        </w:rPr>
        <w:tab/>
        <w:t>6</w:t>
      </w:r>
    </w:p>
    <w:p w14:paraId="5B8AE551" w14:textId="77777777" w:rsidR="001E22F9" w:rsidRDefault="001E22F9" w:rsidP="001E22F9">
      <w:pPr>
        <w:pStyle w:val="SchoolDept"/>
      </w:pPr>
      <w:r>
        <w:t>Entomology</w:t>
      </w:r>
    </w:p>
    <w:p w14:paraId="14C76AF1" w14:textId="55132BF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Entomology 101</w:t>
      </w:r>
      <w:r w:rsidRPr="00A4530B">
        <w:rPr>
          <w:rFonts w:ascii="Calibri" w:eastAsia="Times New Roman" w:hAnsi="Calibri" w:cs="Calibri"/>
          <w:color w:val="000000"/>
          <w:sz w:val="22"/>
          <w:szCs w:val="22"/>
        </w:rPr>
        <w:tab/>
        <w:t>3</w:t>
      </w:r>
    </w:p>
    <w:p w14:paraId="415E530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Entomology 102</w:t>
      </w:r>
      <w:r w:rsidRPr="00A4530B">
        <w:rPr>
          <w:rFonts w:ascii="Calibri" w:eastAsia="Times New Roman" w:hAnsi="Calibri" w:cs="Calibri"/>
          <w:color w:val="000000"/>
          <w:sz w:val="22"/>
          <w:szCs w:val="22"/>
        </w:rPr>
        <w:tab/>
        <w:t>4</w:t>
      </w:r>
    </w:p>
    <w:p w14:paraId="5AA4053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Entomology 103</w:t>
      </w:r>
      <w:r w:rsidRPr="00A4530B">
        <w:rPr>
          <w:rFonts w:ascii="Calibri" w:eastAsia="Times New Roman" w:hAnsi="Calibri" w:cs="Calibri"/>
          <w:color w:val="000000"/>
          <w:sz w:val="22"/>
          <w:szCs w:val="22"/>
        </w:rPr>
        <w:tab/>
        <w:t>2</w:t>
      </w:r>
    </w:p>
    <w:p w14:paraId="6168E85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Entomology 150</w:t>
      </w:r>
      <w:r w:rsidRPr="00A4530B">
        <w:rPr>
          <w:rFonts w:ascii="Calibri" w:eastAsia="Times New Roman" w:hAnsi="Calibri" w:cs="Calibri"/>
          <w:color w:val="000000"/>
          <w:sz w:val="22"/>
          <w:szCs w:val="22"/>
        </w:rPr>
        <w:tab/>
        <w:t>2</w:t>
      </w:r>
    </w:p>
    <w:p w14:paraId="10A752B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Entomology 251</w:t>
      </w:r>
      <w:r w:rsidRPr="00A4530B">
        <w:rPr>
          <w:rFonts w:ascii="Calibri" w:eastAsia="Times New Roman" w:hAnsi="Calibri" w:cs="Calibri"/>
          <w:color w:val="000000"/>
          <w:sz w:val="22"/>
          <w:szCs w:val="22"/>
        </w:rPr>
        <w:tab/>
        <w:t>1</w:t>
      </w:r>
    </w:p>
    <w:p w14:paraId="7E1DE86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Entomology 343</w:t>
      </w:r>
      <w:r w:rsidRPr="00A4530B">
        <w:rPr>
          <w:rFonts w:ascii="Calibri" w:eastAsia="Times New Roman" w:hAnsi="Calibri" w:cs="Calibri"/>
          <w:color w:val="000000"/>
          <w:sz w:val="22"/>
          <w:szCs w:val="22"/>
        </w:rPr>
        <w:tab/>
        <w:t>40</w:t>
      </w:r>
    </w:p>
    <w:p w14:paraId="5C69F67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Entomology 351</w:t>
      </w:r>
      <w:r w:rsidRPr="00A4530B">
        <w:rPr>
          <w:rFonts w:ascii="Calibri" w:eastAsia="Times New Roman" w:hAnsi="Calibri" w:cs="Calibri"/>
          <w:color w:val="000000"/>
          <w:sz w:val="22"/>
          <w:szCs w:val="22"/>
        </w:rPr>
        <w:tab/>
        <w:t>8</w:t>
      </w:r>
    </w:p>
    <w:p w14:paraId="6821D41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Entomology 401</w:t>
      </w:r>
      <w:r w:rsidRPr="00A4530B">
        <w:rPr>
          <w:rFonts w:ascii="Calibri" w:eastAsia="Times New Roman" w:hAnsi="Calibri" w:cs="Calibri"/>
          <w:color w:val="000000"/>
          <w:sz w:val="22"/>
          <w:szCs w:val="22"/>
        </w:rPr>
        <w:tab/>
        <w:t>4</w:t>
      </w:r>
    </w:p>
    <w:p w14:paraId="74D1E5B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Entomology 490</w:t>
      </w:r>
      <w:r w:rsidRPr="00A4530B">
        <w:rPr>
          <w:rFonts w:ascii="Calibri" w:eastAsia="Times New Roman" w:hAnsi="Calibri" w:cs="Calibri"/>
          <w:color w:val="000000"/>
          <w:sz w:val="22"/>
          <w:szCs w:val="22"/>
        </w:rPr>
        <w:tab/>
        <w:t>1</w:t>
      </w:r>
    </w:p>
    <w:p w14:paraId="3366B79C" w14:textId="6CDA8973" w:rsidR="00C544A4" w:rsidRPr="00A4530B" w:rsidRDefault="00C544A4" w:rsidP="001E22F9">
      <w:pPr>
        <w:pStyle w:val="SchoolDept"/>
      </w:pPr>
      <w:r w:rsidRPr="00A4530B">
        <w:t>Environmental Science</w:t>
      </w:r>
      <w:r w:rsidR="001E22F9">
        <w:t>s</w:t>
      </w:r>
    </w:p>
    <w:p w14:paraId="069EA794" w14:textId="5DCA985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Environmental Sciences 101</w:t>
      </w:r>
      <w:r w:rsidRPr="00A4530B">
        <w:rPr>
          <w:rFonts w:ascii="Calibri" w:eastAsia="Times New Roman" w:hAnsi="Calibri" w:cs="Calibri"/>
          <w:color w:val="000000"/>
          <w:sz w:val="22"/>
          <w:szCs w:val="22"/>
        </w:rPr>
        <w:tab/>
        <w:t>1</w:t>
      </w:r>
      <w:r w:rsidR="001E22F9">
        <w:rPr>
          <w:rFonts w:ascii="Calibri" w:eastAsia="Times New Roman" w:hAnsi="Calibri" w:cs="Calibri"/>
          <w:color w:val="000000"/>
          <w:sz w:val="22"/>
          <w:szCs w:val="22"/>
        </w:rPr>
        <w:t>60</w:t>
      </w:r>
    </w:p>
    <w:p w14:paraId="0F8F8C5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Environmental Sciences 275</w:t>
      </w:r>
      <w:r w:rsidRPr="00A4530B">
        <w:rPr>
          <w:rFonts w:ascii="Calibri" w:eastAsia="Times New Roman" w:hAnsi="Calibri" w:cs="Calibri"/>
          <w:color w:val="000000"/>
          <w:sz w:val="22"/>
          <w:szCs w:val="22"/>
        </w:rPr>
        <w:tab/>
        <w:t>1</w:t>
      </w:r>
    </w:p>
    <w:p w14:paraId="1106D81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Environmental Sciences 300</w:t>
      </w:r>
      <w:r w:rsidRPr="00A4530B">
        <w:rPr>
          <w:rFonts w:ascii="Calibri" w:eastAsia="Times New Roman" w:hAnsi="Calibri" w:cs="Calibri"/>
          <w:color w:val="000000"/>
          <w:sz w:val="22"/>
          <w:szCs w:val="22"/>
        </w:rPr>
        <w:tab/>
        <w:t>1</w:t>
      </w:r>
    </w:p>
    <w:p w14:paraId="4E9BD97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Environmental Sciences 301</w:t>
      </w:r>
      <w:r w:rsidRPr="00A4530B">
        <w:rPr>
          <w:rFonts w:ascii="Calibri" w:eastAsia="Times New Roman" w:hAnsi="Calibri" w:cs="Calibri"/>
          <w:color w:val="000000"/>
          <w:sz w:val="22"/>
          <w:szCs w:val="22"/>
        </w:rPr>
        <w:tab/>
        <w:t>1</w:t>
      </w:r>
    </w:p>
    <w:p w14:paraId="4BF1B90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Environmental Sciences 310</w:t>
      </w:r>
      <w:r w:rsidRPr="00A4530B">
        <w:rPr>
          <w:rFonts w:ascii="Calibri" w:eastAsia="Times New Roman" w:hAnsi="Calibri" w:cs="Calibri"/>
          <w:color w:val="000000"/>
          <w:sz w:val="22"/>
          <w:szCs w:val="22"/>
        </w:rPr>
        <w:tab/>
        <w:t>4</w:t>
      </w:r>
    </w:p>
    <w:p w14:paraId="135396B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Environmental Sciences 332</w:t>
      </w:r>
      <w:r w:rsidRPr="00A4530B">
        <w:rPr>
          <w:rFonts w:ascii="Calibri" w:eastAsia="Times New Roman" w:hAnsi="Calibri" w:cs="Calibri"/>
          <w:color w:val="000000"/>
          <w:sz w:val="22"/>
          <w:szCs w:val="22"/>
        </w:rPr>
        <w:tab/>
        <w:t>1</w:t>
      </w:r>
    </w:p>
    <w:p w14:paraId="08C8955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Environmental Sciences 372</w:t>
      </w:r>
      <w:r w:rsidRPr="00A4530B">
        <w:rPr>
          <w:rFonts w:ascii="Calibri" w:eastAsia="Times New Roman" w:hAnsi="Calibri" w:cs="Calibri"/>
          <w:color w:val="000000"/>
          <w:sz w:val="22"/>
          <w:szCs w:val="22"/>
        </w:rPr>
        <w:tab/>
        <w:t>5</w:t>
      </w:r>
    </w:p>
    <w:p w14:paraId="1214DA7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Environmental Sciences 402</w:t>
      </w:r>
      <w:r w:rsidRPr="00A4530B">
        <w:rPr>
          <w:rFonts w:ascii="Calibri" w:eastAsia="Times New Roman" w:hAnsi="Calibri" w:cs="Calibri"/>
          <w:color w:val="000000"/>
          <w:sz w:val="22"/>
          <w:szCs w:val="22"/>
        </w:rPr>
        <w:tab/>
        <w:t>1</w:t>
      </w:r>
    </w:p>
    <w:p w14:paraId="450D7D6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Environmental Sciences 404</w:t>
      </w:r>
      <w:r w:rsidRPr="00A4530B">
        <w:rPr>
          <w:rFonts w:ascii="Calibri" w:eastAsia="Times New Roman" w:hAnsi="Calibri" w:cs="Calibri"/>
          <w:color w:val="000000"/>
          <w:sz w:val="22"/>
          <w:szCs w:val="22"/>
        </w:rPr>
        <w:tab/>
        <w:t>2</w:t>
      </w:r>
    </w:p>
    <w:p w14:paraId="31912D3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Environmental Sciences 444</w:t>
      </w:r>
      <w:r w:rsidRPr="00A4530B">
        <w:rPr>
          <w:rFonts w:ascii="Calibri" w:eastAsia="Times New Roman" w:hAnsi="Calibri" w:cs="Calibri"/>
          <w:color w:val="000000"/>
          <w:sz w:val="22"/>
          <w:szCs w:val="22"/>
        </w:rPr>
        <w:tab/>
        <w:t>6</w:t>
      </w:r>
    </w:p>
    <w:p w14:paraId="29806B6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Environmental Sciences 466</w:t>
      </w:r>
      <w:r w:rsidRPr="00A4530B">
        <w:rPr>
          <w:rFonts w:ascii="Calibri" w:eastAsia="Times New Roman" w:hAnsi="Calibri" w:cs="Calibri"/>
          <w:color w:val="000000"/>
          <w:sz w:val="22"/>
          <w:szCs w:val="22"/>
        </w:rPr>
        <w:tab/>
        <w:t>1</w:t>
      </w:r>
    </w:p>
    <w:p w14:paraId="3EA6034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Environmental Sciences 492</w:t>
      </w:r>
      <w:r w:rsidRPr="00A4530B">
        <w:rPr>
          <w:rFonts w:ascii="Calibri" w:eastAsia="Times New Roman" w:hAnsi="Calibri" w:cs="Calibri"/>
          <w:color w:val="000000"/>
          <w:sz w:val="22"/>
          <w:szCs w:val="22"/>
        </w:rPr>
        <w:tab/>
        <w:t>1</w:t>
      </w:r>
    </w:p>
    <w:p w14:paraId="03D1E7CF" w14:textId="77777777" w:rsidR="001E22F9" w:rsidRDefault="001E22F9" w:rsidP="001E22F9">
      <w:pPr>
        <w:pStyle w:val="SchoolDept"/>
      </w:pPr>
      <w:r>
        <w:lastRenderedPageBreak/>
        <w:t>Food Science</w:t>
      </w:r>
    </w:p>
    <w:p w14:paraId="01D863A2" w14:textId="626CD26F"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Food Science 110</w:t>
      </w:r>
      <w:r w:rsidRPr="00A4530B">
        <w:rPr>
          <w:rFonts w:ascii="Calibri" w:eastAsia="Times New Roman" w:hAnsi="Calibri" w:cs="Calibri"/>
          <w:color w:val="000000"/>
          <w:sz w:val="22"/>
          <w:szCs w:val="22"/>
        </w:rPr>
        <w:tab/>
        <w:t>1</w:t>
      </w:r>
    </w:p>
    <w:p w14:paraId="6572F11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Food Science 201</w:t>
      </w:r>
      <w:r w:rsidRPr="00A4530B">
        <w:rPr>
          <w:rFonts w:ascii="Calibri" w:eastAsia="Times New Roman" w:hAnsi="Calibri" w:cs="Calibri"/>
          <w:color w:val="000000"/>
          <w:sz w:val="22"/>
          <w:szCs w:val="22"/>
        </w:rPr>
        <w:tab/>
        <w:t>3</w:t>
      </w:r>
    </w:p>
    <w:p w14:paraId="0598559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Food Science 220</w:t>
      </w:r>
      <w:r w:rsidRPr="00A4530B">
        <w:rPr>
          <w:rFonts w:ascii="Calibri" w:eastAsia="Times New Roman" w:hAnsi="Calibri" w:cs="Calibri"/>
          <w:color w:val="000000"/>
          <w:sz w:val="22"/>
          <w:szCs w:val="22"/>
        </w:rPr>
        <w:tab/>
        <w:t>4</w:t>
      </w:r>
    </w:p>
    <w:p w14:paraId="4017E52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Food Science 401</w:t>
      </w:r>
      <w:r w:rsidRPr="00A4530B">
        <w:rPr>
          <w:rFonts w:ascii="Calibri" w:eastAsia="Times New Roman" w:hAnsi="Calibri" w:cs="Calibri"/>
          <w:color w:val="000000"/>
          <w:sz w:val="22"/>
          <w:szCs w:val="22"/>
        </w:rPr>
        <w:tab/>
        <w:t>1</w:t>
      </w:r>
    </w:p>
    <w:p w14:paraId="6FBF19E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Food Science 430</w:t>
      </w:r>
      <w:r w:rsidRPr="00A4530B">
        <w:rPr>
          <w:rFonts w:ascii="Calibri" w:eastAsia="Times New Roman" w:hAnsi="Calibri" w:cs="Calibri"/>
          <w:color w:val="000000"/>
          <w:sz w:val="22"/>
          <w:szCs w:val="22"/>
        </w:rPr>
        <w:tab/>
        <w:t>1</w:t>
      </w:r>
    </w:p>
    <w:p w14:paraId="169BF1C9" w14:textId="77777777" w:rsidR="001E22F9" w:rsidRDefault="001E22F9" w:rsidP="001E22F9">
      <w:pPr>
        <w:pStyle w:val="SchoolDept"/>
      </w:pPr>
      <w:r>
        <w:t>Horticulture</w:t>
      </w:r>
    </w:p>
    <w:p w14:paraId="1152969B" w14:textId="64867DFB"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Horticulture 102</w:t>
      </w:r>
      <w:r w:rsidRPr="00A4530B">
        <w:rPr>
          <w:rFonts w:ascii="Calibri" w:eastAsia="Times New Roman" w:hAnsi="Calibri" w:cs="Calibri"/>
          <w:color w:val="000000"/>
          <w:sz w:val="22"/>
          <w:szCs w:val="22"/>
        </w:rPr>
        <w:tab/>
        <w:t>10</w:t>
      </w:r>
    </w:p>
    <w:p w14:paraId="2868756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Horticulture 113</w:t>
      </w:r>
      <w:r w:rsidRPr="00A4530B">
        <w:rPr>
          <w:rFonts w:ascii="Calibri" w:eastAsia="Times New Roman" w:hAnsi="Calibri" w:cs="Calibri"/>
          <w:color w:val="000000"/>
          <w:sz w:val="22"/>
          <w:szCs w:val="22"/>
        </w:rPr>
        <w:tab/>
        <w:t>2</w:t>
      </w:r>
    </w:p>
    <w:p w14:paraId="4A6BBF2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Horticulture 150</w:t>
      </w:r>
      <w:r w:rsidRPr="00A4530B">
        <w:rPr>
          <w:rFonts w:ascii="Calibri" w:eastAsia="Times New Roman" w:hAnsi="Calibri" w:cs="Calibri"/>
          <w:color w:val="000000"/>
          <w:sz w:val="22"/>
          <w:szCs w:val="22"/>
        </w:rPr>
        <w:tab/>
        <w:t>2</w:t>
      </w:r>
    </w:p>
    <w:p w14:paraId="229084B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Horticulture 156</w:t>
      </w:r>
      <w:r w:rsidRPr="00A4530B">
        <w:rPr>
          <w:rFonts w:ascii="Calibri" w:eastAsia="Times New Roman" w:hAnsi="Calibri" w:cs="Calibri"/>
          <w:color w:val="000000"/>
          <w:sz w:val="22"/>
          <w:szCs w:val="22"/>
        </w:rPr>
        <w:tab/>
        <w:t>1</w:t>
      </w:r>
    </w:p>
    <w:p w14:paraId="1D3F787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Horticulture 202</w:t>
      </w:r>
      <w:r w:rsidRPr="00A4530B">
        <w:rPr>
          <w:rFonts w:ascii="Calibri" w:eastAsia="Times New Roman" w:hAnsi="Calibri" w:cs="Calibri"/>
          <w:color w:val="000000"/>
          <w:sz w:val="22"/>
          <w:szCs w:val="22"/>
        </w:rPr>
        <w:tab/>
        <w:t>9</w:t>
      </w:r>
    </w:p>
    <w:p w14:paraId="26FDDC0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Horticulture 232</w:t>
      </w:r>
      <w:r w:rsidRPr="00A4530B">
        <w:rPr>
          <w:rFonts w:ascii="Calibri" w:eastAsia="Times New Roman" w:hAnsi="Calibri" w:cs="Calibri"/>
          <w:color w:val="000000"/>
          <w:sz w:val="22"/>
          <w:szCs w:val="22"/>
        </w:rPr>
        <w:tab/>
        <w:t>2</w:t>
      </w:r>
    </w:p>
    <w:p w14:paraId="73EECE1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Horticulture 251</w:t>
      </w:r>
      <w:r w:rsidRPr="00A4530B">
        <w:rPr>
          <w:rFonts w:ascii="Calibri" w:eastAsia="Times New Roman" w:hAnsi="Calibri" w:cs="Calibri"/>
          <w:color w:val="000000"/>
          <w:sz w:val="22"/>
          <w:szCs w:val="22"/>
        </w:rPr>
        <w:tab/>
        <w:t>3</w:t>
      </w:r>
    </w:p>
    <w:p w14:paraId="2B65F2A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Horticulture 310</w:t>
      </w:r>
      <w:r w:rsidRPr="00A4530B">
        <w:rPr>
          <w:rFonts w:ascii="Calibri" w:eastAsia="Times New Roman" w:hAnsi="Calibri" w:cs="Calibri"/>
          <w:color w:val="000000"/>
          <w:sz w:val="22"/>
          <w:szCs w:val="22"/>
        </w:rPr>
        <w:tab/>
        <w:t>5</w:t>
      </w:r>
    </w:p>
    <w:p w14:paraId="011A822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Horticulture 313</w:t>
      </w:r>
      <w:r w:rsidRPr="00A4530B">
        <w:rPr>
          <w:rFonts w:ascii="Calibri" w:eastAsia="Times New Roman" w:hAnsi="Calibri" w:cs="Calibri"/>
          <w:color w:val="000000"/>
          <w:sz w:val="22"/>
          <w:szCs w:val="22"/>
        </w:rPr>
        <w:tab/>
        <w:t>7</w:t>
      </w:r>
    </w:p>
    <w:p w14:paraId="70FEEBD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Horticulture 320</w:t>
      </w:r>
      <w:r w:rsidRPr="00A4530B">
        <w:rPr>
          <w:rFonts w:ascii="Calibri" w:eastAsia="Times New Roman" w:hAnsi="Calibri" w:cs="Calibri"/>
          <w:color w:val="000000"/>
          <w:sz w:val="22"/>
          <w:szCs w:val="22"/>
        </w:rPr>
        <w:tab/>
        <w:t>2</w:t>
      </w:r>
    </w:p>
    <w:p w14:paraId="7EA9F49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Horticulture 331</w:t>
      </w:r>
      <w:r w:rsidRPr="00A4530B">
        <w:rPr>
          <w:rFonts w:ascii="Calibri" w:eastAsia="Times New Roman" w:hAnsi="Calibri" w:cs="Calibri"/>
          <w:color w:val="000000"/>
          <w:sz w:val="22"/>
          <w:szCs w:val="22"/>
        </w:rPr>
        <w:tab/>
        <w:t>2</w:t>
      </w:r>
    </w:p>
    <w:p w14:paraId="591827E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Horticulture 351</w:t>
      </w:r>
      <w:r w:rsidRPr="00A4530B">
        <w:rPr>
          <w:rFonts w:ascii="Calibri" w:eastAsia="Times New Roman" w:hAnsi="Calibri" w:cs="Calibri"/>
          <w:color w:val="000000"/>
          <w:sz w:val="22"/>
          <w:szCs w:val="22"/>
        </w:rPr>
        <w:tab/>
        <w:t>3</w:t>
      </w:r>
    </w:p>
    <w:p w14:paraId="0EBECE6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Horticulture 357</w:t>
      </w:r>
      <w:r w:rsidRPr="00A4530B">
        <w:rPr>
          <w:rFonts w:ascii="Calibri" w:eastAsia="Times New Roman" w:hAnsi="Calibri" w:cs="Calibri"/>
          <w:color w:val="000000"/>
          <w:sz w:val="22"/>
          <w:szCs w:val="22"/>
        </w:rPr>
        <w:tab/>
        <w:t>7</w:t>
      </w:r>
    </w:p>
    <w:p w14:paraId="49016CA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Horticulture 425</w:t>
      </w:r>
      <w:r w:rsidRPr="00A4530B">
        <w:rPr>
          <w:rFonts w:ascii="Calibri" w:eastAsia="Times New Roman" w:hAnsi="Calibri" w:cs="Calibri"/>
          <w:color w:val="000000"/>
          <w:sz w:val="22"/>
          <w:szCs w:val="22"/>
        </w:rPr>
        <w:tab/>
        <w:t>4</w:t>
      </w:r>
    </w:p>
    <w:p w14:paraId="56B2530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Horticulture 445</w:t>
      </w:r>
      <w:r w:rsidRPr="00A4530B">
        <w:rPr>
          <w:rFonts w:ascii="Calibri" w:eastAsia="Times New Roman" w:hAnsi="Calibri" w:cs="Calibri"/>
          <w:color w:val="000000"/>
          <w:sz w:val="22"/>
          <w:szCs w:val="22"/>
        </w:rPr>
        <w:tab/>
        <w:t>2</w:t>
      </w:r>
    </w:p>
    <w:p w14:paraId="6E1220BE" w14:textId="77777777" w:rsidR="001E22F9" w:rsidRDefault="001E22F9" w:rsidP="001E22F9">
      <w:pPr>
        <w:pStyle w:val="SchoolDept"/>
      </w:pPr>
      <w:r>
        <w:t>Human Development</w:t>
      </w:r>
    </w:p>
    <w:p w14:paraId="12291AC1" w14:textId="137E4462"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101</w:t>
      </w:r>
      <w:r w:rsidRPr="00A4530B">
        <w:rPr>
          <w:rFonts w:ascii="Calibri" w:eastAsia="Times New Roman" w:hAnsi="Calibri" w:cs="Calibri"/>
          <w:color w:val="000000"/>
          <w:sz w:val="22"/>
          <w:szCs w:val="22"/>
        </w:rPr>
        <w:tab/>
        <w:t>158</w:t>
      </w:r>
    </w:p>
    <w:p w14:paraId="4DF4095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102</w:t>
      </w:r>
      <w:r w:rsidRPr="00A4530B">
        <w:rPr>
          <w:rFonts w:ascii="Calibri" w:eastAsia="Times New Roman" w:hAnsi="Calibri" w:cs="Calibri"/>
          <w:color w:val="000000"/>
          <w:sz w:val="22"/>
          <w:szCs w:val="22"/>
        </w:rPr>
        <w:tab/>
        <w:t>4</w:t>
      </w:r>
    </w:p>
    <w:p w14:paraId="26176DC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103</w:t>
      </w:r>
      <w:r w:rsidRPr="00A4530B">
        <w:rPr>
          <w:rFonts w:ascii="Calibri" w:eastAsia="Times New Roman" w:hAnsi="Calibri" w:cs="Calibri"/>
          <w:color w:val="000000"/>
          <w:sz w:val="22"/>
          <w:szCs w:val="22"/>
        </w:rPr>
        <w:tab/>
        <w:t>92</w:t>
      </w:r>
    </w:p>
    <w:p w14:paraId="6BDA577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105</w:t>
      </w:r>
      <w:r w:rsidRPr="00A4530B">
        <w:rPr>
          <w:rFonts w:ascii="Calibri" w:eastAsia="Times New Roman" w:hAnsi="Calibri" w:cs="Calibri"/>
          <w:color w:val="000000"/>
          <w:sz w:val="22"/>
          <w:szCs w:val="22"/>
        </w:rPr>
        <w:tab/>
        <w:t>3</w:t>
      </w:r>
    </w:p>
    <w:p w14:paraId="325A153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110</w:t>
      </w:r>
      <w:r w:rsidRPr="00A4530B">
        <w:rPr>
          <w:rFonts w:ascii="Calibri" w:eastAsia="Times New Roman" w:hAnsi="Calibri" w:cs="Calibri"/>
          <w:color w:val="000000"/>
          <w:sz w:val="22"/>
          <w:szCs w:val="22"/>
        </w:rPr>
        <w:tab/>
        <w:t>1</w:t>
      </w:r>
    </w:p>
    <w:p w14:paraId="44EDE18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120</w:t>
      </w:r>
      <w:r w:rsidRPr="00A4530B">
        <w:rPr>
          <w:rFonts w:ascii="Calibri" w:eastAsia="Times New Roman" w:hAnsi="Calibri" w:cs="Calibri"/>
          <w:color w:val="000000"/>
          <w:sz w:val="22"/>
          <w:szCs w:val="22"/>
        </w:rPr>
        <w:tab/>
        <w:t>1</w:t>
      </w:r>
    </w:p>
    <w:p w14:paraId="74F221D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121</w:t>
      </w:r>
      <w:r w:rsidRPr="00A4530B">
        <w:rPr>
          <w:rFonts w:ascii="Calibri" w:eastAsia="Times New Roman" w:hAnsi="Calibri" w:cs="Calibri"/>
          <w:color w:val="000000"/>
          <w:sz w:val="22"/>
          <w:szCs w:val="22"/>
        </w:rPr>
        <w:tab/>
        <w:t>1</w:t>
      </w:r>
    </w:p>
    <w:p w14:paraId="0808B2C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160</w:t>
      </w:r>
      <w:r w:rsidRPr="00A4530B">
        <w:rPr>
          <w:rFonts w:ascii="Calibri" w:eastAsia="Times New Roman" w:hAnsi="Calibri" w:cs="Calibri"/>
          <w:color w:val="000000"/>
          <w:sz w:val="22"/>
          <w:szCs w:val="22"/>
        </w:rPr>
        <w:tab/>
        <w:t>1</w:t>
      </w:r>
    </w:p>
    <w:p w14:paraId="50BF8AB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200</w:t>
      </w:r>
      <w:r w:rsidRPr="00A4530B">
        <w:rPr>
          <w:rFonts w:ascii="Calibri" w:eastAsia="Times New Roman" w:hAnsi="Calibri" w:cs="Calibri"/>
          <w:color w:val="000000"/>
          <w:sz w:val="22"/>
          <w:szCs w:val="22"/>
        </w:rPr>
        <w:tab/>
        <w:t>23</w:t>
      </w:r>
    </w:p>
    <w:p w14:paraId="5F3A0D3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201</w:t>
      </w:r>
      <w:r w:rsidRPr="00A4530B">
        <w:rPr>
          <w:rFonts w:ascii="Calibri" w:eastAsia="Times New Roman" w:hAnsi="Calibri" w:cs="Calibri"/>
          <w:color w:val="000000"/>
          <w:sz w:val="22"/>
          <w:szCs w:val="22"/>
        </w:rPr>
        <w:tab/>
        <w:t>28</w:t>
      </w:r>
    </w:p>
    <w:p w14:paraId="511AA6D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202</w:t>
      </w:r>
      <w:r w:rsidRPr="00A4530B">
        <w:rPr>
          <w:rFonts w:ascii="Calibri" w:eastAsia="Times New Roman" w:hAnsi="Calibri" w:cs="Calibri"/>
          <w:color w:val="000000"/>
          <w:sz w:val="22"/>
          <w:szCs w:val="22"/>
        </w:rPr>
        <w:tab/>
        <w:t>16</w:t>
      </w:r>
    </w:p>
    <w:p w14:paraId="067E689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203</w:t>
      </w:r>
      <w:r w:rsidRPr="00A4530B">
        <w:rPr>
          <w:rFonts w:ascii="Calibri" w:eastAsia="Times New Roman" w:hAnsi="Calibri" w:cs="Calibri"/>
          <w:color w:val="000000"/>
          <w:sz w:val="22"/>
          <w:szCs w:val="22"/>
        </w:rPr>
        <w:tab/>
        <w:t>21</w:t>
      </w:r>
    </w:p>
    <w:p w14:paraId="3A7FE37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204</w:t>
      </w:r>
      <w:r w:rsidRPr="00A4530B">
        <w:rPr>
          <w:rFonts w:ascii="Calibri" w:eastAsia="Times New Roman" w:hAnsi="Calibri" w:cs="Calibri"/>
          <w:color w:val="000000"/>
          <w:sz w:val="22"/>
          <w:szCs w:val="22"/>
        </w:rPr>
        <w:tab/>
        <w:t>177</w:t>
      </w:r>
    </w:p>
    <w:p w14:paraId="574722C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205</w:t>
      </w:r>
      <w:r w:rsidRPr="00A4530B">
        <w:rPr>
          <w:rFonts w:ascii="Calibri" w:eastAsia="Times New Roman" w:hAnsi="Calibri" w:cs="Calibri"/>
          <w:color w:val="000000"/>
          <w:sz w:val="22"/>
          <w:szCs w:val="22"/>
        </w:rPr>
        <w:tab/>
        <w:t>29</w:t>
      </w:r>
      <w:r>
        <w:rPr>
          <w:rFonts w:ascii="Calibri" w:eastAsia="Times New Roman" w:hAnsi="Calibri" w:cs="Calibri"/>
          <w:color w:val="000000"/>
          <w:sz w:val="22"/>
          <w:szCs w:val="22"/>
        </w:rPr>
        <w:t>8</w:t>
      </w:r>
    </w:p>
    <w:p w14:paraId="5F0EFDF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206</w:t>
      </w:r>
      <w:r w:rsidRPr="00A4530B">
        <w:rPr>
          <w:rFonts w:ascii="Calibri" w:eastAsia="Times New Roman" w:hAnsi="Calibri" w:cs="Calibri"/>
          <w:color w:val="000000"/>
          <w:sz w:val="22"/>
          <w:szCs w:val="22"/>
        </w:rPr>
        <w:tab/>
        <w:t>1</w:t>
      </w:r>
    </w:p>
    <w:p w14:paraId="5D32EC3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207</w:t>
      </w:r>
      <w:r w:rsidRPr="00A4530B">
        <w:rPr>
          <w:rFonts w:ascii="Calibri" w:eastAsia="Times New Roman" w:hAnsi="Calibri" w:cs="Calibri"/>
          <w:color w:val="000000"/>
          <w:sz w:val="22"/>
          <w:szCs w:val="22"/>
        </w:rPr>
        <w:tab/>
        <w:t>1</w:t>
      </w:r>
    </w:p>
    <w:p w14:paraId="059CC5E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210</w:t>
      </w:r>
      <w:r w:rsidRPr="00A4530B">
        <w:rPr>
          <w:rFonts w:ascii="Calibri" w:eastAsia="Times New Roman" w:hAnsi="Calibri" w:cs="Calibri"/>
          <w:color w:val="000000"/>
          <w:sz w:val="22"/>
          <w:szCs w:val="22"/>
        </w:rPr>
        <w:tab/>
        <w:t>1</w:t>
      </w:r>
    </w:p>
    <w:p w14:paraId="6A60490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212</w:t>
      </w:r>
      <w:r w:rsidRPr="00A4530B">
        <w:rPr>
          <w:rFonts w:ascii="Calibri" w:eastAsia="Times New Roman" w:hAnsi="Calibri" w:cs="Calibri"/>
          <w:color w:val="000000"/>
          <w:sz w:val="22"/>
          <w:szCs w:val="22"/>
        </w:rPr>
        <w:tab/>
        <w:t>1</w:t>
      </w:r>
    </w:p>
    <w:p w14:paraId="0ADDF71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215</w:t>
      </w:r>
      <w:r w:rsidRPr="00A4530B">
        <w:rPr>
          <w:rFonts w:ascii="Calibri" w:eastAsia="Times New Roman" w:hAnsi="Calibri" w:cs="Calibri"/>
          <w:color w:val="000000"/>
          <w:sz w:val="22"/>
          <w:szCs w:val="22"/>
        </w:rPr>
        <w:tab/>
        <w:t>2</w:t>
      </w:r>
    </w:p>
    <w:p w14:paraId="005D28F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220</w:t>
      </w:r>
      <w:r w:rsidRPr="00A4530B">
        <w:rPr>
          <w:rFonts w:ascii="Calibri" w:eastAsia="Times New Roman" w:hAnsi="Calibri" w:cs="Calibri"/>
          <w:color w:val="000000"/>
          <w:sz w:val="22"/>
          <w:szCs w:val="22"/>
        </w:rPr>
        <w:tab/>
        <w:t>46</w:t>
      </w:r>
    </w:p>
    <w:p w14:paraId="10FA408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230</w:t>
      </w:r>
      <w:r w:rsidRPr="00A4530B">
        <w:rPr>
          <w:rFonts w:ascii="Calibri" w:eastAsia="Times New Roman" w:hAnsi="Calibri" w:cs="Calibri"/>
          <w:color w:val="000000"/>
          <w:sz w:val="22"/>
          <w:szCs w:val="22"/>
        </w:rPr>
        <w:tab/>
        <w:t>1</w:t>
      </w:r>
    </w:p>
    <w:p w14:paraId="6B89A9D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235</w:t>
      </w:r>
      <w:r w:rsidRPr="00A4530B">
        <w:rPr>
          <w:rFonts w:ascii="Calibri" w:eastAsia="Times New Roman" w:hAnsi="Calibri" w:cs="Calibri"/>
          <w:color w:val="000000"/>
          <w:sz w:val="22"/>
          <w:szCs w:val="22"/>
        </w:rPr>
        <w:tab/>
        <w:t>2</w:t>
      </w:r>
    </w:p>
    <w:p w14:paraId="1B44C96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250</w:t>
      </w:r>
      <w:r w:rsidRPr="00A4530B">
        <w:rPr>
          <w:rFonts w:ascii="Calibri" w:eastAsia="Times New Roman" w:hAnsi="Calibri" w:cs="Calibri"/>
          <w:color w:val="000000"/>
          <w:sz w:val="22"/>
          <w:szCs w:val="22"/>
        </w:rPr>
        <w:tab/>
        <w:t>3</w:t>
      </w:r>
    </w:p>
    <w:p w14:paraId="38EEE72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300</w:t>
      </w:r>
      <w:r w:rsidRPr="00A4530B">
        <w:rPr>
          <w:rFonts w:ascii="Calibri" w:eastAsia="Times New Roman" w:hAnsi="Calibri" w:cs="Calibri"/>
          <w:color w:val="000000"/>
          <w:sz w:val="22"/>
          <w:szCs w:val="22"/>
        </w:rPr>
        <w:tab/>
        <w:t>85</w:t>
      </w:r>
    </w:p>
    <w:p w14:paraId="4026BD9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301</w:t>
      </w:r>
      <w:r w:rsidRPr="00A4530B">
        <w:rPr>
          <w:rFonts w:ascii="Calibri" w:eastAsia="Times New Roman" w:hAnsi="Calibri" w:cs="Calibri"/>
          <w:color w:val="000000"/>
          <w:sz w:val="22"/>
          <w:szCs w:val="22"/>
        </w:rPr>
        <w:tab/>
        <w:t>36</w:t>
      </w:r>
    </w:p>
    <w:p w14:paraId="29448F2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302</w:t>
      </w:r>
      <w:r w:rsidRPr="00A4530B">
        <w:rPr>
          <w:rFonts w:ascii="Calibri" w:eastAsia="Times New Roman" w:hAnsi="Calibri" w:cs="Calibri"/>
          <w:color w:val="000000"/>
          <w:sz w:val="22"/>
          <w:szCs w:val="22"/>
        </w:rPr>
        <w:tab/>
        <w:t>159</w:t>
      </w:r>
    </w:p>
    <w:p w14:paraId="46343BE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304</w:t>
      </w:r>
      <w:r w:rsidRPr="00A4530B">
        <w:rPr>
          <w:rFonts w:ascii="Calibri" w:eastAsia="Times New Roman" w:hAnsi="Calibri" w:cs="Calibri"/>
          <w:color w:val="000000"/>
          <w:sz w:val="22"/>
          <w:szCs w:val="22"/>
        </w:rPr>
        <w:tab/>
        <w:t>26</w:t>
      </w:r>
    </w:p>
    <w:p w14:paraId="5CEA24D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305</w:t>
      </w:r>
      <w:r w:rsidRPr="00A4530B">
        <w:rPr>
          <w:rFonts w:ascii="Calibri" w:eastAsia="Times New Roman" w:hAnsi="Calibri" w:cs="Calibri"/>
          <w:color w:val="000000"/>
          <w:sz w:val="22"/>
          <w:szCs w:val="22"/>
        </w:rPr>
        <w:tab/>
        <w:t>19</w:t>
      </w:r>
    </w:p>
    <w:p w14:paraId="1D9440D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306</w:t>
      </w:r>
      <w:r w:rsidRPr="00A4530B">
        <w:rPr>
          <w:rFonts w:ascii="Calibri" w:eastAsia="Times New Roman" w:hAnsi="Calibri" w:cs="Calibri"/>
          <w:color w:val="000000"/>
          <w:sz w:val="22"/>
          <w:szCs w:val="22"/>
        </w:rPr>
        <w:tab/>
        <w:t>12</w:t>
      </w:r>
    </w:p>
    <w:p w14:paraId="5B88782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307</w:t>
      </w:r>
      <w:r w:rsidRPr="00A4530B">
        <w:rPr>
          <w:rFonts w:ascii="Calibri" w:eastAsia="Times New Roman" w:hAnsi="Calibri" w:cs="Calibri"/>
          <w:color w:val="000000"/>
          <w:sz w:val="22"/>
          <w:szCs w:val="22"/>
        </w:rPr>
        <w:tab/>
        <w:t>19</w:t>
      </w:r>
    </w:p>
    <w:p w14:paraId="1D7680A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308</w:t>
      </w:r>
      <w:r w:rsidRPr="00A4530B">
        <w:rPr>
          <w:rFonts w:ascii="Calibri" w:eastAsia="Times New Roman" w:hAnsi="Calibri" w:cs="Calibri"/>
          <w:color w:val="000000"/>
          <w:sz w:val="22"/>
          <w:szCs w:val="22"/>
        </w:rPr>
        <w:tab/>
        <w:t>6</w:t>
      </w:r>
    </w:p>
    <w:p w14:paraId="6631821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310</w:t>
      </w:r>
      <w:r w:rsidRPr="00A4530B">
        <w:rPr>
          <w:rFonts w:ascii="Calibri" w:eastAsia="Times New Roman" w:hAnsi="Calibri" w:cs="Calibri"/>
          <w:color w:val="000000"/>
          <w:sz w:val="22"/>
          <w:szCs w:val="22"/>
        </w:rPr>
        <w:tab/>
        <w:t>88</w:t>
      </w:r>
    </w:p>
    <w:p w14:paraId="1459ACB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320</w:t>
      </w:r>
      <w:r w:rsidRPr="00A4530B">
        <w:rPr>
          <w:rFonts w:ascii="Calibri" w:eastAsia="Times New Roman" w:hAnsi="Calibri" w:cs="Calibri"/>
          <w:color w:val="000000"/>
          <w:sz w:val="22"/>
          <w:szCs w:val="22"/>
        </w:rPr>
        <w:tab/>
        <w:t>20</w:t>
      </w:r>
    </w:p>
    <w:p w14:paraId="4F44A17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322</w:t>
      </w:r>
      <w:r w:rsidRPr="00A4530B">
        <w:rPr>
          <w:rFonts w:ascii="Calibri" w:eastAsia="Times New Roman" w:hAnsi="Calibri" w:cs="Calibri"/>
          <w:color w:val="000000"/>
          <w:sz w:val="22"/>
          <w:szCs w:val="22"/>
        </w:rPr>
        <w:tab/>
        <w:t>1</w:t>
      </w:r>
    </w:p>
    <w:p w14:paraId="16F2D45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330</w:t>
      </w:r>
      <w:r w:rsidRPr="00A4530B">
        <w:rPr>
          <w:rFonts w:ascii="Calibri" w:eastAsia="Times New Roman" w:hAnsi="Calibri" w:cs="Calibri"/>
          <w:color w:val="000000"/>
          <w:sz w:val="22"/>
          <w:szCs w:val="22"/>
        </w:rPr>
        <w:tab/>
        <w:t>1</w:t>
      </w:r>
    </w:p>
    <w:p w14:paraId="7CC877A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334</w:t>
      </w:r>
      <w:r w:rsidRPr="00A4530B">
        <w:rPr>
          <w:rFonts w:ascii="Calibri" w:eastAsia="Times New Roman" w:hAnsi="Calibri" w:cs="Calibri"/>
          <w:color w:val="000000"/>
          <w:sz w:val="22"/>
          <w:szCs w:val="22"/>
        </w:rPr>
        <w:tab/>
        <w:t>4</w:t>
      </w:r>
    </w:p>
    <w:p w14:paraId="31A3130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335</w:t>
      </w:r>
      <w:r w:rsidRPr="00A4530B">
        <w:rPr>
          <w:rFonts w:ascii="Calibri" w:eastAsia="Times New Roman" w:hAnsi="Calibri" w:cs="Calibri"/>
          <w:color w:val="000000"/>
          <w:sz w:val="22"/>
          <w:szCs w:val="22"/>
        </w:rPr>
        <w:tab/>
        <w:t>3</w:t>
      </w:r>
    </w:p>
    <w:p w14:paraId="581E4AA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340</w:t>
      </w:r>
      <w:r w:rsidRPr="00A4530B">
        <w:rPr>
          <w:rFonts w:ascii="Calibri" w:eastAsia="Times New Roman" w:hAnsi="Calibri" w:cs="Calibri"/>
          <w:color w:val="000000"/>
          <w:sz w:val="22"/>
          <w:szCs w:val="22"/>
        </w:rPr>
        <w:tab/>
        <w:t>11</w:t>
      </w:r>
    </w:p>
    <w:p w14:paraId="1D23220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341</w:t>
      </w:r>
      <w:r w:rsidRPr="00A4530B">
        <w:rPr>
          <w:rFonts w:ascii="Calibri" w:eastAsia="Times New Roman" w:hAnsi="Calibri" w:cs="Calibri"/>
          <w:color w:val="000000"/>
          <w:sz w:val="22"/>
          <w:szCs w:val="22"/>
        </w:rPr>
        <w:tab/>
        <w:t>23</w:t>
      </w:r>
    </w:p>
    <w:p w14:paraId="67DDC20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342</w:t>
      </w:r>
      <w:r w:rsidRPr="00A4530B">
        <w:rPr>
          <w:rFonts w:ascii="Calibri" w:eastAsia="Times New Roman" w:hAnsi="Calibri" w:cs="Calibri"/>
          <w:color w:val="000000"/>
          <w:sz w:val="22"/>
          <w:szCs w:val="22"/>
        </w:rPr>
        <w:tab/>
        <w:t>10</w:t>
      </w:r>
    </w:p>
    <w:p w14:paraId="4168A18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343</w:t>
      </w:r>
      <w:r w:rsidRPr="00A4530B">
        <w:rPr>
          <w:rFonts w:ascii="Calibri" w:eastAsia="Times New Roman" w:hAnsi="Calibri" w:cs="Calibri"/>
          <w:color w:val="000000"/>
          <w:sz w:val="22"/>
          <w:szCs w:val="22"/>
        </w:rPr>
        <w:tab/>
        <w:t>1</w:t>
      </w:r>
    </w:p>
    <w:p w14:paraId="660A0AA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350</w:t>
      </w:r>
      <w:r w:rsidRPr="00A4530B">
        <w:rPr>
          <w:rFonts w:ascii="Calibri" w:eastAsia="Times New Roman" w:hAnsi="Calibri" w:cs="Calibri"/>
          <w:color w:val="000000"/>
          <w:sz w:val="22"/>
          <w:szCs w:val="22"/>
        </w:rPr>
        <w:tab/>
        <w:t>77</w:t>
      </w:r>
    </w:p>
    <w:p w14:paraId="2A480C4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360</w:t>
      </w:r>
      <w:r w:rsidRPr="00A4530B">
        <w:rPr>
          <w:rFonts w:ascii="Calibri" w:eastAsia="Times New Roman" w:hAnsi="Calibri" w:cs="Calibri"/>
          <w:color w:val="000000"/>
          <w:sz w:val="22"/>
          <w:szCs w:val="22"/>
        </w:rPr>
        <w:tab/>
        <w:t>21</w:t>
      </w:r>
    </w:p>
    <w:p w14:paraId="290CB91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365</w:t>
      </w:r>
      <w:r w:rsidRPr="00A4530B">
        <w:rPr>
          <w:rFonts w:ascii="Calibri" w:eastAsia="Times New Roman" w:hAnsi="Calibri" w:cs="Calibri"/>
          <w:color w:val="000000"/>
          <w:sz w:val="22"/>
          <w:szCs w:val="22"/>
        </w:rPr>
        <w:tab/>
        <w:t>2</w:t>
      </w:r>
    </w:p>
    <w:p w14:paraId="6824ABD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370</w:t>
      </w:r>
      <w:r w:rsidRPr="00A4530B">
        <w:rPr>
          <w:rFonts w:ascii="Calibri" w:eastAsia="Times New Roman" w:hAnsi="Calibri" w:cs="Calibri"/>
          <w:color w:val="000000"/>
          <w:sz w:val="22"/>
          <w:szCs w:val="22"/>
        </w:rPr>
        <w:tab/>
        <w:t>1</w:t>
      </w:r>
    </w:p>
    <w:p w14:paraId="61E27D0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385</w:t>
      </w:r>
      <w:r w:rsidRPr="00A4530B">
        <w:rPr>
          <w:rFonts w:ascii="Calibri" w:eastAsia="Times New Roman" w:hAnsi="Calibri" w:cs="Calibri"/>
          <w:color w:val="000000"/>
          <w:sz w:val="22"/>
          <w:szCs w:val="22"/>
        </w:rPr>
        <w:tab/>
        <w:t>29</w:t>
      </w:r>
    </w:p>
    <w:p w14:paraId="48E3486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387</w:t>
      </w:r>
      <w:r w:rsidRPr="00A4530B">
        <w:rPr>
          <w:rFonts w:ascii="Calibri" w:eastAsia="Times New Roman" w:hAnsi="Calibri" w:cs="Calibri"/>
          <w:color w:val="000000"/>
          <w:sz w:val="22"/>
          <w:szCs w:val="22"/>
        </w:rPr>
        <w:tab/>
        <w:t>1</w:t>
      </w:r>
    </w:p>
    <w:p w14:paraId="525DE04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400</w:t>
      </w:r>
      <w:r w:rsidRPr="00A4530B">
        <w:rPr>
          <w:rFonts w:ascii="Calibri" w:eastAsia="Times New Roman" w:hAnsi="Calibri" w:cs="Calibri"/>
          <w:color w:val="000000"/>
          <w:sz w:val="22"/>
          <w:szCs w:val="22"/>
        </w:rPr>
        <w:tab/>
        <w:t>2</w:t>
      </w:r>
    </w:p>
    <w:p w14:paraId="7672C2F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401</w:t>
      </w:r>
      <w:r w:rsidRPr="00A4530B">
        <w:rPr>
          <w:rFonts w:ascii="Calibri" w:eastAsia="Times New Roman" w:hAnsi="Calibri" w:cs="Calibri"/>
          <w:color w:val="000000"/>
          <w:sz w:val="22"/>
          <w:szCs w:val="22"/>
        </w:rPr>
        <w:tab/>
        <w:t>1</w:t>
      </w:r>
    </w:p>
    <w:p w14:paraId="2BAF35A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402</w:t>
      </w:r>
      <w:r w:rsidRPr="00A4530B">
        <w:rPr>
          <w:rFonts w:ascii="Calibri" w:eastAsia="Times New Roman" w:hAnsi="Calibri" w:cs="Calibri"/>
          <w:color w:val="000000"/>
          <w:sz w:val="22"/>
          <w:szCs w:val="22"/>
        </w:rPr>
        <w:tab/>
        <w:t>3</w:t>
      </w:r>
    </w:p>
    <w:p w14:paraId="7BAA4E7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403</w:t>
      </w:r>
      <w:r w:rsidRPr="00A4530B">
        <w:rPr>
          <w:rFonts w:ascii="Calibri" w:eastAsia="Times New Roman" w:hAnsi="Calibri" w:cs="Calibri"/>
          <w:color w:val="000000"/>
          <w:sz w:val="22"/>
          <w:szCs w:val="22"/>
        </w:rPr>
        <w:tab/>
        <w:t>80</w:t>
      </w:r>
    </w:p>
    <w:p w14:paraId="4F90FC4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406</w:t>
      </w:r>
      <w:r w:rsidRPr="00A4530B">
        <w:rPr>
          <w:rFonts w:ascii="Calibri" w:eastAsia="Times New Roman" w:hAnsi="Calibri" w:cs="Calibri"/>
          <w:color w:val="000000"/>
          <w:sz w:val="22"/>
          <w:szCs w:val="22"/>
        </w:rPr>
        <w:tab/>
        <w:t>5</w:t>
      </w:r>
    </w:p>
    <w:p w14:paraId="082C047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408</w:t>
      </w:r>
      <w:r w:rsidRPr="00A4530B">
        <w:rPr>
          <w:rFonts w:ascii="Calibri" w:eastAsia="Times New Roman" w:hAnsi="Calibri" w:cs="Calibri"/>
          <w:color w:val="000000"/>
          <w:sz w:val="22"/>
          <w:szCs w:val="22"/>
        </w:rPr>
        <w:tab/>
        <w:t>15</w:t>
      </w:r>
    </w:p>
    <w:p w14:paraId="1BB52C8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410</w:t>
      </w:r>
      <w:r w:rsidRPr="00A4530B">
        <w:rPr>
          <w:rFonts w:ascii="Calibri" w:eastAsia="Times New Roman" w:hAnsi="Calibri" w:cs="Calibri"/>
          <w:color w:val="000000"/>
          <w:sz w:val="22"/>
          <w:szCs w:val="22"/>
        </w:rPr>
        <w:tab/>
        <w:t>25</w:t>
      </w:r>
    </w:p>
    <w:p w14:paraId="107A910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415</w:t>
      </w:r>
      <w:r w:rsidRPr="00A4530B">
        <w:rPr>
          <w:rFonts w:ascii="Calibri" w:eastAsia="Times New Roman" w:hAnsi="Calibri" w:cs="Calibri"/>
          <w:color w:val="000000"/>
          <w:sz w:val="22"/>
          <w:szCs w:val="22"/>
        </w:rPr>
        <w:tab/>
        <w:t>4</w:t>
      </w:r>
    </w:p>
    <w:p w14:paraId="4919E2A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416</w:t>
      </w:r>
      <w:r w:rsidRPr="00A4530B">
        <w:rPr>
          <w:rFonts w:ascii="Calibri" w:eastAsia="Times New Roman" w:hAnsi="Calibri" w:cs="Calibri"/>
          <w:color w:val="000000"/>
          <w:sz w:val="22"/>
          <w:szCs w:val="22"/>
        </w:rPr>
        <w:tab/>
        <w:t>1</w:t>
      </w:r>
    </w:p>
    <w:p w14:paraId="0117F95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420</w:t>
      </w:r>
      <w:r w:rsidRPr="00A4530B">
        <w:rPr>
          <w:rFonts w:ascii="Calibri" w:eastAsia="Times New Roman" w:hAnsi="Calibri" w:cs="Calibri"/>
          <w:color w:val="000000"/>
          <w:sz w:val="22"/>
          <w:szCs w:val="22"/>
        </w:rPr>
        <w:tab/>
        <w:t>8</w:t>
      </w:r>
    </w:p>
    <w:p w14:paraId="0FC5DAB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450</w:t>
      </w:r>
      <w:r w:rsidRPr="00A4530B">
        <w:rPr>
          <w:rFonts w:ascii="Calibri" w:eastAsia="Times New Roman" w:hAnsi="Calibri" w:cs="Calibri"/>
          <w:color w:val="000000"/>
          <w:sz w:val="22"/>
          <w:szCs w:val="22"/>
        </w:rPr>
        <w:tab/>
        <w:t>5</w:t>
      </w:r>
    </w:p>
    <w:p w14:paraId="34659E3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479</w:t>
      </w:r>
      <w:r w:rsidRPr="00A4530B">
        <w:rPr>
          <w:rFonts w:ascii="Calibri" w:eastAsia="Times New Roman" w:hAnsi="Calibri" w:cs="Calibri"/>
          <w:color w:val="000000"/>
          <w:sz w:val="22"/>
          <w:szCs w:val="22"/>
        </w:rPr>
        <w:tab/>
        <w:t>6</w:t>
      </w:r>
    </w:p>
    <w:p w14:paraId="397283B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487</w:t>
      </w:r>
      <w:r w:rsidRPr="00A4530B">
        <w:rPr>
          <w:rFonts w:ascii="Calibri" w:eastAsia="Times New Roman" w:hAnsi="Calibri" w:cs="Calibri"/>
          <w:color w:val="000000"/>
          <w:sz w:val="22"/>
          <w:szCs w:val="22"/>
        </w:rPr>
        <w:tab/>
        <w:t>9</w:t>
      </w:r>
    </w:p>
    <w:p w14:paraId="7935129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497</w:t>
      </w:r>
      <w:r w:rsidRPr="00A4530B">
        <w:rPr>
          <w:rFonts w:ascii="Calibri" w:eastAsia="Times New Roman" w:hAnsi="Calibri" w:cs="Calibri"/>
          <w:color w:val="000000"/>
          <w:sz w:val="22"/>
          <w:szCs w:val="22"/>
        </w:rPr>
        <w:tab/>
        <w:t>12</w:t>
      </w:r>
    </w:p>
    <w:p w14:paraId="0416DEB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498</w:t>
      </w:r>
      <w:r w:rsidRPr="00A4530B">
        <w:rPr>
          <w:rFonts w:ascii="Calibri" w:eastAsia="Times New Roman" w:hAnsi="Calibri" w:cs="Calibri"/>
          <w:color w:val="000000"/>
          <w:sz w:val="22"/>
          <w:szCs w:val="22"/>
        </w:rPr>
        <w:tab/>
        <w:t>1</w:t>
      </w:r>
    </w:p>
    <w:p w14:paraId="7C6A93E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 Development 499</w:t>
      </w:r>
      <w:r w:rsidRPr="00A4530B">
        <w:rPr>
          <w:rFonts w:ascii="Calibri" w:eastAsia="Times New Roman" w:hAnsi="Calibri" w:cs="Calibri"/>
          <w:color w:val="000000"/>
          <w:sz w:val="22"/>
          <w:szCs w:val="22"/>
        </w:rPr>
        <w:tab/>
        <w:t>1</w:t>
      </w:r>
    </w:p>
    <w:p w14:paraId="3BC96BED" w14:textId="4F855648" w:rsidR="001E22F9" w:rsidRDefault="001E22F9" w:rsidP="001E22F9">
      <w:pPr>
        <w:pStyle w:val="SchoolDept"/>
      </w:pPr>
      <w:r>
        <w:t>Integrated Pest Management</w:t>
      </w:r>
    </w:p>
    <w:p w14:paraId="1FB8F011" w14:textId="0CA08DB0" w:rsidR="00C544A4"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 xml:space="preserve">Integrated </w:t>
      </w:r>
      <w:r w:rsidR="001E22F9">
        <w:rPr>
          <w:rFonts w:ascii="Calibri" w:eastAsia="Times New Roman" w:hAnsi="Calibri" w:cs="Calibri"/>
          <w:color w:val="000000"/>
          <w:sz w:val="22"/>
          <w:szCs w:val="22"/>
        </w:rPr>
        <w:t>Pest</w:t>
      </w:r>
      <w:r w:rsidRPr="00A4530B">
        <w:rPr>
          <w:rFonts w:ascii="Calibri" w:eastAsia="Times New Roman" w:hAnsi="Calibri" w:cs="Calibri"/>
          <w:color w:val="000000"/>
          <w:sz w:val="22"/>
          <w:szCs w:val="22"/>
        </w:rPr>
        <w:t xml:space="preserve"> Management 452</w:t>
      </w:r>
      <w:r w:rsidRPr="00A4530B">
        <w:rPr>
          <w:rFonts w:ascii="Calibri" w:eastAsia="Times New Roman" w:hAnsi="Calibri" w:cs="Calibri"/>
          <w:color w:val="000000"/>
          <w:sz w:val="22"/>
          <w:szCs w:val="22"/>
        </w:rPr>
        <w:tab/>
        <w:t>1</w:t>
      </w:r>
    </w:p>
    <w:p w14:paraId="06684E84" w14:textId="3D367D27" w:rsidR="001E22F9" w:rsidRPr="00A4530B" w:rsidRDefault="001E22F9" w:rsidP="001E22F9">
      <w:pPr>
        <w:pStyle w:val="SchoolDept"/>
      </w:pPr>
      <w:r>
        <w:t>Interior Design</w:t>
      </w:r>
    </w:p>
    <w:p w14:paraId="14DE8C6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Interior Design 103</w:t>
      </w:r>
      <w:r w:rsidRPr="00A4530B">
        <w:rPr>
          <w:rFonts w:ascii="Calibri" w:eastAsia="Times New Roman" w:hAnsi="Calibri" w:cs="Calibri"/>
          <w:color w:val="000000"/>
          <w:sz w:val="22"/>
          <w:szCs w:val="22"/>
        </w:rPr>
        <w:tab/>
        <w:t>1</w:t>
      </w:r>
    </w:p>
    <w:p w14:paraId="38BDF9A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Interior Design 201</w:t>
      </w:r>
      <w:r w:rsidRPr="00A4530B">
        <w:rPr>
          <w:rFonts w:ascii="Calibri" w:eastAsia="Times New Roman" w:hAnsi="Calibri" w:cs="Calibri"/>
          <w:color w:val="000000"/>
          <w:sz w:val="22"/>
          <w:szCs w:val="22"/>
        </w:rPr>
        <w:tab/>
        <w:t>2</w:t>
      </w:r>
      <w:r>
        <w:rPr>
          <w:rFonts w:ascii="Calibri" w:eastAsia="Times New Roman" w:hAnsi="Calibri" w:cs="Calibri"/>
          <w:color w:val="000000"/>
          <w:sz w:val="22"/>
          <w:szCs w:val="22"/>
        </w:rPr>
        <w:t>1</w:t>
      </w:r>
    </w:p>
    <w:p w14:paraId="6B20580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Interior Design 203</w:t>
      </w:r>
      <w:r w:rsidRPr="00A4530B">
        <w:rPr>
          <w:rFonts w:ascii="Calibri" w:eastAsia="Times New Roman" w:hAnsi="Calibri" w:cs="Calibri"/>
          <w:color w:val="000000"/>
          <w:sz w:val="22"/>
          <w:szCs w:val="22"/>
        </w:rPr>
        <w:tab/>
        <w:t>9</w:t>
      </w:r>
    </w:p>
    <w:p w14:paraId="52DD2FB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lastRenderedPageBreak/>
        <w:t>Interior Design 312</w:t>
      </w:r>
      <w:r w:rsidRPr="00A4530B">
        <w:rPr>
          <w:rFonts w:ascii="Calibri" w:eastAsia="Times New Roman" w:hAnsi="Calibri" w:cs="Calibri"/>
          <w:color w:val="000000"/>
          <w:sz w:val="22"/>
          <w:szCs w:val="22"/>
        </w:rPr>
        <w:tab/>
        <w:t>5</w:t>
      </w:r>
    </w:p>
    <w:p w14:paraId="0A7CB4B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Interior Design 321</w:t>
      </w:r>
      <w:r w:rsidRPr="00A4530B">
        <w:rPr>
          <w:rFonts w:ascii="Calibri" w:eastAsia="Times New Roman" w:hAnsi="Calibri" w:cs="Calibri"/>
          <w:color w:val="000000"/>
          <w:sz w:val="22"/>
          <w:szCs w:val="22"/>
        </w:rPr>
        <w:tab/>
        <w:t>4</w:t>
      </w:r>
    </w:p>
    <w:p w14:paraId="6D2E52A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Interior Design 326</w:t>
      </w:r>
      <w:r w:rsidRPr="00A4530B">
        <w:rPr>
          <w:rFonts w:ascii="Calibri" w:eastAsia="Times New Roman" w:hAnsi="Calibri" w:cs="Calibri"/>
          <w:color w:val="000000"/>
          <w:sz w:val="22"/>
          <w:szCs w:val="22"/>
        </w:rPr>
        <w:tab/>
        <w:t>5</w:t>
      </w:r>
    </w:p>
    <w:p w14:paraId="2526DAD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Interior Design 333</w:t>
      </w:r>
      <w:r w:rsidRPr="00A4530B">
        <w:rPr>
          <w:rFonts w:ascii="Calibri" w:eastAsia="Times New Roman" w:hAnsi="Calibri" w:cs="Calibri"/>
          <w:color w:val="000000"/>
          <w:sz w:val="22"/>
          <w:szCs w:val="22"/>
        </w:rPr>
        <w:tab/>
        <w:t>2</w:t>
      </w:r>
    </w:p>
    <w:p w14:paraId="5EA741A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Interior Design 392</w:t>
      </w:r>
      <w:r w:rsidRPr="00A4530B">
        <w:rPr>
          <w:rFonts w:ascii="Calibri" w:eastAsia="Times New Roman" w:hAnsi="Calibri" w:cs="Calibri"/>
          <w:color w:val="000000"/>
          <w:sz w:val="22"/>
          <w:szCs w:val="22"/>
        </w:rPr>
        <w:tab/>
        <w:t>1</w:t>
      </w:r>
    </w:p>
    <w:p w14:paraId="518E76B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Interior Design 426</w:t>
      </w:r>
      <w:r w:rsidRPr="00A4530B">
        <w:rPr>
          <w:rFonts w:ascii="Calibri" w:eastAsia="Times New Roman" w:hAnsi="Calibri" w:cs="Calibri"/>
          <w:color w:val="000000"/>
          <w:sz w:val="22"/>
          <w:szCs w:val="22"/>
        </w:rPr>
        <w:tab/>
        <w:t>3</w:t>
      </w:r>
    </w:p>
    <w:p w14:paraId="616C21A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Interior Design 490</w:t>
      </w:r>
      <w:r w:rsidRPr="00A4530B">
        <w:rPr>
          <w:rFonts w:ascii="Calibri" w:eastAsia="Times New Roman" w:hAnsi="Calibri" w:cs="Calibri"/>
          <w:color w:val="000000"/>
          <w:sz w:val="22"/>
          <w:szCs w:val="22"/>
        </w:rPr>
        <w:tab/>
        <w:t>1</w:t>
      </w:r>
    </w:p>
    <w:p w14:paraId="0C546DE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Interior Design 498</w:t>
      </w:r>
      <w:r w:rsidRPr="00A4530B">
        <w:rPr>
          <w:rFonts w:ascii="Calibri" w:eastAsia="Times New Roman" w:hAnsi="Calibri" w:cs="Calibri"/>
          <w:color w:val="000000"/>
          <w:sz w:val="22"/>
          <w:szCs w:val="22"/>
        </w:rPr>
        <w:tab/>
        <w:t>3</w:t>
      </w:r>
    </w:p>
    <w:p w14:paraId="1CF71EDB" w14:textId="77777777" w:rsidR="001E22F9" w:rsidRDefault="001E22F9" w:rsidP="001E22F9">
      <w:pPr>
        <w:pStyle w:val="SchoolDept"/>
      </w:pPr>
      <w:r w:rsidRPr="00A4530B">
        <w:t xml:space="preserve">Natural Resource Sciences </w:t>
      </w:r>
    </w:p>
    <w:p w14:paraId="1E08BCB1" w14:textId="577ACC2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Natural Resource Sciences 154</w:t>
      </w:r>
      <w:r w:rsidRPr="00A4530B">
        <w:rPr>
          <w:rFonts w:ascii="Calibri" w:eastAsia="Times New Roman" w:hAnsi="Calibri" w:cs="Calibri"/>
          <w:color w:val="000000"/>
          <w:sz w:val="22"/>
          <w:szCs w:val="22"/>
        </w:rPr>
        <w:tab/>
        <w:t>1</w:t>
      </w:r>
    </w:p>
    <w:p w14:paraId="503B854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Natural Resource Sciences 200</w:t>
      </w:r>
      <w:r w:rsidRPr="00A4530B">
        <w:rPr>
          <w:rFonts w:ascii="Calibri" w:eastAsia="Times New Roman" w:hAnsi="Calibri" w:cs="Calibri"/>
          <w:color w:val="000000"/>
          <w:sz w:val="22"/>
          <w:szCs w:val="22"/>
        </w:rPr>
        <w:tab/>
        <w:t>1</w:t>
      </w:r>
    </w:p>
    <w:p w14:paraId="1673D5D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Natural Resource Sciences 300</w:t>
      </w:r>
      <w:r w:rsidRPr="00A4530B">
        <w:rPr>
          <w:rFonts w:ascii="Calibri" w:eastAsia="Times New Roman" w:hAnsi="Calibri" w:cs="Calibri"/>
          <w:color w:val="000000"/>
          <w:sz w:val="22"/>
          <w:szCs w:val="22"/>
        </w:rPr>
        <w:tab/>
        <w:t>71</w:t>
      </w:r>
    </w:p>
    <w:p w14:paraId="74E09BE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Natural Resource Sciences 301</w:t>
      </w:r>
      <w:r w:rsidRPr="00A4530B">
        <w:rPr>
          <w:rFonts w:ascii="Calibri" w:eastAsia="Times New Roman" w:hAnsi="Calibri" w:cs="Calibri"/>
          <w:color w:val="000000"/>
          <w:sz w:val="22"/>
          <w:szCs w:val="22"/>
        </w:rPr>
        <w:tab/>
        <w:t>2</w:t>
      </w:r>
      <w:r>
        <w:rPr>
          <w:rFonts w:ascii="Calibri" w:eastAsia="Times New Roman" w:hAnsi="Calibri" w:cs="Calibri"/>
          <w:color w:val="000000"/>
          <w:sz w:val="22"/>
          <w:szCs w:val="22"/>
        </w:rPr>
        <w:t>1</w:t>
      </w:r>
    </w:p>
    <w:p w14:paraId="67C91F1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Natural Resource Sciences 302</w:t>
      </w:r>
      <w:r w:rsidRPr="00A4530B">
        <w:rPr>
          <w:rFonts w:ascii="Calibri" w:eastAsia="Times New Roman" w:hAnsi="Calibri" w:cs="Calibri"/>
          <w:color w:val="000000"/>
          <w:sz w:val="22"/>
          <w:szCs w:val="22"/>
        </w:rPr>
        <w:tab/>
        <w:t>3</w:t>
      </w:r>
    </w:p>
    <w:p w14:paraId="29B9B3A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Natural Resource Sciences 305</w:t>
      </w:r>
      <w:r w:rsidRPr="00A4530B">
        <w:rPr>
          <w:rFonts w:ascii="Calibri" w:eastAsia="Times New Roman" w:hAnsi="Calibri" w:cs="Calibri"/>
          <w:color w:val="000000"/>
          <w:sz w:val="22"/>
          <w:szCs w:val="22"/>
        </w:rPr>
        <w:tab/>
        <w:t>11</w:t>
      </w:r>
    </w:p>
    <w:p w14:paraId="542DFDC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Natural Resource Sciences 310</w:t>
      </w:r>
      <w:r w:rsidRPr="00A4530B">
        <w:rPr>
          <w:rFonts w:ascii="Calibri" w:eastAsia="Times New Roman" w:hAnsi="Calibri" w:cs="Calibri"/>
          <w:color w:val="000000"/>
          <w:sz w:val="22"/>
          <w:szCs w:val="22"/>
        </w:rPr>
        <w:tab/>
        <w:t>10</w:t>
      </w:r>
    </w:p>
    <w:p w14:paraId="036CF17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Natural Resource Sciences 312</w:t>
      </w:r>
      <w:r w:rsidRPr="00A4530B">
        <w:rPr>
          <w:rFonts w:ascii="Calibri" w:eastAsia="Times New Roman" w:hAnsi="Calibri" w:cs="Calibri"/>
          <w:color w:val="000000"/>
          <w:sz w:val="22"/>
          <w:szCs w:val="22"/>
        </w:rPr>
        <w:tab/>
        <w:t>26</w:t>
      </w:r>
    </w:p>
    <w:p w14:paraId="0579257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Natural Resource Sciences 401</w:t>
      </w:r>
      <w:r w:rsidRPr="00A4530B">
        <w:rPr>
          <w:rFonts w:ascii="Calibri" w:eastAsia="Times New Roman" w:hAnsi="Calibri" w:cs="Calibri"/>
          <w:color w:val="000000"/>
          <w:sz w:val="22"/>
          <w:szCs w:val="22"/>
        </w:rPr>
        <w:tab/>
        <w:t>1</w:t>
      </w:r>
    </w:p>
    <w:p w14:paraId="139F5D5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Natural Resource Sciences 404</w:t>
      </w:r>
      <w:r w:rsidRPr="00A4530B">
        <w:rPr>
          <w:rFonts w:ascii="Calibri" w:eastAsia="Times New Roman" w:hAnsi="Calibri" w:cs="Calibri"/>
          <w:color w:val="000000"/>
          <w:sz w:val="22"/>
          <w:szCs w:val="22"/>
        </w:rPr>
        <w:tab/>
        <w:t>1</w:t>
      </w:r>
    </w:p>
    <w:p w14:paraId="63CD7A6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Natural Resource Sciences 411</w:t>
      </w:r>
      <w:r w:rsidRPr="00A4530B">
        <w:rPr>
          <w:rFonts w:ascii="Calibri" w:eastAsia="Times New Roman" w:hAnsi="Calibri" w:cs="Calibri"/>
          <w:color w:val="000000"/>
          <w:sz w:val="22"/>
          <w:szCs w:val="22"/>
        </w:rPr>
        <w:tab/>
        <w:t>1</w:t>
      </w:r>
    </w:p>
    <w:p w14:paraId="5CDE5F9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Natural Resource Sciences 419</w:t>
      </w:r>
      <w:r w:rsidRPr="00A4530B">
        <w:rPr>
          <w:rFonts w:ascii="Calibri" w:eastAsia="Times New Roman" w:hAnsi="Calibri" w:cs="Calibri"/>
          <w:color w:val="000000"/>
          <w:sz w:val="22"/>
          <w:szCs w:val="22"/>
        </w:rPr>
        <w:tab/>
        <w:t>3</w:t>
      </w:r>
    </w:p>
    <w:p w14:paraId="5A0531D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Natural Resource Sciences 431</w:t>
      </w:r>
      <w:r w:rsidRPr="00A4530B">
        <w:rPr>
          <w:rFonts w:ascii="Calibri" w:eastAsia="Times New Roman" w:hAnsi="Calibri" w:cs="Calibri"/>
          <w:color w:val="000000"/>
          <w:sz w:val="22"/>
          <w:szCs w:val="22"/>
        </w:rPr>
        <w:tab/>
        <w:t>4</w:t>
      </w:r>
    </w:p>
    <w:p w14:paraId="1454E73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Natural Resource Sciences 438</w:t>
      </w:r>
      <w:r w:rsidRPr="00A4530B">
        <w:rPr>
          <w:rFonts w:ascii="Calibri" w:eastAsia="Times New Roman" w:hAnsi="Calibri" w:cs="Calibri"/>
          <w:color w:val="000000"/>
          <w:sz w:val="22"/>
          <w:szCs w:val="22"/>
        </w:rPr>
        <w:tab/>
        <w:t>1</w:t>
      </w:r>
    </w:p>
    <w:p w14:paraId="1837A72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Natural Resource Sciences 446</w:t>
      </w:r>
      <w:r w:rsidRPr="00A4530B">
        <w:rPr>
          <w:rFonts w:ascii="Calibri" w:eastAsia="Times New Roman" w:hAnsi="Calibri" w:cs="Calibri"/>
          <w:color w:val="000000"/>
          <w:sz w:val="22"/>
          <w:szCs w:val="22"/>
        </w:rPr>
        <w:tab/>
        <w:t>1</w:t>
      </w:r>
    </w:p>
    <w:p w14:paraId="2A13C85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Natural Resource Sciences 450</w:t>
      </w:r>
      <w:r w:rsidRPr="00A4530B">
        <w:rPr>
          <w:rFonts w:ascii="Calibri" w:eastAsia="Times New Roman" w:hAnsi="Calibri" w:cs="Calibri"/>
          <w:color w:val="000000"/>
          <w:sz w:val="22"/>
          <w:szCs w:val="22"/>
        </w:rPr>
        <w:tab/>
        <w:t>17</w:t>
      </w:r>
    </w:p>
    <w:p w14:paraId="53F9E7F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Natural Resource Sciences 454</w:t>
      </w:r>
      <w:r w:rsidRPr="00A4530B">
        <w:rPr>
          <w:rFonts w:ascii="Calibri" w:eastAsia="Times New Roman" w:hAnsi="Calibri" w:cs="Calibri"/>
          <w:color w:val="000000"/>
          <w:sz w:val="22"/>
          <w:szCs w:val="22"/>
        </w:rPr>
        <w:tab/>
        <w:t>5</w:t>
      </w:r>
    </w:p>
    <w:p w14:paraId="3545665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Natural Resource Sciences 464</w:t>
      </w:r>
      <w:r w:rsidRPr="00A4530B">
        <w:rPr>
          <w:rFonts w:ascii="Calibri" w:eastAsia="Times New Roman" w:hAnsi="Calibri" w:cs="Calibri"/>
          <w:color w:val="000000"/>
          <w:sz w:val="22"/>
          <w:szCs w:val="22"/>
        </w:rPr>
        <w:tab/>
        <w:t>3</w:t>
      </w:r>
    </w:p>
    <w:p w14:paraId="06AD2467" w14:textId="36D9D0D0" w:rsidR="001E22F9" w:rsidRDefault="001E22F9" w:rsidP="001E22F9">
      <w:pPr>
        <w:pStyle w:val="SchoolDept"/>
      </w:pPr>
      <w:r>
        <w:t>Plant Pathology</w:t>
      </w:r>
    </w:p>
    <w:p w14:paraId="42750A5A" w14:textId="19F9292B"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Plant Pathology 103</w:t>
      </w:r>
      <w:r w:rsidRPr="00A4530B">
        <w:rPr>
          <w:rFonts w:ascii="Calibri" w:eastAsia="Times New Roman" w:hAnsi="Calibri" w:cs="Calibri"/>
          <w:color w:val="000000"/>
          <w:sz w:val="22"/>
          <w:szCs w:val="22"/>
        </w:rPr>
        <w:tab/>
        <w:t>1</w:t>
      </w:r>
    </w:p>
    <w:p w14:paraId="1F1AEF3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Plant Pathology 300</w:t>
      </w:r>
      <w:r w:rsidRPr="00A4530B">
        <w:rPr>
          <w:rFonts w:ascii="Calibri" w:eastAsia="Times New Roman" w:hAnsi="Calibri" w:cs="Calibri"/>
          <w:color w:val="000000"/>
          <w:sz w:val="22"/>
          <w:szCs w:val="22"/>
        </w:rPr>
        <w:tab/>
        <w:t>3</w:t>
      </w:r>
    </w:p>
    <w:p w14:paraId="6759017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Plant Pathology 429</w:t>
      </w:r>
      <w:r w:rsidRPr="00A4530B">
        <w:rPr>
          <w:rFonts w:ascii="Calibri" w:eastAsia="Times New Roman" w:hAnsi="Calibri" w:cs="Calibri"/>
          <w:color w:val="000000"/>
          <w:sz w:val="22"/>
          <w:szCs w:val="22"/>
        </w:rPr>
        <w:tab/>
        <w:t>6</w:t>
      </w:r>
    </w:p>
    <w:p w14:paraId="5C9A8AF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Plant Pathology 455</w:t>
      </w:r>
      <w:r w:rsidRPr="00A4530B">
        <w:rPr>
          <w:rFonts w:ascii="Calibri" w:eastAsia="Times New Roman" w:hAnsi="Calibri" w:cs="Calibri"/>
          <w:color w:val="000000"/>
          <w:sz w:val="22"/>
          <w:szCs w:val="22"/>
        </w:rPr>
        <w:tab/>
        <w:t>1</w:t>
      </w:r>
    </w:p>
    <w:p w14:paraId="77AF033E" w14:textId="77777777" w:rsidR="001E22F9" w:rsidRDefault="001E22F9" w:rsidP="001E22F9">
      <w:pPr>
        <w:pStyle w:val="SchoolDept"/>
      </w:pPr>
      <w:r>
        <w:t>Soil Science</w:t>
      </w:r>
    </w:p>
    <w:p w14:paraId="2FD34522" w14:textId="10145935"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Soil Science 101</w:t>
      </w:r>
      <w:r w:rsidRPr="00A4530B">
        <w:rPr>
          <w:rFonts w:ascii="Calibri" w:eastAsia="Times New Roman" w:hAnsi="Calibri" w:cs="Calibri"/>
          <w:color w:val="000000"/>
          <w:sz w:val="22"/>
          <w:szCs w:val="22"/>
        </w:rPr>
        <w:tab/>
        <w:t>8</w:t>
      </w:r>
    </w:p>
    <w:p w14:paraId="571003C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Soil Science 201</w:t>
      </w:r>
      <w:r w:rsidRPr="00A4530B">
        <w:rPr>
          <w:rFonts w:ascii="Calibri" w:eastAsia="Times New Roman" w:hAnsi="Calibri" w:cs="Calibri"/>
          <w:color w:val="000000"/>
          <w:sz w:val="22"/>
          <w:szCs w:val="22"/>
        </w:rPr>
        <w:tab/>
        <w:t>12</w:t>
      </w:r>
    </w:p>
    <w:p w14:paraId="1C6E3F7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Soil Science 302</w:t>
      </w:r>
      <w:r w:rsidRPr="00A4530B">
        <w:rPr>
          <w:rFonts w:ascii="Calibri" w:eastAsia="Times New Roman" w:hAnsi="Calibri" w:cs="Calibri"/>
          <w:color w:val="000000"/>
          <w:sz w:val="22"/>
          <w:szCs w:val="22"/>
        </w:rPr>
        <w:tab/>
        <w:t>1</w:t>
      </w:r>
    </w:p>
    <w:p w14:paraId="4C848A7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Soil Science 360</w:t>
      </w:r>
      <w:r w:rsidRPr="00A4530B">
        <w:rPr>
          <w:rFonts w:ascii="Calibri" w:eastAsia="Times New Roman" w:hAnsi="Calibri" w:cs="Calibri"/>
          <w:color w:val="000000"/>
          <w:sz w:val="22"/>
          <w:szCs w:val="22"/>
        </w:rPr>
        <w:tab/>
        <w:t>1</w:t>
      </w:r>
    </w:p>
    <w:p w14:paraId="13C1152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Soil Science 441</w:t>
      </w:r>
      <w:r w:rsidRPr="00A4530B">
        <w:rPr>
          <w:rFonts w:ascii="Calibri" w:eastAsia="Times New Roman" w:hAnsi="Calibri" w:cs="Calibri"/>
          <w:color w:val="000000"/>
          <w:sz w:val="22"/>
          <w:szCs w:val="22"/>
        </w:rPr>
        <w:tab/>
        <w:t>3</w:t>
      </w:r>
    </w:p>
    <w:p w14:paraId="5A2A9CE0" w14:textId="77777777" w:rsidR="001E22F9" w:rsidRDefault="001E22F9" w:rsidP="001E22F9">
      <w:pPr>
        <w:pStyle w:val="SchoolDept"/>
      </w:pPr>
      <w:r w:rsidRPr="00A4530B">
        <w:t>Viticulture</w:t>
      </w:r>
      <w:r>
        <w:t xml:space="preserve"> and </w:t>
      </w:r>
      <w:r w:rsidRPr="00A4530B">
        <w:t xml:space="preserve">Enology </w:t>
      </w:r>
    </w:p>
    <w:p w14:paraId="71565BA7" w14:textId="799B697B"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Viticulture</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Enology 113</w:t>
      </w:r>
      <w:r w:rsidRPr="00A4530B">
        <w:rPr>
          <w:rFonts w:ascii="Calibri" w:eastAsia="Times New Roman" w:hAnsi="Calibri" w:cs="Calibri"/>
          <w:color w:val="000000"/>
          <w:sz w:val="22"/>
          <w:szCs w:val="22"/>
        </w:rPr>
        <w:tab/>
        <w:t>19</w:t>
      </w:r>
    </w:p>
    <w:p w14:paraId="1906FC9F" w14:textId="2A42CC1B"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Viticulture</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Enology 303</w:t>
      </w:r>
      <w:r w:rsidRPr="00A4530B">
        <w:rPr>
          <w:rFonts w:ascii="Calibri" w:eastAsia="Times New Roman" w:hAnsi="Calibri" w:cs="Calibri"/>
          <w:color w:val="000000"/>
          <w:sz w:val="22"/>
          <w:szCs w:val="22"/>
        </w:rPr>
        <w:tab/>
        <w:t>1</w:t>
      </w:r>
    </w:p>
    <w:p w14:paraId="3C16296B" w14:textId="21EB364B"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Viticulture</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Enology 313</w:t>
      </w:r>
      <w:r w:rsidRPr="00A4530B">
        <w:rPr>
          <w:rFonts w:ascii="Calibri" w:eastAsia="Times New Roman" w:hAnsi="Calibri" w:cs="Calibri"/>
          <w:color w:val="000000"/>
          <w:sz w:val="22"/>
          <w:szCs w:val="22"/>
        </w:rPr>
        <w:tab/>
        <w:t>11</w:t>
      </w:r>
    </w:p>
    <w:p w14:paraId="393FB68D" w14:textId="16BAB634"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Viticulture</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Enology 413</w:t>
      </w:r>
      <w:r w:rsidRPr="00A4530B">
        <w:rPr>
          <w:rFonts w:ascii="Calibri" w:eastAsia="Times New Roman" w:hAnsi="Calibri" w:cs="Calibri"/>
          <w:color w:val="000000"/>
          <w:sz w:val="22"/>
          <w:szCs w:val="22"/>
        </w:rPr>
        <w:tab/>
        <w:t>2</w:t>
      </w:r>
    </w:p>
    <w:p w14:paraId="1374FBCD" w14:textId="77777777" w:rsidR="001E22F9" w:rsidRDefault="001E22F9" w:rsidP="00C544A4">
      <w:pPr>
        <w:pStyle w:val="CollegeHeader"/>
        <w:sectPr w:rsidR="001E22F9" w:rsidSect="001E22F9">
          <w:type w:val="continuous"/>
          <w:pgSz w:w="12240" w:h="15840"/>
          <w:pgMar w:top="1440" w:right="1440" w:bottom="1440" w:left="1440" w:header="720" w:footer="720" w:gutter="0"/>
          <w:cols w:num="2" w:space="720"/>
          <w:docGrid w:linePitch="360"/>
        </w:sectPr>
      </w:pPr>
    </w:p>
    <w:p w14:paraId="390DC227" w14:textId="24B01DD3" w:rsidR="00581074" w:rsidRDefault="00581074" w:rsidP="00C544A4">
      <w:pPr>
        <w:pStyle w:val="CollegeHeader"/>
      </w:pPr>
      <w:bookmarkStart w:id="77" w:name="_Toc504985201"/>
      <w:r>
        <w:t>College of Arts</w:t>
      </w:r>
      <w:r w:rsidR="00C544A4">
        <w:t xml:space="preserve"> and </w:t>
      </w:r>
      <w:r>
        <w:t>Sciences</w:t>
      </w:r>
      <w:bookmarkEnd w:id="77"/>
    </w:p>
    <w:p w14:paraId="33065087" w14:textId="77777777" w:rsidR="008C7452" w:rsidRDefault="008C7452" w:rsidP="001E22F9">
      <w:pPr>
        <w:pStyle w:val="SchoolDept"/>
        <w:sectPr w:rsidR="008C7452" w:rsidSect="001E296B">
          <w:type w:val="continuous"/>
          <w:pgSz w:w="12240" w:h="15840"/>
          <w:pgMar w:top="1440" w:right="1440" w:bottom="1440" w:left="1440" w:header="720" w:footer="720" w:gutter="0"/>
          <w:cols w:space="720"/>
          <w:docGrid w:linePitch="360"/>
        </w:sectPr>
      </w:pPr>
    </w:p>
    <w:p w14:paraId="303D0A5A" w14:textId="098E4C00" w:rsidR="001E22F9" w:rsidRDefault="001E22F9" w:rsidP="001E22F9">
      <w:pPr>
        <w:pStyle w:val="SchoolDept"/>
      </w:pPr>
      <w:r>
        <w:t>American Studies</w:t>
      </w:r>
    </w:p>
    <w:p w14:paraId="1DD71C94" w14:textId="7FC1288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American Studies 216</w:t>
      </w:r>
      <w:r w:rsidRPr="00A4530B">
        <w:rPr>
          <w:rFonts w:ascii="Calibri" w:eastAsia="Times New Roman" w:hAnsi="Calibri" w:cs="Calibri"/>
          <w:color w:val="000000"/>
          <w:sz w:val="22"/>
          <w:szCs w:val="22"/>
        </w:rPr>
        <w:tab/>
        <w:t>1</w:t>
      </w:r>
    </w:p>
    <w:p w14:paraId="607019C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American Studies 316</w:t>
      </w:r>
      <w:r w:rsidRPr="00A4530B">
        <w:rPr>
          <w:rFonts w:ascii="Calibri" w:eastAsia="Times New Roman" w:hAnsi="Calibri" w:cs="Calibri"/>
          <w:color w:val="000000"/>
          <w:sz w:val="22"/>
          <w:szCs w:val="22"/>
        </w:rPr>
        <w:tab/>
        <w:t>1</w:t>
      </w:r>
    </w:p>
    <w:p w14:paraId="4798DF9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American Studies 472</w:t>
      </w:r>
      <w:r w:rsidRPr="00A4530B">
        <w:rPr>
          <w:rFonts w:ascii="Calibri" w:eastAsia="Times New Roman" w:hAnsi="Calibri" w:cs="Calibri"/>
          <w:color w:val="000000"/>
          <w:sz w:val="22"/>
          <w:szCs w:val="22"/>
        </w:rPr>
        <w:tab/>
        <w:t>1</w:t>
      </w:r>
    </w:p>
    <w:p w14:paraId="4EC6CC4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American Studies 475</w:t>
      </w:r>
      <w:r w:rsidRPr="00A4530B">
        <w:rPr>
          <w:rFonts w:ascii="Calibri" w:eastAsia="Times New Roman" w:hAnsi="Calibri" w:cs="Calibri"/>
          <w:color w:val="000000"/>
          <w:sz w:val="22"/>
          <w:szCs w:val="22"/>
        </w:rPr>
        <w:tab/>
        <w:t>1</w:t>
      </w:r>
    </w:p>
    <w:p w14:paraId="49C45BE7" w14:textId="77777777" w:rsidR="001E22F9" w:rsidRDefault="001E22F9" w:rsidP="001E22F9">
      <w:pPr>
        <w:pStyle w:val="SchoolDept"/>
      </w:pPr>
      <w:r w:rsidRPr="00A4530B">
        <w:t xml:space="preserve">Anthropology </w:t>
      </w:r>
    </w:p>
    <w:p w14:paraId="3B983FAC" w14:textId="07A7C1D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100</w:t>
      </w:r>
      <w:r w:rsidRPr="00A4530B">
        <w:rPr>
          <w:rFonts w:ascii="Calibri" w:eastAsia="Times New Roman" w:hAnsi="Calibri" w:cs="Calibri"/>
          <w:color w:val="000000"/>
          <w:sz w:val="22"/>
          <w:szCs w:val="22"/>
        </w:rPr>
        <w:tab/>
        <w:t>1</w:t>
      </w:r>
    </w:p>
    <w:p w14:paraId="5ACF8EF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101</w:t>
      </w:r>
      <w:r w:rsidRPr="00A4530B">
        <w:rPr>
          <w:rFonts w:ascii="Calibri" w:eastAsia="Times New Roman" w:hAnsi="Calibri" w:cs="Calibri"/>
          <w:color w:val="000000"/>
          <w:sz w:val="22"/>
          <w:szCs w:val="22"/>
        </w:rPr>
        <w:tab/>
        <w:t>33</w:t>
      </w:r>
      <w:r>
        <w:rPr>
          <w:rFonts w:ascii="Calibri" w:eastAsia="Times New Roman" w:hAnsi="Calibri" w:cs="Calibri"/>
          <w:color w:val="000000"/>
          <w:sz w:val="22"/>
          <w:szCs w:val="22"/>
        </w:rPr>
        <w:t>9</w:t>
      </w:r>
    </w:p>
    <w:p w14:paraId="67AB64C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102</w:t>
      </w:r>
      <w:r w:rsidRPr="00A4530B">
        <w:rPr>
          <w:rFonts w:ascii="Calibri" w:eastAsia="Times New Roman" w:hAnsi="Calibri" w:cs="Calibri"/>
          <w:color w:val="000000"/>
          <w:sz w:val="22"/>
          <w:szCs w:val="22"/>
        </w:rPr>
        <w:tab/>
      </w:r>
      <w:r>
        <w:rPr>
          <w:rFonts w:ascii="Calibri" w:eastAsia="Times New Roman" w:hAnsi="Calibri" w:cs="Calibri"/>
          <w:color w:val="000000"/>
          <w:sz w:val="22"/>
          <w:szCs w:val="22"/>
        </w:rPr>
        <w:t>2</w:t>
      </w:r>
    </w:p>
    <w:p w14:paraId="35460D1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105</w:t>
      </w:r>
      <w:r w:rsidRPr="00A4530B">
        <w:rPr>
          <w:rFonts w:ascii="Calibri" w:eastAsia="Times New Roman" w:hAnsi="Calibri" w:cs="Calibri"/>
          <w:color w:val="000000"/>
          <w:sz w:val="22"/>
          <w:szCs w:val="22"/>
        </w:rPr>
        <w:tab/>
        <w:t>1</w:t>
      </w:r>
    </w:p>
    <w:p w14:paraId="5B7133A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108</w:t>
      </w:r>
      <w:r w:rsidRPr="00A4530B">
        <w:rPr>
          <w:rFonts w:ascii="Calibri" w:eastAsia="Times New Roman" w:hAnsi="Calibri" w:cs="Calibri"/>
          <w:color w:val="000000"/>
          <w:sz w:val="22"/>
          <w:szCs w:val="22"/>
        </w:rPr>
        <w:tab/>
        <w:t>1</w:t>
      </w:r>
    </w:p>
    <w:p w14:paraId="20D750A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130</w:t>
      </w:r>
      <w:r w:rsidRPr="00A4530B">
        <w:rPr>
          <w:rFonts w:ascii="Calibri" w:eastAsia="Times New Roman" w:hAnsi="Calibri" w:cs="Calibri"/>
          <w:color w:val="000000"/>
          <w:sz w:val="22"/>
          <w:szCs w:val="22"/>
        </w:rPr>
        <w:tab/>
        <w:t>12</w:t>
      </w:r>
    </w:p>
    <w:p w14:paraId="7F3DFF5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201</w:t>
      </w:r>
      <w:r w:rsidRPr="00A4530B">
        <w:rPr>
          <w:rFonts w:ascii="Calibri" w:eastAsia="Times New Roman" w:hAnsi="Calibri" w:cs="Calibri"/>
          <w:color w:val="000000"/>
          <w:sz w:val="22"/>
          <w:szCs w:val="22"/>
        </w:rPr>
        <w:tab/>
        <w:t>7</w:t>
      </w:r>
      <w:r>
        <w:rPr>
          <w:rFonts w:ascii="Calibri" w:eastAsia="Times New Roman" w:hAnsi="Calibri" w:cs="Calibri"/>
          <w:color w:val="000000"/>
          <w:sz w:val="22"/>
          <w:szCs w:val="22"/>
        </w:rPr>
        <w:t>6</w:t>
      </w:r>
    </w:p>
    <w:p w14:paraId="0879A34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202</w:t>
      </w:r>
      <w:r w:rsidRPr="00A4530B">
        <w:rPr>
          <w:rFonts w:ascii="Calibri" w:eastAsia="Times New Roman" w:hAnsi="Calibri" w:cs="Calibri"/>
          <w:color w:val="000000"/>
          <w:sz w:val="22"/>
          <w:szCs w:val="22"/>
        </w:rPr>
        <w:tab/>
        <w:t>1</w:t>
      </w:r>
    </w:p>
    <w:p w14:paraId="3D7A434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203</w:t>
      </w:r>
      <w:r w:rsidRPr="00A4530B">
        <w:rPr>
          <w:rFonts w:ascii="Calibri" w:eastAsia="Times New Roman" w:hAnsi="Calibri" w:cs="Calibri"/>
          <w:color w:val="000000"/>
          <w:sz w:val="22"/>
          <w:szCs w:val="22"/>
        </w:rPr>
        <w:tab/>
        <w:t>68</w:t>
      </w:r>
    </w:p>
    <w:p w14:paraId="1674864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205</w:t>
      </w:r>
      <w:r w:rsidRPr="00A4530B">
        <w:rPr>
          <w:rFonts w:ascii="Calibri" w:eastAsia="Times New Roman" w:hAnsi="Calibri" w:cs="Calibri"/>
          <w:color w:val="000000"/>
          <w:sz w:val="22"/>
          <w:szCs w:val="22"/>
        </w:rPr>
        <w:tab/>
        <w:t>1</w:t>
      </w:r>
    </w:p>
    <w:p w14:paraId="0F5089E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206</w:t>
      </w:r>
      <w:r w:rsidRPr="00A4530B">
        <w:rPr>
          <w:rFonts w:ascii="Calibri" w:eastAsia="Times New Roman" w:hAnsi="Calibri" w:cs="Calibri"/>
          <w:color w:val="000000"/>
          <w:sz w:val="22"/>
          <w:szCs w:val="22"/>
        </w:rPr>
        <w:tab/>
        <w:t>1</w:t>
      </w:r>
    </w:p>
    <w:p w14:paraId="1FC6D4D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230</w:t>
      </w:r>
      <w:r w:rsidRPr="00A4530B">
        <w:rPr>
          <w:rFonts w:ascii="Calibri" w:eastAsia="Times New Roman" w:hAnsi="Calibri" w:cs="Calibri"/>
          <w:color w:val="000000"/>
          <w:sz w:val="22"/>
          <w:szCs w:val="22"/>
        </w:rPr>
        <w:tab/>
        <w:t>24</w:t>
      </w:r>
    </w:p>
    <w:p w14:paraId="29DFC38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231</w:t>
      </w:r>
      <w:r w:rsidRPr="00A4530B">
        <w:rPr>
          <w:rFonts w:ascii="Calibri" w:eastAsia="Times New Roman" w:hAnsi="Calibri" w:cs="Calibri"/>
          <w:color w:val="000000"/>
          <w:sz w:val="22"/>
          <w:szCs w:val="22"/>
        </w:rPr>
        <w:tab/>
        <w:t>1</w:t>
      </w:r>
    </w:p>
    <w:p w14:paraId="085CC4D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250</w:t>
      </w:r>
      <w:r w:rsidRPr="00A4530B">
        <w:rPr>
          <w:rFonts w:ascii="Calibri" w:eastAsia="Times New Roman" w:hAnsi="Calibri" w:cs="Calibri"/>
          <w:color w:val="000000"/>
          <w:sz w:val="22"/>
          <w:szCs w:val="22"/>
        </w:rPr>
        <w:tab/>
        <w:t>1</w:t>
      </w:r>
    </w:p>
    <w:p w14:paraId="69F8722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260</w:t>
      </w:r>
      <w:r w:rsidRPr="00A4530B">
        <w:rPr>
          <w:rFonts w:ascii="Calibri" w:eastAsia="Times New Roman" w:hAnsi="Calibri" w:cs="Calibri"/>
          <w:color w:val="000000"/>
          <w:sz w:val="22"/>
          <w:szCs w:val="22"/>
        </w:rPr>
        <w:tab/>
        <w:t>6</w:t>
      </w:r>
    </w:p>
    <w:p w14:paraId="7B401A4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300</w:t>
      </w:r>
      <w:r w:rsidRPr="00A4530B">
        <w:rPr>
          <w:rFonts w:ascii="Calibri" w:eastAsia="Times New Roman" w:hAnsi="Calibri" w:cs="Calibri"/>
          <w:color w:val="000000"/>
          <w:sz w:val="22"/>
          <w:szCs w:val="22"/>
        </w:rPr>
        <w:tab/>
        <w:t>2</w:t>
      </w:r>
    </w:p>
    <w:p w14:paraId="653D2D5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301</w:t>
      </w:r>
      <w:r w:rsidRPr="00A4530B">
        <w:rPr>
          <w:rFonts w:ascii="Calibri" w:eastAsia="Times New Roman" w:hAnsi="Calibri" w:cs="Calibri"/>
          <w:color w:val="000000"/>
          <w:sz w:val="22"/>
          <w:szCs w:val="22"/>
        </w:rPr>
        <w:tab/>
        <w:t>7</w:t>
      </w:r>
    </w:p>
    <w:p w14:paraId="7702810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302</w:t>
      </w:r>
      <w:r w:rsidRPr="00A4530B">
        <w:rPr>
          <w:rFonts w:ascii="Calibri" w:eastAsia="Times New Roman" w:hAnsi="Calibri" w:cs="Calibri"/>
          <w:color w:val="000000"/>
          <w:sz w:val="22"/>
          <w:szCs w:val="22"/>
        </w:rPr>
        <w:tab/>
        <w:t>15</w:t>
      </w:r>
    </w:p>
    <w:p w14:paraId="361D02D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303</w:t>
      </w:r>
      <w:r w:rsidRPr="00A4530B">
        <w:rPr>
          <w:rFonts w:ascii="Calibri" w:eastAsia="Times New Roman" w:hAnsi="Calibri" w:cs="Calibri"/>
          <w:color w:val="000000"/>
          <w:sz w:val="22"/>
          <w:szCs w:val="22"/>
        </w:rPr>
        <w:tab/>
        <w:t>3</w:t>
      </w:r>
    </w:p>
    <w:p w14:paraId="12030AE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307</w:t>
      </w:r>
      <w:r w:rsidRPr="00A4530B">
        <w:rPr>
          <w:rFonts w:ascii="Calibri" w:eastAsia="Times New Roman" w:hAnsi="Calibri" w:cs="Calibri"/>
          <w:color w:val="000000"/>
          <w:sz w:val="22"/>
          <w:szCs w:val="22"/>
        </w:rPr>
        <w:tab/>
        <w:t>6</w:t>
      </w:r>
    </w:p>
    <w:p w14:paraId="19C567F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309</w:t>
      </w:r>
      <w:r w:rsidRPr="00A4530B">
        <w:rPr>
          <w:rFonts w:ascii="Calibri" w:eastAsia="Times New Roman" w:hAnsi="Calibri" w:cs="Calibri"/>
          <w:color w:val="000000"/>
          <w:sz w:val="22"/>
          <w:szCs w:val="22"/>
        </w:rPr>
        <w:tab/>
        <w:t>23</w:t>
      </w:r>
    </w:p>
    <w:p w14:paraId="4531CC0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310</w:t>
      </w:r>
      <w:r w:rsidRPr="00A4530B">
        <w:rPr>
          <w:rFonts w:ascii="Calibri" w:eastAsia="Times New Roman" w:hAnsi="Calibri" w:cs="Calibri"/>
          <w:color w:val="000000"/>
          <w:sz w:val="22"/>
          <w:szCs w:val="22"/>
        </w:rPr>
        <w:tab/>
        <w:t>1</w:t>
      </w:r>
    </w:p>
    <w:p w14:paraId="226D71A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315</w:t>
      </w:r>
      <w:r w:rsidRPr="00A4530B">
        <w:rPr>
          <w:rFonts w:ascii="Calibri" w:eastAsia="Times New Roman" w:hAnsi="Calibri" w:cs="Calibri"/>
          <w:color w:val="000000"/>
          <w:sz w:val="22"/>
          <w:szCs w:val="22"/>
        </w:rPr>
        <w:tab/>
        <w:t>1</w:t>
      </w:r>
    </w:p>
    <w:p w14:paraId="5BADDB3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316</w:t>
      </w:r>
      <w:r w:rsidRPr="00A4530B">
        <w:rPr>
          <w:rFonts w:ascii="Calibri" w:eastAsia="Times New Roman" w:hAnsi="Calibri" w:cs="Calibri"/>
          <w:color w:val="000000"/>
          <w:sz w:val="22"/>
          <w:szCs w:val="22"/>
        </w:rPr>
        <w:tab/>
        <w:t>67</w:t>
      </w:r>
    </w:p>
    <w:p w14:paraId="37C0057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317</w:t>
      </w:r>
      <w:r w:rsidRPr="00A4530B">
        <w:rPr>
          <w:rFonts w:ascii="Calibri" w:eastAsia="Times New Roman" w:hAnsi="Calibri" w:cs="Calibri"/>
          <w:color w:val="000000"/>
          <w:sz w:val="22"/>
          <w:szCs w:val="22"/>
        </w:rPr>
        <w:tab/>
        <w:t>2</w:t>
      </w:r>
    </w:p>
    <w:p w14:paraId="5C9E149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319</w:t>
      </w:r>
      <w:r w:rsidRPr="00A4530B">
        <w:rPr>
          <w:rFonts w:ascii="Calibri" w:eastAsia="Times New Roman" w:hAnsi="Calibri" w:cs="Calibri"/>
          <w:color w:val="000000"/>
          <w:sz w:val="22"/>
          <w:szCs w:val="22"/>
        </w:rPr>
        <w:tab/>
        <w:t>1</w:t>
      </w:r>
    </w:p>
    <w:p w14:paraId="3789FDA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320</w:t>
      </w:r>
      <w:r w:rsidRPr="00A4530B">
        <w:rPr>
          <w:rFonts w:ascii="Calibri" w:eastAsia="Times New Roman" w:hAnsi="Calibri" w:cs="Calibri"/>
          <w:color w:val="000000"/>
          <w:sz w:val="22"/>
          <w:szCs w:val="22"/>
        </w:rPr>
        <w:tab/>
        <w:t>8</w:t>
      </w:r>
    </w:p>
    <w:p w14:paraId="43D53DC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326</w:t>
      </w:r>
      <w:r w:rsidRPr="00A4530B">
        <w:rPr>
          <w:rFonts w:ascii="Calibri" w:eastAsia="Times New Roman" w:hAnsi="Calibri" w:cs="Calibri"/>
          <w:color w:val="000000"/>
          <w:sz w:val="22"/>
          <w:szCs w:val="22"/>
        </w:rPr>
        <w:tab/>
        <w:t>1</w:t>
      </w:r>
    </w:p>
    <w:p w14:paraId="66B0892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327</w:t>
      </w:r>
      <w:r w:rsidRPr="00A4530B">
        <w:rPr>
          <w:rFonts w:ascii="Calibri" w:eastAsia="Times New Roman" w:hAnsi="Calibri" w:cs="Calibri"/>
          <w:color w:val="000000"/>
          <w:sz w:val="22"/>
          <w:szCs w:val="22"/>
        </w:rPr>
        <w:tab/>
        <w:t>6</w:t>
      </w:r>
    </w:p>
    <w:p w14:paraId="1D8BB44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330</w:t>
      </w:r>
      <w:r w:rsidRPr="00A4530B">
        <w:rPr>
          <w:rFonts w:ascii="Calibri" w:eastAsia="Times New Roman" w:hAnsi="Calibri" w:cs="Calibri"/>
          <w:color w:val="000000"/>
          <w:sz w:val="22"/>
          <w:szCs w:val="22"/>
        </w:rPr>
        <w:tab/>
        <w:t>13</w:t>
      </w:r>
    </w:p>
    <w:p w14:paraId="138EF5D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331</w:t>
      </w:r>
      <w:r w:rsidRPr="00A4530B">
        <w:rPr>
          <w:rFonts w:ascii="Calibri" w:eastAsia="Times New Roman" w:hAnsi="Calibri" w:cs="Calibri"/>
          <w:color w:val="000000"/>
          <w:sz w:val="22"/>
          <w:szCs w:val="22"/>
        </w:rPr>
        <w:tab/>
        <w:t>6</w:t>
      </w:r>
    </w:p>
    <w:p w14:paraId="6E79CC8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332</w:t>
      </w:r>
      <w:r w:rsidRPr="00A4530B">
        <w:rPr>
          <w:rFonts w:ascii="Calibri" w:eastAsia="Times New Roman" w:hAnsi="Calibri" w:cs="Calibri"/>
          <w:color w:val="000000"/>
          <w:sz w:val="22"/>
          <w:szCs w:val="22"/>
        </w:rPr>
        <w:tab/>
        <w:t>1</w:t>
      </w:r>
    </w:p>
    <w:p w14:paraId="51A7992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334</w:t>
      </w:r>
      <w:r w:rsidRPr="00A4530B">
        <w:rPr>
          <w:rFonts w:ascii="Calibri" w:eastAsia="Times New Roman" w:hAnsi="Calibri" w:cs="Calibri"/>
          <w:color w:val="000000"/>
          <w:sz w:val="22"/>
          <w:szCs w:val="22"/>
        </w:rPr>
        <w:tab/>
        <w:t>1</w:t>
      </w:r>
    </w:p>
    <w:p w14:paraId="25AB45C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340</w:t>
      </w:r>
      <w:r w:rsidRPr="00A4530B">
        <w:rPr>
          <w:rFonts w:ascii="Calibri" w:eastAsia="Times New Roman" w:hAnsi="Calibri" w:cs="Calibri"/>
          <w:color w:val="000000"/>
          <w:sz w:val="22"/>
          <w:szCs w:val="22"/>
        </w:rPr>
        <w:tab/>
        <w:t>1</w:t>
      </w:r>
    </w:p>
    <w:p w14:paraId="36A1EB7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350</w:t>
      </w:r>
      <w:r w:rsidRPr="00A4530B">
        <w:rPr>
          <w:rFonts w:ascii="Calibri" w:eastAsia="Times New Roman" w:hAnsi="Calibri" w:cs="Calibri"/>
          <w:color w:val="000000"/>
          <w:sz w:val="22"/>
          <w:szCs w:val="22"/>
        </w:rPr>
        <w:tab/>
        <w:t>54</w:t>
      </w:r>
    </w:p>
    <w:p w14:paraId="7CD3293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380</w:t>
      </w:r>
      <w:r w:rsidRPr="00A4530B">
        <w:rPr>
          <w:rFonts w:ascii="Calibri" w:eastAsia="Times New Roman" w:hAnsi="Calibri" w:cs="Calibri"/>
          <w:color w:val="000000"/>
          <w:sz w:val="22"/>
          <w:szCs w:val="22"/>
        </w:rPr>
        <w:tab/>
        <w:t>1</w:t>
      </w:r>
    </w:p>
    <w:p w14:paraId="4BE02B6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lastRenderedPageBreak/>
        <w:t>Anthropology 381</w:t>
      </w:r>
      <w:r w:rsidRPr="00A4530B">
        <w:rPr>
          <w:rFonts w:ascii="Calibri" w:eastAsia="Times New Roman" w:hAnsi="Calibri" w:cs="Calibri"/>
          <w:color w:val="000000"/>
          <w:sz w:val="22"/>
          <w:szCs w:val="22"/>
        </w:rPr>
        <w:tab/>
        <w:t>10</w:t>
      </w:r>
    </w:p>
    <w:p w14:paraId="71ED9F6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382</w:t>
      </w:r>
      <w:r w:rsidRPr="00A4530B">
        <w:rPr>
          <w:rFonts w:ascii="Calibri" w:eastAsia="Times New Roman" w:hAnsi="Calibri" w:cs="Calibri"/>
          <w:color w:val="000000"/>
          <w:sz w:val="22"/>
          <w:szCs w:val="22"/>
        </w:rPr>
        <w:tab/>
        <w:t>1</w:t>
      </w:r>
    </w:p>
    <w:p w14:paraId="4409FB5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390</w:t>
      </w:r>
      <w:r w:rsidRPr="00A4530B">
        <w:rPr>
          <w:rFonts w:ascii="Calibri" w:eastAsia="Times New Roman" w:hAnsi="Calibri" w:cs="Calibri"/>
          <w:color w:val="000000"/>
          <w:sz w:val="22"/>
          <w:szCs w:val="22"/>
        </w:rPr>
        <w:tab/>
        <w:t>12</w:t>
      </w:r>
    </w:p>
    <w:p w14:paraId="4DFC951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395</w:t>
      </w:r>
      <w:r w:rsidRPr="00A4530B">
        <w:rPr>
          <w:rFonts w:ascii="Calibri" w:eastAsia="Times New Roman" w:hAnsi="Calibri" w:cs="Calibri"/>
          <w:color w:val="000000"/>
          <w:sz w:val="22"/>
          <w:szCs w:val="22"/>
        </w:rPr>
        <w:tab/>
        <w:t>7</w:t>
      </w:r>
    </w:p>
    <w:p w14:paraId="6DF18F8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404</w:t>
      </w:r>
      <w:r w:rsidRPr="00A4530B">
        <w:rPr>
          <w:rFonts w:ascii="Calibri" w:eastAsia="Times New Roman" w:hAnsi="Calibri" w:cs="Calibri"/>
          <w:color w:val="000000"/>
          <w:sz w:val="22"/>
          <w:szCs w:val="22"/>
        </w:rPr>
        <w:tab/>
        <w:t>12</w:t>
      </w:r>
    </w:p>
    <w:p w14:paraId="671C93B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405</w:t>
      </w:r>
      <w:r w:rsidRPr="00A4530B">
        <w:rPr>
          <w:rFonts w:ascii="Calibri" w:eastAsia="Times New Roman" w:hAnsi="Calibri" w:cs="Calibri"/>
          <w:color w:val="000000"/>
          <w:sz w:val="22"/>
          <w:szCs w:val="22"/>
        </w:rPr>
        <w:tab/>
        <w:t>9</w:t>
      </w:r>
    </w:p>
    <w:p w14:paraId="4E5B098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410</w:t>
      </w:r>
      <w:r w:rsidRPr="00A4530B">
        <w:rPr>
          <w:rFonts w:ascii="Calibri" w:eastAsia="Times New Roman" w:hAnsi="Calibri" w:cs="Calibri"/>
          <w:color w:val="000000"/>
          <w:sz w:val="22"/>
          <w:szCs w:val="22"/>
        </w:rPr>
        <w:tab/>
        <w:t>3</w:t>
      </w:r>
    </w:p>
    <w:p w14:paraId="15894F2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417</w:t>
      </w:r>
      <w:r w:rsidRPr="00A4530B">
        <w:rPr>
          <w:rFonts w:ascii="Calibri" w:eastAsia="Times New Roman" w:hAnsi="Calibri" w:cs="Calibri"/>
          <w:color w:val="000000"/>
          <w:sz w:val="22"/>
          <w:szCs w:val="22"/>
        </w:rPr>
        <w:tab/>
        <w:t>2</w:t>
      </w:r>
    </w:p>
    <w:p w14:paraId="4FAEF74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418</w:t>
      </w:r>
      <w:r w:rsidRPr="00A4530B">
        <w:rPr>
          <w:rFonts w:ascii="Calibri" w:eastAsia="Times New Roman" w:hAnsi="Calibri" w:cs="Calibri"/>
          <w:color w:val="000000"/>
          <w:sz w:val="22"/>
          <w:szCs w:val="22"/>
        </w:rPr>
        <w:tab/>
        <w:t>27</w:t>
      </w:r>
    </w:p>
    <w:p w14:paraId="0650D2F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430</w:t>
      </w:r>
      <w:r w:rsidRPr="00A4530B">
        <w:rPr>
          <w:rFonts w:ascii="Calibri" w:eastAsia="Times New Roman" w:hAnsi="Calibri" w:cs="Calibri"/>
          <w:color w:val="000000"/>
          <w:sz w:val="22"/>
          <w:szCs w:val="22"/>
        </w:rPr>
        <w:tab/>
        <w:t>3</w:t>
      </w:r>
    </w:p>
    <w:p w14:paraId="65B9C00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450</w:t>
      </w:r>
      <w:r w:rsidRPr="00A4530B">
        <w:rPr>
          <w:rFonts w:ascii="Calibri" w:eastAsia="Times New Roman" w:hAnsi="Calibri" w:cs="Calibri"/>
          <w:color w:val="000000"/>
          <w:sz w:val="22"/>
          <w:szCs w:val="22"/>
        </w:rPr>
        <w:tab/>
        <w:t>1</w:t>
      </w:r>
    </w:p>
    <w:p w14:paraId="2208507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467</w:t>
      </w:r>
      <w:r w:rsidRPr="00A4530B">
        <w:rPr>
          <w:rFonts w:ascii="Calibri" w:eastAsia="Times New Roman" w:hAnsi="Calibri" w:cs="Calibri"/>
          <w:color w:val="000000"/>
          <w:sz w:val="22"/>
          <w:szCs w:val="22"/>
        </w:rPr>
        <w:tab/>
        <w:t>1</w:t>
      </w:r>
    </w:p>
    <w:p w14:paraId="3402C39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468</w:t>
      </w:r>
      <w:r w:rsidRPr="00A4530B">
        <w:rPr>
          <w:rFonts w:ascii="Calibri" w:eastAsia="Times New Roman" w:hAnsi="Calibri" w:cs="Calibri"/>
          <w:color w:val="000000"/>
          <w:sz w:val="22"/>
          <w:szCs w:val="22"/>
        </w:rPr>
        <w:tab/>
        <w:t>16</w:t>
      </w:r>
    </w:p>
    <w:p w14:paraId="6917193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478</w:t>
      </w:r>
      <w:r w:rsidRPr="00A4530B">
        <w:rPr>
          <w:rFonts w:ascii="Calibri" w:eastAsia="Times New Roman" w:hAnsi="Calibri" w:cs="Calibri"/>
          <w:color w:val="000000"/>
          <w:sz w:val="22"/>
          <w:szCs w:val="22"/>
        </w:rPr>
        <w:tab/>
        <w:t>1</w:t>
      </w:r>
    </w:p>
    <w:p w14:paraId="362FB2F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490</w:t>
      </w:r>
      <w:r w:rsidRPr="00A4530B">
        <w:rPr>
          <w:rFonts w:ascii="Calibri" w:eastAsia="Times New Roman" w:hAnsi="Calibri" w:cs="Calibri"/>
          <w:color w:val="000000"/>
          <w:sz w:val="22"/>
          <w:szCs w:val="22"/>
        </w:rPr>
        <w:tab/>
        <w:t>1</w:t>
      </w:r>
    </w:p>
    <w:p w14:paraId="5EF09E7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Anthropology 498</w:t>
      </w:r>
      <w:r w:rsidRPr="00A4530B">
        <w:rPr>
          <w:rFonts w:ascii="Calibri" w:eastAsia="Times New Roman" w:hAnsi="Calibri" w:cs="Calibri"/>
          <w:color w:val="000000"/>
          <w:sz w:val="22"/>
          <w:szCs w:val="22"/>
        </w:rPr>
        <w:tab/>
        <w:t>1</w:t>
      </w:r>
    </w:p>
    <w:p w14:paraId="0D9EC631" w14:textId="77777777" w:rsidR="001E22F9" w:rsidRDefault="001E22F9" w:rsidP="001E22F9">
      <w:pPr>
        <w:pStyle w:val="SchoolDept"/>
      </w:pPr>
      <w:r>
        <w:t>Art</w:t>
      </w:r>
    </w:p>
    <w:p w14:paraId="4FFC300B" w14:textId="6AB06EFD"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Art 100</w:t>
      </w:r>
      <w:r w:rsidRPr="00A4530B">
        <w:rPr>
          <w:rFonts w:ascii="Calibri" w:eastAsia="Times New Roman" w:hAnsi="Calibri" w:cs="Calibri"/>
          <w:color w:val="000000"/>
          <w:sz w:val="22"/>
          <w:szCs w:val="22"/>
        </w:rPr>
        <w:tab/>
        <w:t>1</w:t>
      </w:r>
    </w:p>
    <w:p w14:paraId="18CBF6A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Art 101</w:t>
      </w:r>
      <w:r w:rsidRPr="00A4530B">
        <w:rPr>
          <w:rFonts w:ascii="Calibri" w:eastAsia="Times New Roman" w:hAnsi="Calibri" w:cs="Calibri"/>
          <w:color w:val="000000"/>
          <w:sz w:val="22"/>
          <w:szCs w:val="22"/>
        </w:rPr>
        <w:tab/>
        <w:t>19</w:t>
      </w:r>
    </w:p>
    <w:p w14:paraId="63C24AA5"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Art 103</w:t>
      </w:r>
      <w:r w:rsidRPr="00551311">
        <w:rPr>
          <w:rFonts w:ascii="Calibri" w:eastAsia="Times New Roman" w:hAnsi="Calibri" w:cs="Calibri"/>
          <w:color w:val="000000"/>
          <w:sz w:val="22"/>
          <w:szCs w:val="22"/>
          <w:lang w:val="de-DE"/>
        </w:rPr>
        <w:tab/>
        <w:t>1</w:t>
      </w:r>
    </w:p>
    <w:p w14:paraId="2FB67DF3"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Art 111</w:t>
      </w:r>
      <w:r w:rsidRPr="00551311">
        <w:rPr>
          <w:rFonts w:ascii="Calibri" w:eastAsia="Times New Roman" w:hAnsi="Calibri" w:cs="Calibri"/>
          <w:color w:val="000000"/>
          <w:sz w:val="22"/>
          <w:szCs w:val="22"/>
          <w:lang w:val="de-DE"/>
        </w:rPr>
        <w:tab/>
        <w:t>1</w:t>
      </w:r>
    </w:p>
    <w:p w14:paraId="070A9D3C"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Art 160</w:t>
      </w:r>
      <w:r w:rsidRPr="00551311">
        <w:rPr>
          <w:rFonts w:ascii="Calibri" w:eastAsia="Times New Roman" w:hAnsi="Calibri" w:cs="Calibri"/>
          <w:color w:val="000000"/>
          <w:sz w:val="22"/>
          <w:szCs w:val="22"/>
          <w:lang w:val="de-DE"/>
        </w:rPr>
        <w:tab/>
        <w:t>2</w:t>
      </w:r>
    </w:p>
    <w:p w14:paraId="3D3EC4FD"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Art 201</w:t>
      </w:r>
      <w:r w:rsidRPr="00551311">
        <w:rPr>
          <w:rFonts w:ascii="Calibri" w:eastAsia="Times New Roman" w:hAnsi="Calibri" w:cs="Calibri"/>
          <w:color w:val="000000"/>
          <w:sz w:val="22"/>
          <w:szCs w:val="22"/>
          <w:lang w:val="de-DE"/>
        </w:rPr>
        <w:tab/>
        <w:t>1</w:t>
      </w:r>
    </w:p>
    <w:p w14:paraId="2C17EE9C"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Art 202</w:t>
      </w:r>
      <w:r w:rsidRPr="00551311">
        <w:rPr>
          <w:rFonts w:ascii="Calibri" w:eastAsia="Times New Roman" w:hAnsi="Calibri" w:cs="Calibri"/>
          <w:color w:val="000000"/>
          <w:sz w:val="22"/>
          <w:szCs w:val="22"/>
          <w:lang w:val="de-DE"/>
        </w:rPr>
        <w:tab/>
        <w:t>2</w:t>
      </w:r>
    </w:p>
    <w:p w14:paraId="2D29A23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Art 320</w:t>
      </w:r>
      <w:r w:rsidRPr="00A4530B">
        <w:rPr>
          <w:rFonts w:ascii="Calibri" w:eastAsia="Times New Roman" w:hAnsi="Calibri" w:cs="Calibri"/>
          <w:color w:val="000000"/>
          <w:sz w:val="22"/>
          <w:szCs w:val="22"/>
        </w:rPr>
        <w:tab/>
        <w:t>1</w:t>
      </w:r>
    </w:p>
    <w:p w14:paraId="31405BF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Art 350</w:t>
      </w:r>
      <w:r w:rsidRPr="00A4530B">
        <w:rPr>
          <w:rFonts w:ascii="Calibri" w:eastAsia="Times New Roman" w:hAnsi="Calibri" w:cs="Calibri"/>
          <w:color w:val="000000"/>
          <w:sz w:val="22"/>
          <w:szCs w:val="22"/>
        </w:rPr>
        <w:tab/>
        <w:t>1</w:t>
      </w:r>
    </w:p>
    <w:p w14:paraId="7E7534C9" w14:textId="77777777" w:rsidR="001E22F9" w:rsidRDefault="001E22F9" w:rsidP="001E22F9">
      <w:pPr>
        <w:pStyle w:val="SchoolDept"/>
      </w:pPr>
      <w:r w:rsidRPr="00A4530B">
        <w:t xml:space="preserve">Asian Studies </w:t>
      </w:r>
    </w:p>
    <w:p w14:paraId="0D14D99E" w14:textId="4508D236"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Asian Studies 101</w:t>
      </w:r>
      <w:r w:rsidRPr="00A4530B">
        <w:rPr>
          <w:rFonts w:ascii="Calibri" w:eastAsia="Times New Roman" w:hAnsi="Calibri" w:cs="Calibri"/>
          <w:color w:val="000000"/>
          <w:sz w:val="22"/>
          <w:szCs w:val="22"/>
        </w:rPr>
        <w:tab/>
        <w:t>1</w:t>
      </w:r>
    </w:p>
    <w:p w14:paraId="73ED2F6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Asian Studies 111</w:t>
      </w:r>
      <w:r w:rsidRPr="00A4530B">
        <w:rPr>
          <w:rFonts w:ascii="Calibri" w:eastAsia="Times New Roman" w:hAnsi="Calibri" w:cs="Calibri"/>
          <w:color w:val="000000"/>
          <w:sz w:val="22"/>
          <w:szCs w:val="22"/>
        </w:rPr>
        <w:tab/>
        <w:t>10</w:t>
      </w:r>
    </w:p>
    <w:p w14:paraId="6D416F2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Asian Studies 121</w:t>
      </w:r>
      <w:r w:rsidRPr="00A4530B">
        <w:rPr>
          <w:rFonts w:ascii="Calibri" w:eastAsia="Times New Roman" w:hAnsi="Calibri" w:cs="Calibri"/>
          <w:color w:val="000000"/>
          <w:sz w:val="22"/>
          <w:szCs w:val="22"/>
        </w:rPr>
        <w:tab/>
        <w:t>2</w:t>
      </w:r>
    </w:p>
    <w:p w14:paraId="0252A72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Asian Studies 123</w:t>
      </w:r>
      <w:r w:rsidRPr="00A4530B">
        <w:rPr>
          <w:rFonts w:ascii="Calibri" w:eastAsia="Times New Roman" w:hAnsi="Calibri" w:cs="Calibri"/>
          <w:color w:val="000000"/>
          <w:sz w:val="22"/>
          <w:szCs w:val="22"/>
        </w:rPr>
        <w:tab/>
        <w:t>1</w:t>
      </w:r>
    </w:p>
    <w:p w14:paraId="37E3579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Asian Studies 180</w:t>
      </w:r>
      <w:r w:rsidRPr="00A4530B">
        <w:rPr>
          <w:rFonts w:ascii="Calibri" w:eastAsia="Times New Roman" w:hAnsi="Calibri" w:cs="Calibri"/>
          <w:color w:val="000000"/>
          <w:sz w:val="22"/>
          <w:szCs w:val="22"/>
        </w:rPr>
        <w:tab/>
        <w:t>1</w:t>
      </w:r>
    </w:p>
    <w:p w14:paraId="27A4F0B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Asian Studies 205</w:t>
      </w:r>
      <w:r w:rsidRPr="00A4530B">
        <w:rPr>
          <w:rFonts w:ascii="Calibri" w:eastAsia="Times New Roman" w:hAnsi="Calibri" w:cs="Calibri"/>
          <w:color w:val="000000"/>
          <w:sz w:val="22"/>
          <w:szCs w:val="22"/>
        </w:rPr>
        <w:tab/>
        <w:t>1</w:t>
      </w:r>
    </w:p>
    <w:p w14:paraId="7DB35C5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Asian Studies 266</w:t>
      </w:r>
      <w:r w:rsidRPr="00A4530B">
        <w:rPr>
          <w:rFonts w:ascii="Calibri" w:eastAsia="Times New Roman" w:hAnsi="Calibri" w:cs="Calibri"/>
          <w:color w:val="000000"/>
          <w:sz w:val="22"/>
          <w:szCs w:val="22"/>
        </w:rPr>
        <w:tab/>
        <w:t>1</w:t>
      </w:r>
    </w:p>
    <w:p w14:paraId="64E9865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Asian Studies 285</w:t>
      </w:r>
      <w:r w:rsidRPr="00A4530B">
        <w:rPr>
          <w:rFonts w:ascii="Calibri" w:eastAsia="Times New Roman" w:hAnsi="Calibri" w:cs="Calibri"/>
          <w:color w:val="000000"/>
          <w:sz w:val="22"/>
          <w:szCs w:val="22"/>
        </w:rPr>
        <w:tab/>
        <w:t>3</w:t>
      </w:r>
    </w:p>
    <w:p w14:paraId="6DD3754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Asian Studies 301</w:t>
      </w:r>
      <w:r w:rsidRPr="00A4530B">
        <w:rPr>
          <w:rFonts w:ascii="Calibri" w:eastAsia="Times New Roman" w:hAnsi="Calibri" w:cs="Calibri"/>
          <w:color w:val="000000"/>
          <w:sz w:val="22"/>
          <w:szCs w:val="22"/>
        </w:rPr>
        <w:tab/>
        <w:t>15</w:t>
      </w:r>
    </w:p>
    <w:p w14:paraId="6446C4B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Asian Studies 314</w:t>
      </w:r>
      <w:r w:rsidRPr="00A4530B">
        <w:rPr>
          <w:rFonts w:ascii="Calibri" w:eastAsia="Times New Roman" w:hAnsi="Calibri" w:cs="Calibri"/>
          <w:color w:val="000000"/>
          <w:sz w:val="22"/>
          <w:szCs w:val="22"/>
        </w:rPr>
        <w:tab/>
        <w:t>2</w:t>
      </w:r>
    </w:p>
    <w:p w14:paraId="09F562A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Asian Studies 315</w:t>
      </w:r>
      <w:r w:rsidRPr="00A4530B">
        <w:rPr>
          <w:rFonts w:ascii="Calibri" w:eastAsia="Times New Roman" w:hAnsi="Calibri" w:cs="Calibri"/>
          <w:color w:val="000000"/>
          <w:sz w:val="22"/>
          <w:szCs w:val="22"/>
        </w:rPr>
        <w:tab/>
        <w:t>3</w:t>
      </w:r>
    </w:p>
    <w:p w14:paraId="25D6165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Asian Studies 330</w:t>
      </w:r>
      <w:r w:rsidRPr="00A4530B">
        <w:rPr>
          <w:rFonts w:ascii="Calibri" w:eastAsia="Times New Roman" w:hAnsi="Calibri" w:cs="Calibri"/>
          <w:color w:val="000000"/>
          <w:sz w:val="22"/>
          <w:szCs w:val="22"/>
        </w:rPr>
        <w:tab/>
        <w:t>4</w:t>
      </w:r>
    </w:p>
    <w:p w14:paraId="21236BC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Asian Studies 350</w:t>
      </w:r>
      <w:r w:rsidRPr="00A4530B">
        <w:rPr>
          <w:rFonts w:ascii="Calibri" w:eastAsia="Times New Roman" w:hAnsi="Calibri" w:cs="Calibri"/>
          <w:color w:val="000000"/>
          <w:sz w:val="22"/>
          <w:szCs w:val="22"/>
        </w:rPr>
        <w:tab/>
        <w:t>3</w:t>
      </w:r>
    </w:p>
    <w:p w14:paraId="66EBAF2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Asian Studies 440</w:t>
      </w:r>
      <w:r w:rsidRPr="00A4530B">
        <w:rPr>
          <w:rFonts w:ascii="Calibri" w:eastAsia="Times New Roman" w:hAnsi="Calibri" w:cs="Calibri"/>
          <w:color w:val="000000"/>
          <w:sz w:val="22"/>
          <w:szCs w:val="22"/>
        </w:rPr>
        <w:tab/>
        <w:t>1</w:t>
      </w:r>
    </w:p>
    <w:p w14:paraId="7AAA510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Asian Studies 473</w:t>
      </w:r>
      <w:r w:rsidRPr="00A4530B">
        <w:rPr>
          <w:rFonts w:ascii="Calibri" w:eastAsia="Times New Roman" w:hAnsi="Calibri" w:cs="Calibri"/>
          <w:color w:val="000000"/>
          <w:sz w:val="22"/>
          <w:szCs w:val="22"/>
        </w:rPr>
        <w:tab/>
        <w:t>2</w:t>
      </w:r>
    </w:p>
    <w:p w14:paraId="72F3D47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Asian Studies 475</w:t>
      </w:r>
      <w:r w:rsidRPr="00A4530B">
        <w:rPr>
          <w:rFonts w:ascii="Calibri" w:eastAsia="Times New Roman" w:hAnsi="Calibri" w:cs="Calibri"/>
          <w:color w:val="000000"/>
          <w:sz w:val="22"/>
          <w:szCs w:val="22"/>
        </w:rPr>
        <w:tab/>
        <w:t>2</w:t>
      </w:r>
    </w:p>
    <w:p w14:paraId="0F2B699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Asian Studies 476</w:t>
      </w:r>
      <w:r w:rsidRPr="00A4530B">
        <w:rPr>
          <w:rFonts w:ascii="Calibri" w:eastAsia="Times New Roman" w:hAnsi="Calibri" w:cs="Calibri"/>
          <w:color w:val="000000"/>
          <w:sz w:val="22"/>
          <w:szCs w:val="22"/>
        </w:rPr>
        <w:tab/>
        <w:t>2</w:t>
      </w:r>
    </w:p>
    <w:p w14:paraId="561DCD28" w14:textId="77777777" w:rsidR="001E22F9" w:rsidRDefault="001E22F9" w:rsidP="001E22F9">
      <w:pPr>
        <w:pStyle w:val="SchoolDept"/>
      </w:pPr>
      <w:r w:rsidRPr="00A4530B">
        <w:t xml:space="preserve">Astronomy </w:t>
      </w:r>
    </w:p>
    <w:p w14:paraId="0F7ED040" w14:textId="681704BE"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Astronomy 135</w:t>
      </w:r>
      <w:r w:rsidRPr="00A4530B">
        <w:rPr>
          <w:rFonts w:ascii="Calibri" w:eastAsia="Times New Roman" w:hAnsi="Calibri" w:cs="Calibri"/>
          <w:color w:val="000000"/>
          <w:sz w:val="22"/>
          <w:szCs w:val="22"/>
        </w:rPr>
        <w:tab/>
        <w:t>6</w:t>
      </w:r>
    </w:p>
    <w:p w14:paraId="0F07ED8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Astronomy 150</w:t>
      </w:r>
      <w:r w:rsidRPr="00A4530B">
        <w:rPr>
          <w:rFonts w:ascii="Calibri" w:eastAsia="Times New Roman" w:hAnsi="Calibri" w:cs="Calibri"/>
          <w:color w:val="000000"/>
          <w:sz w:val="22"/>
          <w:szCs w:val="22"/>
        </w:rPr>
        <w:tab/>
        <w:t>1</w:t>
      </w:r>
    </w:p>
    <w:p w14:paraId="3E3062C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Astronomy 436</w:t>
      </w:r>
      <w:r w:rsidRPr="00A4530B">
        <w:rPr>
          <w:rFonts w:ascii="Calibri" w:eastAsia="Times New Roman" w:hAnsi="Calibri" w:cs="Calibri"/>
          <w:color w:val="000000"/>
          <w:sz w:val="22"/>
          <w:szCs w:val="22"/>
        </w:rPr>
        <w:tab/>
        <w:t>1</w:t>
      </w:r>
    </w:p>
    <w:p w14:paraId="614A6D7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Astronomy 450</w:t>
      </w:r>
      <w:r w:rsidRPr="00A4530B">
        <w:rPr>
          <w:rFonts w:ascii="Calibri" w:eastAsia="Times New Roman" w:hAnsi="Calibri" w:cs="Calibri"/>
          <w:color w:val="000000"/>
          <w:sz w:val="22"/>
          <w:szCs w:val="22"/>
        </w:rPr>
        <w:tab/>
        <w:t>6</w:t>
      </w:r>
    </w:p>
    <w:p w14:paraId="2BF877E3" w14:textId="77777777" w:rsidR="001E22F9" w:rsidRDefault="001E22F9" w:rsidP="001E22F9">
      <w:pPr>
        <w:pStyle w:val="SchoolDept"/>
      </w:pPr>
      <w:r w:rsidRPr="00A4530B">
        <w:t xml:space="preserve">Biology </w:t>
      </w:r>
    </w:p>
    <w:p w14:paraId="7F567420" w14:textId="237DCB9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101</w:t>
      </w:r>
      <w:r w:rsidRPr="00A4530B">
        <w:rPr>
          <w:rFonts w:ascii="Calibri" w:eastAsia="Times New Roman" w:hAnsi="Calibri" w:cs="Calibri"/>
          <w:color w:val="000000"/>
          <w:sz w:val="22"/>
          <w:szCs w:val="22"/>
        </w:rPr>
        <w:tab/>
        <w:t>44</w:t>
      </w:r>
    </w:p>
    <w:p w14:paraId="32B1E02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102</w:t>
      </w:r>
      <w:r w:rsidRPr="00A4530B">
        <w:rPr>
          <w:rFonts w:ascii="Calibri" w:eastAsia="Times New Roman" w:hAnsi="Calibri" w:cs="Calibri"/>
          <w:color w:val="000000"/>
          <w:sz w:val="22"/>
          <w:szCs w:val="22"/>
        </w:rPr>
        <w:tab/>
        <w:t>231</w:t>
      </w:r>
    </w:p>
    <w:p w14:paraId="6CF1A4D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105</w:t>
      </w:r>
      <w:r w:rsidRPr="00A4530B">
        <w:rPr>
          <w:rFonts w:ascii="Calibri" w:eastAsia="Times New Roman" w:hAnsi="Calibri" w:cs="Calibri"/>
          <w:color w:val="000000"/>
          <w:sz w:val="22"/>
          <w:szCs w:val="22"/>
        </w:rPr>
        <w:tab/>
        <w:t>8</w:t>
      </w:r>
    </w:p>
    <w:p w14:paraId="0D4EAAE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106</w:t>
      </w:r>
      <w:r w:rsidRPr="00A4530B">
        <w:rPr>
          <w:rFonts w:ascii="Calibri" w:eastAsia="Times New Roman" w:hAnsi="Calibri" w:cs="Calibri"/>
          <w:color w:val="000000"/>
          <w:sz w:val="22"/>
          <w:szCs w:val="22"/>
        </w:rPr>
        <w:tab/>
        <w:t>35</w:t>
      </w:r>
      <w:r>
        <w:rPr>
          <w:rFonts w:ascii="Calibri" w:eastAsia="Times New Roman" w:hAnsi="Calibri" w:cs="Calibri"/>
          <w:color w:val="000000"/>
          <w:sz w:val="22"/>
          <w:szCs w:val="22"/>
        </w:rPr>
        <w:t>7</w:t>
      </w:r>
    </w:p>
    <w:p w14:paraId="1DFFE44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107</w:t>
      </w:r>
      <w:r w:rsidRPr="00A4530B">
        <w:rPr>
          <w:rFonts w:ascii="Calibri" w:eastAsia="Times New Roman" w:hAnsi="Calibri" w:cs="Calibri"/>
          <w:color w:val="000000"/>
          <w:sz w:val="22"/>
          <w:szCs w:val="22"/>
        </w:rPr>
        <w:tab/>
        <w:t>2</w:t>
      </w:r>
      <w:r>
        <w:rPr>
          <w:rFonts w:ascii="Calibri" w:eastAsia="Times New Roman" w:hAnsi="Calibri" w:cs="Calibri"/>
          <w:color w:val="000000"/>
          <w:sz w:val="22"/>
          <w:szCs w:val="22"/>
        </w:rPr>
        <w:t>54</w:t>
      </w:r>
    </w:p>
    <w:p w14:paraId="7CE5F2C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108</w:t>
      </w:r>
      <w:r w:rsidRPr="00A4530B">
        <w:rPr>
          <w:rFonts w:ascii="Calibri" w:eastAsia="Times New Roman" w:hAnsi="Calibri" w:cs="Calibri"/>
          <w:color w:val="000000"/>
          <w:sz w:val="22"/>
          <w:szCs w:val="22"/>
        </w:rPr>
        <w:tab/>
        <w:t>1</w:t>
      </w:r>
    </w:p>
    <w:p w14:paraId="1CA08F5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109</w:t>
      </w:r>
      <w:r w:rsidRPr="00A4530B">
        <w:rPr>
          <w:rFonts w:ascii="Calibri" w:eastAsia="Times New Roman" w:hAnsi="Calibri" w:cs="Calibri"/>
          <w:color w:val="000000"/>
          <w:sz w:val="22"/>
          <w:szCs w:val="22"/>
        </w:rPr>
        <w:tab/>
        <w:t>1</w:t>
      </w:r>
    </w:p>
    <w:p w14:paraId="56A7F9F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110</w:t>
      </w:r>
      <w:r w:rsidRPr="00A4530B">
        <w:rPr>
          <w:rFonts w:ascii="Calibri" w:eastAsia="Times New Roman" w:hAnsi="Calibri" w:cs="Calibri"/>
          <w:color w:val="000000"/>
          <w:sz w:val="22"/>
          <w:szCs w:val="22"/>
        </w:rPr>
        <w:tab/>
        <w:t>3</w:t>
      </w:r>
    </w:p>
    <w:p w14:paraId="052D27C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111</w:t>
      </w:r>
      <w:r w:rsidRPr="00A4530B">
        <w:rPr>
          <w:rFonts w:ascii="Calibri" w:eastAsia="Times New Roman" w:hAnsi="Calibri" w:cs="Calibri"/>
          <w:color w:val="000000"/>
          <w:sz w:val="22"/>
          <w:szCs w:val="22"/>
        </w:rPr>
        <w:tab/>
        <w:t>3</w:t>
      </w:r>
    </w:p>
    <w:p w14:paraId="305C268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120</w:t>
      </w:r>
      <w:r w:rsidRPr="00A4530B">
        <w:rPr>
          <w:rFonts w:ascii="Calibri" w:eastAsia="Times New Roman" w:hAnsi="Calibri" w:cs="Calibri"/>
          <w:color w:val="000000"/>
          <w:sz w:val="22"/>
          <w:szCs w:val="22"/>
        </w:rPr>
        <w:tab/>
        <w:t>29</w:t>
      </w:r>
    </w:p>
    <w:p w14:paraId="5A3FFBF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125</w:t>
      </w:r>
      <w:r w:rsidRPr="00A4530B">
        <w:rPr>
          <w:rFonts w:ascii="Calibri" w:eastAsia="Times New Roman" w:hAnsi="Calibri" w:cs="Calibri"/>
          <w:color w:val="000000"/>
          <w:sz w:val="22"/>
          <w:szCs w:val="22"/>
        </w:rPr>
        <w:tab/>
        <w:t>1</w:t>
      </w:r>
    </w:p>
    <w:p w14:paraId="63B104A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140</w:t>
      </w:r>
      <w:r w:rsidRPr="00A4530B">
        <w:rPr>
          <w:rFonts w:ascii="Calibri" w:eastAsia="Times New Roman" w:hAnsi="Calibri" w:cs="Calibri"/>
          <w:color w:val="000000"/>
          <w:sz w:val="22"/>
          <w:szCs w:val="22"/>
        </w:rPr>
        <w:tab/>
        <w:t>43</w:t>
      </w:r>
    </w:p>
    <w:p w14:paraId="190D163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166</w:t>
      </w:r>
      <w:r w:rsidRPr="00A4530B">
        <w:rPr>
          <w:rFonts w:ascii="Calibri" w:eastAsia="Times New Roman" w:hAnsi="Calibri" w:cs="Calibri"/>
          <w:color w:val="000000"/>
          <w:sz w:val="22"/>
          <w:szCs w:val="22"/>
        </w:rPr>
        <w:tab/>
      </w:r>
      <w:r>
        <w:rPr>
          <w:rFonts w:ascii="Calibri" w:eastAsia="Times New Roman" w:hAnsi="Calibri" w:cs="Calibri"/>
          <w:color w:val="000000"/>
          <w:sz w:val="22"/>
          <w:szCs w:val="22"/>
        </w:rPr>
        <w:t>2</w:t>
      </w:r>
    </w:p>
    <w:p w14:paraId="2619629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180</w:t>
      </w:r>
      <w:r w:rsidRPr="00A4530B">
        <w:rPr>
          <w:rFonts w:ascii="Calibri" w:eastAsia="Times New Roman" w:hAnsi="Calibri" w:cs="Calibri"/>
          <w:color w:val="000000"/>
          <w:sz w:val="22"/>
          <w:szCs w:val="22"/>
        </w:rPr>
        <w:tab/>
        <w:t>1</w:t>
      </w:r>
    </w:p>
    <w:p w14:paraId="36E8204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204</w:t>
      </w:r>
      <w:r w:rsidRPr="00A4530B">
        <w:rPr>
          <w:rFonts w:ascii="Calibri" w:eastAsia="Times New Roman" w:hAnsi="Calibri" w:cs="Calibri"/>
          <w:color w:val="000000"/>
          <w:sz w:val="22"/>
          <w:szCs w:val="22"/>
        </w:rPr>
        <w:tab/>
        <w:t>1</w:t>
      </w:r>
    </w:p>
    <w:p w14:paraId="022C4E4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212</w:t>
      </w:r>
      <w:r w:rsidRPr="00A4530B">
        <w:rPr>
          <w:rFonts w:ascii="Calibri" w:eastAsia="Times New Roman" w:hAnsi="Calibri" w:cs="Calibri"/>
          <w:color w:val="000000"/>
          <w:sz w:val="22"/>
          <w:szCs w:val="22"/>
        </w:rPr>
        <w:tab/>
        <w:t>1</w:t>
      </w:r>
    </w:p>
    <w:p w14:paraId="78C453A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215</w:t>
      </w:r>
      <w:r w:rsidRPr="00A4530B">
        <w:rPr>
          <w:rFonts w:ascii="Calibri" w:eastAsia="Times New Roman" w:hAnsi="Calibri" w:cs="Calibri"/>
          <w:color w:val="000000"/>
          <w:sz w:val="22"/>
          <w:szCs w:val="22"/>
        </w:rPr>
        <w:tab/>
        <w:t>1</w:t>
      </w:r>
    </w:p>
    <w:p w14:paraId="1ECB428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221</w:t>
      </w:r>
      <w:r w:rsidRPr="00A4530B">
        <w:rPr>
          <w:rFonts w:ascii="Calibri" w:eastAsia="Times New Roman" w:hAnsi="Calibri" w:cs="Calibri"/>
          <w:color w:val="000000"/>
          <w:sz w:val="22"/>
          <w:szCs w:val="22"/>
        </w:rPr>
        <w:tab/>
        <w:t>8</w:t>
      </w:r>
    </w:p>
    <w:p w14:paraId="76C34F3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233</w:t>
      </w:r>
      <w:r w:rsidRPr="00A4530B">
        <w:rPr>
          <w:rFonts w:ascii="Calibri" w:eastAsia="Times New Roman" w:hAnsi="Calibri" w:cs="Calibri"/>
          <w:color w:val="000000"/>
          <w:sz w:val="22"/>
          <w:szCs w:val="22"/>
        </w:rPr>
        <w:tab/>
        <w:t>1</w:t>
      </w:r>
    </w:p>
    <w:p w14:paraId="3DC2D09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251</w:t>
      </w:r>
      <w:r w:rsidRPr="00A4530B">
        <w:rPr>
          <w:rFonts w:ascii="Calibri" w:eastAsia="Times New Roman" w:hAnsi="Calibri" w:cs="Calibri"/>
          <w:color w:val="000000"/>
          <w:sz w:val="22"/>
          <w:szCs w:val="22"/>
        </w:rPr>
        <w:tab/>
        <w:t>108</w:t>
      </w:r>
    </w:p>
    <w:p w14:paraId="75C9020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252</w:t>
      </w:r>
      <w:r w:rsidRPr="00A4530B">
        <w:rPr>
          <w:rFonts w:ascii="Calibri" w:eastAsia="Times New Roman" w:hAnsi="Calibri" w:cs="Calibri"/>
          <w:color w:val="000000"/>
          <w:sz w:val="22"/>
          <w:szCs w:val="22"/>
        </w:rPr>
        <w:tab/>
        <w:t>1</w:t>
      </w:r>
    </w:p>
    <w:p w14:paraId="3B5EAF5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257</w:t>
      </w:r>
      <w:r w:rsidRPr="00A4530B">
        <w:rPr>
          <w:rFonts w:ascii="Calibri" w:eastAsia="Times New Roman" w:hAnsi="Calibri" w:cs="Calibri"/>
          <w:color w:val="000000"/>
          <w:sz w:val="22"/>
          <w:szCs w:val="22"/>
        </w:rPr>
        <w:tab/>
        <w:t>2</w:t>
      </w:r>
    </w:p>
    <w:p w14:paraId="3A79617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298</w:t>
      </w:r>
      <w:r w:rsidRPr="00A4530B">
        <w:rPr>
          <w:rFonts w:ascii="Calibri" w:eastAsia="Times New Roman" w:hAnsi="Calibri" w:cs="Calibri"/>
          <w:color w:val="000000"/>
          <w:sz w:val="22"/>
          <w:szCs w:val="22"/>
        </w:rPr>
        <w:tab/>
        <w:t>2</w:t>
      </w:r>
    </w:p>
    <w:p w14:paraId="5D9CE94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308</w:t>
      </w:r>
      <w:r w:rsidRPr="00A4530B">
        <w:rPr>
          <w:rFonts w:ascii="Calibri" w:eastAsia="Times New Roman" w:hAnsi="Calibri" w:cs="Calibri"/>
          <w:color w:val="000000"/>
          <w:sz w:val="22"/>
          <w:szCs w:val="22"/>
        </w:rPr>
        <w:tab/>
        <w:t>2</w:t>
      </w:r>
    </w:p>
    <w:p w14:paraId="67AEE4F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315</w:t>
      </w:r>
      <w:r w:rsidRPr="00A4530B">
        <w:rPr>
          <w:rFonts w:ascii="Calibri" w:eastAsia="Times New Roman" w:hAnsi="Calibri" w:cs="Calibri"/>
          <w:color w:val="000000"/>
          <w:sz w:val="22"/>
          <w:szCs w:val="22"/>
        </w:rPr>
        <w:tab/>
        <w:t>1</w:t>
      </w:r>
    </w:p>
    <w:p w14:paraId="3B93E30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320</w:t>
      </w:r>
      <w:r w:rsidRPr="00A4530B">
        <w:rPr>
          <w:rFonts w:ascii="Calibri" w:eastAsia="Times New Roman" w:hAnsi="Calibri" w:cs="Calibri"/>
          <w:color w:val="000000"/>
          <w:sz w:val="22"/>
          <w:szCs w:val="22"/>
        </w:rPr>
        <w:tab/>
        <w:t>1</w:t>
      </w:r>
    </w:p>
    <w:p w14:paraId="337A507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321</w:t>
      </w:r>
      <w:r w:rsidRPr="00A4530B">
        <w:rPr>
          <w:rFonts w:ascii="Calibri" w:eastAsia="Times New Roman" w:hAnsi="Calibri" w:cs="Calibri"/>
          <w:color w:val="000000"/>
          <w:sz w:val="22"/>
          <w:szCs w:val="22"/>
        </w:rPr>
        <w:tab/>
        <w:t>23</w:t>
      </w:r>
    </w:p>
    <w:p w14:paraId="766D26B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322</w:t>
      </w:r>
      <w:r w:rsidRPr="00A4530B">
        <w:rPr>
          <w:rFonts w:ascii="Calibri" w:eastAsia="Times New Roman" w:hAnsi="Calibri" w:cs="Calibri"/>
          <w:color w:val="000000"/>
          <w:sz w:val="22"/>
          <w:szCs w:val="22"/>
        </w:rPr>
        <w:tab/>
        <w:t>1</w:t>
      </w:r>
    </w:p>
    <w:p w14:paraId="54740E2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327</w:t>
      </w:r>
      <w:r w:rsidRPr="00A4530B">
        <w:rPr>
          <w:rFonts w:ascii="Calibri" w:eastAsia="Times New Roman" w:hAnsi="Calibri" w:cs="Calibri"/>
          <w:color w:val="000000"/>
          <w:sz w:val="22"/>
          <w:szCs w:val="22"/>
        </w:rPr>
        <w:tab/>
        <w:t>1</w:t>
      </w:r>
    </w:p>
    <w:p w14:paraId="034EF05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330</w:t>
      </w:r>
      <w:r w:rsidRPr="00A4530B">
        <w:rPr>
          <w:rFonts w:ascii="Calibri" w:eastAsia="Times New Roman" w:hAnsi="Calibri" w:cs="Calibri"/>
          <w:color w:val="000000"/>
          <w:sz w:val="22"/>
          <w:szCs w:val="22"/>
        </w:rPr>
        <w:tab/>
        <w:t>15</w:t>
      </w:r>
    </w:p>
    <w:p w14:paraId="0667FA9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332</w:t>
      </w:r>
      <w:r w:rsidRPr="00A4530B">
        <w:rPr>
          <w:rFonts w:ascii="Calibri" w:eastAsia="Times New Roman" w:hAnsi="Calibri" w:cs="Calibri"/>
          <w:color w:val="000000"/>
          <w:sz w:val="22"/>
          <w:szCs w:val="22"/>
        </w:rPr>
        <w:tab/>
        <w:t>7</w:t>
      </w:r>
    </w:p>
    <w:p w14:paraId="5E059F1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333</w:t>
      </w:r>
      <w:r w:rsidRPr="00A4530B">
        <w:rPr>
          <w:rFonts w:ascii="Calibri" w:eastAsia="Times New Roman" w:hAnsi="Calibri" w:cs="Calibri"/>
          <w:color w:val="000000"/>
          <w:sz w:val="22"/>
          <w:szCs w:val="22"/>
        </w:rPr>
        <w:tab/>
        <w:t>30</w:t>
      </w:r>
    </w:p>
    <w:p w14:paraId="18B6231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335</w:t>
      </w:r>
      <w:r w:rsidRPr="00A4530B">
        <w:rPr>
          <w:rFonts w:ascii="Calibri" w:eastAsia="Times New Roman" w:hAnsi="Calibri" w:cs="Calibri"/>
          <w:color w:val="000000"/>
          <w:sz w:val="22"/>
          <w:szCs w:val="22"/>
        </w:rPr>
        <w:tab/>
        <w:t>2</w:t>
      </w:r>
    </w:p>
    <w:p w14:paraId="1E6C4AA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343</w:t>
      </w:r>
      <w:r w:rsidRPr="00A4530B">
        <w:rPr>
          <w:rFonts w:ascii="Calibri" w:eastAsia="Times New Roman" w:hAnsi="Calibri" w:cs="Calibri"/>
          <w:color w:val="000000"/>
          <w:sz w:val="22"/>
          <w:szCs w:val="22"/>
        </w:rPr>
        <w:tab/>
        <w:t>1</w:t>
      </w:r>
    </w:p>
    <w:p w14:paraId="3B78855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350</w:t>
      </w:r>
      <w:r w:rsidRPr="00A4530B">
        <w:rPr>
          <w:rFonts w:ascii="Calibri" w:eastAsia="Times New Roman" w:hAnsi="Calibri" w:cs="Calibri"/>
          <w:color w:val="000000"/>
          <w:sz w:val="22"/>
          <w:szCs w:val="22"/>
        </w:rPr>
        <w:tab/>
        <w:t>2</w:t>
      </w:r>
    </w:p>
    <w:p w14:paraId="19A1306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353</w:t>
      </w:r>
      <w:r w:rsidRPr="00A4530B">
        <w:rPr>
          <w:rFonts w:ascii="Calibri" w:eastAsia="Times New Roman" w:hAnsi="Calibri" w:cs="Calibri"/>
          <w:color w:val="000000"/>
          <w:sz w:val="22"/>
          <w:szCs w:val="22"/>
        </w:rPr>
        <w:tab/>
        <w:t>15</w:t>
      </w:r>
    </w:p>
    <w:p w14:paraId="57CBB82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372</w:t>
      </w:r>
      <w:r w:rsidRPr="00A4530B">
        <w:rPr>
          <w:rFonts w:ascii="Calibri" w:eastAsia="Times New Roman" w:hAnsi="Calibri" w:cs="Calibri"/>
          <w:color w:val="000000"/>
          <w:sz w:val="22"/>
          <w:szCs w:val="22"/>
        </w:rPr>
        <w:tab/>
        <w:t>89</w:t>
      </w:r>
    </w:p>
    <w:p w14:paraId="3D64F2A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383</w:t>
      </w:r>
      <w:r w:rsidRPr="00A4530B">
        <w:rPr>
          <w:rFonts w:ascii="Calibri" w:eastAsia="Times New Roman" w:hAnsi="Calibri" w:cs="Calibri"/>
          <w:color w:val="000000"/>
          <w:sz w:val="22"/>
          <w:szCs w:val="22"/>
        </w:rPr>
        <w:tab/>
        <w:t>1</w:t>
      </w:r>
    </w:p>
    <w:p w14:paraId="64BEEBB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393</w:t>
      </w:r>
      <w:r w:rsidRPr="00A4530B">
        <w:rPr>
          <w:rFonts w:ascii="Calibri" w:eastAsia="Times New Roman" w:hAnsi="Calibri" w:cs="Calibri"/>
          <w:color w:val="000000"/>
          <w:sz w:val="22"/>
          <w:szCs w:val="22"/>
        </w:rPr>
        <w:tab/>
        <w:t>47</w:t>
      </w:r>
    </w:p>
    <w:p w14:paraId="0B663BB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394</w:t>
      </w:r>
      <w:r w:rsidRPr="00A4530B">
        <w:rPr>
          <w:rFonts w:ascii="Calibri" w:eastAsia="Times New Roman" w:hAnsi="Calibri" w:cs="Calibri"/>
          <w:color w:val="000000"/>
          <w:sz w:val="22"/>
          <w:szCs w:val="22"/>
        </w:rPr>
        <w:tab/>
        <w:t>1</w:t>
      </w:r>
    </w:p>
    <w:p w14:paraId="6C0D28E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398</w:t>
      </w:r>
      <w:r w:rsidRPr="00A4530B">
        <w:rPr>
          <w:rFonts w:ascii="Calibri" w:eastAsia="Times New Roman" w:hAnsi="Calibri" w:cs="Calibri"/>
          <w:color w:val="000000"/>
          <w:sz w:val="22"/>
          <w:szCs w:val="22"/>
        </w:rPr>
        <w:tab/>
        <w:t>1</w:t>
      </w:r>
    </w:p>
    <w:p w14:paraId="4FE70ED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lastRenderedPageBreak/>
        <w:t>Biology 401</w:t>
      </w:r>
      <w:r w:rsidRPr="00A4530B">
        <w:rPr>
          <w:rFonts w:ascii="Calibri" w:eastAsia="Times New Roman" w:hAnsi="Calibri" w:cs="Calibri"/>
          <w:color w:val="000000"/>
          <w:sz w:val="22"/>
          <w:szCs w:val="22"/>
        </w:rPr>
        <w:tab/>
        <w:t>17</w:t>
      </w:r>
    </w:p>
    <w:p w14:paraId="6E304D2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402</w:t>
      </w:r>
      <w:r w:rsidRPr="00A4530B">
        <w:rPr>
          <w:rFonts w:ascii="Calibri" w:eastAsia="Times New Roman" w:hAnsi="Calibri" w:cs="Calibri"/>
          <w:color w:val="000000"/>
          <w:sz w:val="22"/>
          <w:szCs w:val="22"/>
        </w:rPr>
        <w:tab/>
        <w:t>1</w:t>
      </w:r>
    </w:p>
    <w:p w14:paraId="4E0CBA3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405</w:t>
      </w:r>
      <w:r w:rsidRPr="00A4530B">
        <w:rPr>
          <w:rFonts w:ascii="Calibri" w:eastAsia="Times New Roman" w:hAnsi="Calibri" w:cs="Calibri"/>
          <w:color w:val="000000"/>
          <w:sz w:val="22"/>
          <w:szCs w:val="22"/>
        </w:rPr>
        <w:tab/>
        <w:t>2</w:t>
      </w:r>
    </w:p>
    <w:p w14:paraId="5950C34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407</w:t>
      </w:r>
      <w:r w:rsidRPr="00A4530B">
        <w:rPr>
          <w:rFonts w:ascii="Calibri" w:eastAsia="Times New Roman" w:hAnsi="Calibri" w:cs="Calibri"/>
          <w:color w:val="000000"/>
          <w:sz w:val="22"/>
          <w:szCs w:val="22"/>
        </w:rPr>
        <w:tab/>
        <w:t>4</w:t>
      </w:r>
    </w:p>
    <w:p w14:paraId="0A6102F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408</w:t>
      </w:r>
      <w:r w:rsidRPr="00A4530B">
        <w:rPr>
          <w:rFonts w:ascii="Calibri" w:eastAsia="Times New Roman" w:hAnsi="Calibri" w:cs="Calibri"/>
          <w:color w:val="000000"/>
          <w:sz w:val="22"/>
          <w:szCs w:val="22"/>
        </w:rPr>
        <w:tab/>
        <w:t>10</w:t>
      </w:r>
    </w:p>
    <w:p w14:paraId="46BC8F9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410</w:t>
      </w:r>
      <w:r w:rsidRPr="00A4530B">
        <w:rPr>
          <w:rFonts w:ascii="Calibri" w:eastAsia="Times New Roman" w:hAnsi="Calibri" w:cs="Calibri"/>
          <w:color w:val="000000"/>
          <w:sz w:val="22"/>
          <w:szCs w:val="22"/>
        </w:rPr>
        <w:tab/>
        <w:t>1</w:t>
      </w:r>
    </w:p>
    <w:p w14:paraId="4ADD21A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412</w:t>
      </w:r>
      <w:r w:rsidRPr="00A4530B">
        <w:rPr>
          <w:rFonts w:ascii="Calibri" w:eastAsia="Times New Roman" w:hAnsi="Calibri" w:cs="Calibri"/>
          <w:color w:val="000000"/>
          <w:sz w:val="22"/>
          <w:szCs w:val="22"/>
        </w:rPr>
        <w:tab/>
        <w:t>4</w:t>
      </w:r>
    </w:p>
    <w:p w14:paraId="20607A9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418</w:t>
      </w:r>
      <w:r w:rsidRPr="00A4530B">
        <w:rPr>
          <w:rFonts w:ascii="Calibri" w:eastAsia="Times New Roman" w:hAnsi="Calibri" w:cs="Calibri"/>
          <w:color w:val="000000"/>
          <w:sz w:val="22"/>
          <w:szCs w:val="22"/>
        </w:rPr>
        <w:tab/>
        <w:t>9</w:t>
      </w:r>
    </w:p>
    <w:p w14:paraId="304C409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420</w:t>
      </w:r>
      <w:r w:rsidRPr="00A4530B">
        <w:rPr>
          <w:rFonts w:ascii="Calibri" w:eastAsia="Times New Roman" w:hAnsi="Calibri" w:cs="Calibri"/>
          <w:color w:val="000000"/>
          <w:sz w:val="22"/>
          <w:szCs w:val="22"/>
        </w:rPr>
        <w:tab/>
        <w:t>1</w:t>
      </w:r>
    </w:p>
    <w:p w14:paraId="7857724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430</w:t>
      </w:r>
      <w:r w:rsidRPr="00A4530B">
        <w:rPr>
          <w:rFonts w:ascii="Calibri" w:eastAsia="Times New Roman" w:hAnsi="Calibri" w:cs="Calibri"/>
          <w:color w:val="000000"/>
          <w:sz w:val="22"/>
          <w:szCs w:val="22"/>
        </w:rPr>
        <w:tab/>
        <w:t>2</w:t>
      </w:r>
    </w:p>
    <w:p w14:paraId="4DC7937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432</w:t>
      </w:r>
      <w:r w:rsidRPr="00A4530B">
        <w:rPr>
          <w:rFonts w:ascii="Calibri" w:eastAsia="Times New Roman" w:hAnsi="Calibri" w:cs="Calibri"/>
          <w:color w:val="000000"/>
          <w:sz w:val="22"/>
          <w:szCs w:val="22"/>
        </w:rPr>
        <w:tab/>
        <w:t>2</w:t>
      </w:r>
    </w:p>
    <w:p w14:paraId="7C71F4C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438</w:t>
      </w:r>
      <w:r w:rsidRPr="00A4530B">
        <w:rPr>
          <w:rFonts w:ascii="Calibri" w:eastAsia="Times New Roman" w:hAnsi="Calibri" w:cs="Calibri"/>
          <w:color w:val="000000"/>
          <w:sz w:val="22"/>
          <w:szCs w:val="22"/>
        </w:rPr>
        <w:tab/>
        <w:t>12</w:t>
      </w:r>
    </w:p>
    <w:p w14:paraId="3AC781D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462</w:t>
      </w:r>
      <w:r w:rsidRPr="00A4530B">
        <w:rPr>
          <w:rFonts w:ascii="Calibri" w:eastAsia="Times New Roman" w:hAnsi="Calibri" w:cs="Calibri"/>
          <w:color w:val="000000"/>
          <w:sz w:val="22"/>
          <w:szCs w:val="22"/>
        </w:rPr>
        <w:tab/>
        <w:t>1</w:t>
      </w:r>
    </w:p>
    <w:p w14:paraId="12CD7E3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473</w:t>
      </w:r>
      <w:r w:rsidRPr="00A4530B">
        <w:rPr>
          <w:rFonts w:ascii="Calibri" w:eastAsia="Times New Roman" w:hAnsi="Calibri" w:cs="Calibri"/>
          <w:color w:val="000000"/>
          <w:sz w:val="22"/>
          <w:szCs w:val="22"/>
        </w:rPr>
        <w:tab/>
        <w:t>3</w:t>
      </w:r>
    </w:p>
    <w:p w14:paraId="706F945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475</w:t>
      </w:r>
      <w:r w:rsidRPr="00A4530B">
        <w:rPr>
          <w:rFonts w:ascii="Calibri" w:eastAsia="Times New Roman" w:hAnsi="Calibri" w:cs="Calibri"/>
          <w:color w:val="000000"/>
          <w:sz w:val="22"/>
          <w:szCs w:val="22"/>
        </w:rPr>
        <w:tab/>
        <w:t>2</w:t>
      </w:r>
    </w:p>
    <w:p w14:paraId="0399B1D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486</w:t>
      </w:r>
      <w:r w:rsidRPr="00A4530B">
        <w:rPr>
          <w:rFonts w:ascii="Calibri" w:eastAsia="Times New Roman" w:hAnsi="Calibri" w:cs="Calibri"/>
          <w:color w:val="000000"/>
          <w:sz w:val="22"/>
          <w:szCs w:val="22"/>
        </w:rPr>
        <w:tab/>
        <w:t>1</w:t>
      </w:r>
    </w:p>
    <w:p w14:paraId="3A47FA1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490</w:t>
      </w:r>
      <w:r w:rsidRPr="00A4530B">
        <w:rPr>
          <w:rFonts w:ascii="Calibri" w:eastAsia="Times New Roman" w:hAnsi="Calibri" w:cs="Calibri"/>
          <w:color w:val="000000"/>
          <w:sz w:val="22"/>
          <w:szCs w:val="22"/>
        </w:rPr>
        <w:tab/>
        <w:t>1</w:t>
      </w:r>
    </w:p>
    <w:p w14:paraId="765229A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Biology 499</w:t>
      </w:r>
      <w:r w:rsidRPr="00A4530B">
        <w:rPr>
          <w:rFonts w:ascii="Calibri" w:eastAsia="Times New Roman" w:hAnsi="Calibri" w:cs="Calibri"/>
          <w:color w:val="000000"/>
          <w:sz w:val="22"/>
          <w:szCs w:val="22"/>
        </w:rPr>
        <w:tab/>
        <w:t>4</w:t>
      </w:r>
    </w:p>
    <w:p w14:paraId="5E1939EC" w14:textId="77777777" w:rsidR="001E22F9" w:rsidRDefault="001E22F9" w:rsidP="001E22F9">
      <w:pPr>
        <w:pStyle w:val="SchoolDept"/>
      </w:pPr>
      <w:r w:rsidRPr="00A4530B">
        <w:t xml:space="preserve">Botany </w:t>
      </w:r>
    </w:p>
    <w:p w14:paraId="4915020C" w14:textId="13D499B4"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Botany 120</w:t>
      </w:r>
      <w:r w:rsidRPr="00A4530B">
        <w:rPr>
          <w:rFonts w:ascii="Calibri" w:eastAsia="Times New Roman" w:hAnsi="Calibri" w:cs="Calibri"/>
          <w:color w:val="000000"/>
          <w:sz w:val="22"/>
          <w:szCs w:val="22"/>
        </w:rPr>
        <w:tab/>
        <w:t>1</w:t>
      </w:r>
    </w:p>
    <w:p w14:paraId="2CCD6413" w14:textId="77777777" w:rsidR="001E22F9" w:rsidRDefault="001E22F9" w:rsidP="001E22F9">
      <w:pPr>
        <w:pStyle w:val="SchoolDept"/>
      </w:pPr>
      <w:r w:rsidRPr="00A4530B">
        <w:t xml:space="preserve">Chemistry </w:t>
      </w:r>
    </w:p>
    <w:p w14:paraId="45FC757A" w14:textId="4657AE7A"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101</w:t>
      </w:r>
      <w:r w:rsidRPr="00A4530B">
        <w:rPr>
          <w:rFonts w:ascii="Calibri" w:eastAsia="Times New Roman" w:hAnsi="Calibri" w:cs="Calibri"/>
          <w:color w:val="000000"/>
          <w:sz w:val="22"/>
          <w:szCs w:val="22"/>
        </w:rPr>
        <w:tab/>
        <w:t>122</w:t>
      </w:r>
    </w:p>
    <w:p w14:paraId="0133B17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102</w:t>
      </w:r>
      <w:r w:rsidRPr="00A4530B">
        <w:rPr>
          <w:rFonts w:ascii="Calibri" w:eastAsia="Times New Roman" w:hAnsi="Calibri" w:cs="Calibri"/>
          <w:color w:val="000000"/>
          <w:sz w:val="22"/>
          <w:szCs w:val="22"/>
        </w:rPr>
        <w:tab/>
        <w:t>4</w:t>
      </w:r>
      <w:r>
        <w:rPr>
          <w:rFonts w:ascii="Calibri" w:eastAsia="Times New Roman" w:hAnsi="Calibri" w:cs="Calibri"/>
          <w:color w:val="000000"/>
          <w:sz w:val="22"/>
          <w:szCs w:val="22"/>
        </w:rPr>
        <w:t>8</w:t>
      </w:r>
    </w:p>
    <w:p w14:paraId="372C34D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105</w:t>
      </w:r>
      <w:r w:rsidRPr="00A4530B">
        <w:rPr>
          <w:rFonts w:ascii="Calibri" w:eastAsia="Times New Roman" w:hAnsi="Calibri" w:cs="Calibri"/>
          <w:color w:val="000000"/>
          <w:sz w:val="22"/>
          <w:szCs w:val="22"/>
        </w:rPr>
        <w:tab/>
        <w:t>140</w:t>
      </w:r>
    </w:p>
    <w:p w14:paraId="35F4EE2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106</w:t>
      </w:r>
      <w:r w:rsidRPr="00A4530B">
        <w:rPr>
          <w:rFonts w:ascii="Calibri" w:eastAsia="Times New Roman" w:hAnsi="Calibri" w:cs="Calibri"/>
          <w:color w:val="000000"/>
          <w:sz w:val="22"/>
          <w:szCs w:val="22"/>
        </w:rPr>
        <w:tab/>
        <w:t>1</w:t>
      </w:r>
      <w:r>
        <w:rPr>
          <w:rFonts w:ascii="Calibri" w:eastAsia="Times New Roman" w:hAnsi="Calibri" w:cs="Calibri"/>
          <w:color w:val="000000"/>
          <w:sz w:val="22"/>
          <w:szCs w:val="22"/>
        </w:rPr>
        <w:t>52</w:t>
      </w:r>
    </w:p>
    <w:p w14:paraId="1062559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110</w:t>
      </w:r>
      <w:r w:rsidRPr="00A4530B">
        <w:rPr>
          <w:rFonts w:ascii="Calibri" w:eastAsia="Times New Roman" w:hAnsi="Calibri" w:cs="Calibri"/>
          <w:color w:val="000000"/>
          <w:sz w:val="22"/>
          <w:szCs w:val="22"/>
        </w:rPr>
        <w:tab/>
        <w:t>1</w:t>
      </w:r>
    </w:p>
    <w:p w14:paraId="277A7DD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116</w:t>
      </w:r>
      <w:r w:rsidRPr="00A4530B">
        <w:rPr>
          <w:rFonts w:ascii="Calibri" w:eastAsia="Times New Roman" w:hAnsi="Calibri" w:cs="Calibri"/>
          <w:color w:val="000000"/>
          <w:sz w:val="22"/>
          <w:szCs w:val="22"/>
        </w:rPr>
        <w:tab/>
        <w:t>1</w:t>
      </w:r>
    </w:p>
    <w:p w14:paraId="213B525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153</w:t>
      </w:r>
      <w:r w:rsidRPr="00A4530B">
        <w:rPr>
          <w:rFonts w:ascii="Calibri" w:eastAsia="Times New Roman" w:hAnsi="Calibri" w:cs="Calibri"/>
          <w:color w:val="000000"/>
          <w:sz w:val="22"/>
          <w:szCs w:val="22"/>
        </w:rPr>
        <w:tab/>
        <w:t>1</w:t>
      </w:r>
    </w:p>
    <w:p w14:paraId="7BD393C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166</w:t>
      </w:r>
      <w:r w:rsidRPr="00A4530B">
        <w:rPr>
          <w:rFonts w:ascii="Calibri" w:eastAsia="Times New Roman" w:hAnsi="Calibri" w:cs="Calibri"/>
          <w:color w:val="000000"/>
          <w:sz w:val="22"/>
          <w:szCs w:val="22"/>
        </w:rPr>
        <w:tab/>
        <w:t>1</w:t>
      </w:r>
    </w:p>
    <w:p w14:paraId="7ED8F28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220</w:t>
      </w:r>
      <w:r w:rsidRPr="00A4530B">
        <w:rPr>
          <w:rFonts w:ascii="Calibri" w:eastAsia="Times New Roman" w:hAnsi="Calibri" w:cs="Calibri"/>
          <w:color w:val="000000"/>
          <w:sz w:val="22"/>
          <w:szCs w:val="22"/>
        </w:rPr>
        <w:tab/>
        <w:t>1</w:t>
      </w:r>
    </w:p>
    <w:p w14:paraId="63DD694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222</w:t>
      </w:r>
      <w:r w:rsidRPr="00A4530B">
        <w:rPr>
          <w:rFonts w:ascii="Calibri" w:eastAsia="Times New Roman" w:hAnsi="Calibri" w:cs="Calibri"/>
          <w:color w:val="000000"/>
          <w:sz w:val="22"/>
          <w:szCs w:val="22"/>
        </w:rPr>
        <w:tab/>
        <w:t>9</w:t>
      </w:r>
    </w:p>
    <w:p w14:paraId="401CBE3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243</w:t>
      </w:r>
      <w:r w:rsidRPr="00A4530B">
        <w:rPr>
          <w:rFonts w:ascii="Calibri" w:eastAsia="Times New Roman" w:hAnsi="Calibri" w:cs="Calibri"/>
          <w:color w:val="000000"/>
          <w:sz w:val="22"/>
          <w:szCs w:val="22"/>
        </w:rPr>
        <w:tab/>
        <w:t>1</w:t>
      </w:r>
    </w:p>
    <w:p w14:paraId="29B9C2E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301</w:t>
      </w:r>
      <w:r w:rsidRPr="00A4530B">
        <w:rPr>
          <w:rFonts w:ascii="Calibri" w:eastAsia="Times New Roman" w:hAnsi="Calibri" w:cs="Calibri"/>
          <w:color w:val="000000"/>
          <w:sz w:val="22"/>
          <w:szCs w:val="22"/>
        </w:rPr>
        <w:tab/>
        <w:t>1</w:t>
      </w:r>
    </w:p>
    <w:p w14:paraId="56780FD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303</w:t>
      </w:r>
      <w:r w:rsidRPr="00A4530B">
        <w:rPr>
          <w:rFonts w:ascii="Calibri" w:eastAsia="Times New Roman" w:hAnsi="Calibri" w:cs="Calibri"/>
          <w:color w:val="000000"/>
          <w:sz w:val="22"/>
          <w:szCs w:val="22"/>
        </w:rPr>
        <w:tab/>
        <w:t>1</w:t>
      </w:r>
    </w:p>
    <w:p w14:paraId="5704436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315</w:t>
      </w:r>
      <w:r w:rsidRPr="00A4530B">
        <w:rPr>
          <w:rFonts w:ascii="Calibri" w:eastAsia="Times New Roman" w:hAnsi="Calibri" w:cs="Calibri"/>
          <w:color w:val="000000"/>
          <w:sz w:val="22"/>
          <w:szCs w:val="22"/>
        </w:rPr>
        <w:tab/>
        <w:t>1</w:t>
      </w:r>
    </w:p>
    <w:p w14:paraId="5999DAB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331</w:t>
      </w:r>
      <w:r w:rsidRPr="00A4530B">
        <w:rPr>
          <w:rFonts w:ascii="Calibri" w:eastAsia="Times New Roman" w:hAnsi="Calibri" w:cs="Calibri"/>
          <w:color w:val="000000"/>
          <w:sz w:val="22"/>
          <w:szCs w:val="22"/>
        </w:rPr>
        <w:tab/>
        <w:t>1</w:t>
      </w:r>
    </w:p>
    <w:p w14:paraId="7E69AA8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333</w:t>
      </w:r>
      <w:r w:rsidRPr="00A4530B">
        <w:rPr>
          <w:rFonts w:ascii="Calibri" w:eastAsia="Times New Roman" w:hAnsi="Calibri" w:cs="Calibri"/>
          <w:color w:val="000000"/>
          <w:sz w:val="22"/>
          <w:szCs w:val="22"/>
        </w:rPr>
        <w:tab/>
        <w:t>24</w:t>
      </w:r>
    </w:p>
    <w:p w14:paraId="36C0C2E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334</w:t>
      </w:r>
      <w:r w:rsidRPr="00A4530B">
        <w:rPr>
          <w:rFonts w:ascii="Calibri" w:eastAsia="Times New Roman" w:hAnsi="Calibri" w:cs="Calibri"/>
          <w:color w:val="000000"/>
          <w:sz w:val="22"/>
          <w:szCs w:val="22"/>
        </w:rPr>
        <w:tab/>
        <w:t>1</w:t>
      </w:r>
    </w:p>
    <w:p w14:paraId="1C02167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345</w:t>
      </w:r>
      <w:r w:rsidRPr="00A4530B">
        <w:rPr>
          <w:rFonts w:ascii="Calibri" w:eastAsia="Times New Roman" w:hAnsi="Calibri" w:cs="Calibri"/>
          <w:color w:val="000000"/>
          <w:sz w:val="22"/>
          <w:szCs w:val="22"/>
        </w:rPr>
        <w:tab/>
      </w:r>
      <w:r>
        <w:rPr>
          <w:rFonts w:ascii="Calibri" w:eastAsia="Times New Roman" w:hAnsi="Calibri" w:cs="Calibri"/>
          <w:color w:val="000000"/>
          <w:sz w:val="22"/>
          <w:szCs w:val="22"/>
        </w:rPr>
        <w:t>158</w:t>
      </w:r>
    </w:p>
    <w:p w14:paraId="1724F1C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347</w:t>
      </w:r>
      <w:r w:rsidRPr="00A4530B">
        <w:rPr>
          <w:rFonts w:ascii="Calibri" w:eastAsia="Times New Roman" w:hAnsi="Calibri" w:cs="Calibri"/>
          <w:color w:val="000000"/>
          <w:sz w:val="22"/>
          <w:szCs w:val="22"/>
        </w:rPr>
        <w:tab/>
        <w:t>9</w:t>
      </w:r>
    </w:p>
    <w:p w14:paraId="7F5C469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348</w:t>
      </w:r>
      <w:r w:rsidRPr="00A4530B">
        <w:rPr>
          <w:rFonts w:ascii="Calibri" w:eastAsia="Times New Roman" w:hAnsi="Calibri" w:cs="Calibri"/>
          <w:color w:val="000000"/>
          <w:sz w:val="22"/>
          <w:szCs w:val="22"/>
        </w:rPr>
        <w:tab/>
        <w:t>1</w:t>
      </w:r>
    </w:p>
    <w:p w14:paraId="120E07B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362</w:t>
      </w:r>
      <w:r w:rsidRPr="00A4530B">
        <w:rPr>
          <w:rFonts w:ascii="Calibri" w:eastAsia="Times New Roman" w:hAnsi="Calibri" w:cs="Calibri"/>
          <w:color w:val="000000"/>
          <w:sz w:val="22"/>
          <w:szCs w:val="22"/>
        </w:rPr>
        <w:tab/>
        <w:t>1</w:t>
      </w:r>
    </w:p>
    <w:p w14:paraId="3F4BF70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365</w:t>
      </w:r>
      <w:r w:rsidRPr="00A4530B">
        <w:rPr>
          <w:rFonts w:ascii="Calibri" w:eastAsia="Times New Roman" w:hAnsi="Calibri" w:cs="Calibri"/>
          <w:color w:val="000000"/>
          <w:sz w:val="22"/>
          <w:szCs w:val="22"/>
        </w:rPr>
        <w:tab/>
        <w:t>2</w:t>
      </w:r>
    </w:p>
    <w:p w14:paraId="60510D8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395</w:t>
      </w:r>
      <w:r w:rsidRPr="00A4530B">
        <w:rPr>
          <w:rFonts w:ascii="Calibri" w:eastAsia="Times New Roman" w:hAnsi="Calibri" w:cs="Calibri"/>
          <w:color w:val="000000"/>
          <w:sz w:val="22"/>
          <w:szCs w:val="22"/>
        </w:rPr>
        <w:tab/>
        <w:t>1</w:t>
      </w:r>
    </w:p>
    <w:p w14:paraId="207FE3A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413</w:t>
      </w:r>
      <w:r w:rsidRPr="00A4530B">
        <w:rPr>
          <w:rFonts w:ascii="Calibri" w:eastAsia="Times New Roman" w:hAnsi="Calibri" w:cs="Calibri"/>
          <w:color w:val="000000"/>
          <w:sz w:val="22"/>
          <w:szCs w:val="22"/>
        </w:rPr>
        <w:tab/>
        <w:t>1</w:t>
      </w:r>
    </w:p>
    <w:p w14:paraId="654D7D0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426</w:t>
      </w:r>
      <w:r w:rsidRPr="00A4530B">
        <w:rPr>
          <w:rFonts w:ascii="Calibri" w:eastAsia="Times New Roman" w:hAnsi="Calibri" w:cs="Calibri"/>
          <w:color w:val="000000"/>
          <w:sz w:val="22"/>
          <w:szCs w:val="22"/>
        </w:rPr>
        <w:tab/>
        <w:t>1</w:t>
      </w:r>
    </w:p>
    <w:p w14:paraId="68C3071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435</w:t>
      </w:r>
      <w:r w:rsidRPr="00A4530B">
        <w:rPr>
          <w:rFonts w:ascii="Calibri" w:eastAsia="Times New Roman" w:hAnsi="Calibri" w:cs="Calibri"/>
          <w:color w:val="000000"/>
          <w:sz w:val="22"/>
          <w:szCs w:val="22"/>
        </w:rPr>
        <w:tab/>
        <w:t>1</w:t>
      </w:r>
    </w:p>
    <w:p w14:paraId="1CF4772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490</w:t>
      </w:r>
      <w:r w:rsidRPr="00A4530B">
        <w:rPr>
          <w:rFonts w:ascii="Calibri" w:eastAsia="Times New Roman" w:hAnsi="Calibri" w:cs="Calibri"/>
          <w:color w:val="000000"/>
          <w:sz w:val="22"/>
          <w:szCs w:val="22"/>
        </w:rPr>
        <w:tab/>
        <w:t>1</w:t>
      </w:r>
    </w:p>
    <w:p w14:paraId="698C76B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499</w:t>
      </w:r>
      <w:r w:rsidRPr="00A4530B">
        <w:rPr>
          <w:rFonts w:ascii="Calibri" w:eastAsia="Times New Roman" w:hAnsi="Calibri" w:cs="Calibri"/>
          <w:color w:val="000000"/>
          <w:sz w:val="22"/>
          <w:szCs w:val="22"/>
        </w:rPr>
        <w:tab/>
        <w:t>1</w:t>
      </w:r>
    </w:p>
    <w:p w14:paraId="4CB389B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Chemistry 717</w:t>
      </w:r>
      <w:r w:rsidRPr="00A4530B">
        <w:rPr>
          <w:rFonts w:ascii="Calibri" w:eastAsia="Times New Roman" w:hAnsi="Calibri" w:cs="Calibri"/>
          <w:color w:val="000000"/>
          <w:sz w:val="22"/>
          <w:szCs w:val="22"/>
        </w:rPr>
        <w:tab/>
        <w:t>1</w:t>
      </w:r>
    </w:p>
    <w:p w14:paraId="2548F3D3" w14:textId="77777777" w:rsidR="001E22F9" w:rsidRDefault="001E22F9" w:rsidP="001E22F9">
      <w:pPr>
        <w:pStyle w:val="SchoolDept"/>
      </w:pPr>
      <w:r w:rsidRPr="00A4530B">
        <w:t xml:space="preserve">Chinese </w:t>
      </w:r>
    </w:p>
    <w:p w14:paraId="1EB6607C" w14:textId="3B256964"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Chinese 111</w:t>
      </w:r>
      <w:r w:rsidRPr="00A4530B">
        <w:rPr>
          <w:rFonts w:ascii="Calibri" w:eastAsia="Times New Roman" w:hAnsi="Calibri" w:cs="Calibri"/>
          <w:color w:val="000000"/>
          <w:sz w:val="22"/>
          <w:szCs w:val="22"/>
        </w:rPr>
        <w:tab/>
        <w:t>13</w:t>
      </w:r>
    </w:p>
    <w:p w14:paraId="55A0415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Chinese 121</w:t>
      </w:r>
      <w:r w:rsidRPr="00A4530B">
        <w:rPr>
          <w:rFonts w:ascii="Calibri" w:eastAsia="Times New Roman" w:hAnsi="Calibri" w:cs="Calibri"/>
          <w:color w:val="000000"/>
          <w:sz w:val="22"/>
          <w:szCs w:val="22"/>
        </w:rPr>
        <w:tab/>
        <w:t>3</w:t>
      </w:r>
    </w:p>
    <w:p w14:paraId="7FF6E38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Chinese 131</w:t>
      </w:r>
      <w:r w:rsidRPr="00A4530B">
        <w:rPr>
          <w:rFonts w:ascii="Calibri" w:eastAsia="Times New Roman" w:hAnsi="Calibri" w:cs="Calibri"/>
          <w:color w:val="000000"/>
          <w:sz w:val="22"/>
          <w:szCs w:val="22"/>
        </w:rPr>
        <w:tab/>
        <w:t>2</w:t>
      </w:r>
    </w:p>
    <w:p w14:paraId="3D8435E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Chinese 306</w:t>
      </w:r>
      <w:r w:rsidRPr="00A4530B">
        <w:rPr>
          <w:rFonts w:ascii="Calibri" w:eastAsia="Times New Roman" w:hAnsi="Calibri" w:cs="Calibri"/>
          <w:color w:val="000000"/>
          <w:sz w:val="22"/>
          <w:szCs w:val="22"/>
        </w:rPr>
        <w:tab/>
        <w:t>1</w:t>
      </w:r>
    </w:p>
    <w:p w14:paraId="1414695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Chinese 322</w:t>
      </w:r>
      <w:r w:rsidRPr="00A4530B">
        <w:rPr>
          <w:rFonts w:ascii="Calibri" w:eastAsia="Times New Roman" w:hAnsi="Calibri" w:cs="Calibri"/>
          <w:color w:val="000000"/>
          <w:sz w:val="22"/>
          <w:szCs w:val="22"/>
        </w:rPr>
        <w:tab/>
        <w:t>1</w:t>
      </w:r>
    </w:p>
    <w:p w14:paraId="6E19C53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Chinese 330</w:t>
      </w:r>
      <w:r w:rsidRPr="00A4530B">
        <w:rPr>
          <w:rFonts w:ascii="Calibri" w:eastAsia="Times New Roman" w:hAnsi="Calibri" w:cs="Calibri"/>
          <w:color w:val="000000"/>
          <w:sz w:val="22"/>
          <w:szCs w:val="22"/>
        </w:rPr>
        <w:tab/>
        <w:t>2</w:t>
      </w:r>
    </w:p>
    <w:p w14:paraId="6DB0631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Chinese 497</w:t>
      </w:r>
      <w:r w:rsidRPr="00A4530B">
        <w:rPr>
          <w:rFonts w:ascii="Calibri" w:eastAsia="Times New Roman" w:hAnsi="Calibri" w:cs="Calibri"/>
          <w:color w:val="000000"/>
          <w:sz w:val="22"/>
          <w:szCs w:val="22"/>
        </w:rPr>
        <w:tab/>
        <w:t>1</w:t>
      </w:r>
    </w:p>
    <w:p w14:paraId="73CC7D69" w14:textId="77777777" w:rsidR="001E22F9" w:rsidRDefault="001E22F9" w:rsidP="001E22F9">
      <w:pPr>
        <w:pStyle w:val="SchoolDept"/>
      </w:pPr>
      <w:r w:rsidRPr="00A4530B">
        <w:t xml:space="preserve">Contemporary Ethnic Studies </w:t>
      </w:r>
    </w:p>
    <w:p w14:paraId="22D65089" w14:textId="1792BF95"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101</w:t>
      </w:r>
      <w:r w:rsidRPr="00A4530B">
        <w:rPr>
          <w:rFonts w:ascii="Calibri" w:eastAsia="Times New Roman" w:hAnsi="Calibri" w:cs="Calibri"/>
          <w:color w:val="000000"/>
          <w:sz w:val="22"/>
          <w:szCs w:val="22"/>
        </w:rPr>
        <w:tab/>
        <w:t>8</w:t>
      </w:r>
      <w:r>
        <w:rPr>
          <w:rFonts w:ascii="Calibri" w:eastAsia="Times New Roman" w:hAnsi="Calibri" w:cs="Calibri"/>
          <w:color w:val="000000"/>
          <w:sz w:val="22"/>
          <w:szCs w:val="22"/>
        </w:rPr>
        <w:t>6</w:t>
      </w:r>
    </w:p>
    <w:p w14:paraId="12DC4FE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102</w:t>
      </w:r>
      <w:r w:rsidRPr="00A4530B">
        <w:rPr>
          <w:rFonts w:ascii="Calibri" w:eastAsia="Times New Roman" w:hAnsi="Calibri" w:cs="Calibri"/>
          <w:color w:val="000000"/>
          <w:sz w:val="22"/>
          <w:szCs w:val="22"/>
        </w:rPr>
        <w:tab/>
        <w:t>1</w:t>
      </w:r>
    </w:p>
    <w:p w14:paraId="28F1B98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105</w:t>
      </w:r>
      <w:r w:rsidRPr="00A4530B">
        <w:rPr>
          <w:rFonts w:ascii="Calibri" w:eastAsia="Times New Roman" w:hAnsi="Calibri" w:cs="Calibri"/>
          <w:color w:val="000000"/>
          <w:sz w:val="22"/>
          <w:szCs w:val="22"/>
        </w:rPr>
        <w:tab/>
        <w:t>2</w:t>
      </w:r>
    </w:p>
    <w:p w14:paraId="5C67C98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111</w:t>
      </w:r>
      <w:r w:rsidRPr="00A4530B">
        <w:rPr>
          <w:rFonts w:ascii="Calibri" w:eastAsia="Times New Roman" w:hAnsi="Calibri" w:cs="Calibri"/>
          <w:color w:val="000000"/>
          <w:sz w:val="22"/>
          <w:szCs w:val="22"/>
        </w:rPr>
        <w:tab/>
        <w:t>7</w:t>
      </w:r>
    </w:p>
    <w:p w14:paraId="14AC586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120</w:t>
      </w:r>
      <w:r w:rsidRPr="00A4530B">
        <w:rPr>
          <w:rFonts w:ascii="Calibri" w:eastAsia="Times New Roman" w:hAnsi="Calibri" w:cs="Calibri"/>
          <w:color w:val="000000"/>
          <w:sz w:val="22"/>
          <w:szCs w:val="22"/>
        </w:rPr>
        <w:tab/>
        <w:t>3</w:t>
      </w:r>
    </w:p>
    <w:p w14:paraId="32C83F0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131</w:t>
      </w:r>
      <w:r w:rsidRPr="00A4530B">
        <w:rPr>
          <w:rFonts w:ascii="Calibri" w:eastAsia="Times New Roman" w:hAnsi="Calibri" w:cs="Calibri"/>
          <w:color w:val="000000"/>
          <w:sz w:val="22"/>
          <w:szCs w:val="22"/>
        </w:rPr>
        <w:tab/>
        <w:t>6</w:t>
      </w:r>
    </w:p>
    <w:p w14:paraId="4726168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151</w:t>
      </w:r>
      <w:r w:rsidRPr="00A4530B">
        <w:rPr>
          <w:rFonts w:ascii="Calibri" w:eastAsia="Times New Roman" w:hAnsi="Calibri" w:cs="Calibri"/>
          <w:color w:val="000000"/>
          <w:sz w:val="22"/>
          <w:szCs w:val="22"/>
        </w:rPr>
        <w:tab/>
        <w:t>11</w:t>
      </w:r>
    </w:p>
    <w:p w14:paraId="1B3B1AF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171</w:t>
      </w:r>
      <w:r w:rsidRPr="00A4530B">
        <w:rPr>
          <w:rFonts w:ascii="Calibri" w:eastAsia="Times New Roman" w:hAnsi="Calibri" w:cs="Calibri"/>
          <w:color w:val="000000"/>
          <w:sz w:val="22"/>
          <w:szCs w:val="22"/>
        </w:rPr>
        <w:tab/>
        <w:t>10</w:t>
      </w:r>
    </w:p>
    <w:p w14:paraId="4586ABC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201</w:t>
      </w:r>
      <w:r w:rsidRPr="00A4530B">
        <w:rPr>
          <w:rFonts w:ascii="Calibri" w:eastAsia="Times New Roman" w:hAnsi="Calibri" w:cs="Calibri"/>
          <w:color w:val="000000"/>
          <w:sz w:val="22"/>
          <w:szCs w:val="22"/>
        </w:rPr>
        <w:tab/>
        <w:t>9</w:t>
      </w:r>
    </w:p>
    <w:p w14:paraId="5A79E68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204</w:t>
      </w:r>
      <w:r w:rsidRPr="00A4530B">
        <w:rPr>
          <w:rFonts w:ascii="Calibri" w:eastAsia="Times New Roman" w:hAnsi="Calibri" w:cs="Calibri"/>
          <w:color w:val="000000"/>
          <w:sz w:val="22"/>
          <w:szCs w:val="22"/>
        </w:rPr>
        <w:tab/>
        <w:t>6</w:t>
      </w:r>
    </w:p>
    <w:p w14:paraId="118CFFE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205</w:t>
      </w:r>
      <w:r w:rsidRPr="00A4530B">
        <w:rPr>
          <w:rFonts w:ascii="Calibri" w:eastAsia="Times New Roman" w:hAnsi="Calibri" w:cs="Calibri"/>
          <w:color w:val="000000"/>
          <w:sz w:val="22"/>
          <w:szCs w:val="22"/>
        </w:rPr>
        <w:tab/>
        <w:t>1</w:t>
      </w:r>
    </w:p>
    <w:p w14:paraId="6942830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207</w:t>
      </w:r>
      <w:r w:rsidRPr="00A4530B">
        <w:rPr>
          <w:rFonts w:ascii="Calibri" w:eastAsia="Times New Roman" w:hAnsi="Calibri" w:cs="Calibri"/>
          <w:color w:val="000000"/>
          <w:sz w:val="22"/>
          <w:szCs w:val="22"/>
        </w:rPr>
        <w:tab/>
        <w:t>1</w:t>
      </w:r>
    </w:p>
    <w:p w14:paraId="37AAA22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209</w:t>
      </w:r>
      <w:r w:rsidRPr="00A4530B">
        <w:rPr>
          <w:rFonts w:ascii="Calibri" w:eastAsia="Times New Roman" w:hAnsi="Calibri" w:cs="Calibri"/>
          <w:color w:val="000000"/>
          <w:sz w:val="22"/>
          <w:szCs w:val="22"/>
        </w:rPr>
        <w:tab/>
        <w:t>30</w:t>
      </w:r>
    </w:p>
    <w:p w14:paraId="281A910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220</w:t>
      </w:r>
      <w:r w:rsidRPr="00A4530B">
        <w:rPr>
          <w:rFonts w:ascii="Calibri" w:eastAsia="Times New Roman" w:hAnsi="Calibri" w:cs="Calibri"/>
          <w:color w:val="000000"/>
          <w:sz w:val="22"/>
          <w:szCs w:val="22"/>
        </w:rPr>
        <w:tab/>
        <w:t>4</w:t>
      </w:r>
    </w:p>
    <w:p w14:paraId="1E396BA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254</w:t>
      </w:r>
      <w:r w:rsidRPr="00A4530B">
        <w:rPr>
          <w:rFonts w:ascii="Calibri" w:eastAsia="Times New Roman" w:hAnsi="Calibri" w:cs="Calibri"/>
          <w:color w:val="000000"/>
          <w:sz w:val="22"/>
          <w:szCs w:val="22"/>
        </w:rPr>
        <w:tab/>
        <w:t>3</w:t>
      </w:r>
    </w:p>
    <w:p w14:paraId="1BE346B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255</w:t>
      </w:r>
      <w:r w:rsidRPr="00A4530B">
        <w:rPr>
          <w:rFonts w:ascii="Calibri" w:eastAsia="Times New Roman" w:hAnsi="Calibri" w:cs="Calibri"/>
          <w:color w:val="000000"/>
          <w:sz w:val="22"/>
          <w:szCs w:val="22"/>
        </w:rPr>
        <w:tab/>
        <w:t>2</w:t>
      </w:r>
    </w:p>
    <w:p w14:paraId="791D005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260</w:t>
      </w:r>
      <w:r w:rsidRPr="00A4530B">
        <w:rPr>
          <w:rFonts w:ascii="Calibri" w:eastAsia="Times New Roman" w:hAnsi="Calibri" w:cs="Calibri"/>
          <w:color w:val="000000"/>
          <w:sz w:val="22"/>
          <w:szCs w:val="22"/>
        </w:rPr>
        <w:tab/>
        <w:t>17</w:t>
      </w:r>
    </w:p>
    <w:p w14:paraId="68A41C3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271</w:t>
      </w:r>
      <w:r w:rsidRPr="00A4530B">
        <w:rPr>
          <w:rFonts w:ascii="Calibri" w:eastAsia="Times New Roman" w:hAnsi="Calibri" w:cs="Calibri"/>
          <w:color w:val="000000"/>
          <w:sz w:val="22"/>
          <w:szCs w:val="22"/>
        </w:rPr>
        <w:tab/>
        <w:t>12</w:t>
      </w:r>
    </w:p>
    <w:p w14:paraId="7ADA825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280</w:t>
      </w:r>
      <w:r w:rsidRPr="00A4530B">
        <w:rPr>
          <w:rFonts w:ascii="Calibri" w:eastAsia="Times New Roman" w:hAnsi="Calibri" w:cs="Calibri"/>
          <w:color w:val="000000"/>
          <w:sz w:val="22"/>
          <w:szCs w:val="22"/>
        </w:rPr>
        <w:tab/>
        <w:t>3</w:t>
      </w:r>
    </w:p>
    <w:p w14:paraId="2BC7AEE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300</w:t>
      </w:r>
      <w:r w:rsidRPr="00A4530B">
        <w:rPr>
          <w:rFonts w:ascii="Calibri" w:eastAsia="Times New Roman" w:hAnsi="Calibri" w:cs="Calibri"/>
          <w:color w:val="000000"/>
          <w:sz w:val="22"/>
          <w:szCs w:val="22"/>
        </w:rPr>
        <w:tab/>
        <w:t>36</w:t>
      </w:r>
    </w:p>
    <w:p w14:paraId="268CD51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301</w:t>
      </w:r>
      <w:r w:rsidRPr="00A4530B">
        <w:rPr>
          <w:rFonts w:ascii="Calibri" w:eastAsia="Times New Roman" w:hAnsi="Calibri" w:cs="Calibri"/>
          <w:color w:val="000000"/>
          <w:sz w:val="22"/>
          <w:szCs w:val="22"/>
        </w:rPr>
        <w:tab/>
        <w:t>10</w:t>
      </w:r>
    </w:p>
    <w:p w14:paraId="03D6B32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304</w:t>
      </w:r>
      <w:r w:rsidRPr="00A4530B">
        <w:rPr>
          <w:rFonts w:ascii="Calibri" w:eastAsia="Times New Roman" w:hAnsi="Calibri" w:cs="Calibri"/>
          <w:color w:val="000000"/>
          <w:sz w:val="22"/>
          <w:szCs w:val="22"/>
        </w:rPr>
        <w:tab/>
        <w:t>1</w:t>
      </w:r>
    </w:p>
    <w:p w14:paraId="5EA3F86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305</w:t>
      </w:r>
      <w:r w:rsidRPr="00A4530B">
        <w:rPr>
          <w:rFonts w:ascii="Calibri" w:eastAsia="Times New Roman" w:hAnsi="Calibri" w:cs="Calibri"/>
          <w:color w:val="000000"/>
          <w:sz w:val="22"/>
          <w:szCs w:val="22"/>
        </w:rPr>
        <w:tab/>
        <w:t>1</w:t>
      </w:r>
    </w:p>
    <w:p w14:paraId="537D25F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308</w:t>
      </w:r>
      <w:r w:rsidRPr="00A4530B">
        <w:rPr>
          <w:rFonts w:ascii="Calibri" w:eastAsia="Times New Roman" w:hAnsi="Calibri" w:cs="Calibri"/>
          <w:color w:val="000000"/>
          <w:sz w:val="22"/>
          <w:szCs w:val="22"/>
        </w:rPr>
        <w:tab/>
        <w:t>11</w:t>
      </w:r>
    </w:p>
    <w:p w14:paraId="032738F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309</w:t>
      </w:r>
      <w:r w:rsidRPr="00A4530B">
        <w:rPr>
          <w:rFonts w:ascii="Calibri" w:eastAsia="Times New Roman" w:hAnsi="Calibri" w:cs="Calibri"/>
          <w:color w:val="000000"/>
          <w:sz w:val="22"/>
          <w:szCs w:val="22"/>
        </w:rPr>
        <w:tab/>
        <w:t>8</w:t>
      </w:r>
    </w:p>
    <w:p w14:paraId="12C0742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315</w:t>
      </w:r>
      <w:r w:rsidRPr="00A4530B">
        <w:rPr>
          <w:rFonts w:ascii="Calibri" w:eastAsia="Times New Roman" w:hAnsi="Calibri" w:cs="Calibri"/>
          <w:color w:val="000000"/>
          <w:sz w:val="22"/>
          <w:szCs w:val="22"/>
        </w:rPr>
        <w:tab/>
        <w:t>1</w:t>
      </w:r>
    </w:p>
    <w:p w14:paraId="7C35E18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319</w:t>
      </w:r>
      <w:r w:rsidRPr="00A4530B">
        <w:rPr>
          <w:rFonts w:ascii="Calibri" w:eastAsia="Times New Roman" w:hAnsi="Calibri" w:cs="Calibri"/>
          <w:color w:val="000000"/>
          <w:sz w:val="22"/>
          <w:szCs w:val="22"/>
        </w:rPr>
        <w:tab/>
        <w:t>1</w:t>
      </w:r>
    </w:p>
    <w:p w14:paraId="3A18E5B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321</w:t>
      </w:r>
      <w:r w:rsidRPr="00A4530B">
        <w:rPr>
          <w:rFonts w:ascii="Calibri" w:eastAsia="Times New Roman" w:hAnsi="Calibri" w:cs="Calibri"/>
          <w:color w:val="000000"/>
          <w:sz w:val="22"/>
          <w:szCs w:val="22"/>
        </w:rPr>
        <w:tab/>
        <w:t>1</w:t>
      </w:r>
    </w:p>
    <w:p w14:paraId="6831347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322</w:t>
      </w:r>
      <w:r w:rsidRPr="00A4530B">
        <w:rPr>
          <w:rFonts w:ascii="Calibri" w:eastAsia="Times New Roman" w:hAnsi="Calibri" w:cs="Calibri"/>
          <w:color w:val="000000"/>
          <w:sz w:val="22"/>
          <w:szCs w:val="22"/>
        </w:rPr>
        <w:tab/>
        <w:t>1</w:t>
      </w:r>
    </w:p>
    <w:p w14:paraId="42B749D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325</w:t>
      </w:r>
      <w:r w:rsidRPr="00A4530B">
        <w:rPr>
          <w:rFonts w:ascii="Calibri" w:eastAsia="Times New Roman" w:hAnsi="Calibri" w:cs="Calibri"/>
          <w:color w:val="000000"/>
          <w:sz w:val="22"/>
          <w:szCs w:val="22"/>
        </w:rPr>
        <w:tab/>
        <w:t>11</w:t>
      </w:r>
    </w:p>
    <w:p w14:paraId="0C97CFC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331</w:t>
      </w:r>
      <w:r w:rsidRPr="00A4530B">
        <w:rPr>
          <w:rFonts w:ascii="Calibri" w:eastAsia="Times New Roman" w:hAnsi="Calibri" w:cs="Calibri"/>
          <w:color w:val="000000"/>
          <w:sz w:val="22"/>
          <w:szCs w:val="22"/>
        </w:rPr>
        <w:tab/>
        <w:t>2</w:t>
      </w:r>
    </w:p>
    <w:p w14:paraId="370B2B5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332</w:t>
      </w:r>
      <w:r w:rsidRPr="00A4530B">
        <w:rPr>
          <w:rFonts w:ascii="Calibri" w:eastAsia="Times New Roman" w:hAnsi="Calibri" w:cs="Calibri"/>
          <w:color w:val="000000"/>
          <w:sz w:val="22"/>
          <w:szCs w:val="22"/>
        </w:rPr>
        <w:tab/>
        <w:t>1</w:t>
      </w:r>
    </w:p>
    <w:p w14:paraId="428A498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335</w:t>
      </w:r>
      <w:r w:rsidRPr="00A4530B">
        <w:rPr>
          <w:rFonts w:ascii="Calibri" w:eastAsia="Times New Roman" w:hAnsi="Calibri" w:cs="Calibri"/>
          <w:color w:val="000000"/>
          <w:sz w:val="22"/>
          <w:szCs w:val="22"/>
        </w:rPr>
        <w:tab/>
        <w:t>4</w:t>
      </w:r>
    </w:p>
    <w:p w14:paraId="4E32835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lastRenderedPageBreak/>
        <w:t>Contemporary Ethnic Studies 336</w:t>
      </w:r>
      <w:r w:rsidRPr="00A4530B">
        <w:rPr>
          <w:rFonts w:ascii="Calibri" w:eastAsia="Times New Roman" w:hAnsi="Calibri" w:cs="Calibri"/>
          <w:color w:val="000000"/>
          <w:sz w:val="22"/>
          <w:szCs w:val="22"/>
        </w:rPr>
        <w:tab/>
        <w:t>2</w:t>
      </w:r>
    </w:p>
    <w:p w14:paraId="02E6C57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338</w:t>
      </w:r>
      <w:r w:rsidRPr="00A4530B">
        <w:rPr>
          <w:rFonts w:ascii="Calibri" w:eastAsia="Times New Roman" w:hAnsi="Calibri" w:cs="Calibri"/>
          <w:color w:val="000000"/>
          <w:sz w:val="22"/>
          <w:szCs w:val="22"/>
        </w:rPr>
        <w:tab/>
        <w:t>1</w:t>
      </w:r>
    </w:p>
    <w:p w14:paraId="6A32BDB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350</w:t>
      </w:r>
      <w:r w:rsidRPr="00A4530B">
        <w:rPr>
          <w:rFonts w:ascii="Calibri" w:eastAsia="Times New Roman" w:hAnsi="Calibri" w:cs="Calibri"/>
          <w:color w:val="000000"/>
          <w:sz w:val="22"/>
          <w:szCs w:val="22"/>
        </w:rPr>
        <w:tab/>
        <w:t>1</w:t>
      </w:r>
    </w:p>
    <w:p w14:paraId="37A54B5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372</w:t>
      </w:r>
      <w:r w:rsidRPr="00A4530B">
        <w:rPr>
          <w:rFonts w:ascii="Calibri" w:eastAsia="Times New Roman" w:hAnsi="Calibri" w:cs="Calibri"/>
          <w:color w:val="000000"/>
          <w:sz w:val="22"/>
          <w:szCs w:val="22"/>
        </w:rPr>
        <w:tab/>
        <w:t>2</w:t>
      </w:r>
    </w:p>
    <w:p w14:paraId="5B47E6A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373</w:t>
      </w:r>
      <w:r w:rsidRPr="00A4530B">
        <w:rPr>
          <w:rFonts w:ascii="Calibri" w:eastAsia="Times New Roman" w:hAnsi="Calibri" w:cs="Calibri"/>
          <w:color w:val="000000"/>
          <w:sz w:val="22"/>
          <w:szCs w:val="22"/>
        </w:rPr>
        <w:tab/>
        <w:t>1</w:t>
      </w:r>
    </w:p>
    <w:p w14:paraId="7068684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375</w:t>
      </w:r>
      <w:r w:rsidRPr="00A4530B">
        <w:rPr>
          <w:rFonts w:ascii="Calibri" w:eastAsia="Times New Roman" w:hAnsi="Calibri" w:cs="Calibri"/>
          <w:color w:val="000000"/>
          <w:sz w:val="22"/>
          <w:szCs w:val="22"/>
        </w:rPr>
        <w:tab/>
        <w:t>2</w:t>
      </w:r>
    </w:p>
    <w:p w14:paraId="7075ADA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376</w:t>
      </w:r>
      <w:r w:rsidRPr="00A4530B">
        <w:rPr>
          <w:rFonts w:ascii="Calibri" w:eastAsia="Times New Roman" w:hAnsi="Calibri" w:cs="Calibri"/>
          <w:color w:val="000000"/>
          <w:sz w:val="22"/>
          <w:szCs w:val="22"/>
        </w:rPr>
        <w:tab/>
        <w:t>1</w:t>
      </w:r>
    </w:p>
    <w:p w14:paraId="6D92F61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377</w:t>
      </w:r>
      <w:r w:rsidRPr="00A4530B">
        <w:rPr>
          <w:rFonts w:ascii="Calibri" w:eastAsia="Times New Roman" w:hAnsi="Calibri" w:cs="Calibri"/>
          <w:color w:val="000000"/>
          <w:sz w:val="22"/>
          <w:szCs w:val="22"/>
        </w:rPr>
        <w:tab/>
        <w:t>4</w:t>
      </w:r>
    </w:p>
    <w:p w14:paraId="39F7D34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378</w:t>
      </w:r>
      <w:r w:rsidRPr="00A4530B">
        <w:rPr>
          <w:rFonts w:ascii="Calibri" w:eastAsia="Times New Roman" w:hAnsi="Calibri" w:cs="Calibri"/>
          <w:color w:val="000000"/>
          <w:sz w:val="22"/>
          <w:szCs w:val="22"/>
        </w:rPr>
        <w:tab/>
        <w:t>4</w:t>
      </w:r>
    </w:p>
    <w:p w14:paraId="73704B0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379</w:t>
      </w:r>
      <w:r w:rsidRPr="00A4530B">
        <w:rPr>
          <w:rFonts w:ascii="Calibri" w:eastAsia="Times New Roman" w:hAnsi="Calibri" w:cs="Calibri"/>
          <w:color w:val="000000"/>
          <w:sz w:val="22"/>
          <w:szCs w:val="22"/>
        </w:rPr>
        <w:tab/>
        <w:t>4</w:t>
      </w:r>
    </w:p>
    <w:p w14:paraId="35FBA41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380</w:t>
      </w:r>
      <w:r w:rsidRPr="00A4530B">
        <w:rPr>
          <w:rFonts w:ascii="Calibri" w:eastAsia="Times New Roman" w:hAnsi="Calibri" w:cs="Calibri"/>
          <w:color w:val="000000"/>
          <w:sz w:val="22"/>
          <w:szCs w:val="22"/>
        </w:rPr>
        <w:tab/>
        <w:t>5</w:t>
      </w:r>
    </w:p>
    <w:p w14:paraId="11D2B7B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385</w:t>
      </w:r>
      <w:r w:rsidRPr="00A4530B">
        <w:rPr>
          <w:rFonts w:ascii="Calibri" w:eastAsia="Times New Roman" w:hAnsi="Calibri" w:cs="Calibri"/>
          <w:color w:val="000000"/>
          <w:sz w:val="22"/>
          <w:szCs w:val="22"/>
        </w:rPr>
        <w:tab/>
        <w:t>1</w:t>
      </w:r>
    </w:p>
    <w:p w14:paraId="5BDF75A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398</w:t>
      </w:r>
      <w:r w:rsidRPr="00A4530B">
        <w:rPr>
          <w:rFonts w:ascii="Calibri" w:eastAsia="Times New Roman" w:hAnsi="Calibri" w:cs="Calibri"/>
          <w:color w:val="000000"/>
          <w:sz w:val="22"/>
          <w:szCs w:val="22"/>
        </w:rPr>
        <w:tab/>
        <w:t>1</w:t>
      </w:r>
    </w:p>
    <w:p w14:paraId="26B2212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403</w:t>
      </w:r>
      <w:r w:rsidRPr="00A4530B">
        <w:rPr>
          <w:rFonts w:ascii="Calibri" w:eastAsia="Times New Roman" w:hAnsi="Calibri" w:cs="Calibri"/>
          <w:color w:val="000000"/>
          <w:sz w:val="22"/>
          <w:szCs w:val="22"/>
        </w:rPr>
        <w:tab/>
        <w:t>1</w:t>
      </w:r>
    </w:p>
    <w:p w14:paraId="1AAF7F1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404</w:t>
      </w:r>
      <w:r w:rsidRPr="00A4530B">
        <w:rPr>
          <w:rFonts w:ascii="Calibri" w:eastAsia="Times New Roman" w:hAnsi="Calibri" w:cs="Calibri"/>
          <w:color w:val="000000"/>
          <w:sz w:val="22"/>
          <w:szCs w:val="22"/>
        </w:rPr>
        <w:tab/>
        <w:t>1</w:t>
      </w:r>
    </w:p>
    <w:p w14:paraId="59AB2A4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405</w:t>
      </w:r>
      <w:r w:rsidRPr="00A4530B">
        <w:rPr>
          <w:rFonts w:ascii="Calibri" w:eastAsia="Times New Roman" w:hAnsi="Calibri" w:cs="Calibri"/>
          <w:color w:val="000000"/>
          <w:sz w:val="22"/>
          <w:szCs w:val="22"/>
        </w:rPr>
        <w:tab/>
        <w:t>1</w:t>
      </w:r>
    </w:p>
    <w:p w14:paraId="168119D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421</w:t>
      </w:r>
      <w:r w:rsidRPr="00A4530B">
        <w:rPr>
          <w:rFonts w:ascii="Calibri" w:eastAsia="Times New Roman" w:hAnsi="Calibri" w:cs="Calibri"/>
          <w:color w:val="000000"/>
          <w:sz w:val="22"/>
          <w:szCs w:val="22"/>
        </w:rPr>
        <w:tab/>
        <w:t>3</w:t>
      </w:r>
    </w:p>
    <w:p w14:paraId="71C839B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432</w:t>
      </w:r>
      <w:r w:rsidRPr="00A4530B">
        <w:rPr>
          <w:rFonts w:ascii="Calibri" w:eastAsia="Times New Roman" w:hAnsi="Calibri" w:cs="Calibri"/>
          <w:color w:val="000000"/>
          <w:sz w:val="22"/>
          <w:szCs w:val="22"/>
        </w:rPr>
        <w:tab/>
        <w:t>1</w:t>
      </w:r>
    </w:p>
    <w:p w14:paraId="295B3D0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440</w:t>
      </w:r>
      <w:r w:rsidRPr="00A4530B">
        <w:rPr>
          <w:rFonts w:ascii="Calibri" w:eastAsia="Times New Roman" w:hAnsi="Calibri" w:cs="Calibri"/>
          <w:color w:val="000000"/>
          <w:sz w:val="22"/>
          <w:szCs w:val="22"/>
        </w:rPr>
        <w:tab/>
        <w:t>11</w:t>
      </w:r>
    </w:p>
    <w:p w14:paraId="2C41390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446</w:t>
      </w:r>
      <w:r w:rsidRPr="00A4530B">
        <w:rPr>
          <w:rFonts w:ascii="Calibri" w:eastAsia="Times New Roman" w:hAnsi="Calibri" w:cs="Calibri"/>
          <w:color w:val="000000"/>
          <w:sz w:val="22"/>
          <w:szCs w:val="22"/>
        </w:rPr>
        <w:tab/>
        <w:t>3</w:t>
      </w:r>
    </w:p>
    <w:p w14:paraId="5D362C5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454</w:t>
      </w:r>
      <w:r w:rsidRPr="00A4530B">
        <w:rPr>
          <w:rFonts w:ascii="Calibri" w:eastAsia="Times New Roman" w:hAnsi="Calibri" w:cs="Calibri"/>
          <w:color w:val="000000"/>
          <w:sz w:val="22"/>
          <w:szCs w:val="22"/>
        </w:rPr>
        <w:tab/>
        <w:t>1</w:t>
      </w:r>
    </w:p>
    <w:p w14:paraId="0250F60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483</w:t>
      </w:r>
      <w:r w:rsidRPr="00A4530B">
        <w:rPr>
          <w:rFonts w:ascii="Calibri" w:eastAsia="Times New Roman" w:hAnsi="Calibri" w:cs="Calibri"/>
          <w:color w:val="000000"/>
          <w:sz w:val="22"/>
          <w:szCs w:val="22"/>
        </w:rPr>
        <w:tab/>
        <w:t>1</w:t>
      </w:r>
    </w:p>
    <w:p w14:paraId="76FB494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489</w:t>
      </w:r>
      <w:r w:rsidRPr="00A4530B">
        <w:rPr>
          <w:rFonts w:ascii="Calibri" w:eastAsia="Times New Roman" w:hAnsi="Calibri" w:cs="Calibri"/>
          <w:color w:val="000000"/>
          <w:sz w:val="22"/>
          <w:szCs w:val="22"/>
        </w:rPr>
        <w:tab/>
        <w:t>3</w:t>
      </w:r>
    </w:p>
    <w:p w14:paraId="21360CD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Contemporary Ethnic Studies 491</w:t>
      </w:r>
      <w:r w:rsidRPr="00A4530B">
        <w:rPr>
          <w:rFonts w:ascii="Calibri" w:eastAsia="Times New Roman" w:hAnsi="Calibri" w:cs="Calibri"/>
          <w:color w:val="000000"/>
          <w:sz w:val="22"/>
          <w:szCs w:val="22"/>
        </w:rPr>
        <w:tab/>
        <w:t>6</w:t>
      </w:r>
    </w:p>
    <w:p w14:paraId="5D5E989D" w14:textId="77777777" w:rsidR="001E22F9" w:rsidRPr="003D4CEF" w:rsidRDefault="001E22F9" w:rsidP="001E22F9">
      <w:pPr>
        <w:pStyle w:val="SchoolDept"/>
        <w:rPr>
          <w:lang w:val="es-US"/>
        </w:rPr>
      </w:pPr>
      <w:r w:rsidRPr="003D4CEF">
        <w:rPr>
          <w:lang w:val="es-US"/>
        </w:rPr>
        <w:t xml:space="preserve">Criminal Justice </w:t>
      </w:r>
    </w:p>
    <w:p w14:paraId="319891B7" w14:textId="4453C94E" w:rsidR="00C544A4" w:rsidRPr="003D4CEF" w:rsidRDefault="00C544A4" w:rsidP="00581074">
      <w:pPr>
        <w:tabs>
          <w:tab w:val="left" w:pos="3960"/>
        </w:tabs>
        <w:spacing w:line="240" w:lineRule="auto"/>
        <w:ind w:left="113" w:firstLine="0"/>
        <w:rPr>
          <w:rFonts w:ascii="Calibri" w:eastAsia="Times New Roman" w:hAnsi="Calibri" w:cs="Calibri"/>
          <w:color w:val="000000"/>
          <w:sz w:val="22"/>
          <w:szCs w:val="22"/>
          <w:lang w:val="es-US"/>
        </w:rPr>
      </w:pPr>
      <w:r w:rsidRPr="003D4CEF">
        <w:rPr>
          <w:rFonts w:ascii="Calibri" w:eastAsia="Times New Roman" w:hAnsi="Calibri" w:cs="Calibri"/>
          <w:color w:val="000000"/>
          <w:sz w:val="22"/>
          <w:szCs w:val="22"/>
          <w:lang w:val="es-US"/>
        </w:rPr>
        <w:t>Criminal Justice 101</w:t>
      </w:r>
      <w:r w:rsidRPr="003D4CEF">
        <w:rPr>
          <w:rFonts w:ascii="Calibri" w:eastAsia="Times New Roman" w:hAnsi="Calibri" w:cs="Calibri"/>
          <w:color w:val="000000"/>
          <w:sz w:val="22"/>
          <w:szCs w:val="22"/>
          <w:lang w:val="es-US"/>
        </w:rPr>
        <w:tab/>
        <w:t>54</w:t>
      </w:r>
    </w:p>
    <w:p w14:paraId="451AF6FE" w14:textId="77777777" w:rsidR="00C544A4" w:rsidRPr="003D4CEF" w:rsidRDefault="00C544A4" w:rsidP="00581074">
      <w:pPr>
        <w:tabs>
          <w:tab w:val="left" w:pos="3960"/>
        </w:tabs>
        <w:spacing w:line="240" w:lineRule="auto"/>
        <w:ind w:left="113" w:firstLine="0"/>
        <w:rPr>
          <w:rFonts w:ascii="Calibri" w:eastAsia="Times New Roman" w:hAnsi="Calibri" w:cs="Calibri"/>
          <w:color w:val="000000"/>
          <w:sz w:val="22"/>
          <w:szCs w:val="22"/>
          <w:lang w:val="es-US"/>
        </w:rPr>
      </w:pPr>
      <w:r w:rsidRPr="003D4CEF">
        <w:rPr>
          <w:rFonts w:ascii="Calibri" w:eastAsia="Times New Roman" w:hAnsi="Calibri" w:cs="Calibri"/>
          <w:color w:val="000000"/>
          <w:sz w:val="22"/>
          <w:szCs w:val="22"/>
          <w:lang w:val="es-US"/>
        </w:rPr>
        <w:t>Criminal Justice 105</w:t>
      </w:r>
      <w:r w:rsidRPr="003D4CEF">
        <w:rPr>
          <w:rFonts w:ascii="Calibri" w:eastAsia="Times New Roman" w:hAnsi="Calibri" w:cs="Calibri"/>
          <w:color w:val="000000"/>
          <w:sz w:val="22"/>
          <w:szCs w:val="22"/>
          <w:lang w:val="es-US"/>
        </w:rPr>
        <w:tab/>
        <w:t>2</w:t>
      </w:r>
    </w:p>
    <w:p w14:paraId="36823C20" w14:textId="77777777" w:rsidR="00C544A4" w:rsidRPr="003D4CEF" w:rsidRDefault="00C544A4" w:rsidP="00581074">
      <w:pPr>
        <w:tabs>
          <w:tab w:val="left" w:pos="3960"/>
        </w:tabs>
        <w:spacing w:line="240" w:lineRule="auto"/>
        <w:ind w:left="113" w:firstLine="0"/>
        <w:rPr>
          <w:rFonts w:ascii="Calibri" w:eastAsia="Times New Roman" w:hAnsi="Calibri" w:cs="Calibri"/>
          <w:color w:val="000000"/>
          <w:sz w:val="22"/>
          <w:szCs w:val="22"/>
          <w:lang w:val="es-US"/>
        </w:rPr>
      </w:pPr>
      <w:r w:rsidRPr="003D4CEF">
        <w:rPr>
          <w:rFonts w:ascii="Calibri" w:eastAsia="Times New Roman" w:hAnsi="Calibri" w:cs="Calibri"/>
          <w:color w:val="000000"/>
          <w:sz w:val="22"/>
          <w:szCs w:val="22"/>
          <w:lang w:val="es-US"/>
        </w:rPr>
        <w:t>Criminal Justice 107</w:t>
      </w:r>
      <w:r w:rsidRPr="003D4CEF">
        <w:rPr>
          <w:rFonts w:ascii="Calibri" w:eastAsia="Times New Roman" w:hAnsi="Calibri" w:cs="Calibri"/>
          <w:color w:val="000000"/>
          <w:sz w:val="22"/>
          <w:szCs w:val="22"/>
          <w:lang w:val="es-US"/>
        </w:rPr>
        <w:tab/>
        <w:t>1</w:t>
      </w:r>
    </w:p>
    <w:p w14:paraId="3D4966E6" w14:textId="77777777" w:rsidR="00C544A4" w:rsidRPr="003D4CEF" w:rsidRDefault="00C544A4" w:rsidP="00581074">
      <w:pPr>
        <w:tabs>
          <w:tab w:val="left" w:pos="3960"/>
        </w:tabs>
        <w:spacing w:line="240" w:lineRule="auto"/>
        <w:ind w:left="113" w:firstLine="0"/>
        <w:rPr>
          <w:rFonts w:ascii="Calibri" w:eastAsia="Times New Roman" w:hAnsi="Calibri" w:cs="Calibri"/>
          <w:color w:val="000000"/>
          <w:sz w:val="22"/>
          <w:szCs w:val="22"/>
          <w:lang w:val="es-US"/>
        </w:rPr>
      </w:pPr>
      <w:r w:rsidRPr="003D4CEF">
        <w:rPr>
          <w:rFonts w:ascii="Calibri" w:eastAsia="Times New Roman" w:hAnsi="Calibri" w:cs="Calibri"/>
          <w:color w:val="000000"/>
          <w:sz w:val="22"/>
          <w:szCs w:val="22"/>
          <w:lang w:val="es-US"/>
        </w:rPr>
        <w:t>Criminal Justice 201</w:t>
      </w:r>
      <w:r w:rsidRPr="003D4CEF">
        <w:rPr>
          <w:rFonts w:ascii="Calibri" w:eastAsia="Times New Roman" w:hAnsi="Calibri" w:cs="Calibri"/>
          <w:color w:val="000000"/>
          <w:sz w:val="22"/>
          <w:szCs w:val="22"/>
          <w:lang w:val="es-US"/>
        </w:rPr>
        <w:tab/>
        <w:t>66</w:t>
      </w:r>
    </w:p>
    <w:p w14:paraId="43FD6623" w14:textId="77777777" w:rsidR="00C544A4" w:rsidRPr="003D4CEF" w:rsidRDefault="00C544A4" w:rsidP="00581074">
      <w:pPr>
        <w:tabs>
          <w:tab w:val="left" w:pos="3960"/>
        </w:tabs>
        <w:spacing w:line="240" w:lineRule="auto"/>
        <w:ind w:left="113" w:firstLine="0"/>
        <w:rPr>
          <w:rFonts w:ascii="Calibri" w:eastAsia="Times New Roman" w:hAnsi="Calibri" w:cs="Calibri"/>
          <w:color w:val="000000"/>
          <w:sz w:val="22"/>
          <w:szCs w:val="22"/>
          <w:lang w:val="es-US"/>
        </w:rPr>
      </w:pPr>
      <w:r w:rsidRPr="003D4CEF">
        <w:rPr>
          <w:rFonts w:ascii="Calibri" w:eastAsia="Times New Roman" w:hAnsi="Calibri" w:cs="Calibri"/>
          <w:color w:val="000000"/>
          <w:sz w:val="22"/>
          <w:szCs w:val="22"/>
          <w:lang w:val="es-US"/>
        </w:rPr>
        <w:t>Criminal Justice 204</w:t>
      </w:r>
      <w:r w:rsidRPr="003D4CEF">
        <w:rPr>
          <w:rFonts w:ascii="Calibri" w:eastAsia="Times New Roman" w:hAnsi="Calibri" w:cs="Calibri"/>
          <w:color w:val="000000"/>
          <w:sz w:val="22"/>
          <w:szCs w:val="22"/>
          <w:lang w:val="es-US"/>
        </w:rPr>
        <w:tab/>
        <w:t>1</w:t>
      </w:r>
    </w:p>
    <w:p w14:paraId="6B442BB9" w14:textId="77777777" w:rsidR="00C544A4" w:rsidRPr="003D4CEF" w:rsidRDefault="00C544A4" w:rsidP="00581074">
      <w:pPr>
        <w:tabs>
          <w:tab w:val="left" w:pos="3960"/>
        </w:tabs>
        <w:spacing w:line="240" w:lineRule="auto"/>
        <w:ind w:left="113" w:firstLine="0"/>
        <w:rPr>
          <w:rFonts w:ascii="Calibri" w:eastAsia="Times New Roman" w:hAnsi="Calibri" w:cs="Calibri"/>
          <w:color w:val="000000"/>
          <w:sz w:val="22"/>
          <w:szCs w:val="22"/>
          <w:lang w:val="es-US"/>
        </w:rPr>
      </w:pPr>
      <w:r w:rsidRPr="003D4CEF">
        <w:rPr>
          <w:rFonts w:ascii="Calibri" w:eastAsia="Times New Roman" w:hAnsi="Calibri" w:cs="Calibri"/>
          <w:color w:val="000000"/>
          <w:sz w:val="22"/>
          <w:szCs w:val="22"/>
          <w:lang w:val="es-US"/>
        </w:rPr>
        <w:t>Criminal Justice 205</w:t>
      </w:r>
      <w:r w:rsidRPr="003D4CEF">
        <w:rPr>
          <w:rFonts w:ascii="Calibri" w:eastAsia="Times New Roman" w:hAnsi="Calibri" w:cs="Calibri"/>
          <w:color w:val="000000"/>
          <w:sz w:val="22"/>
          <w:szCs w:val="22"/>
          <w:lang w:val="es-US"/>
        </w:rPr>
        <w:tab/>
        <w:t>112</w:t>
      </w:r>
    </w:p>
    <w:p w14:paraId="314E3E56" w14:textId="77777777" w:rsidR="00C544A4" w:rsidRPr="003D4CEF" w:rsidRDefault="00C544A4" w:rsidP="00581074">
      <w:pPr>
        <w:tabs>
          <w:tab w:val="left" w:pos="3960"/>
        </w:tabs>
        <w:spacing w:line="240" w:lineRule="auto"/>
        <w:ind w:left="113" w:firstLine="0"/>
        <w:rPr>
          <w:rFonts w:ascii="Calibri" w:eastAsia="Times New Roman" w:hAnsi="Calibri" w:cs="Calibri"/>
          <w:color w:val="000000"/>
          <w:sz w:val="22"/>
          <w:szCs w:val="22"/>
          <w:lang w:val="es-US"/>
        </w:rPr>
      </w:pPr>
      <w:r w:rsidRPr="003D4CEF">
        <w:rPr>
          <w:rFonts w:ascii="Calibri" w:eastAsia="Times New Roman" w:hAnsi="Calibri" w:cs="Calibri"/>
          <w:color w:val="000000"/>
          <w:sz w:val="22"/>
          <w:szCs w:val="22"/>
          <w:lang w:val="es-US"/>
        </w:rPr>
        <w:t>Criminal Justice 209</w:t>
      </w:r>
      <w:r w:rsidRPr="003D4CEF">
        <w:rPr>
          <w:rFonts w:ascii="Calibri" w:eastAsia="Times New Roman" w:hAnsi="Calibri" w:cs="Calibri"/>
          <w:color w:val="000000"/>
          <w:sz w:val="22"/>
          <w:szCs w:val="22"/>
          <w:lang w:val="es-US"/>
        </w:rPr>
        <w:tab/>
        <w:t>1</w:t>
      </w:r>
    </w:p>
    <w:p w14:paraId="21BA32E6" w14:textId="77777777" w:rsidR="00C544A4" w:rsidRPr="003D4CEF" w:rsidRDefault="00C544A4" w:rsidP="00581074">
      <w:pPr>
        <w:tabs>
          <w:tab w:val="left" w:pos="3960"/>
        </w:tabs>
        <w:spacing w:line="240" w:lineRule="auto"/>
        <w:ind w:left="113" w:firstLine="0"/>
        <w:rPr>
          <w:rFonts w:ascii="Calibri" w:eastAsia="Times New Roman" w:hAnsi="Calibri" w:cs="Calibri"/>
          <w:color w:val="000000"/>
          <w:sz w:val="22"/>
          <w:szCs w:val="22"/>
          <w:lang w:val="es-US"/>
        </w:rPr>
      </w:pPr>
      <w:r w:rsidRPr="003D4CEF">
        <w:rPr>
          <w:rFonts w:ascii="Calibri" w:eastAsia="Times New Roman" w:hAnsi="Calibri" w:cs="Calibri"/>
          <w:color w:val="000000"/>
          <w:sz w:val="22"/>
          <w:szCs w:val="22"/>
          <w:lang w:val="es-US"/>
        </w:rPr>
        <w:t>Criminal Justice 225</w:t>
      </w:r>
      <w:r w:rsidRPr="003D4CEF">
        <w:rPr>
          <w:rFonts w:ascii="Calibri" w:eastAsia="Times New Roman" w:hAnsi="Calibri" w:cs="Calibri"/>
          <w:color w:val="000000"/>
          <w:sz w:val="22"/>
          <w:szCs w:val="22"/>
          <w:lang w:val="es-US"/>
        </w:rPr>
        <w:tab/>
        <w:t>1</w:t>
      </w:r>
    </w:p>
    <w:p w14:paraId="7F3F6A3B"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300</w:t>
      </w:r>
      <w:r w:rsidRPr="00551311">
        <w:rPr>
          <w:rFonts w:ascii="Calibri" w:eastAsia="Times New Roman" w:hAnsi="Calibri" w:cs="Calibri"/>
          <w:color w:val="000000"/>
          <w:sz w:val="22"/>
          <w:szCs w:val="22"/>
          <w:lang w:val="es-ES"/>
        </w:rPr>
        <w:tab/>
        <w:t>2</w:t>
      </w:r>
    </w:p>
    <w:p w14:paraId="3EDB60FB"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303</w:t>
      </w:r>
      <w:r w:rsidRPr="00551311">
        <w:rPr>
          <w:rFonts w:ascii="Calibri" w:eastAsia="Times New Roman" w:hAnsi="Calibri" w:cs="Calibri"/>
          <w:color w:val="000000"/>
          <w:sz w:val="22"/>
          <w:szCs w:val="22"/>
          <w:lang w:val="es-ES"/>
        </w:rPr>
        <w:tab/>
        <w:t>1</w:t>
      </w:r>
    </w:p>
    <w:p w14:paraId="0124474B"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305</w:t>
      </w:r>
      <w:r w:rsidRPr="00551311">
        <w:rPr>
          <w:rFonts w:ascii="Calibri" w:eastAsia="Times New Roman" w:hAnsi="Calibri" w:cs="Calibri"/>
          <w:color w:val="000000"/>
          <w:sz w:val="22"/>
          <w:szCs w:val="22"/>
          <w:lang w:val="es-ES"/>
        </w:rPr>
        <w:tab/>
        <w:t>1</w:t>
      </w:r>
    </w:p>
    <w:p w14:paraId="67CFAE02"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311</w:t>
      </w:r>
      <w:r w:rsidRPr="00551311">
        <w:rPr>
          <w:rFonts w:ascii="Calibri" w:eastAsia="Times New Roman" w:hAnsi="Calibri" w:cs="Calibri"/>
          <w:color w:val="000000"/>
          <w:sz w:val="22"/>
          <w:szCs w:val="22"/>
          <w:lang w:val="es-ES"/>
        </w:rPr>
        <w:tab/>
        <w:t>45</w:t>
      </w:r>
    </w:p>
    <w:p w14:paraId="2553718C"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320</w:t>
      </w:r>
      <w:r w:rsidRPr="00551311">
        <w:rPr>
          <w:rFonts w:ascii="Calibri" w:eastAsia="Times New Roman" w:hAnsi="Calibri" w:cs="Calibri"/>
          <w:color w:val="000000"/>
          <w:sz w:val="22"/>
          <w:szCs w:val="22"/>
          <w:lang w:val="es-ES"/>
        </w:rPr>
        <w:tab/>
        <w:t>60</w:t>
      </w:r>
    </w:p>
    <w:p w14:paraId="0D37DF9B"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321</w:t>
      </w:r>
      <w:r w:rsidRPr="00551311">
        <w:rPr>
          <w:rFonts w:ascii="Calibri" w:eastAsia="Times New Roman" w:hAnsi="Calibri" w:cs="Calibri"/>
          <w:color w:val="000000"/>
          <w:sz w:val="22"/>
          <w:szCs w:val="22"/>
          <w:lang w:val="es-ES"/>
        </w:rPr>
        <w:tab/>
        <w:t>3</w:t>
      </w:r>
    </w:p>
    <w:p w14:paraId="3389E552"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330</w:t>
      </w:r>
      <w:r w:rsidRPr="00551311">
        <w:rPr>
          <w:rFonts w:ascii="Calibri" w:eastAsia="Times New Roman" w:hAnsi="Calibri" w:cs="Calibri"/>
          <w:color w:val="000000"/>
          <w:sz w:val="22"/>
          <w:szCs w:val="22"/>
          <w:lang w:val="es-ES"/>
        </w:rPr>
        <w:tab/>
        <w:t>89</w:t>
      </w:r>
    </w:p>
    <w:p w14:paraId="4C2F547A"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361</w:t>
      </w:r>
      <w:r w:rsidRPr="00551311">
        <w:rPr>
          <w:rFonts w:ascii="Calibri" w:eastAsia="Times New Roman" w:hAnsi="Calibri" w:cs="Calibri"/>
          <w:color w:val="000000"/>
          <w:sz w:val="22"/>
          <w:szCs w:val="22"/>
          <w:lang w:val="es-ES"/>
        </w:rPr>
        <w:tab/>
        <w:t>1</w:t>
      </w:r>
    </w:p>
    <w:p w14:paraId="4EC8B66B"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365</w:t>
      </w:r>
      <w:r w:rsidRPr="00551311">
        <w:rPr>
          <w:rFonts w:ascii="Calibri" w:eastAsia="Times New Roman" w:hAnsi="Calibri" w:cs="Calibri"/>
          <w:color w:val="000000"/>
          <w:sz w:val="22"/>
          <w:szCs w:val="22"/>
          <w:lang w:val="es-ES"/>
        </w:rPr>
        <w:tab/>
        <w:t>34</w:t>
      </w:r>
    </w:p>
    <w:p w14:paraId="050B0882"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370</w:t>
      </w:r>
      <w:r w:rsidRPr="00551311">
        <w:rPr>
          <w:rFonts w:ascii="Calibri" w:eastAsia="Times New Roman" w:hAnsi="Calibri" w:cs="Calibri"/>
          <w:color w:val="000000"/>
          <w:sz w:val="22"/>
          <w:szCs w:val="22"/>
          <w:lang w:val="es-ES"/>
        </w:rPr>
        <w:tab/>
        <w:t>27</w:t>
      </w:r>
    </w:p>
    <w:p w14:paraId="13520A58"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380</w:t>
      </w:r>
      <w:r w:rsidRPr="00551311">
        <w:rPr>
          <w:rFonts w:ascii="Calibri" w:eastAsia="Times New Roman" w:hAnsi="Calibri" w:cs="Calibri"/>
          <w:color w:val="000000"/>
          <w:sz w:val="22"/>
          <w:szCs w:val="22"/>
          <w:lang w:val="es-ES"/>
        </w:rPr>
        <w:tab/>
        <w:t>13</w:t>
      </w:r>
    </w:p>
    <w:p w14:paraId="4D637E67"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385</w:t>
      </w:r>
      <w:r w:rsidRPr="00551311">
        <w:rPr>
          <w:rFonts w:ascii="Calibri" w:eastAsia="Times New Roman" w:hAnsi="Calibri" w:cs="Calibri"/>
          <w:color w:val="000000"/>
          <w:sz w:val="22"/>
          <w:szCs w:val="22"/>
          <w:lang w:val="es-ES"/>
        </w:rPr>
        <w:tab/>
        <w:t>24</w:t>
      </w:r>
    </w:p>
    <w:p w14:paraId="7CF5043D"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400</w:t>
      </w:r>
      <w:r w:rsidRPr="00551311">
        <w:rPr>
          <w:rFonts w:ascii="Calibri" w:eastAsia="Times New Roman" w:hAnsi="Calibri" w:cs="Calibri"/>
          <w:color w:val="000000"/>
          <w:sz w:val="22"/>
          <w:szCs w:val="22"/>
          <w:lang w:val="es-ES"/>
        </w:rPr>
        <w:tab/>
        <w:t>12</w:t>
      </w:r>
    </w:p>
    <w:p w14:paraId="5EB09BA8"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402</w:t>
      </w:r>
      <w:r w:rsidRPr="00551311">
        <w:rPr>
          <w:rFonts w:ascii="Calibri" w:eastAsia="Times New Roman" w:hAnsi="Calibri" w:cs="Calibri"/>
          <w:color w:val="000000"/>
          <w:sz w:val="22"/>
          <w:szCs w:val="22"/>
          <w:lang w:val="es-ES"/>
        </w:rPr>
        <w:tab/>
        <w:t>1</w:t>
      </w:r>
    </w:p>
    <w:p w14:paraId="385073D8"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403</w:t>
      </w:r>
      <w:r w:rsidRPr="00551311">
        <w:rPr>
          <w:rFonts w:ascii="Calibri" w:eastAsia="Times New Roman" w:hAnsi="Calibri" w:cs="Calibri"/>
          <w:color w:val="000000"/>
          <w:sz w:val="22"/>
          <w:szCs w:val="22"/>
          <w:lang w:val="es-ES"/>
        </w:rPr>
        <w:tab/>
        <w:t>107</w:t>
      </w:r>
    </w:p>
    <w:p w14:paraId="0178E9F5"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420</w:t>
      </w:r>
      <w:r w:rsidRPr="00551311">
        <w:rPr>
          <w:rFonts w:ascii="Calibri" w:eastAsia="Times New Roman" w:hAnsi="Calibri" w:cs="Calibri"/>
          <w:color w:val="000000"/>
          <w:sz w:val="22"/>
          <w:szCs w:val="22"/>
          <w:lang w:val="es-ES"/>
        </w:rPr>
        <w:tab/>
        <w:t>40</w:t>
      </w:r>
    </w:p>
    <w:p w14:paraId="16B4103B"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424</w:t>
      </w:r>
      <w:r w:rsidRPr="00551311">
        <w:rPr>
          <w:rFonts w:ascii="Calibri" w:eastAsia="Times New Roman" w:hAnsi="Calibri" w:cs="Calibri"/>
          <w:color w:val="000000"/>
          <w:sz w:val="22"/>
          <w:szCs w:val="22"/>
          <w:lang w:val="es-ES"/>
        </w:rPr>
        <w:tab/>
        <w:t>2</w:t>
      </w:r>
    </w:p>
    <w:p w14:paraId="14DF7211"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426</w:t>
      </w:r>
      <w:r w:rsidRPr="00551311">
        <w:rPr>
          <w:rFonts w:ascii="Calibri" w:eastAsia="Times New Roman" w:hAnsi="Calibri" w:cs="Calibri"/>
          <w:color w:val="000000"/>
          <w:sz w:val="22"/>
          <w:szCs w:val="22"/>
          <w:lang w:val="es-ES"/>
        </w:rPr>
        <w:tab/>
        <w:t>1</w:t>
      </w:r>
    </w:p>
    <w:p w14:paraId="5B27B1DB"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427</w:t>
      </w:r>
      <w:r w:rsidRPr="00551311">
        <w:rPr>
          <w:rFonts w:ascii="Calibri" w:eastAsia="Times New Roman" w:hAnsi="Calibri" w:cs="Calibri"/>
          <w:color w:val="000000"/>
          <w:sz w:val="22"/>
          <w:szCs w:val="22"/>
          <w:lang w:val="es-ES"/>
        </w:rPr>
        <w:tab/>
        <w:t>4</w:t>
      </w:r>
    </w:p>
    <w:p w14:paraId="1CDEFF2E"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428</w:t>
      </w:r>
      <w:r w:rsidRPr="00551311">
        <w:rPr>
          <w:rFonts w:ascii="Calibri" w:eastAsia="Times New Roman" w:hAnsi="Calibri" w:cs="Calibri"/>
          <w:color w:val="000000"/>
          <w:sz w:val="22"/>
          <w:szCs w:val="22"/>
          <w:lang w:val="es-ES"/>
        </w:rPr>
        <w:tab/>
        <w:t>5</w:t>
      </w:r>
    </w:p>
    <w:p w14:paraId="31F056FC"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450</w:t>
      </w:r>
      <w:r w:rsidRPr="00551311">
        <w:rPr>
          <w:rFonts w:ascii="Calibri" w:eastAsia="Times New Roman" w:hAnsi="Calibri" w:cs="Calibri"/>
          <w:color w:val="000000"/>
          <w:sz w:val="22"/>
          <w:szCs w:val="22"/>
          <w:lang w:val="es-ES"/>
        </w:rPr>
        <w:tab/>
        <w:t>16</w:t>
      </w:r>
    </w:p>
    <w:p w14:paraId="6C45E221"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491</w:t>
      </w:r>
      <w:r w:rsidRPr="00551311">
        <w:rPr>
          <w:rFonts w:ascii="Calibri" w:eastAsia="Times New Roman" w:hAnsi="Calibri" w:cs="Calibri"/>
          <w:color w:val="000000"/>
          <w:sz w:val="22"/>
          <w:szCs w:val="22"/>
          <w:lang w:val="es-ES"/>
        </w:rPr>
        <w:tab/>
        <w:t>3</w:t>
      </w:r>
    </w:p>
    <w:p w14:paraId="5000EAFF"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499</w:t>
      </w:r>
      <w:r w:rsidRPr="00551311">
        <w:rPr>
          <w:rFonts w:ascii="Calibri" w:eastAsia="Times New Roman" w:hAnsi="Calibri" w:cs="Calibri"/>
          <w:color w:val="000000"/>
          <w:sz w:val="22"/>
          <w:szCs w:val="22"/>
          <w:lang w:val="es-ES"/>
        </w:rPr>
        <w:tab/>
        <w:t>1</w:t>
      </w:r>
    </w:p>
    <w:p w14:paraId="4E441EC3"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Criminal Justice 561</w:t>
      </w:r>
      <w:r w:rsidRPr="00551311">
        <w:rPr>
          <w:rFonts w:ascii="Calibri" w:eastAsia="Times New Roman" w:hAnsi="Calibri" w:cs="Calibri"/>
          <w:color w:val="000000"/>
          <w:sz w:val="22"/>
          <w:szCs w:val="22"/>
          <w:lang w:val="es-ES"/>
        </w:rPr>
        <w:tab/>
        <w:t>1</w:t>
      </w:r>
    </w:p>
    <w:p w14:paraId="2E152977" w14:textId="77777777" w:rsidR="001E22F9" w:rsidRDefault="001E22F9" w:rsidP="001E22F9">
      <w:pPr>
        <w:pStyle w:val="SchoolDept"/>
      </w:pPr>
      <w:r w:rsidRPr="00A4530B">
        <w:t xml:space="preserve">Dance </w:t>
      </w:r>
    </w:p>
    <w:p w14:paraId="265D0EC9" w14:textId="6B296504"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Dance 150</w:t>
      </w:r>
      <w:r w:rsidRPr="00A4530B">
        <w:rPr>
          <w:rFonts w:ascii="Calibri" w:eastAsia="Times New Roman" w:hAnsi="Calibri" w:cs="Calibri"/>
          <w:color w:val="000000"/>
          <w:sz w:val="22"/>
          <w:szCs w:val="22"/>
        </w:rPr>
        <w:tab/>
        <w:t>1</w:t>
      </w:r>
    </w:p>
    <w:p w14:paraId="5B0CF6B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Dance 356</w:t>
      </w:r>
      <w:r w:rsidRPr="00A4530B">
        <w:rPr>
          <w:rFonts w:ascii="Calibri" w:eastAsia="Times New Roman" w:hAnsi="Calibri" w:cs="Calibri"/>
          <w:color w:val="000000"/>
          <w:sz w:val="22"/>
          <w:szCs w:val="22"/>
        </w:rPr>
        <w:tab/>
        <w:t>1</w:t>
      </w:r>
    </w:p>
    <w:p w14:paraId="654A7E7E" w14:textId="77777777" w:rsidR="001E22F9" w:rsidRDefault="001E22F9" w:rsidP="001E22F9">
      <w:pPr>
        <w:pStyle w:val="SchoolDept"/>
      </w:pPr>
      <w:r w:rsidRPr="00A4530B">
        <w:t>Digital Technology</w:t>
      </w:r>
      <w:r>
        <w:t xml:space="preserve"> and </w:t>
      </w:r>
      <w:r w:rsidRPr="00A4530B">
        <w:t xml:space="preserve">Culture </w:t>
      </w:r>
    </w:p>
    <w:p w14:paraId="1B62493D" w14:textId="3E8DE9AE"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Digital Technology</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Culture 101</w:t>
      </w:r>
      <w:r w:rsidRPr="00A4530B">
        <w:rPr>
          <w:rFonts w:ascii="Calibri" w:eastAsia="Times New Roman" w:hAnsi="Calibri" w:cs="Calibri"/>
          <w:color w:val="000000"/>
          <w:sz w:val="22"/>
          <w:szCs w:val="22"/>
        </w:rPr>
        <w:tab/>
        <w:t>70</w:t>
      </w:r>
    </w:p>
    <w:p w14:paraId="24A072D1" w14:textId="34A84C1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Digital Technology</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Culture 121</w:t>
      </w:r>
      <w:r w:rsidRPr="00A4530B">
        <w:rPr>
          <w:rFonts w:ascii="Calibri" w:eastAsia="Times New Roman" w:hAnsi="Calibri" w:cs="Calibri"/>
          <w:color w:val="000000"/>
          <w:sz w:val="22"/>
          <w:szCs w:val="22"/>
        </w:rPr>
        <w:tab/>
        <w:t>1</w:t>
      </w:r>
    </w:p>
    <w:p w14:paraId="3A61849B" w14:textId="31214943"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Digital Technology</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Culture 201</w:t>
      </w:r>
      <w:r w:rsidRPr="00A4530B">
        <w:rPr>
          <w:rFonts w:ascii="Calibri" w:eastAsia="Times New Roman" w:hAnsi="Calibri" w:cs="Calibri"/>
          <w:color w:val="000000"/>
          <w:sz w:val="22"/>
          <w:szCs w:val="22"/>
        </w:rPr>
        <w:tab/>
        <w:t>4</w:t>
      </w:r>
    </w:p>
    <w:p w14:paraId="4A290F7E" w14:textId="7615B1F0"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Digital Technology</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Culture 331</w:t>
      </w:r>
      <w:r w:rsidRPr="00A4530B">
        <w:rPr>
          <w:rFonts w:ascii="Calibri" w:eastAsia="Times New Roman" w:hAnsi="Calibri" w:cs="Calibri"/>
          <w:color w:val="000000"/>
          <w:sz w:val="22"/>
          <w:szCs w:val="22"/>
        </w:rPr>
        <w:tab/>
        <w:t>1</w:t>
      </w:r>
    </w:p>
    <w:p w14:paraId="24441ECE" w14:textId="0B1C1874"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Digital Technology</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Culture 335</w:t>
      </w:r>
      <w:r w:rsidRPr="00A4530B">
        <w:rPr>
          <w:rFonts w:ascii="Calibri" w:eastAsia="Times New Roman" w:hAnsi="Calibri" w:cs="Calibri"/>
          <w:color w:val="000000"/>
          <w:sz w:val="22"/>
          <w:szCs w:val="22"/>
        </w:rPr>
        <w:tab/>
        <w:t>15</w:t>
      </w:r>
    </w:p>
    <w:p w14:paraId="645E89FE" w14:textId="4CA9048B"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Digital Technology</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Culture 336</w:t>
      </w:r>
      <w:r w:rsidRPr="00A4530B">
        <w:rPr>
          <w:rFonts w:ascii="Calibri" w:eastAsia="Times New Roman" w:hAnsi="Calibri" w:cs="Calibri"/>
          <w:color w:val="000000"/>
          <w:sz w:val="22"/>
          <w:szCs w:val="22"/>
        </w:rPr>
        <w:tab/>
        <w:t>3</w:t>
      </w:r>
    </w:p>
    <w:p w14:paraId="19E0C837" w14:textId="697BFE4D"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Digital Technology</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Culture 338</w:t>
      </w:r>
      <w:r w:rsidRPr="00A4530B">
        <w:rPr>
          <w:rFonts w:ascii="Calibri" w:eastAsia="Times New Roman" w:hAnsi="Calibri" w:cs="Calibri"/>
          <w:color w:val="000000"/>
          <w:sz w:val="22"/>
          <w:szCs w:val="22"/>
        </w:rPr>
        <w:tab/>
        <w:t>19</w:t>
      </w:r>
    </w:p>
    <w:p w14:paraId="5F6DB1E2" w14:textId="7509CF26"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Digital Technology</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Culture 354</w:t>
      </w:r>
      <w:r w:rsidRPr="00A4530B">
        <w:rPr>
          <w:rFonts w:ascii="Calibri" w:eastAsia="Times New Roman" w:hAnsi="Calibri" w:cs="Calibri"/>
          <w:color w:val="000000"/>
          <w:sz w:val="22"/>
          <w:szCs w:val="22"/>
        </w:rPr>
        <w:tab/>
        <w:t>10</w:t>
      </w:r>
    </w:p>
    <w:p w14:paraId="0E4E0505" w14:textId="483DCCC1"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Digital Technology</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Culture 355</w:t>
      </w:r>
      <w:r w:rsidRPr="00A4530B">
        <w:rPr>
          <w:rFonts w:ascii="Calibri" w:eastAsia="Times New Roman" w:hAnsi="Calibri" w:cs="Calibri"/>
          <w:color w:val="000000"/>
          <w:sz w:val="22"/>
          <w:szCs w:val="22"/>
        </w:rPr>
        <w:tab/>
        <w:t>14</w:t>
      </w:r>
    </w:p>
    <w:p w14:paraId="62234317" w14:textId="3AE2269D"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Digital Technology</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Culture 356</w:t>
      </w:r>
      <w:r w:rsidRPr="00A4530B">
        <w:rPr>
          <w:rFonts w:ascii="Calibri" w:eastAsia="Times New Roman" w:hAnsi="Calibri" w:cs="Calibri"/>
          <w:color w:val="000000"/>
          <w:sz w:val="22"/>
          <w:szCs w:val="22"/>
        </w:rPr>
        <w:tab/>
        <w:t>50</w:t>
      </w:r>
    </w:p>
    <w:p w14:paraId="7DD1C4FC" w14:textId="66381C18"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Digital Technology</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Culture 358</w:t>
      </w:r>
      <w:r w:rsidRPr="00A4530B">
        <w:rPr>
          <w:rFonts w:ascii="Calibri" w:eastAsia="Times New Roman" w:hAnsi="Calibri" w:cs="Calibri"/>
          <w:color w:val="000000"/>
          <w:sz w:val="22"/>
          <w:szCs w:val="22"/>
        </w:rPr>
        <w:tab/>
        <w:t>1</w:t>
      </w:r>
    </w:p>
    <w:p w14:paraId="737EEC82" w14:textId="74543F06"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Digital Technology</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Culture 365</w:t>
      </w:r>
      <w:r w:rsidRPr="00A4530B">
        <w:rPr>
          <w:rFonts w:ascii="Calibri" w:eastAsia="Times New Roman" w:hAnsi="Calibri" w:cs="Calibri"/>
          <w:color w:val="000000"/>
          <w:sz w:val="22"/>
          <w:szCs w:val="22"/>
        </w:rPr>
        <w:tab/>
        <w:t>1</w:t>
      </w:r>
    </w:p>
    <w:p w14:paraId="674425E5" w14:textId="062306BD"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Digital Technology</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Culture 375</w:t>
      </w:r>
      <w:r w:rsidRPr="00A4530B">
        <w:rPr>
          <w:rFonts w:ascii="Calibri" w:eastAsia="Times New Roman" w:hAnsi="Calibri" w:cs="Calibri"/>
          <w:color w:val="000000"/>
          <w:sz w:val="22"/>
          <w:szCs w:val="22"/>
        </w:rPr>
        <w:tab/>
        <w:t>38</w:t>
      </w:r>
    </w:p>
    <w:p w14:paraId="3C6EA6F8" w14:textId="3683179F"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Digital Technology</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Culture 435</w:t>
      </w:r>
      <w:r w:rsidRPr="00A4530B">
        <w:rPr>
          <w:rFonts w:ascii="Calibri" w:eastAsia="Times New Roman" w:hAnsi="Calibri" w:cs="Calibri"/>
          <w:color w:val="000000"/>
          <w:sz w:val="22"/>
          <w:szCs w:val="22"/>
        </w:rPr>
        <w:tab/>
        <w:t>4</w:t>
      </w:r>
    </w:p>
    <w:p w14:paraId="7C085DB1" w14:textId="252CC33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Digital Technology</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Culture 475</w:t>
      </w:r>
      <w:r w:rsidRPr="00A4530B">
        <w:rPr>
          <w:rFonts w:ascii="Calibri" w:eastAsia="Times New Roman" w:hAnsi="Calibri" w:cs="Calibri"/>
          <w:color w:val="000000"/>
          <w:sz w:val="22"/>
          <w:szCs w:val="22"/>
        </w:rPr>
        <w:tab/>
        <w:t>14</w:t>
      </w:r>
    </w:p>
    <w:p w14:paraId="67FF5B31" w14:textId="4BF164BF"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Digital Technology</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Culture 476</w:t>
      </w:r>
      <w:r w:rsidRPr="00A4530B">
        <w:rPr>
          <w:rFonts w:ascii="Calibri" w:eastAsia="Times New Roman" w:hAnsi="Calibri" w:cs="Calibri"/>
          <w:color w:val="000000"/>
          <w:sz w:val="22"/>
          <w:szCs w:val="22"/>
        </w:rPr>
        <w:tab/>
        <w:t>2</w:t>
      </w:r>
    </w:p>
    <w:p w14:paraId="4A5A456F" w14:textId="14415E34"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Digital Technology</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Culture 477</w:t>
      </w:r>
      <w:r w:rsidRPr="00A4530B">
        <w:rPr>
          <w:rFonts w:ascii="Calibri" w:eastAsia="Times New Roman" w:hAnsi="Calibri" w:cs="Calibri"/>
          <w:color w:val="000000"/>
          <w:sz w:val="22"/>
          <w:szCs w:val="22"/>
        </w:rPr>
        <w:tab/>
        <w:t>1</w:t>
      </w:r>
    </w:p>
    <w:p w14:paraId="04269CFA" w14:textId="482499E1"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Digital Technology</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Culture 478</w:t>
      </w:r>
      <w:r w:rsidRPr="00A4530B">
        <w:rPr>
          <w:rFonts w:ascii="Calibri" w:eastAsia="Times New Roman" w:hAnsi="Calibri" w:cs="Calibri"/>
          <w:color w:val="000000"/>
          <w:sz w:val="22"/>
          <w:szCs w:val="22"/>
        </w:rPr>
        <w:tab/>
        <w:t>10</w:t>
      </w:r>
    </w:p>
    <w:p w14:paraId="5860DAA4" w14:textId="376F947A"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Digital Technology</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Culture 498</w:t>
      </w:r>
      <w:r w:rsidRPr="00A4530B">
        <w:rPr>
          <w:rFonts w:ascii="Calibri" w:eastAsia="Times New Roman" w:hAnsi="Calibri" w:cs="Calibri"/>
          <w:color w:val="000000"/>
          <w:sz w:val="22"/>
          <w:szCs w:val="22"/>
        </w:rPr>
        <w:tab/>
        <w:t>1</w:t>
      </w:r>
    </w:p>
    <w:p w14:paraId="13C8E351" w14:textId="77777777" w:rsidR="001E22F9" w:rsidRDefault="001E22F9" w:rsidP="001E22F9">
      <w:pPr>
        <w:pStyle w:val="SchoolDept"/>
      </w:pPr>
      <w:r w:rsidRPr="00A4530B">
        <w:t xml:space="preserve">Drama </w:t>
      </w:r>
    </w:p>
    <w:p w14:paraId="16B0ABC8" w14:textId="15CDD09D"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Drama 161</w:t>
      </w:r>
      <w:r w:rsidRPr="00A4530B">
        <w:rPr>
          <w:rFonts w:ascii="Calibri" w:eastAsia="Times New Roman" w:hAnsi="Calibri" w:cs="Calibri"/>
          <w:color w:val="000000"/>
          <w:sz w:val="22"/>
          <w:szCs w:val="22"/>
        </w:rPr>
        <w:tab/>
        <w:t>1</w:t>
      </w:r>
    </w:p>
    <w:p w14:paraId="12BAE83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Drama 335</w:t>
      </w:r>
      <w:r w:rsidRPr="00A4530B">
        <w:rPr>
          <w:rFonts w:ascii="Calibri" w:eastAsia="Times New Roman" w:hAnsi="Calibri" w:cs="Calibri"/>
          <w:color w:val="000000"/>
          <w:sz w:val="22"/>
          <w:szCs w:val="22"/>
        </w:rPr>
        <w:tab/>
        <w:t>1</w:t>
      </w:r>
    </w:p>
    <w:p w14:paraId="5D6D8042" w14:textId="77777777" w:rsidR="001E22F9" w:rsidRDefault="001E22F9" w:rsidP="001E22F9">
      <w:pPr>
        <w:pStyle w:val="SchoolDept"/>
      </w:pPr>
      <w:r w:rsidRPr="00A4530B">
        <w:t xml:space="preserve">English </w:t>
      </w:r>
    </w:p>
    <w:p w14:paraId="276AF6D9" w14:textId="2E2F08B3"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100</w:t>
      </w:r>
      <w:r w:rsidRPr="00A4530B">
        <w:rPr>
          <w:rFonts w:ascii="Calibri" w:eastAsia="Times New Roman" w:hAnsi="Calibri" w:cs="Calibri"/>
          <w:color w:val="000000"/>
          <w:sz w:val="22"/>
          <w:szCs w:val="22"/>
        </w:rPr>
        <w:tab/>
        <w:t>14</w:t>
      </w:r>
    </w:p>
    <w:p w14:paraId="4D8CA22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101</w:t>
      </w:r>
      <w:r w:rsidRPr="00A4530B">
        <w:rPr>
          <w:rFonts w:ascii="Calibri" w:eastAsia="Times New Roman" w:hAnsi="Calibri" w:cs="Calibri"/>
          <w:color w:val="000000"/>
          <w:sz w:val="22"/>
          <w:szCs w:val="22"/>
        </w:rPr>
        <w:tab/>
        <w:t>9</w:t>
      </w:r>
      <w:r>
        <w:rPr>
          <w:rFonts w:ascii="Calibri" w:eastAsia="Times New Roman" w:hAnsi="Calibri" w:cs="Calibri"/>
          <w:color w:val="000000"/>
          <w:sz w:val="22"/>
          <w:szCs w:val="22"/>
        </w:rPr>
        <w:t>90</w:t>
      </w:r>
    </w:p>
    <w:p w14:paraId="273551F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102</w:t>
      </w:r>
      <w:r w:rsidRPr="00A4530B">
        <w:rPr>
          <w:rFonts w:ascii="Calibri" w:eastAsia="Times New Roman" w:hAnsi="Calibri" w:cs="Calibri"/>
          <w:color w:val="000000"/>
          <w:sz w:val="22"/>
          <w:szCs w:val="22"/>
        </w:rPr>
        <w:tab/>
        <w:t>23</w:t>
      </w:r>
    </w:p>
    <w:p w14:paraId="43953EA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104</w:t>
      </w:r>
      <w:r w:rsidRPr="00A4530B">
        <w:rPr>
          <w:rFonts w:ascii="Calibri" w:eastAsia="Times New Roman" w:hAnsi="Calibri" w:cs="Calibri"/>
          <w:color w:val="000000"/>
          <w:sz w:val="22"/>
          <w:szCs w:val="22"/>
        </w:rPr>
        <w:tab/>
        <w:t>7</w:t>
      </w:r>
    </w:p>
    <w:p w14:paraId="4F90632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105</w:t>
      </w:r>
      <w:r w:rsidRPr="00A4530B">
        <w:rPr>
          <w:rFonts w:ascii="Calibri" w:eastAsia="Times New Roman" w:hAnsi="Calibri" w:cs="Calibri"/>
          <w:color w:val="000000"/>
          <w:sz w:val="22"/>
          <w:szCs w:val="22"/>
        </w:rPr>
        <w:tab/>
        <w:t>108</w:t>
      </w:r>
    </w:p>
    <w:p w14:paraId="7139BA7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107</w:t>
      </w:r>
      <w:r w:rsidRPr="00A4530B">
        <w:rPr>
          <w:rFonts w:ascii="Calibri" w:eastAsia="Times New Roman" w:hAnsi="Calibri" w:cs="Calibri"/>
          <w:color w:val="000000"/>
          <w:sz w:val="22"/>
          <w:szCs w:val="22"/>
        </w:rPr>
        <w:tab/>
        <w:t>3</w:t>
      </w:r>
    </w:p>
    <w:p w14:paraId="4EB46B5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108</w:t>
      </w:r>
      <w:r w:rsidRPr="00A4530B">
        <w:rPr>
          <w:rFonts w:ascii="Calibri" w:eastAsia="Times New Roman" w:hAnsi="Calibri" w:cs="Calibri"/>
          <w:color w:val="000000"/>
          <w:sz w:val="22"/>
          <w:szCs w:val="22"/>
        </w:rPr>
        <w:tab/>
        <w:t>37</w:t>
      </w:r>
    </w:p>
    <w:p w14:paraId="7A877E5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lastRenderedPageBreak/>
        <w:t>English 110</w:t>
      </w:r>
      <w:r w:rsidRPr="00A4530B">
        <w:rPr>
          <w:rFonts w:ascii="Calibri" w:eastAsia="Times New Roman" w:hAnsi="Calibri" w:cs="Calibri"/>
          <w:color w:val="000000"/>
          <w:sz w:val="22"/>
          <w:szCs w:val="22"/>
        </w:rPr>
        <w:tab/>
        <w:t>14</w:t>
      </w:r>
    </w:p>
    <w:p w14:paraId="3B079CB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120</w:t>
      </w:r>
      <w:r w:rsidRPr="00A4530B">
        <w:rPr>
          <w:rFonts w:ascii="Calibri" w:eastAsia="Times New Roman" w:hAnsi="Calibri" w:cs="Calibri"/>
          <w:color w:val="000000"/>
          <w:sz w:val="22"/>
          <w:szCs w:val="22"/>
        </w:rPr>
        <w:tab/>
        <w:t>10</w:t>
      </w:r>
    </w:p>
    <w:p w14:paraId="2E14C85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150</w:t>
      </w:r>
      <w:r w:rsidRPr="00A4530B">
        <w:rPr>
          <w:rFonts w:ascii="Calibri" w:eastAsia="Times New Roman" w:hAnsi="Calibri" w:cs="Calibri"/>
          <w:color w:val="000000"/>
          <w:sz w:val="22"/>
          <w:szCs w:val="22"/>
        </w:rPr>
        <w:tab/>
        <w:t>7</w:t>
      </w:r>
    </w:p>
    <w:p w14:paraId="6E55941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175</w:t>
      </w:r>
      <w:r w:rsidRPr="00A4530B">
        <w:rPr>
          <w:rFonts w:ascii="Calibri" w:eastAsia="Times New Roman" w:hAnsi="Calibri" w:cs="Calibri"/>
          <w:color w:val="000000"/>
          <w:sz w:val="22"/>
          <w:szCs w:val="22"/>
        </w:rPr>
        <w:tab/>
        <w:t>1</w:t>
      </w:r>
    </w:p>
    <w:p w14:paraId="641FB0F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191</w:t>
      </w:r>
      <w:r w:rsidRPr="00A4530B">
        <w:rPr>
          <w:rFonts w:ascii="Calibri" w:eastAsia="Times New Roman" w:hAnsi="Calibri" w:cs="Calibri"/>
          <w:color w:val="000000"/>
          <w:sz w:val="22"/>
          <w:szCs w:val="22"/>
        </w:rPr>
        <w:tab/>
        <w:t>2</w:t>
      </w:r>
    </w:p>
    <w:p w14:paraId="2ED5CA6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201</w:t>
      </w:r>
      <w:r w:rsidRPr="00A4530B">
        <w:rPr>
          <w:rFonts w:ascii="Calibri" w:eastAsia="Times New Roman" w:hAnsi="Calibri" w:cs="Calibri"/>
          <w:color w:val="000000"/>
          <w:sz w:val="22"/>
          <w:szCs w:val="22"/>
        </w:rPr>
        <w:tab/>
        <w:t>190</w:t>
      </w:r>
    </w:p>
    <w:p w14:paraId="5AC1B75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202</w:t>
      </w:r>
      <w:r w:rsidRPr="00A4530B">
        <w:rPr>
          <w:rFonts w:ascii="Calibri" w:eastAsia="Times New Roman" w:hAnsi="Calibri" w:cs="Calibri"/>
          <w:color w:val="000000"/>
          <w:sz w:val="22"/>
          <w:szCs w:val="22"/>
        </w:rPr>
        <w:tab/>
        <w:t>2</w:t>
      </w:r>
    </w:p>
    <w:p w14:paraId="54A4599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204</w:t>
      </w:r>
      <w:r w:rsidRPr="00A4530B">
        <w:rPr>
          <w:rFonts w:ascii="Calibri" w:eastAsia="Times New Roman" w:hAnsi="Calibri" w:cs="Calibri"/>
          <w:color w:val="000000"/>
          <w:sz w:val="22"/>
          <w:szCs w:val="22"/>
        </w:rPr>
        <w:tab/>
        <w:t>1</w:t>
      </w:r>
    </w:p>
    <w:p w14:paraId="400E5B9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205</w:t>
      </w:r>
      <w:r w:rsidRPr="00A4530B">
        <w:rPr>
          <w:rFonts w:ascii="Calibri" w:eastAsia="Times New Roman" w:hAnsi="Calibri" w:cs="Calibri"/>
          <w:color w:val="000000"/>
          <w:sz w:val="22"/>
          <w:szCs w:val="22"/>
        </w:rPr>
        <w:tab/>
        <w:t>19</w:t>
      </w:r>
    </w:p>
    <w:p w14:paraId="01DC5FE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210</w:t>
      </w:r>
      <w:r w:rsidRPr="00A4530B">
        <w:rPr>
          <w:rFonts w:ascii="Calibri" w:eastAsia="Times New Roman" w:hAnsi="Calibri" w:cs="Calibri"/>
          <w:color w:val="000000"/>
          <w:sz w:val="22"/>
          <w:szCs w:val="22"/>
        </w:rPr>
        <w:tab/>
        <w:t>8</w:t>
      </w:r>
    </w:p>
    <w:p w14:paraId="7E574B7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211</w:t>
      </w:r>
      <w:r w:rsidRPr="00A4530B">
        <w:rPr>
          <w:rFonts w:ascii="Calibri" w:eastAsia="Times New Roman" w:hAnsi="Calibri" w:cs="Calibri"/>
          <w:color w:val="000000"/>
          <w:sz w:val="22"/>
          <w:szCs w:val="22"/>
        </w:rPr>
        <w:tab/>
        <w:t>3</w:t>
      </w:r>
    </w:p>
    <w:p w14:paraId="75F844A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216</w:t>
      </w:r>
      <w:r w:rsidRPr="00A4530B">
        <w:rPr>
          <w:rFonts w:ascii="Calibri" w:eastAsia="Times New Roman" w:hAnsi="Calibri" w:cs="Calibri"/>
          <w:color w:val="000000"/>
          <w:sz w:val="22"/>
          <w:szCs w:val="22"/>
        </w:rPr>
        <w:tab/>
        <w:t>3</w:t>
      </w:r>
    </w:p>
    <w:p w14:paraId="506E41E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220</w:t>
      </w:r>
      <w:r w:rsidRPr="00A4530B">
        <w:rPr>
          <w:rFonts w:ascii="Calibri" w:eastAsia="Times New Roman" w:hAnsi="Calibri" w:cs="Calibri"/>
          <w:color w:val="000000"/>
          <w:sz w:val="22"/>
          <w:szCs w:val="22"/>
        </w:rPr>
        <w:tab/>
        <w:t>4</w:t>
      </w:r>
    </w:p>
    <w:p w14:paraId="30E45F7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235</w:t>
      </w:r>
      <w:r w:rsidRPr="00A4530B">
        <w:rPr>
          <w:rFonts w:ascii="Calibri" w:eastAsia="Times New Roman" w:hAnsi="Calibri" w:cs="Calibri"/>
          <w:color w:val="000000"/>
          <w:sz w:val="22"/>
          <w:szCs w:val="22"/>
        </w:rPr>
        <w:tab/>
        <w:t>1</w:t>
      </w:r>
    </w:p>
    <w:p w14:paraId="44302D4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248</w:t>
      </w:r>
      <w:r w:rsidRPr="00A4530B">
        <w:rPr>
          <w:rFonts w:ascii="Calibri" w:eastAsia="Times New Roman" w:hAnsi="Calibri" w:cs="Calibri"/>
          <w:color w:val="000000"/>
          <w:sz w:val="22"/>
          <w:szCs w:val="22"/>
        </w:rPr>
        <w:tab/>
        <w:t>2</w:t>
      </w:r>
    </w:p>
    <w:p w14:paraId="0746DC9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250</w:t>
      </w:r>
      <w:r w:rsidRPr="00A4530B">
        <w:rPr>
          <w:rFonts w:ascii="Calibri" w:eastAsia="Times New Roman" w:hAnsi="Calibri" w:cs="Calibri"/>
          <w:color w:val="000000"/>
          <w:sz w:val="22"/>
          <w:szCs w:val="22"/>
        </w:rPr>
        <w:tab/>
        <w:t>1</w:t>
      </w:r>
    </w:p>
    <w:p w14:paraId="4489126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251</w:t>
      </w:r>
      <w:r w:rsidRPr="00A4530B">
        <w:rPr>
          <w:rFonts w:ascii="Calibri" w:eastAsia="Times New Roman" w:hAnsi="Calibri" w:cs="Calibri"/>
          <w:color w:val="000000"/>
          <w:sz w:val="22"/>
          <w:szCs w:val="22"/>
        </w:rPr>
        <w:tab/>
        <w:t>48</w:t>
      </w:r>
    </w:p>
    <w:p w14:paraId="5993BDD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252</w:t>
      </w:r>
      <w:r w:rsidRPr="00A4530B">
        <w:rPr>
          <w:rFonts w:ascii="Calibri" w:eastAsia="Times New Roman" w:hAnsi="Calibri" w:cs="Calibri"/>
          <w:color w:val="000000"/>
          <w:sz w:val="22"/>
          <w:szCs w:val="22"/>
        </w:rPr>
        <w:tab/>
        <w:t>1</w:t>
      </w:r>
    </w:p>
    <w:p w14:paraId="13E641A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255</w:t>
      </w:r>
      <w:r w:rsidRPr="00A4530B">
        <w:rPr>
          <w:rFonts w:ascii="Calibri" w:eastAsia="Times New Roman" w:hAnsi="Calibri" w:cs="Calibri"/>
          <w:color w:val="000000"/>
          <w:sz w:val="22"/>
          <w:szCs w:val="22"/>
        </w:rPr>
        <w:tab/>
        <w:t>1</w:t>
      </w:r>
    </w:p>
    <w:p w14:paraId="0370D8F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261</w:t>
      </w:r>
      <w:r w:rsidRPr="00A4530B">
        <w:rPr>
          <w:rFonts w:ascii="Calibri" w:eastAsia="Times New Roman" w:hAnsi="Calibri" w:cs="Calibri"/>
          <w:color w:val="000000"/>
          <w:sz w:val="22"/>
          <w:szCs w:val="22"/>
        </w:rPr>
        <w:tab/>
        <w:t>1</w:t>
      </w:r>
    </w:p>
    <w:p w14:paraId="1B4051E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271</w:t>
      </w:r>
      <w:r w:rsidRPr="00A4530B">
        <w:rPr>
          <w:rFonts w:ascii="Calibri" w:eastAsia="Times New Roman" w:hAnsi="Calibri" w:cs="Calibri"/>
          <w:color w:val="000000"/>
          <w:sz w:val="22"/>
          <w:szCs w:val="22"/>
        </w:rPr>
        <w:tab/>
        <w:t>1</w:t>
      </w:r>
    </w:p>
    <w:p w14:paraId="0D92BA0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278</w:t>
      </w:r>
      <w:r w:rsidRPr="00A4530B">
        <w:rPr>
          <w:rFonts w:ascii="Calibri" w:eastAsia="Times New Roman" w:hAnsi="Calibri" w:cs="Calibri"/>
          <w:color w:val="000000"/>
          <w:sz w:val="22"/>
          <w:szCs w:val="22"/>
        </w:rPr>
        <w:tab/>
        <w:t>1</w:t>
      </w:r>
    </w:p>
    <w:p w14:paraId="50F841D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297</w:t>
      </w:r>
      <w:r w:rsidRPr="00A4530B">
        <w:rPr>
          <w:rFonts w:ascii="Calibri" w:eastAsia="Times New Roman" w:hAnsi="Calibri" w:cs="Calibri"/>
          <w:color w:val="000000"/>
          <w:sz w:val="22"/>
          <w:szCs w:val="22"/>
        </w:rPr>
        <w:tab/>
        <w:t>1</w:t>
      </w:r>
    </w:p>
    <w:p w14:paraId="5F039D8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298</w:t>
      </w:r>
      <w:r w:rsidRPr="00A4530B">
        <w:rPr>
          <w:rFonts w:ascii="Calibri" w:eastAsia="Times New Roman" w:hAnsi="Calibri" w:cs="Calibri"/>
          <w:color w:val="000000"/>
          <w:sz w:val="22"/>
          <w:szCs w:val="22"/>
        </w:rPr>
        <w:tab/>
        <w:t>142</w:t>
      </w:r>
    </w:p>
    <w:p w14:paraId="28BEAFD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300</w:t>
      </w:r>
      <w:r w:rsidRPr="00A4530B">
        <w:rPr>
          <w:rFonts w:ascii="Calibri" w:eastAsia="Times New Roman" w:hAnsi="Calibri" w:cs="Calibri"/>
          <w:color w:val="000000"/>
          <w:sz w:val="22"/>
          <w:szCs w:val="22"/>
        </w:rPr>
        <w:tab/>
        <w:t>1</w:t>
      </w:r>
    </w:p>
    <w:p w14:paraId="366B96C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301</w:t>
      </w:r>
      <w:r w:rsidRPr="00A4530B">
        <w:rPr>
          <w:rFonts w:ascii="Calibri" w:eastAsia="Times New Roman" w:hAnsi="Calibri" w:cs="Calibri"/>
          <w:color w:val="000000"/>
          <w:sz w:val="22"/>
          <w:szCs w:val="22"/>
        </w:rPr>
        <w:tab/>
        <w:t>170</w:t>
      </w:r>
    </w:p>
    <w:p w14:paraId="58833BE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302</w:t>
      </w:r>
      <w:r w:rsidRPr="00A4530B">
        <w:rPr>
          <w:rFonts w:ascii="Calibri" w:eastAsia="Times New Roman" w:hAnsi="Calibri" w:cs="Calibri"/>
          <w:color w:val="000000"/>
          <w:sz w:val="22"/>
          <w:szCs w:val="22"/>
        </w:rPr>
        <w:tab/>
        <w:t>102</w:t>
      </w:r>
    </w:p>
    <w:p w14:paraId="3D9F272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304</w:t>
      </w:r>
      <w:r w:rsidRPr="00A4530B">
        <w:rPr>
          <w:rFonts w:ascii="Calibri" w:eastAsia="Times New Roman" w:hAnsi="Calibri" w:cs="Calibri"/>
          <w:color w:val="000000"/>
          <w:sz w:val="22"/>
          <w:szCs w:val="22"/>
        </w:rPr>
        <w:tab/>
        <w:t>3</w:t>
      </w:r>
    </w:p>
    <w:p w14:paraId="1DADC92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305</w:t>
      </w:r>
      <w:r w:rsidRPr="00A4530B">
        <w:rPr>
          <w:rFonts w:ascii="Calibri" w:eastAsia="Times New Roman" w:hAnsi="Calibri" w:cs="Calibri"/>
          <w:color w:val="000000"/>
          <w:sz w:val="22"/>
          <w:szCs w:val="22"/>
        </w:rPr>
        <w:tab/>
        <w:t>10</w:t>
      </w:r>
    </w:p>
    <w:p w14:paraId="2F0AA9A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306</w:t>
      </w:r>
      <w:r w:rsidRPr="00A4530B">
        <w:rPr>
          <w:rFonts w:ascii="Calibri" w:eastAsia="Times New Roman" w:hAnsi="Calibri" w:cs="Calibri"/>
          <w:color w:val="000000"/>
          <w:sz w:val="22"/>
          <w:szCs w:val="22"/>
        </w:rPr>
        <w:tab/>
        <w:t>8</w:t>
      </w:r>
    </w:p>
    <w:p w14:paraId="471BF06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308</w:t>
      </w:r>
      <w:r w:rsidRPr="00A4530B">
        <w:rPr>
          <w:rFonts w:ascii="Calibri" w:eastAsia="Times New Roman" w:hAnsi="Calibri" w:cs="Calibri"/>
          <w:color w:val="000000"/>
          <w:sz w:val="22"/>
          <w:szCs w:val="22"/>
        </w:rPr>
        <w:tab/>
        <w:t>5</w:t>
      </w:r>
    </w:p>
    <w:p w14:paraId="15E316E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309</w:t>
      </w:r>
      <w:r w:rsidRPr="00A4530B">
        <w:rPr>
          <w:rFonts w:ascii="Calibri" w:eastAsia="Times New Roman" w:hAnsi="Calibri" w:cs="Calibri"/>
          <w:color w:val="000000"/>
          <w:sz w:val="22"/>
          <w:szCs w:val="22"/>
        </w:rPr>
        <w:tab/>
        <w:t>10</w:t>
      </w:r>
    </w:p>
    <w:p w14:paraId="43F29A8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311</w:t>
      </w:r>
      <w:r w:rsidRPr="00A4530B">
        <w:rPr>
          <w:rFonts w:ascii="Calibri" w:eastAsia="Times New Roman" w:hAnsi="Calibri" w:cs="Calibri"/>
          <w:color w:val="000000"/>
          <w:sz w:val="22"/>
          <w:szCs w:val="22"/>
        </w:rPr>
        <w:tab/>
        <w:t>6</w:t>
      </w:r>
    </w:p>
    <w:p w14:paraId="4D1FC5A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317</w:t>
      </w:r>
      <w:r w:rsidRPr="00A4530B">
        <w:rPr>
          <w:rFonts w:ascii="Calibri" w:eastAsia="Times New Roman" w:hAnsi="Calibri" w:cs="Calibri"/>
          <w:color w:val="000000"/>
          <w:sz w:val="22"/>
          <w:szCs w:val="22"/>
        </w:rPr>
        <w:tab/>
        <w:t>2</w:t>
      </w:r>
    </w:p>
    <w:p w14:paraId="56EE548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320</w:t>
      </w:r>
      <w:r w:rsidRPr="00A4530B">
        <w:rPr>
          <w:rFonts w:ascii="Calibri" w:eastAsia="Times New Roman" w:hAnsi="Calibri" w:cs="Calibri"/>
          <w:color w:val="000000"/>
          <w:sz w:val="22"/>
          <w:szCs w:val="22"/>
        </w:rPr>
        <w:tab/>
        <w:t>1</w:t>
      </w:r>
    </w:p>
    <w:p w14:paraId="102CEBF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321</w:t>
      </w:r>
      <w:r w:rsidRPr="00A4530B">
        <w:rPr>
          <w:rFonts w:ascii="Calibri" w:eastAsia="Times New Roman" w:hAnsi="Calibri" w:cs="Calibri"/>
          <w:color w:val="000000"/>
          <w:sz w:val="22"/>
          <w:szCs w:val="22"/>
        </w:rPr>
        <w:tab/>
        <w:t>4</w:t>
      </w:r>
    </w:p>
    <w:p w14:paraId="2664924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322</w:t>
      </w:r>
      <w:r w:rsidRPr="00A4530B">
        <w:rPr>
          <w:rFonts w:ascii="Calibri" w:eastAsia="Times New Roman" w:hAnsi="Calibri" w:cs="Calibri"/>
          <w:color w:val="000000"/>
          <w:sz w:val="22"/>
          <w:szCs w:val="22"/>
        </w:rPr>
        <w:tab/>
        <w:t>3</w:t>
      </w:r>
    </w:p>
    <w:p w14:paraId="7B4BC4A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323</w:t>
      </w:r>
      <w:r w:rsidRPr="00A4530B">
        <w:rPr>
          <w:rFonts w:ascii="Calibri" w:eastAsia="Times New Roman" w:hAnsi="Calibri" w:cs="Calibri"/>
          <w:color w:val="000000"/>
          <w:sz w:val="22"/>
          <w:szCs w:val="22"/>
        </w:rPr>
        <w:tab/>
        <w:t>20</w:t>
      </w:r>
    </w:p>
    <w:p w14:paraId="24C4B40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324</w:t>
      </w:r>
      <w:r w:rsidRPr="00A4530B">
        <w:rPr>
          <w:rFonts w:ascii="Calibri" w:eastAsia="Times New Roman" w:hAnsi="Calibri" w:cs="Calibri"/>
          <w:color w:val="000000"/>
          <w:sz w:val="22"/>
          <w:szCs w:val="22"/>
        </w:rPr>
        <w:tab/>
        <w:t>13</w:t>
      </w:r>
    </w:p>
    <w:p w14:paraId="293B5D9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325</w:t>
      </w:r>
      <w:r w:rsidRPr="00A4530B">
        <w:rPr>
          <w:rFonts w:ascii="Calibri" w:eastAsia="Times New Roman" w:hAnsi="Calibri" w:cs="Calibri"/>
          <w:color w:val="000000"/>
          <w:sz w:val="22"/>
          <w:szCs w:val="22"/>
        </w:rPr>
        <w:tab/>
        <w:t>35</w:t>
      </w:r>
    </w:p>
    <w:p w14:paraId="6581422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326</w:t>
      </w:r>
      <w:r w:rsidRPr="00A4530B">
        <w:rPr>
          <w:rFonts w:ascii="Calibri" w:eastAsia="Times New Roman" w:hAnsi="Calibri" w:cs="Calibri"/>
          <w:color w:val="000000"/>
          <w:sz w:val="22"/>
          <w:szCs w:val="22"/>
        </w:rPr>
        <w:tab/>
        <w:t>15</w:t>
      </w:r>
    </w:p>
    <w:p w14:paraId="2AD431D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339</w:t>
      </w:r>
      <w:r w:rsidRPr="00A4530B">
        <w:rPr>
          <w:rFonts w:ascii="Calibri" w:eastAsia="Times New Roman" w:hAnsi="Calibri" w:cs="Calibri"/>
          <w:color w:val="000000"/>
          <w:sz w:val="22"/>
          <w:szCs w:val="22"/>
        </w:rPr>
        <w:tab/>
        <w:t>11</w:t>
      </w:r>
    </w:p>
    <w:p w14:paraId="2988736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341</w:t>
      </w:r>
      <w:r w:rsidRPr="00A4530B">
        <w:rPr>
          <w:rFonts w:ascii="Calibri" w:eastAsia="Times New Roman" w:hAnsi="Calibri" w:cs="Calibri"/>
          <w:color w:val="000000"/>
          <w:sz w:val="22"/>
          <w:szCs w:val="22"/>
        </w:rPr>
        <w:tab/>
        <w:t>1</w:t>
      </w:r>
    </w:p>
    <w:p w14:paraId="72C0D52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343</w:t>
      </w:r>
      <w:r w:rsidRPr="00A4530B">
        <w:rPr>
          <w:rFonts w:ascii="Calibri" w:eastAsia="Times New Roman" w:hAnsi="Calibri" w:cs="Calibri"/>
          <w:color w:val="000000"/>
          <w:sz w:val="22"/>
          <w:szCs w:val="22"/>
        </w:rPr>
        <w:tab/>
        <w:t>2</w:t>
      </w:r>
    </w:p>
    <w:p w14:paraId="6ABEB1C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345</w:t>
      </w:r>
      <w:r w:rsidRPr="00A4530B">
        <w:rPr>
          <w:rFonts w:ascii="Calibri" w:eastAsia="Times New Roman" w:hAnsi="Calibri" w:cs="Calibri"/>
          <w:color w:val="000000"/>
          <w:sz w:val="22"/>
          <w:szCs w:val="22"/>
        </w:rPr>
        <w:tab/>
        <w:t>5</w:t>
      </w:r>
    </w:p>
    <w:p w14:paraId="30B7138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351</w:t>
      </w:r>
      <w:r w:rsidRPr="00A4530B">
        <w:rPr>
          <w:rFonts w:ascii="Calibri" w:eastAsia="Times New Roman" w:hAnsi="Calibri" w:cs="Calibri"/>
          <w:color w:val="000000"/>
          <w:sz w:val="22"/>
          <w:szCs w:val="22"/>
        </w:rPr>
        <w:tab/>
        <w:t>20</w:t>
      </w:r>
    </w:p>
    <w:p w14:paraId="7A74317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352</w:t>
      </w:r>
      <w:r w:rsidRPr="00A4530B">
        <w:rPr>
          <w:rFonts w:ascii="Calibri" w:eastAsia="Times New Roman" w:hAnsi="Calibri" w:cs="Calibri"/>
          <w:color w:val="000000"/>
          <w:sz w:val="22"/>
          <w:szCs w:val="22"/>
        </w:rPr>
        <w:tab/>
        <w:t>4</w:t>
      </w:r>
    </w:p>
    <w:p w14:paraId="569BDC1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353</w:t>
      </w:r>
      <w:r w:rsidRPr="00A4530B">
        <w:rPr>
          <w:rFonts w:ascii="Calibri" w:eastAsia="Times New Roman" w:hAnsi="Calibri" w:cs="Calibri"/>
          <w:color w:val="000000"/>
          <w:sz w:val="22"/>
          <w:szCs w:val="22"/>
        </w:rPr>
        <w:tab/>
        <w:t>7</w:t>
      </w:r>
    </w:p>
    <w:p w14:paraId="3456F0B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355</w:t>
      </w:r>
      <w:r w:rsidRPr="00A4530B">
        <w:rPr>
          <w:rFonts w:ascii="Calibri" w:eastAsia="Times New Roman" w:hAnsi="Calibri" w:cs="Calibri"/>
          <w:color w:val="000000"/>
          <w:sz w:val="22"/>
          <w:szCs w:val="22"/>
        </w:rPr>
        <w:tab/>
        <w:t>3</w:t>
      </w:r>
    </w:p>
    <w:p w14:paraId="065D633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356</w:t>
      </w:r>
      <w:r w:rsidRPr="00A4530B">
        <w:rPr>
          <w:rFonts w:ascii="Calibri" w:eastAsia="Times New Roman" w:hAnsi="Calibri" w:cs="Calibri"/>
          <w:color w:val="000000"/>
          <w:sz w:val="22"/>
          <w:szCs w:val="22"/>
        </w:rPr>
        <w:tab/>
        <w:t>2</w:t>
      </w:r>
    </w:p>
    <w:p w14:paraId="47B3FA7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357</w:t>
      </w:r>
      <w:r w:rsidRPr="00A4530B">
        <w:rPr>
          <w:rFonts w:ascii="Calibri" w:eastAsia="Times New Roman" w:hAnsi="Calibri" w:cs="Calibri"/>
          <w:color w:val="000000"/>
          <w:sz w:val="22"/>
          <w:szCs w:val="22"/>
        </w:rPr>
        <w:tab/>
        <w:t>2</w:t>
      </w:r>
    </w:p>
    <w:p w14:paraId="5E9B832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360</w:t>
      </w:r>
      <w:r w:rsidRPr="00A4530B">
        <w:rPr>
          <w:rFonts w:ascii="Calibri" w:eastAsia="Times New Roman" w:hAnsi="Calibri" w:cs="Calibri"/>
          <w:color w:val="000000"/>
          <w:sz w:val="22"/>
          <w:szCs w:val="22"/>
        </w:rPr>
        <w:tab/>
        <w:t>8</w:t>
      </w:r>
    </w:p>
    <w:p w14:paraId="0F02B78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362</w:t>
      </w:r>
      <w:r w:rsidRPr="00A4530B">
        <w:rPr>
          <w:rFonts w:ascii="Calibri" w:eastAsia="Times New Roman" w:hAnsi="Calibri" w:cs="Calibri"/>
          <w:color w:val="000000"/>
          <w:sz w:val="22"/>
          <w:szCs w:val="22"/>
        </w:rPr>
        <w:tab/>
        <w:t>14</w:t>
      </w:r>
    </w:p>
    <w:p w14:paraId="76465E8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366</w:t>
      </w:r>
      <w:r w:rsidRPr="00A4530B">
        <w:rPr>
          <w:rFonts w:ascii="Calibri" w:eastAsia="Times New Roman" w:hAnsi="Calibri" w:cs="Calibri"/>
          <w:color w:val="000000"/>
          <w:sz w:val="22"/>
          <w:szCs w:val="22"/>
        </w:rPr>
        <w:tab/>
        <w:t>7</w:t>
      </w:r>
    </w:p>
    <w:p w14:paraId="04A611C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368</w:t>
      </w:r>
      <w:r w:rsidRPr="00A4530B">
        <w:rPr>
          <w:rFonts w:ascii="Calibri" w:eastAsia="Times New Roman" w:hAnsi="Calibri" w:cs="Calibri"/>
          <w:color w:val="000000"/>
          <w:sz w:val="22"/>
          <w:szCs w:val="22"/>
        </w:rPr>
        <w:tab/>
        <w:t>4</w:t>
      </w:r>
    </w:p>
    <w:p w14:paraId="7204CEF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370</w:t>
      </w:r>
      <w:r w:rsidRPr="00A4530B">
        <w:rPr>
          <w:rFonts w:ascii="Calibri" w:eastAsia="Times New Roman" w:hAnsi="Calibri" w:cs="Calibri"/>
          <w:color w:val="000000"/>
          <w:sz w:val="22"/>
          <w:szCs w:val="22"/>
        </w:rPr>
        <w:tab/>
        <w:t>3</w:t>
      </w:r>
    </w:p>
    <w:p w14:paraId="3D83D09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371</w:t>
      </w:r>
      <w:r w:rsidRPr="00A4530B">
        <w:rPr>
          <w:rFonts w:ascii="Calibri" w:eastAsia="Times New Roman" w:hAnsi="Calibri" w:cs="Calibri"/>
          <w:color w:val="000000"/>
          <w:sz w:val="22"/>
          <w:szCs w:val="22"/>
        </w:rPr>
        <w:tab/>
        <w:t>11</w:t>
      </w:r>
    </w:p>
    <w:p w14:paraId="04E6E19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372</w:t>
      </w:r>
      <w:r w:rsidRPr="00A4530B">
        <w:rPr>
          <w:rFonts w:ascii="Calibri" w:eastAsia="Times New Roman" w:hAnsi="Calibri" w:cs="Calibri"/>
          <w:color w:val="000000"/>
          <w:sz w:val="22"/>
          <w:szCs w:val="22"/>
        </w:rPr>
        <w:tab/>
        <w:t>26</w:t>
      </w:r>
    </w:p>
    <w:p w14:paraId="28692D6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373</w:t>
      </w:r>
      <w:r w:rsidRPr="00A4530B">
        <w:rPr>
          <w:rFonts w:ascii="Calibri" w:eastAsia="Times New Roman" w:hAnsi="Calibri" w:cs="Calibri"/>
          <w:color w:val="000000"/>
          <w:sz w:val="22"/>
          <w:szCs w:val="22"/>
        </w:rPr>
        <w:tab/>
        <w:t>23</w:t>
      </w:r>
    </w:p>
    <w:p w14:paraId="6600AB0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375</w:t>
      </w:r>
      <w:r w:rsidRPr="00A4530B">
        <w:rPr>
          <w:rFonts w:ascii="Calibri" w:eastAsia="Times New Roman" w:hAnsi="Calibri" w:cs="Calibri"/>
          <w:color w:val="000000"/>
          <w:sz w:val="22"/>
          <w:szCs w:val="22"/>
        </w:rPr>
        <w:tab/>
        <w:t>2</w:t>
      </w:r>
    </w:p>
    <w:p w14:paraId="42AF069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401</w:t>
      </w:r>
      <w:r w:rsidRPr="00A4530B">
        <w:rPr>
          <w:rFonts w:ascii="Calibri" w:eastAsia="Times New Roman" w:hAnsi="Calibri" w:cs="Calibri"/>
          <w:color w:val="000000"/>
          <w:sz w:val="22"/>
          <w:szCs w:val="22"/>
        </w:rPr>
        <w:tab/>
        <w:t>5</w:t>
      </w:r>
    </w:p>
    <w:p w14:paraId="4F9D764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402</w:t>
      </w:r>
      <w:r w:rsidRPr="00A4530B">
        <w:rPr>
          <w:rFonts w:ascii="Calibri" w:eastAsia="Times New Roman" w:hAnsi="Calibri" w:cs="Calibri"/>
          <w:color w:val="000000"/>
          <w:sz w:val="22"/>
          <w:szCs w:val="22"/>
        </w:rPr>
        <w:tab/>
        <w:t>72</w:t>
      </w:r>
      <w:r>
        <w:rPr>
          <w:rFonts w:ascii="Calibri" w:eastAsia="Times New Roman" w:hAnsi="Calibri" w:cs="Calibri"/>
          <w:color w:val="000000"/>
          <w:sz w:val="22"/>
          <w:szCs w:val="22"/>
        </w:rPr>
        <w:t>8</w:t>
      </w:r>
    </w:p>
    <w:p w14:paraId="66D0237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409</w:t>
      </w:r>
      <w:r w:rsidRPr="00A4530B">
        <w:rPr>
          <w:rFonts w:ascii="Calibri" w:eastAsia="Times New Roman" w:hAnsi="Calibri" w:cs="Calibri"/>
          <w:color w:val="000000"/>
          <w:sz w:val="22"/>
          <w:szCs w:val="22"/>
        </w:rPr>
        <w:tab/>
        <w:t>2</w:t>
      </w:r>
    </w:p>
    <w:p w14:paraId="59ED6E9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410</w:t>
      </w:r>
      <w:r w:rsidRPr="00A4530B">
        <w:rPr>
          <w:rFonts w:ascii="Calibri" w:eastAsia="Times New Roman" w:hAnsi="Calibri" w:cs="Calibri"/>
          <w:color w:val="000000"/>
          <w:sz w:val="22"/>
          <w:szCs w:val="22"/>
        </w:rPr>
        <w:tab/>
        <w:t>9</w:t>
      </w:r>
    </w:p>
    <w:p w14:paraId="04B9437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415</w:t>
      </w:r>
      <w:r w:rsidRPr="00A4530B">
        <w:rPr>
          <w:rFonts w:ascii="Calibri" w:eastAsia="Times New Roman" w:hAnsi="Calibri" w:cs="Calibri"/>
          <w:color w:val="000000"/>
          <w:sz w:val="22"/>
          <w:szCs w:val="22"/>
        </w:rPr>
        <w:tab/>
        <w:t>1</w:t>
      </w:r>
    </w:p>
    <w:p w14:paraId="525E228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419</w:t>
      </w:r>
      <w:r w:rsidRPr="00A4530B">
        <w:rPr>
          <w:rFonts w:ascii="Calibri" w:eastAsia="Times New Roman" w:hAnsi="Calibri" w:cs="Calibri"/>
          <w:color w:val="000000"/>
          <w:sz w:val="22"/>
          <w:szCs w:val="22"/>
        </w:rPr>
        <w:tab/>
        <w:t>10</w:t>
      </w:r>
    </w:p>
    <w:p w14:paraId="0060011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420</w:t>
      </w:r>
      <w:r w:rsidRPr="00A4530B">
        <w:rPr>
          <w:rFonts w:ascii="Calibri" w:eastAsia="Times New Roman" w:hAnsi="Calibri" w:cs="Calibri"/>
          <w:color w:val="000000"/>
          <w:sz w:val="22"/>
          <w:szCs w:val="22"/>
        </w:rPr>
        <w:tab/>
        <w:t>1</w:t>
      </w:r>
    </w:p>
    <w:p w14:paraId="7E15C97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446</w:t>
      </w:r>
      <w:r w:rsidRPr="00A4530B">
        <w:rPr>
          <w:rFonts w:ascii="Calibri" w:eastAsia="Times New Roman" w:hAnsi="Calibri" w:cs="Calibri"/>
          <w:color w:val="000000"/>
          <w:sz w:val="22"/>
          <w:szCs w:val="22"/>
        </w:rPr>
        <w:tab/>
        <w:t>3</w:t>
      </w:r>
    </w:p>
    <w:p w14:paraId="24DE770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451</w:t>
      </w:r>
      <w:r w:rsidRPr="00A4530B">
        <w:rPr>
          <w:rFonts w:ascii="Calibri" w:eastAsia="Times New Roman" w:hAnsi="Calibri" w:cs="Calibri"/>
          <w:color w:val="000000"/>
          <w:sz w:val="22"/>
          <w:szCs w:val="22"/>
        </w:rPr>
        <w:tab/>
        <w:t>4</w:t>
      </w:r>
    </w:p>
    <w:p w14:paraId="0588400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452</w:t>
      </w:r>
      <w:r w:rsidRPr="00A4530B">
        <w:rPr>
          <w:rFonts w:ascii="Calibri" w:eastAsia="Times New Roman" w:hAnsi="Calibri" w:cs="Calibri"/>
          <w:color w:val="000000"/>
          <w:sz w:val="22"/>
          <w:szCs w:val="22"/>
        </w:rPr>
        <w:tab/>
        <w:t>1</w:t>
      </w:r>
    </w:p>
    <w:p w14:paraId="570C034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456</w:t>
      </w:r>
      <w:r w:rsidRPr="00A4530B">
        <w:rPr>
          <w:rFonts w:ascii="Calibri" w:eastAsia="Times New Roman" w:hAnsi="Calibri" w:cs="Calibri"/>
          <w:color w:val="000000"/>
          <w:sz w:val="22"/>
          <w:szCs w:val="22"/>
        </w:rPr>
        <w:tab/>
        <w:t>1</w:t>
      </w:r>
    </w:p>
    <w:p w14:paraId="02E6E5B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460</w:t>
      </w:r>
      <w:r w:rsidRPr="00A4530B">
        <w:rPr>
          <w:rFonts w:ascii="Calibri" w:eastAsia="Times New Roman" w:hAnsi="Calibri" w:cs="Calibri"/>
          <w:color w:val="000000"/>
          <w:sz w:val="22"/>
          <w:szCs w:val="22"/>
        </w:rPr>
        <w:tab/>
        <w:t>6</w:t>
      </w:r>
    </w:p>
    <w:p w14:paraId="6F07109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472</w:t>
      </w:r>
      <w:r w:rsidRPr="00A4530B">
        <w:rPr>
          <w:rFonts w:ascii="Calibri" w:eastAsia="Times New Roman" w:hAnsi="Calibri" w:cs="Calibri"/>
          <w:color w:val="000000"/>
          <w:sz w:val="22"/>
          <w:szCs w:val="22"/>
        </w:rPr>
        <w:tab/>
        <w:t>1</w:t>
      </w:r>
    </w:p>
    <w:p w14:paraId="7D1467C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475</w:t>
      </w:r>
      <w:r w:rsidRPr="00A4530B">
        <w:rPr>
          <w:rFonts w:ascii="Calibri" w:eastAsia="Times New Roman" w:hAnsi="Calibri" w:cs="Calibri"/>
          <w:color w:val="000000"/>
          <w:sz w:val="22"/>
          <w:szCs w:val="22"/>
        </w:rPr>
        <w:tab/>
        <w:t>4</w:t>
      </w:r>
    </w:p>
    <w:p w14:paraId="12DDC52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482</w:t>
      </w:r>
      <w:r w:rsidRPr="00A4530B">
        <w:rPr>
          <w:rFonts w:ascii="Calibri" w:eastAsia="Times New Roman" w:hAnsi="Calibri" w:cs="Calibri"/>
          <w:color w:val="000000"/>
          <w:sz w:val="22"/>
          <w:szCs w:val="22"/>
        </w:rPr>
        <w:tab/>
        <w:t>1</w:t>
      </w:r>
    </w:p>
    <w:p w14:paraId="60E1929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483</w:t>
      </w:r>
      <w:r w:rsidRPr="00A4530B">
        <w:rPr>
          <w:rFonts w:ascii="Calibri" w:eastAsia="Times New Roman" w:hAnsi="Calibri" w:cs="Calibri"/>
          <w:color w:val="000000"/>
          <w:sz w:val="22"/>
          <w:szCs w:val="22"/>
        </w:rPr>
        <w:tab/>
        <w:t>1</w:t>
      </w:r>
    </w:p>
    <w:p w14:paraId="48C12C0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485</w:t>
      </w:r>
      <w:r w:rsidRPr="00A4530B">
        <w:rPr>
          <w:rFonts w:ascii="Calibri" w:eastAsia="Times New Roman" w:hAnsi="Calibri" w:cs="Calibri"/>
          <w:color w:val="000000"/>
          <w:sz w:val="22"/>
          <w:szCs w:val="22"/>
        </w:rPr>
        <w:tab/>
        <w:t>4</w:t>
      </w:r>
    </w:p>
    <w:p w14:paraId="35C3EB5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494</w:t>
      </w:r>
      <w:r w:rsidRPr="00A4530B">
        <w:rPr>
          <w:rFonts w:ascii="Calibri" w:eastAsia="Times New Roman" w:hAnsi="Calibri" w:cs="Calibri"/>
          <w:color w:val="000000"/>
          <w:sz w:val="22"/>
          <w:szCs w:val="22"/>
        </w:rPr>
        <w:tab/>
        <w:t>2</w:t>
      </w:r>
    </w:p>
    <w:p w14:paraId="3827D1F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English 499</w:t>
      </w:r>
      <w:r w:rsidRPr="00A4530B">
        <w:rPr>
          <w:rFonts w:ascii="Calibri" w:eastAsia="Times New Roman" w:hAnsi="Calibri" w:cs="Calibri"/>
          <w:color w:val="000000"/>
          <w:sz w:val="22"/>
          <w:szCs w:val="22"/>
        </w:rPr>
        <w:tab/>
        <w:t>2</w:t>
      </w:r>
    </w:p>
    <w:p w14:paraId="4EB4E55C" w14:textId="77777777" w:rsidR="001E22F9" w:rsidRDefault="001E22F9" w:rsidP="001E22F9">
      <w:pPr>
        <w:pStyle w:val="SchoolDept"/>
      </w:pPr>
      <w:r w:rsidRPr="00A4530B">
        <w:t xml:space="preserve">Film </w:t>
      </w:r>
    </w:p>
    <w:p w14:paraId="6AAF4334" w14:textId="7BC85013"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Film 372</w:t>
      </w:r>
      <w:r w:rsidRPr="00A4530B">
        <w:rPr>
          <w:rFonts w:ascii="Calibri" w:eastAsia="Times New Roman" w:hAnsi="Calibri" w:cs="Calibri"/>
          <w:color w:val="000000"/>
          <w:sz w:val="22"/>
          <w:szCs w:val="22"/>
        </w:rPr>
        <w:tab/>
        <w:t>1</w:t>
      </w:r>
    </w:p>
    <w:p w14:paraId="72C2E252" w14:textId="77777777" w:rsidR="001E22F9" w:rsidRDefault="001E22F9" w:rsidP="001E22F9">
      <w:pPr>
        <w:pStyle w:val="SchoolDept"/>
      </w:pPr>
      <w:r w:rsidRPr="00A4530B">
        <w:t xml:space="preserve">Fine Arts </w:t>
      </w:r>
    </w:p>
    <w:p w14:paraId="60B2047F" w14:textId="5FB30B3C"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101</w:t>
      </w:r>
      <w:r w:rsidRPr="00A4530B">
        <w:rPr>
          <w:rFonts w:ascii="Calibri" w:eastAsia="Times New Roman" w:hAnsi="Calibri" w:cs="Calibri"/>
          <w:color w:val="000000"/>
          <w:sz w:val="22"/>
          <w:szCs w:val="22"/>
        </w:rPr>
        <w:tab/>
        <w:t>91</w:t>
      </w:r>
    </w:p>
    <w:p w14:paraId="2863577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102</w:t>
      </w:r>
      <w:r w:rsidRPr="00A4530B">
        <w:rPr>
          <w:rFonts w:ascii="Calibri" w:eastAsia="Times New Roman" w:hAnsi="Calibri" w:cs="Calibri"/>
          <w:color w:val="000000"/>
          <w:sz w:val="22"/>
          <w:szCs w:val="22"/>
        </w:rPr>
        <w:tab/>
        <w:t>11</w:t>
      </w:r>
    </w:p>
    <w:p w14:paraId="061FA6E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103</w:t>
      </w:r>
      <w:r w:rsidRPr="00A4530B">
        <w:rPr>
          <w:rFonts w:ascii="Calibri" w:eastAsia="Times New Roman" w:hAnsi="Calibri" w:cs="Calibri"/>
          <w:color w:val="000000"/>
          <w:sz w:val="22"/>
          <w:szCs w:val="22"/>
        </w:rPr>
        <w:tab/>
        <w:t>5</w:t>
      </w:r>
    </w:p>
    <w:p w14:paraId="0752E5F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104</w:t>
      </w:r>
      <w:r w:rsidRPr="00A4530B">
        <w:rPr>
          <w:rFonts w:ascii="Calibri" w:eastAsia="Times New Roman" w:hAnsi="Calibri" w:cs="Calibri"/>
          <w:color w:val="000000"/>
          <w:sz w:val="22"/>
          <w:szCs w:val="22"/>
        </w:rPr>
        <w:tab/>
        <w:t>1</w:t>
      </w:r>
    </w:p>
    <w:p w14:paraId="124D7D8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110</w:t>
      </w:r>
      <w:r w:rsidRPr="00A4530B">
        <w:rPr>
          <w:rFonts w:ascii="Calibri" w:eastAsia="Times New Roman" w:hAnsi="Calibri" w:cs="Calibri"/>
          <w:color w:val="000000"/>
          <w:sz w:val="22"/>
          <w:szCs w:val="22"/>
        </w:rPr>
        <w:tab/>
        <w:t>2</w:t>
      </w:r>
    </w:p>
    <w:p w14:paraId="41D5E92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162</w:t>
      </w:r>
      <w:r w:rsidRPr="00A4530B">
        <w:rPr>
          <w:rFonts w:ascii="Calibri" w:eastAsia="Times New Roman" w:hAnsi="Calibri" w:cs="Calibri"/>
          <w:color w:val="000000"/>
          <w:sz w:val="22"/>
          <w:szCs w:val="22"/>
        </w:rPr>
        <w:tab/>
        <w:t>1</w:t>
      </w:r>
    </w:p>
    <w:p w14:paraId="465F5F9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191</w:t>
      </w:r>
      <w:r w:rsidRPr="00A4530B">
        <w:rPr>
          <w:rFonts w:ascii="Calibri" w:eastAsia="Times New Roman" w:hAnsi="Calibri" w:cs="Calibri"/>
          <w:color w:val="000000"/>
          <w:sz w:val="22"/>
          <w:szCs w:val="22"/>
        </w:rPr>
        <w:tab/>
        <w:t>1</w:t>
      </w:r>
    </w:p>
    <w:p w14:paraId="53E290B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201</w:t>
      </w:r>
      <w:r w:rsidRPr="00A4530B">
        <w:rPr>
          <w:rFonts w:ascii="Calibri" w:eastAsia="Times New Roman" w:hAnsi="Calibri" w:cs="Calibri"/>
          <w:color w:val="000000"/>
          <w:sz w:val="22"/>
          <w:szCs w:val="22"/>
        </w:rPr>
        <w:tab/>
        <w:t>27</w:t>
      </w:r>
    </w:p>
    <w:p w14:paraId="35D7E36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202</w:t>
      </w:r>
      <w:r w:rsidRPr="00A4530B">
        <w:rPr>
          <w:rFonts w:ascii="Calibri" w:eastAsia="Times New Roman" w:hAnsi="Calibri" w:cs="Calibri"/>
          <w:color w:val="000000"/>
          <w:sz w:val="22"/>
          <w:szCs w:val="22"/>
        </w:rPr>
        <w:tab/>
        <w:t>47</w:t>
      </w:r>
    </w:p>
    <w:p w14:paraId="363ABA9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203</w:t>
      </w:r>
      <w:r w:rsidRPr="00A4530B">
        <w:rPr>
          <w:rFonts w:ascii="Calibri" w:eastAsia="Times New Roman" w:hAnsi="Calibri" w:cs="Calibri"/>
          <w:color w:val="000000"/>
          <w:sz w:val="22"/>
          <w:szCs w:val="22"/>
        </w:rPr>
        <w:tab/>
        <w:t>1</w:t>
      </w:r>
    </w:p>
    <w:p w14:paraId="0615B94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280</w:t>
      </w:r>
      <w:r w:rsidRPr="00A4530B">
        <w:rPr>
          <w:rFonts w:ascii="Calibri" w:eastAsia="Times New Roman" w:hAnsi="Calibri" w:cs="Calibri"/>
          <w:color w:val="000000"/>
          <w:sz w:val="22"/>
          <w:szCs w:val="22"/>
        </w:rPr>
        <w:tab/>
        <w:t>1</w:t>
      </w:r>
    </w:p>
    <w:p w14:paraId="0A70D08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301</w:t>
      </w:r>
      <w:r w:rsidRPr="00A4530B">
        <w:rPr>
          <w:rFonts w:ascii="Calibri" w:eastAsia="Times New Roman" w:hAnsi="Calibri" w:cs="Calibri"/>
          <w:color w:val="000000"/>
          <w:sz w:val="22"/>
          <w:szCs w:val="22"/>
        </w:rPr>
        <w:tab/>
        <w:t>2</w:t>
      </w:r>
    </w:p>
    <w:p w14:paraId="24FB88D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lastRenderedPageBreak/>
        <w:t>Fine Arts 303</w:t>
      </w:r>
      <w:r w:rsidRPr="00A4530B">
        <w:rPr>
          <w:rFonts w:ascii="Calibri" w:eastAsia="Times New Roman" w:hAnsi="Calibri" w:cs="Calibri"/>
          <w:color w:val="000000"/>
          <w:sz w:val="22"/>
          <w:szCs w:val="22"/>
        </w:rPr>
        <w:tab/>
        <w:t>12</w:t>
      </w:r>
    </w:p>
    <w:p w14:paraId="60BD0E0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304</w:t>
      </w:r>
      <w:r w:rsidRPr="00A4530B">
        <w:rPr>
          <w:rFonts w:ascii="Calibri" w:eastAsia="Times New Roman" w:hAnsi="Calibri" w:cs="Calibri"/>
          <w:color w:val="000000"/>
          <w:sz w:val="22"/>
          <w:szCs w:val="22"/>
        </w:rPr>
        <w:tab/>
        <w:t>1</w:t>
      </w:r>
    </w:p>
    <w:p w14:paraId="4FD0C4D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305</w:t>
      </w:r>
      <w:r w:rsidRPr="00A4530B">
        <w:rPr>
          <w:rFonts w:ascii="Calibri" w:eastAsia="Times New Roman" w:hAnsi="Calibri" w:cs="Calibri"/>
          <w:color w:val="000000"/>
          <w:sz w:val="22"/>
          <w:szCs w:val="22"/>
        </w:rPr>
        <w:tab/>
        <w:t>8</w:t>
      </w:r>
    </w:p>
    <w:p w14:paraId="171B535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307</w:t>
      </w:r>
      <w:r w:rsidRPr="00A4530B">
        <w:rPr>
          <w:rFonts w:ascii="Calibri" w:eastAsia="Times New Roman" w:hAnsi="Calibri" w:cs="Calibri"/>
          <w:color w:val="000000"/>
          <w:sz w:val="22"/>
          <w:szCs w:val="22"/>
        </w:rPr>
        <w:tab/>
        <w:t>4</w:t>
      </w:r>
    </w:p>
    <w:p w14:paraId="0E58895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320</w:t>
      </w:r>
      <w:r w:rsidRPr="00A4530B">
        <w:rPr>
          <w:rFonts w:ascii="Calibri" w:eastAsia="Times New Roman" w:hAnsi="Calibri" w:cs="Calibri"/>
          <w:color w:val="000000"/>
          <w:sz w:val="22"/>
          <w:szCs w:val="22"/>
        </w:rPr>
        <w:tab/>
        <w:t>1</w:t>
      </w:r>
    </w:p>
    <w:p w14:paraId="7599C7E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321</w:t>
      </w:r>
      <w:r w:rsidRPr="00A4530B">
        <w:rPr>
          <w:rFonts w:ascii="Calibri" w:eastAsia="Times New Roman" w:hAnsi="Calibri" w:cs="Calibri"/>
          <w:color w:val="000000"/>
          <w:sz w:val="22"/>
          <w:szCs w:val="22"/>
        </w:rPr>
        <w:tab/>
        <w:t>2</w:t>
      </w:r>
    </w:p>
    <w:p w14:paraId="279738C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331</w:t>
      </w:r>
      <w:r w:rsidRPr="00A4530B">
        <w:rPr>
          <w:rFonts w:ascii="Calibri" w:eastAsia="Times New Roman" w:hAnsi="Calibri" w:cs="Calibri"/>
          <w:color w:val="000000"/>
          <w:sz w:val="22"/>
          <w:szCs w:val="22"/>
        </w:rPr>
        <w:tab/>
        <w:t>2</w:t>
      </w:r>
    </w:p>
    <w:p w14:paraId="6F69B29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332</w:t>
      </w:r>
      <w:r w:rsidRPr="00A4530B">
        <w:rPr>
          <w:rFonts w:ascii="Calibri" w:eastAsia="Times New Roman" w:hAnsi="Calibri" w:cs="Calibri"/>
          <w:color w:val="000000"/>
          <w:sz w:val="22"/>
          <w:szCs w:val="22"/>
        </w:rPr>
        <w:tab/>
        <w:t>1</w:t>
      </w:r>
    </w:p>
    <w:p w14:paraId="44F5EAB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340</w:t>
      </w:r>
      <w:r w:rsidRPr="00A4530B">
        <w:rPr>
          <w:rFonts w:ascii="Calibri" w:eastAsia="Times New Roman" w:hAnsi="Calibri" w:cs="Calibri"/>
          <w:color w:val="000000"/>
          <w:sz w:val="22"/>
          <w:szCs w:val="22"/>
        </w:rPr>
        <w:tab/>
        <w:t>1</w:t>
      </w:r>
    </w:p>
    <w:p w14:paraId="293ADCA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350</w:t>
      </w:r>
      <w:r w:rsidRPr="00A4530B">
        <w:rPr>
          <w:rFonts w:ascii="Calibri" w:eastAsia="Times New Roman" w:hAnsi="Calibri" w:cs="Calibri"/>
          <w:color w:val="000000"/>
          <w:sz w:val="22"/>
          <w:szCs w:val="22"/>
        </w:rPr>
        <w:tab/>
        <w:t>7</w:t>
      </w:r>
    </w:p>
    <w:p w14:paraId="5230C36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367</w:t>
      </w:r>
      <w:r w:rsidRPr="00A4530B">
        <w:rPr>
          <w:rFonts w:ascii="Calibri" w:eastAsia="Times New Roman" w:hAnsi="Calibri" w:cs="Calibri"/>
          <w:color w:val="000000"/>
          <w:sz w:val="22"/>
          <w:szCs w:val="22"/>
        </w:rPr>
        <w:tab/>
        <w:t>1</w:t>
      </w:r>
    </w:p>
    <w:p w14:paraId="33C4DEC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371</w:t>
      </w:r>
      <w:r w:rsidRPr="00A4530B">
        <w:rPr>
          <w:rFonts w:ascii="Calibri" w:eastAsia="Times New Roman" w:hAnsi="Calibri" w:cs="Calibri"/>
          <w:color w:val="000000"/>
          <w:sz w:val="22"/>
          <w:szCs w:val="22"/>
        </w:rPr>
        <w:tab/>
        <w:t>1</w:t>
      </w:r>
    </w:p>
    <w:p w14:paraId="22A306A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380</w:t>
      </w:r>
      <w:r w:rsidRPr="00A4530B">
        <w:rPr>
          <w:rFonts w:ascii="Calibri" w:eastAsia="Times New Roman" w:hAnsi="Calibri" w:cs="Calibri"/>
          <w:color w:val="000000"/>
          <w:sz w:val="22"/>
          <w:szCs w:val="22"/>
        </w:rPr>
        <w:tab/>
        <w:t>10</w:t>
      </w:r>
    </w:p>
    <w:p w14:paraId="6344164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381</w:t>
      </w:r>
      <w:r w:rsidRPr="00A4530B">
        <w:rPr>
          <w:rFonts w:ascii="Calibri" w:eastAsia="Times New Roman" w:hAnsi="Calibri" w:cs="Calibri"/>
          <w:color w:val="000000"/>
          <w:sz w:val="22"/>
          <w:szCs w:val="22"/>
        </w:rPr>
        <w:tab/>
        <w:t>1</w:t>
      </w:r>
    </w:p>
    <w:p w14:paraId="46169BA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404</w:t>
      </w:r>
      <w:r w:rsidRPr="00A4530B">
        <w:rPr>
          <w:rFonts w:ascii="Calibri" w:eastAsia="Times New Roman" w:hAnsi="Calibri" w:cs="Calibri"/>
          <w:color w:val="000000"/>
          <w:sz w:val="22"/>
          <w:szCs w:val="22"/>
        </w:rPr>
        <w:tab/>
        <w:t>1</w:t>
      </w:r>
    </w:p>
    <w:p w14:paraId="6C5EEA1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405</w:t>
      </w:r>
      <w:r w:rsidRPr="00A4530B">
        <w:rPr>
          <w:rFonts w:ascii="Calibri" w:eastAsia="Times New Roman" w:hAnsi="Calibri" w:cs="Calibri"/>
          <w:color w:val="000000"/>
          <w:sz w:val="22"/>
          <w:szCs w:val="22"/>
        </w:rPr>
        <w:tab/>
        <w:t>3</w:t>
      </w:r>
    </w:p>
    <w:p w14:paraId="1046DDE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Fine Arts 490</w:t>
      </w:r>
      <w:r w:rsidRPr="00A4530B">
        <w:rPr>
          <w:rFonts w:ascii="Calibri" w:eastAsia="Times New Roman" w:hAnsi="Calibri" w:cs="Calibri"/>
          <w:color w:val="000000"/>
          <w:sz w:val="22"/>
          <w:szCs w:val="22"/>
        </w:rPr>
        <w:tab/>
        <w:t>1</w:t>
      </w:r>
    </w:p>
    <w:p w14:paraId="67063AEE" w14:textId="77777777" w:rsidR="001E22F9" w:rsidRDefault="001E22F9" w:rsidP="001E22F9">
      <w:pPr>
        <w:pStyle w:val="SchoolDept"/>
      </w:pPr>
      <w:r w:rsidRPr="00A4530B">
        <w:t xml:space="preserve">Foreign Language </w:t>
      </w:r>
    </w:p>
    <w:p w14:paraId="09BAC7B3" w14:textId="43E5EEC8"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Foreign Language 101</w:t>
      </w:r>
      <w:r w:rsidRPr="00A4530B">
        <w:rPr>
          <w:rFonts w:ascii="Calibri" w:eastAsia="Times New Roman" w:hAnsi="Calibri" w:cs="Calibri"/>
          <w:color w:val="000000"/>
          <w:sz w:val="22"/>
          <w:szCs w:val="22"/>
        </w:rPr>
        <w:tab/>
        <w:t>15</w:t>
      </w:r>
    </w:p>
    <w:p w14:paraId="5D8BD20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Foreign Language 110</w:t>
      </w:r>
      <w:r w:rsidRPr="00A4530B">
        <w:rPr>
          <w:rFonts w:ascii="Calibri" w:eastAsia="Times New Roman" w:hAnsi="Calibri" w:cs="Calibri"/>
          <w:color w:val="000000"/>
          <w:sz w:val="22"/>
          <w:szCs w:val="22"/>
        </w:rPr>
        <w:tab/>
        <w:t>1</w:t>
      </w:r>
    </w:p>
    <w:p w14:paraId="580532A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Foreign Language 120</w:t>
      </w:r>
      <w:r w:rsidRPr="00A4530B">
        <w:rPr>
          <w:rFonts w:ascii="Calibri" w:eastAsia="Times New Roman" w:hAnsi="Calibri" w:cs="Calibri"/>
          <w:color w:val="000000"/>
          <w:sz w:val="22"/>
          <w:szCs w:val="22"/>
        </w:rPr>
        <w:tab/>
        <w:t>21</w:t>
      </w:r>
    </w:p>
    <w:p w14:paraId="5A742D6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Foreign Language 300</w:t>
      </w:r>
      <w:r w:rsidRPr="00A4530B">
        <w:rPr>
          <w:rFonts w:ascii="Calibri" w:eastAsia="Times New Roman" w:hAnsi="Calibri" w:cs="Calibri"/>
          <w:color w:val="000000"/>
          <w:sz w:val="22"/>
          <w:szCs w:val="22"/>
        </w:rPr>
        <w:tab/>
        <w:t>1</w:t>
      </w:r>
    </w:p>
    <w:p w14:paraId="35FE4C8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Foreign Language 302</w:t>
      </w:r>
      <w:r w:rsidRPr="00A4530B">
        <w:rPr>
          <w:rFonts w:ascii="Calibri" w:eastAsia="Times New Roman" w:hAnsi="Calibri" w:cs="Calibri"/>
          <w:color w:val="000000"/>
          <w:sz w:val="22"/>
          <w:szCs w:val="22"/>
        </w:rPr>
        <w:tab/>
        <w:t>2</w:t>
      </w:r>
    </w:p>
    <w:p w14:paraId="77CB239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Foreign Language 350</w:t>
      </w:r>
      <w:r w:rsidRPr="00A4530B">
        <w:rPr>
          <w:rFonts w:ascii="Calibri" w:eastAsia="Times New Roman" w:hAnsi="Calibri" w:cs="Calibri"/>
          <w:color w:val="000000"/>
          <w:sz w:val="22"/>
          <w:szCs w:val="22"/>
        </w:rPr>
        <w:tab/>
        <w:t>1</w:t>
      </w:r>
    </w:p>
    <w:p w14:paraId="472179C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Foreign Language 410</w:t>
      </w:r>
      <w:r w:rsidRPr="00A4530B">
        <w:rPr>
          <w:rFonts w:ascii="Calibri" w:eastAsia="Times New Roman" w:hAnsi="Calibri" w:cs="Calibri"/>
          <w:color w:val="000000"/>
          <w:sz w:val="22"/>
          <w:szCs w:val="22"/>
        </w:rPr>
        <w:tab/>
        <w:t>10</w:t>
      </w:r>
    </w:p>
    <w:p w14:paraId="6A498EF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Foreign Language 440</w:t>
      </w:r>
      <w:r w:rsidRPr="00A4530B">
        <w:rPr>
          <w:rFonts w:ascii="Calibri" w:eastAsia="Times New Roman" w:hAnsi="Calibri" w:cs="Calibri"/>
          <w:color w:val="000000"/>
          <w:sz w:val="22"/>
          <w:szCs w:val="22"/>
        </w:rPr>
        <w:tab/>
        <w:t>1</w:t>
      </w:r>
    </w:p>
    <w:p w14:paraId="31B0B3B7" w14:textId="77777777" w:rsidR="001E22F9" w:rsidRDefault="001E22F9" w:rsidP="001E22F9">
      <w:pPr>
        <w:pStyle w:val="SchoolDept"/>
      </w:pPr>
      <w:r w:rsidRPr="00A4530B">
        <w:t xml:space="preserve">French </w:t>
      </w:r>
    </w:p>
    <w:p w14:paraId="22FFC653" w14:textId="3E7BE298"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French 102</w:t>
      </w:r>
      <w:r w:rsidRPr="00A4530B">
        <w:rPr>
          <w:rFonts w:ascii="Calibri" w:eastAsia="Times New Roman" w:hAnsi="Calibri" w:cs="Calibri"/>
          <w:color w:val="000000"/>
          <w:sz w:val="22"/>
          <w:szCs w:val="22"/>
        </w:rPr>
        <w:tab/>
        <w:t>1</w:t>
      </w:r>
    </w:p>
    <w:p w14:paraId="4968110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French 110</w:t>
      </w:r>
      <w:r w:rsidRPr="00A4530B">
        <w:rPr>
          <w:rFonts w:ascii="Calibri" w:eastAsia="Times New Roman" w:hAnsi="Calibri" w:cs="Calibri"/>
          <w:color w:val="000000"/>
          <w:sz w:val="22"/>
          <w:szCs w:val="22"/>
        </w:rPr>
        <w:tab/>
        <w:t>23</w:t>
      </w:r>
    </w:p>
    <w:p w14:paraId="3862203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French 120</w:t>
      </w:r>
      <w:r w:rsidRPr="00A4530B">
        <w:rPr>
          <w:rFonts w:ascii="Calibri" w:eastAsia="Times New Roman" w:hAnsi="Calibri" w:cs="Calibri"/>
          <w:color w:val="000000"/>
          <w:sz w:val="22"/>
          <w:szCs w:val="22"/>
        </w:rPr>
        <w:tab/>
        <w:t>8</w:t>
      </w:r>
    </w:p>
    <w:p w14:paraId="2779F22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French 140</w:t>
      </w:r>
      <w:r w:rsidRPr="00A4530B">
        <w:rPr>
          <w:rFonts w:ascii="Calibri" w:eastAsia="Times New Roman" w:hAnsi="Calibri" w:cs="Calibri"/>
          <w:color w:val="000000"/>
          <w:sz w:val="22"/>
          <w:szCs w:val="22"/>
        </w:rPr>
        <w:tab/>
        <w:t>1</w:t>
      </w:r>
    </w:p>
    <w:p w14:paraId="0C4BDA2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French 203</w:t>
      </w:r>
      <w:r w:rsidRPr="00A4530B">
        <w:rPr>
          <w:rFonts w:ascii="Calibri" w:eastAsia="Times New Roman" w:hAnsi="Calibri" w:cs="Calibri"/>
          <w:color w:val="000000"/>
          <w:sz w:val="22"/>
          <w:szCs w:val="22"/>
        </w:rPr>
        <w:tab/>
        <w:t>1</w:t>
      </w:r>
    </w:p>
    <w:p w14:paraId="54FBBF3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French 204</w:t>
      </w:r>
      <w:r w:rsidRPr="00A4530B">
        <w:rPr>
          <w:rFonts w:ascii="Calibri" w:eastAsia="Times New Roman" w:hAnsi="Calibri" w:cs="Calibri"/>
          <w:color w:val="000000"/>
          <w:sz w:val="22"/>
          <w:szCs w:val="22"/>
        </w:rPr>
        <w:tab/>
        <w:t>1</w:t>
      </w:r>
    </w:p>
    <w:p w14:paraId="58E26BC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French 261</w:t>
      </w:r>
      <w:r w:rsidRPr="00A4530B">
        <w:rPr>
          <w:rFonts w:ascii="Calibri" w:eastAsia="Times New Roman" w:hAnsi="Calibri" w:cs="Calibri"/>
          <w:color w:val="000000"/>
          <w:sz w:val="22"/>
          <w:szCs w:val="22"/>
        </w:rPr>
        <w:tab/>
        <w:t>1</w:t>
      </w:r>
    </w:p>
    <w:p w14:paraId="014E8FB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French 308</w:t>
      </w:r>
      <w:r w:rsidRPr="00A4530B">
        <w:rPr>
          <w:rFonts w:ascii="Calibri" w:eastAsia="Times New Roman" w:hAnsi="Calibri" w:cs="Calibri"/>
          <w:color w:val="000000"/>
          <w:sz w:val="22"/>
          <w:szCs w:val="22"/>
        </w:rPr>
        <w:tab/>
        <w:t>1</w:t>
      </w:r>
    </w:p>
    <w:p w14:paraId="3DECE73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French 361</w:t>
      </w:r>
      <w:r w:rsidRPr="00A4530B">
        <w:rPr>
          <w:rFonts w:ascii="Calibri" w:eastAsia="Times New Roman" w:hAnsi="Calibri" w:cs="Calibri"/>
          <w:color w:val="000000"/>
          <w:sz w:val="22"/>
          <w:szCs w:val="22"/>
        </w:rPr>
        <w:tab/>
        <w:t>1</w:t>
      </w:r>
    </w:p>
    <w:p w14:paraId="446F844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French 408</w:t>
      </w:r>
      <w:r w:rsidRPr="00A4530B">
        <w:rPr>
          <w:rFonts w:ascii="Calibri" w:eastAsia="Times New Roman" w:hAnsi="Calibri" w:cs="Calibri"/>
          <w:color w:val="000000"/>
          <w:sz w:val="22"/>
          <w:szCs w:val="22"/>
        </w:rPr>
        <w:tab/>
        <w:t>1</w:t>
      </w:r>
    </w:p>
    <w:p w14:paraId="05332FF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French 410</w:t>
      </w:r>
      <w:r w:rsidRPr="00A4530B">
        <w:rPr>
          <w:rFonts w:ascii="Calibri" w:eastAsia="Times New Roman" w:hAnsi="Calibri" w:cs="Calibri"/>
          <w:color w:val="000000"/>
          <w:sz w:val="22"/>
          <w:szCs w:val="22"/>
        </w:rPr>
        <w:tab/>
        <w:t>8</w:t>
      </w:r>
    </w:p>
    <w:p w14:paraId="17C35D0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French 450</w:t>
      </w:r>
      <w:r w:rsidRPr="00A4530B">
        <w:rPr>
          <w:rFonts w:ascii="Calibri" w:eastAsia="Times New Roman" w:hAnsi="Calibri" w:cs="Calibri"/>
          <w:color w:val="000000"/>
          <w:sz w:val="22"/>
          <w:szCs w:val="22"/>
        </w:rPr>
        <w:tab/>
        <w:t>2</w:t>
      </w:r>
    </w:p>
    <w:p w14:paraId="3CD5015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French 470</w:t>
      </w:r>
      <w:r w:rsidRPr="00A4530B">
        <w:rPr>
          <w:rFonts w:ascii="Calibri" w:eastAsia="Times New Roman" w:hAnsi="Calibri" w:cs="Calibri"/>
          <w:color w:val="000000"/>
          <w:sz w:val="22"/>
          <w:szCs w:val="22"/>
        </w:rPr>
        <w:tab/>
        <w:t>1</w:t>
      </w:r>
    </w:p>
    <w:p w14:paraId="2D030F1B" w14:textId="77777777" w:rsidR="001E22F9" w:rsidRDefault="001E22F9" w:rsidP="001E22F9">
      <w:pPr>
        <w:pStyle w:val="SchoolDept"/>
      </w:pPr>
      <w:r w:rsidRPr="00A4530B">
        <w:t xml:space="preserve">General Education </w:t>
      </w:r>
    </w:p>
    <w:p w14:paraId="52A1C6CA" w14:textId="2BE93781"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General Education 110</w:t>
      </w:r>
      <w:r w:rsidRPr="00A4530B">
        <w:rPr>
          <w:rFonts w:ascii="Calibri" w:eastAsia="Times New Roman" w:hAnsi="Calibri" w:cs="Calibri"/>
          <w:color w:val="000000"/>
          <w:sz w:val="22"/>
          <w:szCs w:val="22"/>
        </w:rPr>
        <w:tab/>
        <w:t>1</w:t>
      </w:r>
    </w:p>
    <w:p w14:paraId="23541F3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General Education 111</w:t>
      </w:r>
      <w:r w:rsidRPr="00A4530B">
        <w:rPr>
          <w:rFonts w:ascii="Calibri" w:eastAsia="Times New Roman" w:hAnsi="Calibri" w:cs="Calibri"/>
          <w:color w:val="000000"/>
          <w:sz w:val="22"/>
          <w:szCs w:val="22"/>
        </w:rPr>
        <w:tab/>
        <w:t>1</w:t>
      </w:r>
    </w:p>
    <w:p w14:paraId="614F5A31" w14:textId="77777777" w:rsidR="001E22F9" w:rsidRDefault="001E22F9" w:rsidP="001E22F9">
      <w:pPr>
        <w:pStyle w:val="SchoolDept"/>
      </w:pPr>
      <w:r w:rsidRPr="00A4530B">
        <w:t xml:space="preserve">General Studies </w:t>
      </w:r>
    </w:p>
    <w:p w14:paraId="6D3DF657" w14:textId="204A669D"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General Studies 110</w:t>
      </w:r>
      <w:r w:rsidRPr="00A4530B">
        <w:rPr>
          <w:rFonts w:ascii="Calibri" w:eastAsia="Times New Roman" w:hAnsi="Calibri" w:cs="Calibri"/>
          <w:color w:val="000000"/>
          <w:sz w:val="22"/>
          <w:szCs w:val="22"/>
        </w:rPr>
        <w:tab/>
        <w:t>2</w:t>
      </w:r>
    </w:p>
    <w:p w14:paraId="7D20496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General Studies 111</w:t>
      </w:r>
      <w:r w:rsidRPr="00A4530B">
        <w:rPr>
          <w:rFonts w:ascii="Calibri" w:eastAsia="Times New Roman" w:hAnsi="Calibri" w:cs="Calibri"/>
          <w:color w:val="000000"/>
          <w:sz w:val="22"/>
          <w:szCs w:val="22"/>
        </w:rPr>
        <w:tab/>
        <w:t>4</w:t>
      </w:r>
    </w:p>
    <w:p w14:paraId="5AAC367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General Studies 230</w:t>
      </w:r>
      <w:r w:rsidRPr="00A4530B">
        <w:rPr>
          <w:rFonts w:ascii="Calibri" w:eastAsia="Times New Roman" w:hAnsi="Calibri" w:cs="Calibri"/>
          <w:color w:val="000000"/>
          <w:sz w:val="22"/>
          <w:szCs w:val="22"/>
        </w:rPr>
        <w:tab/>
        <w:t>1</w:t>
      </w:r>
    </w:p>
    <w:p w14:paraId="1BB1D1B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General Studies 340</w:t>
      </w:r>
      <w:r w:rsidRPr="00A4530B">
        <w:rPr>
          <w:rFonts w:ascii="Calibri" w:eastAsia="Times New Roman" w:hAnsi="Calibri" w:cs="Calibri"/>
          <w:color w:val="000000"/>
          <w:sz w:val="22"/>
          <w:szCs w:val="22"/>
        </w:rPr>
        <w:tab/>
        <w:t>1</w:t>
      </w:r>
    </w:p>
    <w:p w14:paraId="0FC8121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General Studies 400</w:t>
      </w:r>
      <w:r w:rsidRPr="00A4530B">
        <w:rPr>
          <w:rFonts w:ascii="Calibri" w:eastAsia="Times New Roman" w:hAnsi="Calibri" w:cs="Calibri"/>
          <w:color w:val="000000"/>
          <w:sz w:val="22"/>
          <w:szCs w:val="22"/>
        </w:rPr>
        <w:tab/>
        <w:t>1</w:t>
      </w:r>
    </w:p>
    <w:p w14:paraId="55BFC117" w14:textId="77777777" w:rsidR="001E22F9" w:rsidRDefault="001E22F9" w:rsidP="001E22F9">
      <w:pPr>
        <w:pStyle w:val="SchoolDept"/>
      </w:pPr>
      <w:r w:rsidRPr="00A4530B">
        <w:t xml:space="preserve">Geology </w:t>
      </w:r>
    </w:p>
    <w:p w14:paraId="096A81FB" w14:textId="62CC615B"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Geology 101</w:t>
      </w:r>
      <w:r w:rsidRPr="00A4530B">
        <w:rPr>
          <w:rFonts w:ascii="Calibri" w:eastAsia="Times New Roman" w:hAnsi="Calibri" w:cs="Calibri"/>
          <w:color w:val="000000"/>
          <w:sz w:val="22"/>
          <w:szCs w:val="22"/>
        </w:rPr>
        <w:tab/>
        <w:t>185</w:t>
      </w:r>
    </w:p>
    <w:p w14:paraId="56091F3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Geology 102</w:t>
      </w:r>
      <w:r w:rsidRPr="00A4530B">
        <w:rPr>
          <w:rFonts w:ascii="Calibri" w:eastAsia="Times New Roman" w:hAnsi="Calibri" w:cs="Calibri"/>
          <w:color w:val="000000"/>
          <w:sz w:val="22"/>
          <w:szCs w:val="22"/>
        </w:rPr>
        <w:tab/>
        <w:t>6</w:t>
      </w:r>
    </w:p>
    <w:p w14:paraId="36FEB70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Geology 103</w:t>
      </w:r>
      <w:r w:rsidRPr="00A4530B">
        <w:rPr>
          <w:rFonts w:ascii="Calibri" w:eastAsia="Times New Roman" w:hAnsi="Calibri" w:cs="Calibri"/>
          <w:color w:val="000000"/>
          <w:sz w:val="22"/>
          <w:szCs w:val="22"/>
        </w:rPr>
        <w:tab/>
        <w:t>16</w:t>
      </w:r>
    </w:p>
    <w:p w14:paraId="64C056A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Geology 201</w:t>
      </w:r>
      <w:r w:rsidRPr="00A4530B">
        <w:rPr>
          <w:rFonts w:ascii="Calibri" w:eastAsia="Times New Roman" w:hAnsi="Calibri" w:cs="Calibri"/>
          <w:color w:val="000000"/>
          <w:sz w:val="22"/>
          <w:szCs w:val="22"/>
        </w:rPr>
        <w:tab/>
        <w:t>2</w:t>
      </w:r>
    </w:p>
    <w:p w14:paraId="41C9B0C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Geology 210</w:t>
      </w:r>
      <w:r w:rsidRPr="00A4530B">
        <w:rPr>
          <w:rFonts w:ascii="Calibri" w:eastAsia="Times New Roman" w:hAnsi="Calibri" w:cs="Calibri"/>
          <w:color w:val="000000"/>
          <w:sz w:val="22"/>
          <w:szCs w:val="22"/>
        </w:rPr>
        <w:tab/>
        <w:t>39</w:t>
      </w:r>
    </w:p>
    <w:p w14:paraId="718F367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Geology 219</w:t>
      </w:r>
      <w:r w:rsidRPr="00A4530B">
        <w:rPr>
          <w:rFonts w:ascii="Calibri" w:eastAsia="Times New Roman" w:hAnsi="Calibri" w:cs="Calibri"/>
          <w:color w:val="000000"/>
          <w:sz w:val="22"/>
          <w:szCs w:val="22"/>
        </w:rPr>
        <w:tab/>
        <w:t>1</w:t>
      </w:r>
    </w:p>
    <w:p w14:paraId="1E28E58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Geology 230</w:t>
      </w:r>
      <w:r w:rsidRPr="00A4530B">
        <w:rPr>
          <w:rFonts w:ascii="Calibri" w:eastAsia="Times New Roman" w:hAnsi="Calibri" w:cs="Calibri"/>
          <w:color w:val="000000"/>
          <w:sz w:val="22"/>
          <w:szCs w:val="22"/>
        </w:rPr>
        <w:tab/>
        <w:t>54</w:t>
      </w:r>
    </w:p>
    <w:p w14:paraId="21F9F00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Geology 301</w:t>
      </w:r>
      <w:r w:rsidRPr="00A4530B">
        <w:rPr>
          <w:rFonts w:ascii="Calibri" w:eastAsia="Times New Roman" w:hAnsi="Calibri" w:cs="Calibri"/>
          <w:color w:val="000000"/>
          <w:sz w:val="22"/>
          <w:szCs w:val="22"/>
        </w:rPr>
        <w:tab/>
        <w:t>1</w:t>
      </w:r>
    </w:p>
    <w:p w14:paraId="0C7994F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Geology 303</w:t>
      </w:r>
      <w:r w:rsidRPr="00A4530B">
        <w:rPr>
          <w:rFonts w:ascii="Calibri" w:eastAsia="Times New Roman" w:hAnsi="Calibri" w:cs="Calibri"/>
          <w:color w:val="000000"/>
          <w:sz w:val="22"/>
          <w:szCs w:val="22"/>
        </w:rPr>
        <w:tab/>
        <w:t>3</w:t>
      </w:r>
    </w:p>
    <w:p w14:paraId="2F553E9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Geology 320</w:t>
      </w:r>
      <w:r w:rsidRPr="00A4530B">
        <w:rPr>
          <w:rFonts w:ascii="Calibri" w:eastAsia="Times New Roman" w:hAnsi="Calibri" w:cs="Calibri"/>
          <w:color w:val="000000"/>
          <w:sz w:val="22"/>
          <w:szCs w:val="22"/>
        </w:rPr>
        <w:tab/>
        <w:t>2</w:t>
      </w:r>
    </w:p>
    <w:p w14:paraId="745020A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Geology 340</w:t>
      </w:r>
      <w:r w:rsidRPr="00A4530B">
        <w:rPr>
          <w:rFonts w:ascii="Calibri" w:eastAsia="Times New Roman" w:hAnsi="Calibri" w:cs="Calibri"/>
          <w:color w:val="000000"/>
          <w:sz w:val="22"/>
          <w:szCs w:val="22"/>
        </w:rPr>
        <w:tab/>
        <w:t>2</w:t>
      </w:r>
    </w:p>
    <w:p w14:paraId="41012D5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Geology 350</w:t>
      </w:r>
      <w:r w:rsidRPr="00A4530B">
        <w:rPr>
          <w:rFonts w:ascii="Calibri" w:eastAsia="Times New Roman" w:hAnsi="Calibri" w:cs="Calibri"/>
          <w:color w:val="000000"/>
          <w:sz w:val="22"/>
          <w:szCs w:val="22"/>
        </w:rPr>
        <w:tab/>
        <w:t>1</w:t>
      </w:r>
    </w:p>
    <w:p w14:paraId="65351C8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Geology 356</w:t>
      </w:r>
      <w:r w:rsidRPr="00A4530B">
        <w:rPr>
          <w:rFonts w:ascii="Calibri" w:eastAsia="Times New Roman" w:hAnsi="Calibri" w:cs="Calibri"/>
          <w:color w:val="000000"/>
          <w:sz w:val="22"/>
          <w:szCs w:val="22"/>
        </w:rPr>
        <w:tab/>
        <w:t>1</w:t>
      </w:r>
    </w:p>
    <w:p w14:paraId="41942A2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Geology 390</w:t>
      </w:r>
      <w:r w:rsidRPr="00A4530B">
        <w:rPr>
          <w:rFonts w:ascii="Calibri" w:eastAsia="Times New Roman" w:hAnsi="Calibri" w:cs="Calibri"/>
          <w:color w:val="000000"/>
          <w:sz w:val="22"/>
          <w:szCs w:val="22"/>
        </w:rPr>
        <w:tab/>
        <w:t>3</w:t>
      </w:r>
    </w:p>
    <w:p w14:paraId="4E2B7D09" w14:textId="77777777" w:rsidR="001E22F9" w:rsidRDefault="001E22F9" w:rsidP="001E22F9">
      <w:pPr>
        <w:pStyle w:val="SchoolDept"/>
      </w:pPr>
      <w:r w:rsidRPr="00A4530B">
        <w:t xml:space="preserve">German </w:t>
      </w:r>
    </w:p>
    <w:p w14:paraId="6C22F6F5" w14:textId="7088E0F8"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German 101</w:t>
      </w:r>
      <w:r w:rsidRPr="00A4530B">
        <w:rPr>
          <w:rFonts w:ascii="Calibri" w:eastAsia="Times New Roman" w:hAnsi="Calibri" w:cs="Calibri"/>
          <w:color w:val="000000"/>
          <w:sz w:val="22"/>
          <w:szCs w:val="22"/>
        </w:rPr>
        <w:tab/>
        <w:t>3</w:t>
      </w:r>
    </w:p>
    <w:p w14:paraId="1469037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German 203</w:t>
      </w:r>
      <w:r w:rsidRPr="00A4530B">
        <w:rPr>
          <w:rFonts w:ascii="Calibri" w:eastAsia="Times New Roman" w:hAnsi="Calibri" w:cs="Calibri"/>
          <w:color w:val="000000"/>
          <w:sz w:val="22"/>
          <w:szCs w:val="22"/>
        </w:rPr>
        <w:tab/>
        <w:t>3</w:t>
      </w:r>
    </w:p>
    <w:p w14:paraId="1BB622B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German 204</w:t>
      </w:r>
      <w:r w:rsidRPr="00A4530B">
        <w:rPr>
          <w:rFonts w:ascii="Calibri" w:eastAsia="Times New Roman" w:hAnsi="Calibri" w:cs="Calibri"/>
          <w:color w:val="000000"/>
          <w:sz w:val="22"/>
          <w:szCs w:val="22"/>
        </w:rPr>
        <w:tab/>
        <w:t>1</w:t>
      </w:r>
    </w:p>
    <w:p w14:paraId="355F0C2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German 308</w:t>
      </w:r>
      <w:r w:rsidRPr="00A4530B">
        <w:rPr>
          <w:rFonts w:ascii="Calibri" w:eastAsia="Times New Roman" w:hAnsi="Calibri" w:cs="Calibri"/>
          <w:color w:val="000000"/>
          <w:sz w:val="22"/>
          <w:szCs w:val="22"/>
        </w:rPr>
        <w:tab/>
        <w:t>1</w:t>
      </w:r>
    </w:p>
    <w:p w14:paraId="1A61A15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German 420</w:t>
      </w:r>
      <w:r w:rsidRPr="00A4530B">
        <w:rPr>
          <w:rFonts w:ascii="Calibri" w:eastAsia="Times New Roman" w:hAnsi="Calibri" w:cs="Calibri"/>
          <w:color w:val="000000"/>
          <w:sz w:val="22"/>
          <w:szCs w:val="22"/>
        </w:rPr>
        <w:tab/>
        <w:t>4</w:t>
      </w:r>
    </w:p>
    <w:p w14:paraId="65BC8D27" w14:textId="77777777" w:rsidR="001E22F9" w:rsidRDefault="001E22F9" w:rsidP="001E22F9">
      <w:pPr>
        <w:pStyle w:val="SchoolDept"/>
      </w:pPr>
      <w:r w:rsidRPr="00A4530B">
        <w:t xml:space="preserve">Greek </w:t>
      </w:r>
    </w:p>
    <w:p w14:paraId="2E782FEC" w14:textId="5B4AF59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Greek 101</w:t>
      </w:r>
      <w:r w:rsidRPr="00A4530B">
        <w:rPr>
          <w:rFonts w:ascii="Calibri" w:eastAsia="Times New Roman" w:hAnsi="Calibri" w:cs="Calibri"/>
          <w:color w:val="000000"/>
          <w:sz w:val="22"/>
          <w:szCs w:val="22"/>
        </w:rPr>
        <w:tab/>
        <w:t>1</w:t>
      </w:r>
    </w:p>
    <w:p w14:paraId="23C2097A" w14:textId="77777777" w:rsidR="001E22F9" w:rsidRDefault="001E22F9" w:rsidP="001E22F9">
      <w:pPr>
        <w:pStyle w:val="SchoolDept"/>
      </w:pPr>
      <w:r w:rsidRPr="00A4530B">
        <w:t xml:space="preserve">History </w:t>
      </w:r>
    </w:p>
    <w:p w14:paraId="53D340FB" w14:textId="30A4223B"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101</w:t>
      </w:r>
      <w:r w:rsidRPr="00A4530B">
        <w:rPr>
          <w:rFonts w:ascii="Calibri" w:eastAsia="Times New Roman" w:hAnsi="Calibri" w:cs="Calibri"/>
          <w:color w:val="000000"/>
          <w:sz w:val="22"/>
          <w:szCs w:val="22"/>
        </w:rPr>
        <w:tab/>
        <w:t>3</w:t>
      </w:r>
      <w:r>
        <w:rPr>
          <w:rFonts w:ascii="Calibri" w:eastAsia="Times New Roman" w:hAnsi="Calibri" w:cs="Calibri"/>
          <w:color w:val="000000"/>
          <w:sz w:val="22"/>
          <w:szCs w:val="22"/>
        </w:rPr>
        <w:t>4</w:t>
      </w:r>
    </w:p>
    <w:p w14:paraId="6A70CBA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102</w:t>
      </w:r>
      <w:r w:rsidRPr="00A4530B">
        <w:rPr>
          <w:rFonts w:ascii="Calibri" w:eastAsia="Times New Roman" w:hAnsi="Calibri" w:cs="Calibri"/>
          <w:color w:val="000000"/>
          <w:sz w:val="22"/>
          <w:szCs w:val="22"/>
        </w:rPr>
        <w:tab/>
        <w:t>45</w:t>
      </w:r>
    </w:p>
    <w:p w14:paraId="0440AF4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104</w:t>
      </w:r>
      <w:r w:rsidRPr="00A4530B">
        <w:rPr>
          <w:rFonts w:ascii="Calibri" w:eastAsia="Times New Roman" w:hAnsi="Calibri" w:cs="Calibri"/>
          <w:color w:val="000000"/>
          <w:sz w:val="22"/>
          <w:szCs w:val="22"/>
        </w:rPr>
        <w:tab/>
        <w:t>1</w:t>
      </w:r>
    </w:p>
    <w:p w14:paraId="40916E8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105</w:t>
      </w:r>
      <w:r w:rsidRPr="00A4530B">
        <w:rPr>
          <w:rFonts w:ascii="Calibri" w:eastAsia="Times New Roman" w:hAnsi="Calibri" w:cs="Calibri"/>
          <w:color w:val="000000"/>
          <w:sz w:val="22"/>
          <w:szCs w:val="22"/>
        </w:rPr>
        <w:tab/>
        <w:t>161</w:t>
      </w:r>
      <w:r>
        <w:rPr>
          <w:rFonts w:ascii="Calibri" w:eastAsia="Times New Roman" w:hAnsi="Calibri" w:cs="Calibri"/>
          <w:color w:val="000000"/>
          <w:sz w:val="22"/>
          <w:szCs w:val="22"/>
        </w:rPr>
        <w:t>8</w:t>
      </w:r>
    </w:p>
    <w:p w14:paraId="2649A67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106</w:t>
      </w:r>
      <w:r w:rsidRPr="00A4530B">
        <w:rPr>
          <w:rFonts w:ascii="Calibri" w:eastAsia="Times New Roman" w:hAnsi="Calibri" w:cs="Calibri"/>
          <w:color w:val="000000"/>
          <w:sz w:val="22"/>
          <w:szCs w:val="22"/>
        </w:rPr>
        <w:tab/>
        <w:t>2</w:t>
      </w:r>
    </w:p>
    <w:p w14:paraId="72847F1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110</w:t>
      </w:r>
      <w:r w:rsidRPr="00A4530B">
        <w:rPr>
          <w:rFonts w:ascii="Calibri" w:eastAsia="Times New Roman" w:hAnsi="Calibri" w:cs="Calibri"/>
          <w:color w:val="000000"/>
          <w:sz w:val="22"/>
          <w:szCs w:val="22"/>
        </w:rPr>
        <w:tab/>
        <w:t>49</w:t>
      </w:r>
    </w:p>
    <w:p w14:paraId="600BACD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111</w:t>
      </w:r>
      <w:r w:rsidRPr="00A4530B">
        <w:rPr>
          <w:rFonts w:ascii="Calibri" w:eastAsia="Times New Roman" w:hAnsi="Calibri" w:cs="Calibri"/>
          <w:color w:val="000000"/>
          <w:sz w:val="22"/>
          <w:szCs w:val="22"/>
        </w:rPr>
        <w:tab/>
        <w:t>41</w:t>
      </w:r>
    </w:p>
    <w:p w14:paraId="3AF2326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120</w:t>
      </w:r>
      <w:r w:rsidRPr="00A4530B">
        <w:rPr>
          <w:rFonts w:ascii="Calibri" w:eastAsia="Times New Roman" w:hAnsi="Calibri" w:cs="Calibri"/>
          <w:color w:val="000000"/>
          <w:sz w:val="22"/>
          <w:szCs w:val="22"/>
        </w:rPr>
        <w:tab/>
        <w:t>128</w:t>
      </w:r>
    </w:p>
    <w:p w14:paraId="7883AC9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121</w:t>
      </w:r>
      <w:r w:rsidRPr="00A4530B">
        <w:rPr>
          <w:rFonts w:ascii="Calibri" w:eastAsia="Times New Roman" w:hAnsi="Calibri" w:cs="Calibri"/>
          <w:color w:val="000000"/>
          <w:sz w:val="22"/>
          <w:szCs w:val="22"/>
        </w:rPr>
        <w:tab/>
        <w:t>101</w:t>
      </w:r>
    </w:p>
    <w:p w14:paraId="6E82337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126</w:t>
      </w:r>
      <w:r w:rsidRPr="00A4530B">
        <w:rPr>
          <w:rFonts w:ascii="Calibri" w:eastAsia="Times New Roman" w:hAnsi="Calibri" w:cs="Calibri"/>
          <w:color w:val="000000"/>
          <w:sz w:val="22"/>
          <w:szCs w:val="22"/>
        </w:rPr>
        <w:tab/>
        <w:t>1</w:t>
      </w:r>
    </w:p>
    <w:p w14:paraId="13FE39A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129</w:t>
      </w:r>
      <w:r w:rsidRPr="00A4530B">
        <w:rPr>
          <w:rFonts w:ascii="Calibri" w:eastAsia="Times New Roman" w:hAnsi="Calibri" w:cs="Calibri"/>
          <w:color w:val="000000"/>
          <w:sz w:val="22"/>
          <w:szCs w:val="22"/>
        </w:rPr>
        <w:tab/>
        <w:t>1</w:t>
      </w:r>
    </w:p>
    <w:p w14:paraId="1AF5624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lastRenderedPageBreak/>
        <w:t>History 130</w:t>
      </w:r>
      <w:r w:rsidRPr="00A4530B">
        <w:rPr>
          <w:rFonts w:ascii="Calibri" w:eastAsia="Times New Roman" w:hAnsi="Calibri" w:cs="Calibri"/>
          <w:color w:val="000000"/>
          <w:sz w:val="22"/>
          <w:szCs w:val="22"/>
        </w:rPr>
        <w:tab/>
        <w:t>2</w:t>
      </w:r>
    </w:p>
    <w:p w14:paraId="52C9002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140</w:t>
      </w:r>
      <w:r w:rsidRPr="00A4530B">
        <w:rPr>
          <w:rFonts w:ascii="Calibri" w:eastAsia="Times New Roman" w:hAnsi="Calibri" w:cs="Calibri"/>
          <w:color w:val="000000"/>
          <w:sz w:val="22"/>
          <w:szCs w:val="22"/>
        </w:rPr>
        <w:tab/>
        <w:t>1</w:t>
      </w:r>
    </w:p>
    <w:p w14:paraId="0417023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150</w:t>
      </w:r>
      <w:r w:rsidRPr="00A4530B">
        <w:rPr>
          <w:rFonts w:ascii="Calibri" w:eastAsia="Times New Roman" w:hAnsi="Calibri" w:cs="Calibri"/>
          <w:color w:val="000000"/>
          <w:sz w:val="22"/>
          <w:szCs w:val="22"/>
        </w:rPr>
        <w:tab/>
      </w:r>
      <w:r>
        <w:rPr>
          <w:rFonts w:ascii="Calibri" w:eastAsia="Times New Roman" w:hAnsi="Calibri" w:cs="Calibri"/>
          <w:color w:val="000000"/>
          <w:sz w:val="22"/>
          <w:szCs w:val="22"/>
        </w:rPr>
        <w:t>40</w:t>
      </w:r>
    </w:p>
    <w:p w14:paraId="01BD37C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167</w:t>
      </w:r>
      <w:r w:rsidRPr="00A4530B">
        <w:rPr>
          <w:rFonts w:ascii="Calibri" w:eastAsia="Times New Roman" w:hAnsi="Calibri" w:cs="Calibri"/>
          <w:color w:val="000000"/>
          <w:sz w:val="22"/>
          <w:szCs w:val="22"/>
        </w:rPr>
        <w:tab/>
        <w:t>1</w:t>
      </w:r>
    </w:p>
    <w:p w14:paraId="531266F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172</w:t>
      </w:r>
      <w:r w:rsidRPr="00A4530B">
        <w:rPr>
          <w:rFonts w:ascii="Calibri" w:eastAsia="Times New Roman" w:hAnsi="Calibri" w:cs="Calibri"/>
          <w:color w:val="000000"/>
          <w:sz w:val="22"/>
          <w:szCs w:val="22"/>
        </w:rPr>
        <w:tab/>
        <w:t>1</w:t>
      </w:r>
    </w:p>
    <w:p w14:paraId="040449F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201</w:t>
      </w:r>
      <w:r w:rsidRPr="00A4530B">
        <w:rPr>
          <w:rFonts w:ascii="Calibri" w:eastAsia="Times New Roman" w:hAnsi="Calibri" w:cs="Calibri"/>
          <w:color w:val="000000"/>
          <w:sz w:val="22"/>
          <w:szCs w:val="22"/>
        </w:rPr>
        <w:tab/>
        <w:t>2</w:t>
      </w:r>
    </w:p>
    <w:p w14:paraId="3395DFA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202</w:t>
      </w:r>
      <w:r w:rsidRPr="00A4530B">
        <w:rPr>
          <w:rFonts w:ascii="Calibri" w:eastAsia="Times New Roman" w:hAnsi="Calibri" w:cs="Calibri"/>
          <w:color w:val="000000"/>
          <w:sz w:val="22"/>
          <w:szCs w:val="22"/>
        </w:rPr>
        <w:tab/>
        <w:t>1</w:t>
      </w:r>
    </w:p>
    <w:p w14:paraId="17B28EA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205</w:t>
      </w:r>
      <w:r w:rsidRPr="00A4530B">
        <w:rPr>
          <w:rFonts w:ascii="Calibri" w:eastAsia="Times New Roman" w:hAnsi="Calibri" w:cs="Calibri"/>
          <w:color w:val="000000"/>
          <w:sz w:val="22"/>
          <w:szCs w:val="22"/>
        </w:rPr>
        <w:tab/>
        <w:t>11</w:t>
      </w:r>
    </w:p>
    <w:p w14:paraId="38171C8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216</w:t>
      </w:r>
      <w:r w:rsidRPr="00A4530B">
        <w:rPr>
          <w:rFonts w:ascii="Calibri" w:eastAsia="Times New Roman" w:hAnsi="Calibri" w:cs="Calibri"/>
          <w:color w:val="000000"/>
          <w:sz w:val="22"/>
          <w:szCs w:val="22"/>
        </w:rPr>
        <w:tab/>
        <w:t>1</w:t>
      </w:r>
    </w:p>
    <w:p w14:paraId="69ADE63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230</w:t>
      </w:r>
      <w:r w:rsidRPr="00A4530B">
        <w:rPr>
          <w:rFonts w:ascii="Calibri" w:eastAsia="Times New Roman" w:hAnsi="Calibri" w:cs="Calibri"/>
          <w:color w:val="000000"/>
          <w:sz w:val="22"/>
          <w:szCs w:val="22"/>
        </w:rPr>
        <w:tab/>
        <w:t>5</w:t>
      </w:r>
    </w:p>
    <w:p w14:paraId="4F65CC4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231</w:t>
      </w:r>
      <w:r w:rsidRPr="00A4530B">
        <w:rPr>
          <w:rFonts w:ascii="Calibri" w:eastAsia="Times New Roman" w:hAnsi="Calibri" w:cs="Calibri"/>
          <w:color w:val="000000"/>
          <w:sz w:val="22"/>
          <w:szCs w:val="22"/>
        </w:rPr>
        <w:tab/>
        <w:t>7</w:t>
      </w:r>
    </w:p>
    <w:p w14:paraId="0F59D89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235</w:t>
      </w:r>
      <w:r w:rsidRPr="00A4530B">
        <w:rPr>
          <w:rFonts w:ascii="Calibri" w:eastAsia="Times New Roman" w:hAnsi="Calibri" w:cs="Calibri"/>
          <w:color w:val="000000"/>
          <w:sz w:val="22"/>
          <w:szCs w:val="22"/>
        </w:rPr>
        <w:tab/>
        <w:t>1</w:t>
      </w:r>
    </w:p>
    <w:p w14:paraId="04D7FAA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250</w:t>
      </w:r>
      <w:r w:rsidRPr="00A4530B">
        <w:rPr>
          <w:rFonts w:ascii="Calibri" w:eastAsia="Times New Roman" w:hAnsi="Calibri" w:cs="Calibri"/>
          <w:color w:val="000000"/>
          <w:sz w:val="22"/>
          <w:szCs w:val="22"/>
        </w:rPr>
        <w:tab/>
        <w:t>1</w:t>
      </w:r>
    </w:p>
    <w:p w14:paraId="6CB840B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262</w:t>
      </w:r>
      <w:r w:rsidRPr="00A4530B">
        <w:rPr>
          <w:rFonts w:ascii="Calibri" w:eastAsia="Times New Roman" w:hAnsi="Calibri" w:cs="Calibri"/>
          <w:color w:val="000000"/>
          <w:sz w:val="22"/>
          <w:szCs w:val="22"/>
        </w:rPr>
        <w:tab/>
        <w:t>2</w:t>
      </w:r>
    </w:p>
    <w:p w14:paraId="7397C16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270</w:t>
      </w:r>
      <w:r w:rsidRPr="00A4530B">
        <w:rPr>
          <w:rFonts w:ascii="Calibri" w:eastAsia="Times New Roman" w:hAnsi="Calibri" w:cs="Calibri"/>
          <w:color w:val="000000"/>
          <w:sz w:val="22"/>
          <w:szCs w:val="22"/>
        </w:rPr>
        <w:tab/>
        <w:t>1</w:t>
      </w:r>
    </w:p>
    <w:p w14:paraId="1FE4C36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271</w:t>
      </w:r>
      <w:r w:rsidRPr="00A4530B">
        <w:rPr>
          <w:rFonts w:ascii="Calibri" w:eastAsia="Times New Roman" w:hAnsi="Calibri" w:cs="Calibri"/>
          <w:color w:val="000000"/>
          <w:sz w:val="22"/>
          <w:szCs w:val="22"/>
        </w:rPr>
        <w:tab/>
        <w:t>9</w:t>
      </w:r>
    </w:p>
    <w:p w14:paraId="2629E91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272</w:t>
      </w:r>
      <w:r w:rsidRPr="00A4530B">
        <w:rPr>
          <w:rFonts w:ascii="Calibri" w:eastAsia="Times New Roman" w:hAnsi="Calibri" w:cs="Calibri"/>
          <w:color w:val="000000"/>
          <w:sz w:val="22"/>
          <w:szCs w:val="22"/>
        </w:rPr>
        <w:tab/>
        <w:t>9</w:t>
      </w:r>
    </w:p>
    <w:p w14:paraId="30DEFB0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274</w:t>
      </w:r>
      <w:r w:rsidRPr="00A4530B">
        <w:rPr>
          <w:rFonts w:ascii="Calibri" w:eastAsia="Times New Roman" w:hAnsi="Calibri" w:cs="Calibri"/>
          <w:color w:val="000000"/>
          <w:sz w:val="22"/>
          <w:szCs w:val="22"/>
        </w:rPr>
        <w:tab/>
        <w:t>3</w:t>
      </w:r>
    </w:p>
    <w:p w14:paraId="755225A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275</w:t>
      </w:r>
      <w:r w:rsidRPr="00A4530B">
        <w:rPr>
          <w:rFonts w:ascii="Calibri" w:eastAsia="Times New Roman" w:hAnsi="Calibri" w:cs="Calibri"/>
          <w:color w:val="000000"/>
          <w:sz w:val="22"/>
          <w:szCs w:val="22"/>
        </w:rPr>
        <w:tab/>
        <w:t>12</w:t>
      </w:r>
    </w:p>
    <w:p w14:paraId="6B7C0C4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280</w:t>
      </w:r>
      <w:r w:rsidRPr="00A4530B">
        <w:rPr>
          <w:rFonts w:ascii="Calibri" w:eastAsia="Times New Roman" w:hAnsi="Calibri" w:cs="Calibri"/>
          <w:color w:val="000000"/>
          <w:sz w:val="22"/>
          <w:szCs w:val="22"/>
        </w:rPr>
        <w:tab/>
        <w:t>2</w:t>
      </w:r>
    </w:p>
    <w:p w14:paraId="10F0D77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287</w:t>
      </w:r>
      <w:r w:rsidRPr="00A4530B">
        <w:rPr>
          <w:rFonts w:ascii="Calibri" w:eastAsia="Times New Roman" w:hAnsi="Calibri" w:cs="Calibri"/>
          <w:color w:val="000000"/>
          <w:sz w:val="22"/>
          <w:szCs w:val="22"/>
        </w:rPr>
        <w:tab/>
        <w:t>1</w:t>
      </w:r>
    </w:p>
    <w:p w14:paraId="0287B77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298</w:t>
      </w:r>
      <w:r w:rsidRPr="00A4530B">
        <w:rPr>
          <w:rFonts w:ascii="Calibri" w:eastAsia="Times New Roman" w:hAnsi="Calibri" w:cs="Calibri"/>
          <w:color w:val="000000"/>
          <w:sz w:val="22"/>
          <w:szCs w:val="22"/>
        </w:rPr>
        <w:tab/>
        <w:t>7</w:t>
      </w:r>
    </w:p>
    <w:p w14:paraId="2B954C8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300</w:t>
      </w:r>
      <w:r w:rsidRPr="00A4530B">
        <w:rPr>
          <w:rFonts w:ascii="Calibri" w:eastAsia="Times New Roman" w:hAnsi="Calibri" w:cs="Calibri"/>
          <w:color w:val="000000"/>
          <w:sz w:val="22"/>
          <w:szCs w:val="22"/>
        </w:rPr>
        <w:tab/>
        <w:t>43</w:t>
      </w:r>
    </w:p>
    <w:p w14:paraId="19A4E4A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301</w:t>
      </w:r>
      <w:r w:rsidRPr="00A4530B">
        <w:rPr>
          <w:rFonts w:ascii="Calibri" w:eastAsia="Times New Roman" w:hAnsi="Calibri" w:cs="Calibri"/>
          <w:color w:val="000000"/>
          <w:sz w:val="22"/>
          <w:szCs w:val="22"/>
        </w:rPr>
        <w:tab/>
        <w:t>1</w:t>
      </w:r>
    </w:p>
    <w:p w14:paraId="65E3D75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303</w:t>
      </w:r>
      <w:r w:rsidRPr="00A4530B">
        <w:rPr>
          <w:rFonts w:ascii="Calibri" w:eastAsia="Times New Roman" w:hAnsi="Calibri" w:cs="Calibri"/>
          <w:color w:val="000000"/>
          <w:sz w:val="22"/>
          <w:szCs w:val="22"/>
        </w:rPr>
        <w:tab/>
        <w:t>3</w:t>
      </w:r>
    </w:p>
    <w:p w14:paraId="70C82EA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305</w:t>
      </w:r>
      <w:r w:rsidRPr="00A4530B">
        <w:rPr>
          <w:rFonts w:ascii="Calibri" w:eastAsia="Times New Roman" w:hAnsi="Calibri" w:cs="Calibri"/>
          <w:color w:val="000000"/>
          <w:sz w:val="22"/>
          <w:szCs w:val="22"/>
        </w:rPr>
        <w:tab/>
        <w:t>594</w:t>
      </w:r>
    </w:p>
    <w:p w14:paraId="4AB333B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306</w:t>
      </w:r>
      <w:r w:rsidRPr="00A4530B">
        <w:rPr>
          <w:rFonts w:ascii="Calibri" w:eastAsia="Times New Roman" w:hAnsi="Calibri" w:cs="Calibri"/>
          <w:color w:val="000000"/>
          <w:sz w:val="22"/>
          <w:szCs w:val="22"/>
        </w:rPr>
        <w:tab/>
        <w:t>1</w:t>
      </w:r>
    </w:p>
    <w:p w14:paraId="57D37BA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307</w:t>
      </w:r>
      <w:r w:rsidRPr="00A4530B">
        <w:rPr>
          <w:rFonts w:ascii="Calibri" w:eastAsia="Times New Roman" w:hAnsi="Calibri" w:cs="Calibri"/>
          <w:color w:val="000000"/>
          <w:sz w:val="22"/>
          <w:szCs w:val="22"/>
        </w:rPr>
        <w:tab/>
        <w:t>1</w:t>
      </w:r>
    </w:p>
    <w:p w14:paraId="673B616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308</w:t>
      </w:r>
      <w:r w:rsidRPr="00A4530B">
        <w:rPr>
          <w:rFonts w:ascii="Calibri" w:eastAsia="Times New Roman" w:hAnsi="Calibri" w:cs="Calibri"/>
          <w:color w:val="000000"/>
          <w:sz w:val="22"/>
          <w:szCs w:val="22"/>
        </w:rPr>
        <w:tab/>
        <w:t>27</w:t>
      </w:r>
    </w:p>
    <w:p w14:paraId="6C156F6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313</w:t>
      </w:r>
      <w:r w:rsidRPr="00A4530B">
        <w:rPr>
          <w:rFonts w:ascii="Calibri" w:eastAsia="Times New Roman" w:hAnsi="Calibri" w:cs="Calibri"/>
          <w:color w:val="000000"/>
          <w:sz w:val="22"/>
          <w:szCs w:val="22"/>
        </w:rPr>
        <w:tab/>
        <w:t>1</w:t>
      </w:r>
    </w:p>
    <w:p w14:paraId="0D60D13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314</w:t>
      </w:r>
      <w:r w:rsidRPr="00A4530B">
        <w:rPr>
          <w:rFonts w:ascii="Calibri" w:eastAsia="Times New Roman" w:hAnsi="Calibri" w:cs="Calibri"/>
          <w:color w:val="000000"/>
          <w:sz w:val="22"/>
          <w:szCs w:val="22"/>
        </w:rPr>
        <w:tab/>
        <w:t>4</w:t>
      </w:r>
    </w:p>
    <w:p w14:paraId="5645EC9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319</w:t>
      </w:r>
      <w:r w:rsidRPr="00A4530B">
        <w:rPr>
          <w:rFonts w:ascii="Calibri" w:eastAsia="Times New Roman" w:hAnsi="Calibri" w:cs="Calibri"/>
          <w:color w:val="000000"/>
          <w:sz w:val="22"/>
          <w:szCs w:val="22"/>
        </w:rPr>
        <w:tab/>
        <w:t>12</w:t>
      </w:r>
    </w:p>
    <w:p w14:paraId="539221A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322</w:t>
      </w:r>
      <w:r w:rsidRPr="00A4530B">
        <w:rPr>
          <w:rFonts w:ascii="Calibri" w:eastAsia="Times New Roman" w:hAnsi="Calibri" w:cs="Calibri"/>
          <w:color w:val="000000"/>
          <w:sz w:val="22"/>
          <w:szCs w:val="22"/>
        </w:rPr>
        <w:tab/>
        <w:t>5</w:t>
      </w:r>
    </w:p>
    <w:p w14:paraId="282160A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331</w:t>
      </w:r>
      <w:r w:rsidRPr="00A4530B">
        <w:rPr>
          <w:rFonts w:ascii="Calibri" w:eastAsia="Times New Roman" w:hAnsi="Calibri" w:cs="Calibri"/>
          <w:color w:val="000000"/>
          <w:sz w:val="22"/>
          <w:szCs w:val="22"/>
        </w:rPr>
        <w:tab/>
        <w:t>6</w:t>
      </w:r>
    </w:p>
    <w:p w14:paraId="2386AD5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335</w:t>
      </w:r>
      <w:r w:rsidRPr="00A4530B">
        <w:rPr>
          <w:rFonts w:ascii="Calibri" w:eastAsia="Times New Roman" w:hAnsi="Calibri" w:cs="Calibri"/>
          <w:color w:val="000000"/>
          <w:sz w:val="22"/>
          <w:szCs w:val="22"/>
        </w:rPr>
        <w:tab/>
        <w:t>3</w:t>
      </w:r>
    </w:p>
    <w:p w14:paraId="00B5541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340</w:t>
      </w:r>
      <w:r w:rsidRPr="00A4530B">
        <w:rPr>
          <w:rFonts w:ascii="Calibri" w:eastAsia="Times New Roman" w:hAnsi="Calibri" w:cs="Calibri"/>
          <w:color w:val="000000"/>
          <w:sz w:val="22"/>
          <w:szCs w:val="22"/>
        </w:rPr>
        <w:tab/>
        <w:t>3</w:t>
      </w:r>
    </w:p>
    <w:p w14:paraId="47682D5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341</w:t>
      </w:r>
      <w:r w:rsidRPr="00A4530B">
        <w:rPr>
          <w:rFonts w:ascii="Calibri" w:eastAsia="Times New Roman" w:hAnsi="Calibri" w:cs="Calibri"/>
          <w:color w:val="000000"/>
          <w:sz w:val="22"/>
          <w:szCs w:val="22"/>
        </w:rPr>
        <w:tab/>
        <w:t>1</w:t>
      </w:r>
    </w:p>
    <w:p w14:paraId="029FDF1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345</w:t>
      </w:r>
      <w:r w:rsidRPr="00A4530B">
        <w:rPr>
          <w:rFonts w:ascii="Calibri" w:eastAsia="Times New Roman" w:hAnsi="Calibri" w:cs="Calibri"/>
          <w:color w:val="000000"/>
          <w:sz w:val="22"/>
          <w:szCs w:val="22"/>
        </w:rPr>
        <w:tab/>
        <w:t>1</w:t>
      </w:r>
    </w:p>
    <w:p w14:paraId="4A3E1FB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350</w:t>
      </w:r>
      <w:r w:rsidRPr="00A4530B">
        <w:rPr>
          <w:rFonts w:ascii="Calibri" w:eastAsia="Times New Roman" w:hAnsi="Calibri" w:cs="Calibri"/>
          <w:color w:val="000000"/>
          <w:sz w:val="22"/>
          <w:szCs w:val="22"/>
        </w:rPr>
        <w:tab/>
        <w:t>5</w:t>
      </w:r>
    </w:p>
    <w:p w14:paraId="4C5294D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355</w:t>
      </w:r>
      <w:r w:rsidRPr="00A4530B">
        <w:rPr>
          <w:rFonts w:ascii="Calibri" w:eastAsia="Times New Roman" w:hAnsi="Calibri" w:cs="Calibri"/>
          <w:color w:val="000000"/>
          <w:sz w:val="22"/>
          <w:szCs w:val="22"/>
        </w:rPr>
        <w:tab/>
        <w:t>11</w:t>
      </w:r>
    </w:p>
    <w:p w14:paraId="17247D7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360</w:t>
      </w:r>
      <w:r w:rsidRPr="00A4530B">
        <w:rPr>
          <w:rFonts w:ascii="Calibri" w:eastAsia="Times New Roman" w:hAnsi="Calibri" w:cs="Calibri"/>
          <w:color w:val="000000"/>
          <w:sz w:val="22"/>
          <w:szCs w:val="22"/>
        </w:rPr>
        <w:tab/>
        <w:t>1</w:t>
      </w:r>
    </w:p>
    <w:p w14:paraId="6DEDAF5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362</w:t>
      </w:r>
      <w:r w:rsidRPr="00A4530B">
        <w:rPr>
          <w:rFonts w:ascii="Calibri" w:eastAsia="Times New Roman" w:hAnsi="Calibri" w:cs="Calibri"/>
          <w:color w:val="000000"/>
          <w:sz w:val="22"/>
          <w:szCs w:val="22"/>
        </w:rPr>
        <w:tab/>
        <w:t>2</w:t>
      </w:r>
    </w:p>
    <w:p w14:paraId="526BB10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365</w:t>
      </w:r>
      <w:r w:rsidRPr="00A4530B">
        <w:rPr>
          <w:rFonts w:ascii="Calibri" w:eastAsia="Times New Roman" w:hAnsi="Calibri" w:cs="Calibri"/>
          <w:color w:val="000000"/>
          <w:sz w:val="22"/>
          <w:szCs w:val="22"/>
        </w:rPr>
        <w:tab/>
        <w:t>1</w:t>
      </w:r>
    </w:p>
    <w:p w14:paraId="087279D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373</w:t>
      </w:r>
      <w:r w:rsidRPr="00A4530B">
        <w:rPr>
          <w:rFonts w:ascii="Calibri" w:eastAsia="Times New Roman" w:hAnsi="Calibri" w:cs="Calibri"/>
          <w:color w:val="000000"/>
          <w:sz w:val="22"/>
          <w:szCs w:val="22"/>
        </w:rPr>
        <w:tab/>
        <w:t>17</w:t>
      </w:r>
    </w:p>
    <w:p w14:paraId="2AB9C87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374</w:t>
      </w:r>
      <w:r w:rsidRPr="00A4530B">
        <w:rPr>
          <w:rFonts w:ascii="Calibri" w:eastAsia="Times New Roman" w:hAnsi="Calibri" w:cs="Calibri"/>
          <w:color w:val="000000"/>
          <w:sz w:val="22"/>
          <w:szCs w:val="22"/>
        </w:rPr>
        <w:tab/>
        <w:t>1</w:t>
      </w:r>
    </w:p>
    <w:p w14:paraId="344D158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386</w:t>
      </w:r>
      <w:r w:rsidRPr="00A4530B">
        <w:rPr>
          <w:rFonts w:ascii="Calibri" w:eastAsia="Times New Roman" w:hAnsi="Calibri" w:cs="Calibri"/>
          <w:color w:val="000000"/>
          <w:sz w:val="22"/>
          <w:szCs w:val="22"/>
        </w:rPr>
        <w:tab/>
        <w:t>3</w:t>
      </w:r>
    </w:p>
    <w:p w14:paraId="0C40167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387</w:t>
      </w:r>
      <w:r w:rsidRPr="00A4530B">
        <w:rPr>
          <w:rFonts w:ascii="Calibri" w:eastAsia="Times New Roman" w:hAnsi="Calibri" w:cs="Calibri"/>
          <w:color w:val="000000"/>
          <w:sz w:val="22"/>
          <w:szCs w:val="22"/>
        </w:rPr>
        <w:tab/>
        <w:t>11</w:t>
      </w:r>
    </w:p>
    <w:p w14:paraId="11AAAA1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388</w:t>
      </w:r>
      <w:r w:rsidRPr="00A4530B">
        <w:rPr>
          <w:rFonts w:ascii="Calibri" w:eastAsia="Times New Roman" w:hAnsi="Calibri" w:cs="Calibri"/>
          <w:color w:val="000000"/>
          <w:sz w:val="22"/>
          <w:szCs w:val="22"/>
        </w:rPr>
        <w:tab/>
        <w:t>5</w:t>
      </w:r>
    </w:p>
    <w:p w14:paraId="5B4B626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389</w:t>
      </w:r>
      <w:r w:rsidRPr="00A4530B">
        <w:rPr>
          <w:rFonts w:ascii="Calibri" w:eastAsia="Times New Roman" w:hAnsi="Calibri" w:cs="Calibri"/>
          <w:color w:val="000000"/>
          <w:sz w:val="22"/>
          <w:szCs w:val="22"/>
        </w:rPr>
        <w:tab/>
        <w:t>1</w:t>
      </w:r>
    </w:p>
    <w:p w14:paraId="760A2E6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390</w:t>
      </w:r>
      <w:r w:rsidRPr="00A4530B">
        <w:rPr>
          <w:rFonts w:ascii="Calibri" w:eastAsia="Times New Roman" w:hAnsi="Calibri" w:cs="Calibri"/>
          <w:color w:val="000000"/>
          <w:sz w:val="22"/>
          <w:szCs w:val="22"/>
        </w:rPr>
        <w:tab/>
        <w:t>17</w:t>
      </w:r>
    </w:p>
    <w:p w14:paraId="7FA224D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395</w:t>
      </w:r>
      <w:r w:rsidRPr="00A4530B">
        <w:rPr>
          <w:rFonts w:ascii="Calibri" w:eastAsia="Times New Roman" w:hAnsi="Calibri" w:cs="Calibri"/>
          <w:color w:val="000000"/>
          <w:sz w:val="22"/>
          <w:szCs w:val="22"/>
        </w:rPr>
        <w:tab/>
        <w:t>12</w:t>
      </w:r>
    </w:p>
    <w:p w14:paraId="0A6C31A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398</w:t>
      </w:r>
      <w:r w:rsidRPr="00A4530B">
        <w:rPr>
          <w:rFonts w:ascii="Calibri" w:eastAsia="Times New Roman" w:hAnsi="Calibri" w:cs="Calibri"/>
          <w:color w:val="000000"/>
          <w:sz w:val="22"/>
          <w:szCs w:val="22"/>
        </w:rPr>
        <w:tab/>
        <w:t>16</w:t>
      </w:r>
    </w:p>
    <w:p w14:paraId="73B8F27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399</w:t>
      </w:r>
      <w:r w:rsidRPr="00A4530B">
        <w:rPr>
          <w:rFonts w:ascii="Calibri" w:eastAsia="Times New Roman" w:hAnsi="Calibri" w:cs="Calibri"/>
          <w:color w:val="000000"/>
          <w:sz w:val="22"/>
          <w:szCs w:val="22"/>
        </w:rPr>
        <w:tab/>
        <w:t>3</w:t>
      </w:r>
    </w:p>
    <w:p w14:paraId="193B68B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400</w:t>
      </w:r>
      <w:r w:rsidRPr="00A4530B">
        <w:rPr>
          <w:rFonts w:ascii="Calibri" w:eastAsia="Times New Roman" w:hAnsi="Calibri" w:cs="Calibri"/>
          <w:color w:val="000000"/>
          <w:sz w:val="22"/>
          <w:szCs w:val="22"/>
        </w:rPr>
        <w:tab/>
        <w:t>2</w:t>
      </w:r>
    </w:p>
    <w:p w14:paraId="172C530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403</w:t>
      </w:r>
      <w:r w:rsidRPr="00A4530B">
        <w:rPr>
          <w:rFonts w:ascii="Calibri" w:eastAsia="Times New Roman" w:hAnsi="Calibri" w:cs="Calibri"/>
          <w:color w:val="000000"/>
          <w:sz w:val="22"/>
          <w:szCs w:val="22"/>
        </w:rPr>
        <w:tab/>
        <w:t>1</w:t>
      </w:r>
    </w:p>
    <w:p w14:paraId="1A78F4C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409</w:t>
      </w:r>
      <w:r w:rsidRPr="00A4530B">
        <w:rPr>
          <w:rFonts w:ascii="Calibri" w:eastAsia="Times New Roman" w:hAnsi="Calibri" w:cs="Calibri"/>
          <w:color w:val="000000"/>
          <w:sz w:val="22"/>
          <w:szCs w:val="22"/>
        </w:rPr>
        <w:tab/>
        <w:t>11</w:t>
      </w:r>
    </w:p>
    <w:p w14:paraId="2D533E9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410</w:t>
      </w:r>
      <w:r w:rsidRPr="00A4530B">
        <w:rPr>
          <w:rFonts w:ascii="Calibri" w:eastAsia="Times New Roman" w:hAnsi="Calibri" w:cs="Calibri"/>
          <w:color w:val="000000"/>
          <w:sz w:val="22"/>
          <w:szCs w:val="22"/>
        </w:rPr>
        <w:tab/>
        <w:t>10</w:t>
      </w:r>
    </w:p>
    <w:p w14:paraId="6D95584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412</w:t>
      </w:r>
      <w:r w:rsidRPr="00A4530B">
        <w:rPr>
          <w:rFonts w:ascii="Calibri" w:eastAsia="Times New Roman" w:hAnsi="Calibri" w:cs="Calibri"/>
          <w:color w:val="000000"/>
          <w:sz w:val="22"/>
          <w:szCs w:val="22"/>
        </w:rPr>
        <w:tab/>
        <w:t>1</w:t>
      </w:r>
    </w:p>
    <w:p w14:paraId="1568C72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413</w:t>
      </w:r>
      <w:r w:rsidRPr="00A4530B">
        <w:rPr>
          <w:rFonts w:ascii="Calibri" w:eastAsia="Times New Roman" w:hAnsi="Calibri" w:cs="Calibri"/>
          <w:color w:val="000000"/>
          <w:sz w:val="22"/>
          <w:szCs w:val="22"/>
        </w:rPr>
        <w:tab/>
        <w:t>5</w:t>
      </w:r>
    </w:p>
    <w:p w14:paraId="6FAD0CE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414</w:t>
      </w:r>
      <w:r w:rsidRPr="00A4530B">
        <w:rPr>
          <w:rFonts w:ascii="Calibri" w:eastAsia="Times New Roman" w:hAnsi="Calibri" w:cs="Calibri"/>
          <w:color w:val="000000"/>
          <w:sz w:val="22"/>
          <w:szCs w:val="22"/>
        </w:rPr>
        <w:tab/>
      </w:r>
      <w:r>
        <w:rPr>
          <w:rFonts w:ascii="Calibri" w:eastAsia="Times New Roman" w:hAnsi="Calibri" w:cs="Calibri"/>
          <w:color w:val="000000"/>
          <w:sz w:val="22"/>
          <w:szCs w:val="22"/>
        </w:rPr>
        <w:t>3</w:t>
      </w:r>
    </w:p>
    <w:p w14:paraId="5CD46BF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416</w:t>
      </w:r>
      <w:r w:rsidRPr="00A4530B">
        <w:rPr>
          <w:rFonts w:ascii="Calibri" w:eastAsia="Times New Roman" w:hAnsi="Calibri" w:cs="Calibri"/>
          <w:color w:val="000000"/>
          <w:sz w:val="22"/>
          <w:szCs w:val="22"/>
        </w:rPr>
        <w:tab/>
        <w:t>1</w:t>
      </w:r>
    </w:p>
    <w:p w14:paraId="5C3F5E6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417</w:t>
      </w:r>
      <w:r w:rsidRPr="00A4530B">
        <w:rPr>
          <w:rFonts w:ascii="Calibri" w:eastAsia="Times New Roman" w:hAnsi="Calibri" w:cs="Calibri"/>
          <w:color w:val="000000"/>
          <w:sz w:val="22"/>
          <w:szCs w:val="22"/>
        </w:rPr>
        <w:tab/>
        <w:t>3</w:t>
      </w:r>
    </w:p>
    <w:p w14:paraId="0615E75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418</w:t>
      </w:r>
      <w:r w:rsidRPr="00A4530B">
        <w:rPr>
          <w:rFonts w:ascii="Calibri" w:eastAsia="Times New Roman" w:hAnsi="Calibri" w:cs="Calibri"/>
          <w:color w:val="000000"/>
          <w:sz w:val="22"/>
          <w:szCs w:val="22"/>
        </w:rPr>
        <w:tab/>
        <w:t>6</w:t>
      </w:r>
    </w:p>
    <w:p w14:paraId="1159D95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419</w:t>
      </w:r>
      <w:r w:rsidRPr="00A4530B">
        <w:rPr>
          <w:rFonts w:ascii="Calibri" w:eastAsia="Times New Roman" w:hAnsi="Calibri" w:cs="Calibri"/>
          <w:color w:val="000000"/>
          <w:sz w:val="22"/>
          <w:szCs w:val="22"/>
        </w:rPr>
        <w:tab/>
        <w:t>10</w:t>
      </w:r>
    </w:p>
    <w:p w14:paraId="3EF3B06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421</w:t>
      </w:r>
      <w:r w:rsidRPr="00A4530B">
        <w:rPr>
          <w:rFonts w:ascii="Calibri" w:eastAsia="Times New Roman" w:hAnsi="Calibri" w:cs="Calibri"/>
          <w:color w:val="000000"/>
          <w:sz w:val="22"/>
          <w:szCs w:val="22"/>
        </w:rPr>
        <w:tab/>
        <w:t>3</w:t>
      </w:r>
    </w:p>
    <w:p w14:paraId="25C42CE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422</w:t>
      </w:r>
      <w:r w:rsidRPr="00A4530B">
        <w:rPr>
          <w:rFonts w:ascii="Calibri" w:eastAsia="Times New Roman" w:hAnsi="Calibri" w:cs="Calibri"/>
          <w:color w:val="000000"/>
          <w:sz w:val="22"/>
          <w:szCs w:val="22"/>
        </w:rPr>
        <w:tab/>
        <w:t>17</w:t>
      </w:r>
    </w:p>
    <w:p w14:paraId="71FC461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425</w:t>
      </w:r>
      <w:r w:rsidRPr="00A4530B">
        <w:rPr>
          <w:rFonts w:ascii="Calibri" w:eastAsia="Times New Roman" w:hAnsi="Calibri" w:cs="Calibri"/>
          <w:color w:val="000000"/>
          <w:sz w:val="22"/>
          <w:szCs w:val="22"/>
        </w:rPr>
        <w:tab/>
        <w:t>1</w:t>
      </w:r>
    </w:p>
    <w:p w14:paraId="7619602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433</w:t>
      </w:r>
      <w:r w:rsidRPr="00A4530B">
        <w:rPr>
          <w:rFonts w:ascii="Calibri" w:eastAsia="Times New Roman" w:hAnsi="Calibri" w:cs="Calibri"/>
          <w:color w:val="000000"/>
          <w:sz w:val="22"/>
          <w:szCs w:val="22"/>
        </w:rPr>
        <w:tab/>
        <w:t>2</w:t>
      </w:r>
    </w:p>
    <w:p w14:paraId="4689BD5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435</w:t>
      </w:r>
      <w:r w:rsidRPr="00A4530B">
        <w:rPr>
          <w:rFonts w:ascii="Calibri" w:eastAsia="Times New Roman" w:hAnsi="Calibri" w:cs="Calibri"/>
          <w:color w:val="000000"/>
          <w:sz w:val="22"/>
          <w:szCs w:val="22"/>
        </w:rPr>
        <w:tab/>
        <w:t>4</w:t>
      </w:r>
    </w:p>
    <w:p w14:paraId="2D32578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436</w:t>
      </w:r>
      <w:r w:rsidRPr="00A4530B">
        <w:rPr>
          <w:rFonts w:ascii="Calibri" w:eastAsia="Times New Roman" w:hAnsi="Calibri" w:cs="Calibri"/>
          <w:color w:val="000000"/>
          <w:sz w:val="22"/>
          <w:szCs w:val="22"/>
        </w:rPr>
        <w:tab/>
        <w:t>16</w:t>
      </w:r>
    </w:p>
    <w:p w14:paraId="7F53A49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440</w:t>
      </w:r>
      <w:r w:rsidRPr="00A4530B">
        <w:rPr>
          <w:rFonts w:ascii="Calibri" w:eastAsia="Times New Roman" w:hAnsi="Calibri" w:cs="Calibri"/>
          <w:color w:val="000000"/>
          <w:sz w:val="22"/>
          <w:szCs w:val="22"/>
        </w:rPr>
        <w:tab/>
        <w:t>8</w:t>
      </w:r>
    </w:p>
    <w:p w14:paraId="46DEF01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441</w:t>
      </w:r>
      <w:r w:rsidRPr="00A4530B">
        <w:rPr>
          <w:rFonts w:ascii="Calibri" w:eastAsia="Times New Roman" w:hAnsi="Calibri" w:cs="Calibri"/>
          <w:color w:val="000000"/>
          <w:sz w:val="22"/>
          <w:szCs w:val="22"/>
        </w:rPr>
        <w:tab/>
        <w:t>1</w:t>
      </w:r>
    </w:p>
    <w:p w14:paraId="71AD0F6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444</w:t>
      </w:r>
      <w:r w:rsidRPr="00A4530B">
        <w:rPr>
          <w:rFonts w:ascii="Calibri" w:eastAsia="Times New Roman" w:hAnsi="Calibri" w:cs="Calibri"/>
          <w:color w:val="000000"/>
          <w:sz w:val="22"/>
          <w:szCs w:val="22"/>
        </w:rPr>
        <w:tab/>
        <w:t>8</w:t>
      </w:r>
    </w:p>
    <w:p w14:paraId="1734979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447</w:t>
      </w:r>
      <w:r w:rsidRPr="00A4530B">
        <w:rPr>
          <w:rFonts w:ascii="Calibri" w:eastAsia="Times New Roman" w:hAnsi="Calibri" w:cs="Calibri"/>
          <w:color w:val="000000"/>
          <w:sz w:val="22"/>
          <w:szCs w:val="22"/>
        </w:rPr>
        <w:tab/>
        <w:t>3</w:t>
      </w:r>
    </w:p>
    <w:p w14:paraId="57A9610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449</w:t>
      </w:r>
      <w:r w:rsidRPr="00A4530B">
        <w:rPr>
          <w:rFonts w:ascii="Calibri" w:eastAsia="Times New Roman" w:hAnsi="Calibri" w:cs="Calibri"/>
          <w:color w:val="000000"/>
          <w:sz w:val="22"/>
          <w:szCs w:val="22"/>
        </w:rPr>
        <w:tab/>
        <w:t>1</w:t>
      </w:r>
    </w:p>
    <w:p w14:paraId="17FC91E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450</w:t>
      </w:r>
      <w:r w:rsidRPr="00A4530B">
        <w:rPr>
          <w:rFonts w:ascii="Calibri" w:eastAsia="Times New Roman" w:hAnsi="Calibri" w:cs="Calibri"/>
          <w:color w:val="000000"/>
          <w:sz w:val="22"/>
          <w:szCs w:val="22"/>
        </w:rPr>
        <w:tab/>
        <w:t>2</w:t>
      </w:r>
    </w:p>
    <w:p w14:paraId="4F76198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454</w:t>
      </w:r>
      <w:r w:rsidRPr="00A4530B">
        <w:rPr>
          <w:rFonts w:ascii="Calibri" w:eastAsia="Times New Roman" w:hAnsi="Calibri" w:cs="Calibri"/>
          <w:color w:val="000000"/>
          <w:sz w:val="22"/>
          <w:szCs w:val="22"/>
        </w:rPr>
        <w:tab/>
        <w:t>1</w:t>
      </w:r>
    </w:p>
    <w:p w14:paraId="00BDCB8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455</w:t>
      </w:r>
      <w:r w:rsidRPr="00A4530B">
        <w:rPr>
          <w:rFonts w:ascii="Calibri" w:eastAsia="Times New Roman" w:hAnsi="Calibri" w:cs="Calibri"/>
          <w:color w:val="000000"/>
          <w:sz w:val="22"/>
          <w:szCs w:val="22"/>
        </w:rPr>
        <w:tab/>
        <w:t>12</w:t>
      </w:r>
    </w:p>
    <w:p w14:paraId="0C36979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462</w:t>
      </w:r>
      <w:r w:rsidRPr="00A4530B">
        <w:rPr>
          <w:rFonts w:ascii="Calibri" w:eastAsia="Times New Roman" w:hAnsi="Calibri" w:cs="Calibri"/>
          <w:color w:val="000000"/>
          <w:sz w:val="22"/>
          <w:szCs w:val="22"/>
        </w:rPr>
        <w:tab/>
        <w:t>4</w:t>
      </w:r>
    </w:p>
    <w:p w14:paraId="256284F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466</w:t>
      </w:r>
      <w:r w:rsidRPr="00A4530B">
        <w:rPr>
          <w:rFonts w:ascii="Calibri" w:eastAsia="Times New Roman" w:hAnsi="Calibri" w:cs="Calibri"/>
          <w:color w:val="000000"/>
          <w:sz w:val="22"/>
          <w:szCs w:val="22"/>
        </w:rPr>
        <w:tab/>
        <w:t>3</w:t>
      </w:r>
    </w:p>
    <w:p w14:paraId="4F94393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468</w:t>
      </w:r>
      <w:r w:rsidRPr="00A4530B">
        <w:rPr>
          <w:rFonts w:ascii="Calibri" w:eastAsia="Times New Roman" w:hAnsi="Calibri" w:cs="Calibri"/>
          <w:color w:val="000000"/>
          <w:sz w:val="22"/>
          <w:szCs w:val="22"/>
        </w:rPr>
        <w:tab/>
        <w:t>5</w:t>
      </w:r>
    </w:p>
    <w:p w14:paraId="04647CC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469</w:t>
      </w:r>
      <w:r w:rsidRPr="00A4530B">
        <w:rPr>
          <w:rFonts w:ascii="Calibri" w:eastAsia="Times New Roman" w:hAnsi="Calibri" w:cs="Calibri"/>
          <w:color w:val="000000"/>
          <w:sz w:val="22"/>
          <w:szCs w:val="22"/>
        </w:rPr>
        <w:tab/>
        <w:t>9</w:t>
      </w:r>
    </w:p>
    <w:p w14:paraId="1E14263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472</w:t>
      </w:r>
      <w:r w:rsidRPr="00A4530B">
        <w:rPr>
          <w:rFonts w:ascii="Calibri" w:eastAsia="Times New Roman" w:hAnsi="Calibri" w:cs="Calibri"/>
          <w:color w:val="000000"/>
          <w:sz w:val="22"/>
          <w:szCs w:val="22"/>
        </w:rPr>
        <w:tab/>
        <w:t>2</w:t>
      </w:r>
    </w:p>
    <w:p w14:paraId="060A640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473</w:t>
      </w:r>
      <w:r w:rsidRPr="00A4530B">
        <w:rPr>
          <w:rFonts w:ascii="Calibri" w:eastAsia="Times New Roman" w:hAnsi="Calibri" w:cs="Calibri"/>
          <w:color w:val="000000"/>
          <w:sz w:val="22"/>
          <w:szCs w:val="22"/>
        </w:rPr>
        <w:tab/>
        <w:t>4</w:t>
      </w:r>
    </w:p>
    <w:p w14:paraId="57ACDAF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475</w:t>
      </w:r>
      <w:r w:rsidRPr="00A4530B">
        <w:rPr>
          <w:rFonts w:ascii="Calibri" w:eastAsia="Times New Roman" w:hAnsi="Calibri" w:cs="Calibri"/>
          <w:color w:val="000000"/>
          <w:sz w:val="22"/>
          <w:szCs w:val="22"/>
        </w:rPr>
        <w:tab/>
        <w:t>5</w:t>
      </w:r>
    </w:p>
    <w:p w14:paraId="1D589E2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476</w:t>
      </w:r>
      <w:r w:rsidRPr="00A4530B">
        <w:rPr>
          <w:rFonts w:ascii="Calibri" w:eastAsia="Times New Roman" w:hAnsi="Calibri" w:cs="Calibri"/>
          <w:color w:val="000000"/>
          <w:sz w:val="22"/>
          <w:szCs w:val="22"/>
        </w:rPr>
        <w:tab/>
        <w:t>2</w:t>
      </w:r>
    </w:p>
    <w:p w14:paraId="6BB7298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477</w:t>
      </w:r>
      <w:r w:rsidRPr="00A4530B">
        <w:rPr>
          <w:rFonts w:ascii="Calibri" w:eastAsia="Times New Roman" w:hAnsi="Calibri" w:cs="Calibri"/>
          <w:color w:val="000000"/>
          <w:sz w:val="22"/>
          <w:szCs w:val="22"/>
        </w:rPr>
        <w:tab/>
        <w:t>5</w:t>
      </w:r>
    </w:p>
    <w:p w14:paraId="6CC0520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480</w:t>
      </w:r>
      <w:r w:rsidRPr="00A4530B">
        <w:rPr>
          <w:rFonts w:ascii="Calibri" w:eastAsia="Times New Roman" w:hAnsi="Calibri" w:cs="Calibri"/>
          <w:color w:val="000000"/>
          <w:sz w:val="22"/>
          <w:szCs w:val="22"/>
        </w:rPr>
        <w:tab/>
        <w:t>3</w:t>
      </w:r>
    </w:p>
    <w:p w14:paraId="2918468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486</w:t>
      </w:r>
      <w:r w:rsidRPr="00A4530B">
        <w:rPr>
          <w:rFonts w:ascii="Calibri" w:eastAsia="Times New Roman" w:hAnsi="Calibri" w:cs="Calibri"/>
          <w:color w:val="000000"/>
          <w:sz w:val="22"/>
          <w:szCs w:val="22"/>
        </w:rPr>
        <w:tab/>
        <w:t>6</w:t>
      </w:r>
    </w:p>
    <w:p w14:paraId="2356EE2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491</w:t>
      </w:r>
      <w:r w:rsidRPr="00A4530B">
        <w:rPr>
          <w:rFonts w:ascii="Calibri" w:eastAsia="Times New Roman" w:hAnsi="Calibri" w:cs="Calibri"/>
          <w:color w:val="000000"/>
          <w:sz w:val="22"/>
          <w:szCs w:val="22"/>
        </w:rPr>
        <w:tab/>
        <w:t>1</w:t>
      </w:r>
    </w:p>
    <w:p w14:paraId="58FC309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492</w:t>
      </w:r>
      <w:r w:rsidRPr="00A4530B">
        <w:rPr>
          <w:rFonts w:ascii="Calibri" w:eastAsia="Times New Roman" w:hAnsi="Calibri" w:cs="Calibri"/>
          <w:color w:val="000000"/>
          <w:sz w:val="22"/>
          <w:szCs w:val="22"/>
        </w:rPr>
        <w:tab/>
        <w:t>3</w:t>
      </w:r>
    </w:p>
    <w:p w14:paraId="5DE07DB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494</w:t>
      </w:r>
      <w:r w:rsidRPr="00A4530B">
        <w:rPr>
          <w:rFonts w:ascii="Calibri" w:eastAsia="Times New Roman" w:hAnsi="Calibri" w:cs="Calibri"/>
          <w:color w:val="000000"/>
          <w:sz w:val="22"/>
          <w:szCs w:val="22"/>
        </w:rPr>
        <w:tab/>
        <w:t>1</w:t>
      </w:r>
    </w:p>
    <w:p w14:paraId="0844FC6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495</w:t>
      </w:r>
      <w:r w:rsidRPr="00A4530B">
        <w:rPr>
          <w:rFonts w:ascii="Calibri" w:eastAsia="Times New Roman" w:hAnsi="Calibri" w:cs="Calibri"/>
          <w:color w:val="000000"/>
          <w:sz w:val="22"/>
          <w:szCs w:val="22"/>
        </w:rPr>
        <w:tab/>
        <w:t>5</w:t>
      </w:r>
    </w:p>
    <w:p w14:paraId="5992CF9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497</w:t>
      </w:r>
      <w:r w:rsidRPr="00A4530B">
        <w:rPr>
          <w:rFonts w:ascii="Calibri" w:eastAsia="Times New Roman" w:hAnsi="Calibri" w:cs="Calibri"/>
          <w:color w:val="000000"/>
          <w:sz w:val="22"/>
          <w:szCs w:val="22"/>
        </w:rPr>
        <w:tab/>
        <w:t>1</w:t>
      </w:r>
    </w:p>
    <w:p w14:paraId="70335A4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History 499</w:t>
      </w:r>
      <w:r w:rsidRPr="00A4530B">
        <w:rPr>
          <w:rFonts w:ascii="Calibri" w:eastAsia="Times New Roman" w:hAnsi="Calibri" w:cs="Calibri"/>
          <w:color w:val="000000"/>
          <w:sz w:val="22"/>
          <w:szCs w:val="22"/>
        </w:rPr>
        <w:tab/>
        <w:t>1</w:t>
      </w:r>
    </w:p>
    <w:p w14:paraId="6A8B26F2" w14:textId="77777777" w:rsidR="001E22F9" w:rsidRDefault="001E22F9" w:rsidP="001E22F9">
      <w:pPr>
        <w:pStyle w:val="SchoolDept"/>
      </w:pPr>
      <w:r w:rsidRPr="00A4530B">
        <w:lastRenderedPageBreak/>
        <w:t xml:space="preserve">Humanities </w:t>
      </w:r>
    </w:p>
    <w:p w14:paraId="7D1A4D7F" w14:textId="5A362736"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Humanities 304</w:t>
      </w:r>
      <w:r w:rsidRPr="00A4530B">
        <w:rPr>
          <w:rFonts w:ascii="Calibri" w:eastAsia="Times New Roman" w:hAnsi="Calibri" w:cs="Calibri"/>
          <w:color w:val="000000"/>
          <w:sz w:val="22"/>
          <w:szCs w:val="22"/>
        </w:rPr>
        <w:tab/>
        <w:t>1</w:t>
      </w:r>
    </w:p>
    <w:p w14:paraId="2E830EB9" w14:textId="77777777" w:rsidR="001E22F9" w:rsidRDefault="001E22F9" w:rsidP="001E22F9">
      <w:pPr>
        <w:pStyle w:val="SchoolDept"/>
      </w:pPr>
      <w:r>
        <w:t xml:space="preserve">Japanese </w:t>
      </w:r>
    </w:p>
    <w:p w14:paraId="751BF1E7" w14:textId="7AB28AC8"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Japanese</w:t>
      </w:r>
      <w:r w:rsidRPr="00A4530B">
        <w:rPr>
          <w:rFonts w:ascii="Calibri" w:eastAsia="Times New Roman" w:hAnsi="Calibri" w:cs="Calibri"/>
          <w:color w:val="000000"/>
          <w:sz w:val="22"/>
          <w:szCs w:val="22"/>
        </w:rPr>
        <w:t xml:space="preserve"> 101</w:t>
      </w:r>
      <w:r w:rsidRPr="00A4530B">
        <w:rPr>
          <w:rFonts w:ascii="Calibri" w:eastAsia="Times New Roman" w:hAnsi="Calibri" w:cs="Calibri"/>
          <w:color w:val="000000"/>
          <w:sz w:val="22"/>
          <w:szCs w:val="22"/>
        </w:rPr>
        <w:tab/>
        <w:t>1</w:t>
      </w:r>
    </w:p>
    <w:p w14:paraId="4C1C12F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Japanese</w:t>
      </w:r>
      <w:r w:rsidRPr="00A4530B">
        <w:rPr>
          <w:rFonts w:ascii="Calibri" w:eastAsia="Times New Roman" w:hAnsi="Calibri" w:cs="Calibri"/>
          <w:color w:val="000000"/>
          <w:sz w:val="22"/>
          <w:szCs w:val="22"/>
        </w:rPr>
        <w:t xml:space="preserve"> 102</w:t>
      </w:r>
      <w:r w:rsidRPr="00A4530B">
        <w:rPr>
          <w:rFonts w:ascii="Calibri" w:eastAsia="Times New Roman" w:hAnsi="Calibri" w:cs="Calibri"/>
          <w:color w:val="000000"/>
          <w:sz w:val="22"/>
          <w:szCs w:val="22"/>
        </w:rPr>
        <w:tab/>
        <w:t>1</w:t>
      </w:r>
    </w:p>
    <w:p w14:paraId="6C117FA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Japanese</w:t>
      </w:r>
      <w:r w:rsidRPr="00A4530B">
        <w:rPr>
          <w:rFonts w:ascii="Calibri" w:eastAsia="Times New Roman" w:hAnsi="Calibri" w:cs="Calibri"/>
          <w:color w:val="000000"/>
          <w:sz w:val="22"/>
          <w:szCs w:val="22"/>
        </w:rPr>
        <w:t xml:space="preserve"> 111</w:t>
      </w:r>
      <w:r w:rsidRPr="00A4530B">
        <w:rPr>
          <w:rFonts w:ascii="Calibri" w:eastAsia="Times New Roman" w:hAnsi="Calibri" w:cs="Calibri"/>
          <w:color w:val="000000"/>
          <w:sz w:val="22"/>
          <w:szCs w:val="22"/>
        </w:rPr>
        <w:tab/>
        <w:t>3</w:t>
      </w:r>
    </w:p>
    <w:p w14:paraId="765AFA4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Japanese</w:t>
      </w:r>
      <w:r w:rsidRPr="00A4530B">
        <w:rPr>
          <w:rFonts w:ascii="Calibri" w:eastAsia="Times New Roman" w:hAnsi="Calibri" w:cs="Calibri"/>
          <w:color w:val="000000"/>
          <w:sz w:val="22"/>
          <w:szCs w:val="22"/>
        </w:rPr>
        <w:t xml:space="preserve"> 123</w:t>
      </w:r>
      <w:r w:rsidRPr="00A4530B">
        <w:rPr>
          <w:rFonts w:ascii="Calibri" w:eastAsia="Times New Roman" w:hAnsi="Calibri" w:cs="Calibri"/>
          <w:color w:val="000000"/>
          <w:sz w:val="22"/>
          <w:szCs w:val="22"/>
        </w:rPr>
        <w:tab/>
        <w:t>2</w:t>
      </w:r>
    </w:p>
    <w:p w14:paraId="1B40D3C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Japanese</w:t>
      </w:r>
      <w:r w:rsidRPr="00A4530B">
        <w:rPr>
          <w:rFonts w:ascii="Calibri" w:eastAsia="Times New Roman" w:hAnsi="Calibri" w:cs="Calibri"/>
          <w:color w:val="000000"/>
          <w:sz w:val="22"/>
          <w:szCs w:val="22"/>
        </w:rPr>
        <w:t xml:space="preserve"> 204</w:t>
      </w:r>
      <w:r w:rsidRPr="00A4530B">
        <w:rPr>
          <w:rFonts w:ascii="Calibri" w:eastAsia="Times New Roman" w:hAnsi="Calibri" w:cs="Calibri"/>
          <w:color w:val="000000"/>
          <w:sz w:val="22"/>
          <w:szCs w:val="22"/>
        </w:rPr>
        <w:tab/>
        <w:t>1</w:t>
      </w:r>
    </w:p>
    <w:p w14:paraId="210A677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Japanese</w:t>
      </w:r>
      <w:r w:rsidRPr="00A4530B">
        <w:rPr>
          <w:rFonts w:ascii="Calibri" w:eastAsia="Times New Roman" w:hAnsi="Calibri" w:cs="Calibri"/>
          <w:color w:val="000000"/>
          <w:sz w:val="22"/>
          <w:szCs w:val="22"/>
        </w:rPr>
        <w:t xml:space="preserve"> 306</w:t>
      </w:r>
      <w:r w:rsidRPr="00A4530B">
        <w:rPr>
          <w:rFonts w:ascii="Calibri" w:eastAsia="Times New Roman" w:hAnsi="Calibri" w:cs="Calibri"/>
          <w:color w:val="000000"/>
          <w:sz w:val="22"/>
          <w:szCs w:val="22"/>
        </w:rPr>
        <w:tab/>
        <w:t>1</w:t>
      </w:r>
    </w:p>
    <w:p w14:paraId="33B52193" w14:textId="77777777" w:rsidR="001E22F9" w:rsidRDefault="001E22F9" w:rsidP="001E22F9">
      <w:pPr>
        <w:pStyle w:val="SchoolDept"/>
      </w:pPr>
      <w:r w:rsidRPr="00A4530B">
        <w:t xml:space="preserve">Jazz </w:t>
      </w:r>
    </w:p>
    <w:p w14:paraId="27303412" w14:textId="289D4036"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Jazz 362</w:t>
      </w:r>
      <w:r w:rsidRPr="00A4530B">
        <w:rPr>
          <w:rFonts w:ascii="Calibri" w:eastAsia="Times New Roman" w:hAnsi="Calibri" w:cs="Calibri"/>
          <w:color w:val="000000"/>
          <w:sz w:val="22"/>
          <w:szCs w:val="22"/>
        </w:rPr>
        <w:tab/>
        <w:t>1</w:t>
      </w:r>
    </w:p>
    <w:p w14:paraId="29450B5D" w14:textId="77777777" w:rsidR="001E22F9" w:rsidRDefault="001E22F9" w:rsidP="001E22F9">
      <w:pPr>
        <w:pStyle w:val="SchoolDept"/>
      </w:pPr>
      <w:r w:rsidRPr="00A4530B">
        <w:t xml:space="preserve">Latin </w:t>
      </w:r>
    </w:p>
    <w:p w14:paraId="7F4A6955" w14:textId="5DD0AB35"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Latin 363</w:t>
      </w:r>
      <w:r w:rsidRPr="00A4530B">
        <w:rPr>
          <w:rFonts w:ascii="Calibri" w:eastAsia="Times New Roman" w:hAnsi="Calibri" w:cs="Calibri"/>
          <w:color w:val="000000"/>
          <w:sz w:val="22"/>
          <w:szCs w:val="22"/>
        </w:rPr>
        <w:tab/>
        <w:t>1</w:t>
      </w:r>
    </w:p>
    <w:p w14:paraId="4CB17358" w14:textId="77777777" w:rsidR="001E22F9" w:rsidRDefault="001E22F9" w:rsidP="001E22F9">
      <w:pPr>
        <w:pStyle w:val="SchoolDept"/>
      </w:pPr>
      <w:r w:rsidRPr="00A4530B">
        <w:t xml:space="preserve">Liberal Arts </w:t>
      </w:r>
    </w:p>
    <w:p w14:paraId="64B7D711" w14:textId="1A807266"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Liberal Arts 413</w:t>
      </w:r>
      <w:r w:rsidRPr="00A4530B">
        <w:rPr>
          <w:rFonts w:ascii="Calibri" w:eastAsia="Times New Roman" w:hAnsi="Calibri" w:cs="Calibri"/>
          <w:color w:val="000000"/>
          <w:sz w:val="22"/>
          <w:szCs w:val="22"/>
        </w:rPr>
        <w:tab/>
        <w:t>1</w:t>
      </w:r>
    </w:p>
    <w:p w14:paraId="7BC2844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Liberal Arts 470</w:t>
      </w:r>
      <w:r w:rsidRPr="00A4530B">
        <w:rPr>
          <w:rFonts w:ascii="Calibri" w:eastAsia="Times New Roman" w:hAnsi="Calibri" w:cs="Calibri"/>
          <w:color w:val="000000"/>
          <w:sz w:val="22"/>
          <w:szCs w:val="22"/>
        </w:rPr>
        <w:tab/>
        <w:t>2</w:t>
      </w:r>
    </w:p>
    <w:p w14:paraId="705AC26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Liberal Arts 471</w:t>
      </w:r>
      <w:r w:rsidRPr="00A4530B">
        <w:rPr>
          <w:rFonts w:ascii="Calibri" w:eastAsia="Times New Roman" w:hAnsi="Calibri" w:cs="Calibri"/>
          <w:color w:val="000000"/>
          <w:sz w:val="22"/>
          <w:szCs w:val="22"/>
        </w:rPr>
        <w:tab/>
        <w:t>1</w:t>
      </w:r>
    </w:p>
    <w:p w14:paraId="64E2005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Liberal Arts 497</w:t>
      </w:r>
      <w:r w:rsidRPr="00A4530B">
        <w:rPr>
          <w:rFonts w:ascii="Calibri" w:eastAsia="Times New Roman" w:hAnsi="Calibri" w:cs="Calibri"/>
          <w:color w:val="000000"/>
          <w:sz w:val="22"/>
          <w:szCs w:val="22"/>
        </w:rPr>
        <w:tab/>
        <w:t>9</w:t>
      </w:r>
    </w:p>
    <w:p w14:paraId="56EE8299" w14:textId="77777777" w:rsidR="001E22F9" w:rsidRDefault="001E22F9" w:rsidP="001E22F9">
      <w:pPr>
        <w:pStyle w:val="SchoolDept"/>
      </w:pPr>
      <w:r w:rsidRPr="00A4530B">
        <w:t xml:space="preserve">Mathematics </w:t>
      </w:r>
    </w:p>
    <w:p w14:paraId="4D34696A" w14:textId="60FFF88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105</w:t>
      </w:r>
      <w:r w:rsidRPr="00A4530B">
        <w:rPr>
          <w:rFonts w:ascii="Calibri" w:eastAsia="Times New Roman" w:hAnsi="Calibri" w:cs="Calibri"/>
          <w:color w:val="000000"/>
          <w:sz w:val="22"/>
          <w:szCs w:val="22"/>
        </w:rPr>
        <w:tab/>
        <w:t>8</w:t>
      </w:r>
      <w:r>
        <w:rPr>
          <w:rFonts w:ascii="Calibri" w:eastAsia="Times New Roman" w:hAnsi="Calibri" w:cs="Calibri"/>
          <w:color w:val="000000"/>
          <w:sz w:val="22"/>
          <w:szCs w:val="22"/>
        </w:rPr>
        <w:t>5</w:t>
      </w:r>
    </w:p>
    <w:p w14:paraId="6EBCF6D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106</w:t>
      </w:r>
      <w:r w:rsidRPr="00A4530B">
        <w:rPr>
          <w:rFonts w:ascii="Calibri" w:eastAsia="Times New Roman" w:hAnsi="Calibri" w:cs="Calibri"/>
          <w:color w:val="000000"/>
          <w:sz w:val="22"/>
          <w:szCs w:val="22"/>
        </w:rPr>
        <w:tab/>
        <w:t>3</w:t>
      </w:r>
    </w:p>
    <w:p w14:paraId="6256DFE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108</w:t>
      </w:r>
      <w:r w:rsidRPr="00A4530B">
        <w:rPr>
          <w:rFonts w:ascii="Calibri" w:eastAsia="Times New Roman" w:hAnsi="Calibri" w:cs="Calibri"/>
          <w:color w:val="000000"/>
          <w:sz w:val="22"/>
          <w:szCs w:val="22"/>
        </w:rPr>
        <w:tab/>
        <w:t>1</w:t>
      </w:r>
    </w:p>
    <w:p w14:paraId="39D7E77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171</w:t>
      </w:r>
      <w:r w:rsidRPr="00A4530B">
        <w:rPr>
          <w:rFonts w:ascii="Calibri" w:eastAsia="Times New Roman" w:hAnsi="Calibri" w:cs="Calibri"/>
          <w:color w:val="000000"/>
          <w:sz w:val="22"/>
          <w:szCs w:val="22"/>
        </w:rPr>
        <w:tab/>
        <w:t>12</w:t>
      </w:r>
    </w:p>
    <w:p w14:paraId="2AD6F46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172</w:t>
      </w:r>
      <w:r w:rsidRPr="00A4530B">
        <w:rPr>
          <w:rFonts w:ascii="Calibri" w:eastAsia="Times New Roman" w:hAnsi="Calibri" w:cs="Calibri"/>
          <w:color w:val="000000"/>
          <w:sz w:val="22"/>
          <w:szCs w:val="22"/>
        </w:rPr>
        <w:tab/>
        <w:t>5</w:t>
      </w:r>
    </w:p>
    <w:p w14:paraId="136AF42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201</w:t>
      </w:r>
      <w:r w:rsidRPr="00A4530B">
        <w:rPr>
          <w:rFonts w:ascii="Calibri" w:eastAsia="Times New Roman" w:hAnsi="Calibri" w:cs="Calibri"/>
          <w:color w:val="000000"/>
          <w:sz w:val="22"/>
          <w:szCs w:val="22"/>
        </w:rPr>
        <w:tab/>
        <w:t>6</w:t>
      </w:r>
    </w:p>
    <w:p w14:paraId="092542C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202</w:t>
      </w:r>
      <w:r w:rsidRPr="00A4530B">
        <w:rPr>
          <w:rFonts w:ascii="Calibri" w:eastAsia="Times New Roman" w:hAnsi="Calibri" w:cs="Calibri"/>
          <w:color w:val="000000"/>
          <w:sz w:val="22"/>
          <w:szCs w:val="22"/>
        </w:rPr>
        <w:tab/>
        <w:t>145</w:t>
      </w:r>
    </w:p>
    <w:p w14:paraId="757E9DA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205</w:t>
      </w:r>
      <w:r w:rsidRPr="00A4530B">
        <w:rPr>
          <w:rFonts w:ascii="Calibri" w:eastAsia="Times New Roman" w:hAnsi="Calibri" w:cs="Calibri"/>
          <w:color w:val="000000"/>
          <w:sz w:val="22"/>
          <w:szCs w:val="22"/>
        </w:rPr>
        <w:tab/>
        <w:t>1</w:t>
      </w:r>
    </w:p>
    <w:p w14:paraId="1572408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212</w:t>
      </w:r>
      <w:r w:rsidRPr="00A4530B">
        <w:rPr>
          <w:rFonts w:ascii="Calibri" w:eastAsia="Times New Roman" w:hAnsi="Calibri" w:cs="Calibri"/>
          <w:color w:val="000000"/>
          <w:sz w:val="22"/>
          <w:szCs w:val="22"/>
        </w:rPr>
        <w:tab/>
        <w:t>5</w:t>
      </w:r>
    </w:p>
    <w:p w14:paraId="5B22F58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216</w:t>
      </w:r>
      <w:r w:rsidRPr="00A4530B">
        <w:rPr>
          <w:rFonts w:ascii="Calibri" w:eastAsia="Times New Roman" w:hAnsi="Calibri" w:cs="Calibri"/>
          <w:color w:val="000000"/>
          <w:sz w:val="22"/>
          <w:szCs w:val="22"/>
        </w:rPr>
        <w:tab/>
        <w:t>5</w:t>
      </w:r>
    </w:p>
    <w:p w14:paraId="67321E7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220</w:t>
      </w:r>
      <w:r w:rsidRPr="00A4530B">
        <w:rPr>
          <w:rFonts w:ascii="Calibri" w:eastAsia="Times New Roman" w:hAnsi="Calibri" w:cs="Calibri"/>
          <w:color w:val="000000"/>
          <w:sz w:val="22"/>
          <w:szCs w:val="22"/>
        </w:rPr>
        <w:tab/>
        <w:t>18</w:t>
      </w:r>
    </w:p>
    <w:p w14:paraId="08C8E1E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230</w:t>
      </w:r>
      <w:r w:rsidRPr="00A4530B">
        <w:rPr>
          <w:rFonts w:ascii="Calibri" w:eastAsia="Times New Roman" w:hAnsi="Calibri" w:cs="Calibri"/>
          <w:color w:val="000000"/>
          <w:sz w:val="22"/>
          <w:szCs w:val="22"/>
        </w:rPr>
        <w:tab/>
        <w:t>1</w:t>
      </w:r>
    </w:p>
    <w:p w14:paraId="1D8F26B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251</w:t>
      </w:r>
      <w:r w:rsidRPr="00A4530B">
        <w:rPr>
          <w:rFonts w:ascii="Calibri" w:eastAsia="Times New Roman" w:hAnsi="Calibri" w:cs="Calibri"/>
          <w:color w:val="000000"/>
          <w:sz w:val="22"/>
          <w:szCs w:val="22"/>
        </w:rPr>
        <w:tab/>
        <w:t>14</w:t>
      </w:r>
    </w:p>
    <w:p w14:paraId="17CE405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252</w:t>
      </w:r>
      <w:r w:rsidRPr="00A4530B">
        <w:rPr>
          <w:rFonts w:ascii="Calibri" w:eastAsia="Times New Roman" w:hAnsi="Calibri" w:cs="Calibri"/>
          <w:color w:val="000000"/>
          <w:sz w:val="22"/>
          <w:szCs w:val="22"/>
        </w:rPr>
        <w:tab/>
        <w:t>14</w:t>
      </w:r>
    </w:p>
    <w:p w14:paraId="5E86D9A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270</w:t>
      </w:r>
      <w:r w:rsidRPr="00A4530B">
        <w:rPr>
          <w:rFonts w:ascii="Calibri" w:eastAsia="Times New Roman" w:hAnsi="Calibri" w:cs="Calibri"/>
          <w:color w:val="000000"/>
          <w:sz w:val="22"/>
          <w:szCs w:val="22"/>
        </w:rPr>
        <w:tab/>
        <w:t>1</w:t>
      </w:r>
    </w:p>
    <w:p w14:paraId="76583D7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273</w:t>
      </w:r>
      <w:r w:rsidRPr="00A4530B">
        <w:rPr>
          <w:rFonts w:ascii="Calibri" w:eastAsia="Times New Roman" w:hAnsi="Calibri" w:cs="Calibri"/>
          <w:color w:val="000000"/>
          <w:sz w:val="22"/>
          <w:szCs w:val="22"/>
        </w:rPr>
        <w:tab/>
        <w:t>4</w:t>
      </w:r>
    </w:p>
    <w:p w14:paraId="323B1D1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300</w:t>
      </w:r>
      <w:r w:rsidRPr="00A4530B">
        <w:rPr>
          <w:rFonts w:ascii="Calibri" w:eastAsia="Times New Roman" w:hAnsi="Calibri" w:cs="Calibri"/>
          <w:color w:val="000000"/>
          <w:sz w:val="22"/>
          <w:szCs w:val="22"/>
        </w:rPr>
        <w:tab/>
        <w:t>3</w:t>
      </w:r>
    </w:p>
    <w:p w14:paraId="20D7651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301</w:t>
      </w:r>
      <w:r w:rsidRPr="00A4530B">
        <w:rPr>
          <w:rFonts w:ascii="Calibri" w:eastAsia="Times New Roman" w:hAnsi="Calibri" w:cs="Calibri"/>
          <w:color w:val="000000"/>
          <w:sz w:val="22"/>
          <w:szCs w:val="22"/>
        </w:rPr>
        <w:tab/>
        <w:t>10</w:t>
      </w:r>
    </w:p>
    <w:p w14:paraId="024E725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315</w:t>
      </w:r>
      <w:r w:rsidRPr="00A4530B">
        <w:rPr>
          <w:rFonts w:ascii="Calibri" w:eastAsia="Times New Roman" w:hAnsi="Calibri" w:cs="Calibri"/>
          <w:color w:val="000000"/>
          <w:sz w:val="22"/>
          <w:szCs w:val="22"/>
        </w:rPr>
        <w:tab/>
        <w:t>8</w:t>
      </w:r>
    </w:p>
    <w:p w14:paraId="16840EB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320</w:t>
      </w:r>
      <w:r w:rsidRPr="00A4530B">
        <w:rPr>
          <w:rFonts w:ascii="Calibri" w:eastAsia="Times New Roman" w:hAnsi="Calibri" w:cs="Calibri"/>
          <w:color w:val="000000"/>
          <w:sz w:val="22"/>
          <w:szCs w:val="22"/>
        </w:rPr>
        <w:tab/>
        <w:t>3</w:t>
      </w:r>
    </w:p>
    <w:p w14:paraId="6334C63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330</w:t>
      </w:r>
      <w:r w:rsidRPr="00A4530B">
        <w:rPr>
          <w:rFonts w:ascii="Calibri" w:eastAsia="Times New Roman" w:hAnsi="Calibri" w:cs="Calibri"/>
          <w:color w:val="000000"/>
          <w:sz w:val="22"/>
          <w:szCs w:val="22"/>
        </w:rPr>
        <w:tab/>
        <w:t>1</w:t>
      </w:r>
    </w:p>
    <w:p w14:paraId="7AA6018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351</w:t>
      </w:r>
      <w:r w:rsidRPr="00A4530B">
        <w:rPr>
          <w:rFonts w:ascii="Calibri" w:eastAsia="Times New Roman" w:hAnsi="Calibri" w:cs="Calibri"/>
          <w:color w:val="000000"/>
          <w:sz w:val="22"/>
          <w:szCs w:val="22"/>
        </w:rPr>
        <w:tab/>
        <w:t>2</w:t>
      </w:r>
    </w:p>
    <w:p w14:paraId="4D94888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370</w:t>
      </w:r>
      <w:r w:rsidRPr="00A4530B">
        <w:rPr>
          <w:rFonts w:ascii="Calibri" w:eastAsia="Times New Roman" w:hAnsi="Calibri" w:cs="Calibri"/>
          <w:color w:val="000000"/>
          <w:sz w:val="22"/>
          <w:szCs w:val="22"/>
        </w:rPr>
        <w:tab/>
        <w:t>6</w:t>
      </w:r>
    </w:p>
    <w:p w14:paraId="56478F9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398</w:t>
      </w:r>
      <w:r w:rsidRPr="00A4530B">
        <w:rPr>
          <w:rFonts w:ascii="Calibri" w:eastAsia="Times New Roman" w:hAnsi="Calibri" w:cs="Calibri"/>
          <w:color w:val="000000"/>
          <w:sz w:val="22"/>
          <w:szCs w:val="22"/>
        </w:rPr>
        <w:tab/>
        <w:t>13</w:t>
      </w:r>
    </w:p>
    <w:p w14:paraId="125BA1A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401</w:t>
      </w:r>
      <w:r w:rsidRPr="00A4530B">
        <w:rPr>
          <w:rFonts w:ascii="Calibri" w:eastAsia="Times New Roman" w:hAnsi="Calibri" w:cs="Calibri"/>
          <w:color w:val="000000"/>
          <w:sz w:val="22"/>
          <w:szCs w:val="22"/>
        </w:rPr>
        <w:tab/>
        <w:t>3</w:t>
      </w:r>
    </w:p>
    <w:p w14:paraId="6055D77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403</w:t>
      </w:r>
      <w:r w:rsidRPr="00A4530B">
        <w:rPr>
          <w:rFonts w:ascii="Calibri" w:eastAsia="Times New Roman" w:hAnsi="Calibri" w:cs="Calibri"/>
          <w:color w:val="000000"/>
          <w:sz w:val="22"/>
          <w:szCs w:val="22"/>
        </w:rPr>
        <w:tab/>
        <w:t>5</w:t>
      </w:r>
    </w:p>
    <w:p w14:paraId="5838C35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415</w:t>
      </w:r>
      <w:r w:rsidRPr="00A4530B">
        <w:rPr>
          <w:rFonts w:ascii="Calibri" w:eastAsia="Times New Roman" w:hAnsi="Calibri" w:cs="Calibri"/>
          <w:color w:val="000000"/>
          <w:sz w:val="22"/>
          <w:szCs w:val="22"/>
        </w:rPr>
        <w:tab/>
        <w:t>2</w:t>
      </w:r>
    </w:p>
    <w:p w14:paraId="14AB57F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421</w:t>
      </w:r>
      <w:r w:rsidRPr="00A4530B">
        <w:rPr>
          <w:rFonts w:ascii="Calibri" w:eastAsia="Times New Roman" w:hAnsi="Calibri" w:cs="Calibri"/>
          <w:color w:val="000000"/>
          <w:sz w:val="22"/>
          <w:szCs w:val="22"/>
        </w:rPr>
        <w:tab/>
        <w:t>6</w:t>
      </w:r>
    </w:p>
    <w:p w14:paraId="0C59A93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453</w:t>
      </w:r>
      <w:r w:rsidRPr="00A4530B">
        <w:rPr>
          <w:rFonts w:ascii="Calibri" w:eastAsia="Times New Roman" w:hAnsi="Calibri" w:cs="Calibri"/>
          <w:color w:val="000000"/>
          <w:sz w:val="22"/>
          <w:szCs w:val="22"/>
        </w:rPr>
        <w:tab/>
        <w:t>1</w:t>
      </w:r>
    </w:p>
    <w:p w14:paraId="66BE908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464</w:t>
      </w:r>
      <w:r w:rsidRPr="00A4530B">
        <w:rPr>
          <w:rFonts w:ascii="Calibri" w:eastAsia="Times New Roman" w:hAnsi="Calibri" w:cs="Calibri"/>
          <w:color w:val="000000"/>
          <w:sz w:val="22"/>
          <w:szCs w:val="22"/>
        </w:rPr>
        <w:tab/>
        <w:t>1</w:t>
      </w:r>
    </w:p>
    <w:p w14:paraId="37BC7A0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490</w:t>
      </w:r>
      <w:r w:rsidRPr="00A4530B">
        <w:rPr>
          <w:rFonts w:ascii="Calibri" w:eastAsia="Times New Roman" w:hAnsi="Calibri" w:cs="Calibri"/>
          <w:color w:val="000000"/>
          <w:sz w:val="22"/>
          <w:szCs w:val="22"/>
        </w:rPr>
        <w:tab/>
        <w:t>1</w:t>
      </w:r>
    </w:p>
    <w:p w14:paraId="54A2C56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Mathematics 495</w:t>
      </w:r>
      <w:r w:rsidRPr="00A4530B">
        <w:rPr>
          <w:rFonts w:ascii="Calibri" w:eastAsia="Times New Roman" w:hAnsi="Calibri" w:cs="Calibri"/>
          <w:color w:val="000000"/>
          <w:sz w:val="22"/>
          <w:szCs w:val="22"/>
        </w:rPr>
        <w:tab/>
        <w:t>1</w:t>
      </w:r>
    </w:p>
    <w:p w14:paraId="2504D084" w14:textId="77777777" w:rsidR="001E22F9" w:rsidRDefault="001E22F9" w:rsidP="001E22F9">
      <w:pPr>
        <w:pStyle w:val="SchoolDept"/>
      </w:pPr>
      <w:r w:rsidRPr="00A4530B">
        <w:t xml:space="preserve">Military Science </w:t>
      </w:r>
    </w:p>
    <w:p w14:paraId="037BA5E3" w14:textId="47445F32"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Military Science 102</w:t>
      </w:r>
      <w:r w:rsidRPr="00A4530B">
        <w:rPr>
          <w:rFonts w:ascii="Calibri" w:eastAsia="Times New Roman" w:hAnsi="Calibri" w:cs="Calibri"/>
          <w:color w:val="000000"/>
          <w:sz w:val="22"/>
          <w:szCs w:val="22"/>
        </w:rPr>
        <w:tab/>
        <w:t>1</w:t>
      </w:r>
    </w:p>
    <w:p w14:paraId="3997A20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Military Science 201</w:t>
      </w:r>
      <w:r w:rsidRPr="00A4530B">
        <w:rPr>
          <w:rFonts w:ascii="Calibri" w:eastAsia="Times New Roman" w:hAnsi="Calibri" w:cs="Calibri"/>
          <w:color w:val="000000"/>
          <w:sz w:val="22"/>
          <w:szCs w:val="22"/>
        </w:rPr>
        <w:tab/>
        <w:t>5</w:t>
      </w:r>
    </w:p>
    <w:p w14:paraId="0930832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Military Science 202</w:t>
      </w:r>
      <w:r w:rsidRPr="00A4530B">
        <w:rPr>
          <w:rFonts w:ascii="Calibri" w:eastAsia="Times New Roman" w:hAnsi="Calibri" w:cs="Calibri"/>
          <w:color w:val="000000"/>
          <w:sz w:val="22"/>
          <w:szCs w:val="22"/>
        </w:rPr>
        <w:tab/>
        <w:t>4</w:t>
      </w:r>
    </w:p>
    <w:p w14:paraId="2523112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Military Science 301</w:t>
      </w:r>
      <w:r w:rsidRPr="00A4530B">
        <w:rPr>
          <w:rFonts w:ascii="Calibri" w:eastAsia="Times New Roman" w:hAnsi="Calibri" w:cs="Calibri"/>
          <w:color w:val="000000"/>
          <w:sz w:val="22"/>
          <w:szCs w:val="22"/>
        </w:rPr>
        <w:tab/>
        <w:t>2</w:t>
      </w:r>
    </w:p>
    <w:p w14:paraId="75493043" w14:textId="77777777" w:rsidR="001E22F9" w:rsidRPr="00551311" w:rsidRDefault="001E22F9" w:rsidP="001E22F9">
      <w:pPr>
        <w:pStyle w:val="SchoolDept"/>
        <w:rPr>
          <w:lang w:val="es-ES"/>
        </w:rPr>
      </w:pPr>
      <w:r w:rsidRPr="00551311">
        <w:rPr>
          <w:lang w:val="es-ES"/>
        </w:rPr>
        <w:t xml:space="preserve">Molecular Biosciences </w:t>
      </w:r>
    </w:p>
    <w:p w14:paraId="4D55FDA7" w14:textId="5B15FAF3"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Molecular Biosciences 101</w:t>
      </w:r>
      <w:r w:rsidRPr="00551311">
        <w:rPr>
          <w:rFonts w:ascii="Calibri" w:eastAsia="Times New Roman" w:hAnsi="Calibri" w:cs="Calibri"/>
          <w:color w:val="000000"/>
          <w:sz w:val="22"/>
          <w:szCs w:val="22"/>
          <w:lang w:val="es-ES"/>
        </w:rPr>
        <w:tab/>
        <w:t>119</w:t>
      </w:r>
    </w:p>
    <w:p w14:paraId="76F0CC80"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Molecular Biosciences 104</w:t>
      </w:r>
      <w:r w:rsidRPr="00551311">
        <w:rPr>
          <w:rFonts w:ascii="Calibri" w:eastAsia="Times New Roman" w:hAnsi="Calibri" w:cs="Calibri"/>
          <w:color w:val="000000"/>
          <w:sz w:val="22"/>
          <w:szCs w:val="22"/>
          <w:lang w:val="es-ES"/>
        </w:rPr>
        <w:tab/>
        <w:t>1</w:t>
      </w:r>
    </w:p>
    <w:p w14:paraId="0EE24CBB"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Molecular Biosciences 107</w:t>
      </w:r>
      <w:r w:rsidRPr="00551311">
        <w:rPr>
          <w:rFonts w:ascii="Calibri" w:eastAsia="Times New Roman" w:hAnsi="Calibri" w:cs="Calibri"/>
          <w:color w:val="000000"/>
          <w:sz w:val="22"/>
          <w:szCs w:val="22"/>
          <w:lang w:val="es-ES"/>
        </w:rPr>
        <w:tab/>
        <w:t>3</w:t>
      </w:r>
    </w:p>
    <w:p w14:paraId="1AA649B9"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Molecular Biosciences 301</w:t>
      </w:r>
      <w:r w:rsidRPr="00551311">
        <w:rPr>
          <w:rFonts w:ascii="Calibri" w:eastAsia="Times New Roman" w:hAnsi="Calibri" w:cs="Calibri"/>
          <w:color w:val="000000"/>
          <w:sz w:val="22"/>
          <w:szCs w:val="22"/>
          <w:lang w:val="es-ES"/>
        </w:rPr>
        <w:tab/>
        <w:t>1</w:t>
      </w:r>
    </w:p>
    <w:p w14:paraId="786702FD"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Molecular Biosciences 303</w:t>
      </w:r>
      <w:r w:rsidRPr="00551311">
        <w:rPr>
          <w:rFonts w:ascii="Calibri" w:eastAsia="Times New Roman" w:hAnsi="Calibri" w:cs="Calibri"/>
          <w:color w:val="000000"/>
          <w:sz w:val="22"/>
          <w:szCs w:val="22"/>
          <w:lang w:val="es-ES"/>
        </w:rPr>
        <w:tab/>
        <w:t>1</w:t>
      </w:r>
    </w:p>
    <w:p w14:paraId="22EA9A60"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Molecular Biosciences 304</w:t>
      </w:r>
      <w:r w:rsidRPr="00551311">
        <w:rPr>
          <w:rFonts w:ascii="Calibri" w:eastAsia="Times New Roman" w:hAnsi="Calibri" w:cs="Calibri"/>
          <w:color w:val="000000"/>
          <w:sz w:val="22"/>
          <w:szCs w:val="22"/>
          <w:lang w:val="es-ES"/>
        </w:rPr>
        <w:tab/>
        <w:t>88</w:t>
      </w:r>
    </w:p>
    <w:p w14:paraId="1D310F19"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Molecular Biosciences 305</w:t>
      </w:r>
      <w:r w:rsidRPr="00551311">
        <w:rPr>
          <w:rFonts w:ascii="Calibri" w:eastAsia="Times New Roman" w:hAnsi="Calibri" w:cs="Calibri"/>
          <w:color w:val="000000"/>
          <w:sz w:val="22"/>
          <w:szCs w:val="22"/>
          <w:lang w:val="es-ES"/>
        </w:rPr>
        <w:tab/>
        <w:t>7</w:t>
      </w:r>
    </w:p>
    <w:p w14:paraId="7E1CEAB9"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Molecular Biosciences 306</w:t>
      </w:r>
      <w:r w:rsidRPr="00551311">
        <w:rPr>
          <w:rFonts w:ascii="Calibri" w:eastAsia="Times New Roman" w:hAnsi="Calibri" w:cs="Calibri"/>
          <w:color w:val="000000"/>
          <w:sz w:val="22"/>
          <w:szCs w:val="22"/>
          <w:lang w:val="es-ES"/>
        </w:rPr>
        <w:tab/>
        <w:t>2</w:t>
      </w:r>
    </w:p>
    <w:p w14:paraId="3665C7B3"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Molecular Biosciences 320</w:t>
      </w:r>
      <w:r w:rsidRPr="00551311">
        <w:rPr>
          <w:rFonts w:ascii="Calibri" w:eastAsia="Times New Roman" w:hAnsi="Calibri" w:cs="Calibri"/>
          <w:color w:val="000000"/>
          <w:sz w:val="22"/>
          <w:szCs w:val="22"/>
          <w:lang w:val="es-ES"/>
        </w:rPr>
        <w:tab/>
        <w:t>1</w:t>
      </w:r>
    </w:p>
    <w:p w14:paraId="79AAE7AE"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Molecular Biosciences 401</w:t>
      </w:r>
      <w:r w:rsidRPr="00551311">
        <w:rPr>
          <w:rFonts w:ascii="Calibri" w:eastAsia="Times New Roman" w:hAnsi="Calibri" w:cs="Calibri"/>
          <w:color w:val="000000"/>
          <w:sz w:val="22"/>
          <w:szCs w:val="22"/>
          <w:lang w:val="es-ES"/>
        </w:rPr>
        <w:tab/>
        <w:t>1</w:t>
      </w:r>
    </w:p>
    <w:p w14:paraId="2C86ED42"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Molecular Biosciences 402</w:t>
      </w:r>
      <w:r w:rsidRPr="00551311">
        <w:rPr>
          <w:rFonts w:ascii="Calibri" w:eastAsia="Times New Roman" w:hAnsi="Calibri" w:cs="Calibri"/>
          <w:color w:val="000000"/>
          <w:sz w:val="22"/>
          <w:szCs w:val="22"/>
          <w:lang w:val="es-ES"/>
        </w:rPr>
        <w:tab/>
        <w:t>2</w:t>
      </w:r>
    </w:p>
    <w:p w14:paraId="4F48B7F2"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Molecular Biosciences 404</w:t>
      </w:r>
      <w:r w:rsidRPr="00551311">
        <w:rPr>
          <w:rFonts w:ascii="Calibri" w:eastAsia="Times New Roman" w:hAnsi="Calibri" w:cs="Calibri"/>
          <w:color w:val="000000"/>
          <w:sz w:val="22"/>
          <w:szCs w:val="22"/>
          <w:lang w:val="es-ES"/>
        </w:rPr>
        <w:tab/>
        <w:t>1</w:t>
      </w:r>
    </w:p>
    <w:p w14:paraId="33C596E2"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Molecular Biosciences 411</w:t>
      </w:r>
      <w:r w:rsidRPr="00551311">
        <w:rPr>
          <w:rFonts w:ascii="Calibri" w:eastAsia="Times New Roman" w:hAnsi="Calibri" w:cs="Calibri"/>
          <w:color w:val="000000"/>
          <w:sz w:val="22"/>
          <w:szCs w:val="22"/>
          <w:lang w:val="es-ES"/>
        </w:rPr>
        <w:tab/>
        <w:t>4</w:t>
      </w:r>
    </w:p>
    <w:p w14:paraId="3E3A1905"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Molecular Biosciences 413</w:t>
      </w:r>
      <w:r w:rsidRPr="00551311">
        <w:rPr>
          <w:rFonts w:ascii="Calibri" w:eastAsia="Times New Roman" w:hAnsi="Calibri" w:cs="Calibri"/>
          <w:color w:val="000000"/>
          <w:sz w:val="22"/>
          <w:szCs w:val="22"/>
          <w:lang w:val="es-ES"/>
        </w:rPr>
        <w:tab/>
        <w:t>2</w:t>
      </w:r>
    </w:p>
    <w:p w14:paraId="55DEA224"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Molecular Biosciences 430</w:t>
      </w:r>
      <w:r w:rsidRPr="00551311">
        <w:rPr>
          <w:rFonts w:ascii="Calibri" w:eastAsia="Times New Roman" w:hAnsi="Calibri" w:cs="Calibri"/>
          <w:color w:val="000000"/>
          <w:sz w:val="22"/>
          <w:szCs w:val="22"/>
          <w:lang w:val="es-ES"/>
        </w:rPr>
        <w:tab/>
        <w:t>1</w:t>
      </w:r>
    </w:p>
    <w:p w14:paraId="58FF2A4D"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Molecular Biosciences 442</w:t>
      </w:r>
      <w:r w:rsidRPr="00551311">
        <w:rPr>
          <w:rFonts w:ascii="Calibri" w:eastAsia="Times New Roman" w:hAnsi="Calibri" w:cs="Calibri"/>
          <w:color w:val="000000"/>
          <w:sz w:val="22"/>
          <w:szCs w:val="22"/>
          <w:lang w:val="es-ES"/>
        </w:rPr>
        <w:tab/>
        <w:t>2</w:t>
      </w:r>
    </w:p>
    <w:p w14:paraId="5006A30A"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Molecular Biosciences 446</w:t>
      </w:r>
      <w:r w:rsidRPr="00551311">
        <w:rPr>
          <w:rFonts w:ascii="Calibri" w:eastAsia="Times New Roman" w:hAnsi="Calibri" w:cs="Calibri"/>
          <w:color w:val="000000"/>
          <w:sz w:val="22"/>
          <w:szCs w:val="22"/>
          <w:lang w:val="es-ES"/>
        </w:rPr>
        <w:tab/>
        <w:t>4</w:t>
      </w:r>
    </w:p>
    <w:p w14:paraId="29A99305"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Molecular Biosciences 454</w:t>
      </w:r>
      <w:r w:rsidRPr="00551311">
        <w:rPr>
          <w:rFonts w:ascii="Calibri" w:eastAsia="Times New Roman" w:hAnsi="Calibri" w:cs="Calibri"/>
          <w:color w:val="000000"/>
          <w:sz w:val="22"/>
          <w:szCs w:val="22"/>
          <w:lang w:val="es-ES"/>
        </w:rPr>
        <w:tab/>
        <w:t>2</w:t>
      </w:r>
    </w:p>
    <w:p w14:paraId="6979FF3B"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Molecular Biosciences 494</w:t>
      </w:r>
      <w:r w:rsidRPr="00551311">
        <w:rPr>
          <w:rFonts w:ascii="Calibri" w:eastAsia="Times New Roman" w:hAnsi="Calibri" w:cs="Calibri"/>
          <w:color w:val="000000"/>
          <w:sz w:val="22"/>
          <w:szCs w:val="22"/>
          <w:lang w:val="es-ES"/>
        </w:rPr>
        <w:tab/>
        <w:t>1</w:t>
      </w:r>
    </w:p>
    <w:p w14:paraId="0841612A"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es-ES"/>
        </w:rPr>
      </w:pPr>
      <w:r w:rsidRPr="00551311">
        <w:rPr>
          <w:rFonts w:ascii="Calibri" w:eastAsia="Times New Roman" w:hAnsi="Calibri" w:cs="Calibri"/>
          <w:color w:val="000000"/>
          <w:sz w:val="22"/>
          <w:szCs w:val="22"/>
          <w:lang w:val="es-ES"/>
        </w:rPr>
        <w:t>Molecular Biosciences 498</w:t>
      </w:r>
      <w:r w:rsidRPr="00551311">
        <w:rPr>
          <w:rFonts w:ascii="Calibri" w:eastAsia="Times New Roman" w:hAnsi="Calibri" w:cs="Calibri"/>
          <w:color w:val="000000"/>
          <w:sz w:val="22"/>
          <w:szCs w:val="22"/>
          <w:lang w:val="es-ES"/>
        </w:rPr>
        <w:tab/>
        <w:t>1</w:t>
      </w:r>
    </w:p>
    <w:p w14:paraId="4F393CD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Molecular Biosciences 580</w:t>
      </w:r>
      <w:r w:rsidRPr="00A4530B">
        <w:rPr>
          <w:rFonts w:ascii="Calibri" w:eastAsia="Times New Roman" w:hAnsi="Calibri" w:cs="Calibri"/>
          <w:color w:val="000000"/>
          <w:sz w:val="22"/>
          <w:szCs w:val="22"/>
        </w:rPr>
        <w:tab/>
        <w:t>1</w:t>
      </w:r>
    </w:p>
    <w:p w14:paraId="52ECC8DE" w14:textId="77777777" w:rsidR="001E22F9" w:rsidRDefault="001E22F9" w:rsidP="001E22F9">
      <w:pPr>
        <w:pStyle w:val="SchoolDept"/>
      </w:pPr>
      <w:r w:rsidRPr="00A4530B">
        <w:t xml:space="preserve">Music </w:t>
      </w:r>
    </w:p>
    <w:p w14:paraId="61E08B07" w14:textId="6C67531F"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102</w:t>
      </w:r>
      <w:r w:rsidRPr="00A4530B">
        <w:rPr>
          <w:rFonts w:ascii="Calibri" w:eastAsia="Times New Roman" w:hAnsi="Calibri" w:cs="Calibri"/>
          <w:color w:val="000000"/>
          <w:sz w:val="22"/>
          <w:szCs w:val="22"/>
        </w:rPr>
        <w:tab/>
        <w:t>9</w:t>
      </w:r>
    </w:p>
    <w:p w14:paraId="7E4273D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103</w:t>
      </w:r>
      <w:r w:rsidRPr="00A4530B">
        <w:rPr>
          <w:rFonts w:ascii="Calibri" w:eastAsia="Times New Roman" w:hAnsi="Calibri" w:cs="Calibri"/>
          <w:color w:val="000000"/>
          <w:sz w:val="22"/>
          <w:szCs w:val="22"/>
        </w:rPr>
        <w:tab/>
        <w:t>4</w:t>
      </w:r>
    </w:p>
    <w:p w14:paraId="5662F95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120</w:t>
      </w:r>
      <w:r w:rsidRPr="00A4530B">
        <w:rPr>
          <w:rFonts w:ascii="Calibri" w:eastAsia="Times New Roman" w:hAnsi="Calibri" w:cs="Calibri"/>
          <w:color w:val="000000"/>
          <w:sz w:val="22"/>
          <w:szCs w:val="22"/>
        </w:rPr>
        <w:tab/>
        <w:t>16</w:t>
      </w:r>
    </w:p>
    <w:p w14:paraId="2E0355C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135</w:t>
      </w:r>
      <w:r w:rsidRPr="00A4530B">
        <w:rPr>
          <w:rFonts w:ascii="Calibri" w:eastAsia="Times New Roman" w:hAnsi="Calibri" w:cs="Calibri"/>
          <w:color w:val="000000"/>
          <w:sz w:val="22"/>
          <w:szCs w:val="22"/>
        </w:rPr>
        <w:tab/>
        <w:t>1</w:t>
      </w:r>
    </w:p>
    <w:p w14:paraId="50FF1D8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153</w:t>
      </w:r>
      <w:r w:rsidRPr="00A4530B">
        <w:rPr>
          <w:rFonts w:ascii="Calibri" w:eastAsia="Times New Roman" w:hAnsi="Calibri" w:cs="Calibri"/>
          <w:color w:val="000000"/>
          <w:sz w:val="22"/>
          <w:szCs w:val="22"/>
        </w:rPr>
        <w:tab/>
        <w:t>83</w:t>
      </w:r>
    </w:p>
    <w:p w14:paraId="661C49C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154</w:t>
      </w:r>
      <w:r w:rsidRPr="00A4530B">
        <w:rPr>
          <w:rFonts w:ascii="Calibri" w:eastAsia="Times New Roman" w:hAnsi="Calibri" w:cs="Calibri"/>
          <w:color w:val="000000"/>
          <w:sz w:val="22"/>
          <w:szCs w:val="22"/>
        </w:rPr>
        <w:tab/>
        <w:t>2</w:t>
      </w:r>
    </w:p>
    <w:p w14:paraId="664889E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160</w:t>
      </w:r>
      <w:r w:rsidRPr="00A4530B">
        <w:rPr>
          <w:rFonts w:ascii="Calibri" w:eastAsia="Times New Roman" w:hAnsi="Calibri" w:cs="Calibri"/>
          <w:color w:val="000000"/>
          <w:sz w:val="22"/>
          <w:szCs w:val="22"/>
        </w:rPr>
        <w:tab/>
        <w:t>52</w:t>
      </w:r>
    </w:p>
    <w:p w14:paraId="07DE440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161</w:t>
      </w:r>
      <w:r w:rsidRPr="00A4530B">
        <w:rPr>
          <w:rFonts w:ascii="Calibri" w:eastAsia="Times New Roman" w:hAnsi="Calibri" w:cs="Calibri"/>
          <w:color w:val="000000"/>
          <w:sz w:val="22"/>
          <w:szCs w:val="22"/>
        </w:rPr>
        <w:tab/>
        <w:t>11</w:t>
      </w:r>
    </w:p>
    <w:p w14:paraId="74E35D8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lastRenderedPageBreak/>
        <w:t>Music 162</w:t>
      </w:r>
      <w:r w:rsidRPr="00A4530B">
        <w:rPr>
          <w:rFonts w:ascii="Calibri" w:eastAsia="Times New Roman" w:hAnsi="Calibri" w:cs="Calibri"/>
          <w:color w:val="000000"/>
          <w:sz w:val="22"/>
          <w:szCs w:val="22"/>
        </w:rPr>
        <w:tab/>
        <w:t>2</w:t>
      </w:r>
    </w:p>
    <w:p w14:paraId="5187363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163</w:t>
      </w:r>
      <w:r w:rsidRPr="00A4530B">
        <w:rPr>
          <w:rFonts w:ascii="Calibri" w:eastAsia="Times New Roman" w:hAnsi="Calibri" w:cs="Calibri"/>
          <w:color w:val="000000"/>
          <w:sz w:val="22"/>
          <w:szCs w:val="22"/>
        </w:rPr>
        <w:tab/>
        <w:t>24</w:t>
      </w:r>
    </w:p>
    <w:p w14:paraId="4B36DA4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168</w:t>
      </w:r>
      <w:r w:rsidRPr="00A4530B">
        <w:rPr>
          <w:rFonts w:ascii="Calibri" w:eastAsia="Times New Roman" w:hAnsi="Calibri" w:cs="Calibri"/>
          <w:color w:val="000000"/>
          <w:sz w:val="22"/>
          <w:szCs w:val="22"/>
        </w:rPr>
        <w:tab/>
        <w:t>1</w:t>
      </w:r>
    </w:p>
    <w:p w14:paraId="1260C5E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190</w:t>
      </w:r>
      <w:r w:rsidRPr="00A4530B">
        <w:rPr>
          <w:rFonts w:ascii="Calibri" w:eastAsia="Times New Roman" w:hAnsi="Calibri" w:cs="Calibri"/>
          <w:color w:val="000000"/>
          <w:sz w:val="22"/>
          <w:szCs w:val="22"/>
        </w:rPr>
        <w:tab/>
        <w:t>2</w:t>
      </w:r>
    </w:p>
    <w:p w14:paraId="2594651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202</w:t>
      </w:r>
      <w:r w:rsidRPr="00A4530B">
        <w:rPr>
          <w:rFonts w:ascii="Calibri" w:eastAsia="Times New Roman" w:hAnsi="Calibri" w:cs="Calibri"/>
          <w:color w:val="000000"/>
          <w:sz w:val="22"/>
          <w:szCs w:val="22"/>
        </w:rPr>
        <w:tab/>
        <w:t>4</w:t>
      </w:r>
    </w:p>
    <w:p w14:paraId="48F7E69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208</w:t>
      </w:r>
      <w:r w:rsidRPr="00A4530B">
        <w:rPr>
          <w:rFonts w:ascii="Calibri" w:eastAsia="Times New Roman" w:hAnsi="Calibri" w:cs="Calibri"/>
          <w:color w:val="000000"/>
          <w:sz w:val="22"/>
          <w:szCs w:val="22"/>
        </w:rPr>
        <w:tab/>
        <w:t>1</w:t>
      </w:r>
    </w:p>
    <w:p w14:paraId="695645F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210</w:t>
      </w:r>
      <w:r w:rsidRPr="00A4530B">
        <w:rPr>
          <w:rFonts w:ascii="Calibri" w:eastAsia="Times New Roman" w:hAnsi="Calibri" w:cs="Calibri"/>
          <w:color w:val="000000"/>
          <w:sz w:val="22"/>
          <w:szCs w:val="22"/>
        </w:rPr>
        <w:tab/>
        <w:t>2</w:t>
      </w:r>
    </w:p>
    <w:p w14:paraId="2DC7BC8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242</w:t>
      </w:r>
      <w:r w:rsidRPr="00A4530B">
        <w:rPr>
          <w:rFonts w:ascii="Calibri" w:eastAsia="Times New Roman" w:hAnsi="Calibri" w:cs="Calibri"/>
          <w:color w:val="000000"/>
          <w:sz w:val="22"/>
          <w:szCs w:val="22"/>
        </w:rPr>
        <w:tab/>
        <w:t>1</w:t>
      </w:r>
    </w:p>
    <w:p w14:paraId="6299253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262</w:t>
      </w:r>
      <w:r w:rsidRPr="00A4530B">
        <w:rPr>
          <w:rFonts w:ascii="Calibri" w:eastAsia="Times New Roman" w:hAnsi="Calibri" w:cs="Calibri"/>
          <w:color w:val="000000"/>
          <w:sz w:val="22"/>
          <w:szCs w:val="22"/>
        </w:rPr>
        <w:tab/>
        <w:t>172</w:t>
      </w:r>
    </w:p>
    <w:p w14:paraId="2834BCF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265</w:t>
      </w:r>
      <w:r w:rsidRPr="00A4530B">
        <w:rPr>
          <w:rFonts w:ascii="Calibri" w:eastAsia="Times New Roman" w:hAnsi="Calibri" w:cs="Calibri"/>
          <w:color w:val="000000"/>
          <w:sz w:val="22"/>
          <w:szCs w:val="22"/>
        </w:rPr>
        <w:tab/>
        <w:t>16</w:t>
      </w:r>
    </w:p>
    <w:p w14:paraId="0A4131D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281</w:t>
      </w:r>
      <w:r w:rsidRPr="00A4530B">
        <w:rPr>
          <w:rFonts w:ascii="Calibri" w:eastAsia="Times New Roman" w:hAnsi="Calibri" w:cs="Calibri"/>
          <w:color w:val="000000"/>
          <w:sz w:val="22"/>
          <w:szCs w:val="22"/>
        </w:rPr>
        <w:tab/>
        <w:t>1</w:t>
      </w:r>
    </w:p>
    <w:p w14:paraId="0222834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302</w:t>
      </w:r>
      <w:r w:rsidRPr="00A4530B">
        <w:rPr>
          <w:rFonts w:ascii="Calibri" w:eastAsia="Times New Roman" w:hAnsi="Calibri" w:cs="Calibri"/>
          <w:color w:val="000000"/>
          <w:sz w:val="22"/>
          <w:szCs w:val="22"/>
        </w:rPr>
        <w:tab/>
        <w:t>3</w:t>
      </w:r>
    </w:p>
    <w:p w14:paraId="01127FF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303</w:t>
      </w:r>
      <w:r w:rsidRPr="00A4530B">
        <w:rPr>
          <w:rFonts w:ascii="Calibri" w:eastAsia="Times New Roman" w:hAnsi="Calibri" w:cs="Calibri"/>
          <w:color w:val="000000"/>
          <w:sz w:val="22"/>
          <w:szCs w:val="22"/>
        </w:rPr>
        <w:tab/>
        <w:t>7</w:t>
      </w:r>
    </w:p>
    <w:p w14:paraId="3DC45D1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304</w:t>
      </w:r>
      <w:r w:rsidRPr="00A4530B">
        <w:rPr>
          <w:rFonts w:ascii="Calibri" w:eastAsia="Times New Roman" w:hAnsi="Calibri" w:cs="Calibri"/>
          <w:color w:val="000000"/>
          <w:sz w:val="22"/>
          <w:szCs w:val="22"/>
        </w:rPr>
        <w:tab/>
        <w:t>1</w:t>
      </w:r>
    </w:p>
    <w:p w14:paraId="3134C9F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308</w:t>
      </w:r>
      <w:r w:rsidRPr="00A4530B">
        <w:rPr>
          <w:rFonts w:ascii="Calibri" w:eastAsia="Times New Roman" w:hAnsi="Calibri" w:cs="Calibri"/>
          <w:color w:val="000000"/>
          <w:sz w:val="22"/>
          <w:szCs w:val="22"/>
        </w:rPr>
        <w:tab/>
        <w:t>1</w:t>
      </w:r>
    </w:p>
    <w:p w14:paraId="5135DF4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358</w:t>
      </w:r>
      <w:r w:rsidRPr="00A4530B">
        <w:rPr>
          <w:rFonts w:ascii="Calibri" w:eastAsia="Times New Roman" w:hAnsi="Calibri" w:cs="Calibri"/>
          <w:color w:val="000000"/>
          <w:sz w:val="22"/>
          <w:szCs w:val="22"/>
        </w:rPr>
        <w:tab/>
        <w:t>1</w:t>
      </w:r>
    </w:p>
    <w:p w14:paraId="1AC4787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359</w:t>
      </w:r>
      <w:r w:rsidRPr="00A4530B">
        <w:rPr>
          <w:rFonts w:ascii="Calibri" w:eastAsia="Times New Roman" w:hAnsi="Calibri" w:cs="Calibri"/>
          <w:color w:val="000000"/>
          <w:sz w:val="22"/>
          <w:szCs w:val="22"/>
        </w:rPr>
        <w:tab/>
        <w:t>12</w:t>
      </w:r>
    </w:p>
    <w:p w14:paraId="7E4F6CB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360</w:t>
      </w:r>
      <w:r w:rsidRPr="00A4530B">
        <w:rPr>
          <w:rFonts w:ascii="Calibri" w:eastAsia="Times New Roman" w:hAnsi="Calibri" w:cs="Calibri"/>
          <w:color w:val="000000"/>
          <w:sz w:val="22"/>
          <w:szCs w:val="22"/>
        </w:rPr>
        <w:tab/>
        <w:t>11</w:t>
      </w:r>
    </w:p>
    <w:p w14:paraId="480A746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361</w:t>
      </w:r>
      <w:r w:rsidRPr="00A4530B">
        <w:rPr>
          <w:rFonts w:ascii="Calibri" w:eastAsia="Times New Roman" w:hAnsi="Calibri" w:cs="Calibri"/>
          <w:color w:val="000000"/>
          <w:sz w:val="22"/>
          <w:szCs w:val="22"/>
        </w:rPr>
        <w:tab/>
        <w:t>1</w:t>
      </w:r>
    </w:p>
    <w:p w14:paraId="541FAD9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362</w:t>
      </w:r>
      <w:r w:rsidRPr="00A4530B">
        <w:rPr>
          <w:rFonts w:ascii="Calibri" w:eastAsia="Times New Roman" w:hAnsi="Calibri" w:cs="Calibri"/>
          <w:color w:val="000000"/>
          <w:sz w:val="22"/>
          <w:szCs w:val="22"/>
        </w:rPr>
        <w:tab/>
        <w:t>132</w:t>
      </w:r>
    </w:p>
    <w:p w14:paraId="5E53597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363</w:t>
      </w:r>
      <w:r w:rsidRPr="00A4530B">
        <w:rPr>
          <w:rFonts w:ascii="Calibri" w:eastAsia="Times New Roman" w:hAnsi="Calibri" w:cs="Calibri"/>
          <w:color w:val="000000"/>
          <w:sz w:val="22"/>
          <w:szCs w:val="22"/>
        </w:rPr>
        <w:tab/>
        <w:t>12</w:t>
      </w:r>
    </w:p>
    <w:p w14:paraId="3E9BFB6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364</w:t>
      </w:r>
      <w:r w:rsidRPr="00A4530B">
        <w:rPr>
          <w:rFonts w:ascii="Calibri" w:eastAsia="Times New Roman" w:hAnsi="Calibri" w:cs="Calibri"/>
          <w:color w:val="000000"/>
          <w:sz w:val="22"/>
          <w:szCs w:val="22"/>
        </w:rPr>
        <w:tab/>
        <w:t>1</w:t>
      </w:r>
    </w:p>
    <w:p w14:paraId="0107873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365</w:t>
      </w:r>
      <w:r w:rsidRPr="00A4530B">
        <w:rPr>
          <w:rFonts w:ascii="Calibri" w:eastAsia="Times New Roman" w:hAnsi="Calibri" w:cs="Calibri"/>
          <w:color w:val="000000"/>
          <w:sz w:val="22"/>
          <w:szCs w:val="22"/>
        </w:rPr>
        <w:tab/>
        <w:t>1</w:t>
      </w:r>
    </w:p>
    <w:p w14:paraId="18DB0DB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391</w:t>
      </w:r>
      <w:r w:rsidRPr="00A4530B">
        <w:rPr>
          <w:rFonts w:ascii="Calibri" w:eastAsia="Times New Roman" w:hAnsi="Calibri" w:cs="Calibri"/>
          <w:color w:val="000000"/>
          <w:sz w:val="22"/>
          <w:szCs w:val="22"/>
        </w:rPr>
        <w:tab/>
        <w:t>1</w:t>
      </w:r>
    </w:p>
    <w:p w14:paraId="26A9086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403</w:t>
      </w:r>
      <w:r w:rsidRPr="00A4530B">
        <w:rPr>
          <w:rFonts w:ascii="Calibri" w:eastAsia="Times New Roman" w:hAnsi="Calibri" w:cs="Calibri"/>
          <w:color w:val="000000"/>
          <w:sz w:val="22"/>
          <w:szCs w:val="22"/>
        </w:rPr>
        <w:tab/>
        <w:t>1</w:t>
      </w:r>
    </w:p>
    <w:p w14:paraId="3DB5541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408</w:t>
      </w:r>
      <w:r w:rsidRPr="00A4530B">
        <w:rPr>
          <w:rFonts w:ascii="Calibri" w:eastAsia="Times New Roman" w:hAnsi="Calibri" w:cs="Calibri"/>
          <w:color w:val="000000"/>
          <w:sz w:val="22"/>
          <w:szCs w:val="22"/>
        </w:rPr>
        <w:tab/>
        <w:t>1</w:t>
      </w:r>
    </w:p>
    <w:p w14:paraId="7067DCA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431</w:t>
      </w:r>
      <w:r w:rsidRPr="00A4530B">
        <w:rPr>
          <w:rFonts w:ascii="Calibri" w:eastAsia="Times New Roman" w:hAnsi="Calibri" w:cs="Calibri"/>
          <w:color w:val="000000"/>
          <w:sz w:val="22"/>
          <w:szCs w:val="22"/>
        </w:rPr>
        <w:tab/>
        <w:t>5</w:t>
      </w:r>
    </w:p>
    <w:p w14:paraId="5B897A4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432</w:t>
      </w:r>
      <w:r w:rsidRPr="00A4530B">
        <w:rPr>
          <w:rFonts w:ascii="Calibri" w:eastAsia="Times New Roman" w:hAnsi="Calibri" w:cs="Calibri"/>
          <w:color w:val="000000"/>
          <w:sz w:val="22"/>
          <w:szCs w:val="22"/>
        </w:rPr>
        <w:tab/>
        <w:t>1</w:t>
      </w:r>
    </w:p>
    <w:p w14:paraId="44245D2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439</w:t>
      </w:r>
      <w:r w:rsidRPr="00A4530B">
        <w:rPr>
          <w:rFonts w:ascii="Calibri" w:eastAsia="Times New Roman" w:hAnsi="Calibri" w:cs="Calibri"/>
          <w:color w:val="000000"/>
          <w:sz w:val="22"/>
          <w:szCs w:val="22"/>
        </w:rPr>
        <w:tab/>
        <w:t>2</w:t>
      </w:r>
    </w:p>
    <w:p w14:paraId="4216112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461</w:t>
      </w:r>
      <w:r w:rsidRPr="00A4530B">
        <w:rPr>
          <w:rFonts w:ascii="Calibri" w:eastAsia="Times New Roman" w:hAnsi="Calibri" w:cs="Calibri"/>
          <w:color w:val="000000"/>
          <w:sz w:val="22"/>
          <w:szCs w:val="22"/>
        </w:rPr>
        <w:tab/>
        <w:t>3</w:t>
      </w:r>
    </w:p>
    <w:p w14:paraId="639C242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465</w:t>
      </w:r>
      <w:r w:rsidRPr="00A4530B">
        <w:rPr>
          <w:rFonts w:ascii="Calibri" w:eastAsia="Times New Roman" w:hAnsi="Calibri" w:cs="Calibri"/>
          <w:color w:val="000000"/>
          <w:sz w:val="22"/>
          <w:szCs w:val="22"/>
        </w:rPr>
        <w:tab/>
        <w:t>1</w:t>
      </w:r>
    </w:p>
    <w:p w14:paraId="782323E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491</w:t>
      </w:r>
      <w:r w:rsidRPr="00A4530B">
        <w:rPr>
          <w:rFonts w:ascii="Calibri" w:eastAsia="Times New Roman" w:hAnsi="Calibri" w:cs="Calibri"/>
          <w:color w:val="000000"/>
          <w:sz w:val="22"/>
          <w:szCs w:val="22"/>
        </w:rPr>
        <w:tab/>
        <w:t>3</w:t>
      </w:r>
    </w:p>
    <w:p w14:paraId="7726842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494</w:t>
      </w:r>
      <w:r w:rsidRPr="00A4530B">
        <w:rPr>
          <w:rFonts w:ascii="Calibri" w:eastAsia="Times New Roman" w:hAnsi="Calibri" w:cs="Calibri"/>
          <w:color w:val="000000"/>
          <w:sz w:val="22"/>
          <w:szCs w:val="22"/>
        </w:rPr>
        <w:tab/>
        <w:t>1</w:t>
      </w:r>
    </w:p>
    <w:p w14:paraId="1BA7CD0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Music 496</w:t>
      </w:r>
      <w:r w:rsidRPr="00A4530B">
        <w:rPr>
          <w:rFonts w:ascii="Calibri" w:eastAsia="Times New Roman" w:hAnsi="Calibri" w:cs="Calibri"/>
          <w:color w:val="000000"/>
          <w:sz w:val="22"/>
          <w:szCs w:val="22"/>
        </w:rPr>
        <w:tab/>
        <w:t>1</w:t>
      </w:r>
    </w:p>
    <w:p w14:paraId="6F50460D" w14:textId="77777777" w:rsidR="001E22F9" w:rsidRDefault="001E22F9" w:rsidP="001E22F9">
      <w:pPr>
        <w:pStyle w:val="SchoolDept"/>
      </w:pPr>
      <w:r w:rsidRPr="00A4530B">
        <w:t xml:space="preserve">Mythology </w:t>
      </w:r>
    </w:p>
    <w:p w14:paraId="0F70E301" w14:textId="33C6DE70"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Mythology 101</w:t>
      </w:r>
      <w:r w:rsidRPr="00A4530B">
        <w:rPr>
          <w:rFonts w:ascii="Calibri" w:eastAsia="Times New Roman" w:hAnsi="Calibri" w:cs="Calibri"/>
          <w:color w:val="000000"/>
          <w:sz w:val="22"/>
          <w:szCs w:val="22"/>
        </w:rPr>
        <w:tab/>
        <w:t>1</w:t>
      </w:r>
    </w:p>
    <w:p w14:paraId="26CBCDF3" w14:textId="77777777" w:rsidR="001E22F9" w:rsidRDefault="001E22F9" w:rsidP="001E22F9">
      <w:pPr>
        <w:pStyle w:val="SchoolDept"/>
      </w:pPr>
      <w:r w:rsidRPr="00A4530B">
        <w:t xml:space="preserve">Oceanography </w:t>
      </w:r>
    </w:p>
    <w:p w14:paraId="78C15AF4" w14:textId="2D6C176F"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Oceanography 101</w:t>
      </w:r>
      <w:r w:rsidRPr="00A4530B">
        <w:rPr>
          <w:rFonts w:ascii="Calibri" w:eastAsia="Times New Roman" w:hAnsi="Calibri" w:cs="Calibri"/>
          <w:color w:val="000000"/>
          <w:sz w:val="22"/>
          <w:szCs w:val="22"/>
        </w:rPr>
        <w:tab/>
        <w:t>1</w:t>
      </w:r>
    </w:p>
    <w:p w14:paraId="1004D3B1" w14:textId="77777777" w:rsidR="001E22F9" w:rsidRDefault="001E22F9" w:rsidP="001E22F9">
      <w:pPr>
        <w:pStyle w:val="SchoolDept"/>
      </w:pPr>
      <w:r w:rsidRPr="00A4530B">
        <w:t xml:space="preserve">Organic Chemistry </w:t>
      </w:r>
    </w:p>
    <w:p w14:paraId="2CCB2852" w14:textId="70DAABFC"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Organic Chemistry 263</w:t>
      </w:r>
      <w:r w:rsidRPr="00A4530B">
        <w:rPr>
          <w:rFonts w:ascii="Calibri" w:eastAsia="Times New Roman" w:hAnsi="Calibri" w:cs="Calibri"/>
          <w:color w:val="000000"/>
          <w:sz w:val="22"/>
          <w:szCs w:val="22"/>
        </w:rPr>
        <w:tab/>
        <w:t>1</w:t>
      </w:r>
    </w:p>
    <w:p w14:paraId="08D6980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Organic Chemistry 345</w:t>
      </w:r>
      <w:r w:rsidRPr="00A4530B">
        <w:rPr>
          <w:rFonts w:ascii="Calibri" w:eastAsia="Times New Roman" w:hAnsi="Calibri" w:cs="Calibri"/>
          <w:color w:val="000000"/>
          <w:sz w:val="22"/>
          <w:szCs w:val="22"/>
        </w:rPr>
        <w:tab/>
        <w:t>1</w:t>
      </w:r>
    </w:p>
    <w:p w14:paraId="4690A228" w14:textId="77777777" w:rsidR="001E22F9" w:rsidRDefault="001E22F9" w:rsidP="001E22F9">
      <w:pPr>
        <w:pStyle w:val="SchoolDept"/>
      </w:pPr>
      <w:r w:rsidRPr="00A4530B">
        <w:t xml:space="preserve">Philosophy </w:t>
      </w:r>
    </w:p>
    <w:p w14:paraId="2B91F30C" w14:textId="51A874AB"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101</w:t>
      </w:r>
      <w:r w:rsidRPr="00A4530B">
        <w:rPr>
          <w:rFonts w:ascii="Calibri" w:eastAsia="Times New Roman" w:hAnsi="Calibri" w:cs="Calibri"/>
          <w:color w:val="000000"/>
          <w:sz w:val="22"/>
          <w:szCs w:val="22"/>
        </w:rPr>
        <w:tab/>
        <w:t>56</w:t>
      </w:r>
    </w:p>
    <w:p w14:paraId="1925CBE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102</w:t>
      </w:r>
      <w:r w:rsidRPr="00A4530B">
        <w:rPr>
          <w:rFonts w:ascii="Calibri" w:eastAsia="Times New Roman" w:hAnsi="Calibri" w:cs="Calibri"/>
          <w:color w:val="000000"/>
          <w:sz w:val="22"/>
          <w:szCs w:val="22"/>
        </w:rPr>
        <w:tab/>
        <w:t>2</w:t>
      </w:r>
    </w:p>
    <w:p w14:paraId="5A0D489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103</w:t>
      </w:r>
      <w:r w:rsidRPr="00A4530B">
        <w:rPr>
          <w:rFonts w:ascii="Calibri" w:eastAsia="Times New Roman" w:hAnsi="Calibri" w:cs="Calibri"/>
          <w:color w:val="000000"/>
          <w:sz w:val="22"/>
          <w:szCs w:val="22"/>
        </w:rPr>
        <w:tab/>
        <w:t>6</w:t>
      </w:r>
      <w:r>
        <w:rPr>
          <w:rFonts w:ascii="Calibri" w:eastAsia="Times New Roman" w:hAnsi="Calibri" w:cs="Calibri"/>
          <w:color w:val="000000"/>
          <w:sz w:val="22"/>
          <w:szCs w:val="22"/>
        </w:rPr>
        <w:t>8</w:t>
      </w:r>
    </w:p>
    <w:p w14:paraId="4AA7C97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105</w:t>
      </w:r>
      <w:r w:rsidRPr="00A4530B">
        <w:rPr>
          <w:rFonts w:ascii="Calibri" w:eastAsia="Times New Roman" w:hAnsi="Calibri" w:cs="Calibri"/>
          <w:color w:val="000000"/>
          <w:sz w:val="22"/>
          <w:szCs w:val="22"/>
        </w:rPr>
        <w:tab/>
        <w:t>2</w:t>
      </w:r>
    </w:p>
    <w:p w14:paraId="21E89B9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200</w:t>
      </w:r>
      <w:r w:rsidRPr="00A4530B">
        <w:rPr>
          <w:rFonts w:ascii="Calibri" w:eastAsia="Times New Roman" w:hAnsi="Calibri" w:cs="Calibri"/>
          <w:color w:val="000000"/>
          <w:sz w:val="22"/>
          <w:szCs w:val="22"/>
        </w:rPr>
        <w:tab/>
        <w:t>17</w:t>
      </w:r>
    </w:p>
    <w:p w14:paraId="73A4F27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201</w:t>
      </w:r>
      <w:r w:rsidRPr="00A4530B">
        <w:rPr>
          <w:rFonts w:ascii="Calibri" w:eastAsia="Times New Roman" w:hAnsi="Calibri" w:cs="Calibri"/>
          <w:color w:val="000000"/>
          <w:sz w:val="22"/>
          <w:szCs w:val="22"/>
        </w:rPr>
        <w:tab/>
        <w:t>2</w:t>
      </w:r>
    </w:p>
    <w:p w14:paraId="19F7F6C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207</w:t>
      </w:r>
      <w:r w:rsidRPr="00A4530B">
        <w:rPr>
          <w:rFonts w:ascii="Calibri" w:eastAsia="Times New Roman" w:hAnsi="Calibri" w:cs="Calibri"/>
          <w:color w:val="000000"/>
          <w:sz w:val="22"/>
          <w:szCs w:val="22"/>
        </w:rPr>
        <w:tab/>
        <w:t>12</w:t>
      </w:r>
    </w:p>
    <w:p w14:paraId="58C25DC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210</w:t>
      </w:r>
      <w:r w:rsidRPr="00A4530B">
        <w:rPr>
          <w:rFonts w:ascii="Calibri" w:eastAsia="Times New Roman" w:hAnsi="Calibri" w:cs="Calibri"/>
          <w:color w:val="000000"/>
          <w:sz w:val="22"/>
          <w:szCs w:val="22"/>
        </w:rPr>
        <w:tab/>
        <w:t>11</w:t>
      </w:r>
    </w:p>
    <w:p w14:paraId="3395357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220</w:t>
      </w:r>
      <w:r w:rsidRPr="00A4530B">
        <w:rPr>
          <w:rFonts w:ascii="Calibri" w:eastAsia="Times New Roman" w:hAnsi="Calibri" w:cs="Calibri"/>
          <w:color w:val="000000"/>
          <w:sz w:val="22"/>
          <w:szCs w:val="22"/>
        </w:rPr>
        <w:tab/>
        <w:t>2</w:t>
      </w:r>
    </w:p>
    <w:p w14:paraId="7E313F0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280</w:t>
      </w:r>
      <w:r w:rsidRPr="00A4530B">
        <w:rPr>
          <w:rFonts w:ascii="Calibri" w:eastAsia="Times New Roman" w:hAnsi="Calibri" w:cs="Calibri"/>
          <w:color w:val="000000"/>
          <w:sz w:val="22"/>
          <w:szCs w:val="22"/>
        </w:rPr>
        <w:tab/>
        <w:t>1</w:t>
      </w:r>
    </w:p>
    <w:p w14:paraId="424C6BE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314</w:t>
      </w:r>
      <w:r w:rsidRPr="00A4530B">
        <w:rPr>
          <w:rFonts w:ascii="Calibri" w:eastAsia="Times New Roman" w:hAnsi="Calibri" w:cs="Calibri"/>
          <w:color w:val="000000"/>
          <w:sz w:val="22"/>
          <w:szCs w:val="22"/>
        </w:rPr>
        <w:tab/>
        <w:t>14</w:t>
      </w:r>
    </w:p>
    <w:p w14:paraId="08D44DC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315</w:t>
      </w:r>
      <w:r w:rsidRPr="00A4530B">
        <w:rPr>
          <w:rFonts w:ascii="Calibri" w:eastAsia="Times New Roman" w:hAnsi="Calibri" w:cs="Calibri"/>
          <w:color w:val="000000"/>
          <w:sz w:val="22"/>
          <w:szCs w:val="22"/>
        </w:rPr>
        <w:tab/>
        <w:t>5</w:t>
      </w:r>
    </w:p>
    <w:p w14:paraId="53B831A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320</w:t>
      </w:r>
      <w:r w:rsidRPr="00A4530B">
        <w:rPr>
          <w:rFonts w:ascii="Calibri" w:eastAsia="Times New Roman" w:hAnsi="Calibri" w:cs="Calibri"/>
          <w:color w:val="000000"/>
          <w:sz w:val="22"/>
          <w:szCs w:val="22"/>
        </w:rPr>
        <w:tab/>
        <w:t>8</w:t>
      </w:r>
    </w:p>
    <w:p w14:paraId="5C56425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321</w:t>
      </w:r>
      <w:r w:rsidRPr="00A4530B">
        <w:rPr>
          <w:rFonts w:ascii="Calibri" w:eastAsia="Times New Roman" w:hAnsi="Calibri" w:cs="Calibri"/>
          <w:color w:val="000000"/>
          <w:sz w:val="22"/>
          <w:szCs w:val="22"/>
        </w:rPr>
        <w:tab/>
        <w:t>1</w:t>
      </w:r>
    </w:p>
    <w:p w14:paraId="743AE50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322</w:t>
      </w:r>
      <w:r w:rsidRPr="00A4530B">
        <w:rPr>
          <w:rFonts w:ascii="Calibri" w:eastAsia="Times New Roman" w:hAnsi="Calibri" w:cs="Calibri"/>
          <w:color w:val="000000"/>
          <w:sz w:val="22"/>
          <w:szCs w:val="22"/>
        </w:rPr>
        <w:tab/>
        <w:t>3</w:t>
      </w:r>
    </w:p>
    <w:p w14:paraId="12723CC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361</w:t>
      </w:r>
      <w:r w:rsidRPr="00A4530B">
        <w:rPr>
          <w:rFonts w:ascii="Calibri" w:eastAsia="Times New Roman" w:hAnsi="Calibri" w:cs="Calibri"/>
          <w:color w:val="000000"/>
          <w:sz w:val="22"/>
          <w:szCs w:val="22"/>
        </w:rPr>
        <w:tab/>
        <w:t>1</w:t>
      </w:r>
    </w:p>
    <w:p w14:paraId="439361E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364</w:t>
      </w:r>
      <w:r w:rsidRPr="00A4530B">
        <w:rPr>
          <w:rFonts w:ascii="Calibri" w:eastAsia="Times New Roman" w:hAnsi="Calibri" w:cs="Calibri"/>
          <w:color w:val="000000"/>
          <w:sz w:val="22"/>
          <w:szCs w:val="22"/>
        </w:rPr>
        <w:tab/>
        <w:t>1</w:t>
      </w:r>
    </w:p>
    <w:p w14:paraId="081FEE8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365</w:t>
      </w:r>
      <w:r w:rsidRPr="00A4530B">
        <w:rPr>
          <w:rFonts w:ascii="Calibri" w:eastAsia="Times New Roman" w:hAnsi="Calibri" w:cs="Calibri"/>
          <w:color w:val="000000"/>
          <w:sz w:val="22"/>
          <w:szCs w:val="22"/>
        </w:rPr>
        <w:tab/>
        <w:t>213</w:t>
      </w:r>
    </w:p>
    <w:p w14:paraId="4C0E847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370</w:t>
      </w:r>
      <w:r w:rsidRPr="00A4530B">
        <w:rPr>
          <w:rFonts w:ascii="Calibri" w:eastAsia="Times New Roman" w:hAnsi="Calibri" w:cs="Calibri"/>
          <w:color w:val="000000"/>
          <w:sz w:val="22"/>
          <w:szCs w:val="22"/>
        </w:rPr>
        <w:tab/>
      </w:r>
      <w:r>
        <w:rPr>
          <w:rFonts w:ascii="Calibri" w:eastAsia="Times New Roman" w:hAnsi="Calibri" w:cs="Calibri"/>
          <w:color w:val="000000"/>
          <w:sz w:val="22"/>
          <w:szCs w:val="22"/>
        </w:rPr>
        <w:t>7</w:t>
      </w:r>
    </w:p>
    <w:p w14:paraId="63FB9CE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390</w:t>
      </w:r>
      <w:r w:rsidRPr="00A4530B">
        <w:rPr>
          <w:rFonts w:ascii="Calibri" w:eastAsia="Times New Roman" w:hAnsi="Calibri" w:cs="Calibri"/>
          <w:color w:val="000000"/>
          <w:sz w:val="22"/>
          <w:szCs w:val="22"/>
        </w:rPr>
        <w:tab/>
        <w:t>2</w:t>
      </w:r>
    </w:p>
    <w:p w14:paraId="46BEDFB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400</w:t>
      </w:r>
      <w:r w:rsidRPr="00A4530B">
        <w:rPr>
          <w:rFonts w:ascii="Calibri" w:eastAsia="Times New Roman" w:hAnsi="Calibri" w:cs="Calibri"/>
          <w:color w:val="000000"/>
          <w:sz w:val="22"/>
          <w:szCs w:val="22"/>
        </w:rPr>
        <w:tab/>
        <w:t>1</w:t>
      </w:r>
    </w:p>
    <w:p w14:paraId="2399909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407</w:t>
      </w:r>
      <w:r w:rsidRPr="00A4530B">
        <w:rPr>
          <w:rFonts w:ascii="Calibri" w:eastAsia="Times New Roman" w:hAnsi="Calibri" w:cs="Calibri"/>
          <w:color w:val="000000"/>
          <w:sz w:val="22"/>
          <w:szCs w:val="22"/>
        </w:rPr>
        <w:tab/>
        <w:t>4</w:t>
      </w:r>
    </w:p>
    <w:p w14:paraId="554C457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413</w:t>
      </w:r>
      <w:r w:rsidRPr="00A4530B">
        <w:rPr>
          <w:rFonts w:ascii="Calibri" w:eastAsia="Times New Roman" w:hAnsi="Calibri" w:cs="Calibri"/>
          <w:color w:val="000000"/>
          <w:sz w:val="22"/>
          <w:szCs w:val="22"/>
        </w:rPr>
        <w:tab/>
        <w:t>3</w:t>
      </w:r>
    </w:p>
    <w:p w14:paraId="6A12064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420</w:t>
      </w:r>
      <w:r w:rsidRPr="00A4530B">
        <w:rPr>
          <w:rFonts w:ascii="Calibri" w:eastAsia="Times New Roman" w:hAnsi="Calibri" w:cs="Calibri"/>
          <w:color w:val="000000"/>
          <w:sz w:val="22"/>
          <w:szCs w:val="22"/>
        </w:rPr>
        <w:tab/>
        <w:t>1</w:t>
      </w:r>
    </w:p>
    <w:p w14:paraId="5087AB0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425</w:t>
      </w:r>
      <w:r w:rsidRPr="00A4530B">
        <w:rPr>
          <w:rFonts w:ascii="Calibri" w:eastAsia="Times New Roman" w:hAnsi="Calibri" w:cs="Calibri"/>
          <w:color w:val="000000"/>
          <w:sz w:val="22"/>
          <w:szCs w:val="22"/>
        </w:rPr>
        <w:tab/>
        <w:t>2</w:t>
      </w:r>
    </w:p>
    <w:p w14:paraId="7FB9388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431</w:t>
      </w:r>
      <w:r w:rsidRPr="00A4530B">
        <w:rPr>
          <w:rFonts w:ascii="Calibri" w:eastAsia="Times New Roman" w:hAnsi="Calibri" w:cs="Calibri"/>
          <w:color w:val="000000"/>
          <w:sz w:val="22"/>
          <w:szCs w:val="22"/>
        </w:rPr>
        <w:tab/>
        <w:t>2</w:t>
      </w:r>
    </w:p>
    <w:p w14:paraId="7FBB99F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442</w:t>
      </w:r>
      <w:r w:rsidRPr="00A4530B">
        <w:rPr>
          <w:rFonts w:ascii="Calibri" w:eastAsia="Times New Roman" w:hAnsi="Calibri" w:cs="Calibri"/>
          <w:color w:val="000000"/>
          <w:sz w:val="22"/>
          <w:szCs w:val="22"/>
        </w:rPr>
        <w:tab/>
        <w:t>6</w:t>
      </w:r>
    </w:p>
    <w:p w14:paraId="5B0DA43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447</w:t>
      </w:r>
      <w:r w:rsidRPr="00A4530B">
        <w:rPr>
          <w:rFonts w:ascii="Calibri" w:eastAsia="Times New Roman" w:hAnsi="Calibri" w:cs="Calibri"/>
          <w:color w:val="000000"/>
          <w:sz w:val="22"/>
          <w:szCs w:val="22"/>
        </w:rPr>
        <w:tab/>
        <w:t>1</w:t>
      </w:r>
    </w:p>
    <w:p w14:paraId="3561C0F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460</w:t>
      </w:r>
      <w:r w:rsidRPr="00A4530B">
        <w:rPr>
          <w:rFonts w:ascii="Calibri" w:eastAsia="Times New Roman" w:hAnsi="Calibri" w:cs="Calibri"/>
          <w:color w:val="000000"/>
          <w:sz w:val="22"/>
          <w:szCs w:val="22"/>
        </w:rPr>
        <w:tab/>
        <w:t>1</w:t>
      </w:r>
    </w:p>
    <w:p w14:paraId="0234047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Philosophy 470</w:t>
      </w:r>
      <w:r w:rsidRPr="00A4530B">
        <w:rPr>
          <w:rFonts w:ascii="Calibri" w:eastAsia="Times New Roman" w:hAnsi="Calibri" w:cs="Calibri"/>
          <w:color w:val="000000"/>
          <w:sz w:val="22"/>
          <w:szCs w:val="22"/>
        </w:rPr>
        <w:tab/>
        <w:t>5</w:t>
      </w:r>
    </w:p>
    <w:p w14:paraId="56059CF3" w14:textId="77777777" w:rsidR="001E22F9" w:rsidRDefault="001E22F9" w:rsidP="001E22F9">
      <w:pPr>
        <w:pStyle w:val="SchoolDept"/>
      </w:pPr>
      <w:r w:rsidRPr="00A4530B">
        <w:t xml:space="preserve">Physics </w:t>
      </w:r>
    </w:p>
    <w:p w14:paraId="209D23ED" w14:textId="22489840"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Physics 101</w:t>
      </w:r>
      <w:r w:rsidRPr="00A4530B">
        <w:rPr>
          <w:rFonts w:ascii="Calibri" w:eastAsia="Times New Roman" w:hAnsi="Calibri" w:cs="Calibri"/>
          <w:color w:val="000000"/>
          <w:sz w:val="22"/>
          <w:szCs w:val="22"/>
        </w:rPr>
        <w:tab/>
        <w:t>11</w:t>
      </w:r>
      <w:r>
        <w:rPr>
          <w:rFonts w:ascii="Calibri" w:eastAsia="Times New Roman" w:hAnsi="Calibri" w:cs="Calibri"/>
          <w:color w:val="000000"/>
          <w:sz w:val="22"/>
          <w:szCs w:val="22"/>
        </w:rPr>
        <w:t>5</w:t>
      </w:r>
    </w:p>
    <w:p w14:paraId="4777FFE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Physics 102</w:t>
      </w:r>
      <w:r w:rsidRPr="00A4530B">
        <w:rPr>
          <w:rFonts w:ascii="Calibri" w:eastAsia="Times New Roman" w:hAnsi="Calibri" w:cs="Calibri"/>
          <w:color w:val="000000"/>
          <w:sz w:val="22"/>
          <w:szCs w:val="22"/>
        </w:rPr>
        <w:tab/>
        <w:t>37</w:t>
      </w:r>
    </w:p>
    <w:p w14:paraId="61A0683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Physics 105</w:t>
      </w:r>
      <w:r w:rsidRPr="00A4530B">
        <w:rPr>
          <w:rFonts w:ascii="Calibri" w:eastAsia="Times New Roman" w:hAnsi="Calibri" w:cs="Calibri"/>
          <w:color w:val="000000"/>
          <w:sz w:val="22"/>
          <w:szCs w:val="22"/>
        </w:rPr>
        <w:tab/>
        <w:t>4</w:t>
      </w:r>
    </w:p>
    <w:p w14:paraId="61CA6A5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Physics 188</w:t>
      </w:r>
      <w:r w:rsidRPr="00A4530B">
        <w:rPr>
          <w:rFonts w:ascii="Calibri" w:eastAsia="Times New Roman" w:hAnsi="Calibri" w:cs="Calibri"/>
          <w:color w:val="000000"/>
          <w:sz w:val="22"/>
          <w:szCs w:val="22"/>
        </w:rPr>
        <w:tab/>
        <w:t>1</w:t>
      </w:r>
    </w:p>
    <w:p w14:paraId="2D5E17B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Physics 201</w:t>
      </w:r>
      <w:r w:rsidRPr="00A4530B">
        <w:rPr>
          <w:rFonts w:ascii="Calibri" w:eastAsia="Times New Roman" w:hAnsi="Calibri" w:cs="Calibri"/>
          <w:color w:val="000000"/>
          <w:sz w:val="22"/>
          <w:szCs w:val="22"/>
        </w:rPr>
        <w:tab/>
        <w:t>250</w:t>
      </w:r>
    </w:p>
    <w:p w14:paraId="0DC1BE3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Physics 202</w:t>
      </w:r>
      <w:r w:rsidRPr="00A4530B">
        <w:rPr>
          <w:rFonts w:ascii="Calibri" w:eastAsia="Times New Roman" w:hAnsi="Calibri" w:cs="Calibri"/>
          <w:color w:val="000000"/>
          <w:sz w:val="22"/>
          <w:szCs w:val="22"/>
        </w:rPr>
        <w:tab/>
        <w:t>16</w:t>
      </w:r>
      <w:r>
        <w:rPr>
          <w:rFonts w:ascii="Calibri" w:eastAsia="Times New Roman" w:hAnsi="Calibri" w:cs="Calibri"/>
          <w:color w:val="000000"/>
          <w:sz w:val="22"/>
          <w:szCs w:val="22"/>
        </w:rPr>
        <w:t>4</w:t>
      </w:r>
    </w:p>
    <w:p w14:paraId="5CAA6CC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Physics 205</w:t>
      </w:r>
      <w:r w:rsidRPr="00A4530B">
        <w:rPr>
          <w:rFonts w:ascii="Calibri" w:eastAsia="Times New Roman" w:hAnsi="Calibri" w:cs="Calibri"/>
          <w:color w:val="000000"/>
          <w:sz w:val="22"/>
          <w:szCs w:val="22"/>
        </w:rPr>
        <w:tab/>
        <w:t>14</w:t>
      </w:r>
    </w:p>
    <w:p w14:paraId="111B649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Physics 206</w:t>
      </w:r>
      <w:r w:rsidRPr="00A4530B">
        <w:rPr>
          <w:rFonts w:ascii="Calibri" w:eastAsia="Times New Roman" w:hAnsi="Calibri" w:cs="Calibri"/>
          <w:color w:val="000000"/>
          <w:sz w:val="22"/>
          <w:szCs w:val="22"/>
        </w:rPr>
        <w:tab/>
        <w:t>8</w:t>
      </w:r>
    </w:p>
    <w:p w14:paraId="62ED951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Physics 210</w:t>
      </w:r>
      <w:r w:rsidRPr="00A4530B">
        <w:rPr>
          <w:rFonts w:ascii="Calibri" w:eastAsia="Times New Roman" w:hAnsi="Calibri" w:cs="Calibri"/>
          <w:color w:val="000000"/>
          <w:sz w:val="22"/>
          <w:szCs w:val="22"/>
        </w:rPr>
        <w:tab/>
        <w:t>1</w:t>
      </w:r>
    </w:p>
    <w:p w14:paraId="4F7E919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Physics 304</w:t>
      </w:r>
      <w:r w:rsidRPr="00A4530B">
        <w:rPr>
          <w:rFonts w:ascii="Calibri" w:eastAsia="Times New Roman" w:hAnsi="Calibri" w:cs="Calibri"/>
          <w:color w:val="000000"/>
          <w:sz w:val="22"/>
          <w:szCs w:val="22"/>
        </w:rPr>
        <w:tab/>
        <w:t>1</w:t>
      </w:r>
    </w:p>
    <w:p w14:paraId="45A3303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Physics 312</w:t>
      </w:r>
      <w:r w:rsidRPr="00A4530B">
        <w:rPr>
          <w:rFonts w:ascii="Calibri" w:eastAsia="Times New Roman" w:hAnsi="Calibri" w:cs="Calibri"/>
          <w:color w:val="000000"/>
          <w:sz w:val="22"/>
          <w:szCs w:val="22"/>
        </w:rPr>
        <w:tab/>
        <w:t>1</w:t>
      </w:r>
    </w:p>
    <w:p w14:paraId="207D348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Physics 321</w:t>
      </w:r>
      <w:r w:rsidRPr="00A4530B">
        <w:rPr>
          <w:rFonts w:ascii="Calibri" w:eastAsia="Times New Roman" w:hAnsi="Calibri" w:cs="Calibri"/>
          <w:color w:val="000000"/>
          <w:sz w:val="22"/>
          <w:szCs w:val="22"/>
        </w:rPr>
        <w:tab/>
        <w:t>1</w:t>
      </w:r>
    </w:p>
    <w:p w14:paraId="7E53E4C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Physics 324</w:t>
      </w:r>
      <w:r w:rsidRPr="00A4530B">
        <w:rPr>
          <w:rFonts w:ascii="Calibri" w:eastAsia="Times New Roman" w:hAnsi="Calibri" w:cs="Calibri"/>
          <w:color w:val="000000"/>
          <w:sz w:val="22"/>
          <w:szCs w:val="22"/>
        </w:rPr>
        <w:tab/>
        <w:t>1</w:t>
      </w:r>
    </w:p>
    <w:p w14:paraId="737C445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Physics 427</w:t>
      </w:r>
      <w:r w:rsidRPr="00A4530B">
        <w:rPr>
          <w:rFonts w:ascii="Calibri" w:eastAsia="Times New Roman" w:hAnsi="Calibri" w:cs="Calibri"/>
          <w:color w:val="000000"/>
          <w:sz w:val="22"/>
          <w:szCs w:val="22"/>
        </w:rPr>
        <w:tab/>
        <w:t>1</w:t>
      </w:r>
    </w:p>
    <w:p w14:paraId="1E34A334" w14:textId="77777777" w:rsidR="001E22F9" w:rsidRDefault="001E22F9" w:rsidP="001E22F9">
      <w:pPr>
        <w:pStyle w:val="SchoolDept"/>
      </w:pPr>
      <w:r w:rsidRPr="00A4530B">
        <w:t xml:space="preserve">Piano </w:t>
      </w:r>
    </w:p>
    <w:p w14:paraId="0156914E" w14:textId="015E6AD2"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Piano 102</w:t>
      </w:r>
      <w:r w:rsidRPr="00A4530B">
        <w:rPr>
          <w:rFonts w:ascii="Calibri" w:eastAsia="Times New Roman" w:hAnsi="Calibri" w:cs="Calibri"/>
          <w:color w:val="000000"/>
          <w:sz w:val="22"/>
          <w:szCs w:val="22"/>
        </w:rPr>
        <w:tab/>
        <w:t>1</w:t>
      </w:r>
    </w:p>
    <w:p w14:paraId="77B02A2C" w14:textId="77777777" w:rsidR="001E22F9" w:rsidRDefault="001E22F9" w:rsidP="001E22F9">
      <w:pPr>
        <w:pStyle w:val="SchoolDept"/>
      </w:pPr>
      <w:r w:rsidRPr="00A4530B">
        <w:lastRenderedPageBreak/>
        <w:t xml:space="preserve">Political Science </w:t>
      </w:r>
    </w:p>
    <w:p w14:paraId="71110CC3" w14:textId="1DE51054"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101</w:t>
      </w:r>
      <w:r w:rsidRPr="00A4530B">
        <w:rPr>
          <w:rFonts w:ascii="Calibri" w:eastAsia="Times New Roman" w:hAnsi="Calibri" w:cs="Calibri"/>
          <w:color w:val="000000"/>
          <w:sz w:val="22"/>
          <w:szCs w:val="22"/>
        </w:rPr>
        <w:tab/>
        <w:t>187</w:t>
      </w:r>
    </w:p>
    <w:p w14:paraId="3623943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102</w:t>
      </w:r>
      <w:r w:rsidRPr="00A4530B">
        <w:rPr>
          <w:rFonts w:ascii="Calibri" w:eastAsia="Times New Roman" w:hAnsi="Calibri" w:cs="Calibri"/>
          <w:color w:val="000000"/>
          <w:sz w:val="22"/>
          <w:szCs w:val="22"/>
        </w:rPr>
        <w:tab/>
        <w:t>118</w:t>
      </w:r>
    </w:p>
    <w:p w14:paraId="0DFA05A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103</w:t>
      </w:r>
      <w:r w:rsidRPr="00A4530B">
        <w:rPr>
          <w:rFonts w:ascii="Calibri" w:eastAsia="Times New Roman" w:hAnsi="Calibri" w:cs="Calibri"/>
          <w:color w:val="000000"/>
          <w:sz w:val="22"/>
          <w:szCs w:val="22"/>
        </w:rPr>
        <w:tab/>
        <w:t>87</w:t>
      </w:r>
    </w:p>
    <w:p w14:paraId="4BB6D0C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105</w:t>
      </w:r>
      <w:r w:rsidRPr="00A4530B">
        <w:rPr>
          <w:rFonts w:ascii="Calibri" w:eastAsia="Times New Roman" w:hAnsi="Calibri" w:cs="Calibri"/>
          <w:color w:val="000000"/>
          <w:sz w:val="22"/>
          <w:szCs w:val="22"/>
        </w:rPr>
        <w:tab/>
        <w:t>3</w:t>
      </w:r>
    </w:p>
    <w:p w14:paraId="3F74FDB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106</w:t>
      </w:r>
      <w:r w:rsidRPr="00A4530B">
        <w:rPr>
          <w:rFonts w:ascii="Calibri" w:eastAsia="Times New Roman" w:hAnsi="Calibri" w:cs="Calibri"/>
          <w:color w:val="000000"/>
          <w:sz w:val="22"/>
          <w:szCs w:val="22"/>
        </w:rPr>
        <w:tab/>
        <w:t>1</w:t>
      </w:r>
    </w:p>
    <w:p w14:paraId="063767D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200</w:t>
      </w:r>
      <w:r w:rsidRPr="00A4530B">
        <w:rPr>
          <w:rFonts w:ascii="Calibri" w:eastAsia="Times New Roman" w:hAnsi="Calibri" w:cs="Calibri"/>
          <w:color w:val="000000"/>
          <w:sz w:val="22"/>
          <w:szCs w:val="22"/>
        </w:rPr>
        <w:tab/>
        <w:t>1</w:t>
      </w:r>
    </w:p>
    <w:p w14:paraId="1697B30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201</w:t>
      </w:r>
      <w:r w:rsidRPr="00A4530B">
        <w:rPr>
          <w:rFonts w:ascii="Calibri" w:eastAsia="Times New Roman" w:hAnsi="Calibri" w:cs="Calibri"/>
          <w:color w:val="000000"/>
          <w:sz w:val="22"/>
          <w:szCs w:val="22"/>
        </w:rPr>
        <w:tab/>
        <w:t>5</w:t>
      </w:r>
    </w:p>
    <w:p w14:paraId="54BC843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202</w:t>
      </w:r>
      <w:r w:rsidRPr="00A4530B">
        <w:rPr>
          <w:rFonts w:ascii="Calibri" w:eastAsia="Times New Roman" w:hAnsi="Calibri" w:cs="Calibri"/>
          <w:color w:val="000000"/>
          <w:sz w:val="22"/>
          <w:szCs w:val="22"/>
        </w:rPr>
        <w:tab/>
        <w:t>1</w:t>
      </w:r>
    </w:p>
    <w:p w14:paraId="5F28F5F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206</w:t>
      </w:r>
      <w:r w:rsidRPr="00A4530B">
        <w:rPr>
          <w:rFonts w:ascii="Calibri" w:eastAsia="Times New Roman" w:hAnsi="Calibri" w:cs="Calibri"/>
          <w:color w:val="000000"/>
          <w:sz w:val="22"/>
          <w:szCs w:val="22"/>
        </w:rPr>
        <w:tab/>
        <w:t>20</w:t>
      </w:r>
    </w:p>
    <w:p w14:paraId="416FEEB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230</w:t>
      </w:r>
      <w:r w:rsidRPr="00A4530B">
        <w:rPr>
          <w:rFonts w:ascii="Calibri" w:eastAsia="Times New Roman" w:hAnsi="Calibri" w:cs="Calibri"/>
          <w:color w:val="000000"/>
          <w:sz w:val="22"/>
          <w:szCs w:val="22"/>
        </w:rPr>
        <w:tab/>
        <w:t>1</w:t>
      </w:r>
    </w:p>
    <w:p w14:paraId="7E2616A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250</w:t>
      </w:r>
      <w:r w:rsidRPr="00A4530B">
        <w:rPr>
          <w:rFonts w:ascii="Calibri" w:eastAsia="Times New Roman" w:hAnsi="Calibri" w:cs="Calibri"/>
          <w:color w:val="000000"/>
          <w:sz w:val="22"/>
          <w:szCs w:val="22"/>
        </w:rPr>
        <w:tab/>
        <w:t>1</w:t>
      </w:r>
    </w:p>
    <w:p w14:paraId="16410B7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300</w:t>
      </w:r>
      <w:r w:rsidRPr="00A4530B">
        <w:rPr>
          <w:rFonts w:ascii="Calibri" w:eastAsia="Times New Roman" w:hAnsi="Calibri" w:cs="Calibri"/>
          <w:color w:val="000000"/>
          <w:sz w:val="22"/>
          <w:szCs w:val="22"/>
        </w:rPr>
        <w:tab/>
        <w:t>92</w:t>
      </w:r>
    </w:p>
    <w:p w14:paraId="5862CB6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301</w:t>
      </w:r>
      <w:r w:rsidRPr="00A4530B">
        <w:rPr>
          <w:rFonts w:ascii="Calibri" w:eastAsia="Times New Roman" w:hAnsi="Calibri" w:cs="Calibri"/>
          <w:color w:val="000000"/>
          <w:sz w:val="22"/>
          <w:szCs w:val="22"/>
        </w:rPr>
        <w:tab/>
        <w:t>1</w:t>
      </w:r>
    </w:p>
    <w:p w14:paraId="6121CDB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302</w:t>
      </w:r>
      <w:r w:rsidRPr="00A4530B">
        <w:rPr>
          <w:rFonts w:ascii="Calibri" w:eastAsia="Times New Roman" w:hAnsi="Calibri" w:cs="Calibri"/>
          <w:color w:val="000000"/>
          <w:sz w:val="22"/>
          <w:szCs w:val="22"/>
        </w:rPr>
        <w:tab/>
        <w:t>1</w:t>
      </w:r>
    </w:p>
    <w:p w14:paraId="68DEA2A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304</w:t>
      </w:r>
      <w:r w:rsidRPr="00A4530B">
        <w:rPr>
          <w:rFonts w:ascii="Calibri" w:eastAsia="Times New Roman" w:hAnsi="Calibri" w:cs="Calibri"/>
          <w:color w:val="000000"/>
          <w:sz w:val="22"/>
          <w:szCs w:val="22"/>
        </w:rPr>
        <w:tab/>
        <w:t>1</w:t>
      </w:r>
    </w:p>
    <w:p w14:paraId="4012B61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305</w:t>
      </w:r>
      <w:r w:rsidRPr="00A4530B">
        <w:rPr>
          <w:rFonts w:ascii="Calibri" w:eastAsia="Times New Roman" w:hAnsi="Calibri" w:cs="Calibri"/>
          <w:color w:val="000000"/>
          <w:sz w:val="22"/>
          <w:szCs w:val="22"/>
        </w:rPr>
        <w:tab/>
        <w:t>23</w:t>
      </w:r>
    </w:p>
    <w:p w14:paraId="28E0468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314</w:t>
      </w:r>
      <w:r w:rsidRPr="00A4530B">
        <w:rPr>
          <w:rFonts w:ascii="Calibri" w:eastAsia="Times New Roman" w:hAnsi="Calibri" w:cs="Calibri"/>
          <w:color w:val="000000"/>
          <w:sz w:val="22"/>
          <w:szCs w:val="22"/>
        </w:rPr>
        <w:tab/>
        <w:t>14</w:t>
      </w:r>
    </w:p>
    <w:p w14:paraId="3EFE8F6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316</w:t>
      </w:r>
      <w:r w:rsidRPr="00A4530B">
        <w:rPr>
          <w:rFonts w:ascii="Calibri" w:eastAsia="Times New Roman" w:hAnsi="Calibri" w:cs="Calibri"/>
          <w:color w:val="000000"/>
          <w:sz w:val="22"/>
          <w:szCs w:val="22"/>
        </w:rPr>
        <w:tab/>
        <w:t>92</w:t>
      </w:r>
    </w:p>
    <w:p w14:paraId="46CFF42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317</w:t>
      </w:r>
      <w:r w:rsidRPr="00A4530B">
        <w:rPr>
          <w:rFonts w:ascii="Calibri" w:eastAsia="Times New Roman" w:hAnsi="Calibri" w:cs="Calibri"/>
          <w:color w:val="000000"/>
          <w:sz w:val="22"/>
          <w:szCs w:val="22"/>
        </w:rPr>
        <w:tab/>
        <w:t>31</w:t>
      </w:r>
    </w:p>
    <w:p w14:paraId="32D73E1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324</w:t>
      </w:r>
      <w:r w:rsidRPr="00A4530B">
        <w:rPr>
          <w:rFonts w:ascii="Calibri" w:eastAsia="Times New Roman" w:hAnsi="Calibri" w:cs="Calibri"/>
          <w:color w:val="000000"/>
          <w:sz w:val="22"/>
          <w:szCs w:val="22"/>
        </w:rPr>
        <w:tab/>
        <w:t>1</w:t>
      </w:r>
    </w:p>
    <w:p w14:paraId="0674ABE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327</w:t>
      </w:r>
      <w:r w:rsidRPr="00A4530B">
        <w:rPr>
          <w:rFonts w:ascii="Calibri" w:eastAsia="Times New Roman" w:hAnsi="Calibri" w:cs="Calibri"/>
          <w:color w:val="000000"/>
          <w:sz w:val="22"/>
          <w:szCs w:val="22"/>
        </w:rPr>
        <w:tab/>
        <w:t>1</w:t>
      </w:r>
    </w:p>
    <w:p w14:paraId="44F295D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333</w:t>
      </w:r>
      <w:r w:rsidRPr="00A4530B">
        <w:rPr>
          <w:rFonts w:ascii="Calibri" w:eastAsia="Times New Roman" w:hAnsi="Calibri" w:cs="Calibri"/>
          <w:color w:val="000000"/>
          <w:sz w:val="22"/>
          <w:szCs w:val="22"/>
        </w:rPr>
        <w:tab/>
        <w:t>9</w:t>
      </w:r>
    </w:p>
    <w:p w14:paraId="296ABD9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340</w:t>
      </w:r>
      <w:r w:rsidRPr="00A4530B">
        <w:rPr>
          <w:rFonts w:ascii="Calibri" w:eastAsia="Times New Roman" w:hAnsi="Calibri" w:cs="Calibri"/>
          <w:color w:val="000000"/>
          <w:sz w:val="22"/>
          <w:szCs w:val="22"/>
        </w:rPr>
        <w:tab/>
        <w:t>35</w:t>
      </w:r>
    </w:p>
    <w:p w14:paraId="7EF8CA1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361</w:t>
      </w:r>
      <w:r w:rsidRPr="00A4530B">
        <w:rPr>
          <w:rFonts w:ascii="Calibri" w:eastAsia="Times New Roman" w:hAnsi="Calibri" w:cs="Calibri"/>
          <w:color w:val="000000"/>
          <w:sz w:val="22"/>
          <w:szCs w:val="22"/>
        </w:rPr>
        <w:tab/>
        <w:t>1</w:t>
      </w:r>
    </w:p>
    <w:p w14:paraId="296E761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365</w:t>
      </w:r>
      <w:r w:rsidRPr="00A4530B">
        <w:rPr>
          <w:rFonts w:ascii="Calibri" w:eastAsia="Times New Roman" w:hAnsi="Calibri" w:cs="Calibri"/>
          <w:color w:val="000000"/>
          <w:sz w:val="22"/>
          <w:szCs w:val="22"/>
        </w:rPr>
        <w:tab/>
        <w:t>1</w:t>
      </w:r>
    </w:p>
    <w:p w14:paraId="0DB5ACD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370</w:t>
      </w:r>
      <w:r w:rsidRPr="00A4530B">
        <w:rPr>
          <w:rFonts w:ascii="Calibri" w:eastAsia="Times New Roman" w:hAnsi="Calibri" w:cs="Calibri"/>
          <w:color w:val="000000"/>
          <w:sz w:val="22"/>
          <w:szCs w:val="22"/>
        </w:rPr>
        <w:tab/>
        <w:t>1</w:t>
      </w:r>
    </w:p>
    <w:p w14:paraId="0DB5B04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371</w:t>
      </w:r>
      <w:r w:rsidRPr="00A4530B">
        <w:rPr>
          <w:rFonts w:ascii="Calibri" w:eastAsia="Times New Roman" w:hAnsi="Calibri" w:cs="Calibri"/>
          <w:color w:val="000000"/>
          <w:sz w:val="22"/>
          <w:szCs w:val="22"/>
        </w:rPr>
        <w:tab/>
        <w:t>1</w:t>
      </w:r>
    </w:p>
    <w:p w14:paraId="0E38F97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400</w:t>
      </w:r>
      <w:r w:rsidRPr="00A4530B">
        <w:rPr>
          <w:rFonts w:ascii="Calibri" w:eastAsia="Times New Roman" w:hAnsi="Calibri" w:cs="Calibri"/>
          <w:color w:val="000000"/>
          <w:sz w:val="22"/>
          <w:szCs w:val="22"/>
        </w:rPr>
        <w:tab/>
        <w:t>31</w:t>
      </w:r>
    </w:p>
    <w:p w14:paraId="3AC6803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402</w:t>
      </w:r>
      <w:r w:rsidRPr="00A4530B">
        <w:rPr>
          <w:rFonts w:ascii="Calibri" w:eastAsia="Times New Roman" w:hAnsi="Calibri" w:cs="Calibri"/>
          <w:color w:val="000000"/>
          <w:sz w:val="22"/>
          <w:szCs w:val="22"/>
        </w:rPr>
        <w:tab/>
        <w:t>3</w:t>
      </w:r>
    </w:p>
    <w:p w14:paraId="6C31130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404</w:t>
      </w:r>
      <w:r w:rsidRPr="00A4530B">
        <w:rPr>
          <w:rFonts w:ascii="Calibri" w:eastAsia="Times New Roman" w:hAnsi="Calibri" w:cs="Calibri"/>
          <w:color w:val="000000"/>
          <w:sz w:val="22"/>
          <w:szCs w:val="22"/>
        </w:rPr>
        <w:tab/>
        <w:t>19</w:t>
      </w:r>
    </w:p>
    <w:p w14:paraId="31B48A2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405</w:t>
      </w:r>
      <w:r w:rsidRPr="00A4530B">
        <w:rPr>
          <w:rFonts w:ascii="Calibri" w:eastAsia="Times New Roman" w:hAnsi="Calibri" w:cs="Calibri"/>
          <w:color w:val="000000"/>
          <w:sz w:val="22"/>
          <w:szCs w:val="22"/>
        </w:rPr>
        <w:tab/>
        <w:t>1</w:t>
      </w:r>
    </w:p>
    <w:p w14:paraId="7623D4A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406</w:t>
      </w:r>
      <w:r w:rsidRPr="00A4530B">
        <w:rPr>
          <w:rFonts w:ascii="Calibri" w:eastAsia="Times New Roman" w:hAnsi="Calibri" w:cs="Calibri"/>
          <w:color w:val="000000"/>
          <w:sz w:val="22"/>
          <w:szCs w:val="22"/>
        </w:rPr>
        <w:tab/>
        <w:t>1</w:t>
      </w:r>
    </w:p>
    <w:p w14:paraId="57A1DB2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410</w:t>
      </w:r>
      <w:r w:rsidRPr="00A4530B">
        <w:rPr>
          <w:rFonts w:ascii="Calibri" w:eastAsia="Times New Roman" w:hAnsi="Calibri" w:cs="Calibri"/>
          <w:color w:val="000000"/>
          <w:sz w:val="22"/>
          <w:szCs w:val="22"/>
        </w:rPr>
        <w:tab/>
        <w:t>9</w:t>
      </w:r>
    </w:p>
    <w:p w14:paraId="7760D13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412</w:t>
      </w:r>
      <w:r w:rsidRPr="00A4530B">
        <w:rPr>
          <w:rFonts w:ascii="Calibri" w:eastAsia="Times New Roman" w:hAnsi="Calibri" w:cs="Calibri"/>
          <w:color w:val="000000"/>
          <w:sz w:val="22"/>
          <w:szCs w:val="22"/>
        </w:rPr>
        <w:tab/>
        <w:t>1</w:t>
      </w:r>
    </w:p>
    <w:p w14:paraId="5846FC5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416</w:t>
      </w:r>
      <w:r w:rsidRPr="00A4530B">
        <w:rPr>
          <w:rFonts w:ascii="Calibri" w:eastAsia="Times New Roman" w:hAnsi="Calibri" w:cs="Calibri"/>
          <w:color w:val="000000"/>
          <w:sz w:val="22"/>
          <w:szCs w:val="22"/>
        </w:rPr>
        <w:tab/>
        <w:t>5</w:t>
      </w:r>
    </w:p>
    <w:p w14:paraId="364BECB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417</w:t>
      </w:r>
      <w:r w:rsidRPr="00A4530B">
        <w:rPr>
          <w:rFonts w:ascii="Calibri" w:eastAsia="Times New Roman" w:hAnsi="Calibri" w:cs="Calibri"/>
          <w:color w:val="000000"/>
          <w:sz w:val="22"/>
          <w:szCs w:val="22"/>
        </w:rPr>
        <w:tab/>
        <w:t>37</w:t>
      </w:r>
    </w:p>
    <w:p w14:paraId="19C561D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418</w:t>
      </w:r>
      <w:r w:rsidRPr="00A4530B">
        <w:rPr>
          <w:rFonts w:ascii="Calibri" w:eastAsia="Times New Roman" w:hAnsi="Calibri" w:cs="Calibri"/>
          <w:color w:val="000000"/>
          <w:sz w:val="22"/>
          <w:szCs w:val="22"/>
        </w:rPr>
        <w:tab/>
        <w:t>5</w:t>
      </w:r>
      <w:r>
        <w:rPr>
          <w:rFonts w:ascii="Calibri" w:eastAsia="Times New Roman" w:hAnsi="Calibri" w:cs="Calibri"/>
          <w:color w:val="000000"/>
          <w:sz w:val="22"/>
          <w:szCs w:val="22"/>
        </w:rPr>
        <w:t>3</w:t>
      </w:r>
    </w:p>
    <w:p w14:paraId="4447D09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419</w:t>
      </w:r>
      <w:r w:rsidRPr="00A4530B">
        <w:rPr>
          <w:rFonts w:ascii="Calibri" w:eastAsia="Times New Roman" w:hAnsi="Calibri" w:cs="Calibri"/>
          <w:color w:val="000000"/>
          <w:sz w:val="22"/>
          <w:szCs w:val="22"/>
        </w:rPr>
        <w:tab/>
        <w:t>1</w:t>
      </w:r>
    </w:p>
    <w:p w14:paraId="12194BD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420</w:t>
      </w:r>
      <w:r w:rsidRPr="00A4530B">
        <w:rPr>
          <w:rFonts w:ascii="Calibri" w:eastAsia="Times New Roman" w:hAnsi="Calibri" w:cs="Calibri"/>
          <w:color w:val="000000"/>
          <w:sz w:val="22"/>
          <w:szCs w:val="22"/>
        </w:rPr>
        <w:tab/>
        <w:t>3</w:t>
      </w:r>
    </w:p>
    <w:p w14:paraId="6F7FC9B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421</w:t>
      </w:r>
      <w:r w:rsidRPr="00A4530B">
        <w:rPr>
          <w:rFonts w:ascii="Calibri" w:eastAsia="Times New Roman" w:hAnsi="Calibri" w:cs="Calibri"/>
          <w:color w:val="000000"/>
          <w:sz w:val="22"/>
          <w:szCs w:val="22"/>
        </w:rPr>
        <w:tab/>
        <w:t>1</w:t>
      </w:r>
    </w:p>
    <w:p w14:paraId="146AD51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424</w:t>
      </w:r>
      <w:r w:rsidRPr="00A4530B">
        <w:rPr>
          <w:rFonts w:ascii="Calibri" w:eastAsia="Times New Roman" w:hAnsi="Calibri" w:cs="Calibri"/>
          <w:color w:val="000000"/>
          <w:sz w:val="22"/>
          <w:szCs w:val="22"/>
        </w:rPr>
        <w:tab/>
        <w:t>35</w:t>
      </w:r>
    </w:p>
    <w:p w14:paraId="617E8CC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425</w:t>
      </w:r>
      <w:r w:rsidRPr="00A4530B">
        <w:rPr>
          <w:rFonts w:ascii="Calibri" w:eastAsia="Times New Roman" w:hAnsi="Calibri" w:cs="Calibri"/>
          <w:color w:val="000000"/>
          <w:sz w:val="22"/>
          <w:szCs w:val="22"/>
        </w:rPr>
        <w:tab/>
        <w:t>2</w:t>
      </w:r>
    </w:p>
    <w:p w14:paraId="4EEBA6E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426</w:t>
      </w:r>
      <w:r w:rsidRPr="00A4530B">
        <w:rPr>
          <w:rFonts w:ascii="Calibri" w:eastAsia="Times New Roman" w:hAnsi="Calibri" w:cs="Calibri"/>
          <w:color w:val="000000"/>
          <w:sz w:val="22"/>
          <w:szCs w:val="22"/>
        </w:rPr>
        <w:tab/>
        <w:t>1</w:t>
      </w:r>
    </w:p>
    <w:p w14:paraId="416FBCD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427</w:t>
      </w:r>
      <w:r w:rsidRPr="00A4530B">
        <w:rPr>
          <w:rFonts w:ascii="Calibri" w:eastAsia="Times New Roman" w:hAnsi="Calibri" w:cs="Calibri"/>
          <w:color w:val="000000"/>
          <w:sz w:val="22"/>
          <w:szCs w:val="22"/>
        </w:rPr>
        <w:tab/>
        <w:t>89</w:t>
      </w:r>
    </w:p>
    <w:p w14:paraId="76AD8AA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428</w:t>
      </w:r>
      <w:r w:rsidRPr="00A4530B">
        <w:rPr>
          <w:rFonts w:ascii="Calibri" w:eastAsia="Times New Roman" w:hAnsi="Calibri" w:cs="Calibri"/>
          <w:color w:val="000000"/>
          <w:sz w:val="22"/>
          <w:szCs w:val="22"/>
        </w:rPr>
        <w:tab/>
        <w:t>12</w:t>
      </w:r>
    </w:p>
    <w:p w14:paraId="7AAC379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429</w:t>
      </w:r>
      <w:r w:rsidRPr="00A4530B">
        <w:rPr>
          <w:rFonts w:ascii="Calibri" w:eastAsia="Times New Roman" w:hAnsi="Calibri" w:cs="Calibri"/>
          <w:color w:val="000000"/>
          <w:sz w:val="22"/>
          <w:szCs w:val="22"/>
        </w:rPr>
        <w:tab/>
        <w:t>5</w:t>
      </w:r>
    </w:p>
    <w:p w14:paraId="3BDDE53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430</w:t>
      </w:r>
      <w:r w:rsidRPr="00A4530B">
        <w:rPr>
          <w:rFonts w:ascii="Calibri" w:eastAsia="Times New Roman" w:hAnsi="Calibri" w:cs="Calibri"/>
          <w:color w:val="000000"/>
          <w:sz w:val="22"/>
          <w:szCs w:val="22"/>
        </w:rPr>
        <w:tab/>
        <w:t>4</w:t>
      </w:r>
    </w:p>
    <w:p w14:paraId="4AAE3EF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432</w:t>
      </w:r>
      <w:r w:rsidRPr="00A4530B">
        <w:rPr>
          <w:rFonts w:ascii="Calibri" w:eastAsia="Times New Roman" w:hAnsi="Calibri" w:cs="Calibri"/>
          <w:color w:val="000000"/>
          <w:sz w:val="22"/>
          <w:szCs w:val="22"/>
        </w:rPr>
        <w:tab/>
        <w:t>9</w:t>
      </w:r>
    </w:p>
    <w:p w14:paraId="19B2BCD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435</w:t>
      </w:r>
      <w:r w:rsidRPr="00A4530B">
        <w:rPr>
          <w:rFonts w:ascii="Calibri" w:eastAsia="Times New Roman" w:hAnsi="Calibri" w:cs="Calibri"/>
          <w:color w:val="000000"/>
          <w:sz w:val="22"/>
          <w:szCs w:val="22"/>
        </w:rPr>
        <w:tab/>
        <w:t>9</w:t>
      </w:r>
    </w:p>
    <w:p w14:paraId="79022FA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437</w:t>
      </w:r>
      <w:r w:rsidRPr="00A4530B">
        <w:rPr>
          <w:rFonts w:ascii="Calibri" w:eastAsia="Times New Roman" w:hAnsi="Calibri" w:cs="Calibri"/>
          <w:color w:val="000000"/>
          <w:sz w:val="22"/>
          <w:szCs w:val="22"/>
        </w:rPr>
        <w:tab/>
        <w:t>2</w:t>
      </w:r>
    </w:p>
    <w:p w14:paraId="63EC284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438</w:t>
      </w:r>
      <w:r w:rsidRPr="00A4530B">
        <w:rPr>
          <w:rFonts w:ascii="Calibri" w:eastAsia="Times New Roman" w:hAnsi="Calibri" w:cs="Calibri"/>
          <w:color w:val="000000"/>
          <w:sz w:val="22"/>
          <w:szCs w:val="22"/>
        </w:rPr>
        <w:tab/>
        <w:t>6</w:t>
      </w:r>
    </w:p>
    <w:p w14:paraId="75D25EF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442</w:t>
      </w:r>
      <w:r w:rsidRPr="00A4530B">
        <w:rPr>
          <w:rFonts w:ascii="Calibri" w:eastAsia="Times New Roman" w:hAnsi="Calibri" w:cs="Calibri"/>
          <w:color w:val="000000"/>
          <w:sz w:val="22"/>
          <w:szCs w:val="22"/>
        </w:rPr>
        <w:tab/>
        <w:t>8</w:t>
      </w:r>
    </w:p>
    <w:p w14:paraId="22914F5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445</w:t>
      </w:r>
      <w:r w:rsidRPr="00A4530B">
        <w:rPr>
          <w:rFonts w:ascii="Calibri" w:eastAsia="Times New Roman" w:hAnsi="Calibri" w:cs="Calibri"/>
          <w:color w:val="000000"/>
          <w:sz w:val="22"/>
          <w:szCs w:val="22"/>
        </w:rPr>
        <w:tab/>
        <w:t>2</w:t>
      </w:r>
    </w:p>
    <w:p w14:paraId="3B9EA0E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446</w:t>
      </w:r>
      <w:r w:rsidRPr="00A4530B">
        <w:rPr>
          <w:rFonts w:ascii="Calibri" w:eastAsia="Times New Roman" w:hAnsi="Calibri" w:cs="Calibri"/>
          <w:color w:val="000000"/>
          <w:sz w:val="22"/>
          <w:szCs w:val="22"/>
        </w:rPr>
        <w:tab/>
        <w:t>4</w:t>
      </w:r>
    </w:p>
    <w:p w14:paraId="4F8F193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455</w:t>
      </w:r>
      <w:r w:rsidRPr="00A4530B">
        <w:rPr>
          <w:rFonts w:ascii="Calibri" w:eastAsia="Times New Roman" w:hAnsi="Calibri" w:cs="Calibri"/>
          <w:color w:val="000000"/>
          <w:sz w:val="22"/>
          <w:szCs w:val="22"/>
        </w:rPr>
        <w:tab/>
        <w:t>2</w:t>
      </w:r>
    </w:p>
    <w:p w14:paraId="3FC6B99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470</w:t>
      </w:r>
      <w:r w:rsidRPr="00A4530B">
        <w:rPr>
          <w:rFonts w:ascii="Calibri" w:eastAsia="Times New Roman" w:hAnsi="Calibri" w:cs="Calibri"/>
          <w:color w:val="000000"/>
          <w:sz w:val="22"/>
          <w:szCs w:val="22"/>
        </w:rPr>
        <w:tab/>
        <w:t>1</w:t>
      </w:r>
    </w:p>
    <w:p w14:paraId="45CA4CD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472</w:t>
      </w:r>
      <w:r w:rsidRPr="00A4530B">
        <w:rPr>
          <w:rFonts w:ascii="Calibri" w:eastAsia="Times New Roman" w:hAnsi="Calibri" w:cs="Calibri"/>
          <w:color w:val="000000"/>
          <w:sz w:val="22"/>
          <w:szCs w:val="22"/>
        </w:rPr>
        <w:tab/>
        <w:t>11</w:t>
      </w:r>
    </w:p>
    <w:p w14:paraId="7CF39BE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475</w:t>
      </w:r>
      <w:r w:rsidRPr="00A4530B">
        <w:rPr>
          <w:rFonts w:ascii="Calibri" w:eastAsia="Times New Roman" w:hAnsi="Calibri" w:cs="Calibri"/>
          <w:color w:val="000000"/>
          <w:sz w:val="22"/>
          <w:szCs w:val="22"/>
        </w:rPr>
        <w:tab/>
        <w:t>1</w:t>
      </w:r>
    </w:p>
    <w:p w14:paraId="28B153D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476</w:t>
      </w:r>
      <w:r w:rsidRPr="00A4530B">
        <w:rPr>
          <w:rFonts w:ascii="Calibri" w:eastAsia="Times New Roman" w:hAnsi="Calibri" w:cs="Calibri"/>
          <w:color w:val="000000"/>
          <w:sz w:val="22"/>
          <w:szCs w:val="22"/>
        </w:rPr>
        <w:tab/>
        <w:t>1</w:t>
      </w:r>
    </w:p>
    <w:p w14:paraId="35EA7EC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Political Science 497</w:t>
      </w:r>
      <w:r w:rsidRPr="00A4530B">
        <w:rPr>
          <w:rFonts w:ascii="Calibri" w:eastAsia="Times New Roman" w:hAnsi="Calibri" w:cs="Calibri"/>
          <w:color w:val="000000"/>
          <w:sz w:val="22"/>
          <w:szCs w:val="22"/>
        </w:rPr>
        <w:tab/>
        <w:t>1</w:t>
      </w:r>
    </w:p>
    <w:p w14:paraId="000E750F"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Political Science 533</w:t>
      </w:r>
      <w:r w:rsidRPr="00551311">
        <w:rPr>
          <w:rFonts w:ascii="Calibri" w:eastAsia="Times New Roman" w:hAnsi="Calibri" w:cs="Calibri"/>
          <w:color w:val="000000"/>
          <w:sz w:val="22"/>
          <w:szCs w:val="22"/>
          <w:lang w:val="de-DE"/>
        </w:rPr>
        <w:tab/>
        <w:t>1</w:t>
      </w:r>
    </w:p>
    <w:p w14:paraId="44153C63" w14:textId="77777777" w:rsidR="001E22F9" w:rsidRPr="00551311" w:rsidRDefault="001E22F9" w:rsidP="001E22F9">
      <w:pPr>
        <w:pStyle w:val="SchoolDept"/>
        <w:rPr>
          <w:lang w:val="de-DE"/>
        </w:rPr>
      </w:pPr>
      <w:r w:rsidRPr="00551311">
        <w:rPr>
          <w:lang w:val="de-DE"/>
        </w:rPr>
        <w:t xml:space="preserve">Psychology </w:t>
      </w:r>
    </w:p>
    <w:p w14:paraId="45AD6EFB" w14:textId="2D44D111"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100</w:t>
      </w:r>
      <w:r w:rsidRPr="00551311">
        <w:rPr>
          <w:rFonts w:ascii="Calibri" w:eastAsia="Times New Roman" w:hAnsi="Calibri" w:cs="Calibri"/>
          <w:color w:val="000000"/>
          <w:sz w:val="22"/>
          <w:szCs w:val="22"/>
          <w:lang w:val="de-DE"/>
        </w:rPr>
        <w:tab/>
        <w:t>1</w:t>
      </w:r>
    </w:p>
    <w:p w14:paraId="2987654F"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101</w:t>
      </w:r>
      <w:r w:rsidRPr="00551311">
        <w:rPr>
          <w:rFonts w:ascii="Calibri" w:eastAsia="Times New Roman" w:hAnsi="Calibri" w:cs="Calibri"/>
          <w:color w:val="000000"/>
          <w:sz w:val="22"/>
          <w:szCs w:val="22"/>
          <w:lang w:val="de-DE"/>
        </w:rPr>
        <w:tab/>
        <w:t>9</w:t>
      </w:r>
    </w:p>
    <w:p w14:paraId="4A464BCF"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102</w:t>
      </w:r>
      <w:r w:rsidRPr="00551311">
        <w:rPr>
          <w:rFonts w:ascii="Calibri" w:eastAsia="Times New Roman" w:hAnsi="Calibri" w:cs="Calibri"/>
          <w:color w:val="000000"/>
          <w:sz w:val="22"/>
          <w:szCs w:val="22"/>
          <w:lang w:val="de-DE"/>
        </w:rPr>
        <w:tab/>
        <w:t>2</w:t>
      </w:r>
    </w:p>
    <w:p w14:paraId="05D72250"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105</w:t>
      </w:r>
      <w:r w:rsidRPr="00551311">
        <w:rPr>
          <w:rFonts w:ascii="Calibri" w:eastAsia="Times New Roman" w:hAnsi="Calibri" w:cs="Calibri"/>
          <w:color w:val="000000"/>
          <w:sz w:val="22"/>
          <w:szCs w:val="22"/>
          <w:lang w:val="de-DE"/>
        </w:rPr>
        <w:tab/>
        <w:t>360</w:t>
      </w:r>
    </w:p>
    <w:p w14:paraId="294C0FEF"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110</w:t>
      </w:r>
      <w:r w:rsidRPr="00551311">
        <w:rPr>
          <w:rFonts w:ascii="Calibri" w:eastAsia="Times New Roman" w:hAnsi="Calibri" w:cs="Calibri"/>
          <w:color w:val="000000"/>
          <w:sz w:val="22"/>
          <w:szCs w:val="22"/>
          <w:lang w:val="de-DE"/>
        </w:rPr>
        <w:tab/>
        <w:t>1</w:t>
      </w:r>
    </w:p>
    <w:p w14:paraId="660C187E"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115</w:t>
      </w:r>
      <w:r w:rsidRPr="00551311">
        <w:rPr>
          <w:rFonts w:ascii="Calibri" w:eastAsia="Times New Roman" w:hAnsi="Calibri" w:cs="Calibri"/>
          <w:color w:val="000000"/>
          <w:sz w:val="22"/>
          <w:szCs w:val="22"/>
          <w:lang w:val="de-DE"/>
        </w:rPr>
        <w:tab/>
        <w:t>1</w:t>
      </w:r>
    </w:p>
    <w:p w14:paraId="79147D5A"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121</w:t>
      </w:r>
      <w:r w:rsidRPr="00551311">
        <w:rPr>
          <w:rFonts w:ascii="Calibri" w:eastAsia="Times New Roman" w:hAnsi="Calibri" w:cs="Calibri"/>
          <w:color w:val="000000"/>
          <w:sz w:val="22"/>
          <w:szCs w:val="22"/>
          <w:lang w:val="de-DE"/>
        </w:rPr>
        <w:tab/>
        <w:t>1</w:t>
      </w:r>
    </w:p>
    <w:p w14:paraId="2219CEE6"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150</w:t>
      </w:r>
      <w:r w:rsidRPr="00551311">
        <w:rPr>
          <w:rFonts w:ascii="Calibri" w:eastAsia="Times New Roman" w:hAnsi="Calibri" w:cs="Calibri"/>
          <w:color w:val="000000"/>
          <w:sz w:val="22"/>
          <w:szCs w:val="22"/>
          <w:lang w:val="de-DE"/>
        </w:rPr>
        <w:tab/>
        <w:t>1</w:t>
      </w:r>
    </w:p>
    <w:p w14:paraId="532301EE"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200</w:t>
      </w:r>
      <w:r w:rsidRPr="00551311">
        <w:rPr>
          <w:rFonts w:ascii="Calibri" w:eastAsia="Times New Roman" w:hAnsi="Calibri" w:cs="Calibri"/>
          <w:color w:val="000000"/>
          <w:sz w:val="22"/>
          <w:szCs w:val="22"/>
          <w:lang w:val="de-DE"/>
        </w:rPr>
        <w:tab/>
        <w:t>1</w:t>
      </w:r>
    </w:p>
    <w:p w14:paraId="010DE008"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201</w:t>
      </w:r>
      <w:r w:rsidRPr="00551311">
        <w:rPr>
          <w:rFonts w:ascii="Calibri" w:eastAsia="Times New Roman" w:hAnsi="Calibri" w:cs="Calibri"/>
          <w:color w:val="000000"/>
          <w:sz w:val="22"/>
          <w:szCs w:val="22"/>
          <w:lang w:val="de-DE"/>
        </w:rPr>
        <w:tab/>
        <w:t>5</w:t>
      </w:r>
    </w:p>
    <w:p w14:paraId="0C583AD9"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202</w:t>
      </w:r>
      <w:r w:rsidRPr="00551311">
        <w:rPr>
          <w:rFonts w:ascii="Calibri" w:eastAsia="Times New Roman" w:hAnsi="Calibri" w:cs="Calibri"/>
          <w:color w:val="000000"/>
          <w:sz w:val="22"/>
          <w:szCs w:val="22"/>
          <w:lang w:val="de-DE"/>
        </w:rPr>
        <w:tab/>
        <w:t>2</w:t>
      </w:r>
    </w:p>
    <w:p w14:paraId="2FD64331"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204</w:t>
      </w:r>
      <w:r w:rsidRPr="00551311">
        <w:rPr>
          <w:rFonts w:ascii="Calibri" w:eastAsia="Times New Roman" w:hAnsi="Calibri" w:cs="Calibri"/>
          <w:color w:val="000000"/>
          <w:sz w:val="22"/>
          <w:szCs w:val="22"/>
          <w:lang w:val="de-DE"/>
        </w:rPr>
        <w:tab/>
        <w:t>1</w:t>
      </w:r>
    </w:p>
    <w:p w14:paraId="49DC8229"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210</w:t>
      </w:r>
      <w:r w:rsidRPr="00551311">
        <w:rPr>
          <w:rFonts w:ascii="Calibri" w:eastAsia="Times New Roman" w:hAnsi="Calibri" w:cs="Calibri"/>
          <w:color w:val="000000"/>
          <w:sz w:val="22"/>
          <w:szCs w:val="22"/>
          <w:lang w:val="de-DE"/>
        </w:rPr>
        <w:tab/>
        <w:t>39</w:t>
      </w:r>
    </w:p>
    <w:p w14:paraId="2B7A2870"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228</w:t>
      </w:r>
      <w:r w:rsidRPr="00551311">
        <w:rPr>
          <w:rFonts w:ascii="Calibri" w:eastAsia="Times New Roman" w:hAnsi="Calibri" w:cs="Calibri"/>
          <w:color w:val="000000"/>
          <w:sz w:val="22"/>
          <w:szCs w:val="22"/>
          <w:lang w:val="de-DE"/>
        </w:rPr>
        <w:tab/>
        <w:t>1</w:t>
      </w:r>
    </w:p>
    <w:p w14:paraId="086E2210"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230</w:t>
      </w:r>
      <w:r w:rsidRPr="00551311">
        <w:rPr>
          <w:rFonts w:ascii="Calibri" w:eastAsia="Times New Roman" w:hAnsi="Calibri" w:cs="Calibri"/>
          <w:color w:val="000000"/>
          <w:sz w:val="22"/>
          <w:szCs w:val="22"/>
          <w:lang w:val="de-DE"/>
        </w:rPr>
        <w:tab/>
        <w:t>14</w:t>
      </w:r>
    </w:p>
    <w:p w14:paraId="041D7D55"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231</w:t>
      </w:r>
      <w:r w:rsidRPr="00551311">
        <w:rPr>
          <w:rFonts w:ascii="Calibri" w:eastAsia="Times New Roman" w:hAnsi="Calibri" w:cs="Calibri"/>
          <w:color w:val="000000"/>
          <w:sz w:val="22"/>
          <w:szCs w:val="22"/>
          <w:lang w:val="de-DE"/>
        </w:rPr>
        <w:tab/>
        <w:t>1</w:t>
      </w:r>
    </w:p>
    <w:p w14:paraId="7A5DDE39"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238</w:t>
      </w:r>
      <w:r w:rsidRPr="00551311">
        <w:rPr>
          <w:rFonts w:ascii="Calibri" w:eastAsia="Times New Roman" w:hAnsi="Calibri" w:cs="Calibri"/>
          <w:color w:val="000000"/>
          <w:sz w:val="22"/>
          <w:szCs w:val="22"/>
          <w:lang w:val="de-DE"/>
        </w:rPr>
        <w:tab/>
        <w:t>1</w:t>
      </w:r>
    </w:p>
    <w:p w14:paraId="7E232152"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261</w:t>
      </w:r>
      <w:r w:rsidRPr="00551311">
        <w:rPr>
          <w:rFonts w:ascii="Calibri" w:eastAsia="Times New Roman" w:hAnsi="Calibri" w:cs="Calibri"/>
          <w:color w:val="000000"/>
          <w:sz w:val="22"/>
          <w:szCs w:val="22"/>
          <w:lang w:val="de-DE"/>
        </w:rPr>
        <w:tab/>
        <w:t>1</w:t>
      </w:r>
    </w:p>
    <w:p w14:paraId="24C2474B"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265</w:t>
      </w:r>
      <w:r w:rsidRPr="00551311">
        <w:rPr>
          <w:rFonts w:ascii="Calibri" w:eastAsia="Times New Roman" w:hAnsi="Calibri" w:cs="Calibri"/>
          <w:color w:val="000000"/>
          <w:sz w:val="22"/>
          <w:szCs w:val="22"/>
          <w:lang w:val="de-DE"/>
        </w:rPr>
        <w:tab/>
        <w:t>22</w:t>
      </w:r>
    </w:p>
    <w:p w14:paraId="4C35CF81"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295</w:t>
      </w:r>
      <w:r w:rsidRPr="00551311">
        <w:rPr>
          <w:rFonts w:ascii="Calibri" w:eastAsia="Times New Roman" w:hAnsi="Calibri" w:cs="Calibri"/>
          <w:color w:val="000000"/>
          <w:sz w:val="22"/>
          <w:szCs w:val="22"/>
          <w:lang w:val="de-DE"/>
        </w:rPr>
        <w:tab/>
        <w:t>1</w:t>
      </w:r>
    </w:p>
    <w:p w14:paraId="476657BD"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301</w:t>
      </w:r>
      <w:r w:rsidRPr="00551311">
        <w:rPr>
          <w:rFonts w:ascii="Calibri" w:eastAsia="Times New Roman" w:hAnsi="Calibri" w:cs="Calibri"/>
          <w:color w:val="000000"/>
          <w:sz w:val="22"/>
          <w:szCs w:val="22"/>
          <w:lang w:val="de-DE"/>
        </w:rPr>
        <w:tab/>
        <w:t>7</w:t>
      </w:r>
    </w:p>
    <w:p w14:paraId="3C40B943"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306</w:t>
      </w:r>
      <w:r w:rsidRPr="00551311">
        <w:rPr>
          <w:rFonts w:ascii="Calibri" w:eastAsia="Times New Roman" w:hAnsi="Calibri" w:cs="Calibri"/>
          <w:color w:val="000000"/>
          <w:sz w:val="22"/>
          <w:szCs w:val="22"/>
          <w:lang w:val="de-DE"/>
        </w:rPr>
        <w:tab/>
        <w:t>8</w:t>
      </w:r>
    </w:p>
    <w:p w14:paraId="1A1023BF"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308</w:t>
      </w:r>
      <w:r w:rsidRPr="00551311">
        <w:rPr>
          <w:rFonts w:ascii="Calibri" w:eastAsia="Times New Roman" w:hAnsi="Calibri" w:cs="Calibri"/>
          <w:color w:val="000000"/>
          <w:sz w:val="22"/>
          <w:szCs w:val="22"/>
          <w:lang w:val="de-DE"/>
        </w:rPr>
        <w:tab/>
        <w:t>11</w:t>
      </w:r>
    </w:p>
    <w:p w14:paraId="78381925"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309</w:t>
      </w:r>
      <w:r w:rsidRPr="00551311">
        <w:rPr>
          <w:rFonts w:ascii="Calibri" w:eastAsia="Times New Roman" w:hAnsi="Calibri" w:cs="Calibri"/>
          <w:color w:val="000000"/>
          <w:sz w:val="22"/>
          <w:szCs w:val="22"/>
          <w:lang w:val="de-DE"/>
        </w:rPr>
        <w:tab/>
        <w:t>3</w:t>
      </w:r>
    </w:p>
    <w:p w14:paraId="1B299A94"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310</w:t>
      </w:r>
      <w:r w:rsidRPr="00551311">
        <w:rPr>
          <w:rFonts w:ascii="Calibri" w:eastAsia="Times New Roman" w:hAnsi="Calibri" w:cs="Calibri"/>
          <w:color w:val="000000"/>
          <w:sz w:val="22"/>
          <w:szCs w:val="22"/>
          <w:lang w:val="de-DE"/>
        </w:rPr>
        <w:tab/>
        <w:t>1</w:t>
      </w:r>
    </w:p>
    <w:p w14:paraId="261BD63E"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311</w:t>
      </w:r>
      <w:r w:rsidRPr="00551311">
        <w:rPr>
          <w:rFonts w:ascii="Calibri" w:eastAsia="Times New Roman" w:hAnsi="Calibri" w:cs="Calibri"/>
          <w:color w:val="000000"/>
          <w:sz w:val="22"/>
          <w:szCs w:val="22"/>
          <w:lang w:val="de-DE"/>
        </w:rPr>
        <w:tab/>
        <w:t>16</w:t>
      </w:r>
    </w:p>
    <w:p w14:paraId="14F6BE06"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312</w:t>
      </w:r>
      <w:r w:rsidRPr="00551311">
        <w:rPr>
          <w:rFonts w:ascii="Calibri" w:eastAsia="Times New Roman" w:hAnsi="Calibri" w:cs="Calibri"/>
          <w:color w:val="000000"/>
          <w:sz w:val="22"/>
          <w:szCs w:val="22"/>
          <w:lang w:val="de-DE"/>
        </w:rPr>
        <w:tab/>
        <w:t>153</w:t>
      </w:r>
    </w:p>
    <w:p w14:paraId="58E4BA2E"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315</w:t>
      </w:r>
      <w:r w:rsidRPr="00551311">
        <w:rPr>
          <w:rFonts w:ascii="Calibri" w:eastAsia="Times New Roman" w:hAnsi="Calibri" w:cs="Calibri"/>
          <w:color w:val="000000"/>
          <w:sz w:val="22"/>
          <w:szCs w:val="22"/>
          <w:lang w:val="de-DE"/>
        </w:rPr>
        <w:tab/>
        <w:t>1</w:t>
      </w:r>
    </w:p>
    <w:p w14:paraId="59C753EC"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320</w:t>
      </w:r>
      <w:r w:rsidRPr="00551311">
        <w:rPr>
          <w:rFonts w:ascii="Calibri" w:eastAsia="Times New Roman" w:hAnsi="Calibri" w:cs="Calibri"/>
          <w:color w:val="000000"/>
          <w:sz w:val="22"/>
          <w:szCs w:val="22"/>
          <w:lang w:val="de-DE"/>
        </w:rPr>
        <w:tab/>
        <w:t>10</w:t>
      </w:r>
    </w:p>
    <w:p w14:paraId="4EEB5D13"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321</w:t>
      </w:r>
      <w:r w:rsidRPr="00551311">
        <w:rPr>
          <w:rFonts w:ascii="Calibri" w:eastAsia="Times New Roman" w:hAnsi="Calibri" w:cs="Calibri"/>
          <w:color w:val="000000"/>
          <w:sz w:val="22"/>
          <w:szCs w:val="22"/>
          <w:lang w:val="de-DE"/>
        </w:rPr>
        <w:tab/>
        <w:t>111</w:t>
      </w:r>
    </w:p>
    <w:p w14:paraId="365E81A9"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324</w:t>
      </w:r>
      <w:r w:rsidRPr="00551311">
        <w:rPr>
          <w:rFonts w:ascii="Calibri" w:eastAsia="Times New Roman" w:hAnsi="Calibri" w:cs="Calibri"/>
          <w:color w:val="000000"/>
          <w:sz w:val="22"/>
          <w:szCs w:val="22"/>
          <w:lang w:val="de-DE"/>
        </w:rPr>
        <w:tab/>
        <w:t>94</w:t>
      </w:r>
    </w:p>
    <w:p w14:paraId="62A10F7A"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325</w:t>
      </w:r>
      <w:r w:rsidRPr="00551311">
        <w:rPr>
          <w:rFonts w:ascii="Calibri" w:eastAsia="Times New Roman" w:hAnsi="Calibri" w:cs="Calibri"/>
          <w:color w:val="000000"/>
          <w:sz w:val="22"/>
          <w:szCs w:val="22"/>
          <w:lang w:val="de-DE"/>
        </w:rPr>
        <w:tab/>
        <w:t>1</w:t>
      </w:r>
    </w:p>
    <w:p w14:paraId="57DBA86A"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lastRenderedPageBreak/>
        <w:t>Psychology 328</w:t>
      </w:r>
      <w:r w:rsidRPr="00551311">
        <w:rPr>
          <w:rFonts w:ascii="Calibri" w:eastAsia="Times New Roman" w:hAnsi="Calibri" w:cs="Calibri"/>
          <w:color w:val="000000"/>
          <w:sz w:val="22"/>
          <w:szCs w:val="22"/>
          <w:lang w:val="de-DE"/>
        </w:rPr>
        <w:tab/>
        <w:t>65</w:t>
      </w:r>
    </w:p>
    <w:p w14:paraId="20D8D655"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330</w:t>
      </w:r>
      <w:r w:rsidRPr="00551311">
        <w:rPr>
          <w:rFonts w:ascii="Calibri" w:eastAsia="Times New Roman" w:hAnsi="Calibri" w:cs="Calibri"/>
          <w:color w:val="000000"/>
          <w:sz w:val="22"/>
          <w:szCs w:val="22"/>
          <w:lang w:val="de-DE"/>
        </w:rPr>
        <w:tab/>
        <w:t>1</w:t>
      </w:r>
    </w:p>
    <w:p w14:paraId="39A33CF7"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331</w:t>
      </w:r>
      <w:r w:rsidRPr="00551311">
        <w:rPr>
          <w:rFonts w:ascii="Calibri" w:eastAsia="Times New Roman" w:hAnsi="Calibri" w:cs="Calibri"/>
          <w:color w:val="000000"/>
          <w:sz w:val="22"/>
          <w:szCs w:val="22"/>
          <w:lang w:val="de-DE"/>
        </w:rPr>
        <w:tab/>
        <w:t>1</w:t>
      </w:r>
    </w:p>
    <w:p w14:paraId="4666B183"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333</w:t>
      </w:r>
      <w:r w:rsidRPr="00551311">
        <w:rPr>
          <w:rFonts w:ascii="Calibri" w:eastAsia="Times New Roman" w:hAnsi="Calibri" w:cs="Calibri"/>
          <w:color w:val="000000"/>
          <w:sz w:val="22"/>
          <w:szCs w:val="22"/>
          <w:lang w:val="de-DE"/>
        </w:rPr>
        <w:tab/>
        <w:t>142</w:t>
      </w:r>
    </w:p>
    <w:p w14:paraId="6CB4CA00"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338</w:t>
      </w:r>
      <w:r w:rsidRPr="00551311">
        <w:rPr>
          <w:rFonts w:ascii="Calibri" w:eastAsia="Times New Roman" w:hAnsi="Calibri" w:cs="Calibri"/>
          <w:color w:val="000000"/>
          <w:sz w:val="22"/>
          <w:szCs w:val="22"/>
          <w:lang w:val="de-DE"/>
        </w:rPr>
        <w:tab/>
        <w:t>1</w:t>
      </w:r>
    </w:p>
    <w:p w14:paraId="6EB652EA"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342</w:t>
      </w:r>
      <w:r w:rsidRPr="00551311">
        <w:rPr>
          <w:rFonts w:ascii="Calibri" w:eastAsia="Times New Roman" w:hAnsi="Calibri" w:cs="Calibri"/>
          <w:color w:val="000000"/>
          <w:sz w:val="22"/>
          <w:szCs w:val="22"/>
          <w:lang w:val="de-DE"/>
        </w:rPr>
        <w:tab/>
        <w:t>1</w:t>
      </w:r>
    </w:p>
    <w:p w14:paraId="6397D105"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350</w:t>
      </w:r>
      <w:r w:rsidRPr="00551311">
        <w:rPr>
          <w:rFonts w:ascii="Calibri" w:eastAsia="Times New Roman" w:hAnsi="Calibri" w:cs="Calibri"/>
          <w:color w:val="000000"/>
          <w:sz w:val="22"/>
          <w:szCs w:val="22"/>
          <w:lang w:val="de-DE"/>
        </w:rPr>
        <w:tab/>
        <w:t>165</w:t>
      </w:r>
    </w:p>
    <w:p w14:paraId="523A89F4"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351</w:t>
      </w:r>
      <w:r w:rsidRPr="00551311">
        <w:rPr>
          <w:rFonts w:ascii="Calibri" w:eastAsia="Times New Roman" w:hAnsi="Calibri" w:cs="Calibri"/>
          <w:color w:val="000000"/>
          <w:sz w:val="22"/>
          <w:szCs w:val="22"/>
          <w:lang w:val="de-DE"/>
        </w:rPr>
        <w:tab/>
        <w:t>2</w:t>
      </w:r>
    </w:p>
    <w:p w14:paraId="2ACB2704"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360</w:t>
      </w:r>
      <w:r w:rsidRPr="00551311">
        <w:rPr>
          <w:rFonts w:ascii="Calibri" w:eastAsia="Times New Roman" w:hAnsi="Calibri" w:cs="Calibri"/>
          <w:color w:val="000000"/>
          <w:sz w:val="22"/>
          <w:szCs w:val="22"/>
          <w:lang w:val="de-DE"/>
        </w:rPr>
        <w:tab/>
        <w:t>2</w:t>
      </w:r>
    </w:p>
    <w:p w14:paraId="4EA481F8"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361</w:t>
      </w:r>
      <w:r w:rsidRPr="00551311">
        <w:rPr>
          <w:rFonts w:ascii="Calibri" w:eastAsia="Times New Roman" w:hAnsi="Calibri" w:cs="Calibri"/>
          <w:color w:val="000000"/>
          <w:sz w:val="22"/>
          <w:szCs w:val="22"/>
          <w:lang w:val="de-DE"/>
        </w:rPr>
        <w:tab/>
        <w:t>51</w:t>
      </w:r>
    </w:p>
    <w:p w14:paraId="181AE5CE"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363</w:t>
      </w:r>
      <w:r w:rsidRPr="00551311">
        <w:rPr>
          <w:rFonts w:ascii="Calibri" w:eastAsia="Times New Roman" w:hAnsi="Calibri" w:cs="Calibri"/>
          <w:color w:val="000000"/>
          <w:sz w:val="22"/>
          <w:szCs w:val="22"/>
          <w:lang w:val="de-DE"/>
        </w:rPr>
        <w:tab/>
        <w:t>26</w:t>
      </w:r>
    </w:p>
    <w:p w14:paraId="5AEEDA17"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372</w:t>
      </w:r>
      <w:r w:rsidRPr="00551311">
        <w:rPr>
          <w:rFonts w:ascii="Calibri" w:eastAsia="Times New Roman" w:hAnsi="Calibri" w:cs="Calibri"/>
          <w:color w:val="000000"/>
          <w:sz w:val="22"/>
          <w:szCs w:val="22"/>
          <w:lang w:val="de-DE"/>
        </w:rPr>
        <w:tab/>
        <w:t>44</w:t>
      </w:r>
    </w:p>
    <w:p w14:paraId="18317E6C"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375</w:t>
      </w:r>
      <w:r w:rsidRPr="00551311">
        <w:rPr>
          <w:rFonts w:ascii="Calibri" w:eastAsia="Times New Roman" w:hAnsi="Calibri" w:cs="Calibri"/>
          <w:color w:val="000000"/>
          <w:sz w:val="22"/>
          <w:szCs w:val="22"/>
          <w:lang w:val="de-DE"/>
        </w:rPr>
        <w:tab/>
        <w:t>1</w:t>
      </w:r>
    </w:p>
    <w:p w14:paraId="3DCBB573"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384</w:t>
      </w:r>
      <w:r w:rsidRPr="00551311">
        <w:rPr>
          <w:rFonts w:ascii="Calibri" w:eastAsia="Times New Roman" w:hAnsi="Calibri" w:cs="Calibri"/>
          <w:color w:val="000000"/>
          <w:sz w:val="22"/>
          <w:szCs w:val="22"/>
          <w:lang w:val="de-DE"/>
        </w:rPr>
        <w:tab/>
        <w:t>4</w:t>
      </w:r>
    </w:p>
    <w:p w14:paraId="4AFCC9CE"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401</w:t>
      </w:r>
      <w:r w:rsidRPr="00551311">
        <w:rPr>
          <w:rFonts w:ascii="Calibri" w:eastAsia="Times New Roman" w:hAnsi="Calibri" w:cs="Calibri"/>
          <w:color w:val="000000"/>
          <w:sz w:val="22"/>
          <w:szCs w:val="22"/>
          <w:lang w:val="de-DE"/>
        </w:rPr>
        <w:tab/>
        <w:t>40</w:t>
      </w:r>
    </w:p>
    <w:p w14:paraId="5ED6B32F"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403</w:t>
      </w:r>
      <w:r w:rsidRPr="00551311">
        <w:rPr>
          <w:rFonts w:ascii="Calibri" w:eastAsia="Times New Roman" w:hAnsi="Calibri" w:cs="Calibri"/>
          <w:color w:val="000000"/>
          <w:sz w:val="22"/>
          <w:szCs w:val="22"/>
          <w:lang w:val="de-DE"/>
        </w:rPr>
        <w:tab/>
        <w:t>14</w:t>
      </w:r>
    </w:p>
    <w:p w14:paraId="6DA4F99F"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408</w:t>
      </w:r>
      <w:r w:rsidRPr="00551311">
        <w:rPr>
          <w:rFonts w:ascii="Calibri" w:eastAsia="Times New Roman" w:hAnsi="Calibri" w:cs="Calibri"/>
          <w:color w:val="000000"/>
          <w:sz w:val="22"/>
          <w:szCs w:val="22"/>
          <w:lang w:val="de-DE"/>
        </w:rPr>
        <w:tab/>
        <w:t>1</w:t>
      </w:r>
    </w:p>
    <w:p w14:paraId="6D094A03"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410</w:t>
      </w:r>
      <w:r w:rsidRPr="00551311">
        <w:rPr>
          <w:rFonts w:ascii="Calibri" w:eastAsia="Times New Roman" w:hAnsi="Calibri" w:cs="Calibri"/>
          <w:color w:val="000000"/>
          <w:sz w:val="22"/>
          <w:szCs w:val="22"/>
          <w:lang w:val="de-DE"/>
        </w:rPr>
        <w:tab/>
        <w:t>2</w:t>
      </w:r>
    </w:p>
    <w:p w14:paraId="18693BAB"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412</w:t>
      </w:r>
      <w:r w:rsidRPr="00551311">
        <w:rPr>
          <w:rFonts w:ascii="Calibri" w:eastAsia="Times New Roman" w:hAnsi="Calibri" w:cs="Calibri"/>
          <w:color w:val="000000"/>
          <w:sz w:val="22"/>
          <w:szCs w:val="22"/>
          <w:lang w:val="de-DE"/>
        </w:rPr>
        <w:tab/>
        <w:t>1</w:t>
      </w:r>
    </w:p>
    <w:p w14:paraId="1822DC3A"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433</w:t>
      </w:r>
      <w:r w:rsidRPr="00551311">
        <w:rPr>
          <w:rFonts w:ascii="Calibri" w:eastAsia="Times New Roman" w:hAnsi="Calibri" w:cs="Calibri"/>
          <w:color w:val="000000"/>
          <w:sz w:val="22"/>
          <w:szCs w:val="22"/>
          <w:lang w:val="de-DE"/>
        </w:rPr>
        <w:tab/>
        <w:t>1</w:t>
      </w:r>
    </w:p>
    <w:p w14:paraId="0C674D07"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440</w:t>
      </w:r>
      <w:r w:rsidRPr="00551311">
        <w:rPr>
          <w:rFonts w:ascii="Calibri" w:eastAsia="Times New Roman" w:hAnsi="Calibri" w:cs="Calibri"/>
          <w:color w:val="000000"/>
          <w:sz w:val="22"/>
          <w:szCs w:val="22"/>
          <w:lang w:val="de-DE"/>
        </w:rPr>
        <w:tab/>
        <w:t>39</w:t>
      </w:r>
    </w:p>
    <w:p w14:paraId="7202C29B"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444</w:t>
      </w:r>
      <w:r w:rsidRPr="00551311">
        <w:rPr>
          <w:rFonts w:ascii="Calibri" w:eastAsia="Times New Roman" w:hAnsi="Calibri" w:cs="Calibri"/>
          <w:color w:val="000000"/>
          <w:sz w:val="22"/>
          <w:szCs w:val="22"/>
          <w:lang w:val="de-DE"/>
        </w:rPr>
        <w:tab/>
        <w:t>7</w:t>
      </w:r>
    </w:p>
    <w:p w14:paraId="6EF0B5EF"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445</w:t>
      </w:r>
      <w:r w:rsidRPr="00551311">
        <w:rPr>
          <w:rFonts w:ascii="Calibri" w:eastAsia="Times New Roman" w:hAnsi="Calibri" w:cs="Calibri"/>
          <w:color w:val="000000"/>
          <w:sz w:val="22"/>
          <w:szCs w:val="22"/>
          <w:lang w:val="de-DE"/>
        </w:rPr>
        <w:tab/>
        <w:t>4</w:t>
      </w:r>
    </w:p>
    <w:p w14:paraId="238074F5"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464</w:t>
      </w:r>
      <w:r w:rsidRPr="00551311">
        <w:rPr>
          <w:rFonts w:ascii="Calibri" w:eastAsia="Times New Roman" w:hAnsi="Calibri" w:cs="Calibri"/>
          <w:color w:val="000000"/>
          <w:sz w:val="22"/>
          <w:szCs w:val="22"/>
          <w:lang w:val="de-DE"/>
        </w:rPr>
        <w:tab/>
        <w:t>27</w:t>
      </w:r>
    </w:p>
    <w:p w14:paraId="12139A79"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466</w:t>
      </w:r>
      <w:r w:rsidRPr="00551311">
        <w:rPr>
          <w:rFonts w:ascii="Calibri" w:eastAsia="Times New Roman" w:hAnsi="Calibri" w:cs="Calibri"/>
          <w:color w:val="000000"/>
          <w:sz w:val="22"/>
          <w:szCs w:val="22"/>
          <w:lang w:val="de-DE"/>
        </w:rPr>
        <w:tab/>
        <w:t>7</w:t>
      </w:r>
    </w:p>
    <w:p w14:paraId="1519C1AB"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470</w:t>
      </w:r>
      <w:r w:rsidRPr="00551311">
        <w:rPr>
          <w:rFonts w:ascii="Calibri" w:eastAsia="Times New Roman" w:hAnsi="Calibri" w:cs="Calibri"/>
          <w:color w:val="000000"/>
          <w:sz w:val="22"/>
          <w:szCs w:val="22"/>
          <w:lang w:val="de-DE"/>
        </w:rPr>
        <w:tab/>
        <w:t>102</w:t>
      </w:r>
    </w:p>
    <w:p w14:paraId="182768F5"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473</w:t>
      </w:r>
      <w:r w:rsidRPr="00551311">
        <w:rPr>
          <w:rFonts w:ascii="Calibri" w:eastAsia="Times New Roman" w:hAnsi="Calibri" w:cs="Calibri"/>
          <w:color w:val="000000"/>
          <w:sz w:val="22"/>
          <w:szCs w:val="22"/>
          <w:lang w:val="de-DE"/>
        </w:rPr>
        <w:tab/>
        <w:t>9</w:t>
      </w:r>
    </w:p>
    <w:p w14:paraId="3AF23C72"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485</w:t>
      </w:r>
      <w:r w:rsidRPr="00551311">
        <w:rPr>
          <w:rFonts w:ascii="Calibri" w:eastAsia="Times New Roman" w:hAnsi="Calibri" w:cs="Calibri"/>
          <w:color w:val="000000"/>
          <w:sz w:val="22"/>
          <w:szCs w:val="22"/>
          <w:lang w:val="de-DE"/>
        </w:rPr>
        <w:tab/>
        <w:t>1</w:t>
      </w:r>
    </w:p>
    <w:p w14:paraId="7A05B927"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490</w:t>
      </w:r>
      <w:r w:rsidRPr="00551311">
        <w:rPr>
          <w:rFonts w:ascii="Calibri" w:eastAsia="Times New Roman" w:hAnsi="Calibri" w:cs="Calibri"/>
          <w:color w:val="000000"/>
          <w:sz w:val="22"/>
          <w:szCs w:val="22"/>
          <w:lang w:val="de-DE"/>
        </w:rPr>
        <w:tab/>
        <w:t>17</w:t>
      </w:r>
    </w:p>
    <w:p w14:paraId="489D01E8"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491</w:t>
      </w:r>
      <w:r w:rsidRPr="00551311">
        <w:rPr>
          <w:rFonts w:ascii="Calibri" w:eastAsia="Times New Roman" w:hAnsi="Calibri" w:cs="Calibri"/>
          <w:color w:val="000000"/>
          <w:sz w:val="22"/>
          <w:szCs w:val="22"/>
          <w:lang w:val="de-DE"/>
        </w:rPr>
        <w:tab/>
        <w:t>1</w:t>
      </w:r>
    </w:p>
    <w:p w14:paraId="4A5EFB1F"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492</w:t>
      </w:r>
      <w:r w:rsidRPr="00551311">
        <w:rPr>
          <w:rFonts w:ascii="Calibri" w:eastAsia="Times New Roman" w:hAnsi="Calibri" w:cs="Calibri"/>
          <w:color w:val="000000"/>
          <w:sz w:val="22"/>
          <w:szCs w:val="22"/>
          <w:lang w:val="de-DE"/>
        </w:rPr>
        <w:tab/>
        <w:t>1</w:t>
      </w:r>
    </w:p>
    <w:p w14:paraId="38D4A5EF" w14:textId="77777777" w:rsidR="00C544A4" w:rsidRPr="00551311" w:rsidRDefault="00C544A4"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Psychology 495</w:t>
      </w:r>
      <w:r w:rsidRPr="00551311">
        <w:rPr>
          <w:rFonts w:ascii="Calibri" w:eastAsia="Times New Roman" w:hAnsi="Calibri" w:cs="Calibri"/>
          <w:color w:val="000000"/>
          <w:sz w:val="22"/>
          <w:szCs w:val="22"/>
          <w:lang w:val="de-DE"/>
        </w:rPr>
        <w:tab/>
        <w:t>1</w:t>
      </w:r>
    </w:p>
    <w:p w14:paraId="71514963" w14:textId="77777777" w:rsidR="001E22F9" w:rsidRDefault="001E22F9" w:rsidP="001E22F9">
      <w:pPr>
        <w:pStyle w:val="SchoolDept"/>
      </w:pPr>
      <w:r w:rsidRPr="00A4530B">
        <w:t xml:space="preserve">Public Relations </w:t>
      </w:r>
    </w:p>
    <w:p w14:paraId="50EE9B37" w14:textId="469F88D6"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Public Relations 312</w:t>
      </w:r>
      <w:r w:rsidRPr="00A4530B">
        <w:rPr>
          <w:rFonts w:ascii="Calibri" w:eastAsia="Times New Roman" w:hAnsi="Calibri" w:cs="Calibri"/>
          <w:color w:val="000000"/>
          <w:sz w:val="22"/>
          <w:szCs w:val="22"/>
        </w:rPr>
        <w:tab/>
        <w:t>1</w:t>
      </w:r>
    </w:p>
    <w:p w14:paraId="58031CD1" w14:textId="77777777" w:rsidR="001E22F9" w:rsidRDefault="001E22F9" w:rsidP="001E22F9">
      <w:pPr>
        <w:pStyle w:val="SchoolDept"/>
      </w:pPr>
      <w:r w:rsidRPr="00A4530B">
        <w:t xml:space="preserve">Russian Studies </w:t>
      </w:r>
    </w:p>
    <w:p w14:paraId="6CC55B34" w14:textId="701B07B2"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Russian Studies 101</w:t>
      </w:r>
      <w:r w:rsidRPr="00A4530B">
        <w:rPr>
          <w:rFonts w:ascii="Calibri" w:eastAsia="Times New Roman" w:hAnsi="Calibri" w:cs="Calibri"/>
          <w:color w:val="000000"/>
          <w:sz w:val="22"/>
          <w:szCs w:val="22"/>
        </w:rPr>
        <w:tab/>
        <w:t>1</w:t>
      </w:r>
    </w:p>
    <w:p w14:paraId="6A48CC0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Russian Studies 102</w:t>
      </w:r>
      <w:r w:rsidRPr="00A4530B">
        <w:rPr>
          <w:rFonts w:ascii="Calibri" w:eastAsia="Times New Roman" w:hAnsi="Calibri" w:cs="Calibri"/>
          <w:color w:val="000000"/>
          <w:sz w:val="22"/>
          <w:szCs w:val="22"/>
        </w:rPr>
        <w:tab/>
        <w:t>1</w:t>
      </w:r>
    </w:p>
    <w:p w14:paraId="05C734C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Russian Studies 321</w:t>
      </w:r>
      <w:r w:rsidRPr="00A4530B">
        <w:rPr>
          <w:rFonts w:ascii="Calibri" w:eastAsia="Times New Roman" w:hAnsi="Calibri" w:cs="Calibri"/>
          <w:color w:val="000000"/>
          <w:sz w:val="22"/>
          <w:szCs w:val="22"/>
        </w:rPr>
        <w:tab/>
        <w:t>2</w:t>
      </w:r>
    </w:p>
    <w:p w14:paraId="46409E2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Russian Studies 410</w:t>
      </w:r>
      <w:r w:rsidRPr="00A4530B">
        <w:rPr>
          <w:rFonts w:ascii="Calibri" w:eastAsia="Times New Roman" w:hAnsi="Calibri" w:cs="Calibri"/>
          <w:color w:val="000000"/>
          <w:sz w:val="22"/>
          <w:szCs w:val="22"/>
        </w:rPr>
        <w:tab/>
        <w:t>4</w:t>
      </w:r>
    </w:p>
    <w:p w14:paraId="37FFC1D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Russian Studies 521</w:t>
      </w:r>
      <w:r w:rsidRPr="00A4530B">
        <w:rPr>
          <w:rFonts w:ascii="Calibri" w:eastAsia="Times New Roman" w:hAnsi="Calibri" w:cs="Calibri"/>
          <w:color w:val="000000"/>
          <w:sz w:val="22"/>
          <w:szCs w:val="22"/>
        </w:rPr>
        <w:tab/>
        <w:t>1</w:t>
      </w:r>
    </w:p>
    <w:p w14:paraId="6EE30B37" w14:textId="77777777" w:rsidR="001E22F9" w:rsidRDefault="001E22F9" w:rsidP="001E22F9">
      <w:pPr>
        <w:pStyle w:val="SchoolDept"/>
      </w:pPr>
      <w:r w:rsidRPr="00A4530B">
        <w:t xml:space="preserve">Science </w:t>
      </w:r>
    </w:p>
    <w:p w14:paraId="69BC2B1F" w14:textId="7576F006"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Science 101</w:t>
      </w:r>
      <w:r w:rsidRPr="00A4530B">
        <w:rPr>
          <w:rFonts w:ascii="Calibri" w:eastAsia="Times New Roman" w:hAnsi="Calibri" w:cs="Calibri"/>
          <w:color w:val="000000"/>
          <w:sz w:val="22"/>
          <w:szCs w:val="22"/>
        </w:rPr>
        <w:tab/>
        <w:t>39</w:t>
      </w:r>
    </w:p>
    <w:p w14:paraId="72CF322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Science 102</w:t>
      </w:r>
      <w:r w:rsidRPr="00A4530B">
        <w:rPr>
          <w:rFonts w:ascii="Calibri" w:eastAsia="Times New Roman" w:hAnsi="Calibri" w:cs="Calibri"/>
          <w:color w:val="000000"/>
          <w:sz w:val="22"/>
          <w:szCs w:val="22"/>
        </w:rPr>
        <w:tab/>
        <w:t>22</w:t>
      </w:r>
    </w:p>
    <w:p w14:paraId="11C4FA7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Science 107</w:t>
      </w:r>
      <w:r w:rsidRPr="00A4530B">
        <w:rPr>
          <w:rFonts w:ascii="Calibri" w:eastAsia="Times New Roman" w:hAnsi="Calibri" w:cs="Calibri"/>
          <w:color w:val="000000"/>
          <w:sz w:val="22"/>
          <w:szCs w:val="22"/>
        </w:rPr>
        <w:tab/>
        <w:t>1</w:t>
      </w:r>
    </w:p>
    <w:p w14:paraId="4CC93C2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Science 201</w:t>
      </w:r>
      <w:r w:rsidRPr="00A4530B">
        <w:rPr>
          <w:rFonts w:ascii="Calibri" w:eastAsia="Times New Roman" w:hAnsi="Calibri" w:cs="Calibri"/>
          <w:color w:val="000000"/>
          <w:sz w:val="22"/>
          <w:szCs w:val="22"/>
        </w:rPr>
        <w:tab/>
        <w:t>1</w:t>
      </w:r>
    </w:p>
    <w:p w14:paraId="5F14D83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Science 202</w:t>
      </w:r>
      <w:r w:rsidRPr="00A4530B">
        <w:rPr>
          <w:rFonts w:ascii="Calibri" w:eastAsia="Times New Roman" w:hAnsi="Calibri" w:cs="Calibri"/>
          <w:color w:val="000000"/>
          <w:sz w:val="22"/>
          <w:szCs w:val="22"/>
        </w:rPr>
        <w:tab/>
        <w:t>1</w:t>
      </w:r>
    </w:p>
    <w:p w14:paraId="3DB6A29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Science 321</w:t>
      </w:r>
      <w:r w:rsidRPr="00A4530B">
        <w:rPr>
          <w:rFonts w:ascii="Calibri" w:eastAsia="Times New Roman" w:hAnsi="Calibri" w:cs="Calibri"/>
          <w:color w:val="000000"/>
          <w:sz w:val="22"/>
          <w:szCs w:val="22"/>
        </w:rPr>
        <w:tab/>
        <w:t>1</w:t>
      </w:r>
    </w:p>
    <w:p w14:paraId="2288966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Science 350</w:t>
      </w:r>
      <w:r w:rsidRPr="00A4530B">
        <w:rPr>
          <w:rFonts w:ascii="Calibri" w:eastAsia="Times New Roman" w:hAnsi="Calibri" w:cs="Calibri"/>
          <w:color w:val="000000"/>
          <w:sz w:val="22"/>
          <w:szCs w:val="22"/>
        </w:rPr>
        <w:tab/>
        <w:t>1</w:t>
      </w:r>
    </w:p>
    <w:p w14:paraId="6CFEF0E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Science 381</w:t>
      </w:r>
      <w:r w:rsidRPr="00A4530B">
        <w:rPr>
          <w:rFonts w:ascii="Calibri" w:eastAsia="Times New Roman" w:hAnsi="Calibri" w:cs="Calibri"/>
          <w:color w:val="000000"/>
          <w:sz w:val="22"/>
          <w:szCs w:val="22"/>
        </w:rPr>
        <w:tab/>
        <w:t>1</w:t>
      </w:r>
    </w:p>
    <w:p w14:paraId="2018DE9C" w14:textId="77777777" w:rsidR="008C7452" w:rsidRDefault="008C7452" w:rsidP="008C7452">
      <w:pPr>
        <w:pStyle w:val="SchoolDept"/>
      </w:pPr>
      <w:r w:rsidRPr="00A4530B">
        <w:t xml:space="preserve">Sociology </w:t>
      </w:r>
    </w:p>
    <w:p w14:paraId="0B6D38BF" w14:textId="1126FF32"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100</w:t>
      </w:r>
      <w:r w:rsidRPr="00A4530B">
        <w:rPr>
          <w:rFonts w:ascii="Calibri" w:eastAsia="Times New Roman" w:hAnsi="Calibri" w:cs="Calibri"/>
          <w:color w:val="000000"/>
          <w:sz w:val="22"/>
          <w:szCs w:val="22"/>
        </w:rPr>
        <w:tab/>
        <w:t>1</w:t>
      </w:r>
    </w:p>
    <w:p w14:paraId="7826B50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101</w:t>
      </w:r>
      <w:r w:rsidRPr="00A4530B">
        <w:rPr>
          <w:rFonts w:ascii="Calibri" w:eastAsia="Times New Roman" w:hAnsi="Calibri" w:cs="Calibri"/>
          <w:color w:val="000000"/>
          <w:sz w:val="22"/>
          <w:szCs w:val="22"/>
        </w:rPr>
        <w:tab/>
        <w:t>342</w:t>
      </w:r>
    </w:p>
    <w:p w14:paraId="7FFCA05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102</w:t>
      </w:r>
      <w:r w:rsidRPr="00A4530B">
        <w:rPr>
          <w:rFonts w:ascii="Calibri" w:eastAsia="Times New Roman" w:hAnsi="Calibri" w:cs="Calibri"/>
          <w:color w:val="000000"/>
          <w:sz w:val="22"/>
          <w:szCs w:val="22"/>
        </w:rPr>
        <w:tab/>
        <w:t>118</w:t>
      </w:r>
    </w:p>
    <w:p w14:paraId="19A11EA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107</w:t>
      </w:r>
      <w:r w:rsidRPr="00A4530B">
        <w:rPr>
          <w:rFonts w:ascii="Calibri" w:eastAsia="Times New Roman" w:hAnsi="Calibri" w:cs="Calibri"/>
          <w:color w:val="000000"/>
          <w:sz w:val="22"/>
          <w:szCs w:val="22"/>
        </w:rPr>
        <w:tab/>
        <w:t>3</w:t>
      </w:r>
    </w:p>
    <w:p w14:paraId="5522954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150</w:t>
      </w:r>
      <w:r w:rsidRPr="00A4530B">
        <w:rPr>
          <w:rFonts w:ascii="Calibri" w:eastAsia="Times New Roman" w:hAnsi="Calibri" w:cs="Calibri"/>
          <w:color w:val="000000"/>
          <w:sz w:val="22"/>
          <w:szCs w:val="22"/>
        </w:rPr>
        <w:tab/>
        <w:t>1</w:t>
      </w:r>
    </w:p>
    <w:p w14:paraId="2AC6D5F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201</w:t>
      </w:r>
      <w:r w:rsidRPr="00A4530B">
        <w:rPr>
          <w:rFonts w:ascii="Calibri" w:eastAsia="Times New Roman" w:hAnsi="Calibri" w:cs="Calibri"/>
          <w:color w:val="000000"/>
          <w:sz w:val="22"/>
          <w:szCs w:val="22"/>
        </w:rPr>
        <w:tab/>
        <w:t>2</w:t>
      </w:r>
    </w:p>
    <w:p w14:paraId="290B052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230</w:t>
      </w:r>
      <w:r w:rsidRPr="00A4530B">
        <w:rPr>
          <w:rFonts w:ascii="Calibri" w:eastAsia="Times New Roman" w:hAnsi="Calibri" w:cs="Calibri"/>
          <w:color w:val="000000"/>
          <w:sz w:val="22"/>
          <w:szCs w:val="22"/>
        </w:rPr>
        <w:tab/>
        <w:t>1</w:t>
      </w:r>
    </w:p>
    <w:p w14:paraId="26D25BC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245</w:t>
      </w:r>
      <w:r w:rsidRPr="00A4530B">
        <w:rPr>
          <w:rFonts w:ascii="Calibri" w:eastAsia="Times New Roman" w:hAnsi="Calibri" w:cs="Calibri"/>
          <w:color w:val="000000"/>
          <w:sz w:val="22"/>
          <w:szCs w:val="22"/>
        </w:rPr>
        <w:tab/>
        <w:t>21</w:t>
      </w:r>
    </w:p>
    <w:p w14:paraId="6F179F4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250</w:t>
      </w:r>
      <w:r w:rsidRPr="00A4530B">
        <w:rPr>
          <w:rFonts w:ascii="Calibri" w:eastAsia="Times New Roman" w:hAnsi="Calibri" w:cs="Calibri"/>
          <w:color w:val="000000"/>
          <w:sz w:val="22"/>
          <w:szCs w:val="22"/>
        </w:rPr>
        <w:tab/>
        <w:t>2</w:t>
      </w:r>
    </w:p>
    <w:p w14:paraId="7845892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251</w:t>
      </w:r>
      <w:r w:rsidRPr="00A4530B">
        <w:rPr>
          <w:rFonts w:ascii="Calibri" w:eastAsia="Times New Roman" w:hAnsi="Calibri" w:cs="Calibri"/>
          <w:color w:val="000000"/>
          <w:sz w:val="22"/>
          <w:szCs w:val="22"/>
        </w:rPr>
        <w:tab/>
        <w:t>34</w:t>
      </w:r>
    </w:p>
    <w:p w14:paraId="1EAAB56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257</w:t>
      </w:r>
      <w:r w:rsidRPr="00A4530B">
        <w:rPr>
          <w:rFonts w:ascii="Calibri" w:eastAsia="Times New Roman" w:hAnsi="Calibri" w:cs="Calibri"/>
          <w:color w:val="000000"/>
          <w:sz w:val="22"/>
          <w:szCs w:val="22"/>
        </w:rPr>
        <w:tab/>
        <w:t>1</w:t>
      </w:r>
    </w:p>
    <w:p w14:paraId="15FDA7A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300</w:t>
      </w:r>
      <w:r w:rsidRPr="00A4530B">
        <w:rPr>
          <w:rFonts w:ascii="Calibri" w:eastAsia="Times New Roman" w:hAnsi="Calibri" w:cs="Calibri"/>
          <w:color w:val="000000"/>
          <w:sz w:val="22"/>
          <w:szCs w:val="22"/>
        </w:rPr>
        <w:tab/>
        <w:t>31</w:t>
      </w:r>
    </w:p>
    <w:p w14:paraId="3F1581D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301</w:t>
      </w:r>
      <w:r w:rsidRPr="00A4530B">
        <w:rPr>
          <w:rFonts w:ascii="Calibri" w:eastAsia="Times New Roman" w:hAnsi="Calibri" w:cs="Calibri"/>
          <w:color w:val="000000"/>
          <w:sz w:val="22"/>
          <w:szCs w:val="22"/>
        </w:rPr>
        <w:tab/>
        <w:t>1</w:t>
      </w:r>
    </w:p>
    <w:p w14:paraId="3722FC9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302</w:t>
      </w:r>
      <w:r w:rsidRPr="00A4530B">
        <w:rPr>
          <w:rFonts w:ascii="Calibri" w:eastAsia="Times New Roman" w:hAnsi="Calibri" w:cs="Calibri"/>
          <w:color w:val="000000"/>
          <w:sz w:val="22"/>
          <w:szCs w:val="22"/>
        </w:rPr>
        <w:tab/>
        <w:t>1</w:t>
      </w:r>
    </w:p>
    <w:p w14:paraId="5440B40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310</w:t>
      </w:r>
      <w:r w:rsidRPr="00A4530B">
        <w:rPr>
          <w:rFonts w:ascii="Calibri" w:eastAsia="Times New Roman" w:hAnsi="Calibri" w:cs="Calibri"/>
          <w:color w:val="000000"/>
          <w:sz w:val="22"/>
          <w:szCs w:val="22"/>
        </w:rPr>
        <w:tab/>
        <w:t>36</w:t>
      </w:r>
    </w:p>
    <w:p w14:paraId="51481AF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317</w:t>
      </w:r>
      <w:r w:rsidRPr="00A4530B">
        <w:rPr>
          <w:rFonts w:ascii="Calibri" w:eastAsia="Times New Roman" w:hAnsi="Calibri" w:cs="Calibri"/>
          <w:color w:val="000000"/>
          <w:sz w:val="22"/>
          <w:szCs w:val="22"/>
        </w:rPr>
        <w:tab/>
        <w:t>2</w:t>
      </w:r>
    </w:p>
    <w:p w14:paraId="563FFB3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320</w:t>
      </w:r>
      <w:r w:rsidRPr="00A4530B">
        <w:rPr>
          <w:rFonts w:ascii="Calibri" w:eastAsia="Times New Roman" w:hAnsi="Calibri" w:cs="Calibri"/>
          <w:color w:val="000000"/>
          <w:sz w:val="22"/>
          <w:szCs w:val="22"/>
        </w:rPr>
        <w:tab/>
        <w:t>21</w:t>
      </w:r>
    </w:p>
    <w:p w14:paraId="6F95DD6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322</w:t>
      </w:r>
      <w:r w:rsidRPr="00A4530B">
        <w:rPr>
          <w:rFonts w:ascii="Calibri" w:eastAsia="Times New Roman" w:hAnsi="Calibri" w:cs="Calibri"/>
          <w:color w:val="000000"/>
          <w:sz w:val="22"/>
          <w:szCs w:val="22"/>
        </w:rPr>
        <w:tab/>
        <w:t>1</w:t>
      </w:r>
    </w:p>
    <w:p w14:paraId="635C740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332</w:t>
      </w:r>
      <w:r w:rsidRPr="00A4530B">
        <w:rPr>
          <w:rFonts w:ascii="Calibri" w:eastAsia="Times New Roman" w:hAnsi="Calibri" w:cs="Calibri"/>
          <w:color w:val="000000"/>
          <w:sz w:val="22"/>
          <w:szCs w:val="22"/>
        </w:rPr>
        <w:tab/>
        <w:t>6</w:t>
      </w:r>
    </w:p>
    <w:p w14:paraId="6CDB99F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340</w:t>
      </w:r>
      <w:r w:rsidRPr="00A4530B">
        <w:rPr>
          <w:rFonts w:ascii="Calibri" w:eastAsia="Times New Roman" w:hAnsi="Calibri" w:cs="Calibri"/>
          <w:color w:val="000000"/>
          <w:sz w:val="22"/>
          <w:szCs w:val="22"/>
        </w:rPr>
        <w:tab/>
        <w:t>17</w:t>
      </w:r>
    </w:p>
    <w:p w14:paraId="3FAF654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346</w:t>
      </w:r>
      <w:r w:rsidRPr="00A4530B">
        <w:rPr>
          <w:rFonts w:ascii="Calibri" w:eastAsia="Times New Roman" w:hAnsi="Calibri" w:cs="Calibri"/>
          <w:color w:val="000000"/>
          <w:sz w:val="22"/>
          <w:szCs w:val="22"/>
        </w:rPr>
        <w:tab/>
        <w:t>2</w:t>
      </w:r>
    </w:p>
    <w:p w14:paraId="46CC99F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350</w:t>
      </w:r>
      <w:r w:rsidRPr="00A4530B">
        <w:rPr>
          <w:rFonts w:ascii="Calibri" w:eastAsia="Times New Roman" w:hAnsi="Calibri" w:cs="Calibri"/>
          <w:color w:val="000000"/>
          <w:sz w:val="22"/>
          <w:szCs w:val="22"/>
        </w:rPr>
        <w:tab/>
        <w:t>18</w:t>
      </w:r>
    </w:p>
    <w:p w14:paraId="323BCF1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351</w:t>
      </w:r>
      <w:r w:rsidRPr="00A4530B">
        <w:rPr>
          <w:rFonts w:ascii="Calibri" w:eastAsia="Times New Roman" w:hAnsi="Calibri" w:cs="Calibri"/>
          <w:color w:val="000000"/>
          <w:sz w:val="22"/>
          <w:szCs w:val="22"/>
        </w:rPr>
        <w:tab/>
        <w:t>59</w:t>
      </w:r>
    </w:p>
    <w:p w14:paraId="3B851CF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360</w:t>
      </w:r>
      <w:r w:rsidRPr="00A4530B">
        <w:rPr>
          <w:rFonts w:ascii="Calibri" w:eastAsia="Times New Roman" w:hAnsi="Calibri" w:cs="Calibri"/>
          <w:color w:val="000000"/>
          <w:sz w:val="22"/>
          <w:szCs w:val="22"/>
        </w:rPr>
        <w:tab/>
        <w:t>19</w:t>
      </w:r>
    </w:p>
    <w:p w14:paraId="7CB6227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361</w:t>
      </w:r>
      <w:r w:rsidRPr="00A4530B">
        <w:rPr>
          <w:rFonts w:ascii="Calibri" w:eastAsia="Times New Roman" w:hAnsi="Calibri" w:cs="Calibri"/>
          <w:color w:val="000000"/>
          <w:sz w:val="22"/>
          <w:szCs w:val="22"/>
        </w:rPr>
        <w:tab/>
        <w:t>2</w:t>
      </w:r>
      <w:r>
        <w:rPr>
          <w:rFonts w:ascii="Calibri" w:eastAsia="Times New Roman" w:hAnsi="Calibri" w:cs="Calibri"/>
          <w:color w:val="000000"/>
          <w:sz w:val="22"/>
          <w:szCs w:val="22"/>
        </w:rPr>
        <w:t>7</w:t>
      </w:r>
    </w:p>
    <w:p w14:paraId="725572D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362</w:t>
      </w:r>
      <w:r w:rsidRPr="00A4530B">
        <w:rPr>
          <w:rFonts w:ascii="Calibri" w:eastAsia="Times New Roman" w:hAnsi="Calibri" w:cs="Calibri"/>
          <w:color w:val="000000"/>
          <w:sz w:val="22"/>
          <w:szCs w:val="22"/>
        </w:rPr>
        <w:tab/>
        <w:t>19</w:t>
      </w:r>
    </w:p>
    <w:p w14:paraId="532492A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364</w:t>
      </w:r>
      <w:r w:rsidRPr="00A4530B">
        <w:rPr>
          <w:rFonts w:ascii="Calibri" w:eastAsia="Times New Roman" w:hAnsi="Calibri" w:cs="Calibri"/>
          <w:color w:val="000000"/>
          <w:sz w:val="22"/>
          <w:szCs w:val="22"/>
        </w:rPr>
        <w:tab/>
        <w:t>1</w:t>
      </w:r>
    </w:p>
    <w:p w14:paraId="3D1BE39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367</w:t>
      </w:r>
      <w:r w:rsidRPr="00A4530B">
        <w:rPr>
          <w:rFonts w:ascii="Calibri" w:eastAsia="Times New Roman" w:hAnsi="Calibri" w:cs="Calibri"/>
          <w:color w:val="000000"/>
          <w:sz w:val="22"/>
          <w:szCs w:val="22"/>
        </w:rPr>
        <w:tab/>
        <w:t>1</w:t>
      </w:r>
    </w:p>
    <w:p w14:paraId="71F6210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368</w:t>
      </w:r>
      <w:r w:rsidRPr="00A4530B">
        <w:rPr>
          <w:rFonts w:ascii="Calibri" w:eastAsia="Times New Roman" w:hAnsi="Calibri" w:cs="Calibri"/>
          <w:color w:val="000000"/>
          <w:sz w:val="22"/>
          <w:szCs w:val="22"/>
        </w:rPr>
        <w:tab/>
        <w:t>4</w:t>
      </w:r>
    </w:p>
    <w:p w14:paraId="0A5D938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372</w:t>
      </w:r>
      <w:r w:rsidRPr="00A4530B">
        <w:rPr>
          <w:rFonts w:ascii="Calibri" w:eastAsia="Times New Roman" w:hAnsi="Calibri" w:cs="Calibri"/>
          <w:color w:val="000000"/>
          <w:sz w:val="22"/>
          <w:szCs w:val="22"/>
        </w:rPr>
        <w:tab/>
        <w:t>12</w:t>
      </w:r>
    </w:p>
    <w:p w14:paraId="42F0C23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373</w:t>
      </w:r>
      <w:r w:rsidRPr="00A4530B">
        <w:rPr>
          <w:rFonts w:ascii="Calibri" w:eastAsia="Times New Roman" w:hAnsi="Calibri" w:cs="Calibri"/>
          <w:color w:val="000000"/>
          <w:sz w:val="22"/>
          <w:szCs w:val="22"/>
        </w:rPr>
        <w:tab/>
        <w:t>6</w:t>
      </w:r>
    </w:p>
    <w:p w14:paraId="29575F3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384</w:t>
      </w:r>
      <w:r w:rsidRPr="00A4530B">
        <w:rPr>
          <w:rFonts w:ascii="Calibri" w:eastAsia="Times New Roman" w:hAnsi="Calibri" w:cs="Calibri"/>
          <w:color w:val="000000"/>
          <w:sz w:val="22"/>
          <w:szCs w:val="22"/>
        </w:rPr>
        <w:tab/>
        <w:t>16</w:t>
      </w:r>
    </w:p>
    <w:p w14:paraId="17EDAE4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390</w:t>
      </w:r>
      <w:r w:rsidRPr="00A4530B">
        <w:rPr>
          <w:rFonts w:ascii="Calibri" w:eastAsia="Times New Roman" w:hAnsi="Calibri" w:cs="Calibri"/>
          <w:color w:val="000000"/>
          <w:sz w:val="22"/>
          <w:szCs w:val="22"/>
        </w:rPr>
        <w:tab/>
        <w:t>10</w:t>
      </w:r>
    </w:p>
    <w:p w14:paraId="1442E09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393</w:t>
      </w:r>
      <w:r w:rsidRPr="00A4530B">
        <w:rPr>
          <w:rFonts w:ascii="Calibri" w:eastAsia="Times New Roman" w:hAnsi="Calibri" w:cs="Calibri"/>
          <w:color w:val="000000"/>
          <w:sz w:val="22"/>
          <w:szCs w:val="22"/>
        </w:rPr>
        <w:tab/>
        <w:t>1</w:t>
      </w:r>
    </w:p>
    <w:p w14:paraId="64ADABD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413</w:t>
      </w:r>
      <w:r w:rsidRPr="00A4530B">
        <w:rPr>
          <w:rFonts w:ascii="Calibri" w:eastAsia="Times New Roman" w:hAnsi="Calibri" w:cs="Calibri"/>
          <w:color w:val="000000"/>
          <w:sz w:val="22"/>
          <w:szCs w:val="22"/>
        </w:rPr>
        <w:tab/>
        <w:t>1</w:t>
      </w:r>
    </w:p>
    <w:p w14:paraId="75A5FB1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415</w:t>
      </w:r>
      <w:r w:rsidRPr="00A4530B">
        <w:rPr>
          <w:rFonts w:ascii="Calibri" w:eastAsia="Times New Roman" w:hAnsi="Calibri" w:cs="Calibri"/>
          <w:color w:val="000000"/>
          <w:sz w:val="22"/>
          <w:szCs w:val="22"/>
        </w:rPr>
        <w:tab/>
        <w:t>5</w:t>
      </w:r>
    </w:p>
    <w:p w14:paraId="7B9DC29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418</w:t>
      </w:r>
      <w:r w:rsidRPr="00A4530B">
        <w:rPr>
          <w:rFonts w:ascii="Calibri" w:eastAsia="Times New Roman" w:hAnsi="Calibri" w:cs="Calibri"/>
          <w:color w:val="000000"/>
          <w:sz w:val="22"/>
          <w:szCs w:val="22"/>
        </w:rPr>
        <w:tab/>
        <w:t>2</w:t>
      </w:r>
    </w:p>
    <w:p w14:paraId="6E3E3D9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430</w:t>
      </w:r>
      <w:r w:rsidRPr="00A4530B">
        <w:rPr>
          <w:rFonts w:ascii="Calibri" w:eastAsia="Times New Roman" w:hAnsi="Calibri" w:cs="Calibri"/>
          <w:color w:val="000000"/>
          <w:sz w:val="22"/>
          <w:szCs w:val="22"/>
        </w:rPr>
        <w:tab/>
        <w:t>8</w:t>
      </w:r>
    </w:p>
    <w:p w14:paraId="64CCDE7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461</w:t>
      </w:r>
      <w:r w:rsidRPr="00A4530B">
        <w:rPr>
          <w:rFonts w:ascii="Calibri" w:eastAsia="Times New Roman" w:hAnsi="Calibri" w:cs="Calibri"/>
          <w:color w:val="000000"/>
          <w:sz w:val="22"/>
          <w:szCs w:val="22"/>
        </w:rPr>
        <w:tab/>
        <w:t>1</w:t>
      </w:r>
    </w:p>
    <w:p w14:paraId="228009C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Sociology 493</w:t>
      </w:r>
      <w:r w:rsidRPr="00A4530B">
        <w:rPr>
          <w:rFonts w:ascii="Calibri" w:eastAsia="Times New Roman" w:hAnsi="Calibri" w:cs="Calibri"/>
          <w:color w:val="000000"/>
          <w:sz w:val="22"/>
          <w:szCs w:val="22"/>
        </w:rPr>
        <w:tab/>
        <w:t>1</w:t>
      </w:r>
    </w:p>
    <w:p w14:paraId="260EE3B9" w14:textId="77777777" w:rsidR="008C7452" w:rsidRDefault="008C7452" w:rsidP="008C7452">
      <w:pPr>
        <w:pStyle w:val="SchoolDept"/>
      </w:pPr>
      <w:r w:rsidRPr="00A4530B">
        <w:lastRenderedPageBreak/>
        <w:t xml:space="preserve">Spanish </w:t>
      </w:r>
    </w:p>
    <w:p w14:paraId="2504AD47" w14:textId="5A55BBB5"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101</w:t>
      </w:r>
      <w:r w:rsidRPr="00A4530B">
        <w:rPr>
          <w:rFonts w:ascii="Calibri" w:eastAsia="Times New Roman" w:hAnsi="Calibri" w:cs="Calibri"/>
          <w:color w:val="000000"/>
          <w:sz w:val="22"/>
          <w:szCs w:val="22"/>
        </w:rPr>
        <w:tab/>
        <w:t>4</w:t>
      </w:r>
    </w:p>
    <w:p w14:paraId="3F78524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102</w:t>
      </w:r>
      <w:r w:rsidRPr="00A4530B">
        <w:rPr>
          <w:rFonts w:ascii="Calibri" w:eastAsia="Times New Roman" w:hAnsi="Calibri" w:cs="Calibri"/>
          <w:color w:val="000000"/>
          <w:sz w:val="22"/>
          <w:szCs w:val="22"/>
        </w:rPr>
        <w:tab/>
        <w:t>5</w:t>
      </w:r>
    </w:p>
    <w:p w14:paraId="05F99E0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110</w:t>
      </w:r>
      <w:r w:rsidRPr="00A4530B">
        <w:rPr>
          <w:rFonts w:ascii="Calibri" w:eastAsia="Times New Roman" w:hAnsi="Calibri" w:cs="Calibri"/>
          <w:color w:val="000000"/>
          <w:sz w:val="22"/>
          <w:szCs w:val="22"/>
        </w:rPr>
        <w:tab/>
        <w:t>6</w:t>
      </w:r>
    </w:p>
    <w:p w14:paraId="54302E6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111</w:t>
      </w:r>
      <w:r w:rsidRPr="00A4530B">
        <w:rPr>
          <w:rFonts w:ascii="Calibri" w:eastAsia="Times New Roman" w:hAnsi="Calibri" w:cs="Calibri"/>
          <w:color w:val="000000"/>
          <w:sz w:val="22"/>
          <w:szCs w:val="22"/>
        </w:rPr>
        <w:tab/>
        <w:t>3</w:t>
      </w:r>
    </w:p>
    <w:p w14:paraId="5771510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121</w:t>
      </w:r>
      <w:r w:rsidRPr="00A4530B">
        <w:rPr>
          <w:rFonts w:ascii="Calibri" w:eastAsia="Times New Roman" w:hAnsi="Calibri" w:cs="Calibri"/>
          <w:color w:val="000000"/>
          <w:sz w:val="22"/>
          <w:szCs w:val="22"/>
        </w:rPr>
        <w:tab/>
        <w:t>5</w:t>
      </w:r>
    </w:p>
    <w:p w14:paraId="313D6B8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122</w:t>
      </w:r>
      <w:r w:rsidRPr="00A4530B">
        <w:rPr>
          <w:rFonts w:ascii="Calibri" w:eastAsia="Times New Roman" w:hAnsi="Calibri" w:cs="Calibri"/>
          <w:color w:val="000000"/>
          <w:sz w:val="22"/>
          <w:szCs w:val="22"/>
        </w:rPr>
        <w:tab/>
        <w:t>1</w:t>
      </w:r>
    </w:p>
    <w:p w14:paraId="1C53F86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190</w:t>
      </w:r>
      <w:r w:rsidRPr="00A4530B">
        <w:rPr>
          <w:rFonts w:ascii="Calibri" w:eastAsia="Times New Roman" w:hAnsi="Calibri" w:cs="Calibri"/>
          <w:color w:val="000000"/>
          <w:sz w:val="22"/>
          <w:szCs w:val="22"/>
        </w:rPr>
        <w:tab/>
        <w:t>1</w:t>
      </w:r>
    </w:p>
    <w:p w14:paraId="5C6D951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203</w:t>
      </w:r>
      <w:r w:rsidRPr="00A4530B">
        <w:rPr>
          <w:rFonts w:ascii="Calibri" w:eastAsia="Times New Roman" w:hAnsi="Calibri" w:cs="Calibri"/>
          <w:color w:val="000000"/>
          <w:sz w:val="22"/>
          <w:szCs w:val="22"/>
        </w:rPr>
        <w:tab/>
        <w:t>5</w:t>
      </w:r>
    </w:p>
    <w:p w14:paraId="72FE192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204</w:t>
      </w:r>
      <w:r w:rsidRPr="00A4530B">
        <w:rPr>
          <w:rFonts w:ascii="Calibri" w:eastAsia="Times New Roman" w:hAnsi="Calibri" w:cs="Calibri"/>
          <w:color w:val="000000"/>
          <w:sz w:val="22"/>
          <w:szCs w:val="22"/>
        </w:rPr>
        <w:tab/>
        <w:t>26</w:t>
      </w:r>
    </w:p>
    <w:p w14:paraId="1917E00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205</w:t>
      </w:r>
      <w:r w:rsidRPr="00A4530B">
        <w:rPr>
          <w:rFonts w:ascii="Calibri" w:eastAsia="Times New Roman" w:hAnsi="Calibri" w:cs="Calibri"/>
          <w:color w:val="000000"/>
          <w:sz w:val="22"/>
          <w:szCs w:val="22"/>
        </w:rPr>
        <w:tab/>
        <w:t>1</w:t>
      </w:r>
    </w:p>
    <w:p w14:paraId="43FA7E4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207</w:t>
      </w:r>
      <w:r w:rsidRPr="00A4530B">
        <w:rPr>
          <w:rFonts w:ascii="Calibri" w:eastAsia="Times New Roman" w:hAnsi="Calibri" w:cs="Calibri"/>
          <w:color w:val="000000"/>
          <w:sz w:val="22"/>
          <w:szCs w:val="22"/>
        </w:rPr>
        <w:tab/>
        <w:t>1</w:t>
      </w:r>
    </w:p>
    <w:p w14:paraId="7BCB4EC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276</w:t>
      </w:r>
      <w:r w:rsidRPr="00A4530B">
        <w:rPr>
          <w:rFonts w:ascii="Calibri" w:eastAsia="Times New Roman" w:hAnsi="Calibri" w:cs="Calibri"/>
          <w:color w:val="000000"/>
          <w:sz w:val="22"/>
          <w:szCs w:val="22"/>
        </w:rPr>
        <w:tab/>
        <w:t>5</w:t>
      </w:r>
    </w:p>
    <w:p w14:paraId="419ABC4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290</w:t>
      </w:r>
      <w:r w:rsidRPr="00A4530B">
        <w:rPr>
          <w:rFonts w:ascii="Calibri" w:eastAsia="Times New Roman" w:hAnsi="Calibri" w:cs="Calibri"/>
          <w:color w:val="000000"/>
          <w:sz w:val="22"/>
          <w:szCs w:val="22"/>
        </w:rPr>
        <w:tab/>
        <w:t>11</w:t>
      </w:r>
    </w:p>
    <w:p w14:paraId="6834E2D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300</w:t>
      </w:r>
      <w:r w:rsidRPr="00A4530B">
        <w:rPr>
          <w:rFonts w:ascii="Calibri" w:eastAsia="Times New Roman" w:hAnsi="Calibri" w:cs="Calibri"/>
          <w:color w:val="000000"/>
          <w:sz w:val="22"/>
          <w:szCs w:val="22"/>
        </w:rPr>
        <w:tab/>
        <w:t>1</w:t>
      </w:r>
    </w:p>
    <w:p w14:paraId="4FEFABD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301</w:t>
      </w:r>
      <w:r w:rsidRPr="00A4530B">
        <w:rPr>
          <w:rFonts w:ascii="Calibri" w:eastAsia="Times New Roman" w:hAnsi="Calibri" w:cs="Calibri"/>
          <w:color w:val="000000"/>
          <w:sz w:val="22"/>
          <w:szCs w:val="22"/>
        </w:rPr>
        <w:tab/>
        <w:t>1</w:t>
      </w:r>
    </w:p>
    <w:p w14:paraId="38A077D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306</w:t>
      </w:r>
      <w:r w:rsidRPr="00A4530B">
        <w:rPr>
          <w:rFonts w:ascii="Calibri" w:eastAsia="Times New Roman" w:hAnsi="Calibri" w:cs="Calibri"/>
          <w:color w:val="000000"/>
          <w:sz w:val="22"/>
          <w:szCs w:val="22"/>
        </w:rPr>
        <w:tab/>
        <w:t>4</w:t>
      </w:r>
    </w:p>
    <w:p w14:paraId="7F21CB3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308</w:t>
      </w:r>
      <w:r w:rsidRPr="00A4530B">
        <w:rPr>
          <w:rFonts w:ascii="Calibri" w:eastAsia="Times New Roman" w:hAnsi="Calibri" w:cs="Calibri"/>
          <w:color w:val="000000"/>
          <w:sz w:val="22"/>
          <w:szCs w:val="22"/>
        </w:rPr>
        <w:tab/>
        <w:t>7</w:t>
      </w:r>
    </w:p>
    <w:p w14:paraId="4E7EF17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310</w:t>
      </w:r>
      <w:r w:rsidRPr="00A4530B">
        <w:rPr>
          <w:rFonts w:ascii="Calibri" w:eastAsia="Times New Roman" w:hAnsi="Calibri" w:cs="Calibri"/>
          <w:color w:val="000000"/>
          <w:sz w:val="22"/>
          <w:szCs w:val="22"/>
        </w:rPr>
        <w:tab/>
        <w:t>2</w:t>
      </w:r>
    </w:p>
    <w:p w14:paraId="7701A03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311</w:t>
      </w:r>
      <w:r w:rsidRPr="00A4530B">
        <w:rPr>
          <w:rFonts w:ascii="Calibri" w:eastAsia="Times New Roman" w:hAnsi="Calibri" w:cs="Calibri"/>
          <w:color w:val="000000"/>
          <w:sz w:val="22"/>
          <w:szCs w:val="22"/>
        </w:rPr>
        <w:tab/>
        <w:t>1</w:t>
      </w:r>
    </w:p>
    <w:p w14:paraId="146C5D3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320</w:t>
      </w:r>
      <w:r w:rsidRPr="00A4530B">
        <w:rPr>
          <w:rFonts w:ascii="Calibri" w:eastAsia="Times New Roman" w:hAnsi="Calibri" w:cs="Calibri"/>
          <w:color w:val="000000"/>
          <w:sz w:val="22"/>
          <w:szCs w:val="22"/>
        </w:rPr>
        <w:tab/>
        <w:t>1</w:t>
      </w:r>
    </w:p>
    <w:p w14:paraId="1C40A49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321</w:t>
      </w:r>
      <w:r w:rsidRPr="00A4530B">
        <w:rPr>
          <w:rFonts w:ascii="Calibri" w:eastAsia="Times New Roman" w:hAnsi="Calibri" w:cs="Calibri"/>
          <w:color w:val="000000"/>
          <w:sz w:val="22"/>
          <w:szCs w:val="22"/>
        </w:rPr>
        <w:tab/>
        <w:t>1</w:t>
      </w:r>
    </w:p>
    <w:p w14:paraId="76F691F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357</w:t>
      </w:r>
      <w:r w:rsidRPr="00A4530B">
        <w:rPr>
          <w:rFonts w:ascii="Calibri" w:eastAsia="Times New Roman" w:hAnsi="Calibri" w:cs="Calibri"/>
          <w:color w:val="000000"/>
          <w:sz w:val="22"/>
          <w:szCs w:val="22"/>
        </w:rPr>
        <w:tab/>
        <w:t>1</w:t>
      </w:r>
    </w:p>
    <w:p w14:paraId="6C498BA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361</w:t>
      </w:r>
      <w:r w:rsidRPr="00A4530B">
        <w:rPr>
          <w:rFonts w:ascii="Calibri" w:eastAsia="Times New Roman" w:hAnsi="Calibri" w:cs="Calibri"/>
          <w:color w:val="000000"/>
          <w:sz w:val="22"/>
          <w:szCs w:val="22"/>
        </w:rPr>
        <w:tab/>
        <w:t>1</w:t>
      </w:r>
    </w:p>
    <w:p w14:paraId="5C7FCCC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362</w:t>
      </w:r>
      <w:r w:rsidRPr="00A4530B">
        <w:rPr>
          <w:rFonts w:ascii="Calibri" w:eastAsia="Times New Roman" w:hAnsi="Calibri" w:cs="Calibri"/>
          <w:color w:val="000000"/>
          <w:sz w:val="22"/>
          <w:szCs w:val="22"/>
        </w:rPr>
        <w:tab/>
        <w:t>1</w:t>
      </w:r>
    </w:p>
    <w:p w14:paraId="2DDED36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365</w:t>
      </w:r>
      <w:r w:rsidRPr="00A4530B">
        <w:rPr>
          <w:rFonts w:ascii="Calibri" w:eastAsia="Times New Roman" w:hAnsi="Calibri" w:cs="Calibri"/>
          <w:color w:val="000000"/>
          <w:sz w:val="22"/>
          <w:szCs w:val="22"/>
        </w:rPr>
        <w:tab/>
        <w:t>1</w:t>
      </w:r>
    </w:p>
    <w:p w14:paraId="5861786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367</w:t>
      </w:r>
      <w:r w:rsidRPr="00A4530B">
        <w:rPr>
          <w:rFonts w:ascii="Calibri" w:eastAsia="Times New Roman" w:hAnsi="Calibri" w:cs="Calibri"/>
          <w:color w:val="000000"/>
          <w:sz w:val="22"/>
          <w:szCs w:val="22"/>
        </w:rPr>
        <w:tab/>
        <w:t>6</w:t>
      </w:r>
    </w:p>
    <w:p w14:paraId="2E54DAA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374</w:t>
      </w:r>
      <w:r w:rsidRPr="00A4530B">
        <w:rPr>
          <w:rFonts w:ascii="Calibri" w:eastAsia="Times New Roman" w:hAnsi="Calibri" w:cs="Calibri"/>
          <w:color w:val="000000"/>
          <w:sz w:val="22"/>
          <w:szCs w:val="22"/>
        </w:rPr>
        <w:tab/>
        <w:t>1</w:t>
      </w:r>
    </w:p>
    <w:p w14:paraId="08557E0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377</w:t>
      </w:r>
      <w:r w:rsidRPr="00A4530B">
        <w:rPr>
          <w:rFonts w:ascii="Calibri" w:eastAsia="Times New Roman" w:hAnsi="Calibri" w:cs="Calibri"/>
          <w:color w:val="000000"/>
          <w:sz w:val="22"/>
          <w:szCs w:val="22"/>
        </w:rPr>
        <w:tab/>
        <w:t>2</w:t>
      </w:r>
    </w:p>
    <w:p w14:paraId="52D0BD5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408</w:t>
      </w:r>
      <w:r w:rsidRPr="00A4530B">
        <w:rPr>
          <w:rFonts w:ascii="Calibri" w:eastAsia="Times New Roman" w:hAnsi="Calibri" w:cs="Calibri"/>
          <w:color w:val="000000"/>
          <w:sz w:val="22"/>
          <w:szCs w:val="22"/>
        </w:rPr>
        <w:tab/>
        <w:t>2</w:t>
      </w:r>
    </w:p>
    <w:p w14:paraId="2CFBA00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420</w:t>
      </w:r>
      <w:r w:rsidRPr="00A4530B">
        <w:rPr>
          <w:rFonts w:ascii="Calibri" w:eastAsia="Times New Roman" w:hAnsi="Calibri" w:cs="Calibri"/>
          <w:color w:val="000000"/>
          <w:sz w:val="22"/>
          <w:szCs w:val="22"/>
        </w:rPr>
        <w:tab/>
        <w:t>10</w:t>
      </w:r>
    </w:p>
    <w:p w14:paraId="4C37BB1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450</w:t>
      </w:r>
      <w:r w:rsidRPr="00A4530B">
        <w:rPr>
          <w:rFonts w:ascii="Calibri" w:eastAsia="Times New Roman" w:hAnsi="Calibri" w:cs="Calibri"/>
          <w:color w:val="000000"/>
          <w:sz w:val="22"/>
          <w:szCs w:val="22"/>
        </w:rPr>
        <w:tab/>
        <w:t>2</w:t>
      </w:r>
    </w:p>
    <w:p w14:paraId="1111F75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453</w:t>
      </w:r>
      <w:r w:rsidRPr="00A4530B">
        <w:rPr>
          <w:rFonts w:ascii="Calibri" w:eastAsia="Times New Roman" w:hAnsi="Calibri" w:cs="Calibri"/>
          <w:color w:val="000000"/>
          <w:sz w:val="22"/>
          <w:szCs w:val="22"/>
        </w:rPr>
        <w:tab/>
        <w:t>1</w:t>
      </w:r>
    </w:p>
    <w:p w14:paraId="794A9A1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Spanish 468</w:t>
      </w:r>
      <w:r w:rsidRPr="00A4530B">
        <w:rPr>
          <w:rFonts w:ascii="Calibri" w:eastAsia="Times New Roman" w:hAnsi="Calibri" w:cs="Calibri"/>
          <w:color w:val="000000"/>
          <w:sz w:val="22"/>
          <w:szCs w:val="22"/>
        </w:rPr>
        <w:tab/>
        <w:t>1</w:t>
      </w:r>
    </w:p>
    <w:p w14:paraId="5DE25A37" w14:textId="77777777" w:rsidR="008C7452" w:rsidRDefault="008C7452" w:rsidP="008C7452">
      <w:pPr>
        <w:pStyle w:val="SchoolDept"/>
      </w:pPr>
      <w:r w:rsidRPr="00A4530B">
        <w:t xml:space="preserve">Statistics </w:t>
      </w:r>
    </w:p>
    <w:p w14:paraId="3E069496" w14:textId="41365EDF"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Statistics 212</w:t>
      </w:r>
      <w:r w:rsidRPr="00A4530B">
        <w:rPr>
          <w:rFonts w:ascii="Calibri" w:eastAsia="Times New Roman" w:hAnsi="Calibri" w:cs="Calibri"/>
          <w:color w:val="000000"/>
          <w:sz w:val="22"/>
          <w:szCs w:val="22"/>
        </w:rPr>
        <w:tab/>
        <w:t>128</w:t>
      </w:r>
    </w:p>
    <w:p w14:paraId="1D7F20B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Statistics 215</w:t>
      </w:r>
      <w:r w:rsidRPr="00A4530B">
        <w:rPr>
          <w:rFonts w:ascii="Calibri" w:eastAsia="Times New Roman" w:hAnsi="Calibri" w:cs="Calibri"/>
          <w:color w:val="000000"/>
          <w:sz w:val="22"/>
          <w:szCs w:val="22"/>
        </w:rPr>
        <w:tab/>
        <w:t>2</w:t>
      </w:r>
    </w:p>
    <w:p w14:paraId="3117381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Statistics 311</w:t>
      </w:r>
      <w:r w:rsidRPr="00A4530B">
        <w:rPr>
          <w:rFonts w:ascii="Calibri" w:eastAsia="Times New Roman" w:hAnsi="Calibri" w:cs="Calibri"/>
          <w:color w:val="000000"/>
          <w:sz w:val="22"/>
          <w:szCs w:val="22"/>
        </w:rPr>
        <w:tab/>
        <w:t>1</w:t>
      </w:r>
    </w:p>
    <w:p w14:paraId="62CEBC5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Statistics 324</w:t>
      </w:r>
      <w:r w:rsidRPr="00A4530B">
        <w:rPr>
          <w:rFonts w:ascii="Calibri" w:eastAsia="Times New Roman" w:hAnsi="Calibri" w:cs="Calibri"/>
          <w:color w:val="000000"/>
          <w:sz w:val="22"/>
          <w:szCs w:val="22"/>
        </w:rPr>
        <w:tab/>
        <w:t>1</w:t>
      </w:r>
    </w:p>
    <w:p w14:paraId="301D33F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Statistics 360</w:t>
      </w:r>
      <w:r w:rsidRPr="00A4530B">
        <w:rPr>
          <w:rFonts w:ascii="Calibri" w:eastAsia="Times New Roman" w:hAnsi="Calibri" w:cs="Calibri"/>
          <w:color w:val="000000"/>
          <w:sz w:val="22"/>
          <w:szCs w:val="22"/>
        </w:rPr>
        <w:tab/>
        <w:t>1</w:t>
      </w:r>
    </w:p>
    <w:p w14:paraId="6B5F986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Statistics 370</w:t>
      </w:r>
      <w:r w:rsidRPr="00A4530B">
        <w:rPr>
          <w:rFonts w:ascii="Calibri" w:eastAsia="Times New Roman" w:hAnsi="Calibri" w:cs="Calibri"/>
          <w:color w:val="000000"/>
          <w:sz w:val="22"/>
          <w:szCs w:val="22"/>
        </w:rPr>
        <w:tab/>
        <w:t>2</w:t>
      </w:r>
    </w:p>
    <w:p w14:paraId="4D672D3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Statistics 423</w:t>
      </w:r>
      <w:r w:rsidRPr="00A4530B">
        <w:rPr>
          <w:rFonts w:ascii="Calibri" w:eastAsia="Times New Roman" w:hAnsi="Calibri" w:cs="Calibri"/>
          <w:color w:val="000000"/>
          <w:sz w:val="22"/>
          <w:szCs w:val="22"/>
        </w:rPr>
        <w:tab/>
      </w:r>
      <w:r>
        <w:rPr>
          <w:rFonts w:ascii="Calibri" w:eastAsia="Times New Roman" w:hAnsi="Calibri" w:cs="Calibri"/>
          <w:color w:val="000000"/>
          <w:sz w:val="22"/>
          <w:szCs w:val="22"/>
        </w:rPr>
        <w:t>2</w:t>
      </w:r>
    </w:p>
    <w:p w14:paraId="28801FC3" w14:textId="77777777" w:rsidR="008C7452" w:rsidRDefault="008C7452" w:rsidP="008C7452">
      <w:pPr>
        <w:pStyle w:val="SchoolDept"/>
      </w:pPr>
      <w:r>
        <w:t>Women’s</w:t>
      </w:r>
      <w:r w:rsidRPr="00A4530B">
        <w:t xml:space="preserve"> Studies</w:t>
      </w:r>
      <w:r>
        <w:t xml:space="preserve"> </w:t>
      </w:r>
    </w:p>
    <w:p w14:paraId="0A3E8A00" w14:textId="43261F00"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101</w:t>
      </w:r>
      <w:r w:rsidRPr="00A4530B">
        <w:rPr>
          <w:rFonts w:ascii="Calibri" w:eastAsia="Times New Roman" w:hAnsi="Calibri" w:cs="Calibri"/>
          <w:color w:val="000000"/>
          <w:sz w:val="22"/>
          <w:szCs w:val="22"/>
        </w:rPr>
        <w:tab/>
        <w:t>99</w:t>
      </w:r>
    </w:p>
    <w:p w14:paraId="1C40CE8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105</w:t>
      </w:r>
      <w:r w:rsidRPr="00A4530B">
        <w:rPr>
          <w:rFonts w:ascii="Calibri" w:eastAsia="Times New Roman" w:hAnsi="Calibri" w:cs="Calibri"/>
          <w:color w:val="000000"/>
          <w:sz w:val="22"/>
          <w:szCs w:val="22"/>
        </w:rPr>
        <w:tab/>
        <w:t>2</w:t>
      </w:r>
    </w:p>
    <w:p w14:paraId="7D3F270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120</w:t>
      </w:r>
      <w:r w:rsidRPr="00A4530B">
        <w:rPr>
          <w:rFonts w:ascii="Calibri" w:eastAsia="Times New Roman" w:hAnsi="Calibri" w:cs="Calibri"/>
          <w:color w:val="000000"/>
          <w:sz w:val="22"/>
          <w:szCs w:val="22"/>
        </w:rPr>
        <w:tab/>
        <w:t>13</w:t>
      </w:r>
    </w:p>
    <w:p w14:paraId="7AC8C3D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129</w:t>
      </w:r>
      <w:r w:rsidRPr="00A4530B">
        <w:rPr>
          <w:rFonts w:ascii="Calibri" w:eastAsia="Times New Roman" w:hAnsi="Calibri" w:cs="Calibri"/>
          <w:color w:val="000000"/>
          <w:sz w:val="22"/>
          <w:szCs w:val="22"/>
        </w:rPr>
        <w:tab/>
        <w:t>1</w:t>
      </w:r>
    </w:p>
    <w:p w14:paraId="030D942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136</w:t>
      </w:r>
      <w:r w:rsidRPr="00A4530B">
        <w:rPr>
          <w:rFonts w:ascii="Calibri" w:eastAsia="Times New Roman" w:hAnsi="Calibri" w:cs="Calibri"/>
          <w:color w:val="000000"/>
          <w:sz w:val="22"/>
          <w:szCs w:val="22"/>
        </w:rPr>
        <w:tab/>
        <w:t>1</w:t>
      </w:r>
    </w:p>
    <w:p w14:paraId="3AF8700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163</w:t>
      </w:r>
      <w:r w:rsidRPr="00A4530B">
        <w:rPr>
          <w:rFonts w:ascii="Calibri" w:eastAsia="Times New Roman" w:hAnsi="Calibri" w:cs="Calibri"/>
          <w:color w:val="000000"/>
          <w:sz w:val="22"/>
          <w:szCs w:val="22"/>
        </w:rPr>
        <w:tab/>
        <w:t>1</w:t>
      </w:r>
    </w:p>
    <w:p w14:paraId="67EFC08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200</w:t>
      </w:r>
      <w:r w:rsidRPr="00A4530B">
        <w:rPr>
          <w:rFonts w:ascii="Calibri" w:eastAsia="Times New Roman" w:hAnsi="Calibri" w:cs="Calibri"/>
          <w:color w:val="000000"/>
          <w:sz w:val="22"/>
          <w:szCs w:val="22"/>
        </w:rPr>
        <w:tab/>
        <w:t>1</w:t>
      </w:r>
    </w:p>
    <w:p w14:paraId="73B9B3B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201</w:t>
      </w:r>
      <w:r w:rsidRPr="00A4530B">
        <w:rPr>
          <w:rFonts w:ascii="Calibri" w:eastAsia="Times New Roman" w:hAnsi="Calibri" w:cs="Calibri"/>
          <w:color w:val="000000"/>
          <w:sz w:val="22"/>
          <w:szCs w:val="22"/>
        </w:rPr>
        <w:tab/>
        <w:t>18</w:t>
      </w:r>
    </w:p>
    <w:p w14:paraId="362F4D1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204</w:t>
      </w:r>
      <w:r w:rsidRPr="00A4530B">
        <w:rPr>
          <w:rFonts w:ascii="Calibri" w:eastAsia="Times New Roman" w:hAnsi="Calibri" w:cs="Calibri"/>
          <w:color w:val="000000"/>
          <w:sz w:val="22"/>
          <w:szCs w:val="22"/>
        </w:rPr>
        <w:tab/>
        <w:t>3</w:t>
      </w:r>
    </w:p>
    <w:p w14:paraId="4FAC4ED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207</w:t>
      </w:r>
      <w:r w:rsidRPr="00A4530B">
        <w:rPr>
          <w:rFonts w:ascii="Calibri" w:eastAsia="Times New Roman" w:hAnsi="Calibri" w:cs="Calibri"/>
          <w:color w:val="000000"/>
          <w:sz w:val="22"/>
          <w:szCs w:val="22"/>
        </w:rPr>
        <w:tab/>
        <w:t>1</w:t>
      </w:r>
    </w:p>
    <w:p w14:paraId="20590A1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211</w:t>
      </w:r>
      <w:r w:rsidRPr="00A4530B">
        <w:rPr>
          <w:rFonts w:ascii="Calibri" w:eastAsia="Times New Roman" w:hAnsi="Calibri" w:cs="Calibri"/>
          <w:color w:val="000000"/>
          <w:sz w:val="22"/>
          <w:szCs w:val="22"/>
        </w:rPr>
        <w:tab/>
        <w:t>3</w:t>
      </w:r>
    </w:p>
    <w:p w14:paraId="12E3C2A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220</w:t>
      </w:r>
      <w:r w:rsidRPr="00A4530B">
        <w:rPr>
          <w:rFonts w:ascii="Calibri" w:eastAsia="Times New Roman" w:hAnsi="Calibri" w:cs="Calibri"/>
          <w:color w:val="000000"/>
          <w:sz w:val="22"/>
          <w:szCs w:val="22"/>
        </w:rPr>
        <w:tab/>
        <w:t>12</w:t>
      </w:r>
    </w:p>
    <w:p w14:paraId="46AE8AE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224</w:t>
      </w:r>
      <w:r w:rsidRPr="00A4530B">
        <w:rPr>
          <w:rFonts w:ascii="Calibri" w:eastAsia="Times New Roman" w:hAnsi="Calibri" w:cs="Calibri"/>
          <w:color w:val="000000"/>
          <w:sz w:val="22"/>
          <w:szCs w:val="22"/>
        </w:rPr>
        <w:tab/>
        <w:t>1</w:t>
      </w:r>
    </w:p>
    <w:p w14:paraId="3112C54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298</w:t>
      </w:r>
      <w:r w:rsidRPr="00A4530B">
        <w:rPr>
          <w:rFonts w:ascii="Calibri" w:eastAsia="Times New Roman" w:hAnsi="Calibri" w:cs="Calibri"/>
          <w:color w:val="000000"/>
          <w:sz w:val="22"/>
          <w:szCs w:val="22"/>
        </w:rPr>
        <w:tab/>
        <w:t>1</w:t>
      </w:r>
    </w:p>
    <w:p w14:paraId="382667E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300</w:t>
      </w:r>
      <w:r w:rsidRPr="00A4530B">
        <w:rPr>
          <w:rFonts w:ascii="Calibri" w:eastAsia="Times New Roman" w:hAnsi="Calibri" w:cs="Calibri"/>
          <w:color w:val="000000"/>
          <w:sz w:val="22"/>
          <w:szCs w:val="22"/>
        </w:rPr>
        <w:tab/>
        <w:t>35</w:t>
      </w:r>
    </w:p>
    <w:p w14:paraId="346D6E4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301</w:t>
      </w:r>
      <w:r w:rsidRPr="00A4530B">
        <w:rPr>
          <w:rFonts w:ascii="Calibri" w:eastAsia="Times New Roman" w:hAnsi="Calibri" w:cs="Calibri"/>
          <w:color w:val="000000"/>
          <w:sz w:val="22"/>
          <w:szCs w:val="22"/>
        </w:rPr>
        <w:tab/>
        <w:t>1</w:t>
      </w:r>
    </w:p>
    <w:p w14:paraId="652C4D5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302</w:t>
      </w:r>
      <w:r w:rsidRPr="00A4530B">
        <w:rPr>
          <w:rFonts w:ascii="Calibri" w:eastAsia="Times New Roman" w:hAnsi="Calibri" w:cs="Calibri"/>
          <w:color w:val="000000"/>
          <w:sz w:val="22"/>
          <w:szCs w:val="22"/>
        </w:rPr>
        <w:tab/>
        <w:t>7</w:t>
      </w:r>
    </w:p>
    <w:p w14:paraId="6FA0019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305</w:t>
      </w:r>
      <w:r w:rsidRPr="00A4530B">
        <w:rPr>
          <w:rFonts w:ascii="Calibri" w:eastAsia="Times New Roman" w:hAnsi="Calibri" w:cs="Calibri"/>
          <w:color w:val="000000"/>
          <w:sz w:val="22"/>
          <w:szCs w:val="22"/>
        </w:rPr>
        <w:tab/>
        <w:t>1</w:t>
      </w:r>
    </w:p>
    <w:p w14:paraId="686A92F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308</w:t>
      </w:r>
      <w:r w:rsidRPr="00A4530B">
        <w:rPr>
          <w:rFonts w:ascii="Calibri" w:eastAsia="Times New Roman" w:hAnsi="Calibri" w:cs="Calibri"/>
          <w:color w:val="000000"/>
          <w:sz w:val="22"/>
          <w:szCs w:val="22"/>
        </w:rPr>
        <w:tab/>
        <w:t>1</w:t>
      </w:r>
    </w:p>
    <w:p w14:paraId="5B93F64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309</w:t>
      </w:r>
      <w:r w:rsidRPr="00A4530B">
        <w:rPr>
          <w:rFonts w:ascii="Calibri" w:eastAsia="Times New Roman" w:hAnsi="Calibri" w:cs="Calibri"/>
          <w:color w:val="000000"/>
          <w:sz w:val="22"/>
          <w:szCs w:val="22"/>
        </w:rPr>
        <w:tab/>
        <w:t>4</w:t>
      </w:r>
    </w:p>
    <w:p w14:paraId="565CBE2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315</w:t>
      </w:r>
      <w:r w:rsidRPr="00A4530B">
        <w:rPr>
          <w:rFonts w:ascii="Calibri" w:eastAsia="Times New Roman" w:hAnsi="Calibri" w:cs="Calibri"/>
          <w:color w:val="000000"/>
          <w:sz w:val="22"/>
          <w:szCs w:val="22"/>
        </w:rPr>
        <w:tab/>
        <w:t>3</w:t>
      </w:r>
    </w:p>
    <w:p w14:paraId="3EF7409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316</w:t>
      </w:r>
      <w:r w:rsidRPr="00A4530B">
        <w:rPr>
          <w:rFonts w:ascii="Calibri" w:eastAsia="Times New Roman" w:hAnsi="Calibri" w:cs="Calibri"/>
          <w:color w:val="000000"/>
          <w:sz w:val="22"/>
          <w:szCs w:val="22"/>
        </w:rPr>
        <w:tab/>
        <w:t>3</w:t>
      </w:r>
    </w:p>
    <w:p w14:paraId="2E75048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317</w:t>
      </w:r>
      <w:r w:rsidRPr="00A4530B">
        <w:rPr>
          <w:rFonts w:ascii="Calibri" w:eastAsia="Times New Roman" w:hAnsi="Calibri" w:cs="Calibri"/>
          <w:color w:val="000000"/>
          <w:sz w:val="22"/>
          <w:szCs w:val="22"/>
        </w:rPr>
        <w:tab/>
        <w:t>1</w:t>
      </w:r>
    </w:p>
    <w:p w14:paraId="5A3C2AB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318</w:t>
      </w:r>
      <w:r w:rsidRPr="00A4530B">
        <w:rPr>
          <w:rFonts w:ascii="Calibri" w:eastAsia="Times New Roman" w:hAnsi="Calibri" w:cs="Calibri"/>
          <w:color w:val="000000"/>
          <w:sz w:val="22"/>
          <w:szCs w:val="22"/>
        </w:rPr>
        <w:tab/>
        <w:t>1</w:t>
      </w:r>
    </w:p>
    <w:p w14:paraId="5140006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320</w:t>
      </w:r>
      <w:r w:rsidRPr="00A4530B">
        <w:rPr>
          <w:rFonts w:ascii="Calibri" w:eastAsia="Times New Roman" w:hAnsi="Calibri" w:cs="Calibri"/>
          <w:color w:val="000000"/>
          <w:sz w:val="22"/>
          <w:szCs w:val="22"/>
        </w:rPr>
        <w:tab/>
        <w:t>1</w:t>
      </w:r>
    </w:p>
    <w:p w14:paraId="1F5D542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322</w:t>
      </w:r>
      <w:r w:rsidRPr="00A4530B">
        <w:rPr>
          <w:rFonts w:ascii="Calibri" w:eastAsia="Times New Roman" w:hAnsi="Calibri" w:cs="Calibri"/>
          <w:color w:val="000000"/>
          <w:sz w:val="22"/>
          <w:szCs w:val="22"/>
        </w:rPr>
        <w:tab/>
        <w:t>1</w:t>
      </w:r>
    </w:p>
    <w:p w14:paraId="5A722DF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324</w:t>
      </w:r>
      <w:r w:rsidRPr="00A4530B">
        <w:rPr>
          <w:rFonts w:ascii="Calibri" w:eastAsia="Times New Roman" w:hAnsi="Calibri" w:cs="Calibri"/>
          <w:color w:val="000000"/>
          <w:sz w:val="22"/>
          <w:szCs w:val="22"/>
        </w:rPr>
        <w:tab/>
        <w:t>4</w:t>
      </w:r>
    </w:p>
    <w:p w14:paraId="695B2A3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330</w:t>
      </w:r>
      <w:r w:rsidRPr="00A4530B">
        <w:rPr>
          <w:rFonts w:ascii="Calibri" w:eastAsia="Times New Roman" w:hAnsi="Calibri" w:cs="Calibri"/>
          <w:color w:val="000000"/>
          <w:sz w:val="22"/>
          <w:szCs w:val="22"/>
        </w:rPr>
        <w:tab/>
        <w:t>1</w:t>
      </w:r>
    </w:p>
    <w:p w14:paraId="69702C2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332</w:t>
      </w:r>
      <w:r w:rsidRPr="00A4530B">
        <w:rPr>
          <w:rFonts w:ascii="Calibri" w:eastAsia="Times New Roman" w:hAnsi="Calibri" w:cs="Calibri"/>
          <w:color w:val="000000"/>
          <w:sz w:val="22"/>
          <w:szCs w:val="22"/>
        </w:rPr>
        <w:tab/>
        <w:t>7</w:t>
      </w:r>
    </w:p>
    <w:p w14:paraId="0F5A53F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336</w:t>
      </w:r>
      <w:r w:rsidRPr="00A4530B">
        <w:rPr>
          <w:rFonts w:ascii="Calibri" w:eastAsia="Times New Roman" w:hAnsi="Calibri" w:cs="Calibri"/>
          <w:color w:val="000000"/>
          <w:sz w:val="22"/>
          <w:szCs w:val="22"/>
        </w:rPr>
        <w:tab/>
        <w:t>2</w:t>
      </w:r>
    </w:p>
    <w:p w14:paraId="17532FD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338</w:t>
      </w:r>
      <w:r w:rsidRPr="00A4530B">
        <w:rPr>
          <w:rFonts w:ascii="Calibri" w:eastAsia="Times New Roman" w:hAnsi="Calibri" w:cs="Calibri"/>
          <w:color w:val="000000"/>
          <w:sz w:val="22"/>
          <w:szCs w:val="22"/>
        </w:rPr>
        <w:tab/>
        <w:t>48</w:t>
      </w:r>
    </w:p>
    <w:p w14:paraId="6D5F75D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340</w:t>
      </w:r>
      <w:r w:rsidRPr="00A4530B">
        <w:rPr>
          <w:rFonts w:ascii="Calibri" w:eastAsia="Times New Roman" w:hAnsi="Calibri" w:cs="Calibri"/>
          <w:color w:val="000000"/>
          <w:sz w:val="22"/>
          <w:szCs w:val="22"/>
        </w:rPr>
        <w:tab/>
        <w:t>2</w:t>
      </w:r>
    </w:p>
    <w:p w14:paraId="02399DE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351</w:t>
      </w:r>
      <w:r w:rsidRPr="00A4530B">
        <w:rPr>
          <w:rFonts w:ascii="Calibri" w:eastAsia="Times New Roman" w:hAnsi="Calibri" w:cs="Calibri"/>
          <w:color w:val="000000"/>
          <w:sz w:val="22"/>
          <w:szCs w:val="22"/>
        </w:rPr>
        <w:tab/>
        <w:t>4</w:t>
      </w:r>
    </w:p>
    <w:p w14:paraId="776BF2F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363</w:t>
      </w:r>
      <w:r w:rsidRPr="00A4530B">
        <w:rPr>
          <w:rFonts w:ascii="Calibri" w:eastAsia="Times New Roman" w:hAnsi="Calibri" w:cs="Calibri"/>
          <w:color w:val="000000"/>
          <w:sz w:val="22"/>
          <w:szCs w:val="22"/>
        </w:rPr>
        <w:tab/>
        <w:t>5</w:t>
      </w:r>
    </w:p>
    <w:p w14:paraId="03541F1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364</w:t>
      </w:r>
      <w:r w:rsidRPr="00A4530B">
        <w:rPr>
          <w:rFonts w:ascii="Calibri" w:eastAsia="Times New Roman" w:hAnsi="Calibri" w:cs="Calibri"/>
          <w:color w:val="000000"/>
          <w:sz w:val="22"/>
          <w:szCs w:val="22"/>
        </w:rPr>
        <w:tab/>
        <w:t>2</w:t>
      </w:r>
    </w:p>
    <w:p w14:paraId="4D3857A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369</w:t>
      </w:r>
      <w:r w:rsidRPr="00A4530B">
        <w:rPr>
          <w:rFonts w:ascii="Calibri" w:eastAsia="Times New Roman" w:hAnsi="Calibri" w:cs="Calibri"/>
          <w:color w:val="000000"/>
          <w:sz w:val="22"/>
          <w:szCs w:val="22"/>
        </w:rPr>
        <w:tab/>
        <w:t>8</w:t>
      </w:r>
    </w:p>
    <w:p w14:paraId="05871C9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388</w:t>
      </w:r>
      <w:r w:rsidRPr="00A4530B">
        <w:rPr>
          <w:rFonts w:ascii="Calibri" w:eastAsia="Times New Roman" w:hAnsi="Calibri" w:cs="Calibri"/>
          <w:color w:val="000000"/>
          <w:sz w:val="22"/>
          <w:szCs w:val="22"/>
        </w:rPr>
        <w:tab/>
        <w:t>1</w:t>
      </w:r>
    </w:p>
    <w:p w14:paraId="2B6016C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390</w:t>
      </w:r>
      <w:r w:rsidRPr="00A4530B">
        <w:rPr>
          <w:rFonts w:ascii="Calibri" w:eastAsia="Times New Roman" w:hAnsi="Calibri" w:cs="Calibri"/>
          <w:color w:val="000000"/>
          <w:sz w:val="22"/>
          <w:szCs w:val="22"/>
        </w:rPr>
        <w:tab/>
        <w:t>1</w:t>
      </w:r>
    </w:p>
    <w:p w14:paraId="2055E4C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398</w:t>
      </w:r>
      <w:r w:rsidRPr="00A4530B">
        <w:rPr>
          <w:rFonts w:ascii="Calibri" w:eastAsia="Times New Roman" w:hAnsi="Calibri" w:cs="Calibri"/>
          <w:color w:val="000000"/>
          <w:sz w:val="22"/>
          <w:szCs w:val="22"/>
        </w:rPr>
        <w:tab/>
        <w:t>1</w:t>
      </w:r>
    </w:p>
    <w:p w14:paraId="1A3640A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399</w:t>
      </w:r>
      <w:r w:rsidRPr="00A4530B">
        <w:rPr>
          <w:rFonts w:ascii="Calibri" w:eastAsia="Times New Roman" w:hAnsi="Calibri" w:cs="Calibri"/>
          <w:color w:val="000000"/>
          <w:sz w:val="22"/>
          <w:szCs w:val="22"/>
        </w:rPr>
        <w:tab/>
        <w:t>2</w:t>
      </w:r>
    </w:p>
    <w:p w14:paraId="2E5BB79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403</w:t>
      </w:r>
      <w:r w:rsidRPr="00A4530B">
        <w:rPr>
          <w:rFonts w:ascii="Calibri" w:eastAsia="Times New Roman" w:hAnsi="Calibri" w:cs="Calibri"/>
          <w:color w:val="000000"/>
          <w:sz w:val="22"/>
          <w:szCs w:val="22"/>
        </w:rPr>
        <w:tab/>
        <w:t>8</w:t>
      </w:r>
    </w:p>
    <w:p w14:paraId="0F9DE82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406</w:t>
      </w:r>
      <w:r w:rsidRPr="00A4530B">
        <w:rPr>
          <w:rFonts w:ascii="Calibri" w:eastAsia="Times New Roman" w:hAnsi="Calibri" w:cs="Calibri"/>
          <w:color w:val="000000"/>
          <w:sz w:val="22"/>
          <w:szCs w:val="22"/>
        </w:rPr>
        <w:tab/>
        <w:t>3</w:t>
      </w:r>
    </w:p>
    <w:p w14:paraId="37E0F08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454</w:t>
      </w:r>
      <w:r w:rsidRPr="00A4530B">
        <w:rPr>
          <w:rFonts w:ascii="Calibri" w:eastAsia="Times New Roman" w:hAnsi="Calibri" w:cs="Calibri"/>
          <w:color w:val="000000"/>
          <w:sz w:val="22"/>
          <w:szCs w:val="22"/>
        </w:rPr>
        <w:tab/>
        <w:t>1</w:t>
      </w:r>
    </w:p>
    <w:p w14:paraId="4B7806E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481</w:t>
      </w:r>
      <w:r w:rsidRPr="00A4530B">
        <w:rPr>
          <w:rFonts w:ascii="Calibri" w:eastAsia="Times New Roman" w:hAnsi="Calibri" w:cs="Calibri"/>
          <w:color w:val="000000"/>
          <w:sz w:val="22"/>
          <w:szCs w:val="22"/>
        </w:rPr>
        <w:tab/>
        <w:t>4</w:t>
      </w:r>
    </w:p>
    <w:p w14:paraId="56AE2EB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484</w:t>
      </w:r>
      <w:r w:rsidRPr="00A4530B">
        <w:rPr>
          <w:rFonts w:ascii="Calibri" w:eastAsia="Times New Roman" w:hAnsi="Calibri" w:cs="Calibri"/>
          <w:color w:val="000000"/>
          <w:sz w:val="22"/>
          <w:szCs w:val="22"/>
        </w:rPr>
        <w:tab/>
        <w:t>3</w:t>
      </w:r>
    </w:p>
    <w:p w14:paraId="734368B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Women’s</w:t>
      </w:r>
      <w:r w:rsidRPr="00A4530B">
        <w:rPr>
          <w:rFonts w:ascii="Calibri" w:eastAsia="Times New Roman" w:hAnsi="Calibri" w:cs="Calibri"/>
          <w:color w:val="000000"/>
          <w:sz w:val="22"/>
          <w:szCs w:val="22"/>
        </w:rPr>
        <w:t xml:space="preserve"> Studies 485</w:t>
      </w:r>
      <w:r w:rsidRPr="00A4530B">
        <w:rPr>
          <w:rFonts w:ascii="Calibri" w:eastAsia="Times New Roman" w:hAnsi="Calibri" w:cs="Calibri"/>
          <w:color w:val="000000"/>
          <w:sz w:val="22"/>
          <w:szCs w:val="22"/>
        </w:rPr>
        <w:tab/>
        <w:t>2</w:t>
      </w:r>
    </w:p>
    <w:p w14:paraId="4455D022" w14:textId="77777777" w:rsidR="008C7452" w:rsidRDefault="008C7452" w:rsidP="00C544A4">
      <w:pPr>
        <w:pStyle w:val="CollegeHeader"/>
        <w:sectPr w:rsidR="008C7452" w:rsidSect="008C7452">
          <w:type w:val="continuous"/>
          <w:pgSz w:w="12240" w:h="15840"/>
          <w:pgMar w:top="1440" w:right="1440" w:bottom="1440" w:left="1440" w:header="720" w:footer="720" w:gutter="0"/>
          <w:cols w:num="2" w:space="720"/>
          <w:docGrid w:linePitch="360"/>
        </w:sectPr>
      </w:pPr>
    </w:p>
    <w:p w14:paraId="1E7EE35D" w14:textId="144C0B2F" w:rsidR="00581074" w:rsidRDefault="00581074" w:rsidP="00C544A4">
      <w:pPr>
        <w:pStyle w:val="CollegeHeader"/>
      </w:pPr>
      <w:bookmarkStart w:id="78" w:name="_Toc504985202"/>
      <w:r>
        <w:t>College of Education</w:t>
      </w:r>
      <w:bookmarkEnd w:id="78"/>
    </w:p>
    <w:p w14:paraId="7C22F1E3" w14:textId="77777777" w:rsidR="008C7452" w:rsidRDefault="008C7452" w:rsidP="008C7452">
      <w:pPr>
        <w:pStyle w:val="SchoolDept"/>
        <w:sectPr w:rsidR="008C7452" w:rsidSect="001E296B">
          <w:type w:val="continuous"/>
          <w:pgSz w:w="12240" w:h="15840"/>
          <w:pgMar w:top="1440" w:right="1440" w:bottom="1440" w:left="1440" w:header="720" w:footer="720" w:gutter="0"/>
          <w:cols w:space="720"/>
          <w:docGrid w:linePitch="360"/>
        </w:sectPr>
      </w:pPr>
    </w:p>
    <w:p w14:paraId="52525DE8" w14:textId="73897A3A" w:rsidR="008C7452" w:rsidRDefault="008C7452" w:rsidP="008C7452">
      <w:pPr>
        <w:pStyle w:val="SchoolDept"/>
      </w:pPr>
      <w:r w:rsidRPr="00A4530B">
        <w:lastRenderedPageBreak/>
        <w:t xml:space="preserve">Education Administration </w:t>
      </w:r>
    </w:p>
    <w:p w14:paraId="4E863287" w14:textId="02A36B2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Education Administration 306</w:t>
      </w:r>
      <w:r w:rsidRPr="00A4530B">
        <w:rPr>
          <w:rFonts w:ascii="Calibri" w:eastAsia="Times New Roman" w:hAnsi="Calibri" w:cs="Calibri"/>
          <w:color w:val="000000"/>
          <w:sz w:val="22"/>
          <w:szCs w:val="22"/>
        </w:rPr>
        <w:tab/>
        <w:t>1</w:t>
      </w:r>
    </w:p>
    <w:p w14:paraId="0D4D4B1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Education Administration 352</w:t>
      </w:r>
      <w:r w:rsidRPr="00A4530B">
        <w:rPr>
          <w:rFonts w:ascii="Calibri" w:eastAsia="Times New Roman" w:hAnsi="Calibri" w:cs="Calibri"/>
          <w:color w:val="000000"/>
          <w:sz w:val="22"/>
          <w:szCs w:val="22"/>
        </w:rPr>
        <w:tab/>
        <w:t>1</w:t>
      </w:r>
    </w:p>
    <w:p w14:paraId="6946C0B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Education Administration 409</w:t>
      </w:r>
      <w:r w:rsidRPr="00A4530B">
        <w:rPr>
          <w:rFonts w:ascii="Calibri" w:eastAsia="Times New Roman" w:hAnsi="Calibri" w:cs="Calibri"/>
          <w:color w:val="000000"/>
          <w:sz w:val="22"/>
          <w:szCs w:val="22"/>
        </w:rPr>
        <w:tab/>
        <w:t>2</w:t>
      </w:r>
    </w:p>
    <w:p w14:paraId="5A5B327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Education Administration 414</w:t>
      </w:r>
      <w:r w:rsidRPr="00A4530B">
        <w:rPr>
          <w:rFonts w:ascii="Calibri" w:eastAsia="Times New Roman" w:hAnsi="Calibri" w:cs="Calibri"/>
          <w:color w:val="000000"/>
          <w:sz w:val="22"/>
          <w:szCs w:val="22"/>
        </w:rPr>
        <w:tab/>
        <w:t>1</w:t>
      </w:r>
    </w:p>
    <w:p w14:paraId="77AD171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Education Administration 445</w:t>
      </w:r>
      <w:r w:rsidRPr="00A4530B">
        <w:rPr>
          <w:rFonts w:ascii="Calibri" w:eastAsia="Times New Roman" w:hAnsi="Calibri" w:cs="Calibri"/>
          <w:color w:val="000000"/>
          <w:sz w:val="22"/>
          <w:szCs w:val="22"/>
        </w:rPr>
        <w:tab/>
        <w:t>1</w:t>
      </w:r>
    </w:p>
    <w:p w14:paraId="6ED32C34" w14:textId="77777777" w:rsidR="008C7452" w:rsidRDefault="008C7452" w:rsidP="008C7452">
      <w:pPr>
        <w:pStyle w:val="SchoolDept"/>
      </w:pPr>
      <w:r w:rsidRPr="00A4530B">
        <w:t xml:space="preserve">Education Research </w:t>
      </w:r>
    </w:p>
    <w:p w14:paraId="465AB45A" w14:textId="274DCD8C"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Education Research 301</w:t>
      </w:r>
      <w:r w:rsidRPr="00A4530B">
        <w:rPr>
          <w:rFonts w:ascii="Calibri" w:eastAsia="Times New Roman" w:hAnsi="Calibri" w:cs="Calibri"/>
          <w:color w:val="000000"/>
          <w:sz w:val="22"/>
          <w:szCs w:val="22"/>
        </w:rPr>
        <w:tab/>
        <w:t>1</w:t>
      </w:r>
    </w:p>
    <w:p w14:paraId="20C5BE2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Education Research 307</w:t>
      </w:r>
      <w:r w:rsidRPr="00A4530B">
        <w:rPr>
          <w:rFonts w:ascii="Calibri" w:eastAsia="Times New Roman" w:hAnsi="Calibri" w:cs="Calibri"/>
          <w:color w:val="000000"/>
          <w:sz w:val="22"/>
          <w:szCs w:val="22"/>
        </w:rPr>
        <w:tab/>
        <w:t>1</w:t>
      </w:r>
    </w:p>
    <w:p w14:paraId="43F160E1" w14:textId="77777777" w:rsidR="008C7452" w:rsidRDefault="008C7452" w:rsidP="008C7452">
      <w:pPr>
        <w:pStyle w:val="SchoolDept"/>
      </w:pPr>
      <w:r w:rsidRPr="00A4530B">
        <w:t xml:space="preserve">Educational Psychology </w:t>
      </w:r>
    </w:p>
    <w:p w14:paraId="5D1BE53B" w14:textId="4ACA0A13"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Educational Psychology 301</w:t>
      </w:r>
      <w:r w:rsidRPr="00A4530B">
        <w:rPr>
          <w:rFonts w:ascii="Calibri" w:eastAsia="Times New Roman" w:hAnsi="Calibri" w:cs="Calibri"/>
          <w:color w:val="000000"/>
          <w:sz w:val="22"/>
          <w:szCs w:val="22"/>
        </w:rPr>
        <w:tab/>
        <w:t>1</w:t>
      </w:r>
    </w:p>
    <w:p w14:paraId="1236023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Educational Psychology 401</w:t>
      </w:r>
      <w:r w:rsidRPr="00A4530B">
        <w:rPr>
          <w:rFonts w:ascii="Calibri" w:eastAsia="Times New Roman" w:hAnsi="Calibri" w:cs="Calibri"/>
          <w:color w:val="000000"/>
          <w:sz w:val="22"/>
          <w:szCs w:val="22"/>
        </w:rPr>
        <w:tab/>
        <w:t>26</w:t>
      </w:r>
    </w:p>
    <w:p w14:paraId="3CFEF20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Educational Psychology 445</w:t>
      </w:r>
      <w:r w:rsidRPr="00A4530B">
        <w:rPr>
          <w:rFonts w:ascii="Calibri" w:eastAsia="Times New Roman" w:hAnsi="Calibri" w:cs="Calibri"/>
          <w:color w:val="000000"/>
          <w:sz w:val="22"/>
          <w:szCs w:val="22"/>
        </w:rPr>
        <w:tab/>
        <w:t>1</w:t>
      </w:r>
    </w:p>
    <w:p w14:paraId="217663EF" w14:textId="77777777" w:rsidR="008C7452" w:rsidRDefault="008C7452" w:rsidP="008C7452">
      <w:pPr>
        <w:pStyle w:val="SchoolDept"/>
      </w:pPr>
      <w:r w:rsidRPr="00A4530B">
        <w:t xml:space="preserve">Kinesiology </w:t>
      </w:r>
    </w:p>
    <w:p w14:paraId="1B971943" w14:textId="60E3E288"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138</w:t>
      </w:r>
      <w:r w:rsidRPr="00A4530B">
        <w:rPr>
          <w:rFonts w:ascii="Calibri" w:eastAsia="Times New Roman" w:hAnsi="Calibri" w:cs="Calibri"/>
          <w:color w:val="000000"/>
          <w:sz w:val="22"/>
          <w:szCs w:val="22"/>
        </w:rPr>
        <w:tab/>
        <w:t>2</w:t>
      </w:r>
    </w:p>
    <w:p w14:paraId="0EB0CD5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199</w:t>
      </w:r>
      <w:r w:rsidRPr="00A4530B">
        <w:rPr>
          <w:rFonts w:ascii="Calibri" w:eastAsia="Times New Roman" w:hAnsi="Calibri" w:cs="Calibri"/>
          <w:color w:val="000000"/>
          <w:sz w:val="22"/>
          <w:szCs w:val="22"/>
        </w:rPr>
        <w:tab/>
        <w:t>62</w:t>
      </w:r>
    </w:p>
    <w:p w14:paraId="2FC2970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263</w:t>
      </w:r>
      <w:r w:rsidRPr="00A4530B">
        <w:rPr>
          <w:rFonts w:ascii="Calibri" w:eastAsia="Times New Roman" w:hAnsi="Calibri" w:cs="Calibri"/>
          <w:color w:val="000000"/>
          <w:sz w:val="22"/>
          <w:szCs w:val="22"/>
        </w:rPr>
        <w:tab/>
        <w:t>3</w:t>
      </w:r>
    </w:p>
    <w:p w14:paraId="57292DF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264</w:t>
      </w:r>
      <w:r w:rsidRPr="00A4530B">
        <w:rPr>
          <w:rFonts w:ascii="Calibri" w:eastAsia="Times New Roman" w:hAnsi="Calibri" w:cs="Calibri"/>
          <w:color w:val="000000"/>
          <w:sz w:val="22"/>
          <w:szCs w:val="22"/>
        </w:rPr>
        <w:tab/>
        <w:t>19</w:t>
      </w:r>
    </w:p>
    <w:p w14:paraId="61D4C2E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266</w:t>
      </w:r>
      <w:r w:rsidRPr="00A4530B">
        <w:rPr>
          <w:rFonts w:ascii="Calibri" w:eastAsia="Times New Roman" w:hAnsi="Calibri" w:cs="Calibri"/>
          <w:color w:val="000000"/>
          <w:sz w:val="22"/>
          <w:szCs w:val="22"/>
        </w:rPr>
        <w:tab/>
        <w:t>1</w:t>
      </w:r>
    </w:p>
    <w:p w14:paraId="3A45186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267</w:t>
      </w:r>
      <w:r w:rsidRPr="00A4530B">
        <w:rPr>
          <w:rFonts w:ascii="Calibri" w:eastAsia="Times New Roman" w:hAnsi="Calibri" w:cs="Calibri"/>
          <w:color w:val="000000"/>
          <w:sz w:val="22"/>
          <w:szCs w:val="22"/>
        </w:rPr>
        <w:tab/>
        <w:t>19</w:t>
      </w:r>
    </w:p>
    <w:p w14:paraId="07C5885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270</w:t>
      </w:r>
      <w:r w:rsidRPr="00A4530B">
        <w:rPr>
          <w:rFonts w:ascii="Calibri" w:eastAsia="Times New Roman" w:hAnsi="Calibri" w:cs="Calibri"/>
          <w:color w:val="000000"/>
          <w:sz w:val="22"/>
          <w:szCs w:val="22"/>
        </w:rPr>
        <w:tab/>
        <w:t>4</w:t>
      </w:r>
    </w:p>
    <w:p w14:paraId="400BA36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275</w:t>
      </w:r>
      <w:r w:rsidRPr="00A4530B">
        <w:rPr>
          <w:rFonts w:ascii="Calibri" w:eastAsia="Times New Roman" w:hAnsi="Calibri" w:cs="Calibri"/>
          <w:color w:val="000000"/>
          <w:sz w:val="22"/>
          <w:szCs w:val="22"/>
        </w:rPr>
        <w:tab/>
        <w:t>19</w:t>
      </w:r>
    </w:p>
    <w:p w14:paraId="1987A82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291</w:t>
      </w:r>
      <w:r w:rsidRPr="00A4530B">
        <w:rPr>
          <w:rFonts w:ascii="Calibri" w:eastAsia="Times New Roman" w:hAnsi="Calibri" w:cs="Calibri"/>
          <w:color w:val="000000"/>
          <w:sz w:val="22"/>
          <w:szCs w:val="22"/>
        </w:rPr>
        <w:tab/>
        <w:t>2</w:t>
      </w:r>
    </w:p>
    <w:p w14:paraId="044B2AA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312</w:t>
      </w:r>
      <w:r w:rsidRPr="00A4530B">
        <w:rPr>
          <w:rFonts w:ascii="Calibri" w:eastAsia="Times New Roman" w:hAnsi="Calibri" w:cs="Calibri"/>
          <w:color w:val="000000"/>
          <w:sz w:val="22"/>
          <w:szCs w:val="22"/>
        </w:rPr>
        <w:tab/>
        <w:t>18</w:t>
      </w:r>
    </w:p>
    <w:p w14:paraId="52AF0E0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313</w:t>
      </w:r>
      <w:r w:rsidRPr="00A4530B">
        <w:rPr>
          <w:rFonts w:ascii="Calibri" w:eastAsia="Times New Roman" w:hAnsi="Calibri" w:cs="Calibri"/>
          <w:color w:val="000000"/>
          <w:sz w:val="22"/>
          <w:szCs w:val="22"/>
        </w:rPr>
        <w:tab/>
        <w:t>25</w:t>
      </w:r>
    </w:p>
    <w:p w14:paraId="20B9C41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314</w:t>
      </w:r>
      <w:r w:rsidRPr="00A4530B">
        <w:rPr>
          <w:rFonts w:ascii="Calibri" w:eastAsia="Times New Roman" w:hAnsi="Calibri" w:cs="Calibri"/>
          <w:color w:val="000000"/>
          <w:sz w:val="22"/>
          <w:szCs w:val="22"/>
        </w:rPr>
        <w:tab/>
        <w:t>26</w:t>
      </w:r>
    </w:p>
    <w:p w14:paraId="11A54E6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340</w:t>
      </w:r>
      <w:r w:rsidRPr="00A4530B">
        <w:rPr>
          <w:rFonts w:ascii="Calibri" w:eastAsia="Times New Roman" w:hAnsi="Calibri" w:cs="Calibri"/>
          <w:color w:val="000000"/>
          <w:sz w:val="22"/>
          <w:szCs w:val="22"/>
        </w:rPr>
        <w:tab/>
        <w:t>1</w:t>
      </w:r>
    </w:p>
    <w:p w14:paraId="0DBD6BE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361</w:t>
      </w:r>
      <w:r w:rsidRPr="00A4530B">
        <w:rPr>
          <w:rFonts w:ascii="Calibri" w:eastAsia="Times New Roman" w:hAnsi="Calibri" w:cs="Calibri"/>
          <w:color w:val="000000"/>
          <w:sz w:val="22"/>
          <w:szCs w:val="22"/>
        </w:rPr>
        <w:tab/>
        <w:t>15</w:t>
      </w:r>
    </w:p>
    <w:p w14:paraId="36E2713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362</w:t>
      </w:r>
      <w:r w:rsidRPr="00A4530B">
        <w:rPr>
          <w:rFonts w:ascii="Calibri" w:eastAsia="Times New Roman" w:hAnsi="Calibri" w:cs="Calibri"/>
          <w:color w:val="000000"/>
          <w:sz w:val="22"/>
          <w:szCs w:val="22"/>
        </w:rPr>
        <w:tab/>
        <w:t>3</w:t>
      </w:r>
    </w:p>
    <w:p w14:paraId="281EFA9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364</w:t>
      </w:r>
      <w:r w:rsidRPr="00A4530B">
        <w:rPr>
          <w:rFonts w:ascii="Calibri" w:eastAsia="Times New Roman" w:hAnsi="Calibri" w:cs="Calibri"/>
          <w:color w:val="000000"/>
          <w:sz w:val="22"/>
          <w:szCs w:val="22"/>
        </w:rPr>
        <w:tab/>
        <w:t>10</w:t>
      </w:r>
    </w:p>
    <w:p w14:paraId="47804CF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365</w:t>
      </w:r>
      <w:r w:rsidRPr="00A4530B">
        <w:rPr>
          <w:rFonts w:ascii="Calibri" w:eastAsia="Times New Roman" w:hAnsi="Calibri" w:cs="Calibri"/>
          <w:color w:val="000000"/>
          <w:sz w:val="22"/>
          <w:szCs w:val="22"/>
        </w:rPr>
        <w:tab/>
        <w:t>1</w:t>
      </w:r>
    </w:p>
    <w:p w14:paraId="201699D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380</w:t>
      </w:r>
      <w:r w:rsidRPr="00A4530B">
        <w:rPr>
          <w:rFonts w:ascii="Calibri" w:eastAsia="Times New Roman" w:hAnsi="Calibri" w:cs="Calibri"/>
          <w:color w:val="000000"/>
          <w:sz w:val="22"/>
          <w:szCs w:val="22"/>
        </w:rPr>
        <w:tab/>
        <w:t>9</w:t>
      </w:r>
    </w:p>
    <w:p w14:paraId="1E17D63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392</w:t>
      </w:r>
      <w:r w:rsidRPr="00A4530B">
        <w:rPr>
          <w:rFonts w:ascii="Calibri" w:eastAsia="Times New Roman" w:hAnsi="Calibri" w:cs="Calibri"/>
          <w:color w:val="000000"/>
          <w:sz w:val="22"/>
          <w:szCs w:val="22"/>
        </w:rPr>
        <w:tab/>
        <w:t>2</w:t>
      </w:r>
    </w:p>
    <w:p w14:paraId="13810BE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393</w:t>
      </w:r>
      <w:r w:rsidRPr="00A4530B">
        <w:rPr>
          <w:rFonts w:ascii="Calibri" w:eastAsia="Times New Roman" w:hAnsi="Calibri" w:cs="Calibri"/>
          <w:color w:val="000000"/>
          <w:sz w:val="22"/>
          <w:szCs w:val="22"/>
        </w:rPr>
        <w:tab/>
        <w:t>1</w:t>
      </w:r>
    </w:p>
    <w:p w14:paraId="58B1E77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412</w:t>
      </w:r>
      <w:r w:rsidRPr="00A4530B">
        <w:rPr>
          <w:rFonts w:ascii="Calibri" w:eastAsia="Times New Roman" w:hAnsi="Calibri" w:cs="Calibri"/>
          <w:color w:val="000000"/>
          <w:sz w:val="22"/>
          <w:szCs w:val="22"/>
        </w:rPr>
        <w:tab/>
        <w:t>1</w:t>
      </w:r>
    </w:p>
    <w:p w14:paraId="3C0AB96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446</w:t>
      </w:r>
      <w:r w:rsidRPr="00A4530B">
        <w:rPr>
          <w:rFonts w:ascii="Calibri" w:eastAsia="Times New Roman" w:hAnsi="Calibri" w:cs="Calibri"/>
          <w:color w:val="000000"/>
          <w:sz w:val="22"/>
          <w:szCs w:val="22"/>
        </w:rPr>
        <w:tab/>
        <w:t>1</w:t>
      </w:r>
    </w:p>
    <w:p w14:paraId="0278264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461</w:t>
      </w:r>
      <w:r w:rsidRPr="00A4530B">
        <w:rPr>
          <w:rFonts w:ascii="Calibri" w:eastAsia="Times New Roman" w:hAnsi="Calibri" w:cs="Calibri"/>
          <w:color w:val="000000"/>
          <w:sz w:val="22"/>
          <w:szCs w:val="22"/>
        </w:rPr>
        <w:tab/>
        <w:t>1</w:t>
      </w:r>
    </w:p>
    <w:p w14:paraId="566019B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484</w:t>
      </w:r>
      <w:r w:rsidRPr="00A4530B">
        <w:rPr>
          <w:rFonts w:ascii="Calibri" w:eastAsia="Times New Roman" w:hAnsi="Calibri" w:cs="Calibri"/>
          <w:color w:val="000000"/>
          <w:sz w:val="22"/>
          <w:szCs w:val="22"/>
        </w:rPr>
        <w:tab/>
        <w:t>2</w:t>
      </w:r>
    </w:p>
    <w:p w14:paraId="3FC6C79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490</w:t>
      </w:r>
      <w:r w:rsidRPr="00A4530B">
        <w:rPr>
          <w:rFonts w:ascii="Calibri" w:eastAsia="Times New Roman" w:hAnsi="Calibri" w:cs="Calibri"/>
          <w:color w:val="000000"/>
          <w:sz w:val="22"/>
          <w:szCs w:val="22"/>
        </w:rPr>
        <w:tab/>
        <w:t>1</w:t>
      </w:r>
    </w:p>
    <w:p w14:paraId="47E2C07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493</w:t>
      </w:r>
      <w:r w:rsidRPr="00A4530B">
        <w:rPr>
          <w:rFonts w:ascii="Calibri" w:eastAsia="Times New Roman" w:hAnsi="Calibri" w:cs="Calibri"/>
          <w:color w:val="000000"/>
          <w:sz w:val="22"/>
          <w:szCs w:val="22"/>
        </w:rPr>
        <w:tab/>
        <w:t>1</w:t>
      </w:r>
    </w:p>
    <w:p w14:paraId="60FF922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Kinesiology 496</w:t>
      </w:r>
      <w:r w:rsidRPr="00A4530B">
        <w:rPr>
          <w:rFonts w:ascii="Calibri" w:eastAsia="Times New Roman" w:hAnsi="Calibri" w:cs="Calibri"/>
          <w:color w:val="000000"/>
          <w:sz w:val="22"/>
          <w:szCs w:val="22"/>
        </w:rPr>
        <w:tab/>
        <w:t>38</w:t>
      </w:r>
    </w:p>
    <w:p w14:paraId="0E14653D" w14:textId="77777777" w:rsidR="008C7452" w:rsidRDefault="008C7452" w:rsidP="008C7452">
      <w:pPr>
        <w:pStyle w:val="SchoolDept"/>
      </w:pPr>
      <w:r w:rsidRPr="00A4530B">
        <w:t xml:space="preserve">Movement Studies </w:t>
      </w:r>
    </w:p>
    <w:p w14:paraId="479740C8" w14:textId="799CC3E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Movement Studies 314</w:t>
      </w:r>
      <w:r w:rsidRPr="00A4530B">
        <w:rPr>
          <w:rFonts w:ascii="Calibri" w:eastAsia="Times New Roman" w:hAnsi="Calibri" w:cs="Calibri"/>
          <w:color w:val="000000"/>
          <w:sz w:val="22"/>
          <w:szCs w:val="22"/>
        </w:rPr>
        <w:tab/>
        <w:t>1</w:t>
      </w:r>
    </w:p>
    <w:p w14:paraId="109D053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Movement Studies 362</w:t>
      </w:r>
      <w:r w:rsidRPr="00A4530B">
        <w:rPr>
          <w:rFonts w:ascii="Calibri" w:eastAsia="Times New Roman" w:hAnsi="Calibri" w:cs="Calibri"/>
          <w:color w:val="000000"/>
          <w:sz w:val="22"/>
          <w:szCs w:val="22"/>
        </w:rPr>
        <w:tab/>
        <w:t>1</w:t>
      </w:r>
    </w:p>
    <w:p w14:paraId="63722FED" w14:textId="77777777" w:rsidR="008C7452" w:rsidRDefault="008C7452" w:rsidP="008C7452">
      <w:pPr>
        <w:pStyle w:val="SchoolDept"/>
      </w:pPr>
      <w:r w:rsidRPr="00A4530B">
        <w:t xml:space="preserve">Special Education </w:t>
      </w:r>
    </w:p>
    <w:p w14:paraId="72DE9AB2" w14:textId="75F56D62"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Special Education 101</w:t>
      </w:r>
      <w:r w:rsidRPr="00A4530B">
        <w:rPr>
          <w:rFonts w:ascii="Calibri" w:eastAsia="Times New Roman" w:hAnsi="Calibri" w:cs="Calibri"/>
          <w:color w:val="000000"/>
          <w:sz w:val="22"/>
          <w:szCs w:val="22"/>
        </w:rPr>
        <w:tab/>
        <w:t>1</w:t>
      </w:r>
    </w:p>
    <w:p w14:paraId="60E19EF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Special Education 301</w:t>
      </w:r>
      <w:r w:rsidRPr="00A4530B">
        <w:rPr>
          <w:rFonts w:ascii="Calibri" w:eastAsia="Times New Roman" w:hAnsi="Calibri" w:cs="Calibri"/>
          <w:color w:val="000000"/>
          <w:sz w:val="22"/>
          <w:szCs w:val="22"/>
        </w:rPr>
        <w:tab/>
        <w:t>9</w:t>
      </w:r>
    </w:p>
    <w:p w14:paraId="4A9B5C3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Special Education 401</w:t>
      </w:r>
      <w:r w:rsidRPr="00A4530B">
        <w:rPr>
          <w:rFonts w:ascii="Calibri" w:eastAsia="Times New Roman" w:hAnsi="Calibri" w:cs="Calibri"/>
          <w:color w:val="000000"/>
          <w:sz w:val="22"/>
          <w:szCs w:val="22"/>
        </w:rPr>
        <w:tab/>
        <w:t>3</w:t>
      </w:r>
    </w:p>
    <w:p w14:paraId="452C991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Special Education 404</w:t>
      </w:r>
      <w:r w:rsidRPr="00A4530B">
        <w:rPr>
          <w:rFonts w:ascii="Calibri" w:eastAsia="Times New Roman" w:hAnsi="Calibri" w:cs="Calibri"/>
          <w:color w:val="000000"/>
          <w:sz w:val="22"/>
          <w:szCs w:val="22"/>
        </w:rPr>
        <w:tab/>
        <w:t>4</w:t>
      </w:r>
    </w:p>
    <w:p w14:paraId="5AF9162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Special Education 420</w:t>
      </w:r>
      <w:r w:rsidRPr="00A4530B">
        <w:rPr>
          <w:rFonts w:ascii="Calibri" w:eastAsia="Times New Roman" w:hAnsi="Calibri" w:cs="Calibri"/>
          <w:color w:val="000000"/>
          <w:sz w:val="22"/>
          <w:szCs w:val="22"/>
        </w:rPr>
        <w:tab/>
        <w:t>12</w:t>
      </w:r>
    </w:p>
    <w:p w14:paraId="20D32B5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Special Education 421</w:t>
      </w:r>
      <w:r w:rsidRPr="00A4530B">
        <w:rPr>
          <w:rFonts w:ascii="Calibri" w:eastAsia="Times New Roman" w:hAnsi="Calibri" w:cs="Calibri"/>
          <w:color w:val="000000"/>
          <w:sz w:val="22"/>
          <w:szCs w:val="22"/>
        </w:rPr>
        <w:tab/>
        <w:t>1</w:t>
      </w:r>
    </w:p>
    <w:p w14:paraId="6031536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Special Education 440</w:t>
      </w:r>
      <w:r w:rsidRPr="00A4530B">
        <w:rPr>
          <w:rFonts w:ascii="Calibri" w:eastAsia="Times New Roman" w:hAnsi="Calibri" w:cs="Calibri"/>
          <w:color w:val="000000"/>
          <w:sz w:val="22"/>
          <w:szCs w:val="22"/>
        </w:rPr>
        <w:tab/>
        <w:t>1</w:t>
      </w:r>
    </w:p>
    <w:p w14:paraId="3ED5C158" w14:textId="77777777" w:rsidR="008C7452" w:rsidRDefault="008C7452" w:rsidP="008C7452">
      <w:pPr>
        <w:pStyle w:val="SchoolDept"/>
      </w:pPr>
      <w:r w:rsidRPr="00A4530B">
        <w:t xml:space="preserve">Special Education </w:t>
      </w:r>
    </w:p>
    <w:p w14:paraId="5F5AAC14" w14:textId="4810929F"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Special Education 470</w:t>
      </w:r>
      <w:r w:rsidRPr="00A4530B">
        <w:rPr>
          <w:rFonts w:ascii="Calibri" w:eastAsia="Times New Roman" w:hAnsi="Calibri" w:cs="Calibri"/>
          <w:color w:val="000000"/>
          <w:sz w:val="22"/>
          <w:szCs w:val="22"/>
        </w:rPr>
        <w:tab/>
        <w:t>3</w:t>
      </w:r>
    </w:p>
    <w:p w14:paraId="6DBDA4A8" w14:textId="77777777" w:rsidR="008C7452" w:rsidRDefault="008C7452" w:rsidP="008C7452">
      <w:pPr>
        <w:pStyle w:val="SchoolDept"/>
      </w:pPr>
      <w:r w:rsidRPr="00A4530B">
        <w:t xml:space="preserve">Sports Management </w:t>
      </w:r>
    </w:p>
    <w:p w14:paraId="3488648A" w14:textId="5783937A"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101</w:t>
      </w:r>
      <w:r w:rsidRPr="00A4530B">
        <w:rPr>
          <w:rFonts w:ascii="Calibri" w:eastAsia="Times New Roman" w:hAnsi="Calibri" w:cs="Calibri"/>
          <w:color w:val="000000"/>
          <w:sz w:val="22"/>
          <w:szCs w:val="22"/>
        </w:rPr>
        <w:tab/>
        <w:t>30</w:t>
      </w:r>
    </w:p>
    <w:p w14:paraId="6F85E3D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191</w:t>
      </w:r>
      <w:r w:rsidRPr="00A4530B">
        <w:rPr>
          <w:rFonts w:ascii="Calibri" w:eastAsia="Times New Roman" w:hAnsi="Calibri" w:cs="Calibri"/>
          <w:color w:val="000000"/>
          <w:sz w:val="22"/>
          <w:szCs w:val="22"/>
        </w:rPr>
        <w:tab/>
        <w:t>2</w:t>
      </w:r>
    </w:p>
    <w:p w14:paraId="7E82838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210</w:t>
      </w:r>
      <w:r w:rsidRPr="00A4530B">
        <w:rPr>
          <w:rFonts w:ascii="Calibri" w:eastAsia="Times New Roman" w:hAnsi="Calibri" w:cs="Calibri"/>
          <w:color w:val="000000"/>
          <w:sz w:val="22"/>
          <w:szCs w:val="22"/>
        </w:rPr>
        <w:tab/>
        <w:t>1</w:t>
      </w:r>
    </w:p>
    <w:p w14:paraId="6FFD86F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225</w:t>
      </w:r>
      <w:r w:rsidRPr="00A4530B">
        <w:rPr>
          <w:rFonts w:ascii="Calibri" w:eastAsia="Times New Roman" w:hAnsi="Calibri" w:cs="Calibri"/>
          <w:color w:val="000000"/>
          <w:sz w:val="22"/>
          <w:szCs w:val="22"/>
        </w:rPr>
        <w:tab/>
        <w:t>1</w:t>
      </w:r>
    </w:p>
    <w:p w14:paraId="6C2FD4B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240</w:t>
      </w:r>
      <w:r w:rsidRPr="00A4530B">
        <w:rPr>
          <w:rFonts w:ascii="Calibri" w:eastAsia="Times New Roman" w:hAnsi="Calibri" w:cs="Calibri"/>
          <w:color w:val="000000"/>
          <w:sz w:val="22"/>
          <w:szCs w:val="22"/>
        </w:rPr>
        <w:tab/>
        <w:t>3</w:t>
      </w:r>
    </w:p>
    <w:p w14:paraId="01FFB39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250</w:t>
      </w:r>
      <w:r w:rsidRPr="00A4530B">
        <w:rPr>
          <w:rFonts w:ascii="Calibri" w:eastAsia="Times New Roman" w:hAnsi="Calibri" w:cs="Calibri"/>
          <w:color w:val="000000"/>
          <w:sz w:val="22"/>
          <w:szCs w:val="22"/>
        </w:rPr>
        <w:tab/>
        <w:t>1</w:t>
      </w:r>
    </w:p>
    <w:p w14:paraId="499881B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270</w:t>
      </w:r>
      <w:r w:rsidRPr="00A4530B">
        <w:rPr>
          <w:rFonts w:ascii="Calibri" w:eastAsia="Times New Roman" w:hAnsi="Calibri" w:cs="Calibri"/>
          <w:color w:val="000000"/>
          <w:sz w:val="22"/>
          <w:szCs w:val="22"/>
        </w:rPr>
        <w:tab/>
        <w:t>1</w:t>
      </w:r>
    </w:p>
    <w:p w14:paraId="7AB6151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274</w:t>
      </w:r>
      <w:r w:rsidRPr="00A4530B">
        <w:rPr>
          <w:rFonts w:ascii="Calibri" w:eastAsia="Times New Roman" w:hAnsi="Calibri" w:cs="Calibri"/>
          <w:color w:val="000000"/>
          <w:sz w:val="22"/>
          <w:szCs w:val="22"/>
        </w:rPr>
        <w:tab/>
        <w:t>1</w:t>
      </w:r>
    </w:p>
    <w:p w14:paraId="3654E82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276</w:t>
      </w:r>
      <w:r w:rsidRPr="00A4530B">
        <w:rPr>
          <w:rFonts w:ascii="Calibri" w:eastAsia="Times New Roman" w:hAnsi="Calibri" w:cs="Calibri"/>
          <w:color w:val="000000"/>
          <w:sz w:val="22"/>
          <w:szCs w:val="22"/>
        </w:rPr>
        <w:tab/>
        <w:t>21</w:t>
      </w:r>
    </w:p>
    <w:p w14:paraId="725A17B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279</w:t>
      </w:r>
      <w:r w:rsidRPr="00A4530B">
        <w:rPr>
          <w:rFonts w:ascii="Calibri" w:eastAsia="Times New Roman" w:hAnsi="Calibri" w:cs="Calibri"/>
          <w:color w:val="000000"/>
          <w:sz w:val="22"/>
          <w:szCs w:val="22"/>
        </w:rPr>
        <w:tab/>
        <w:t>1</w:t>
      </w:r>
    </w:p>
    <w:p w14:paraId="054CF6F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290</w:t>
      </w:r>
      <w:r w:rsidRPr="00A4530B">
        <w:rPr>
          <w:rFonts w:ascii="Calibri" w:eastAsia="Times New Roman" w:hAnsi="Calibri" w:cs="Calibri"/>
          <w:color w:val="000000"/>
          <w:sz w:val="22"/>
          <w:szCs w:val="22"/>
        </w:rPr>
        <w:tab/>
        <w:t>77</w:t>
      </w:r>
    </w:p>
    <w:p w14:paraId="74AB24C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307</w:t>
      </w:r>
      <w:r w:rsidRPr="00A4530B">
        <w:rPr>
          <w:rFonts w:ascii="Calibri" w:eastAsia="Times New Roman" w:hAnsi="Calibri" w:cs="Calibri"/>
          <w:color w:val="000000"/>
          <w:sz w:val="22"/>
          <w:szCs w:val="22"/>
        </w:rPr>
        <w:tab/>
        <w:t>1</w:t>
      </w:r>
    </w:p>
    <w:p w14:paraId="64AF490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362</w:t>
      </w:r>
      <w:r w:rsidRPr="00A4530B">
        <w:rPr>
          <w:rFonts w:ascii="Calibri" w:eastAsia="Times New Roman" w:hAnsi="Calibri" w:cs="Calibri"/>
          <w:color w:val="000000"/>
          <w:sz w:val="22"/>
          <w:szCs w:val="22"/>
        </w:rPr>
        <w:tab/>
        <w:t>1</w:t>
      </w:r>
    </w:p>
    <w:p w14:paraId="33915DE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365</w:t>
      </w:r>
      <w:r w:rsidRPr="00A4530B">
        <w:rPr>
          <w:rFonts w:ascii="Calibri" w:eastAsia="Times New Roman" w:hAnsi="Calibri" w:cs="Calibri"/>
          <w:color w:val="000000"/>
          <w:sz w:val="22"/>
          <w:szCs w:val="22"/>
        </w:rPr>
        <w:tab/>
        <w:t>1</w:t>
      </w:r>
    </w:p>
    <w:p w14:paraId="6ACBF78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367</w:t>
      </w:r>
      <w:r w:rsidRPr="00A4530B">
        <w:rPr>
          <w:rFonts w:ascii="Calibri" w:eastAsia="Times New Roman" w:hAnsi="Calibri" w:cs="Calibri"/>
          <w:color w:val="000000"/>
          <w:sz w:val="22"/>
          <w:szCs w:val="22"/>
        </w:rPr>
        <w:tab/>
        <w:t>59</w:t>
      </w:r>
    </w:p>
    <w:p w14:paraId="2DE4C28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374</w:t>
      </w:r>
      <w:r w:rsidRPr="00A4530B">
        <w:rPr>
          <w:rFonts w:ascii="Calibri" w:eastAsia="Times New Roman" w:hAnsi="Calibri" w:cs="Calibri"/>
          <w:color w:val="000000"/>
          <w:sz w:val="22"/>
          <w:szCs w:val="22"/>
        </w:rPr>
        <w:tab/>
        <w:t>7</w:t>
      </w:r>
    </w:p>
    <w:p w14:paraId="3C06801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376</w:t>
      </w:r>
      <w:r w:rsidRPr="00A4530B">
        <w:rPr>
          <w:rFonts w:ascii="Calibri" w:eastAsia="Times New Roman" w:hAnsi="Calibri" w:cs="Calibri"/>
          <w:color w:val="000000"/>
          <w:sz w:val="22"/>
          <w:szCs w:val="22"/>
        </w:rPr>
        <w:tab/>
        <w:t>1</w:t>
      </w:r>
    </w:p>
    <w:p w14:paraId="606CD92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377</w:t>
      </w:r>
      <w:r w:rsidRPr="00A4530B">
        <w:rPr>
          <w:rFonts w:ascii="Calibri" w:eastAsia="Times New Roman" w:hAnsi="Calibri" w:cs="Calibri"/>
          <w:color w:val="000000"/>
          <w:sz w:val="22"/>
          <w:szCs w:val="22"/>
        </w:rPr>
        <w:tab/>
        <w:t>10</w:t>
      </w:r>
    </w:p>
    <w:p w14:paraId="4AD3B57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379</w:t>
      </w:r>
      <w:r w:rsidRPr="00A4530B">
        <w:rPr>
          <w:rFonts w:ascii="Calibri" w:eastAsia="Times New Roman" w:hAnsi="Calibri" w:cs="Calibri"/>
          <w:color w:val="000000"/>
          <w:sz w:val="22"/>
          <w:szCs w:val="22"/>
        </w:rPr>
        <w:tab/>
        <w:t>5</w:t>
      </w:r>
    </w:p>
    <w:p w14:paraId="36E5593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394</w:t>
      </w:r>
      <w:r w:rsidRPr="00A4530B">
        <w:rPr>
          <w:rFonts w:ascii="Calibri" w:eastAsia="Times New Roman" w:hAnsi="Calibri" w:cs="Calibri"/>
          <w:color w:val="000000"/>
          <w:sz w:val="22"/>
          <w:szCs w:val="22"/>
        </w:rPr>
        <w:tab/>
        <w:t>1</w:t>
      </w:r>
    </w:p>
    <w:p w14:paraId="179C7BA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400</w:t>
      </w:r>
      <w:r w:rsidRPr="00A4530B">
        <w:rPr>
          <w:rFonts w:ascii="Calibri" w:eastAsia="Times New Roman" w:hAnsi="Calibri" w:cs="Calibri"/>
          <w:color w:val="000000"/>
          <w:sz w:val="22"/>
          <w:szCs w:val="22"/>
        </w:rPr>
        <w:tab/>
        <w:t>1</w:t>
      </w:r>
    </w:p>
    <w:p w14:paraId="6940AC5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420</w:t>
      </w:r>
      <w:r w:rsidRPr="00A4530B">
        <w:rPr>
          <w:rFonts w:ascii="Calibri" w:eastAsia="Times New Roman" w:hAnsi="Calibri" w:cs="Calibri"/>
          <w:color w:val="000000"/>
          <w:sz w:val="22"/>
          <w:szCs w:val="22"/>
        </w:rPr>
        <w:tab/>
        <w:t>1</w:t>
      </w:r>
    </w:p>
    <w:p w14:paraId="7120EE1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464</w:t>
      </w:r>
      <w:r w:rsidRPr="00A4530B">
        <w:rPr>
          <w:rFonts w:ascii="Calibri" w:eastAsia="Times New Roman" w:hAnsi="Calibri" w:cs="Calibri"/>
          <w:color w:val="000000"/>
          <w:sz w:val="22"/>
          <w:szCs w:val="22"/>
        </w:rPr>
        <w:tab/>
        <w:t>21</w:t>
      </w:r>
    </w:p>
    <w:p w14:paraId="175B73D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468</w:t>
      </w:r>
      <w:r w:rsidRPr="00A4530B">
        <w:rPr>
          <w:rFonts w:ascii="Calibri" w:eastAsia="Times New Roman" w:hAnsi="Calibri" w:cs="Calibri"/>
          <w:color w:val="000000"/>
          <w:sz w:val="22"/>
          <w:szCs w:val="22"/>
        </w:rPr>
        <w:tab/>
        <w:t>18</w:t>
      </w:r>
    </w:p>
    <w:p w14:paraId="2A78375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Sports Management 489</w:t>
      </w:r>
      <w:r w:rsidRPr="00A4530B">
        <w:rPr>
          <w:rFonts w:ascii="Calibri" w:eastAsia="Times New Roman" w:hAnsi="Calibri" w:cs="Calibri"/>
          <w:color w:val="000000"/>
          <w:sz w:val="22"/>
          <w:szCs w:val="22"/>
        </w:rPr>
        <w:tab/>
        <w:t>1</w:t>
      </w:r>
    </w:p>
    <w:p w14:paraId="7AEBD8A5" w14:textId="77777777" w:rsidR="008C7452" w:rsidRDefault="008C7452" w:rsidP="008C7452">
      <w:pPr>
        <w:pStyle w:val="SchoolDept"/>
      </w:pPr>
      <w:r w:rsidRPr="00A4530B">
        <w:t>Teaching</w:t>
      </w:r>
      <w:r>
        <w:t xml:space="preserve"> and </w:t>
      </w:r>
      <w:r w:rsidRPr="00A4530B">
        <w:t xml:space="preserve">Learning </w:t>
      </w:r>
    </w:p>
    <w:p w14:paraId="60F06AA2" w14:textId="16D816B5"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101</w:t>
      </w:r>
      <w:r w:rsidRPr="00A4530B">
        <w:rPr>
          <w:rFonts w:ascii="Calibri" w:eastAsia="Times New Roman" w:hAnsi="Calibri" w:cs="Calibri"/>
          <w:color w:val="000000"/>
          <w:sz w:val="22"/>
          <w:szCs w:val="22"/>
        </w:rPr>
        <w:tab/>
        <w:t>1</w:t>
      </w:r>
    </w:p>
    <w:p w14:paraId="0237BB1F" w14:textId="1AF4CCF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201</w:t>
      </w:r>
      <w:r w:rsidRPr="00A4530B">
        <w:rPr>
          <w:rFonts w:ascii="Calibri" w:eastAsia="Times New Roman" w:hAnsi="Calibri" w:cs="Calibri"/>
          <w:color w:val="000000"/>
          <w:sz w:val="22"/>
          <w:szCs w:val="22"/>
        </w:rPr>
        <w:tab/>
        <w:t>1</w:t>
      </w:r>
    </w:p>
    <w:p w14:paraId="2F1247D0" w14:textId="799C61B4"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251</w:t>
      </w:r>
      <w:r w:rsidRPr="00A4530B">
        <w:rPr>
          <w:rFonts w:ascii="Calibri" w:eastAsia="Times New Roman" w:hAnsi="Calibri" w:cs="Calibri"/>
          <w:color w:val="000000"/>
          <w:sz w:val="22"/>
          <w:szCs w:val="22"/>
        </w:rPr>
        <w:tab/>
        <w:t>1</w:t>
      </w:r>
    </w:p>
    <w:p w14:paraId="6B59CF34" w14:textId="339A32B2"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252</w:t>
      </w:r>
      <w:r w:rsidRPr="00A4530B">
        <w:rPr>
          <w:rFonts w:ascii="Calibri" w:eastAsia="Times New Roman" w:hAnsi="Calibri" w:cs="Calibri"/>
          <w:color w:val="000000"/>
          <w:sz w:val="22"/>
          <w:szCs w:val="22"/>
        </w:rPr>
        <w:tab/>
        <w:t>1</w:t>
      </w:r>
    </w:p>
    <w:p w14:paraId="6F6EEA29" w14:textId="7FD990D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301</w:t>
      </w:r>
      <w:r w:rsidRPr="00A4530B">
        <w:rPr>
          <w:rFonts w:ascii="Calibri" w:eastAsia="Times New Roman" w:hAnsi="Calibri" w:cs="Calibri"/>
          <w:color w:val="000000"/>
          <w:sz w:val="22"/>
          <w:szCs w:val="22"/>
        </w:rPr>
        <w:tab/>
        <w:t>63</w:t>
      </w:r>
    </w:p>
    <w:p w14:paraId="0D1A12DF" w14:textId="23793F1E"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304</w:t>
      </w:r>
      <w:r w:rsidRPr="00A4530B">
        <w:rPr>
          <w:rFonts w:ascii="Calibri" w:eastAsia="Times New Roman" w:hAnsi="Calibri" w:cs="Calibri"/>
          <w:color w:val="000000"/>
          <w:sz w:val="22"/>
          <w:szCs w:val="22"/>
        </w:rPr>
        <w:tab/>
        <w:t>4</w:t>
      </w:r>
    </w:p>
    <w:p w14:paraId="3C529EBF" w14:textId="60F10234"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lastRenderedPageBreak/>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305</w:t>
      </w:r>
      <w:r w:rsidRPr="00A4530B">
        <w:rPr>
          <w:rFonts w:ascii="Calibri" w:eastAsia="Times New Roman" w:hAnsi="Calibri" w:cs="Calibri"/>
          <w:color w:val="000000"/>
          <w:sz w:val="22"/>
          <w:szCs w:val="22"/>
        </w:rPr>
        <w:tab/>
        <w:t>28</w:t>
      </w:r>
    </w:p>
    <w:p w14:paraId="48A0E5E5" w14:textId="0DAEE6D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306</w:t>
      </w:r>
      <w:r w:rsidRPr="00A4530B">
        <w:rPr>
          <w:rFonts w:ascii="Calibri" w:eastAsia="Times New Roman" w:hAnsi="Calibri" w:cs="Calibri"/>
          <w:color w:val="000000"/>
          <w:sz w:val="22"/>
          <w:szCs w:val="22"/>
        </w:rPr>
        <w:tab/>
        <w:t>18</w:t>
      </w:r>
    </w:p>
    <w:p w14:paraId="5FA05A3B" w14:textId="296F50F1"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307</w:t>
      </w:r>
      <w:r w:rsidRPr="00A4530B">
        <w:rPr>
          <w:rFonts w:ascii="Calibri" w:eastAsia="Times New Roman" w:hAnsi="Calibri" w:cs="Calibri"/>
          <w:color w:val="000000"/>
          <w:sz w:val="22"/>
          <w:szCs w:val="22"/>
        </w:rPr>
        <w:tab/>
        <w:t>56</w:t>
      </w:r>
    </w:p>
    <w:p w14:paraId="25B273AF" w14:textId="2402FBA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310</w:t>
      </w:r>
      <w:r w:rsidRPr="00A4530B">
        <w:rPr>
          <w:rFonts w:ascii="Calibri" w:eastAsia="Times New Roman" w:hAnsi="Calibri" w:cs="Calibri"/>
          <w:color w:val="000000"/>
          <w:sz w:val="22"/>
          <w:szCs w:val="22"/>
        </w:rPr>
        <w:tab/>
        <w:t>22</w:t>
      </w:r>
    </w:p>
    <w:p w14:paraId="4A0CC9C7" w14:textId="60008A36"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316</w:t>
      </w:r>
      <w:r w:rsidRPr="00A4530B">
        <w:rPr>
          <w:rFonts w:ascii="Calibri" w:eastAsia="Times New Roman" w:hAnsi="Calibri" w:cs="Calibri"/>
          <w:color w:val="000000"/>
          <w:sz w:val="22"/>
          <w:szCs w:val="22"/>
        </w:rPr>
        <w:tab/>
        <w:t>1</w:t>
      </w:r>
    </w:p>
    <w:p w14:paraId="67A5C2E3" w14:textId="4B2731A8"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317</w:t>
      </w:r>
      <w:r w:rsidRPr="00A4530B">
        <w:rPr>
          <w:rFonts w:ascii="Calibri" w:eastAsia="Times New Roman" w:hAnsi="Calibri" w:cs="Calibri"/>
          <w:color w:val="000000"/>
          <w:sz w:val="22"/>
          <w:szCs w:val="22"/>
        </w:rPr>
        <w:tab/>
        <w:t>1</w:t>
      </w:r>
    </w:p>
    <w:p w14:paraId="5D32785F" w14:textId="1D649D38"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320</w:t>
      </w:r>
      <w:r w:rsidRPr="00A4530B">
        <w:rPr>
          <w:rFonts w:ascii="Calibri" w:eastAsia="Times New Roman" w:hAnsi="Calibri" w:cs="Calibri"/>
          <w:color w:val="000000"/>
          <w:sz w:val="22"/>
          <w:szCs w:val="22"/>
        </w:rPr>
        <w:tab/>
        <w:t>1</w:t>
      </w:r>
    </w:p>
    <w:p w14:paraId="7440C2A7" w14:textId="15B4411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321</w:t>
      </w:r>
      <w:r w:rsidRPr="00A4530B">
        <w:rPr>
          <w:rFonts w:ascii="Calibri" w:eastAsia="Times New Roman" w:hAnsi="Calibri" w:cs="Calibri"/>
          <w:color w:val="000000"/>
          <w:sz w:val="22"/>
          <w:szCs w:val="22"/>
        </w:rPr>
        <w:tab/>
        <w:t>24</w:t>
      </w:r>
    </w:p>
    <w:p w14:paraId="73788151" w14:textId="7ECAEFC6"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322</w:t>
      </w:r>
      <w:r w:rsidRPr="00A4530B">
        <w:rPr>
          <w:rFonts w:ascii="Calibri" w:eastAsia="Times New Roman" w:hAnsi="Calibri" w:cs="Calibri"/>
          <w:color w:val="000000"/>
          <w:sz w:val="22"/>
          <w:szCs w:val="22"/>
        </w:rPr>
        <w:tab/>
        <w:t>30</w:t>
      </w:r>
    </w:p>
    <w:p w14:paraId="7105FBFB" w14:textId="7DBB25ED"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329</w:t>
      </w:r>
      <w:r w:rsidRPr="00A4530B">
        <w:rPr>
          <w:rFonts w:ascii="Calibri" w:eastAsia="Times New Roman" w:hAnsi="Calibri" w:cs="Calibri"/>
          <w:color w:val="000000"/>
          <w:sz w:val="22"/>
          <w:szCs w:val="22"/>
        </w:rPr>
        <w:tab/>
        <w:t>1</w:t>
      </w:r>
    </w:p>
    <w:p w14:paraId="0DA0BA42" w14:textId="2B638A60"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330</w:t>
      </w:r>
      <w:r w:rsidRPr="00A4530B">
        <w:rPr>
          <w:rFonts w:ascii="Calibri" w:eastAsia="Times New Roman" w:hAnsi="Calibri" w:cs="Calibri"/>
          <w:color w:val="000000"/>
          <w:sz w:val="22"/>
          <w:szCs w:val="22"/>
        </w:rPr>
        <w:tab/>
        <w:t>5</w:t>
      </w:r>
    </w:p>
    <w:p w14:paraId="6A162302" w14:textId="00DF1C9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333</w:t>
      </w:r>
      <w:r w:rsidRPr="00A4530B">
        <w:rPr>
          <w:rFonts w:ascii="Calibri" w:eastAsia="Times New Roman" w:hAnsi="Calibri" w:cs="Calibri"/>
          <w:color w:val="000000"/>
          <w:sz w:val="22"/>
          <w:szCs w:val="22"/>
        </w:rPr>
        <w:tab/>
        <w:t>26</w:t>
      </w:r>
    </w:p>
    <w:p w14:paraId="6E49E3EF" w14:textId="0D6BD6DB"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339</w:t>
      </w:r>
      <w:r w:rsidRPr="00A4530B">
        <w:rPr>
          <w:rFonts w:ascii="Calibri" w:eastAsia="Times New Roman" w:hAnsi="Calibri" w:cs="Calibri"/>
          <w:color w:val="000000"/>
          <w:sz w:val="22"/>
          <w:szCs w:val="22"/>
        </w:rPr>
        <w:tab/>
        <w:t>4</w:t>
      </w:r>
    </w:p>
    <w:p w14:paraId="23BA2A5B" w14:textId="0E9DDF42"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352</w:t>
      </w:r>
      <w:r w:rsidRPr="00A4530B">
        <w:rPr>
          <w:rFonts w:ascii="Calibri" w:eastAsia="Times New Roman" w:hAnsi="Calibri" w:cs="Calibri"/>
          <w:color w:val="000000"/>
          <w:sz w:val="22"/>
          <w:szCs w:val="22"/>
        </w:rPr>
        <w:tab/>
        <w:t>45</w:t>
      </w:r>
    </w:p>
    <w:p w14:paraId="37F7B981" w14:textId="352627E2"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362</w:t>
      </w:r>
      <w:r w:rsidRPr="00A4530B">
        <w:rPr>
          <w:rFonts w:ascii="Calibri" w:eastAsia="Times New Roman" w:hAnsi="Calibri" w:cs="Calibri"/>
          <w:color w:val="000000"/>
          <w:sz w:val="22"/>
          <w:szCs w:val="22"/>
        </w:rPr>
        <w:tab/>
        <w:t>1</w:t>
      </w:r>
    </w:p>
    <w:p w14:paraId="3594588A" w14:textId="6763DC9F"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371</w:t>
      </w:r>
      <w:r w:rsidRPr="00A4530B">
        <w:rPr>
          <w:rFonts w:ascii="Calibri" w:eastAsia="Times New Roman" w:hAnsi="Calibri" w:cs="Calibri"/>
          <w:color w:val="000000"/>
          <w:sz w:val="22"/>
          <w:szCs w:val="22"/>
        </w:rPr>
        <w:tab/>
        <w:t>22</w:t>
      </w:r>
    </w:p>
    <w:p w14:paraId="17157556" w14:textId="748DF3E4"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372</w:t>
      </w:r>
      <w:r w:rsidRPr="00A4530B">
        <w:rPr>
          <w:rFonts w:ascii="Calibri" w:eastAsia="Times New Roman" w:hAnsi="Calibri" w:cs="Calibri"/>
          <w:color w:val="000000"/>
          <w:sz w:val="22"/>
          <w:szCs w:val="22"/>
        </w:rPr>
        <w:tab/>
        <w:t>1</w:t>
      </w:r>
    </w:p>
    <w:p w14:paraId="2D43177F" w14:textId="150395F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390</w:t>
      </w:r>
      <w:r w:rsidRPr="00A4530B">
        <w:rPr>
          <w:rFonts w:ascii="Calibri" w:eastAsia="Times New Roman" w:hAnsi="Calibri" w:cs="Calibri"/>
          <w:color w:val="000000"/>
          <w:sz w:val="22"/>
          <w:szCs w:val="22"/>
        </w:rPr>
        <w:tab/>
        <w:t>1</w:t>
      </w:r>
    </w:p>
    <w:p w14:paraId="01E91FE8" w14:textId="379EE202"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395</w:t>
      </w:r>
      <w:r w:rsidRPr="00A4530B">
        <w:rPr>
          <w:rFonts w:ascii="Calibri" w:eastAsia="Times New Roman" w:hAnsi="Calibri" w:cs="Calibri"/>
          <w:color w:val="000000"/>
          <w:sz w:val="22"/>
          <w:szCs w:val="22"/>
        </w:rPr>
        <w:tab/>
        <w:t>1</w:t>
      </w:r>
    </w:p>
    <w:p w14:paraId="6779C6AB" w14:textId="768ECA38"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401</w:t>
      </w:r>
      <w:r w:rsidRPr="00A4530B">
        <w:rPr>
          <w:rFonts w:ascii="Calibri" w:eastAsia="Times New Roman" w:hAnsi="Calibri" w:cs="Calibri"/>
          <w:color w:val="000000"/>
          <w:sz w:val="22"/>
          <w:szCs w:val="22"/>
        </w:rPr>
        <w:tab/>
        <w:t>16</w:t>
      </w:r>
    </w:p>
    <w:p w14:paraId="45C78197" w14:textId="54DB67BE"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402</w:t>
      </w:r>
      <w:r w:rsidRPr="00A4530B">
        <w:rPr>
          <w:rFonts w:ascii="Calibri" w:eastAsia="Times New Roman" w:hAnsi="Calibri" w:cs="Calibri"/>
          <w:color w:val="000000"/>
          <w:sz w:val="22"/>
          <w:szCs w:val="22"/>
        </w:rPr>
        <w:tab/>
        <w:t>11</w:t>
      </w:r>
    </w:p>
    <w:p w14:paraId="11C344D1" w14:textId="10D3ABA4"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407</w:t>
      </w:r>
      <w:r w:rsidRPr="00A4530B">
        <w:rPr>
          <w:rFonts w:ascii="Calibri" w:eastAsia="Times New Roman" w:hAnsi="Calibri" w:cs="Calibri"/>
          <w:color w:val="000000"/>
          <w:sz w:val="22"/>
          <w:szCs w:val="22"/>
        </w:rPr>
        <w:tab/>
        <w:t>1</w:t>
      </w:r>
    </w:p>
    <w:p w14:paraId="0B33B9EE" w14:textId="1023EC2C"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409</w:t>
      </w:r>
      <w:r w:rsidRPr="00A4530B">
        <w:rPr>
          <w:rFonts w:ascii="Calibri" w:eastAsia="Times New Roman" w:hAnsi="Calibri" w:cs="Calibri"/>
          <w:color w:val="000000"/>
          <w:sz w:val="22"/>
          <w:szCs w:val="22"/>
        </w:rPr>
        <w:tab/>
        <w:t>14</w:t>
      </w:r>
    </w:p>
    <w:p w14:paraId="5A70952F" w14:textId="152E7A7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414</w:t>
      </w:r>
      <w:r w:rsidRPr="00A4530B">
        <w:rPr>
          <w:rFonts w:ascii="Calibri" w:eastAsia="Times New Roman" w:hAnsi="Calibri" w:cs="Calibri"/>
          <w:color w:val="000000"/>
          <w:sz w:val="22"/>
          <w:szCs w:val="22"/>
        </w:rPr>
        <w:tab/>
        <w:t>6</w:t>
      </w:r>
    </w:p>
    <w:p w14:paraId="2C180EFB" w14:textId="7F64EBAB"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420</w:t>
      </w:r>
      <w:r w:rsidRPr="00A4530B">
        <w:rPr>
          <w:rFonts w:ascii="Calibri" w:eastAsia="Times New Roman" w:hAnsi="Calibri" w:cs="Calibri"/>
          <w:color w:val="000000"/>
          <w:sz w:val="22"/>
          <w:szCs w:val="22"/>
        </w:rPr>
        <w:tab/>
        <w:t>1</w:t>
      </w:r>
    </w:p>
    <w:p w14:paraId="32038408" w14:textId="0DD404FA"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427</w:t>
      </w:r>
      <w:r w:rsidRPr="00A4530B">
        <w:rPr>
          <w:rFonts w:ascii="Calibri" w:eastAsia="Times New Roman" w:hAnsi="Calibri" w:cs="Calibri"/>
          <w:color w:val="000000"/>
          <w:sz w:val="22"/>
          <w:szCs w:val="22"/>
        </w:rPr>
        <w:tab/>
        <w:t>1</w:t>
      </w:r>
    </w:p>
    <w:p w14:paraId="4BED005F" w14:textId="4BE1C7D3"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445</w:t>
      </w:r>
      <w:r w:rsidRPr="00A4530B">
        <w:rPr>
          <w:rFonts w:ascii="Calibri" w:eastAsia="Times New Roman" w:hAnsi="Calibri" w:cs="Calibri"/>
          <w:color w:val="000000"/>
          <w:sz w:val="22"/>
          <w:szCs w:val="22"/>
        </w:rPr>
        <w:tab/>
        <w:t>26</w:t>
      </w:r>
    </w:p>
    <w:p w14:paraId="5E3411B4" w14:textId="53A04F6A"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464</w:t>
      </w:r>
      <w:r w:rsidRPr="00A4530B">
        <w:rPr>
          <w:rFonts w:ascii="Calibri" w:eastAsia="Times New Roman" w:hAnsi="Calibri" w:cs="Calibri"/>
          <w:color w:val="000000"/>
          <w:sz w:val="22"/>
          <w:szCs w:val="22"/>
        </w:rPr>
        <w:tab/>
        <w:t>3</w:t>
      </w:r>
    </w:p>
    <w:p w14:paraId="0E981464" w14:textId="2FB9F771"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467</w:t>
      </w:r>
      <w:r w:rsidRPr="00A4530B">
        <w:rPr>
          <w:rFonts w:ascii="Calibri" w:eastAsia="Times New Roman" w:hAnsi="Calibri" w:cs="Calibri"/>
          <w:color w:val="000000"/>
          <w:sz w:val="22"/>
          <w:szCs w:val="22"/>
        </w:rPr>
        <w:tab/>
        <w:t>1</w:t>
      </w:r>
    </w:p>
    <w:p w14:paraId="7B52E650" w14:textId="6AE1181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470</w:t>
      </w:r>
      <w:r w:rsidRPr="00A4530B">
        <w:rPr>
          <w:rFonts w:ascii="Calibri" w:eastAsia="Times New Roman" w:hAnsi="Calibri" w:cs="Calibri"/>
          <w:color w:val="000000"/>
          <w:sz w:val="22"/>
          <w:szCs w:val="22"/>
        </w:rPr>
        <w:tab/>
        <w:t>1</w:t>
      </w:r>
    </w:p>
    <w:p w14:paraId="365A8ECA" w14:textId="6A7745D1"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483</w:t>
      </w:r>
      <w:r w:rsidRPr="00A4530B">
        <w:rPr>
          <w:rFonts w:ascii="Calibri" w:eastAsia="Times New Roman" w:hAnsi="Calibri" w:cs="Calibri"/>
          <w:color w:val="000000"/>
          <w:sz w:val="22"/>
          <w:szCs w:val="22"/>
        </w:rPr>
        <w:tab/>
        <w:t>2</w:t>
      </w:r>
    </w:p>
    <w:p w14:paraId="4B249B72" w14:textId="2EC85C58"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485</w:t>
      </w:r>
      <w:r w:rsidRPr="00A4530B">
        <w:rPr>
          <w:rFonts w:ascii="Calibri" w:eastAsia="Times New Roman" w:hAnsi="Calibri" w:cs="Calibri"/>
          <w:color w:val="000000"/>
          <w:sz w:val="22"/>
          <w:szCs w:val="22"/>
        </w:rPr>
        <w:tab/>
        <w:t>1</w:t>
      </w:r>
    </w:p>
    <w:p w14:paraId="566C49DE" w14:textId="18ACC07B"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490</w:t>
      </w:r>
      <w:r w:rsidRPr="00A4530B">
        <w:rPr>
          <w:rFonts w:ascii="Calibri" w:eastAsia="Times New Roman" w:hAnsi="Calibri" w:cs="Calibri"/>
          <w:color w:val="000000"/>
          <w:sz w:val="22"/>
          <w:szCs w:val="22"/>
        </w:rPr>
        <w:tab/>
        <w:t>1</w:t>
      </w:r>
    </w:p>
    <w:p w14:paraId="135AA13E" w14:textId="41F2E0FA"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Teaching</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Learning 564</w:t>
      </w:r>
      <w:r w:rsidRPr="00A4530B">
        <w:rPr>
          <w:rFonts w:ascii="Calibri" w:eastAsia="Times New Roman" w:hAnsi="Calibri" w:cs="Calibri"/>
          <w:color w:val="000000"/>
          <w:sz w:val="22"/>
          <w:szCs w:val="22"/>
        </w:rPr>
        <w:tab/>
        <w:t>1</w:t>
      </w:r>
    </w:p>
    <w:p w14:paraId="0629B626" w14:textId="77777777" w:rsidR="008C7452" w:rsidRDefault="008C7452" w:rsidP="00C544A4">
      <w:pPr>
        <w:pStyle w:val="CollegeHeader"/>
        <w:sectPr w:rsidR="008C7452" w:rsidSect="008C7452">
          <w:type w:val="continuous"/>
          <w:pgSz w:w="12240" w:h="15840"/>
          <w:pgMar w:top="1440" w:right="1440" w:bottom="1440" w:left="1440" w:header="720" w:footer="720" w:gutter="0"/>
          <w:cols w:num="2" w:space="720"/>
          <w:docGrid w:linePitch="360"/>
        </w:sectPr>
      </w:pPr>
    </w:p>
    <w:p w14:paraId="5AA8F9AB" w14:textId="63A6842E" w:rsidR="00581074" w:rsidRDefault="00581074" w:rsidP="00C544A4">
      <w:pPr>
        <w:pStyle w:val="CollegeHeader"/>
      </w:pPr>
      <w:bookmarkStart w:id="79" w:name="_Toc504985203"/>
      <w:r>
        <w:t>Elson S. Floyd College of Medical Sciences</w:t>
      </w:r>
      <w:bookmarkEnd w:id="79"/>
    </w:p>
    <w:p w14:paraId="6FC5C50A" w14:textId="77777777" w:rsidR="008C7452" w:rsidRDefault="008C7452" w:rsidP="008C7452">
      <w:pPr>
        <w:pStyle w:val="SchoolDept"/>
        <w:sectPr w:rsidR="008C7452" w:rsidSect="001E296B">
          <w:type w:val="continuous"/>
          <w:pgSz w:w="12240" w:h="15840"/>
          <w:pgMar w:top="1440" w:right="1440" w:bottom="1440" w:left="1440" w:header="720" w:footer="720" w:gutter="0"/>
          <w:cols w:space="720"/>
          <w:docGrid w:linePitch="360"/>
        </w:sectPr>
      </w:pPr>
    </w:p>
    <w:p w14:paraId="58ACB19C" w14:textId="38ECCEC9" w:rsidR="008C7452" w:rsidRDefault="008C7452" w:rsidP="008C7452">
      <w:pPr>
        <w:pStyle w:val="SchoolDept"/>
      </w:pPr>
      <w:r w:rsidRPr="00A4530B">
        <w:t>Speech</w:t>
      </w:r>
      <w:r>
        <w:t xml:space="preserve"> and </w:t>
      </w:r>
      <w:r w:rsidRPr="00A4530B">
        <w:t xml:space="preserve">Hearing Sciences </w:t>
      </w:r>
    </w:p>
    <w:p w14:paraId="2DD5D69B" w14:textId="2B78E9C3"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Speech</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Hearing Sciences 201</w:t>
      </w:r>
      <w:r w:rsidRPr="00A4530B">
        <w:rPr>
          <w:rFonts w:ascii="Calibri" w:eastAsia="Times New Roman" w:hAnsi="Calibri" w:cs="Calibri"/>
          <w:color w:val="000000"/>
          <w:sz w:val="22"/>
          <w:szCs w:val="22"/>
        </w:rPr>
        <w:tab/>
        <w:t>2</w:t>
      </w:r>
    </w:p>
    <w:p w14:paraId="7F96B539" w14:textId="0F019E8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Speech</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Hearing Sciences 205</w:t>
      </w:r>
      <w:r w:rsidRPr="00A4530B">
        <w:rPr>
          <w:rFonts w:ascii="Calibri" w:eastAsia="Times New Roman" w:hAnsi="Calibri" w:cs="Calibri"/>
          <w:color w:val="000000"/>
          <w:sz w:val="22"/>
          <w:szCs w:val="22"/>
        </w:rPr>
        <w:tab/>
        <w:t>2</w:t>
      </w:r>
    </w:p>
    <w:p w14:paraId="53B33F65" w14:textId="41B5F57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Speech</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Hearing Sciences 306</w:t>
      </w:r>
      <w:r w:rsidRPr="00A4530B">
        <w:rPr>
          <w:rFonts w:ascii="Calibri" w:eastAsia="Times New Roman" w:hAnsi="Calibri" w:cs="Calibri"/>
          <w:color w:val="000000"/>
          <w:sz w:val="22"/>
          <w:szCs w:val="22"/>
        </w:rPr>
        <w:tab/>
        <w:t>2</w:t>
      </w:r>
    </w:p>
    <w:p w14:paraId="1E93F0EB" w14:textId="452E09A5"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Speech</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Hearing Sciences 371</w:t>
      </w:r>
      <w:r w:rsidRPr="00A4530B">
        <w:rPr>
          <w:rFonts w:ascii="Calibri" w:eastAsia="Times New Roman" w:hAnsi="Calibri" w:cs="Calibri"/>
          <w:color w:val="000000"/>
          <w:sz w:val="22"/>
          <w:szCs w:val="22"/>
        </w:rPr>
        <w:tab/>
        <w:t>3</w:t>
      </w:r>
    </w:p>
    <w:p w14:paraId="2C8E1813" w14:textId="132AA2C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Speech</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Hearing Sciences 372</w:t>
      </w:r>
      <w:r w:rsidRPr="00A4530B">
        <w:rPr>
          <w:rFonts w:ascii="Calibri" w:eastAsia="Times New Roman" w:hAnsi="Calibri" w:cs="Calibri"/>
          <w:color w:val="000000"/>
          <w:sz w:val="22"/>
          <w:szCs w:val="22"/>
        </w:rPr>
        <w:tab/>
        <w:t>4</w:t>
      </w:r>
    </w:p>
    <w:p w14:paraId="623E6D4A" w14:textId="2C2628FC"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Speech</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Hearing Sciences 376</w:t>
      </w:r>
      <w:r w:rsidRPr="00A4530B">
        <w:rPr>
          <w:rFonts w:ascii="Calibri" w:eastAsia="Times New Roman" w:hAnsi="Calibri" w:cs="Calibri"/>
          <w:color w:val="000000"/>
          <w:sz w:val="22"/>
          <w:szCs w:val="22"/>
        </w:rPr>
        <w:tab/>
        <w:t>1</w:t>
      </w:r>
    </w:p>
    <w:p w14:paraId="0FF3884D" w14:textId="28E34B56"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Speech</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Hearing Sciences 378</w:t>
      </w:r>
      <w:r w:rsidRPr="00A4530B">
        <w:rPr>
          <w:rFonts w:ascii="Calibri" w:eastAsia="Times New Roman" w:hAnsi="Calibri" w:cs="Calibri"/>
          <w:color w:val="000000"/>
          <w:sz w:val="22"/>
          <w:szCs w:val="22"/>
        </w:rPr>
        <w:tab/>
        <w:t>1</w:t>
      </w:r>
    </w:p>
    <w:p w14:paraId="0CC0B257" w14:textId="1E1C7F0D"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Speech</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Hearing Sciences 473</w:t>
      </w:r>
      <w:r w:rsidRPr="00A4530B">
        <w:rPr>
          <w:rFonts w:ascii="Calibri" w:eastAsia="Times New Roman" w:hAnsi="Calibri" w:cs="Calibri"/>
          <w:color w:val="000000"/>
          <w:sz w:val="22"/>
          <w:szCs w:val="22"/>
        </w:rPr>
        <w:tab/>
        <w:t>1</w:t>
      </w:r>
    </w:p>
    <w:p w14:paraId="57866834" w14:textId="0EB9D256"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Speech</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Hearing Sciences 477</w:t>
      </w:r>
      <w:r w:rsidRPr="00A4530B">
        <w:rPr>
          <w:rFonts w:ascii="Calibri" w:eastAsia="Times New Roman" w:hAnsi="Calibri" w:cs="Calibri"/>
          <w:color w:val="000000"/>
          <w:sz w:val="22"/>
          <w:szCs w:val="22"/>
        </w:rPr>
        <w:tab/>
        <w:t>1</w:t>
      </w:r>
    </w:p>
    <w:p w14:paraId="5A58805C" w14:textId="2DE701AC"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Speech</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Hearing Sciences 479</w:t>
      </w:r>
      <w:r w:rsidRPr="00A4530B">
        <w:rPr>
          <w:rFonts w:ascii="Calibri" w:eastAsia="Times New Roman" w:hAnsi="Calibri" w:cs="Calibri"/>
          <w:color w:val="000000"/>
          <w:sz w:val="22"/>
          <w:szCs w:val="22"/>
        </w:rPr>
        <w:tab/>
        <w:t>1</w:t>
      </w:r>
    </w:p>
    <w:p w14:paraId="104131BA" w14:textId="06D643A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Speech</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Hearing Sciences 480</w:t>
      </w:r>
      <w:r w:rsidRPr="00A4530B">
        <w:rPr>
          <w:rFonts w:ascii="Calibri" w:eastAsia="Times New Roman" w:hAnsi="Calibri" w:cs="Calibri"/>
          <w:color w:val="000000"/>
          <w:sz w:val="22"/>
          <w:szCs w:val="22"/>
        </w:rPr>
        <w:tab/>
        <w:t>1</w:t>
      </w:r>
    </w:p>
    <w:p w14:paraId="301D5A0E" w14:textId="255ADF4B"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Speech</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Hearing Sciences 482</w:t>
      </w:r>
      <w:r w:rsidRPr="00A4530B">
        <w:rPr>
          <w:rFonts w:ascii="Calibri" w:eastAsia="Times New Roman" w:hAnsi="Calibri" w:cs="Calibri"/>
          <w:color w:val="000000"/>
          <w:sz w:val="22"/>
          <w:szCs w:val="22"/>
        </w:rPr>
        <w:tab/>
        <w:t>2</w:t>
      </w:r>
    </w:p>
    <w:p w14:paraId="55F83401" w14:textId="77777777" w:rsidR="008C7452" w:rsidRDefault="008C7452" w:rsidP="00C544A4">
      <w:pPr>
        <w:pStyle w:val="CollegeHeader"/>
        <w:sectPr w:rsidR="008C7452" w:rsidSect="008C7452">
          <w:type w:val="continuous"/>
          <w:pgSz w:w="12240" w:h="15840"/>
          <w:pgMar w:top="1440" w:right="1440" w:bottom="1440" w:left="1440" w:header="720" w:footer="720" w:gutter="0"/>
          <w:cols w:space="720"/>
          <w:docGrid w:linePitch="360"/>
        </w:sectPr>
      </w:pPr>
    </w:p>
    <w:p w14:paraId="307C863D" w14:textId="1125108A" w:rsidR="00581074" w:rsidRDefault="00581074" w:rsidP="00C544A4">
      <w:pPr>
        <w:pStyle w:val="CollegeHeader"/>
      </w:pPr>
      <w:bookmarkStart w:id="80" w:name="_Toc504985204"/>
      <w:r>
        <w:t>College of Nursing</w:t>
      </w:r>
      <w:bookmarkEnd w:id="80"/>
    </w:p>
    <w:p w14:paraId="16E06E34" w14:textId="77777777" w:rsidR="008C7452" w:rsidRDefault="008C7452" w:rsidP="008C7452">
      <w:pPr>
        <w:pStyle w:val="SchoolDept"/>
      </w:pPr>
      <w:r w:rsidRPr="00A4530B">
        <w:t xml:space="preserve">Nursing </w:t>
      </w:r>
    </w:p>
    <w:p w14:paraId="4E059DD3" w14:textId="77777777" w:rsidR="008C7452" w:rsidRDefault="008C7452" w:rsidP="00581074">
      <w:pPr>
        <w:tabs>
          <w:tab w:val="left" w:pos="3960"/>
        </w:tabs>
        <w:spacing w:line="240" w:lineRule="auto"/>
        <w:ind w:left="113" w:firstLine="0"/>
        <w:rPr>
          <w:rFonts w:ascii="Calibri" w:eastAsia="Times New Roman" w:hAnsi="Calibri" w:cs="Calibri"/>
          <w:color w:val="000000"/>
          <w:sz w:val="22"/>
          <w:szCs w:val="22"/>
        </w:rPr>
        <w:sectPr w:rsidR="008C7452" w:rsidSect="001E296B">
          <w:type w:val="continuous"/>
          <w:pgSz w:w="12240" w:h="15840"/>
          <w:pgMar w:top="1440" w:right="1440" w:bottom="1440" w:left="1440" w:header="720" w:footer="720" w:gutter="0"/>
          <w:cols w:space="720"/>
          <w:docGrid w:linePitch="360"/>
        </w:sectPr>
      </w:pPr>
    </w:p>
    <w:p w14:paraId="29D6812F" w14:textId="035AD0B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215</w:t>
      </w:r>
      <w:r w:rsidRPr="00A4530B">
        <w:rPr>
          <w:rFonts w:ascii="Calibri" w:eastAsia="Times New Roman" w:hAnsi="Calibri" w:cs="Calibri"/>
          <w:color w:val="000000"/>
          <w:sz w:val="22"/>
          <w:szCs w:val="22"/>
        </w:rPr>
        <w:tab/>
        <w:t>2</w:t>
      </w:r>
    </w:p>
    <w:p w14:paraId="2526AA2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308</w:t>
      </w:r>
      <w:r w:rsidRPr="00A4530B">
        <w:rPr>
          <w:rFonts w:ascii="Calibri" w:eastAsia="Times New Roman" w:hAnsi="Calibri" w:cs="Calibri"/>
          <w:color w:val="000000"/>
          <w:sz w:val="22"/>
          <w:szCs w:val="22"/>
        </w:rPr>
        <w:tab/>
        <w:t>3</w:t>
      </w:r>
    </w:p>
    <w:p w14:paraId="575AC8A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309</w:t>
      </w:r>
      <w:r w:rsidRPr="00A4530B">
        <w:rPr>
          <w:rFonts w:ascii="Calibri" w:eastAsia="Times New Roman" w:hAnsi="Calibri" w:cs="Calibri"/>
          <w:color w:val="000000"/>
          <w:sz w:val="22"/>
          <w:szCs w:val="22"/>
        </w:rPr>
        <w:tab/>
        <w:t>120</w:t>
      </w:r>
    </w:p>
    <w:p w14:paraId="50D1704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311</w:t>
      </w:r>
      <w:r w:rsidRPr="00A4530B">
        <w:rPr>
          <w:rFonts w:ascii="Calibri" w:eastAsia="Times New Roman" w:hAnsi="Calibri" w:cs="Calibri"/>
          <w:color w:val="000000"/>
          <w:sz w:val="22"/>
          <w:szCs w:val="22"/>
        </w:rPr>
        <w:tab/>
        <w:t>1</w:t>
      </w:r>
    </w:p>
    <w:p w14:paraId="0DCC84E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315</w:t>
      </w:r>
      <w:r w:rsidRPr="00A4530B">
        <w:rPr>
          <w:rFonts w:ascii="Calibri" w:eastAsia="Times New Roman" w:hAnsi="Calibri" w:cs="Calibri"/>
          <w:color w:val="000000"/>
          <w:sz w:val="22"/>
          <w:szCs w:val="22"/>
        </w:rPr>
        <w:tab/>
        <w:t>103</w:t>
      </w:r>
    </w:p>
    <w:p w14:paraId="7A1314C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316</w:t>
      </w:r>
      <w:r w:rsidRPr="00A4530B">
        <w:rPr>
          <w:rFonts w:ascii="Calibri" w:eastAsia="Times New Roman" w:hAnsi="Calibri" w:cs="Calibri"/>
          <w:color w:val="000000"/>
          <w:sz w:val="22"/>
          <w:szCs w:val="22"/>
        </w:rPr>
        <w:tab/>
        <w:t>1</w:t>
      </w:r>
    </w:p>
    <w:p w14:paraId="4910794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317</w:t>
      </w:r>
      <w:r w:rsidRPr="00A4530B">
        <w:rPr>
          <w:rFonts w:ascii="Calibri" w:eastAsia="Times New Roman" w:hAnsi="Calibri" w:cs="Calibri"/>
          <w:color w:val="000000"/>
          <w:sz w:val="22"/>
          <w:szCs w:val="22"/>
        </w:rPr>
        <w:tab/>
        <w:t>13</w:t>
      </w:r>
    </w:p>
    <w:p w14:paraId="180A273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321</w:t>
      </w:r>
      <w:r w:rsidRPr="00A4530B">
        <w:rPr>
          <w:rFonts w:ascii="Calibri" w:eastAsia="Times New Roman" w:hAnsi="Calibri" w:cs="Calibri"/>
          <w:color w:val="000000"/>
          <w:sz w:val="22"/>
          <w:szCs w:val="22"/>
        </w:rPr>
        <w:tab/>
        <w:t>1</w:t>
      </w:r>
    </w:p>
    <w:p w14:paraId="588F0AD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322</w:t>
      </w:r>
      <w:r w:rsidRPr="00A4530B">
        <w:rPr>
          <w:rFonts w:ascii="Calibri" w:eastAsia="Times New Roman" w:hAnsi="Calibri" w:cs="Calibri"/>
          <w:color w:val="000000"/>
          <w:sz w:val="22"/>
          <w:szCs w:val="22"/>
        </w:rPr>
        <w:tab/>
        <w:t>92</w:t>
      </w:r>
    </w:p>
    <w:p w14:paraId="02A0049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323</w:t>
      </w:r>
      <w:r w:rsidRPr="00A4530B">
        <w:rPr>
          <w:rFonts w:ascii="Calibri" w:eastAsia="Times New Roman" w:hAnsi="Calibri" w:cs="Calibri"/>
          <w:color w:val="000000"/>
          <w:sz w:val="22"/>
          <w:szCs w:val="22"/>
        </w:rPr>
        <w:tab/>
        <w:t>2</w:t>
      </w:r>
    </w:p>
    <w:p w14:paraId="4FDC116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324</w:t>
      </w:r>
      <w:r w:rsidRPr="00A4530B">
        <w:rPr>
          <w:rFonts w:ascii="Calibri" w:eastAsia="Times New Roman" w:hAnsi="Calibri" w:cs="Calibri"/>
          <w:color w:val="000000"/>
          <w:sz w:val="22"/>
          <w:szCs w:val="22"/>
        </w:rPr>
        <w:tab/>
        <w:t>1</w:t>
      </w:r>
    </w:p>
    <w:p w14:paraId="4895923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325</w:t>
      </w:r>
      <w:r w:rsidRPr="00A4530B">
        <w:rPr>
          <w:rFonts w:ascii="Calibri" w:eastAsia="Times New Roman" w:hAnsi="Calibri" w:cs="Calibri"/>
          <w:color w:val="000000"/>
          <w:sz w:val="22"/>
          <w:szCs w:val="22"/>
        </w:rPr>
        <w:tab/>
        <w:t>15</w:t>
      </w:r>
    </w:p>
    <w:p w14:paraId="2D18008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326</w:t>
      </w:r>
      <w:r w:rsidRPr="00A4530B">
        <w:rPr>
          <w:rFonts w:ascii="Calibri" w:eastAsia="Times New Roman" w:hAnsi="Calibri" w:cs="Calibri"/>
          <w:color w:val="000000"/>
          <w:sz w:val="22"/>
          <w:szCs w:val="22"/>
        </w:rPr>
        <w:tab/>
        <w:t>1</w:t>
      </w:r>
    </w:p>
    <w:p w14:paraId="0CD8469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328</w:t>
      </w:r>
      <w:r w:rsidRPr="00A4530B">
        <w:rPr>
          <w:rFonts w:ascii="Calibri" w:eastAsia="Times New Roman" w:hAnsi="Calibri" w:cs="Calibri"/>
          <w:color w:val="000000"/>
          <w:sz w:val="22"/>
          <w:szCs w:val="22"/>
        </w:rPr>
        <w:tab/>
        <w:t>12</w:t>
      </w:r>
    </w:p>
    <w:p w14:paraId="601977C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333</w:t>
      </w:r>
      <w:r w:rsidRPr="00A4530B">
        <w:rPr>
          <w:rFonts w:ascii="Calibri" w:eastAsia="Times New Roman" w:hAnsi="Calibri" w:cs="Calibri"/>
          <w:color w:val="000000"/>
          <w:sz w:val="22"/>
          <w:szCs w:val="22"/>
        </w:rPr>
        <w:tab/>
        <w:t>1</w:t>
      </w:r>
    </w:p>
    <w:p w14:paraId="4C160F5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360</w:t>
      </w:r>
      <w:r w:rsidRPr="00A4530B">
        <w:rPr>
          <w:rFonts w:ascii="Calibri" w:eastAsia="Times New Roman" w:hAnsi="Calibri" w:cs="Calibri"/>
          <w:color w:val="000000"/>
          <w:sz w:val="22"/>
          <w:szCs w:val="22"/>
        </w:rPr>
        <w:tab/>
        <w:t>40</w:t>
      </w:r>
    </w:p>
    <w:p w14:paraId="0556B5C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366</w:t>
      </w:r>
      <w:r w:rsidRPr="00A4530B">
        <w:rPr>
          <w:rFonts w:ascii="Calibri" w:eastAsia="Times New Roman" w:hAnsi="Calibri" w:cs="Calibri"/>
          <w:color w:val="000000"/>
          <w:sz w:val="22"/>
          <w:szCs w:val="22"/>
        </w:rPr>
        <w:tab/>
        <w:t>10</w:t>
      </w:r>
    </w:p>
    <w:p w14:paraId="6A893A5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400</w:t>
      </w:r>
      <w:r w:rsidRPr="00A4530B">
        <w:rPr>
          <w:rFonts w:ascii="Calibri" w:eastAsia="Times New Roman" w:hAnsi="Calibri" w:cs="Calibri"/>
          <w:color w:val="000000"/>
          <w:sz w:val="22"/>
          <w:szCs w:val="22"/>
        </w:rPr>
        <w:tab/>
        <w:t>96</w:t>
      </w:r>
    </w:p>
    <w:p w14:paraId="2D90C0C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403</w:t>
      </w:r>
      <w:r w:rsidRPr="00A4530B">
        <w:rPr>
          <w:rFonts w:ascii="Calibri" w:eastAsia="Times New Roman" w:hAnsi="Calibri" w:cs="Calibri"/>
          <w:color w:val="000000"/>
          <w:sz w:val="22"/>
          <w:szCs w:val="22"/>
        </w:rPr>
        <w:tab/>
        <w:t>1</w:t>
      </w:r>
    </w:p>
    <w:p w14:paraId="2541491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405</w:t>
      </w:r>
      <w:r w:rsidRPr="00A4530B">
        <w:rPr>
          <w:rFonts w:ascii="Calibri" w:eastAsia="Times New Roman" w:hAnsi="Calibri" w:cs="Calibri"/>
          <w:color w:val="000000"/>
          <w:sz w:val="22"/>
          <w:szCs w:val="22"/>
        </w:rPr>
        <w:tab/>
        <w:t>22</w:t>
      </w:r>
    </w:p>
    <w:p w14:paraId="549E08A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406</w:t>
      </w:r>
      <w:r w:rsidRPr="00A4530B">
        <w:rPr>
          <w:rFonts w:ascii="Calibri" w:eastAsia="Times New Roman" w:hAnsi="Calibri" w:cs="Calibri"/>
          <w:color w:val="000000"/>
          <w:sz w:val="22"/>
          <w:szCs w:val="22"/>
        </w:rPr>
        <w:tab/>
        <w:t>11</w:t>
      </w:r>
    </w:p>
    <w:p w14:paraId="4DBE5D2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414</w:t>
      </w:r>
      <w:r w:rsidRPr="00A4530B">
        <w:rPr>
          <w:rFonts w:ascii="Calibri" w:eastAsia="Times New Roman" w:hAnsi="Calibri" w:cs="Calibri"/>
          <w:color w:val="000000"/>
          <w:sz w:val="22"/>
          <w:szCs w:val="22"/>
        </w:rPr>
        <w:tab/>
        <w:t>1</w:t>
      </w:r>
    </w:p>
    <w:p w14:paraId="1B07CE3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lastRenderedPageBreak/>
        <w:t>Nursing 415</w:t>
      </w:r>
      <w:r w:rsidRPr="00A4530B">
        <w:rPr>
          <w:rFonts w:ascii="Calibri" w:eastAsia="Times New Roman" w:hAnsi="Calibri" w:cs="Calibri"/>
          <w:color w:val="000000"/>
          <w:sz w:val="22"/>
          <w:szCs w:val="22"/>
        </w:rPr>
        <w:tab/>
        <w:t>2</w:t>
      </w:r>
    </w:p>
    <w:p w14:paraId="157F37A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417</w:t>
      </w:r>
      <w:r w:rsidRPr="00A4530B">
        <w:rPr>
          <w:rFonts w:ascii="Calibri" w:eastAsia="Times New Roman" w:hAnsi="Calibri" w:cs="Calibri"/>
          <w:color w:val="000000"/>
          <w:sz w:val="22"/>
          <w:szCs w:val="22"/>
        </w:rPr>
        <w:tab/>
        <w:t>1</w:t>
      </w:r>
    </w:p>
    <w:p w14:paraId="4C85C39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425</w:t>
      </w:r>
      <w:r w:rsidRPr="00A4530B">
        <w:rPr>
          <w:rFonts w:ascii="Calibri" w:eastAsia="Times New Roman" w:hAnsi="Calibri" w:cs="Calibri"/>
          <w:color w:val="000000"/>
          <w:sz w:val="22"/>
          <w:szCs w:val="22"/>
        </w:rPr>
        <w:tab/>
        <w:t>1</w:t>
      </w:r>
    </w:p>
    <w:p w14:paraId="42ACBF0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427</w:t>
      </w:r>
      <w:r w:rsidRPr="00A4530B">
        <w:rPr>
          <w:rFonts w:ascii="Calibri" w:eastAsia="Times New Roman" w:hAnsi="Calibri" w:cs="Calibri"/>
          <w:color w:val="000000"/>
          <w:sz w:val="22"/>
          <w:szCs w:val="22"/>
        </w:rPr>
        <w:tab/>
        <w:t>1</w:t>
      </w:r>
    </w:p>
    <w:p w14:paraId="782A886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440</w:t>
      </w:r>
      <w:r w:rsidRPr="00A4530B">
        <w:rPr>
          <w:rFonts w:ascii="Calibri" w:eastAsia="Times New Roman" w:hAnsi="Calibri" w:cs="Calibri"/>
          <w:color w:val="000000"/>
          <w:sz w:val="22"/>
          <w:szCs w:val="22"/>
        </w:rPr>
        <w:tab/>
        <w:t>58</w:t>
      </w:r>
    </w:p>
    <w:p w14:paraId="12C09F9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455</w:t>
      </w:r>
      <w:r w:rsidRPr="00A4530B">
        <w:rPr>
          <w:rFonts w:ascii="Calibri" w:eastAsia="Times New Roman" w:hAnsi="Calibri" w:cs="Calibri"/>
          <w:color w:val="000000"/>
          <w:sz w:val="22"/>
          <w:szCs w:val="22"/>
        </w:rPr>
        <w:tab/>
        <w:t>5</w:t>
      </w:r>
    </w:p>
    <w:p w14:paraId="02B7C74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456</w:t>
      </w:r>
      <w:r w:rsidRPr="00A4530B">
        <w:rPr>
          <w:rFonts w:ascii="Calibri" w:eastAsia="Times New Roman" w:hAnsi="Calibri" w:cs="Calibri"/>
          <w:color w:val="000000"/>
          <w:sz w:val="22"/>
          <w:szCs w:val="22"/>
        </w:rPr>
        <w:tab/>
        <w:t>2</w:t>
      </w:r>
    </w:p>
    <w:p w14:paraId="5F6439E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460</w:t>
      </w:r>
      <w:r w:rsidRPr="00A4530B">
        <w:rPr>
          <w:rFonts w:ascii="Calibri" w:eastAsia="Times New Roman" w:hAnsi="Calibri" w:cs="Calibri"/>
          <w:color w:val="000000"/>
          <w:sz w:val="22"/>
          <w:szCs w:val="22"/>
        </w:rPr>
        <w:tab/>
        <w:t>1</w:t>
      </w:r>
    </w:p>
    <w:p w14:paraId="230DD6E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462</w:t>
      </w:r>
      <w:r w:rsidRPr="00A4530B">
        <w:rPr>
          <w:rFonts w:ascii="Calibri" w:eastAsia="Times New Roman" w:hAnsi="Calibri" w:cs="Calibri"/>
          <w:color w:val="000000"/>
          <w:sz w:val="22"/>
          <w:szCs w:val="22"/>
        </w:rPr>
        <w:tab/>
        <w:t>10</w:t>
      </w:r>
    </w:p>
    <w:p w14:paraId="64F9CB5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465</w:t>
      </w:r>
      <w:r w:rsidRPr="00A4530B">
        <w:rPr>
          <w:rFonts w:ascii="Calibri" w:eastAsia="Times New Roman" w:hAnsi="Calibri" w:cs="Calibri"/>
          <w:color w:val="000000"/>
          <w:sz w:val="22"/>
          <w:szCs w:val="22"/>
        </w:rPr>
        <w:tab/>
        <w:t>9</w:t>
      </w:r>
    </w:p>
    <w:p w14:paraId="5DFB5CC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477</w:t>
      </w:r>
      <w:r w:rsidRPr="00A4530B">
        <w:rPr>
          <w:rFonts w:ascii="Calibri" w:eastAsia="Times New Roman" w:hAnsi="Calibri" w:cs="Calibri"/>
          <w:color w:val="000000"/>
          <w:sz w:val="22"/>
          <w:szCs w:val="22"/>
        </w:rPr>
        <w:tab/>
        <w:t>42</w:t>
      </w:r>
    </w:p>
    <w:p w14:paraId="0F239F7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478</w:t>
      </w:r>
      <w:r w:rsidRPr="00A4530B">
        <w:rPr>
          <w:rFonts w:ascii="Calibri" w:eastAsia="Times New Roman" w:hAnsi="Calibri" w:cs="Calibri"/>
          <w:color w:val="000000"/>
          <w:sz w:val="22"/>
          <w:szCs w:val="22"/>
        </w:rPr>
        <w:tab/>
        <w:t>1</w:t>
      </w:r>
    </w:p>
    <w:p w14:paraId="64A8F87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492</w:t>
      </w:r>
      <w:r w:rsidRPr="00A4530B">
        <w:rPr>
          <w:rFonts w:ascii="Calibri" w:eastAsia="Times New Roman" w:hAnsi="Calibri" w:cs="Calibri"/>
          <w:color w:val="000000"/>
          <w:sz w:val="22"/>
          <w:szCs w:val="22"/>
        </w:rPr>
        <w:tab/>
        <w:t>1</w:t>
      </w:r>
    </w:p>
    <w:p w14:paraId="4150A01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495</w:t>
      </w:r>
      <w:r w:rsidRPr="00A4530B">
        <w:rPr>
          <w:rFonts w:ascii="Calibri" w:eastAsia="Times New Roman" w:hAnsi="Calibri" w:cs="Calibri"/>
          <w:color w:val="000000"/>
          <w:sz w:val="22"/>
          <w:szCs w:val="22"/>
        </w:rPr>
        <w:tab/>
        <w:t>2</w:t>
      </w:r>
    </w:p>
    <w:p w14:paraId="4D1B127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498</w:t>
      </w:r>
      <w:r w:rsidRPr="00A4530B">
        <w:rPr>
          <w:rFonts w:ascii="Calibri" w:eastAsia="Times New Roman" w:hAnsi="Calibri" w:cs="Calibri"/>
          <w:color w:val="000000"/>
          <w:sz w:val="22"/>
          <w:szCs w:val="22"/>
        </w:rPr>
        <w:tab/>
        <w:t>16</w:t>
      </w:r>
    </w:p>
    <w:p w14:paraId="22A00CD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499</w:t>
      </w:r>
      <w:r w:rsidRPr="00A4530B">
        <w:rPr>
          <w:rFonts w:ascii="Calibri" w:eastAsia="Times New Roman" w:hAnsi="Calibri" w:cs="Calibri"/>
          <w:color w:val="000000"/>
          <w:sz w:val="22"/>
          <w:szCs w:val="22"/>
        </w:rPr>
        <w:tab/>
        <w:t>5</w:t>
      </w:r>
    </w:p>
    <w:p w14:paraId="711A458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Nursing 577</w:t>
      </w:r>
      <w:r w:rsidRPr="00A4530B">
        <w:rPr>
          <w:rFonts w:ascii="Calibri" w:eastAsia="Times New Roman" w:hAnsi="Calibri" w:cs="Calibri"/>
          <w:color w:val="000000"/>
          <w:sz w:val="22"/>
          <w:szCs w:val="22"/>
        </w:rPr>
        <w:tab/>
        <w:t>1</w:t>
      </w:r>
    </w:p>
    <w:p w14:paraId="1D6E7BB3" w14:textId="77777777" w:rsidR="008C7452" w:rsidRDefault="008C7452" w:rsidP="00C544A4">
      <w:pPr>
        <w:pStyle w:val="CollegeHeader"/>
        <w:sectPr w:rsidR="008C7452" w:rsidSect="008C7452">
          <w:type w:val="continuous"/>
          <w:pgSz w:w="12240" w:h="15840"/>
          <w:pgMar w:top="1440" w:right="1440" w:bottom="1440" w:left="1440" w:header="720" w:footer="720" w:gutter="0"/>
          <w:cols w:num="2" w:space="720"/>
          <w:docGrid w:linePitch="360"/>
        </w:sectPr>
      </w:pPr>
    </w:p>
    <w:p w14:paraId="32A35C40" w14:textId="48847AF9" w:rsidR="00581074" w:rsidRDefault="00581074" w:rsidP="00C544A4">
      <w:pPr>
        <w:pStyle w:val="CollegeHeader"/>
      </w:pPr>
      <w:bookmarkStart w:id="81" w:name="_Toc504985205"/>
      <w:r>
        <w:t>College of Pharmacy</w:t>
      </w:r>
      <w:bookmarkEnd w:id="81"/>
    </w:p>
    <w:p w14:paraId="3BF2F8B6" w14:textId="77777777" w:rsidR="008C7452" w:rsidRDefault="008C7452" w:rsidP="008C7452">
      <w:pPr>
        <w:pStyle w:val="SchoolDept"/>
      </w:pPr>
      <w:r w:rsidRPr="00A4530B">
        <w:t>Nutrition</w:t>
      </w:r>
      <w:r>
        <w:t xml:space="preserve"> and </w:t>
      </w:r>
      <w:r w:rsidRPr="00A4530B">
        <w:t xml:space="preserve">Exercise Physiology </w:t>
      </w:r>
    </w:p>
    <w:p w14:paraId="78BE1170" w14:textId="5CD39473"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Nutrition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Exercise Physiology 300</w:t>
      </w:r>
      <w:r w:rsidRPr="00A4530B">
        <w:rPr>
          <w:rFonts w:ascii="Calibri" w:eastAsia="Times New Roman" w:hAnsi="Calibri" w:cs="Calibri"/>
          <w:color w:val="000000"/>
          <w:sz w:val="22"/>
          <w:szCs w:val="22"/>
        </w:rPr>
        <w:tab/>
        <w:t>10</w:t>
      </w:r>
    </w:p>
    <w:p w14:paraId="2EAFF332" w14:textId="4872E0FA"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Nutrition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Exercise Physiology 320</w:t>
      </w:r>
      <w:r w:rsidRPr="00A4530B">
        <w:rPr>
          <w:rFonts w:ascii="Calibri" w:eastAsia="Times New Roman" w:hAnsi="Calibri" w:cs="Calibri"/>
          <w:color w:val="000000"/>
          <w:sz w:val="22"/>
          <w:szCs w:val="22"/>
        </w:rPr>
        <w:tab/>
        <w:t>2</w:t>
      </w:r>
    </w:p>
    <w:p w14:paraId="2F11823B" w14:textId="48D5F2ED"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Nutrition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Exercise Physiology 427</w:t>
      </w:r>
      <w:r w:rsidRPr="00A4530B">
        <w:rPr>
          <w:rFonts w:ascii="Calibri" w:eastAsia="Times New Roman" w:hAnsi="Calibri" w:cs="Calibri"/>
          <w:color w:val="000000"/>
          <w:sz w:val="22"/>
          <w:szCs w:val="22"/>
        </w:rPr>
        <w:tab/>
        <w:t>9</w:t>
      </w:r>
    </w:p>
    <w:p w14:paraId="4DBDECB2" w14:textId="59192C2C"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Nutrition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Exercise Physiology 435</w:t>
      </w:r>
      <w:r w:rsidRPr="00A4530B">
        <w:rPr>
          <w:rFonts w:ascii="Calibri" w:eastAsia="Times New Roman" w:hAnsi="Calibri" w:cs="Calibri"/>
          <w:color w:val="000000"/>
          <w:sz w:val="22"/>
          <w:szCs w:val="22"/>
        </w:rPr>
        <w:tab/>
        <w:t>2</w:t>
      </w:r>
    </w:p>
    <w:p w14:paraId="0A2E4BA6" w14:textId="33503D2B"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Nutrition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Exercise Physiology 437</w:t>
      </w:r>
      <w:r w:rsidRPr="00A4530B">
        <w:rPr>
          <w:rFonts w:ascii="Calibri" w:eastAsia="Times New Roman" w:hAnsi="Calibri" w:cs="Calibri"/>
          <w:color w:val="000000"/>
          <w:sz w:val="22"/>
          <w:szCs w:val="22"/>
        </w:rPr>
        <w:tab/>
        <w:t>1</w:t>
      </w:r>
    </w:p>
    <w:p w14:paraId="2D18D0C2" w14:textId="57AAABC8"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Nutrition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Exercise Physiology 463</w:t>
      </w:r>
      <w:r w:rsidRPr="00A4530B">
        <w:rPr>
          <w:rFonts w:ascii="Calibri" w:eastAsia="Times New Roman" w:hAnsi="Calibri" w:cs="Calibri"/>
          <w:color w:val="000000"/>
          <w:sz w:val="22"/>
          <w:szCs w:val="22"/>
        </w:rPr>
        <w:tab/>
        <w:t>1</w:t>
      </w:r>
    </w:p>
    <w:p w14:paraId="2C0D77D2" w14:textId="3F1F268D"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Nutrition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Exercise Physiology 465</w:t>
      </w:r>
      <w:r w:rsidRPr="00A4530B">
        <w:rPr>
          <w:rFonts w:ascii="Calibri" w:eastAsia="Times New Roman" w:hAnsi="Calibri" w:cs="Calibri"/>
          <w:color w:val="000000"/>
          <w:sz w:val="22"/>
          <w:szCs w:val="22"/>
        </w:rPr>
        <w:tab/>
        <w:t>4</w:t>
      </w:r>
    </w:p>
    <w:p w14:paraId="1D440792" w14:textId="77777777" w:rsidR="00581074" w:rsidRDefault="00581074" w:rsidP="00C544A4">
      <w:pPr>
        <w:pStyle w:val="CollegeHeader"/>
      </w:pPr>
      <w:bookmarkStart w:id="82" w:name="_Toc504985206"/>
      <w:r>
        <w:t>College of Veterinary Medicine</w:t>
      </w:r>
      <w:bookmarkEnd w:id="82"/>
    </w:p>
    <w:p w14:paraId="2BF9C9B7" w14:textId="77777777" w:rsidR="008C7452" w:rsidRDefault="008C7452" w:rsidP="008C7452">
      <w:pPr>
        <w:pStyle w:val="SchoolDept"/>
        <w:sectPr w:rsidR="008C7452" w:rsidSect="001E296B">
          <w:type w:val="continuous"/>
          <w:pgSz w:w="12240" w:h="15840"/>
          <w:pgMar w:top="1440" w:right="1440" w:bottom="1440" w:left="1440" w:header="720" w:footer="720" w:gutter="0"/>
          <w:cols w:space="720"/>
          <w:docGrid w:linePitch="360"/>
        </w:sectPr>
      </w:pPr>
    </w:p>
    <w:p w14:paraId="3373A7EA" w14:textId="2AC03D3B" w:rsidR="008C7452" w:rsidRDefault="008C7452" w:rsidP="008C7452">
      <w:pPr>
        <w:pStyle w:val="SchoolDept"/>
      </w:pPr>
      <w:r w:rsidRPr="00A4530B">
        <w:t xml:space="preserve">Neuroscience </w:t>
      </w:r>
    </w:p>
    <w:p w14:paraId="77EABF12" w14:textId="7F8BDB94"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Neuroscience 138</w:t>
      </w:r>
      <w:r w:rsidRPr="00A4530B">
        <w:rPr>
          <w:rFonts w:ascii="Calibri" w:eastAsia="Times New Roman" w:hAnsi="Calibri" w:cs="Calibri"/>
          <w:color w:val="000000"/>
          <w:sz w:val="22"/>
          <w:szCs w:val="22"/>
        </w:rPr>
        <w:tab/>
        <w:t>4</w:t>
      </w:r>
    </w:p>
    <w:p w14:paraId="03B11C4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Neuroscience 150</w:t>
      </w:r>
      <w:r w:rsidRPr="00A4530B">
        <w:rPr>
          <w:rFonts w:ascii="Calibri" w:eastAsia="Times New Roman" w:hAnsi="Calibri" w:cs="Calibri"/>
          <w:color w:val="000000"/>
          <w:sz w:val="22"/>
          <w:szCs w:val="22"/>
        </w:rPr>
        <w:tab/>
        <w:t>4</w:t>
      </w:r>
    </w:p>
    <w:p w14:paraId="3C96009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Neuroscience 301</w:t>
      </w:r>
      <w:r w:rsidRPr="00A4530B">
        <w:rPr>
          <w:rFonts w:ascii="Calibri" w:eastAsia="Times New Roman" w:hAnsi="Calibri" w:cs="Calibri"/>
          <w:color w:val="000000"/>
          <w:sz w:val="22"/>
          <w:szCs w:val="22"/>
        </w:rPr>
        <w:tab/>
        <w:t>5</w:t>
      </w:r>
    </w:p>
    <w:p w14:paraId="61A1A14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Neuroscience 305</w:t>
      </w:r>
      <w:r w:rsidRPr="00A4530B">
        <w:rPr>
          <w:rFonts w:ascii="Calibri" w:eastAsia="Times New Roman" w:hAnsi="Calibri" w:cs="Calibri"/>
          <w:color w:val="000000"/>
          <w:sz w:val="22"/>
          <w:szCs w:val="22"/>
        </w:rPr>
        <w:tab/>
        <w:t>5</w:t>
      </w:r>
    </w:p>
    <w:p w14:paraId="10B52DB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Neuroscience 333</w:t>
      </w:r>
      <w:r w:rsidRPr="00A4530B">
        <w:rPr>
          <w:rFonts w:ascii="Calibri" w:eastAsia="Times New Roman" w:hAnsi="Calibri" w:cs="Calibri"/>
          <w:color w:val="000000"/>
          <w:sz w:val="22"/>
          <w:szCs w:val="22"/>
        </w:rPr>
        <w:tab/>
        <w:t>1</w:t>
      </w:r>
    </w:p>
    <w:p w14:paraId="11A8525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Neuroscience 360</w:t>
      </w:r>
      <w:r w:rsidRPr="00A4530B">
        <w:rPr>
          <w:rFonts w:ascii="Calibri" w:eastAsia="Times New Roman" w:hAnsi="Calibri" w:cs="Calibri"/>
          <w:color w:val="000000"/>
          <w:sz w:val="22"/>
          <w:szCs w:val="22"/>
        </w:rPr>
        <w:tab/>
        <w:t>1</w:t>
      </w:r>
    </w:p>
    <w:p w14:paraId="016B098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Neuroscience 403</w:t>
      </w:r>
      <w:r w:rsidRPr="00A4530B">
        <w:rPr>
          <w:rFonts w:ascii="Calibri" w:eastAsia="Times New Roman" w:hAnsi="Calibri" w:cs="Calibri"/>
          <w:color w:val="000000"/>
          <w:sz w:val="22"/>
          <w:szCs w:val="22"/>
        </w:rPr>
        <w:tab/>
        <w:t>5</w:t>
      </w:r>
    </w:p>
    <w:p w14:paraId="02585B0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Neuroscience 404</w:t>
      </w:r>
      <w:r w:rsidRPr="00A4530B">
        <w:rPr>
          <w:rFonts w:ascii="Calibri" w:eastAsia="Times New Roman" w:hAnsi="Calibri" w:cs="Calibri"/>
          <w:color w:val="000000"/>
          <w:sz w:val="22"/>
          <w:szCs w:val="22"/>
        </w:rPr>
        <w:tab/>
        <w:t>1</w:t>
      </w:r>
    </w:p>
    <w:p w14:paraId="12A9DC9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Neuroscience 409</w:t>
      </w:r>
      <w:r w:rsidRPr="00A4530B">
        <w:rPr>
          <w:rFonts w:ascii="Calibri" w:eastAsia="Times New Roman" w:hAnsi="Calibri" w:cs="Calibri"/>
          <w:color w:val="000000"/>
          <w:sz w:val="22"/>
          <w:szCs w:val="22"/>
        </w:rPr>
        <w:tab/>
        <w:t>2</w:t>
      </w:r>
    </w:p>
    <w:p w14:paraId="19813EA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Neuroscience 430</w:t>
      </w:r>
      <w:r w:rsidRPr="00A4530B">
        <w:rPr>
          <w:rFonts w:ascii="Calibri" w:eastAsia="Times New Roman" w:hAnsi="Calibri" w:cs="Calibri"/>
          <w:color w:val="000000"/>
          <w:sz w:val="22"/>
          <w:szCs w:val="22"/>
        </w:rPr>
        <w:tab/>
        <w:t>2</w:t>
      </w:r>
    </w:p>
    <w:p w14:paraId="3C0510A7" w14:textId="77777777" w:rsidR="008C7452" w:rsidRDefault="00C544A4" w:rsidP="008C7452">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Neuroscience 495</w:t>
      </w:r>
      <w:r w:rsidRPr="00A4530B">
        <w:rPr>
          <w:rFonts w:ascii="Calibri" w:eastAsia="Times New Roman" w:hAnsi="Calibri" w:cs="Calibri"/>
          <w:color w:val="000000"/>
          <w:sz w:val="22"/>
          <w:szCs w:val="22"/>
        </w:rPr>
        <w:tab/>
        <w:t>1</w:t>
      </w:r>
    </w:p>
    <w:p w14:paraId="57393690" w14:textId="77777777" w:rsidR="008C7452" w:rsidRDefault="00C544A4" w:rsidP="008C7452">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Neuroscience 499</w:t>
      </w:r>
      <w:r w:rsidRPr="00A4530B">
        <w:rPr>
          <w:rFonts w:ascii="Calibri" w:eastAsia="Times New Roman" w:hAnsi="Calibri" w:cs="Calibri"/>
          <w:color w:val="000000"/>
          <w:sz w:val="22"/>
          <w:szCs w:val="22"/>
        </w:rPr>
        <w:tab/>
        <w:t>3</w:t>
      </w:r>
      <w:r w:rsidR="008C7452">
        <w:rPr>
          <w:rFonts w:ascii="Calibri" w:eastAsia="Times New Roman" w:hAnsi="Calibri" w:cs="Calibri"/>
          <w:color w:val="000000"/>
          <w:sz w:val="22"/>
          <w:szCs w:val="22"/>
        </w:rPr>
        <w:br w:type="column"/>
      </w:r>
    </w:p>
    <w:p w14:paraId="6099043B" w14:textId="687B24A2" w:rsidR="008C7452" w:rsidRPr="008C7452" w:rsidRDefault="008C7452" w:rsidP="008C7452">
      <w:pPr>
        <w:pStyle w:val="SchoolDept"/>
        <w:rPr>
          <w:rFonts w:ascii="Calibri" w:eastAsia="Times New Roman" w:hAnsi="Calibri" w:cs="Calibri"/>
          <w:color w:val="000000"/>
          <w:sz w:val="22"/>
          <w:szCs w:val="22"/>
        </w:rPr>
      </w:pPr>
      <w:r w:rsidRPr="00A4530B">
        <w:t>Veterinary Clinical Medicine</w:t>
      </w:r>
      <w:r>
        <w:t xml:space="preserve"> and </w:t>
      </w:r>
      <w:r w:rsidRPr="00A4530B">
        <w:t xml:space="preserve">Surgery </w:t>
      </w:r>
    </w:p>
    <w:p w14:paraId="46F4611E" w14:textId="01101241"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Veterinary Clinical Medicine</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Surgery 361</w:t>
      </w:r>
      <w:r w:rsidRPr="00A4530B">
        <w:rPr>
          <w:rFonts w:ascii="Calibri" w:eastAsia="Times New Roman" w:hAnsi="Calibri" w:cs="Calibri"/>
          <w:color w:val="000000"/>
          <w:sz w:val="22"/>
          <w:szCs w:val="22"/>
        </w:rPr>
        <w:tab/>
        <w:t>3</w:t>
      </w:r>
    </w:p>
    <w:p w14:paraId="68CDC275" w14:textId="77777777" w:rsidR="008C7452" w:rsidRDefault="008C7452" w:rsidP="008C7452">
      <w:pPr>
        <w:pStyle w:val="SchoolDept"/>
      </w:pPr>
      <w:r w:rsidRPr="00A4530B">
        <w:t xml:space="preserve">Veterinary Medicine </w:t>
      </w:r>
    </w:p>
    <w:p w14:paraId="283E96DD" w14:textId="3DAB1EEA"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Veterinary Medicine 361</w:t>
      </w:r>
      <w:r w:rsidRPr="00A4530B">
        <w:rPr>
          <w:rFonts w:ascii="Calibri" w:eastAsia="Times New Roman" w:hAnsi="Calibri" w:cs="Calibri"/>
          <w:color w:val="000000"/>
          <w:sz w:val="22"/>
          <w:szCs w:val="22"/>
        </w:rPr>
        <w:tab/>
        <w:t>1</w:t>
      </w:r>
    </w:p>
    <w:p w14:paraId="2A88BA90" w14:textId="77777777" w:rsidR="008C7452" w:rsidRDefault="008C7452" w:rsidP="008C7452">
      <w:pPr>
        <w:pStyle w:val="SchoolDept"/>
      </w:pPr>
      <w:r w:rsidRPr="00A4530B">
        <w:t xml:space="preserve">Veterinary Pathology </w:t>
      </w:r>
    </w:p>
    <w:p w14:paraId="042E6365" w14:textId="022397F1"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Veterinary Pathology 499</w:t>
      </w:r>
      <w:r w:rsidRPr="00A4530B">
        <w:rPr>
          <w:rFonts w:ascii="Calibri" w:eastAsia="Times New Roman" w:hAnsi="Calibri" w:cs="Calibri"/>
          <w:color w:val="000000"/>
          <w:sz w:val="22"/>
          <w:szCs w:val="22"/>
        </w:rPr>
        <w:tab/>
        <w:t>1</w:t>
      </w:r>
    </w:p>
    <w:p w14:paraId="589731FF" w14:textId="77777777" w:rsidR="008C7452" w:rsidRDefault="008C7452" w:rsidP="00C544A4">
      <w:pPr>
        <w:pStyle w:val="CollegeHeader"/>
        <w:sectPr w:rsidR="008C7452" w:rsidSect="008C7452">
          <w:type w:val="continuous"/>
          <w:pgSz w:w="12240" w:h="15840"/>
          <w:pgMar w:top="1440" w:right="1440" w:bottom="1440" w:left="1440" w:header="720" w:footer="720" w:gutter="0"/>
          <w:cols w:num="2" w:space="720"/>
          <w:docGrid w:linePitch="360"/>
        </w:sectPr>
      </w:pPr>
    </w:p>
    <w:p w14:paraId="6C37B9B6" w14:textId="28BC3DAF" w:rsidR="00581074" w:rsidRDefault="00581074" w:rsidP="00C544A4">
      <w:pPr>
        <w:pStyle w:val="CollegeHeader"/>
      </w:pPr>
      <w:bookmarkStart w:id="83" w:name="_Toc504985207"/>
      <w:r>
        <w:t>Edward R. Murrow College of Communication</w:t>
      </w:r>
      <w:bookmarkEnd w:id="83"/>
    </w:p>
    <w:p w14:paraId="52EDFDAE" w14:textId="77777777" w:rsidR="008C7452" w:rsidRDefault="008C7452" w:rsidP="008C7452">
      <w:pPr>
        <w:pStyle w:val="SchoolDept"/>
        <w:sectPr w:rsidR="008C7452" w:rsidSect="001E296B">
          <w:type w:val="continuous"/>
          <w:pgSz w:w="12240" w:h="15840"/>
          <w:pgMar w:top="1440" w:right="1440" w:bottom="1440" w:left="1440" w:header="720" w:footer="720" w:gutter="0"/>
          <w:cols w:space="720"/>
          <w:docGrid w:linePitch="360"/>
        </w:sectPr>
      </w:pPr>
    </w:p>
    <w:p w14:paraId="5D388ED5" w14:textId="4EE56F5C" w:rsidR="008C7452" w:rsidRDefault="008C7452" w:rsidP="008C7452">
      <w:pPr>
        <w:pStyle w:val="SchoolDept"/>
      </w:pPr>
      <w:r w:rsidRPr="00A4530B">
        <w:t>Communication</w:t>
      </w:r>
      <w:r>
        <w:t xml:space="preserve"> and </w:t>
      </w:r>
      <w:r w:rsidRPr="00A4530B">
        <w:t xml:space="preserve">Journalism </w:t>
      </w:r>
    </w:p>
    <w:p w14:paraId="08500D61" w14:textId="614989CE"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Journalism 309</w:t>
      </w:r>
      <w:r w:rsidRPr="00A4530B">
        <w:rPr>
          <w:rFonts w:ascii="Calibri" w:eastAsia="Times New Roman" w:hAnsi="Calibri" w:cs="Calibri"/>
          <w:color w:val="000000"/>
          <w:sz w:val="22"/>
          <w:szCs w:val="22"/>
        </w:rPr>
        <w:tab/>
        <w:t>1</w:t>
      </w:r>
    </w:p>
    <w:p w14:paraId="021DE443" w14:textId="0DA587AC"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Journalism 311</w:t>
      </w:r>
      <w:r w:rsidRPr="00A4530B">
        <w:rPr>
          <w:rFonts w:ascii="Calibri" w:eastAsia="Times New Roman" w:hAnsi="Calibri" w:cs="Calibri"/>
          <w:color w:val="000000"/>
          <w:sz w:val="22"/>
          <w:szCs w:val="22"/>
        </w:rPr>
        <w:tab/>
        <w:t>1</w:t>
      </w:r>
    </w:p>
    <w:p w14:paraId="4FCA7D49" w14:textId="55C60061"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Journalism 333</w:t>
      </w:r>
      <w:r w:rsidRPr="00A4530B">
        <w:rPr>
          <w:rFonts w:ascii="Calibri" w:eastAsia="Times New Roman" w:hAnsi="Calibri" w:cs="Calibri"/>
          <w:color w:val="000000"/>
          <w:sz w:val="22"/>
          <w:szCs w:val="22"/>
        </w:rPr>
        <w:tab/>
        <w:t>104</w:t>
      </w:r>
    </w:p>
    <w:p w14:paraId="2635340A" w14:textId="0C4FFAC0"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Journalism 335</w:t>
      </w:r>
      <w:r w:rsidRPr="00A4530B">
        <w:rPr>
          <w:rFonts w:ascii="Calibri" w:eastAsia="Times New Roman" w:hAnsi="Calibri" w:cs="Calibri"/>
          <w:color w:val="000000"/>
          <w:sz w:val="22"/>
          <w:szCs w:val="22"/>
        </w:rPr>
        <w:tab/>
        <w:t>6</w:t>
      </w:r>
    </w:p>
    <w:p w14:paraId="621A17EE" w14:textId="5DA7BFAC"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Journalism 350</w:t>
      </w:r>
      <w:r w:rsidRPr="00A4530B">
        <w:rPr>
          <w:rFonts w:ascii="Calibri" w:eastAsia="Times New Roman" w:hAnsi="Calibri" w:cs="Calibri"/>
          <w:color w:val="000000"/>
          <w:sz w:val="22"/>
          <w:szCs w:val="22"/>
        </w:rPr>
        <w:tab/>
        <w:t>7</w:t>
      </w:r>
    </w:p>
    <w:p w14:paraId="1E14FD6C" w14:textId="172BC6B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Journalism 360</w:t>
      </w:r>
      <w:r w:rsidRPr="00A4530B">
        <w:rPr>
          <w:rFonts w:ascii="Calibri" w:eastAsia="Times New Roman" w:hAnsi="Calibri" w:cs="Calibri"/>
          <w:color w:val="000000"/>
          <w:sz w:val="22"/>
          <w:szCs w:val="22"/>
        </w:rPr>
        <w:tab/>
        <w:t>7</w:t>
      </w:r>
    </w:p>
    <w:p w14:paraId="264AEAA8" w14:textId="3520009C"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Journalism 380</w:t>
      </w:r>
      <w:r w:rsidRPr="00A4530B">
        <w:rPr>
          <w:rFonts w:ascii="Calibri" w:eastAsia="Times New Roman" w:hAnsi="Calibri" w:cs="Calibri"/>
          <w:color w:val="000000"/>
          <w:sz w:val="22"/>
          <w:szCs w:val="22"/>
        </w:rPr>
        <w:tab/>
        <w:t>1</w:t>
      </w:r>
    </w:p>
    <w:p w14:paraId="23190161" w14:textId="2CC393BF"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Journalism 425</w:t>
      </w:r>
      <w:r w:rsidRPr="00A4530B">
        <w:rPr>
          <w:rFonts w:ascii="Calibri" w:eastAsia="Times New Roman" w:hAnsi="Calibri" w:cs="Calibri"/>
          <w:color w:val="000000"/>
          <w:sz w:val="22"/>
          <w:szCs w:val="22"/>
        </w:rPr>
        <w:tab/>
        <w:t>4</w:t>
      </w:r>
    </w:p>
    <w:p w14:paraId="1156B19F" w14:textId="574EA173"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Journalism 455</w:t>
      </w:r>
      <w:r w:rsidRPr="00A4530B">
        <w:rPr>
          <w:rFonts w:ascii="Calibri" w:eastAsia="Times New Roman" w:hAnsi="Calibri" w:cs="Calibri"/>
          <w:color w:val="000000"/>
          <w:sz w:val="22"/>
          <w:szCs w:val="22"/>
        </w:rPr>
        <w:tab/>
        <w:t>1</w:t>
      </w:r>
    </w:p>
    <w:p w14:paraId="45E8C9E6" w14:textId="244B0EC3"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Journalism 466</w:t>
      </w:r>
      <w:r w:rsidRPr="00A4530B">
        <w:rPr>
          <w:rFonts w:ascii="Calibri" w:eastAsia="Times New Roman" w:hAnsi="Calibri" w:cs="Calibri"/>
          <w:color w:val="000000"/>
          <w:sz w:val="22"/>
          <w:szCs w:val="22"/>
        </w:rPr>
        <w:tab/>
        <w:t>1</w:t>
      </w:r>
    </w:p>
    <w:p w14:paraId="0E964BAF" w14:textId="10C17F82"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Journalism 475</w:t>
      </w:r>
      <w:r w:rsidRPr="00A4530B">
        <w:rPr>
          <w:rFonts w:ascii="Calibri" w:eastAsia="Times New Roman" w:hAnsi="Calibri" w:cs="Calibri"/>
          <w:color w:val="000000"/>
          <w:sz w:val="22"/>
          <w:szCs w:val="22"/>
        </w:rPr>
        <w:tab/>
        <w:t>1</w:t>
      </w:r>
    </w:p>
    <w:p w14:paraId="6762E6A3" w14:textId="77777777" w:rsidR="008C7452" w:rsidRDefault="008C7452" w:rsidP="008C7452">
      <w:pPr>
        <w:pStyle w:val="SchoolDept"/>
      </w:pPr>
      <w:r w:rsidRPr="00A4530B">
        <w:t>Communication</w:t>
      </w:r>
      <w:r>
        <w:t xml:space="preserve"> and </w:t>
      </w:r>
      <w:r w:rsidRPr="00A4530B">
        <w:t xml:space="preserve">Society </w:t>
      </w:r>
    </w:p>
    <w:p w14:paraId="36E224DC" w14:textId="1319FF46"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Society 230</w:t>
      </w:r>
      <w:r w:rsidRPr="00A4530B">
        <w:rPr>
          <w:rFonts w:ascii="Calibri" w:eastAsia="Times New Roman" w:hAnsi="Calibri" w:cs="Calibri"/>
          <w:color w:val="000000"/>
          <w:sz w:val="22"/>
          <w:szCs w:val="22"/>
        </w:rPr>
        <w:tab/>
        <w:t>1</w:t>
      </w:r>
    </w:p>
    <w:p w14:paraId="1CACCCD0" w14:textId="631263F8"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Society 231</w:t>
      </w:r>
      <w:r w:rsidRPr="00A4530B">
        <w:rPr>
          <w:rFonts w:ascii="Calibri" w:eastAsia="Times New Roman" w:hAnsi="Calibri" w:cs="Calibri"/>
          <w:color w:val="000000"/>
          <w:sz w:val="22"/>
          <w:szCs w:val="22"/>
        </w:rPr>
        <w:tab/>
        <w:t>1</w:t>
      </w:r>
    </w:p>
    <w:p w14:paraId="2C3A0694" w14:textId="2598EEDD"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Society 301</w:t>
      </w:r>
      <w:r w:rsidRPr="00A4530B">
        <w:rPr>
          <w:rFonts w:ascii="Calibri" w:eastAsia="Times New Roman" w:hAnsi="Calibri" w:cs="Calibri"/>
          <w:color w:val="000000"/>
          <w:sz w:val="22"/>
          <w:szCs w:val="22"/>
        </w:rPr>
        <w:tab/>
        <w:t>3</w:t>
      </w:r>
      <w:r>
        <w:rPr>
          <w:rFonts w:ascii="Calibri" w:eastAsia="Times New Roman" w:hAnsi="Calibri" w:cs="Calibri"/>
          <w:color w:val="000000"/>
          <w:sz w:val="22"/>
          <w:szCs w:val="22"/>
        </w:rPr>
        <w:t>4</w:t>
      </w:r>
    </w:p>
    <w:p w14:paraId="491B2C63" w14:textId="4ACE0546"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Society 302</w:t>
      </w:r>
      <w:r w:rsidRPr="00A4530B">
        <w:rPr>
          <w:rFonts w:ascii="Calibri" w:eastAsia="Times New Roman" w:hAnsi="Calibri" w:cs="Calibri"/>
          <w:color w:val="000000"/>
          <w:sz w:val="22"/>
          <w:szCs w:val="22"/>
        </w:rPr>
        <w:tab/>
        <w:t>1</w:t>
      </w:r>
    </w:p>
    <w:p w14:paraId="3282BCE3" w14:textId="797BB5E8"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Society 305</w:t>
      </w:r>
      <w:r w:rsidRPr="00A4530B">
        <w:rPr>
          <w:rFonts w:ascii="Calibri" w:eastAsia="Times New Roman" w:hAnsi="Calibri" w:cs="Calibri"/>
          <w:color w:val="000000"/>
          <w:sz w:val="22"/>
          <w:szCs w:val="22"/>
        </w:rPr>
        <w:tab/>
        <w:t>1</w:t>
      </w:r>
    </w:p>
    <w:p w14:paraId="5C953205" w14:textId="55F764E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lastRenderedPageBreak/>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Society 309</w:t>
      </w:r>
      <w:r w:rsidRPr="00A4530B">
        <w:rPr>
          <w:rFonts w:ascii="Calibri" w:eastAsia="Times New Roman" w:hAnsi="Calibri" w:cs="Calibri"/>
          <w:color w:val="000000"/>
          <w:sz w:val="22"/>
          <w:szCs w:val="22"/>
        </w:rPr>
        <w:tab/>
        <w:t>3</w:t>
      </w:r>
    </w:p>
    <w:p w14:paraId="62ACD6AF" w14:textId="556EDE84"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Society 312</w:t>
      </w:r>
      <w:r w:rsidRPr="00A4530B">
        <w:rPr>
          <w:rFonts w:ascii="Calibri" w:eastAsia="Times New Roman" w:hAnsi="Calibri" w:cs="Calibri"/>
          <w:color w:val="000000"/>
          <w:sz w:val="22"/>
          <w:szCs w:val="22"/>
        </w:rPr>
        <w:tab/>
        <w:t>1</w:t>
      </w:r>
    </w:p>
    <w:p w14:paraId="1BB4F4DB" w14:textId="5F3F9882"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Society 321</w:t>
      </w:r>
      <w:r w:rsidRPr="00A4530B">
        <w:rPr>
          <w:rFonts w:ascii="Calibri" w:eastAsia="Times New Roman" w:hAnsi="Calibri" w:cs="Calibri"/>
          <w:color w:val="000000"/>
          <w:sz w:val="22"/>
          <w:szCs w:val="22"/>
        </w:rPr>
        <w:tab/>
        <w:t>51</w:t>
      </w:r>
    </w:p>
    <w:p w14:paraId="08224403" w14:textId="6B07C381"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Society 324</w:t>
      </w:r>
      <w:r w:rsidRPr="00A4530B">
        <w:rPr>
          <w:rFonts w:ascii="Calibri" w:eastAsia="Times New Roman" w:hAnsi="Calibri" w:cs="Calibri"/>
          <w:color w:val="000000"/>
          <w:sz w:val="22"/>
          <w:szCs w:val="22"/>
        </w:rPr>
        <w:tab/>
        <w:t>12</w:t>
      </w:r>
    </w:p>
    <w:p w14:paraId="2597E163" w14:textId="7FB2A594"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Society 325</w:t>
      </w:r>
      <w:r w:rsidRPr="00A4530B">
        <w:rPr>
          <w:rFonts w:ascii="Calibri" w:eastAsia="Times New Roman" w:hAnsi="Calibri" w:cs="Calibri"/>
          <w:color w:val="000000"/>
          <w:sz w:val="22"/>
          <w:szCs w:val="22"/>
        </w:rPr>
        <w:tab/>
        <w:t>2</w:t>
      </w:r>
    </w:p>
    <w:p w14:paraId="4EAE5294" w14:textId="6F299F8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Society 326</w:t>
      </w:r>
      <w:r w:rsidRPr="00A4530B">
        <w:rPr>
          <w:rFonts w:ascii="Calibri" w:eastAsia="Times New Roman" w:hAnsi="Calibri" w:cs="Calibri"/>
          <w:color w:val="000000"/>
          <w:sz w:val="22"/>
          <w:szCs w:val="22"/>
        </w:rPr>
        <w:tab/>
        <w:t>3</w:t>
      </w:r>
    </w:p>
    <w:p w14:paraId="10A2D9C6" w14:textId="07B3ABF2"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Society 380</w:t>
      </w:r>
      <w:r w:rsidRPr="00A4530B">
        <w:rPr>
          <w:rFonts w:ascii="Calibri" w:eastAsia="Times New Roman" w:hAnsi="Calibri" w:cs="Calibri"/>
          <w:color w:val="000000"/>
          <w:sz w:val="22"/>
          <w:szCs w:val="22"/>
        </w:rPr>
        <w:tab/>
        <w:t>1</w:t>
      </w:r>
    </w:p>
    <w:p w14:paraId="52894AE2" w14:textId="0716698C"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Society 381</w:t>
      </w:r>
      <w:r w:rsidRPr="00A4530B">
        <w:rPr>
          <w:rFonts w:ascii="Calibri" w:eastAsia="Times New Roman" w:hAnsi="Calibri" w:cs="Calibri"/>
          <w:color w:val="000000"/>
          <w:sz w:val="22"/>
          <w:szCs w:val="22"/>
        </w:rPr>
        <w:tab/>
        <w:t>2</w:t>
      </w:r>
    </w:p>
    <w:p w14:paraId="780AA4A7" w14:textId="68F9BF6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Society 421</w:t>
      </w:r>
      <w:r w:rsidRPr="00A4530B">
        <w:rPr>
          <w:rFonts w:ascii="Calibri" w:eastAsia="Times New Roman" w:hAnsi="Calibri" w:cs="Calibri"/>
          <w:color w:val="000000"/>
          <w:sz w:val="22"/>
          <w:szCs w:val="22"/>
        </w:rPr>
        <w:tab/>
        <w:t>16</w:t>
      </w:r>
    </w:p>
    <w:p w14:paraId="4B5B91BB" w14:textId="7B692DCE"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Society 471</w:t>
      </w:r>
      <w:r w:rsidRPr="00A4530B">
        <w:rPr>
          <w:rFonts w:ascii="Calibri" w:eastAsia="Times New Roman" w:hAnsi="Calibri" w:cs="Calibri"/>
          <w:color w:val="000000"/>
          <w:sz w:val="22"/>
          <w:szCs w:val="22"/>
        </w:rPr>
        <w:tab/>
        <w:t>1</w:t>
      </w:r>
    </w:p>
    <w:p w14:paraId="12F27E8A" w14:textId="1B2DB1A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Society 475</w:t>
      </w:r>
      <w:r w:rsidRPr="00A4530B">
        <w:rPr>
          <w:rFonts w:ascii="Calibri" w:eastAsia="Times New Roman" w:hAnsi="Calibri" w:cs="Calibri"/>
          <w:color w:val="000000"/>
          <w:sz w:val="22"/>
          <w:szCs w:val="22"/>
        </w:rPr>
        <w:tab/>
        <w:t>2</w:t>
      </w:r>
    </w:p>
    <w:p w14:paraId="7BED322C" w14:textId="3EB180B6"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Society 476</w:t>
      </w:r>
      <w:r w:rsidRPr="00A4530B">
        <w:rPr>
          <w:rFonts w:ascii="Calibri" w:eastAsia="Times New Roman" w:hAnsi="Calibri" w:cs="Calibri"/>
          <w:color w:val="000000"/>
          <w:sz w:val="22"/>
          <w:szCs w:val="22"/>
        </w:rPr>
        <w:tab/>
        <w:t>1</w:t>
      </w:r>
    </w:p>
    <w:p w14:paraId="55AAAB1C" w14:textId="2F764B9F"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Society 477</w:t>
      </w:r>
      <w:r w:rsidRPr="00A4530B">
        <w:rPr>
          <w:rFonts w:ascii="Calibri" w:eastAsia="Times New Roman" w:hAnsi="Calibri" w:cs="Calibri"/>
          <w:color w:val="000000"/>
          <w:sz w:val="22"/>
          <w:szCs w:val="22"/>
        </w:rPr>
        <w:tab/>
        <w:t>13</w:t>
      </w:r>
    </w:p>
    <w:p w14:paraId="47BD0B08" w14:textId="77777777" w:rsidR="008C7452" w:rsidRDefault="008C7452" w:rsidP="008C7452">
      <w:pPr>
        <w:pStyle w:val="SchoolDept"/>
      </w:pPr>
      <w:r w:rsidRPr="00A4530B">
        <w:t xml:space="preserve">Communication Studies </w:t>
      </w:r>
    </w:p>
    <w:p w14:paraId="0F732505" w14:textId="06495E8D"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101</w:t>
      </w:r>
      <w:r w:rsidRPr="00A4530B">
        <w:rPr>
          <w:rFonts w:ascii="Calibri" w:eastAsia="Times New Roman" w:hAnsi="Calibri" w:cs="Calibri"/>
          <w:color w:val="000000"/>
          <w:sz w:val="22"/>
          <w:szCs w:val="22"/>
        </w:rPr>
        <w:tab/>
        <w:t>119</w:t>
      </w:r>
    </w:p>
    <w:p w14:paraId="4F5FEE1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102</w:t>
      </w:r>
      <w:r w:rsidRPr="00A4530B">
        <w:rPr>
          <w:rFonts w:ascii="Calibri" w:eastAsia="Times New Roman" w:hAnsi="Calibri" w:cs="Calibri"/>
          <w:color w:val="000000"/>
          <w:sz w:val="22"/>
          <w:szCs w:val="22"/>
        </w:rPr>
        <w:tab/>
        <w:t>87</w:t>
      </w:r>
    </w:p>
    <w:p w14:paraId="2E3E71F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104</w:t>
      </w:r>
      <w:r w:rsidRPr="00A4530B">
        <w:rPr>
          <w:rFonts w:ascii="Calibri" w:eastAsia="Times New Roman" w:hAnsi="Calibri" w:cs="Calibri"/>
          <w:color w:val="000000"/>
          <w:sz w:val="22"/>
          <w:szCs w:val="22"/>
        </w:rPr>
        <w:tab/>
        <w:t>1</w:t>
      </w:r>
    </w:p>
    <w:p w14:paraId="2CA75A7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105</w:t>
      </w:r>
      <w:r w:rsidRPr="00A4530B">
        <w:rPr>
          <w:rFonts w:ascii="Calibri" w:eastAsia="Times New Roman" w:hAnsi="Calibri" w:cs="Calibri"/>
          <w:color w:val="000000"/>
          <w:sz w:val="22"/>
          <w:szCs w:val="22"/>
        </w:rPr>
        <w:tab/>
        <w:t>1</w:t>
      </w:r>
      <w:r>
        <w:rPr>
          <w:rFonts w:ascii="Calibri" w:eastAsia="Times New Roman" w:hAnsi="Calibri" w:cs="Calibri"/>
          <w:color w:val="000000"/>
          <w:sz w:val="22"/>
          <w:szCs w:val="22"/>
        </w:rPr>
        <w:t>80</w:t>
      </w:r>
    </w:p>
    <w:p w14:paraId="2B4553A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128</w:t>
      </w:r>
      <w:r w:rsidRPr="00A4530B">
        <w:rPr>
          <w:rFonts w:ascii="Calibri" w:eastAsia="Times New Roman" w:hAnsi="Calibri" w:cs="Calibri"/>
          <w:color w:val="000000"/>
          <w:sz w:val="22"/>
          <w:szCs w:val="22"/>
        </w:rPr>
        <w:tab/>
        <w:t>1</w:t>
      </w:r>
    </w:p>
    <w:p w14:paraId="1DA6124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130</w:t>
      </w:r>
      <w:r w:rsidRPr="00A4530B">
        <w:rPr>
          <w:rFonts w:ascii="Calibri" w:eastAsia="Times New Roman" w:hAnsi="Calibri" w:cs="Calibri"/>
          <w:color w:val="000000"/>
          <w:sz w:val="22"/>
          <w:szCs w:val="22"/>
        </w:rPr>
        <w:tab/>
        <w:t>2</w:t>
      </w:r>
    </w:p>
    <w:p w14:paraId="07179F3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138</w:t>
      </w:r>
      <w:r w:rsidRPr="00A4530B">
        <w:rPr>
          <w:rFonts w:ascii="Calibri" w:eastAsia="Times New Roman" w:hAnsi="Calibri" w:cs="Calibri"/>
          <w:color w:val="000000"/>
          <w:sz w:val="22"/>
          <w:szCs w:val="22"/>
        </w:rPr>
        <w:tab/>
        <w:t>35</w:t>
      </w:r>
    </w:p>
    <w:p w14:paraId="304297C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178</w:t>
      </w:r>
      <w:r w:rsidRPr="00A4530B">
        <w:rPr>
          <w:rFonts w:ascii="Calibri" w:eastAsia="Times New Roman" w:hAnsi="Calibri" w:cs="Calibri"/>
          <w:color w:val="000000"/>
          <w:sz w:val="22"/>
          <w:szCs w:val="22"/>
        </w:rPr>
        <w:tab/>
        <w:t>1</w:t>
      </w:r>
    </w:p>
    <w:p w14:paraId="05C6897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205</w:t>
      </w:r>
      <w:r w:rsidRPr="00A4530B">
        <w:rPr>
          <w:rFonts w:ascii="Calibri" w:eastAsia="Times New Roman" w:hAnsi="Calibri" w:cs="Calibri"/>
          <w:color w:val="000000"/>
          <w:sz w:val="22"/>
          <w:szCs w:val="22"/>
        </w:rPr>
        <w:tab/>
        <w:t>1</w:t>
      </w:r>
    </w:p>
    <w:p w14:paraId="2C95371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209</w:t>
      </w:r>
      <w:r w:rsidRPr="00A4530B">
        <w:rPr>
          <w:rFonts w:ascii="Calibri" w:eastAsia="Times New Roman" w:hAnsi="Calibri" w:cs="Calibri"/>
          <w:color w:val="000000"/>
          <w:sz w:val="22"/>
          <w:szCs w:val="22"/>
        </w:rPr>
        <w:tab/>
        <w:t>1</w:t>
      </w:r>
    </w:p>
    <w:p w14:paraId="736FF79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210</w:t>
      </w:r>
      <w:r w:rsidRPr="00A4530B">
        <w:rPr>
          <w:rFonts w:ascii="Calibri" w:eastAsia="Times New Roman" w:hAnsi="Calibri" w:cs="Calibri"/>
          <w:color w:val="000000"/>
          <w:sz w:val="22"/>
          <w:szCs w:val="22"/>
        </w:rPr>
        <w:tab/>
        <w:t>11</w:t>
      </w:r>
    </w:p>
    <w:p w14:paraId="2979AA6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225</w:t>
      </w:r>
      <w:r w:rsidRPr="00A4530B">
        <w:rPr>
          <w:rFonts w:ascii="Calibri" w:eastAsia="Times New Roman" w:hAnsi="Calibri" w:cs="Calibri"/>
          <w:color w:val="000000"/>
          <w:sz w:val="22"/>
          <w:szCs w:val="22"/>
        </w:rPr>
        <w:tab/>
        <w:t>35</w:t>
      </w:r>
    </w:p>
    <w:p w14:paraId="3B8B0FC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255</w:t>
      </w:r>
      <w:r w:rsidRPr="00A4530B">
        <w:rPr>
          <w:rFonts w:ascii="Calibri" w:eastAsia="Times New Roman" w:hAnsi="Calibri" w:cs="Calibri"/>
          <w:color w:val="000000"/>
          <w:sz w:val="22"/>
          <w:szCs w:val="22"/>
        </w:rPr>
        <w:tab/>
        <w:t>1</w:t>
      </w:r>
    </w:p>
    <w:p w14:paraId="60E82CE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265</w:t>
      </w:r>
      <w:r w:rsidRPr="00A4530B">
        <w:rPr>
          <w:rFonts w:ascii="Calibri" w:eastAsia="Times New Roman" w:hAnsi="Calibri" w:cs="Calibri"/>
          <w:color w:val="000000"/>
          <w:sz w:val="22"/>
          <w:szCs w:val="22"/>
        </w:rPr>
        <w:tab/>
        <w:t>1</w:t>
      </w:r>
    </w:p>
    <w:p w14:paraId="460EEF2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270</w:t>
      </w:r>
      <w:r w:rsidRPr="00A4530B">
        <w:rPr>
          <w:rFonts w:ascii="Calibri" w:eastAsia="Times New Roman" w:hAnsi="Calibri" w:cs="Calibri"/>
          <w:color w:val="000000"/>
          <w:sz w:val="22"/>
          <w:szCs w:val="22"/>
        </w:rPr>
        <w:tab/>
        <w:t>1</w:t>
      </w:r>
    </w:p>
    <w:p w14:paraId="45F8D00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280</w:t>
      </w:r>
      <w:r w:rsidRPr="00A4530B">
        <w:rPr>
          <w:rFonts w:ascii="Calibri" w:eastAsia="Times New Roman" w:hAnsi="Calibri" w:cs="Calibri"/>
          <w:color w:val="000000"/>
          <w:sz w:val="22"/>
          <w:szCs w:val="22"/>
        </w:rPr>
        <w:tab/>
        <w:t>1</w:t>
      </w:r>
    </w:p>
    <w:p w14:paraId="755287B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300</w:t>
      </w:r>
      <w:r w:rsidRPr="00A4530B">
        <w:rPr>
          <w:rFonts w:ascii="Calibri" w:eastAsia="Times New Roman" w:hAnsi="Calibri" w:cs="Calibri"/>
          <w:color w:val="000000"/>
          <w:sz w:val="22"/>
          <w:szCs w:val="22"/>
        </w:rPr>
        <w:tab/>
        <w:t>211</w:t>
      </w:r>
    </w:p>
    <w:p w14:paraId="7A2D877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301</w:t>
      </w:r>
      <w:r w:rsidRPr="00A4530B">
        <w:rPr>
          <w:rFonts w:ascii="Calibri" w:eastAsia="Times New Roman" w:hAnsi="Calibri" w:cs="Calibri"/>
          <w:color w:val="000000"/>
          <w:sz w:val="22"/>
          <w:szCs w:val="22"/>
        </w:rPr>
        <w:tab/>
        <w:t>14</w:t>
      </w:r>
    </w:p>
    <w:p w14:paraId="3FB3CB1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302</w:t>
      </w:r>
      <w:r w:rsidRPr="00A4530B">
        <w:rPr>
          <w:rFonts w:ascii="Calibri" w:eastAsia="Times New Roman" w:hAnsi="Calibri" w:cs="Calibri"/>
          <w:color w:val="000000"/>
          <w:sz w:val="22"/>
          <w:szCs w:val="22"/>
        </w:rPr>
        <w:tab/>
        <w:t>1</w:t>
      </w:r>
    </w:p>
    <w:p w14:paraId="6F83BF0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303</w:t>
      </w:r>
      <w:r w:rsidRPr="00A4530B">
        <w:rPr>
          <w:rFonts w:ascii="Calibri" w:eastAsia="Times New Roman" w:hAnsi="Calibri" w:cs="Calibri"/>
          <w:color w:val="000000"/>
          <w:sz w:val="22"/>
          <w:szCs w:val="22"/>
        </w:rPr>
        <w:tab/>
        <w:t>1</w:t>
      </w:r>
    </w:p>
    <w:p w14:paraId="2C44187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304</w:t>
      </w:r>
      <w:r w:rsidRPr="00A4530B">
        <w:rPr>
          <w:rFonts w:ascii="Calibri" w:eastAsia="Times New Roman" w:hAnsi="Calibri" w:cs="Calibri"/>
          <w:color w:val="000000"/>
          <w:sz w:val="22"/>
          <w:szCs w:val="22"/>
        </w:rPr>
        <w:tab/>
        <w:t>2</w:t>
      </w:r>
    </w:p>
    <w:p w14:paraId="4B6AFAD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309</w:t>
      </w:r>
      <w:r w:rsidRPr="00A4530B">
        <w:rPr>
          <w:rFonts w:ascii="Calibri" w:eastAsia="Times New Roman" w:hAnsi="Calibri" w:cs="Calibri"/>
          <w:color w:val="000000"/>
          <w:sz w:val="22"/>
          <w:szCs w:val="22"/>
        </w:rPr>
        <w:tab/>
        <w:t>29</w:t>
      </w:r>
    </w:p>
    <w:p w14:paraId="622729F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310</w:t>
      </w:r>
      <w:r w:rsidRPr="00A4530B">
        <w:rPr>
          <w:rFonts w:ascii="Calibri" w:eastAsia="Times New Roman" w:hAnsi="Calibri" w:cs="Calibri"/>
          <w:color w:val="000000"/>
          <w:sz w:val="22"/>
          <w:szCs w:val="22"/>
        </w:rPr>
        <w:tab/>
        <w:t>7</w:t>
      </w:r>
    </w:p>
    <w:p w14:paraId="138179E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312</w:t>
      </w:r>
      <w:r w:rsidRPr="00A4530B">
        <w:rPr>
          <w:rFonts w:ascii="Calibri" w:eastAsia="Times New Roman" w:hAnsi="Calibri" w:cs="Calibri"/>
          <w:color w:val="000000"/>
          <w:sz w:val="22"/>
          <w:szCs w:val="22"/>
        </w:rPr>
        <w:tab/>
        <w:t>65</w:t>
      </w:r>
    </w:p>
    <w:p w14:paraId="692DEA2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320</w:t>
      </w:r>
      <w:r w:rsidRPr="00A4530B">
        <w:rPr>
          <w:rFonts w:ascii="Calibri" w:eastAsia="Times New Roman" w:hAnsi="Calibri" w:cs="Calibri"/>
          <w:color w:val="000000"/>
          <w:sz w:val="22"/>
          <w:szCs w:val="22"/>
        </w:rPr>
        <w:tab/>
        <w:t>4</w:t>
      </w:r>
    </w:p>
    <w:p w14:paraId="217CE19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321</w:t>
      </w:r>
      <w:r w:rsidRPr="00A4530B">
        <w:rPr>
          <w:rFonts w:ascii="Calibri" w:eastAsia="Times New Roman" w:hAnsi="Calibri" w:cs="Calibri"/>
          <w:color w:val="000000"/>
          <w:sz w:val="22"/>
          <w:szCs w:val="22"/>
        </w:rPr>
        <w:tab/>
        <w:t>17</w:t>
      </w:r>
    </w:p>
    <w:p w14:paraId="4EE633C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324</w:t>
      </w:r>
      <w:r w:rsidRPr="00A4530B">
        <w:rPr>
          <w:rFonts w:ascii="Calibri" w:eastAsia="Times New Roman" w:hAnsi="Calibri" w:cs="Calibri"/>
          <w:color w:val="000000"/>
          <w:sz w:val="22"/>
          <w:szCs w:val="22"/>
        </w:rPr>
        <w:tab/>
        <w:t>2</w:t>
      </w:r>
    </w:p>
    <w:p w14:paraId="705CD9F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333</w:t>
      </w:r>
      <w:r w:rsidRPr="00A4530B">
        <w:rPr>
          <w:rFonts w:ascii="Calibri" w:eastAsia="Times New Roman" w:hAnsi="Calibri" w:cs="Calibri"/>
          <w:color w:val="000000"/>
          <w:sz w:val="22"/>
          <w:szCs w:val="22"/>
        </w:rPr>
        <w:tab/>
        <w:t>29</w:t>
      </w:r>
    </w:p>
    <w:p w14:paraId="3522CAE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335</w:t>
      </w:r>
      <w:r w:rsidRPr="00A4530B">
        <w:rPr>
          <w:rFonts w:ascii="Calibri" w:eastAsia="Times New Roman" w:hAnsi="Calibri" w:cs="Calibri"/>
          <w:color w:val="000000"/>
          <w:sz w:val="22"/>
          <w:szCs w:val="22"/>
        </w:rPr>
        <w:tab/>
        <w:t>2</w:t>
      </w:r>
    </w:p>
    <w:p w14:paraId="12CF92A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338</w:t>
      </w:r>
      <w:r w:rsidRPr="00A4530B">
        <w:rPr>
          <w:rFonts w:ascii="Calibri" w:eastAsia="Times New Roman" w:hAnsi="Calibri" w:cs="Calibri"/>
          <w:color w:val="000000"/>
          <w:sz w:val="22"/>
          <w:szCs w:val="22"/>
        </w:rPr>
        <w:tab/>
        <w:t>2</w:t>
      </w:r>
    </w:p>
    <w:p w14:paraId="403AF9F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350</w:t>
      </w:r>
      <w:r w:rsidRPr="00A4530B">
        <w:rPr>
          <w:rFonts w:ascii="Calibri" w:eastAsia="Times New Roman" w:hAnsi="Calibri" w:cs="Calibri"/>
          <w:color w:val="000000"/>
          <w:sz w:val="22"/>
          <w:szCs w:val="22"/>
        </w:rPr>
        <w:tab/>
        <w:t>4</w:t>
      </w:r>
    </w:p>
    <w:p w14:paraId="31949A5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360</w:t>
      </w:r>
      <w:r w:rsidRPr="00A4530B">
        <w:rPr>
          <w:rFonts w:ascii="Calibri" w:eastAsia="Times New Roman" w:hAnsi="Calibri" w:cs="Calibri"/>
          <w:color w:val="000000"/>
          <w:sz w:val="22"/>
          <w:szCs w:val="22"/>
        </w:rPr>
        <w:tab/>
        <w:t>5</w:t>
      </w:r>
    </w:p>
    <w:p w14:paraId="2CF240D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361</w:t>
      </w:r>
      <w:r w:rsidRPr="00A4530B">
        <w:rPr>
          <w:rFonts w:ascii="Calibri" w:eastAsia="Times New Roman" w:hAnsi="Calibri" w:cs="Calibri"/>
          <w:color w:val="000000"/>
          <w:sz w:val="22"/>
          <w:szCs w:val="22"/>
        </w:rPr>
        <w:tab/>
        <w:t>1</w:t>
      </w:r>
    </w:p>
    <w:p w14:paraId="64AD6EC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380</w:t>
      </w:r>
      <w:r w:rsidRPr="00A4530B">
        <w:rPr>
          <w:rFonts w:ascii="Calibri" w:eastAsia="Times New Roman" w:hAnsi="Calibri" w:cs="Calibri"/>
          <w:color w:val="000000"/>
          <w:sz w:val="22"/>
          <w:szCs w:val="22"/>
        </w:rPr>
        <w:tab/>
        <w:t>36</w:t>
      </w:r>
    </w:p>
    <w:p w14:paraId="6C7F0AB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381</w:t>
      </w:r>
      <w:r w:rsidRPr="00A4530B">
        <w:rPr>
          <w:rFonts w:ascii="Calibri" w:eastAsia="Times New Roman" w:hAnsi="Calibri" w:cs="Calibri"/>
          <w:color w:val="000000"/>
          <w:sz w:val="22"/>
          <w:szCs w:val="22"/>
        </w:rPr>
        <w:tab/>
        <w:t>17</w:t>
      </w:r>
    </w:p>
    <w:p w14:paraId="60CA696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382</w:t>
      </w:r>
      <w:r w:rsidRPr="00A4530B">
        <w:rPr>
          <w:rFonts w:ascii="Calibri" w:eastAsia="Times New Roman" w:hAnsi="Calibri" w:cs="Calibri"/>
          <w:color w:val="000000"/>
          <w:sz w:val="22"/>
          <w:szCs w:val="22"/>
        </w:rPr>
        <w:tab/>
        <w:t>10</w:t>
      </w:r>
    </w:p>
    <w:p w14:paraId="5039FE9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383</w:t>
      </w:r>
      <w:r w:rsidRPr="00A4530B">
        <w:rPr>
          <w:rFonts w:ascii="Calibri" w:eastAsia="Times New Roman" w:hAnsi="Calibri" w:cs="Calibri"/>
          <w:color w:val="000000"/>
          <w:sz w:val="22"/>
          <w:szCs w:val="22"/>
        </w:rPr>
        <w:tab/>
        <w:t>22</w:t>
      </w:r>
    </w:p>
    <w:p w14:paraId="5BE9AC5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390</w:t>
      </w:r>
      <w:r w:rsidRPr="00A4530B">
        <w:rPr>
          <w:rFonts w:ascii="Calibri" w:eastAsia="Times New Roman" w:hAnsi="Calibri" w:cs="Calibri"/>
          <w:color w:val="000000"/>
          <w:sz w:val="22"/>
          <w:szCs w:val="22"/>
        </w:rPr>
        <w:tab/>
        <w:t>1</w:t>
      </w:r>
    </w:p>
    <w:p w14:paraId="2E85879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395</w:t>
      </w:r>
      <w:r w:rsidRPr="00A4530B">
        <w:rPr>
          <w:rFonts w:ascii="Calibri" w:eastAsia="Times New Roman" w:hAnsi="Calibri" w:cs="Calibri"/>
          <w:color w:val="000000"/>
          <w:sz w:val="22"/>
          <w:szCs w:val="22"/>
        </w:rPr>
        <w:tab/>
        <w:t>4</w:t>
      </w:r>
    </w:p>
    <w:p w14:paraId="53B024C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400</w:t>
      </w:r>
      <w:r w:rsidRPr="00A4530B">
        <w:rPr>
          <w:rFonts w:ascii="Calibri" w:eastAsia="Times New Roman" w:hAnsi="Calibri" w:cs="Calibri"/>
          <w:color w:val="000000"/>
          <w:sz w:val="22"/>
          <w:szCs w:val="22"/>
        </w:rPr>
        <w:tab/>
        <w:t>8</w:t>
      </w:r>
    </w:p>
    <w:p w14:paraId="277F5CC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410</w:t>
      </w:r>
      <w:r w:rsidRPr="00A4530B">
        <w:rPr>
          <w:rFonts w:ascii="Calibri" w:eastAsia="Times New Roman" w:hAnsi="Calibri" w:cs="Calibri"/>
          <w:color w:val="000000"/>
          <w:sz w:val="22"/>
          <w:szCs w:val="22"/>
        </w:rPr>
        <w:tab/>
        <w:t>1</w:t>
      </w:r>
    </w:p>
    <w:p w14:paraId="5C17158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415</w:t>
      </w:r>
      <w:r w:rsidRPr="00A4530B">
        <w:rPr>
          <w:rFonts w:ascii="Calibri" w:eastAsia="Times New Roman" w:hAnsi="Calibri" w:cs="Calibri"/>
          <w:color w:val="000000"/>
          <w:sz w:val="22"/>
          <w:szCs w:val="22"/>
        </w:rPr>
        <w:tab/>
        <w:t>17</w:t>
      </w:r>
    </w:p>
    <w:p w14:paraId="7CA1068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420</w:t>
      </w:r>
      <w:r w:rsidRPr="00A4530B">
        <w:rPr>
          <w:rFonts w:ascii="Calibri" w:eastAsia="Times New Roman" w:hAnsi="Calibri" w:cs="Calibri"/>
          <w:color w:val="000000"/>
          <w:sz w:val="22"/>
          <w:szCs w:val="22"/>
        </w:rPr>
        <w:tab/>
        <w:t>19</w:t>
      </w:r>
    </w:p>
    <w:p w14:paraId="48851F6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421</w:t>
      </w:r>
      <w:r w:rsidRPr="00A4530B">
        <w:rPr>
          <w:rFonts w:ascii="Calibri" w:eastAsia="Times New Roman" w:hAnsi="Calibri" w:cs="Calibri"/>
          <w:color w:val="000000"/>
          <w:sz w:val="22"/>
          <w:szCs w:val="22"/>
        </w:rPr>
        <w:tab/>
        <w:t>10</w:t>
      </w:r>
    </w:p>
    <w:p w14:paraId="36124D5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440</w:t>
      </w:r>
      <w:r w:rsidRPr="00A4530B">
        <w:rPr>
          <w:rFonts w:ascii="Calibri" w:eastAsia="Times New Roman" w:hAnsi="Calibri" w:cs="Calibri"/>
          <w:color w:val="000000"/>
          <w:sz w:val="22"/>
          <w:szCs w:val="22"/>
        </w:rPr>
        <w:tab/>
        <w:t>10</w:t>
      </w:r>
    </w:p>
    <w:p w14:paraId="772CFE4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441</w:t>
      </w:r>
      <w:r w:rsidRPr="00A4530B">
        <w:rPr>
          <w:rFonts w:ascii="Calibri" w:eastAsia="Times New Roman" w:hAnsi="Calibri" w:cs="Calibri"/>
          <w:color w:val="000000"/>
          <w:sz w:val="22"/>
          <w:szCs w:val="22"/>
        </w:rPr>
        <w:tab/>
        <w:t>1</w:t>
      </w:r>
    </w:p>
    <w:p w14:paraId="1423F28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450</w:t>
      </w:r>
      <w:r w:rsidRPr="00A4530B">
        <w:rPr>
          <w:rFonts w:ascii="Calibri" w:eastAsia="Times New Roman" w:hAnsi="Calibri" w:cs="Calibri"/>
          <w:color w:val="000000"/>
          <w:sz w:val="22"/>
          <w:szCs w:val="22"/>
        </w:rPr>
        <w:tab/>
        <w:t>1</w:t>
      </w:r>
    </w:p>
    <w:p w14:paraId="421C5EA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451</w:t>
      </w:r>
      <w:r w:rsidRPr="00A4530B">
        <w:rPr>
          <w:rFonts w:ascii="Calibri" w:eastAsia="Times New Roman" w:hAnsi="Calibri" w:cs="Calibri"/>
          <w:color w:val="000000"/>
          <w:sz w:val="22"/>
          <w:szCs w:val="22"/>
        </w:rPr>
        <w:tab/>
        <w:t>1</w:t>
      </w:r>
    </w:p>
    <w:p w14:paraId="5567907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460</w:t>
      </w:r>
      <w:r w:rsidRPr="00A4530B">
        <w:rPr>
          <w:rFonts w:ascii="Calibri" w:eastAsia="Times New Roman" w:hAnsi="Calibri" w:cs="Calibri"/>
          <w:color w:val="000000"/>
          <w:sz w:val="22"/>
          <w:szCs w:val="22"/>
        </w:rPr>
        <w:tab/>
        <w:t>52</w:t>
      </w:r>
    </w:p>
    <w:p w14:paraId="011F269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470</w:t>
      </w:r>
      <w:r w:rsidRPr="00A4530B">
        <w:rPr>
          <w:rFonts w:ascii="Calibri" w:eastAsia="Times New Roman" w:hAnsi="Calibri" w:cs="Calibri"/>
          <w:color w:val="000000"/>
          <w:sz w:val="22"/>
          <w:szCs w:val="22"/>
        </w:rPr>
        <w:tab/>
        <w:t>1</w:t>
      </w:r>
    </w:p>
    <w:p w14:paraId="2318292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471</w:t>
      </w:r>
      <w:r w:rsidRPr="00A4530B">
        <w:rPr>
          <w:rFonts w:ascii="Calibri" w:eastAsia="Times New Roman" w:hAnsi="Calibri" w:cs="Calibri"/>
          <w:color w:val="000000"/>
          <w:sz w:val="22"/>
          <w:szCs w:val="22"/>
        </w:rPr>
        <w:tab/>
        <w:t>7</w:t>
      </w:r>
      <w:r>
        <w:rPr>
          <w:rFonts w:ascii="Calibri" w:eastAsia="Times New Roman" w:hAnsi="Calibri" w:cs="Calibri"/>
          <w:color w:val="000000"/>
          <w:sz w:val="22"/>
          <w:szCs w:val="22"/>
        </w:rPr>
        <w:t>8</w:t>
      </w:r>
    </w:p>
    <w:p w14:paraId="70EF7CC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474</w:t>
      </w:r>
      <w:r w:rsidRPr="00A4530B">
        <w:rPr>
          <w:rFonts w:ascii="Calibri" w:eastAsia="Times New Roman" w:hAnsi="Calibri" w:cs="Calibri"/>
          <w:color w:val="000000"/>
          <w:sz w:val="22"/>
          <w:szCs w:val="22"/>
        </w:rPr>
        <w:tab/>
        <w:t>1</w:t>
      </w:r>
    </w:p>
    <w:p w14:paraId="2E92F22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475</w:t>
      </w:r>
      <w:r w:rsidRPr="00A4530B">
        <w:rPr>
          <w:rFonts w:ascii="Calibri" w:eastAsia="Times New Roman" w:hAnsi="Calibri" w:cs="Calibri"/>
          <w:color w:val="000000"/>
          <w:sz w:val="22"/>
          <w:szCs w:val="22"/>
        </w:rPr>
        <w:tab/>
        <w:t>27</w:t>
      </w:r>
    </w:p>
    <w:p w14:paraId="56610DE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476</w:t>
      </w:r>
      <w:r w:rsidRPr="00A4530B">
        <w:rPr>
          <w:rFonts w:ascii="Calibri" w:eastAsia="Times New Roman" w:hAnsi="Calibri" w:cs="Calibri"/>
          <w:color w:val="000000"/>
          <w:sz w:val="22"/>
          <w:szCs w:val="22"/>
        </w:rPr>
        <w:tab/>
        <w:t>13</w:t>
      </w:r>
    </w:p>
    <w:p w14:paraId="645F05D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477</w:t>
      </w:r>
      <w:r w:rsidRPr="00A4530B">
        <w:rPr>
          <w:rFonts w:ascii="Calibri" w:eastAsia="Times New Roman" w:hAnsi="Calibri" w:cs="Calibri"/>
          <w:color w:val="000000"/>
          <w:sz w:val="22"/>
          <w:szCs w:val="22"/>
        </w:rPr>
        <w:tab/>
        <w:t>7</w:t>
      </w:r>
    </w:p>
    <w:p w14:paraId="2C6F3E4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478</w:t>
      </w:r>
      <w:r w:rsidRPr="00A4530B">
        <w:rPr>
          <w:rFonts w:ascii="Calibri" w:eastAsia="Times New Roman" w:hAnsi="Calibri" w:cs="Calibri"/>
          <w:color w:val="000000"/>
          <w:sz w:val="22"/>
          <w:szCs w:val="22"/>
        </w:rPr>
        <w:tab/>
        <w:t>10</w:t>
      </w:r>
    </w:p>
    <w:p w14:paraId="42B40BD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479</w:t>
      </w:r>
      <w:r w:rsidRPr="00A4530B">
        <w:rPr>
          <w:rFonts w:ascii="Calibri" w:eastAsia="Times New Roman" w:hAnsi="Calibri" w:cs="Calibri"/>
          <w:color w:val="000000"/>
          <w:sz w:val="22"/>
          <w:szCs w:val="22"/>
        </w:rPr>
        <w:tab/>
        <w:t>16</w:t>
      </w:r>
    </w:p>
    <w:p w14:paraId="10373B3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480</w:t>
      </w:r>
      <w:r w:rsidRPr="00A4530B">
        <w:rPr>
          <w:rFonts w:ascii="Calibri" w:eastAsia="Times New Roman" w:hAnsi="Calibri" w:cs="Calibri"/>
          <w:color w:val="000000"/>
          <w:sz w:val="22"/>
          <w:szCs w:val="22"/>
        </w:rPr>
        <w:tab/>
        <w:t>1</w:t>
      </w:r>
    </w:p>
    <w:p w14:paraId="31E71CA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481</w:t>
      </w:r>
      <w:r w:rsidRPr="00A4530B">
        <w:rPr>
          <w:rFonts w:ascii="Calibri" w:eastAsia="Times New Roman" w:hAnsi="Calibri" w:cs="Calibri"/>
          <w:color w:val="000000"/>
          <w:sz w:val="22"/>
          <w:szCs w:val="22"/>
        </w:rPr>
        <w:tab/>
        <w:t>1</w:t>
      </w:r>
    </w:p>
    <w:p w14:paraId="0A42CF3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482</w:t>
      </w:r>
      <w:r w:rsidRPr="00A4530B">
        <w:rPr>
          <w:rFonts w:ascii="Calibri" w:eastAsia="Times New Roman" w:hAnsi="Calibri" w:cs="Calibri"/>
          <w:color w:val="000000"/>
          <w:sz w:val="22"/>
          <w:szCs w:val="22"/>
        </w:rPr>
        <w:tab/>
        <w:t>3</w:t>
      </w:r>
    </w:p>
    <w:p w14:paraId="401452B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484</w:t>
      </w:r>
      <w:r w:rsidRPr="00A4530B">
        <w:rPr>
          <w:rFonts w:ascii="Calibri" w:eastAsia="Times New Roman" w:hAnsi="Calibri" w:cs="Calibri"/>
          <w:color w:val="000000"/>
          <w:sz w:val="22"/>
          <w:szCs w:val="22"/>
        </w:rPr>
        <w:tab/>
        <w:t>2</w:t>
      </w:r>
    </w:p>
    <w:p w14:paraId="66B4FE6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495</w:t>
      </w:r>
      <w:r w:rsidRPr="00A4530B">
        <w:rPr>
          <w:rFonts w:ascii="Calibri" w:eastAsia="Times New Roman" w:hAnsi="Calibri" w:cs="Calibri"/>
          <w:color w:val="000000"/>
          <w:sz w:val="22"/>
          <w:szCs w:val="22"/>
        </w:rPr>
        <w:tab/>
        <w:t>4</w:t>
      </w:r>
    </w:p>
    <w:p w14:paraId="488FC44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497</w:t>
      </w:r>
      <w:r w:rsidRPr="00A4530B">
        <w:rPr>
          <w:rFonts w:ascii="Calibri" w:eastAsia="Times New Roman" w:hAnsi="Calibri" w:cs="Calibri"/>
          <w:color w:val="000000"/>
          <w:sz w:val="22"/>
          <w:szCs w:val="22"/>
        </w:rPr>
        <w:tab/>
        <w:t>1</w:t>
      </w:r>
    </w:p>
    <w:p w14:paraId="4E69A6F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Communication Studies 560</w:t>
      </w:r>
      <w:r w:rsidRPr="00A4530B">
        <w:rPr>
          <w:rFonts w:ascii="Calibri" w:eastAsia="Times New Roman" w:hAnsi="Calibri" w:cs="Calibri"/>
          <w:color w:val="000000"/>
          <w:sz w:val="22"/>
          <w:szCs w:val="22"/>
        </w:rPr>
        <w:tab/>
        <w:t>1</w:t>
      </w:r>
    </w:p>
    <w:p w14:paraId="51B251A7" w14:textId="77777777" w:rsidR="008C7452" w:rsidRDefault="008C7452" w:rsidP="00C544A4">
      <w:pPr>
        <w:pStyle w:val="CollegeHeader"/>
        <w:sectPr w:rsidR="008C7452" w:rsidSect="008C7452">
          <w:type w:val="continuous"/>
          <w:pgSz w:w="12240" w:h="15840"/>
          <w:pgMar w:top="1440" w:right="1440" w:bottom="1440" w:left="1440" w:header="720" w:footer="720" w:gutter="0"/>
          <w:cols w:num="2" w:space="720"/>
          <w:docGrid w:linePitch="360"/>
        </w:sectPr>
      </w:pPr>
    </w:p>
    <w:p w14:paraId="0975303B" w14:textId="0F29CD36" w:rsidR="00581074" w:rsidRDefault="00581074" w:rsidP="00C544A4">
      <w:pPr>
        <w:pStyle w:val="CollegeHeader"/>
      </w:pPr>
      <w:bookmarkStart w:id="84" w:name="_Toc504985208"/>
      <w:r>
        <w:t>Interdisciplinary Studies</w:t>
      </w:r>
      <w:bookmarkEnd w:id="84"/>
    </w:p>
    <w:p w14:paraId="3521A205" w14:textId="77777777" w:rsidR="008C7452" w:rsidRDefault="008C7452" w:rsidP="008C7452">
      <w:pPr>
        <w:pStyle w:val="SchoolDept"/>
      </w:pPr>
      <w:r w:rsidRPr="00A4530B">
        <w:t xml:space="preserve">Interdisciplinary Studies </w:t>
      </w:r>
    </w:p>
    <w:p w14:paraId="6285AD69" w14:textId="3A42F0EE"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Interdisciplinary Studies 198</w:t>
      </w:r>
      <w:r w:rsidRPr="00A4530B">
        <w:rPr>
          <w:rFonts w:ascii="Calibri" w:eastAsia="Times New Roman" w:hAnsi="Calibri" w:cs="Calibri"/>
          <w:color w:val="000000"/>
          <w:sz w:val="22"/>
          <w:szCs w:val="22"/>
        </w:rPr>
        <w:tab/>
        <w:t>2</w:t>
      </w:r>
    </w:p>
    <w:p w14:paraId="3D5A81A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Interdisciplinary Studies 364</w:t>
      </w:r>
      <w:r w:rsidRPr="00A4530B">
        <w:rPr>
          <w:rFonts w:ascii="Calibri" w:eastAsia="Times New Roman" w:hAnsi="Calibri" w:cs="Calibri"/>
          <w:color w:val="000000"/>
          <w:sz w:val="22"/>
          <w:szCs w:val="22"/>
        </w:rPr>
        <w:tab/>
        <w:t>1</w:t>
      </w:r>
    </w:p>
    <w:p w14:paraId="542C4B0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Interdisciplinary Studies 398</w:t>
      </w:r>
      <w:r w:rsidRPr="00A4530B">
        <w:rPr>
          <w:rFonts w:ascii="Calibri" w:eastAsia="Times New Roman" w:hAnsi="Calibri" w:cs="Calibri"/>
          <w:color w:val="000000"/>
          <w:sz w:val="22"/>
          <w:szCs w:val="22"/>
        </w:rPr>
        <w:tab/>
        <w:t>2</w:t>
      </w:r>
    </w:p>
    <w:p w14:paraId="4246BB8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Interdisciplinary Studies 497</w:t>
      </w:r>
      <w:r w:rsidRPr="00A4530B">
        <w:rPr>
          <w:rFonts w:ascii="Calibri" w:eastAsia="Times New Roman" w:hAnsi="Calibri" w:cs="Calibri"/>
          <w:color w:val="000000"/>
          <w:sz w:val="22"/>
          <w:szCs w:val="22"/>
        </w:rPr>
        <w:tab/>
        <w:t>1</w:t>
      </w:r>
    </w:p>
    <w:p w14:paraId="2A1DD1CC" w14:textId="77777777" w:rsidR="00581074" w:rsidRDefault="00581074" w:rsidP="00C544A4">
      <w:pPr>
        <w:pStyle w:val="CollegeHeader"/>
      </w:pPr>
      <w:bookmarkStart w:id="85" w:name="_Toc504985209"/>
      <w:r>
        <w:lastRenderedPageBreak/>
        <w:t>University College</w:t>
      </w:r>
      <w:bookmarkEnd w:id="85"/>
    </w:p>
    <w:p w14:paraId="21CC9347" w14:textId="77777777" w:rsidR="008C7452" w:rsidRDefault="008C7452" w:rsidP="008C7452">
      <w:pPr>
        <w:pStyle w:val="SchoolDept"/>
        <w:sectPr w:rsidR="008C7452" w:rsidSect="001E296B">
          <w:type w:val="continuous"/>
          <w:pgSz w:w="12240" w:h="15840"/>
          <w:pgMar w:top="1440" w:right="1440" w:bottom="1440" w:left="1440" w:header="720" w:footer="720" w:gutter="0"/>
          <w:cols w:space="720"/>
          <w:docGrid w:linePitch="360"/>
        </w:sectPr>
      </w:pPr>
    </w:p>
    <w:p w14:paraId="55025B7D" w14:textId="76A1371F" w:rsidR="008C7452" w:rsidRDefault="008C7452" w:rsidP="008C7452">
      <w:pPr>
        <w:pStyle w:val="SchoolDept"/>
      </w:pPr>
      <w:r w:rsidRPr="00A4530B">
        <w:t xml:space="preserve">Honors </w:t>
      </w:r>
    </w:p>
    <w:p w14:paraId="4168D0B6" w14:textId="5EF41624"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Honors 102</w:t>
      </w:r>
      <w:r w:rsidRPr="00A4530B">
        <w:rPr>
          <w:rFonts w:ascii="Calibri" w:eastAsia="Times New Roman" w:hAnsi="Calibri" w:cs="Calibri"/>
          <w:color w:val="000000"/>
          <w:sz w:val="22"/>
          <w:szCs w:val="22"/>
        </w:rPr>
        <w:tab/>
        <w:t>1</w:t>
      </w:r>
    </w:p>
    <w:p w14:paraId="6D1BBE5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Honors 150</w:t>
      </w:r>
      <w:r w:rsidRPr="00A4530B">
        <w:rPr>
          <w:rFonts w:ascii="Calibri" w:eastAsia="Times New Roman" w:hAnsi="Calibri" w:cs="Calibri"/>
          <w:color w:val="000000"/>
          <w:sz w:val="22"/>
          <w:szCs w:val="22"/>
        </w:rPr>
        <w:tab/>
        <w:t>1</w:t>
      </w:r>
    </w:p>
    <w:p w14:paraId="5C6202D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Honors 198</w:t>
      </w:r>
      <w:r w:rsidRPr="00A4530B">
        <w:rPr>
          <w:rFonts w:ascii="Calibri" w:eastAsia="Times New Roman" w:hAnsi="Calibri" w:cs="Calibri"/>
          <w:color w:val="000000"/>
          <w:sz w:val="22"/>
          <w:szCs w:val="22"/>
        </w:rPr>
        <w:tab/>
        <w:t>2</w:t>
      </w:r>
    </w:p>
    <w:p w14:paraId="3714006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Honors 248</w:t>
      </w:r>
      <w:r w:rsidRPr="00A4530B">
        <w:rPr>
          <w:rFonts w:ascii="Calibri" w:eastAsia="Times New Roman" w:hAnsi="Calibri" w:cs="Calibri"/>
          <w:color w:val="000000"/>
          <w:sz w:val="22"/>
          <w:szCs w:val="22"/>
        </w:rPr>
        <w:tab/>
        <w:t>1</w:t>
      </w:r>
    </w:p>
    <w:p w14:paraId="155FFA1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Honors 250</w:t>
      </w:r>
      <w:r w:rsidRPr="00A4530B">
        <w:rPr>
          <w:rFonts w:ascii="Calibri" w:eastAsia="Times New Roman" w:hAnsi="Calibri" w:cs="Calibri"/>
          <w:color w:val="000000"/>
          <w:sz w:val="22"/>
          <w:szCs w:val="22"/>
        </w:rPr>
        <w:tab/>
        <w:t>1</w:t>
      </w:r>
    </w:p>
    <w:p w14:paraId="1E08E35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Honors 270</w:t>
      </w:r>
      <w:r w:rsidRPr="00A4530B">
        <w:rPr>
          <w:rFonts w:ascii="Calibri" w:eastAsia="Times New Roman" w:hAnsi="Calibri" w:cs="Calibri"/>
          <w:color w:val="000000"/>
          <w:sz w:val="22"/>
          <w:szCs w:val="22"/>
        </w:rPr>
        <w:tab/>
        <w:t>45</w:t>
      </w:r>
    </w:p>
    <w:p w14:paraId="5606954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Honors 280</w:t>
      </w:r>
      <w:r w:rsidRPr="00A4530B">
        <w:rPr>
          <w:rFonts w:ascii="Calibri" w:eastAsia="Times New Roman" w:hAnsi="Calibri" w:cs="Calibri"/>
          <w:color w:val="000000"/>
          <w:sz w:val="22"/>
          <w:szCs w:val="22"/>
        </w:rPr>
        <w:tab/>
        <w:t>147</w:t>
      </w:r>
    </w:p>
    <w:p w14:paraId="5599139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Honors 290</w:t>
      </w:r>
      <w:r w:rsidRPr="00A4530B">
        <w:rPr>
          <w:rFonts w:ascii="Calibri" w:eastAsia="Times New Roman" w:hAnsi="Calibri" w:cs="Calibri"/>
          <w:color w:val="000000"/>
          <w:sz w:val="22"/>
          <w:szCs w:val="22"/>
        </w:rPr>
        <w:tab/>
        <w:t>35</w:t>
      </w:r>
    </w:p>
    <w:p w14:paraId="6C906E8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Honors 298</w:t>
      </w:r>
      <w:r w:rsidRPr="00A4530B">
        <w:rPr>
          <w:rFonts w:ascii="Calibri" w:eastAsia="Times New Roman" w:hAnsi="Calibri" w:cs="Calibri"/>
          <w:color w:val="000000"/>
          <w:sz w:val="22"/>
          <w:szCs w:val="22"/>
        </w:rPr>
        <w:tab/>
        <w:t>55</w:t>
      </w:r>
    </w:p>
    <w:p w14:paraId="7BEDFEF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Honors 308</w:t>
      </w:r>
      <w:r w:rsidRPr="00A4530B">
        <w:rPr>
          <w:rFonts w:ascii="Calibri" w:eastAsia="Times New Roman" w:hAnsi="Calibri" w:cs="Calibri"/>
          <w:color w:val="000000"/>
          <w:sz w:val="22"/>
          <w:szCs w:val="22"/>
        </w:rPr>
        <w:tab/>
        <w:t>1</w:t>
      </w:r>
    </w:p>
    <w:p w14:paraId="745C6C8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Honors 320</w:t>
      </w:r>
      <w:r w:rsidRPr="00A4530B">
        <w:rPr>
          <w:rFonts w:ascii="Calibri" w:eastAsia="Times New Roman" w:hAnsi="Calibri" w:cs="Calibri"/>
          <w:color w:val="000000"/>
          <w:sz w:val="22"/>
          <w:szCs w:val="22"/>
        </w:rPr>
        <w:tab/>
        <w:t>1</w:t>
      </w:r>
    </w:p>
    <w:p w14:paraId="18BB720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Honors 370</w:t>
      </w:r>
      <w:r w:rsidRPr="00A4530B">
        <w:rPr>
          <w:rFonts w:ascii="Calibri" w:eastAsia="Times New Roman" w:hAnsi="Calibri" w:cs="Calibri"/>
          <w:color w:val="000000"/>
          <w:sz w:val="22"/>
          <w:szCs w:val="22"/>
        </w:rPr>
        <w:tab/>
        <w:t>52</w:t>
      </w:r>
    </w:p>
    <w:p w14:paraId="6A13007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Honors 380</w:t>
      </w:r>
      <w:r w:rsidRPr="00A4530B">
        <w:rPr>
          <w:rFonts w:ascii="Calibri" w:eastAsia="Times New Roman" w:hAnsi="Calibri" w:cs="Calibri"/>
          <w:color w:val="000000"/>
          <w:sz w:val="22"/>
          <w:szCs w:val="22"/>
        </w:rPr>
        <w:tab/>
        <w:t>66</w:t>
      </w:r>
    </w:p>
    <w:p w14:paraId="7605A15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Honors 390</w:t>
      </w:r>
      <w:r w:rsidRPr="00A4530B">
        <w:rPr>
          <w:rFonts w:ascii="Calibri" w:eastAsia="Times New Roman" w:hAnsi="Calibri" w:cs="Calibri"/>
          <w:color w:val="000000"/>
          <w:sz w:val="22"/>
          <w:szCs w:val="22"/>
        </w:rPr>
        <w:tab/>
        <w:t>10</w:t>
      </w:r>
    </w:p>
    <w:p w14:paraId="510C0EE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Honors 398</w:t>
      </w:r>
      <w:r w:rsidRPr="00A4530B">
        <w:rPr>
          <w:rFonts w:ascii="Calibri" w:eastAsia="Times New Roman" w:hAnsi="Calibri" w:cs="Calibri"/>
          <w:color w:val="000000"/>
          <w:sz w:val="22"/>
          <w:szCs w:val="22"/>
        </w:rPr>
        <w:tab/>
        <w:t>4</w:t>
      </w:r>
    </w:p>
    <w:p w14:paraId="56A39A1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Honors 450</w:t>
      </w:r>
      <w:r w:rsidRPr="00A4530B">
        <w:rPr>
          <w:rFonts w:ascii="Calibri" w:eastAsia="Times New Roman" w:hAnsi="Calibri" w:cs="Calibri"/>
          <w:color w:val="000000"/>
          <w:sz w:val="22"/>
          <w:szCs w:val="22"/>
        </w:rPr>
        <w:tab/>
        <w:t>2</w:t>
      </w:r>
    </w:p>
    <w:p w14:paraId="2C01EA04" w14:textId="77777777" w:rsidR="008C7452" w:rsidRDefault="008C7452" w:rsidP="008C7452">
      <w:pPr>
        <w:pStyle w:val="SchoolDept"/>
      </w:pPr>
      <w:r w:rsidRPr="00A4530B">
        <w:t xml:space="preserve">University College </w:t>
      </w:r>
    </w:p>
    <w:p w14:paraId="5D5B41B7" w14:textId="112DFAF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100</w:t>
      </w:r>
      <w:r w:rsidRPr="00A4530B">
        <w:rPr>
          <w:rFonts w:ascii="Calibri" w:eastAsia="Times New Roman" w:hAnsi="Calibri" w:cs="Calibri"/>
          <w:color w:val="000000"/>
          <w:sz w:val="22"/>
          <w:szCs w:val="22"/>
        </w:rPr>
        <w:tab/>
        <w:t>3</w:t>
      </w:r>
    </w:p>
    <w:p w14:paraId="10F4EFC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101</w:t>
      </w:r>
      <w:r w:rsidRPr="00A4530B">
        <w:rPr>
          <w:rFonts w:ascii="Calibri" w:eastAsia="Times New Roman" w:hAnsi="Calibri" w:cs="Calibri"/>
          <w:color w:val="000000"/>
          <w:sz w:val="22"/>
          <w:szCs w:val="22"/>
        </w:rPr>
        <w:tab/>
        <w:t>4</w:t>
      </w:r>
    </w:p>
    <w:p w14:paraId="1F9EBCF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104</w:t>
      </w:r>
      <w:r w:rsidRPr="00A4530B">
        <w:rPr>
          <w:rFonts w:ascii="Calibri" w:eastAsia="Times New Roman" w:hAnsi="Calibri" w:cs="Calibri"/>
          <w:color w:val="000000"/>
          <w:sz w:val="22"/>
          <w:szCs w:val="22"/>
        </w:rPr>
        <w:tab/>
        <w:t>22</w:t>
      </w:r>
    </w:p>
    <w:p w14:paraId="27C53C1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109</w:t>
      </w:r>
      <w:r w:rsidRPr="00A4530B">
        <w:rPr>
          <w:rFonts w:ascii="Calibri" w:eastAsia="Times New Roman" w:hAnsi="Calibri" w:cs="Calibri"/>
          <w:color w:val="000000"/>
          <w:sz w:val="22"/>
          <w:szCs w:val="22"/>
        </w:rPr>
        <w:tab/>
        <w:t>1</w:t>
      </w:r>
    </w:p>
    <w:p w14:paraId="549FBDD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197</w:t>
      </w:r>
      <w:r w:rsidRPr="00A4530B">
        <w:rPr>
          <w:rFonts w:ascii="Calibri" w:eastAsia="Times New Roman" w:hAnsi="Calibri" w:cs="Calibri"/>
          <w:color w:val="000000"/>
          <w:sz w:val="22"/>
          <w:szCs w:val="22"/>
        </w:rPr>
        <w:tab/>
        <w:t>1</w:t>
      </w:r>
    </w:p>
    <w:p w14:paraId="0F4389E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199</w:t>
      </w:r>
      <w:r w:rsidRPr="00A4530B">
        <w:rPr>
          <w:rFonts w:ascii="Calibri" w:eastAsia="Times New Roman" w:hAnsi="Calibri" w:cs="Calibri"/>
          <w:color w:val="000000"/>
          <w:sz w:val="22"/>
          <w:szCs w:val="22"/>
        </w:rPr>
        <w:tab/>
        <w:t>1</w:t>
      </w:r>
    </w:p>
    <w:p w14:paraId="2D0E026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204</w:t>
      </w:r>
      <w:r w:rsidRPr="00A4530B">
        <w:rPr>
          <w:rFonts w:ascii="Calibri" w:eastAsia="Times New Roman" w:hAnsi="Calibri" w:cs="Calibri"/>
          <w:color w:val="000000"/>
          <w:sz w:val="22"/>
          <w:szCs w:val="22"/>
        </w:rPr>
        <w:tab/>
        <w:t>1</w:t>
      </w:r>
    </w:p>
    <w:p w14:paraId="0D7E74E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250</w:t>
      </w:r>
      <w:r w:rsidRPr="00A4530B">
        <w:rPr>
          <w:rFonts w:ascii="Calibri" w:eastAsia="Times New Roman" w:hAnsi="Calibri" w:cs="Calibri"/>
          <w:color w:val="000000"/>
          <w:sz w:val="22"/>
          <w:szCs w:val="22"/>
        </w:rPr>
        <w:tab/>
        <w:t>14</w:t>
      </w:r>
    </w:p>
    <w:p w14:paraId="4757425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262</w:t>
      </w:r>
      <w:r w:rsidRPr="00A4530B">
        <w:rPr>
          <w:rFonts w:ascii="Calibri" w:eastAsia="Times New Roman" w:hAnsi="Calibri" w:cs="Calibri"/>
          <w:color w:val="000000"/>
          <w:sz w:val="22"/>
          <w:szCs w:val="22"/>
        </w:rPr>
        <w:tab/>
        <w:t>1</w:t>
      </w:r>
    </w:p>
    <w:p w14:paraId="7999ED6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295</w:t>
      </w:r>
      <w:r w:rsidRPr="00A4530B">
        <w:rPr>
          <w:rFonts w:ascii="Calibri" w:eastAsia="Times New Roman" w:hAnsi="Calibri" w:cs="Calibri"/>
          <w:color w:val="000000"/>
          <w:sz w:val="22"/>
          <w:szCs w:val="22"/>
        </w:rPr>
        <w:tab/>
        <w:t>1</w:t>
      </w:r>
    </w:p>
    <w:p w14:paraId="21369AA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300</w:t>
      </w:r>
      <w:r w:rsidRPr="00A4530B">
        <w:rPr>
          <w:rFonts w:ascii="Calibri" w:eastAsia="Times New Roman" w:hAnsi="Calibri" w:cs="Calibri"/>
          <w:color w:val="000000"/>
          <w:sz w:val="22"/>
          <w:szCs w:val="22"/>
        </w:rPr>
        <w:tab/>
        <w:t>6</w:t>
      </w:r>
    </w:p>
    <w:p w14:paraId="46D7147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301</w:t>
      </w:r>
      <w:r w:rsidRPr="00A4530B">
        <w:rPr>
          <w:rFonts w:ascii="Calibri" w:eastAsia="Times New Roman" w:hAnsi="Calibri" w:cs="Calibri"/>
          <w:color w:val="000000"/>
          <w:sz w:val="22"/>
          <w:szCs w:val="22"/>
        </w:rPr>
        <w:tab/>
        <w:t>4</w:t>
      </w:r>
    </w:p>
    <w:p w14:paraId="4439DED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302</w:t>
      </w:r>
      <w:r w:rsidRPr="00A4530B">
        <w:rPr>
          <w:rFonts w:ascii="Calibri" w:eastAsia="Times New Roman" w:hAnsi="Calibri" w:cs="Calibri"/>
          <w:color w:val="000000"/>
          <w:sz w:val="22"/>
          <w:szCs w:val="22"/>
        </w:rPr>
        <w:tab/>
        <w:t>1</w:t>
      </w:r>
    </w:p>
    <w:p w14:paraId="7B27D43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303</w:t>
      </w:r>
      <w:r w:rsidRPr="00A4530B">
        <w:rPr>
          <w:rFonts w:ascii="Calibri" w:eastAsia="Times New Roman" w:hAnsi="Calibri" w:cs="Calibri"/>
          <w:color w:val="000000"/>
          <w:sz w:val="22"/>
          <w:szCs w:val="22"/>
        </w:rPr>
        <w:tab/>
        <w:t>1</w:t>
      </w:r>
    </w:p>
    <w:p w14:paraId="420565E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304</w:t>
      </w:r>
      <w:r w:rsidRPr="00A4530B">
        <w:rPr>
          <w:rFonts w:ascii="Calibri" w:eastAsia="Times New Roman" w:hAnsi="Calibri" w:cs="Calibri"/>
          <w:color w:val="000000"/>
          <w:sz w:val="22"/>
          <w:szCs w:val="22"/>
        </w:rPr>
        <w:tab/>
        <w:t>27</w:t>
      </w:r>
    </w:p>
    <w:p w14:paraId="6423F90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312</w:t>
      </w:r>
      <w:r w:rsidRPr="00A4530B">
        <w:rPr>
          <w:rFonts w:ascii="Calibri" w:eastAsia="Times New Roman" w:hAnsi="Calibri" w:cs="Calibri"/>
          <w:color w:val="000000"/>
          <w:sz w:val="22"/>
          <w:szCs w:val="22"/>
        </w:rPr>
        <w:tab/>
        <w:t>1</w:t>
      </w:r>
    </w:p>
    <w:p w14:paraId="5316849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331</w:t>
      </w:r>
      <w:r w:rsidRPr="00A4530B">
        <w:rPr>
          <w:rFonts w:ascii="Calibri" w:eastAsia="Times New Roman" w:hAnsi="Calibri" w:cs="Calibri"/>
          <w:color w:val="000000"/>
          <w:sz w:val="22"/>
          <w:szCs w:val="22"/>
        </w:rPr>
        <w:tab/>
        <w:t>1</w:t>
      </w:r>
    </w:p>
    <w:p w14:paraId="21EAAF3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370</w:t>
      </w:r>
      <w:r w:rsidRPr="00A4530B">
        <w:rPr>
          <w:rFonts w:ascii="Calibri" w:eastAsia="Times New Roman" w:hAnsi="Calibri" w:cs="Calibri"/>
          <w:color w:val="000000"/>
          <w:sz w:val="22"/>
          <w:szCs w:val="22"/>
        </w:rPr>
        <w:tab/>
        <w:t>1</w:t>
      </w:r>
    </w:p>
    <w:p w14:paraId="43518B1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395</w:t>
      </w:r>
      <w:r w:rsidRPr="00A4530B">
        <w:rPr>
          <w:rFonts w:ascii="Calibri" w:eastAsia="Times New Roman" w:hAnsi="Calibri" w:cs="Calibri"/>
          <w:color w:val="000000"/>
          <w:sz w:val="22"/>
          <w:szCs w:val="22"/>
        </w:rPr>
        <w:tab/>
        <w:t>2</w:t>
      </w:r>
    </w:p>
    <w:p w14:paraId="2A5168E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398</w:t>
      </w:r>
      <w:r w:rsidRPr="00A4530B">
        <w:rPr>
          <w:rFonts w:ascii="Calibri" w:eastAsia="Times New Roman" w:hAnsi="Calibri" w:cs="Calibri"/>
          <w:color w:val="000000"/>
          <w:sz w:val="22"/>
          <w:szCs w:val="22"/>
        </w:rPr>
        <w:tab/>
        <w:t>1</w:t>
      </w:r>
    </w:p>
    <w:p w14:paraId="1031B88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407</w:t>
      </w:r>
      <w:r w:rsidRPr="00A4530B">
        <w:rPr>
          <w:rFonts w:ascii="Calibri" w:eastAsia="Times New Roman" w:hAnsi="Calibri" w:cs="Calibri"/>
          <w:color w:val="000000"/>
          <w:sz w:val="22"/>
          <w:szCs w:val="22"/>
        </w:rPr>
        <w:tab/>
        <w:t>1</w:t>
      </w:r>
    </w:p>
    <w:p w14:paraId="5E80509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447</w:t>
      </w:r>
      <w:r w:rsidRPr="00A4530B">
        <w:rPr>
          <w:rFonts w:ascii="Calibri" w:eastAsia="Times New Roman" w:hAnsi="Calibri" w:cs="Calibri"/>
          <w:color w:val="000000"/>
          <w:sz w:val="22"/>
          <w:szCs w:val="22"/>
        </w:rPr>
        <w:tab/>
        <w:t>1</w:t>
      </w:r>
    </w:p>
    <w:p w14:paraId="7BA0398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492</w:t>
      </w:r>
      <w:r w:rsidRPr="00A4530B">
        <w:rPr>
          <w:rFonts w:ascii="Calibri" w:eastAsia="Times New Roman" w:hAnsi="Calibri" w:cs="Calibri"/>
          <w:color w:val="000000"/>
          <w:sz w:val="22"/>
          <w:szCs w:val="22"/>
        </w:rPr>
        <w:tab/>
        <w:t>1</w:t>
      </w:r>
    </w:p>
    <w:p w14:paraId="4CCC8C6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496</w:t>
      </w:r>
      <w:r w:rsidRPr="00A4530B">
        <w:rPr>
          <w:rFonts w:ascii="Calibri" w:eastAsia="Times New Roman" w:hAnsi="Calibri" w:cs="Calibri"/>
          <w:color w:val="000000"/>
          <w:sz w:val="22"/>
          <w:szCs w:val="22"/>
        </w:rPr>
        <w:tab/>
        <w:t>1</w:t>
      </w:r>
    </w:p>
    <w:p w14:paraId="5E32E51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University College 497</w:t>
      </w:r>
      <w:r w:rsidRPr="00A4530B">
        <w:rPr>
          <w:rFonts w:ascii="Calibri" w:eastAsia="Times New Roman" w:hAnsi="Calibri" w:cs="Calibri"/>
          <w:color w:val="000000"/>
          <w:sz w:val="22"/>
          <w:szCs w:val="22"/>
        </w:rPr>
        <w:tab/>
        <w:t>76</w:t>
      </w:r>
    </w:p>
    <w:p w14:paraId="2D59786C" w14:textId="77777777" w:rsidR="008C7452" w:rsidRDefault="008C7452" w:rsidP="00C544A4">
      <w:pPr>
        <w:pStyle w:val="CollegeHeader"/>
        <w:sectPr w:rsidR="008C7452" w:rsidSect="008C7452">
          <w:type w:val="continuous"/>
          <w:pgSz w:w="12240" w:h="15840"/>
          <w:pgMar w:top="1440" w:right="1440" w:bottom="1440" w:left="1440" w:header="720" w:footer="720" w:gutter="0"/>
          <w:cols w:num="2" w:space="720"/>
          <w:docGrid w:linePitch="360"/>
        </w:sectPr>
      </w:pPr>
    </w:p>
    <w:p w14:paraId="0592E2FA" w14:textId="403ADDBD" w:rsidR="00581074" w:rsidRDefault="00581074" w:rsidP="00C544A4">
      <w:pPr>
        <w:pStyle w:val="CollegeHeader"/>
      </w:pPr>
      <w:bookmarkStart w:id="86" w:name="_Toc504985210"/>
      <w:r>
        <w:t>Voiland College of Engineering</w:t>
      </w:r>
      <w:r w:rsidR="00C544A4">
        <w:t xml:space="preserve"> and </w:t>
      </w:r>
      <w:r>
        <w:t>Architecture</w:t>
      </w:r>
      <w:bookmarkEnd w:id="86"/>
    </w:p>
    <w:p w14:paraId="40F804F6" w14:textId="77777777" w:rsidR="00453846" w:rsidRDefault="00453846" w:rsidP="008C7452">
      <w:pPr>
        <w:pStyle w:val="SchoolDept"/>
        <w:sectPr w:rsidR="00453846" w:rsidSect="001E296B">
          <w:type w:val="continuous"/>
          <w:pgSz w:w="12240" w:h="15840"/>
          <w:pgMar w:top="1440" w:right="1440" w:bottom="1440" w:left="1440" w:header="720" w:footer="720" w:gutter="0"/>
          <w:cols w:space="720"/>
          <w:docGrid w:linePitch="360"/>
        </w:sectPr>
      </w:pPr>
    </w:p>
    <w:p w14:paraId="1CAF8F04" w14:textId="418907AB" w:rsidR="008C7452" w:rsidRDefault="008C7452" w:rsidP="008C7452">
      <w:pPr>
        <w:pStyle w:val="SchoolDept"/>
      </w:pPr>
      <w:r w:rsidRPr="00A4530B">
        <w:t xml:space="preserve">Aerospace Studies </w:t>
      </w:r>
    </w:p>
    <w:p w14:paraId="2D92F1E9" w14:textId="30A3F30A" w:rsidR="00C544A4" w:rsidRPr="00A4530B" w:rsidRDefault="00C544A4" w:rsidP="00C544A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Aerospace Studies 101</w:t>
      </w:r>
      <w:r w:rsidRPr="00A4530B">
        <w:rPr>
          <w:rFonts w:ascii="Calibri" w:eastAsia="Times New Roman" w:hAnsi="Calibri" w:cs="Calibri"/>
          <w:color w:val="000000"/>
          <w:sz w:val="22"/>
          <w:szCs w:val="22"/>
        </w:rPr>
        <w:tab/>
        <w:t>4</w:t>
      </w:r>
    </w:p>
    <w:p w14:paraId="7957553A" w14:textId="77777777" w:rsidR="00C544A4" w:rsidRPr="00A4530B" w:rsidRDefault="00C544A4" w:rsidP="00C544A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Aerospace Studies 201</w:t>
      </w:r>
      <w:r w:rsidRPr="00A4530B">
        <w:rPr>
          <w:rFonts w:ascii="Calibri" w:eastAsia="Times New Roman" w:hAnsi="Calibri" w:cs="Calibri"/>
          <w:color w:val="000000"/>
          <w:sz w:val="22"/>
          <w:szCs w:val="22"/>
        </w:rPr>
        <w:tab/>
        <w:t>1</w:t>
      </w:r>
    </w:p>
    <w:p w14:paraId="266D8D41" w14:textId="77777777" w:rsidR="00C544A4" w:rsidRPr="00A4530B" w:rsidRDefault="00C544A4" w:rsidP="00C544A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Aerospace Studies 202</w:t>
      </w:r>
      <w:r w:rsidRPr="00A4530B">
        <w:rPr>
          <w:rFonts w:ascii="Calibri" w:eastAsia="Times New Roman" w:hAnsi="Calibri" w:cs="Calibri"/>
          <w:color w:val="000000"/>
          <w:sz w:val="22"/>
          <w:szCs w:val="22"/>
        </w:rPr>
        <w:tab/>
        <w:t>5</w:t>
      </w:r>
    </w:p>
    <w:p w14:paraId="53D0C1C4" w14:textId="77777777" w:rsidR="00C544A4" w:rsidRPr="00A4530B" w:rsidRDefault="00C544A4" w:rsidP="00C544A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Aerospace Studies 302</w:t>
      </w:r>
      <w:r w:rsidRPr="00A4530B">
        <w:rPr>
          <w:rFonts w:ascii="Calibri" w:eastAsia="Times New Roman" w:hAnsi="Calibri" w:cs="Calibri"/>
          <w:color w:val="000000"/>
          <w:sz w:val="22"/>
          <w:szCs w:val="22"/>
        </w:rPr>
        <w:tab/>
        <w:t>1</w:t>
      </w:r>
    </w:p>
    <w:p w14:paraId="0AA65D2A" w14:textId="77777777" w:rsidR="00C544A4" w:rsidRPr="00A4530B" w:rsidRDefault="00C544A4" w:rsidP="00C544A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Aerospace Studies 311</w:t>
      </w:r>
      <w:r w:rsidRPr="00A4530B">
        <w:rPr>
          <w:rFonts w:ascii="Calibri" w:eastAsia="Times New Roman" w:hAnsi="Calibri" w:cs="Calibri"/>
          <w:color w:val="000000"/>
          <w:sz w:val="22"/>
          <w:szCs w:val="22"/>
        </w:rPr>
        <w:tab/>
        <w:t>3</w:t>
      </w:r>
    </w:p>
    <w:p w14:paraId="2B50C962" w14:textId="77777777" w:rsidR="00C544A4" w:rsidRPr="00A4530B" w:rsidRDefault="00C544A4" w:rsidP="00C544A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Aerospace Studies 312</w:t>
      </w:r>
      <w:r w:rsidRPr="00A4530B">
        <w:rPr>
          <w:rFonts w:ascii="Calibri" w:eastAsia="Times New Roman" w:hAnsi="Calibri" w:cs="Calibri"/>
          <w:color w:val="000000"/>
          <w:sz w:val="22"/>
          <w:szCs w:val="22"/>
        </w:rPr>
        <w:tab/>
        <w:t>1</w:t>
      </w:r>
    </w:p>
    <w:p w14:paraId="554A861F" w14:textId="77777777" w:rsidR="00C544A4" w:rsidRPr="00A4530B" w:rsidRDefault="00C544A4" w:rsidP="00C544A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Aerospace Studies 313</w:t>
      </w:r>
      <w:r w:rsidRPr="00A4530B">
        <w:rPr>
          <w:rFonts w:ascii="Calibri" w:eastAsia="Times New Roman" w:hAnsi="Calibri" w:cs="Calibri"/>
          <w:color w:val="000000"/>
          <w:sz w:val="22"/>
          <w:szCs w:val="22"/>
        </w:rPr>
        <w:tab/>
        <w:t>2</w:t>
      </w:r>
    </w:p>
    <w:p w14:paraId="1DC70BF0" w14:textId="1B308EFF" w:rsidR="008C7452" w:rsidRDefault="008C7452" w:rsidP="008C7452">
      <w:pPr>
        <w:pStyle w:val="SchoolDept"/>
      </w:pPr>
      <w:r w:rsidRPr="00A4530B">
        <w:t>Apparel, Merchandising, Design</w:t>
      </w:r>
      <w:r>
        <w:t xml:space="preserve"> and </w:t>
      </w:r>
      <w:r w:rsidRPr="00A4530B">
        <w:t xml:space="preserve">Textiles </w:t>
      </w:r>
      <w:r w:rsidR="00453846">
        <w:t>(AMDT)</w:t>
      </w:r>
    </w:p>
    <w:p w14:paraId="7C947A59" w14:textId="386D66F0"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105</w:t>
      </w:r>
      <w:r w:rsidR="00C544A4" w:rsidRPr="00551311">
        <w:rPr>
          <w:rFonts w:ascii="Calibri" w:eastAsia="Times New Roman" w:hAnsi="Calibri" w:cs="Calibri"/>
          <w:color w:val="000000"/>
          <w:sz w:val="22"/>
          <w:szCs w:val="22"/>
          <w:lang w:val="de-DE"/>
        </w:rPr>
        <w:tab/>
        <w:t>3</w:t>
      </w:r>
    </w:p>
    <w:p w14:paraId="672696B3" w14:textId="6867512D"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108</w:t>
      </w:r>
      <w:r w:rsidR="00C544A4" w:rsidRPr="00551311">
        <w:rPr>
          <w:rFonts w:ascii="Calibri" w:eastAsia="Times New Roman" w:hAnsi="Calibri" w:cs="Calibri"/>
          <w:color w:val="000000"/>
          <w:sz w:val="22"/>
          <w:szCs w:val="22"/>
          <w:lang w:val="de-DE"/>
        </w:rPr>
        <w:tab/>
        <w:t>23</w:t>
      </w:r>
    </w:p>
    <w:p w14:paraId="4E70404C" w14:textId="0C84E7E2"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203</w:t>
      </w:r>
      <w:r w:rsidR="00C544A4" w:rsidRPr="00551311">
        <w:rPr>
          <w:rFonts w:ascii="Calibri" w:eastAsia="Times New Roman" w:hAnsi="Calibri" w:cs="Calibri"/>
          <w:color w:val="000000"/>
          <w:sz w:val="22"/>
          <w:szCs w:val="22"/>
          <w:lang w:val="de-DE"/>
        </w:rPr>
        <w:tab/>
        <w:t>1</w:t>
      </w:r>
    </w:p>
    <w:p w14:paraId="435F7355" w14:textId="31E7FAE3"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210</w:t>
      </w:r>
      <w:r w:rsidR="00C544A4" w:rsidRPr="00551311">
        <w:rPr>
          <w:rFonts w:ascii="Calibri" w:eastAsia="Times New Roman" w:hAnsi="Calibri" w:cs="Calibri"/>
          <w:color w:val="000000"/>
          <w:sz w:val="22"/>
          <w:szCs w:val="22"/>
          <w:lang w:val="de-DE"/>
        </w:rPr>
        <w:tab/>
        <w:t>3</w:t>
      </w:r>
    </w:p>
    <w:p w14:paraId="3FD867E9" w14:textId="64676471"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211</w:t>
      </w:r>
      <w:r w:rsidR="00C544A4" w:rsidRPr="00551311">
        <w:rPr>
          <w:rFonts w:ascii="Calibri" w:eastAsia="Times New Roman" w:hAnsi="Calibri" w:cs="Calibri"/>
          <w:color w:val="000000"/>
          <w:sz w:val="22"/>
          <w:szCs w:val="22"/>
          <w:lang w:val="de-DE"/>
        </w:rPr>
        <w:tab/>
        <w:t>5</w:t>
      </w:r>
    </w:p>
    <w:p w14:paraId="6C171BED" w14:textId="2BC56E0C"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212</w:t>
      </w:r>
      <w:r w:rsidR="00C544A4" w:rsidRPr="00551311">
        <w:rPr>
          <w:rFonts w:ascii="Calibri" w:eastAsia="Times New Roman" w:hAnsi="Calibri" w:cs="Calibri"/>
          <w:color w:val="000000"/>
          <w:sz w:val="22"/>
          <w:szCs w:val="22"/>
          <w:lang w:val="de-DE"/>
        </w:rPr>
        <w:tab/>
        <w:t>3</w:t>
      </w:r>
    </w:p>
    <w:p w14:paraId="4D973B79" w14:textId="4B084772"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216</w:t>
      </w:r>
      <w:r w:rsidR="00C544A4" w:rsidRPr="00551311">
        <w:rPr>
          <w:rFonts w:ascii="Calibri" w:eastAsia="Times New Roman" w:hAnsi="Calibri" w:cs="Calibri"/>
          <w:color w:val="000000"/>
          <w:sz w:val="22"/>
          <w:szCs w:val="22"/>
          <w:lang w:val="de-DE"/>
        </w:rPr>
        <w:tab/>
        <w:t>1</w:t>
      </w:r>
    </w:p>
    <w:p w14:paraId="3DD16BD8" w14:textId="64EDE633"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220</w:t>
      </w:r>
      <w:r w:rsidR="00C544A4" w:rsidRPr="00551311">
        <w:rPr>
          <w:rFonts w:ascii="Calibri" w:eastAsia="Times New Roman" w:hAnsi="Calibri" w:cs="Calibri"/>
          <w:color w:val="000000"/>
          <w:sz w:val="22"/>
          <w:szCs w:val="22"/>
          <w:lang w:val="de-DE"/>
        </w:rPr>
        <w:tab/>
        <w:t>2</w:t>
      </w:r>
    </w:p>
    <w:p w14:paraId="262323F9" w14:textId="783FBF29"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221</w:t>
      </w:r>
      <w:r w:rsidR="00C544A4" w:rsidRPr="00551311">
        <w:rPr>
          <w:rFonts w:ascii="Calibri" w:eastAsia="Times New Roman" w:hAnsi="Calibri" w:cs="Calibri"/>
          <w:color w:val="000000"/>
          <w:sz w:val="22"/>
          <w:szCs w:val="22"/>
          <w:lang w:val="de-DE"/>
        </w:rPr>
        <w:tab/>
        <w:t>2</w:t>
      </w:r>
    </w:p>
    <w:p w14:paraId="2D27CD84" w14:textId="444530D0"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226</w:t>
      </w:r>
      <w:r w:rsidR="00C544A4" w:rsidRPr="00551311">
        <w:rPr>
          <w:rFonts w:ascii="Calibri" w:eastAsia="Times New Roman" w:hAnsi="Calibri" w:cs="Calibri"/>
          <w:color w:val="000000"/>
          <w:sz w:val="22"/>
          <w:szCs w:val="22"/>
          <w:lang w:val="de-DE"/>
        </w:rPr>
        <w:tab/>
        <w:t>1</w:t>
      </w:r>
    </w:p>
    <w:p w14:paraId="6B04146C" w14:textId="7EC9428C"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250</w:t>
      </w:r>
      <w:r w:rsidR="00C544A4" w:rsidRPr="00551311">
        <w:rPr>
          <w:rFonts w:ascii="Calibri" w:eastAsia="Times New Roman" w:hAnsi="Calibri" w:cs="Calibri"/>
          <w:color w:val="000000"/>
          <w:sz w:val="22"/>
          <w:szCs w:val="22"/>
          <w:lang w:val="de-DE"/>
        </w:rPr>
        <w:tab/>
        <w:t>4</w:t>
      </w:r>
    </w:p>
    <w:p w14:paraId="16905A6A" w14:textId="61205BDE"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277</w:t>
      </w:r>
      <w:r w:rsidR="00C544A4" w:rsidRPr="00551311">
        <w:rPr>
          <w:rFonts w:ascii="Calibri" w:eastAsia="Times New Roman" w:hAnsi="Calibri" w:cs="Calibri"/>
          <w:color w:val="000000"/>
          <w:sz w:val="22"/>
          <w:szCs w:val="22"/>
          <w:lang w:val="de-DE"/>
        </w:rPr>
        <w:tab/>
        <w:t>1</w:t>
      </w:r>
    </w:p>
    <w:p w14:paraId="3AE94CA1" w14:textId="5E2183A0"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301</w:t>
      </w:r>
      <w:r w:rsidR="00C544A4" w:rsidRPr="00551311">
        <w:rPr>
          <w:rFonts w:ascii="Calibri" w:eastAsia="Times New Roman" w:hAnsi="Calibri" w:cs="Calibri"/>
          <w:color w:val="000000"/>
          <w:sz w:val="22"/>
          <w:szCs w:val="22"/>
          <w:lang w:val="de-DE"/>
        </w:rPr>
        <w:tab/>
        <w:t>1</w:t>
      </w:r>
    </w:p>
    <w:p w14:paraId="232D9834" w14:textId="519DBAE5"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307</w:t>
      </w:r>
      <w:r w:rsidR="00C544A4" w:rsidRPr="00551311">
        <w:rPr>
          <w:rFonts w:ascii="Calibri" w:eastAsia="Times New Roman" w:hAnsi="Calibri" w:cs="Calibri"/>
          <w:color w:val="000000"/>
          <w:sz w:val="22"/>
          <w:szCs w:val="22"/>
          <w:lang w:val="de-DE"/>
        </w:rPr>
        <w:tab/>
        <w:t>46</w:t>
      </w:r>
    </w:p>
    <w:p w14:paraId="2734C2F5" w14:textId="4817D4F3"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314</w:t>
      </w:r>
      <w:r w:rsidR="00C544A4" w:rsidRPr="00551311">
        <w:rPr>
          <w:rFonts w:ascii="Calibri" w:eastAsia="Times New Roman" w:hAnsi="Calibri" w:cs="Calibri"/>
          <w:color w:val="000000"/>
          <w:sz w:val="22"/>
          <w:szCs w:val="22"/>
          <w:lang w:val="de-DE"/>
        </w:rPr>
        <w:tab/>
        <w:t>16</w:t>
      </w:r>
    </w:p>
    <w:p w14:paraId="2E27F018" w14:textId="2AEC5133"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315</w:t>
      </w:r>
      <w:r w:rsidR="00C544A4" w:rsidRPr="00551311">
        <w:rPr>
          <w:rFonts w:ascii="Calibri" w:eastAsia="Times New Roman" w:hAnsi="Calibri" w:cs="Calibri"/>
          <w:color w:val="000000"/>
          <w:sz w:val="22"/>
          <w:szCs w:val="22"/>
          <w:lang w:val="de-DE"/>
        </w:rPr>
        <w:tab/>
        <w:t>3</w:t>
      </w:r>
    </w:p>
    <w:p w14:paraId="4D32A04F" w14:textId="15D2EFBF"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321</w:t>
      </w:r>
      <w:r w:rsidR="00C544A4" w:rsidRPr="00551311">
        <w:rPr>
          <w:rFonts w:ascii="Calibri" w:eastAsia="Times New Roman" w:hAnsi="Calibri" w:cs="Calibri"/>
          <w:color w:val="000000"/>
          <w:sz w:val="22"/>
          <w:szCs w:val="22"/>
          <w:lang w:val="de-DE"/>
        </w:rPr>
        <w:tab/>
        <w:t>1</w:t>
      </w:r>
    </w:p>
    <w:p w14:paraId="2A3CDD81" w14:textId="4BBAA672"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402</w:t>
      </w:r>
      <w:r w:rsidR="00C544A4" w:rsidRPr="00551311">
        <w:rPr>
          <w:rFonts w:ascii="Calibri" w:eastAsia="Times New Roman" w:hAnsi="Calibri" w:cs="Calibri"/>
          <w:color w:val="000000"/>
          <w:sz w:val="22"/>
          <w:szCs w:val="22"/>
          <w:lang w:val="de-DE"/>
        </w:rPr>
        <w:tab/>
        <w:t>1</w:t>
      </w:r>
    </w:p>
    <w:p w14:paraId="7C0A596E" w14:textId="0259DA7D"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408</w:t>
      </w:r>
      <w:r w:rsidR="00C544A4" w:rsidRPr="00551311">
        <w:rPr>
          <w:rFonts w:ascii="Calibri" w:eastAsia="Times New Roman" w:hAnsi="Calibri" w:cs="Calibri"/>
          <w:color w:val="000000"/>
          <w:sz w:val="22"/>
          <w:szCs w:val="22"/>
          <w:lang w:val="de-DE"/>
        </w:rPr>
        <w:tab/>
        <w:t>5</w:t>
      </w:r>
    </w:p>
    <w:p w14:paraId="3415BA50" w14:textId="735AE26C"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412</w:t>
      </w:r>
      <w:r w:rsidR="00C544A4" w:rsidRPr="00551311">
        <w:rPr>
          <w:rFonts w:ascii="Calibri" w:eastAsia="Times New Roman" w:hAnsi="Calibri" w:cs="Calibri"/>
          <w:color w:val="000000"/>
          <w:sz w:val="22"/>
          <w:szCs w:val="22"/>
          <w:lang w:val="de-DE"/>
        </w:rPr>
        <w:tab/>
        <w:t>1</w:t>
      </w:r>
    </w:p>
    <w:p w14:paraId="40995186" w14:textId="11B66D25"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413</w:t>
      </w:r>
      <w:r w:rsidR="00C544A4" w:rsidRPr="00551311">
        <w:rPr>
          <w:rFonts w:ascii="Calibri" w:eastAsia="Times New Roman" w:hAnsi="Calibri" w:cs="Calibri"/>
          <w:color w:val="000000"/>
          <w:sz w:val="22"/>
          <w:szCs w:val="22"/>
          <w:lang w:val="de-DE"/>
        </w:rPr>
        <w:tab/>
        <w:t>4</w:t>
      </w:r>
    </w:p>
    <w:p w14:paraId="54D95FF0" w14:textId="12EC6AB1"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417</w:t>
      </w:r>
      <w:r w:rsidR="00C544A4" w:rsidRPr="00551311">
        <w:rPr>
          <w:rFonts w:ascii="Calibri" w:eastAsia="Times New Roman" w:hAnsi="Calibri" w:cs="Calibri"/>
          <w:color w:val="000000"/>
          <w:sz w:val="22"/>
          <w:szCs w:val="22"/>
          <w:lang w:val="de-DE"/>
        </w:rPr>
        <w:tab/>
        <w:t>27</w:t>
      </w:r>
    </w:p>
    <w:p w14:paraId="3242675C" w14:textId="4558D332"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420</w:t>
      </w:r>
      <w:r w:rsidR="00C544A4" w:rsidRPr="00551311">
        <w:rPr>
          <w:rFonts w:ascii="Calibri" w:eastAsia="Times New Roman" w:hAnsi="Calibri" w:cs="Calibri"/>
          <w:color w:val="000000"/>
          <w:sz w:val="22"/>
          <w:szCs w:val="22"/>
          <w:lang w:val="de-DE"/>
        </w:rPr>
        <w:tab/>
        <w:t>13</w:t>
      </w:r>
    </w:p>
    <w:p w14:paraId="388400D9" w14:textId="69D90D00"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429</w:t>
      </w:r>
      <w:r w:rsidR="00C544A4" w:rsidRPr="00551311">
        <w:rPr>
          <w:rFonts w:ascii="Calibri" w:eastAsia="Times New Roman" w:hAnsi="Calibri" w:cs="Calibri"/>
          <w:color w:val="000000"/>
          <w:sz w:val="22"/>
          <w:szCs w:val="22"/>
          <w:lang w:val="de-DE"/>
        </w:rPr>
        <w:tab/>
        <w:t>2</w:t>
      </w:r>
    </w:p>
    <w:p w14:paraId="3B216929" w14:textId="674DEE88"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430</w:t>
      </w:r>
      <w:r w:rsidR="00C544A4" w:rsidRPr="00551311">
        <w:rPr>
          <w:rFonts w:ascii="Calibri" w:eastAsia="Times New Roman" w:hAnsi="Calibri" w:cs="Calibri"/>
          <w:color w:val="000000"/>
          <w:sz w:val="22"/>
          <w:szCs w:val="22"/>
          <w:lang w:val="de-DE"/>
        </w:rPr>
        <w:tab/>
        <w:t>21</w:t>
      </w:r>
    </w:p>
    <w:p w14:paraId="0BCC2C0E" w14:textId="1C1B4C33"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440</w:t>
      </w:r>
      <w:r w:rsidR="00C544A4" w:rsidRPr="00551311">
        <w:rPr>
          <w:rFonts w:ascii="Calibri" w:eastAsia="Times New Roman" w:hAnsi="Calibri" w:cs="Calibri"/>
          <w:color w:val="000000"/>
          <w:sz w:val="22"/>
          <w:szCs w:val="22"/>
          <w:lang w:val="de-DE"/>
        </w:rPr>
        <w:tab/>
        <w:t>21</w:t>
      </w:r>
    </w:p>
    <w:p w14:paraId="32C2C69D" w14:textId="642B0F1A"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446</w:t>
      </w:r>
      <w:r w:rsidR="00C544A4" w:rsidRPr="00551311">
        <w:rPr>
          <w:rFonts w:ascii="Calibri" w:eastAsia="Times New Roman" w:hAnsi="Calibri" w:cs="Calibri"/>
          <w:color w:val="000000"/>
          <w:sz w:val="22"/>
          <w:szCs w:val="22"/>
          <w:lang w:val="de-DE"/>
        </w:rPr>
        <w:tab/>
        <w:t>1</w:t>
      </w:r>
    </w:p>
    <w:p w14:paraId="754A5158" w14:textId="0ED31BE6"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450</w:t>
      </w:r>
      <w:r w:rsidR="00C544A4" w:rsidRPr="00551311">
        <w:rPr>
          <w:rFonts w:ascii="Calibri" w:eastAsia="Times New Roman" w:hAnsi="Calibri" w:cs="Calibri"/>
          <w:color w:val="000000"/>
          <w:sz w:val="22"/>
          <w:szCs w:val="22"/>
          <w:lang w:val="de-DE"/>
        </w:rPr>
        <w:tab/>
        <w:t>1</w:t>
      </w:r>
    </w:p>
    <w:p w14:paraId="3F1F94C8" w14:textId="21DCB894"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488</w:t>
      </w:r>
      <w:r w:rsidR="00C544A4" w:rsidRPr="00551311">
        <w:rPr>
          <w:rFonts w:ascii="Calibri" w:eastAsia="Times New Roman" w:hAnsi="Calibri" w:cs="Calibri"/>
          <w:color w:val="000000"/>
          <w:sz w:val="22"/>
          <w:szCs w:val="22"/>
          <w:lang w:val="de-DE"/>
        </w:rPr>
        <w:tab/>
        <w:t>23</w:t>
      </w:r>
    </w:p>
    <w:p w14:paraId="399B8137" w14:textId="76AE0CCC" w:rsidR="00C544A4" w:rsidRPr="00551311" w:rsidRDefault="00453846" w:rsidP="00581074">
      <w:pPr>
        <w:tabs>
          <w:tab w:val="left" w:pos="3960"/>
        </w:tabs>
        <w:spacing w:line="240" w:lineRule="auto"/>
        <w:ind w:left="113" w:firstLine="0"/>
        <w:rPr>
          <w:rFonts w:ascii="Calibri" w:eastAsia="Times New Roman" w:hAnsi="Calibri" w:cs="Calibri"/>
          <w:color w:val="000000"/>
          <w:sz w:val="22"/>
          <w:szCs w:val="22"/>
          <w:lang w:val="de-DE"/>
        </w:rPr>
      </w:pPr>
      <w:r w:rsidRPr="00551311">
        <w:rPr>
          <w:rFonts w:ascii="Calibri" w:eastAsia="Times New Roman" w:hAnsi="Calibri" w:cs="Calibri"/>
          <w:color w:val="000000"/>
          <w:sz w:val="22"/>
          <w:szCs w:val="22"/>
          <w:lang w:val="de-DE"/>
        </w:rPr>
        <w:t>AMDT</w:t>
      </w:r>
      <w:r w:rsidR="00C544A4" w:rsidRPr="00551311">
        <w:rPr>
          <w:rFonts w:ascii="Calibri" w:eastAsia="Times New Roman" w:hAnsi="Calibri" w:cs="Calibri"/>
          <w:color w:val="000000"/>
          <w:sz w:val="22"/>
          <w:szCs w:val="22"/>
          <w:lang w:val="de-DE"/>
        </w:rPr>
        <w:t xml:space="preserve"> 490</w:t>
      </w:r>
      <w:r w:rsidR="00C544A4" w:rsidRPr="00551311">
        <w:rPr>
          <w:rFonts w:ascii="Calibri" w:eastAsia="Times New Roman" w:hAnsi="Calibri" w:cs="Calibri"/>
          <w:color w:val="000000"/>
          <w:sz w:val="22"/>
          <w:szCs w:val="22"/>
          <w:lang w:val="de-DE"/>
        </w:rPr>
        <w:tab/>
        <w:t>5</w:t>
      </w:r>
    </w:p>
    <w:p w14:paraId="1DB8FC8A" w14:textId="0F4AF0C9" w:rsidR="00C544A4" w:rsidRPr="00A4530B" w:rsidRDefault="00453846"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AMDT</w:t>
      </w:r>
      <w:r w:rsidR="00C544A4" w:rsidRPr="00A4530B">
        <w:rPr>
          <w:rFonts w:ascii="Calibri" w:eastAsia="Times New Roman" w:hAnsi="Calibri" w:cs="Calibri"/>
          <w:color w:val="000000"/>
          <w:sz w:val="22"/>
          <w:szCs w:val="22"/>
        </w:rPr>
        <w:t xml:space="preserve"> 492</w:t>
      </w:r>
      <w:r w:rsidR="00C544A4" w:rsidRPr="00A4530B">
        <w:rPr>
          <w:rFonts w:ascii="Calibri" w:eastAsia="Times New Roman" w:hAnsi="Calibri" w:cs="Calibri"/>
          <w:color w:val="000000"/>
          <w:sz w:val="22"/>
          <w:szCs w:val="22"/>
        </w:rPr>
        <w:tab/>
        <w:t>3</w:t>
      </w:r>
    </w:p>
    <w:p w14:paraId="5CBD00A4" w14:textId="381D481D" w:rsidR="00C544A4" w:rsidRPr="00A4530B" w:rsidRDefault="00453846"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AMDT</w:t>
      </w:r>
      <w:r w:rsidR="00C544A4" w:rsidRPr="00A4530B">
        <w:rPr>
          <w:rFonts w:ascii="Calibri" w:eastAsia="Times New Roman" w:hAnsi="Calibri" w:cs="Calibri"/>
          <w:color w:val="000000"/>
          <w:sz w:val="22"/>
          <w:szCs w:val="22"/>
        </w:rPr>
        <w:t xml:space="preserve"> 495</w:t>
      </w:r>
      <w:r w:rsidR="00C544A4" w:rsidRPr="00A4530B">
        <w:rPr>
          <w:rFonts w:ascii="Calibri" w:eastAsia="Times New Roman" w:hAnsi="Calibri" w:cs="Calibri"/>
          <w:color w:val="000000"/>
          <w:sz w:val="22"/>
          <w:szCs w:val="22"/>
        </w:rPr>
        <w:tab/>
        <w:t>1</w:t>
      </w:r>
    </w:p>
    <w:p w14:paraId="59CE6A7E" w14:textId="6214503F" w:rsidR="00C544A4" w:rsidRPr="00A4530B" w:rsidRDefault="00453846"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AMDT</w:t>
      </w:r>
      <w:r w:rsidR="00C544A4" w:rsidRPr="00A4530B">
        <w:rPr>
          <w:rFonts w:ascii="Calibri" w:eastAsia="Times New Roman" w:hAnsi="Calibri" w:cs="Calibri"/>
          <w:color w:val="000000"/>
          <w:sz w:val="22"/>
          <w:szCs w:val="22"/>
        </w:rPr>
        <w:t xml:space="preserve"> 496</w:t>
      </w:r>
      <w:r w:rsidR="00C544A4" w:rsidRPr="00A4530B">
        <w:rPr>
          <w:rFonts w:ascii="Calibri" w:eastAsia="Times New Roman" w:hAnsi="Calibri" w:cs="Calibri"/>
          <w:color w:val="000000"/>
          <w:sz w:val="22"/>
          <w:szCs w:val="22"/>
        </w:rPr>
        <w:tab/>
        <w:t>4</w:t>
      </w:r>
    </w:p>
    <w:p w14:paraId="5ED85896" w14:textId="72828044" w:rsidR="00C544A4" w:rsidRPr="00A4530B" w:rsidRDefault="00453846" w:rsidP="00581074">
      <w:pPr>
        <w:tabs>
          <w:tab w:val="left" w:pos="3960"/>
        </w:tabs>
        <w:spacing w:line="240" w:lineRule="auto"/>
        <w:ind w:left="113" w:firstLine="0"/>
        <w:rPr>
          <w:rFonts w:ascii="Calibri" w:eastAsia="Times New Roman" w:hAnsi="Calibri" w:cs="Calibri"/>
          <w:color w:val="000000"/>
          <w:sz w:val="22"/>
          <w:szCs w:val="22"/>
        </w:rPr>
      </w:pPr>
      <w:r>
        <w:rPr>
          <w:rFonts w:ascii="Calibri" w:eastAsia="Times New Roman" w:hAnsi="Calibri" w:cs="Calibri"/>
          <w:color w:val="000000"/>
          <w:sz w:val="22"/>
          <w:szCs w:val="22"/>
        </w:rPr>
        <w:t>AMDT</w:t>
      </w:r>
      <w:r w:rsidR="00C544A4" w:rsidRPr="00A4530B">
        <w:rPr>
          <w:rFonts w:ascii="Calibri" w:eastAsia="Times New Roman" w:hAnsi="Calibri" w:cs="Calibri"/>
          <w:color w:val="000000"/>
          <w:sz w:val="22"/>
          <w:szCs w:val="22"/>
        </w:rPr>
        <w:t xml:space="preserve"> 498</w:t>
      </w:r>
      <w:r w:rsidR="00C544A4" w:rsidRPr="00A4530B">
        <w:rPr>
          <w:rFonts w:ascii="Calibri" w:eastAsia="Times New Roman" w:hAnsi="Calibri" w:cs="Calibri"/>
          <w:color w:val="000000"/>
          <w:sz w:val="22"/>
          <w:szCs w:val="22"/>
        </w:rPr>
        <w:tab/>
        <w:t>3</w:t>
      </w:r>
    </w:p>
    <w:p w14:paraId="23CF4A42" w14:textId="77777777" w:rsidR="008C7452" w:rsidRDefault="008C7452" w:rsidP="008C7452">
      <w:pPr>
        <w:pStyle w:val="SchoolDept"/>
      </w:pPr>
      <w:r w:rsidRPr="00A4530B">
        <w:t xml:space="preserve">Architecture </w:t>
      </w:r>
    </w:p>
    <w:p w14:paraId="2CCB5327" w14:textId="040A8CFC"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Architecture 101</w:t>
      </w:r>
      <w:r w:rsidRPr="00A4530B">
        <w:rPr>
          <w:rFonts w:ascii="Calibri" w:eastAsia="Times New Roman" w:hAnsi="Calibri" w:cs="Calibri"/>
          <w:color w:val="000000"/>
          <w:sz w:val="22"/>
          <w:szCs w:val="22"/>
        </w:rPr>
        <w:tab/>
        <w:t>2</w:t>
      </w:r>
    </w:p>
    <w:p w14:paraId="0F41BEC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Architecture 209</w:t>
      </w:r>
      <w:r w:rsidRPr="00A4530B">
        <w:rPr>
          <w:rFonts w:ascii="Calibri" w:eastAsia="Times New Roman" w:hAnsi="Calibri" w:cs="Calibri"/>
          <w:color w:val="000000"/>
          <w:sz w:val="22"/>
          <w:szCs w:val="22"/>
        </w:rPr>
        <w:tab/>
        <w:t>1</w:t>
      </w:r>
    </w:p>
    <w:p w14:paraId="6840E0A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Architecture 215</w:t>
      </w:r>
      <w:r w:rsidRPr="00A4530B">
        <w:rPr>
          <w:rFonts w:ascii="Calibri" w:eastAsia="Times New Roman" w:hAnsi="Calibri" w:cs="Calibri"/>
          <w:color w:val="000000"/>
          <w:sz w:val="22"/>
          <w:szCs w:val="22"/>
        </w:rPr>
        <w:tab/>
        <w:t>20</w:t>
      </w:r>
    </w:p>
    <w:p w14:paraId="1BF7A3B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Architecture 230</w:t>
      </w:r>
      <w:r w:rsidRPr="00A4530B">
        <w:rPr>
          <w:rFonts w:ascii="Calibri" w:eastAsia="Times New Roman" w:hAnsi="Calibri" w:cs="Calibri"/>
          <w:color w:val="000000"/>
          <w:sz w:val="22"/>
          <w:szCs w:val="22"/>
        </w:rPr>
        <w:tab/>
        <w:t>2</w:t>
      </w:r>
    </w:p>
    <w:p w14:paraId="065061A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Architecture 301</w:t>
      </w:r>
      <w:r w:rsidRPr="00A4530B">
        <w:rPr>
          <w:rFonts w:ascii="Calibri" w:eastAsia="Times New Roman" w:hAnsi="Calibri" w:cs="Calibri"/>
          <w:color w:val="000000"/>
          <w:sz w:val="22"/>
          <w:szCs w:val="22"/>
        </w:rPr>
        <w:tab/>
        <w:t>2</w:t>
      </w:r>
    </w:p>
    <w:p w14:paraId="54BFD42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Architecture 304</w:t>
      </w:r>
      <w:r w:rsidRPr="00A4530B">
        <w:rPr>
          <w:rFonts w:ascii="Calibri" w:eastAsia="Times New Roman" w:hAnsi="Calibri" w:cs="Calibri"/>
          <w:color w:val="000000"/>
          <w:sz w:val="22"/>
          <w:szCs w:val="22"/>
        </w:rPr>
        <w:tab/>
        <w:t>1</w:t>
      </w:r>
    </w:p>
    <w:p w14:paraId="5E3BDA9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Architecture 309</w:t>
      </w:r>
      <w:r w:rsidRPr="00A4530B">
        <w:rPr>
          <w:rFonts w:ascii="Calibri" w:eastAsia="Times New Roman" w:hAnsi="Calibri" w:cs="Calibri"/>
          <w:color w:val="000000"/>
          <w:sz w:val="22"/>
          <w:szCs w:val="22"/>
        </w:rPr>
        <w:tab/>
        <w:t>19</w:t>
      </w:r>
    </w:p>
    <w:p w14:paraId="393E236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Architecture 351</w:t>
      </w:r>
      <w:r w:rsidRPr="00A4530B">
        <w:rPr>
          <w:rFonts w:ascii="Calibri" w:eastAsia="Times New Roman" w:hAnsi="Calibri" w:cs="Calibri"/>
          <w:color w:val="000000"/>
          <w:sz w:val="22"/>
          <w:szCs w:val="22"/>
        </w:rPr>
        <w:tab/>
      </w:r>
      <w:r>
        <w:rPr>
          <w:rFonts w:ascii="Calibri" w:eastAsia="Times New Roman" w:hAnsi="Calibri" w:cs="Calibri"/>
          <w:color w:val="000000"/>
          <w:sz w:val="22"/>
          <w:szCs w:val="22"/>
        </w:rPr>
        <w:t>8</w:t>
      </w:r>
    </w:p>
    <w:p w14:paraId="1FE02D7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Architecture 352</w:t>
      </w:r>
      <w:r w:rsidRPr="00A4530B">
        <w:rPr>
          <w:rFonts w:ascii="Calibri" w:eastAsia="Times New Roman" w:hAnsi="Calibri" w:cs="Calibri"/>
          <w:color w:val="000000"/>
          <w:sz w:val="22"/>
          <w:szCs w:val="22"/>
        </w:rPr>
        <w:tab/>
        <w:t>4</w:t>
      </w:r>
    </w:p>
    <w:p w14:paraId="763DC17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Architecture 428</w:t>
      </w:r>
      <w:r w:rsidRPr="00A4530B">
        <w:rPr>
          <w:rFonts w:ascii="Calibri" w:eastAsia="Times New Roman" w:hAnsi="Calibri" w:cs="Calibri"/>
          <w:color w:val="000000"/>
          <w:sz w:val="22"/>
          <w:szCs w:val="22"/>
        </w:rPr>
        <w:tab/>
        <w:t>2</w:t>
      </w:r>
    </w:p>
    <w:p w14:paraId="2523AD8F" w14:textId="77777777" w:rsidR="008C7452" w:rsidRDefault="008C7452" w:rsidP="008C7452">
      <w:pPr>
        <w:pStyle w:val="SchoolDept"/>
      </w:pPr>
      <w:r w:rsidRPr="00A4530B">
        <w:t xml:space="preserve">Bioengineering </w:t>
      </w:r>
    </w:p>
    <w:p w14:paraId="3A32EC42" w14:textId="3418593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101</w:t>
      </w:r>
      <w:r w:rsidRPr="00A4530B">
        <w:rPr>
          <w:rFonts w:ascii="Calibri" w:eastAsia="Times New Roman" w:hAnsi="Calibri" w:cs="Calibri"/>
          <w:color w:val="000000"/>
          <w:sz w:val="22"/>
          <w:szCs w:val="22"/>
        </w:rPr>
        <w:tab/>
        <w:t>2</w:t>
      </w:r>
    </w:p>
    <w:p w14:paraId="4E9E828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102</w:t>
      </w:r>
      <w:r w:rsidRPr="00A4530B">
        <w:rPr>
          <w:rFonts w:ascii="Calibri" w:eastAsia="Times New Roman" w:hAnsi="Calibri" w:cs="Calibri"/>
          <w:color w:val="000000"/>
          <w:sz w:val="22"/>
          <w:szCs w:val="22"/>
        </w:rPr>
        <w:tab/>
        <w:t>7</w:t>
      </w:r>
    </w:p>
    <w:p w14:paraId="3201899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105</w:t>
      </w:r>
      <w:r w:rsidRPr="00A4530B">
        <w:rPr>
          <w:rFonts w:ascii="Calibri" w:eastAsia="Times New Roman" w:hAnsi="Calibri" w:cs="Calibri"/>
          <w:color w:val="000000"/>
          <w:sz w:val="22"/>
          <w:szCs w:val="22"/>
        </w:rPr>
        <w:tab/>
        <w:t>2</w:t>
      </w:r>
    </w:p>
    <w:p w14:paraId="00087A4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106</w:t>
      </w:r>
      <w:r w:rsidRPr="00A4530B">
        <w:rPr>
          <w:rFonts w:ascii="Calibri" w:eastAsia="Times New Roman" w:hAnsi="Calibri" w:cs="Calibri"/>
          <w:color w:val="000000"/>
          <w:sz w:val="22"/>
          <w:szCs w:val="22"/>
        </w:rPr>
        <w:tab/>
        <w:t>14</w:t>
      </w:r>
    </w:p>
    <w:p w14:paraId="60483C3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107</w:t>
      </w:r>
      <w:r w:rsidRPr="00A4530B">
        <w:rPr>
          <w:rFonts w:ascii="Calibri" w:eastAsia="Times New Roman" w:hAnsi="Calibri" w:cs="Calibri"/>
          <w:color w:val="000000"/>
          <w:sz w:val="22"/>
          <w:szCs w:val="22"/>
        </w:rPr>
        <w:tab/>
        <w:t>11</w:t>
      </w:r>
    </w:p>
    <w:p w14:paraId="4E3A702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120</w:t>
      </w:r>
      <w:r w:rsidRPr="00A4530B">
        <w:rPr>
          <w:rFonts w:ascii="Calibri" w:eastAsia="Times New Roman" w:hAnsi="Calibri" w:cs="Calibri"/>
          <w:color w:val="000000"/>
          <w:sz w:val="22"/>
          <w:szCs w:val="22"/>
        </w:rPr>
        <w:tab/>
        <w:t>1</w:t>
      </w:r>
    </w:p>
    <w:p w14:paraId="32EC964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140</w:t>
      </w:r>
      <w:r w:rsidRPr="00A4530B">
        <w:rPr>
          <w:rFonts w:ascii="Calibri" w:eastAsia="Times New Roman" w:hAnsi="Calibri" w:cs="Calibri"/>
          <w:color w:val="000000"/>
          <w:sz w:val="22"/>
          <w:szCs w:val="22"/>
        </w:rPr>
        <w:tab/>
        <w:t>3</w:t>
      </w:r>
    </w:p>
    <w:p w14:paraId="394DF80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151</w:t>
      </w:r>
      <w:r w:rsidRPr="00A4530B">
        <w:rPr>
          <w:rFonts w:ascii="Calibri" w:eastAsia="Times New Roman" w:hAnsi="Calibri" w:cs="Calibri"/>
          <w:color w:val="000000"/>
          <w:sz w:val="22"/>
          <w:szCs w:val="22"/>
        </w:rPr>
        <w:tab/>
        <w:t>1</w:t>
      </w:r>
    </w:p>
    <w:p w14:paraId="7F314DB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170</w:t>
      </w:r>
      <w:r w:rsidRPr="00A4530B">
        <w:rPr>
          <w:rFonts w:ascii="Calibri" w:eastAsia="Times New Roman" w:hAnsi="Calibri" w:cs="Calibri"/>
          <w:color w:val="000000"/>
          <w:sz w:val="22"/>
          <w:szCs w:val="22"/>
        </w:rPr>
        <w:tab/>
        <w:t>1</w:t>
      </w:r>
    </w:p>
    <w:p w14:paraId="217FDE5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205</w:t>
      </w:r>
      <w:r w:rsidRPr="00A4530B">
        <w:rPr>
          <w:rFonts w:ascii="Calibri" w:eastAsia="Times New Roman" w:hAnsi="Calibri" w:cs="Calibri"/>
          <w:color w:val="000000"/>
          <w:sz w:val="22"/>
          <w:szCs w:val="22"/>
        </w:rPr>
        <w:tab/>
        <w:t>4</w:t>
      </w:r>
    </w:p>
    <w:p w14:paraId="4180AC1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221</w:t>
      </w:r>
      <w:r w:rsidRPr="00A4530B">
        <w:rPr>
          <w:rFonts w:ascii="Calibri" w:eastAsia="Times New Roman" w:hAnsi="Calibri" w:cs="Calibri"/>
          <w:color w:val="000000"/>
          <w:sz w:val="22"/>
          <w:szCs w:val="22"/>
        </w:rPr>
        <w:tab/>
        <w:t>1</w:t>
      </w:r>
    </w:p>
    <w:p w14:paraId="00576A1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251</w:t>
      </w:r>
      <w:r w:rsidRPr="00A4530B">
        <w:rPr>
          <w:rFonts w:ascii="Calibri" w:eastAsia="Times New Roman" w:hAnsi="Calibri" w:cs="Calibri"/>
          <w:color w:val="000000"/>
          <w:sz w:val="22"/>
          <w:szCs w:val="22"/>
        </w:rPr>
        <w:tab/>
        <w:t>13</w:t>
      </w:r>
    </w:p>
    <w:p w14:paraId="348EC05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321</w:t>
      </w:r>
      <w:r w:rsidRPr="00A4530B">
        <w:rPr>
          <w:rFonts w:ascii="Calibri" w:eastAsia="Times New Roman" w:hAnsi="Calibri" w:cs="Calibri"/>
          <w:color w:val="000000"/>
          <w:sz w:val="22"/>
          <w:szCs w:val="22"/>
        </w:rPr>
        <w:tab/>
        <w:t>1</w:t>
      </w:r>
    </w:p>
    <w:p w14:paraId="637683D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322</w:t>
      </w:r>
      <w:r w:rsidRPr="00A4530B">
        <w:rPr>
          <w:rFonts w:ascii="Calibri" w:eastAsia="Times New Roman" w:hAnsi="Calibri" w:cs="Calibri"/>
          <w:color w:val="000000"/>
          <w:sz w:val="22"/>
          <w:szCs w:val="22"/>
        </w:rPr>
        <w:tab/>
        <w:t>7</w:t>
      </w:r>
    </w:p>
    <w:p w14:paraId="54AD492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333</w:t>
      </w:r>
      <w:r w:rsidRPr="00A4530B">
        <w:rPr>
          <w:rFonts w:ascii="Calibri" w:eastAsia="Times New Roman" w:hAnsi="Calibri" w:cs="Calibri"/>
          <w:color w:val="000000"/>
          <w:sz w:val="22"/>
          <w:szCs w:val="22"/>
        </w:rPr>
        <w:tab/>
        <w:t>1</w:t>
      </w:r>
    </w:p>
    <w:p w14:paraId="16DBC91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340</w:t>
      </w:r>
      <w:r w:rsidRPr="00A4530B">
        <w:rPr>
          <w:rFonts w:ascii="Calibri" w:eastAsia="Times New Roman" w:hAnsi="Calibri" w:cs="Calibri"/>
          <w:color w:val="000000"/>
          <w:sz w:val="22"/>
          <w:szCs w:val="22"/>
        </w:rPr>
        <w:tab/>
        <w:t>1</w:t>
      </w:r>
    </w:p>
    <w:p w14:paraId="08BE372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353</w:t>
      </w:r>
      <w:r w:rsidRPr="00A4530B">
        <w:rPr>
          <w:rFonts w:ascii="Calibri" w:eastAsia="Times New Roman" w:hAnsi="Calibri" w:cs="Calibri"/>
          <w:color w:val="000000"/>
          <w:sz w:val="22"/>
          <w:szCs w:val="22"/>
        </w:rPr>
        <w:tab/>
        <w:t>4</w:t>
      </w:r>
    </w:p>
    <w:p w14:paraId="045569D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365</w:t>
      </w:r>
      <w:r w:rsidRPr="00A4530B">
        <w:rPr>
          <w:rFonts w:ascii="Calibri" w:eastAsia="Times New Roman" w:hAnsi="Calibri" w:cs="Calibri"/>
          <w:color w:val="000000"/>
          <w:sz w:val="22"/>
          <w:szCs w:val="22"/>
        </w:rPr>
        <w:tab/>
        <w:t>2</w:t>
      </w:r>
    </w:p>
    <w:p w14:paraId="5BCA452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372</w:t>
      </w:r>
      <w:r w:rsidRPr="00A4530B">
        <w:rPr>
          <w:rFonts w:ascii="Calibri" w:eastAsia="Times New Roman" w:hAnsi="Calibri" w:cs="Calibri"/>
          <w:color w:val="000000"/>
          <w:sz w:val="22"/>
          <w:szCs w:val="22"/>
        </w:rPr>
        <w:tab/>
        <w:t>8</w:t>
      </w:r>
    </w:p>
    <w:p w14:paraId="79CCDB0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393</w:t>
      </w:r>
      <w:r w:rsidRPr="00A4530B">
        <w:rPr>
          <w:rFonts w:ascii="Calibri" w:eastAsia="Times New Roman" w:hAnsi="Calibri" w:cs="Calibri"/>
          <w:color w:val="000000"/>
          <w:sz w:val="22"/>
          <w:szCs w:val="22"/>
        </w:rPr>
        <w:tab/>
        <w:t>1</w:t>
      </w:r>
    </w:p>
    <w:p w14:paraId="42FAF21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407</w:t>
      </w:r>
      <w:r w:rsidRPr="00A4530B">
        <w:rPr>
          <w:rFonts w:ascii="Calibri" w:eastAsia="Times New Roman" w:hAnsi="Calibri" w:cs="Calibri"/>
          <w:color w:val="000000"/>
          <w:sz w:val="22"/>
          <w:szCs w:val="22"/>
        </w:rPr>
        <w:tab/>
        <w:t>1</w:t>
      </w:r>
    </w:p>
    <w:p w14:paraId="3026E4E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418</w:t>
      </w:r>
      <w:r w:rsidRPr="00A4530B">
        <w:rPr>
          <w:rFonts w:ascii="Calibri" w:eastAsia="Times New Roman" w:hAnsi="Calibri" w:cs="Calibri"/>
          <w:color w:val="000000"/>
          <w:sz w:val="22"/>
          <w:szCs w:val="22"/>
        </w:rPr>
        <w:tab/>
        <w:t>1</w:t>
      </w:r>
    </w:p>
    <w:p w14:paraId="5F29403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423</w:t>
      </w:r>
      <w:r w:rsidRPr="00A4530B">
        <w:rPr>
          <w:rFonts w:ascii="Calibri" w:eastAsia="Times New Roman" w:hAnsi="Calibri" w:cs="Calibri"/>
          <w:color w:val="000000"/>
          <w:sz w:val="22"/>
          <w:szCs w:val="22"/>
        </w:rPr>
        <w:tab/>
        <w:t>1</w:t>
      </w:r>
    </w:p>
    <w:p w14:paraId="4C929D2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Bioengineering 438</w:t>
      </w:r>
      <w:r w:rsidRPr="00A4530B">
        <w:rPr>
          <w:rFonts w:ascii="Calibri" w:eastAsia="Times New Roman" w:hAnsi="Calibri" w:cs="Calibri"/>
          <w:color w:val="000000"/>
          <w:sz w:val="22"/>
          <w:szCs w:val="22"/>
        </w:rPr>
        <w:tab/>
        <w:t>1</w:t>
      </w:r>
    </w:p>
    <w:p w14:paraId="0F5B1A63" w14:textId="77777777" w:rsidR="008C7452" w:rsidRDefault="008C7452" w:rsidP="008C7452">
      <w:pPr>
        <w:pStyle w:val="SchoolDept"/>
      </w:pPr>
      <w:r w:rsidRPr="00A4530B">
        <w:t xml:space="preserve">Chemical Engineering </w:t>
      </w:r>
    </w:p>
    <w:p w14:paraId="2FA3F36E" w14:textId="070CC12A"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Chemical Engineering 101</w:t>
      </w:r>
      <w:r w:rsidRPr="00A4530B">
        <w:rPr>
          <w:rFonts w:ascii="Calibri" w:eastAsia="Times New Roman" w:hAnsi="Calibri" w:cs="Calibri"/>
          <w:color w:val="000000"/>
          <w:sz w:val="22"/>
          <w:szCs w:val="22"/>
        </w:rPr>
        <w:tab/>
        <w:t>4</w:t>
      </w:r>
    </w:p>
    <w:p w14:paraId="3FBE8C0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Chemical Engineering 106</w:t>
      </w:r>
      <w:r w:rsidRPr="00A4530B">
        <w:rPr>
          <w:rFonts w:ascii="Calibri" w:eastAsia="Times New Roman" w:hAnsi="Calibri" w:cs="Calibri"/>
          <w:color w:val="000000"/>
          <w:sz w:val="22"/>
          <w:szCs w:val="22"/>
        </w:rPr>
        <w:tab/>
        <w:t>1</w:t>
      </w:r>
    </w:p>
    <w:p w14:paraId="0C0E531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Chemical Engineering 110</w:t>
      </w:r>
      <w:r w:rsidRPr="00A4530B">
        <w:rPr>
          <w:rFonts w:ascii="Calibri" w:eastAsia="Times New Roman" w:hAnsi="Calibri" w:cs="Calibri"/>
          <w:color w:val="000000"/>
          <w:sz w:val="22"/>
          <w:szCs w:val="22"/>
        </w:rPr>
        <w:tab/>
        <w:t>5</w:t>
      </w:r>
    </w:p>
    <w:p w14:paraId="1C975B5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Chemical Engineering 301</w:t>
      </w:r>
      <w:r w:rsidRPr="00A4530B">
        <w:rPr>
          <w:rFonts w:ascii="Calibri" w:eastAsia="Times New Roman" w:hAnsi="Calibri" w:cs="Calibri"/>
          <w:color w:val="000000"/>
          <w:sz w:val="22"/>
          <w:szCs w:val="22"/>
        </w:rPr>
        <w:tab/>
        <w:t>3</w:t>
      </w:r>
    </w:p>
    <w:p w14:paraId="7597462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Chemical Engineering 304</w:t>
      </w:r>
      <w:r w:rsidRPr="00A4530B">
        <w:rPr>
          <w:rFonts w:ascii="Calibri" w:eastAsia="Times New Roman" w:hAnsi="Calibri" w:cs="Calibri"/>
          <w:color w:val="000000"/>
          <w:sz w:val="22"/>
          <w:szCs w:val="22"/>
        </w:rPr>
        <w:tab/>
        <w:t>1</w:t>
      </w:r>
    </w:p>
    <w:p w14:paraId="476C5A6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Chemical Engineering 310</w:t>
      </w:r>
      <w:r w:rsidRPr="00A4530B">
        <w:rPr>
          <w:rFonts w:ascii="Calibri" w:eastAsia="Times New Roman" w:hAnsi="Calibri" w:cs="Calibri"/>
          <w:color w:val="000000"/>
          <w:sz w:val="22"/>
          <w:szCs w:val="22"/>
        </w:rPr>
        <w:tab/>
        <w:t>1</w:t>
      </w:r>
    </w:p>
    <w:p w14:paraId="22D51FD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Chemical Engineering 333</w:t>
      </w:r>
      <w:r w:rsidRPr="00A4530B">
        <w:rPr>
          <w:rFonts w:ascii="Calibri" w:eastAsia="Times New Roman" w:hAnsi="Calibri" w:cs="Calibri"/>
          <w:color w:val="000000"/>
          <w:sz w:val="22"/>
          <w:szCs w:val="22"/>
        </w:rPr>
        <w:tab/>
        <w:t>1</w:t>
      </w:r>
    </w:p>
    <w:p w14:paraId="6532A58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Chemical Engineering 334</w:t>
      </w:r>
      <w:r w:rsidRPr="00A4530B">
        <w:rPr>
          <w:rFonts w:ascii="Calibri" w:eastAsia="Times New Roman" w:hAnsi="Calibri" w:cs="Calibri"/>
          <w:color w:val="000000"/>
          <w:sz w:val="22"/>
          <w:szCs w:val="22"/>
        </w:rPr>
        <w:tab/>
        <w:t>1</w:t>
      </w:r>
    </w:p>
    <w:p w14:paraId="6305685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Chemical Engineering 345</w:t>
      </w:r>
      <w:r w:rsidRPr="00A4530B">
        <w:rPr>
          <w:rFonts w:ascii="Calibri" w:eastAsia="Times New Roman" w:hAnsi="Calibri" w:cs="Calibri"/>
          <w:color w:val="000000"/>
          <w:sz w:val="22"/>
          <w:szCs w:val="22"/>
        </w:rPr>
        <w:tab/>
        <w:t>1</w:t>
      </w:r>
    </w:p>
    <w:p w14:paraId="618096D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Chemical Engineering 432</w:t>
      </w:r>
      <w:r w:rsidRPr="00A4530B">
        <w:rPr>
          <w:rFonts w:ascii="Calibri" w:eastAsia="Times New Roman" w:hAnsi="Calibri" w:cs="Calibri"/>
          <w:color w:val="000000"/>
          <w:sz w:val="22"/>
          <w:szCs w:val="22"/>
        </w:rPr>
        <w:tab/>
        <w:t>1</w:t>
      </w:r>
    </w:p>
    <w:p w14:paraId="1D2789A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Chemical Engineering 450</w:t>
      </w:r>
      <w:r w:rsidRPr="00A4530B">
        <w:rPr>
          <w:rFonts w:ascii="Calibri" w:eastAsia="Times New Roman" w:hAnsi="Calibri" w:cs="Calibri"/>
          <w:color w:val="000000"/>
          <w:sz w:val="22"/>
          <w:szCs w:val="22"/>
        </w:rPr>
        <w:tab/>
        <w:t>1</w:t>
      </w:r>
    </w:p>
    <w:p w14:paraId="10D8937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Chemical Engineering 476</w:t>
      </w:r>
      <w:r w:rsidRPr="00A4530B">
        <w:rPr>
          <w:rFonts w:ascii="Calibri" w:eastAsia="Times New Roman" w:hAnsi="Calibri" w:cs="Calibri"/>
          <w:color w:val="000000"/>
          <w:sz w:val="22"/>
          <w:szCs w:val="22"/>
        </w:rPr>
        <w:tab/>
        <w:t>1</w:t>
      </w:r>
    </w:p>
    <w:p w14:paraId="582460C9" w14:textId="77777777" w:rsidR="008C7452" w:rsidRDefault="008C7452" w:rsidP="008C7452">
      <w:pPr>
        <w:pStyle w:val="SchoolDept"/>
      </w:pPr>
      <w:r w:rsidRPr="00A4530B">
        <w:t xml:space="preserve">Civil Engineering </w:t>
      </w:r>
    </w:p>
    <w:p w14:paraId="5F9D7D10" w14:textId="1EEF29D4"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Civil Engineering 101</w:t>
      </w:r>
      <w:r w:rsidRPr="00A4530B">
        <w:rPr>
          <w:rFonts w:ascii="Calibri" w:eastAsia="Times New Roman" w:hAnsi="Calibri" w:cs="Calibri"/>
          <w:color w:val="000000"/>
          <w:sz w:val="22"/>
          <w:szCs w:val="22"/>
        </w:rPr>
        <w:tab/>
        <w:t>2</w:t>
      </w:r>
    </w:p>
    <w:p w14:paraId="37D3CA4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Civil Engineering 106</w:t>
      </w:r>
      <w:r w:rsidRPr="00A4530B">
        <w:rPr>
          <w:rFonts w:ascii="Calibri" w:eastAsia="Times New Roman" w:hAnsi="Calibri" w:cs="Calibri"/>
          <w:color w:val="000000"/>
          <w:sz w:val="22"/>
          <w:szCs w:val="22"/>
        </w:rPr>
        <w:tab/>
        <w:t>1</w:t>
      </w:r>
    </w:p>
    <w:p w14:paraId="5304864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Civil Engineering 120</w:t>
      </w:r>
      <w:r w:rsidRPr="00A4530B">
        <w:rPr>
          <w:rFonts w:ascii="Calibri" w:eastAsia="Times New Roman" w:hAnsi="Calibri" w:cs="Calibri"/>
          <w:color w:val="000000"/>
          <w:sz w:val="22"/>
          <w:szCs w:val="22"/>
        </w:rPr>
        <w:tab/>
        <w:t>1</w:t>
      </w:r>
    </w:p>
    <w:p w14:paraId="6F9FFBE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Civil Engineering 202</w:t>
      </w:r>
      <w:r w:rsidRPr="00A4530B">
        <w:rPr>
          <w:rFonts w:ascii="Calibri" w:eastAsia="Times New Roman" w:hAnsi="Calibri" w:cs="Calibri"/>
          <w:color w:val="000000"/>
          <w:sz w:val="22"/>
          <w:szCs w:val="22"/>
        </w:rPr>
        <w:tab/>
        <w:t>1</w:t>
      </w:r>
    </w:p>
    <w:p w14:paraId="678FA9E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Civil Engineering 211</w:t>
      </w:r>
      <w:r w:rsidRPr="00A4530B">
        <w:rPr>
          <w:rFonts w:ascii="Calibri" w:eastAsia="Times New Roman" w:hAnsi="Calibri" w:cs="Calibri"/>
          <w:color w:val="000000"/>
          <w:sz w:val="22"/>
          <w:szCs w:val="22"/>
        </w:rPr>
        <w:tab/>
        <w:t>1</w:t>
      </w:r>
    </w:p>
    <w:p w14:paraId="0D75ECC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Civil Engineering 215</w:t>
      </w:r>
      <w:r w:rsidRPr="00A4530B">
        <w:rPr>
          <w:rFonts w:ascii="Calibri" w:eastAsia="Times New Roman" w:hAnsi="Calibri" w:cs="Calibri"/>
          <w:color w:val="000000"/>
          <w:sz w:val="22"/>
          <w:szCs w:val="22"/>
        </w:rPr>
        <w:tab/>
        <w:t>23</w:t>
      </w:r>
    </w:p>
    <w:p w14:paraId="0009F47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Civil Engineering 302</w:t>
      </w:r>
      <w:r w:rsidRPr="00A4530B">
        <w:rPr>
          <w:rFonts w:ascii="Calibri" w:eastAsia="Times New Roman" w:hAnsi="Calibri" w:cs="Calibri"/>
          <w:color w:val="000000"/>
          <w:sz w:val="22"/>
          <w:szCs w:val="22"/>
        </w:rPr>
        <w:tab/>
        <w:t>6</w:t>
      </w:r>
    </w:p>
    <w:p w14:paraId="18F49FC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Civil Engineering 315</w:t>
      </w:r>
      <w:r w:rsidRPr="00A4530B">
        <w:rPr>
          <w:rFonts w:ascii="Calibri" w:eastAsia="Times New Roman" w:hAnsi="Calibri" w:cs="Calibri"/>
          <w:color w:val="000000"/>
          <w:sz w:val="22"/>
          <w:szCs w:val="22"/>
        </w:rPr>
        <w:tab/>
        <w:t>8</w:t>
      </w:r>
    </w:p>
    <w:p w14:paraId="7BA326C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Civil Engineering 317</w:t>
      </w:r>
      <w:r w:rsidRPr="00A4530B">
        <w:rPr>
          <w:rFonts w:ascii="Calibri" w:eastAsia="Times New Roman" w:hAnsi="Calibri" w:cs="Calibri"/>
          <w:color w:val="000000"/>
          <w:sz w:val="22"/>
          <w:szCs w:val="22"/>
        </w:rPr>
        <w:tab/>
        <w:t>27</w:t>
      </w:r>
    </w:p>
    <w:p w14:paraId="3D13ADB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Civil Engineering 322</w:t>
      </w:r>
      <w:r w:rsidRPr="00A4530B">
        <w:rPr>
          <w:rFonts w:ascii="Calibri" w:eastAsia="Times New Roman" w:hAnsi="Calibri" w:cs="Calibri"/>
          <w:color w:val="000000"/>
          <w:sz w:val="22"/>
          <w:szCs w:val="22"/>
        </w:rPr>
        <w:tab/>
        <w:t>1</w:t>
      </w:r>
    </w:p>
    <w:p w14:paraId="36FB9B2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Civil Engineering 330</w:t>
      </w:r>
      <w:r w:rsidRPr="00A4530B">
        <w:rPr>
          <w:rFonts w:ascii="Calibri" w:eastAsia="Times New Roman" w:hAnsi="Calibri" w:cs="Calibri"/>
          <w:color w:val="000000"/>
          <w:sz w:val="22"/>
          <w:szCs w:val="22"/>
        </w:rPr>
        <w:tab/>
        <w:t>13</w:t>
      </w:r>
    </w:p>
    <w:p w14:paraId="6D7BC29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Civil Engineering 341</w:t>
      </w:r>
      <w:r w:rsidRPr="00A4530B">
        <w:rPr>
          <w:rFonts w:ascii="Calibri" w:eastAsia="Times New Roman" w:hAnsi="Calibri" w:cs="Calibri"/>
          <w:color w:val="000000"/>
          <w:sz w:val="22"/>
          <w:szCs w:val="22"/>
        </w:rPr>
        <w:tab/>
        <w:t>3</w:t>
      </w:r>
    </w:p>
    <w:p w14:paraId="3FE5072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Civil Engineering 351</w:t>
      </w:r>
      <w:r w:rsidRPr="00A4530B">
        <w:rPr>
          <w:rFonts w:ascii="Calibri" w:eastAsia="Times New Roman" w:hAnsi="Calibri" w:cs="Calibri"/>
          <w:color w:val="000000"/>
          <w:sz w:val="22"/>
          <w:szCs w:val="22"/>
        </w:rPr>
        <w:tab/>
        <w:t>5</w:t>
      </w:r>
    </w:p>
    <w:p w14:paraId="504F429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Civil Engineering 365</w:t>
      </w:r>
      <w:r w:rsidRPr="00A4530B">
        <w:rPr>
          <w:rFonts w:ascii="Calibri" w:eastAsia="Times New Roman" w:hAnsi="Calibri" w:cs="Calibri"/>
          <w:color w:val="000000"/>
          <w:sz w:val="22"/>
          <w:szCs w:val="22"/>
        </w:rPr>
        <w:tab/>
        <w:t>1</w:t>
      </w:r>
    </w:p>
    <w:p w14:paraId="0BBAB79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Civil Engineering 400</w:t>
      </w:r>
      <w:r w:rsidRPr="00A4530B">
        <w:rPr>
          <w:rFonts w:ascii="Calibri" w:eastAsia="Times New Roman" w:hAnsi="Calibri" w:cs="Calibri"/>
          <w:color w:val="000000"/>
          <w:sz w:val="22"/>
          <w:szCs w:val="22"/>
        </w:rPr>
        <w:tab/>
        <w:t>2</w:t>
      </w:r>
    </w:p>
    <w:p w14:paraId="15228ED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Civil Engineering 402</w:t>
      </w:r>
      <w:r w:rsidRPr="00A4530B">
        <w:rPr>
          <w:rFonts w:ascii="Calibri" w:eastAsia="Times New Roman" w:hAnsi="Calibri" w:cs="Calibri"/>
          <w:color w:val="000000"/>
          <w:sz w:val="22"/>
          <w:szCs w:val="22"/>
        </w:rPr>
        <w:tab/>
        <w:t>1</w:t>
      </w:r>
    </w:p>
    <w:p w14:paraId="69CEF6F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Civil Engineering 414</w:t>
      </w:r>
      <w:r w:rsidRPr="00A4530B">
        <w:rPr>
          <w:rFonts w:ascii="Calibri" w:eastAsia="Times New Roman" w:hAnsi="Calibri" w:cs="Calibri"/>
          <w:color w:val="000000"/>
          <w:sz w:val="22"/>
          <w:szCs w:val="22"/>
        </w:rPr>
        <w:tab/>
        <w:t>2</w:t>
      </w:r>
    </w:p>
    <w:p w14:paraId="43E6582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Civil Engineering 460</w:t>
      </w:r>
      <w:r w:rsidRPr="00A4530B">
        <w:rPr>
          <w:rFonts w:ascii="Calibri" w:eastAsia="Times New Roman" w:hAnsi="Calibri" w:cs="Calibri"/>
          <w:color w:val="000000"/>
          <w:sz w:val="22"/>
          <w:szCs w:val="22"/>
        </w:rPr>
        <w:tab/>
        <w:t>1</w:t>
      </w:r>
    </w:p>
    <w:p w14:paraId="76D0768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Civil Engineering 463</w:t>
      </w:r>
      <w:r w:rsidRPr="00A4530B">
        <w:rPr>
          <w:rFonts w:ascii="Calibri" w:eastAsia="Times New Roman" w:hAnsi="Calibri" w:cs="Calibri"/>
          <w:color w:val="000000"/>
          <w:sz w:val="22"/>
          <w:szCs w:val="22"/>
        </w:rPr>
        <w:tab/>
        <w:t>1</w:t>
      </w:r>
    </w:p>
    <w:p w14:paraId="3660193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Civil Engineering 480</w:t>
      </w:r>
      <w:r w:rsidRPr="00A4530B">
        <w:rPr>
          <w:rFonts w:ascii="Calibri" w:eastAsia="Times New Roman" w:hAnsi="Calibri" w:cs="Calibri"/>
          <w:color w:val="000000"/>
          <w:sz w:val="22"/>
          <w:szCs w:val="22"/>
        </w:rPr>
        <w:tab/>
        <w:t>2</w:t>
      </w:r>
    </w:p>
    <w:p w14:paraId="1FB557A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Civil Engineering 495</w:t>
      </w:r>
      <w:r w:rsidRPr="00A4530B">
        <w:rPr>
          <w:rFonts w:ascii="Calibri" w:eastAsia="Times New Roman" w:hAnsi="Calibri" w:cs="Calibri"/>
          <w:color w:val="000000"/>
          <w:sz w:val="22"/>
          <w:szCs w:val="22"/>
        </w:rPr>
        <w:tab/>
        <w:t>1</w:t>
      </w:r>
    </w:p>
    <w:p w14:paraId="6E095E2B" w14:textId="77777777" w:rsidR="008C7452" w:rsidRDefault="008C7452" w:rsidP="008C7452">
      <w:pPr>
        <w:pStyle w:val="SchoolDept"/>
      </w:pPr>
      <w:r w:rsidRPr="00A4530B">
        <w:t xml:space="preserve">Computer Science </w:t>
      </w:r>
    </w:p>
    <w:p w14:paraId="0AEFC237" w14:textId="17CB51AF"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111</w:t>
      </w:r>
      <w:r w:rsidRPr="00A4530B">
        <w:rPr>
          <w:rFonts w:ascii="Calibri" w:eastAsia="Times New Roman" w:hAnsi="Calibri" w:cs="Calibri"/>
          <w:color w:val="000000"/>
          <w:sz w:val="22"/>
          <w:szCs w:val="22"/>
        </w:rPr>
        <w:tab/>
        <w:t>5</w:t>
      </w:r>
    </w:p>
    <w:p w14:paraId="2AFA5BB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115</w:t>
      </w:r>
      <w:r w:rsidRPr="00A4530B">
        <w:rPr>
          <w:rFonts w:ascii="Calibri" w:eastAsia="Times New Roman" w:hAnsi="Calibri" w:cs="Calibri"/>
          <w:color w:val="000000"/>
          <w:sz w:val="22"/>
          <w:szCs w:val="22"/>
        </w:rPr>
        <w:tab/>
        <w:t>1</w:t>
      </w:r>
    </w:p>
    <w:p w14:paraId="619D945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121</w:t>
      </w:r>
      <w:r w:rsidRPr="00A4530B">
        <w:rPr>
          <w:rFonts w:ascii="Calibri" w:eastAsia="Times New Roman" w:hAnsi="Calibri" w:cs="Calibri"/>
          <w:color w:val="000000"/>
          <w:sz w:val="22"/>
          <w:szCs w:val="22"/>
        </w:rPr>
        <w:tab/>
        <w:t>7</w:t>
      </w:r>
    </w:p>
    <w:p w14:paraId="75506FB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122</w:t>
      </w:r>
      <w:r w:rsidRPr="00A4530B">
        <w:rPr>
          <w:rFonts w:ascii="Calibri" w:eastAsia="Times New Roman" w:hAnsi="Calibri" w:cs="Calibri"/>
          <w:color w:val="000000"/>
          <w:sz w:val="22"/>
          <w:szCs w:val="22"/>
        </w:rPr>
        <w:tab/>
        <w:t>5</w:t>
      </w:r>
    </w:p>
    <w:p w14:paraId="29D9F24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223</w:t>
      </w:r>
      <w:r w:rsidRPr="00A4530B">
        <w:rPr>
          <w:rFonts w:ascii="Calibri" w:eastAsia="Times New Roman" w:hAnsi="Calibri" w:cs="Calibri"/>
          <w:color w:val="000000"/>
          <w:sz w:val="22"/>
          <w:szCs w:val="22"/>
        </w:rPr>
        <w:tab/>
        <w:t>4</w:t>
      </w:r>
    </w:p>
    <w:p w14:paraId="293170E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224</w:t>
      </w:r>
      <w:r w:rsidRPr="00A4530B">
        <w:rPr>
          <w:rFonts w:ascii="Calibri" w:eastAsia="Times New Roman" w:hAnsi="Calibri" w:cs="Calibri"/>
          <w:color w:val="000000"/>
          <w:sz w:val="22"/>
          <w:szCs w:val="22"/>
        </w:rPr>
        <w:tab/>
        <w:t>1</w:t>
      </w:r>
    </w:p>
    <w:p w14:paraId="68C439B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252</w:t>
      </w:r>
      <w:r w:rsidRPr="00A4530B">
        <w:rPr>
          <w:rFonts w:ascii="Calibri" w:eastAsia="Times New Roman" w:hAnsi="Calibri" w:cs="Calibri"/>
          <w:color w:val="000000"/>
          <w:sz w:val="22"/>
          <w:szCs w:val="22"/>
        </w:rPr>
        <w:tab/>
        <w:t>1</w:t>
      </w:r>
    </w:p>
    <w:p w14:paraId="4AE6CA0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260</w:t>
      </w:r>
      <w:r w:rsidRPr="00A4530B">
        <w:rPr>
          <w:rFonts w:ascii="Calibri" w:eastAsia="Times New Roman" w:hAnsi="Calibri" w:cs="Calibri"/>
          <w:color w:val="000000"/>
          <w:sz w:val="22"/>
          <w:szCs w:val="22"/>
        </w:rPr>
        <w:tab/>
        <w:t>1</w:t>
      </w:r>
    </w:p>
    <w:p w14:paraId="12E0DF8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300</w:t>
      </w:r>
      <w:r w:rsidRPr="00A4530B">
        <w:rPr>
          <w:rFonts w:ascii="Calibri" w:eastAsia="Times New Roman" w:hAnsi="Calibri" w:cs="Calibri"/>
          <w:color w:val="000000"/>
          <w:sz w:val="22"/>
          <w:szCs w:val="22"/>
        </w:rPr>
        <w:tab/>
        <w:t>1</w:t>
      </w:r>
    </w:p>
    <w:p w14:paraId="57ED3E3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302</w:t>
      </w:r>
      <w:r w:rsidRPr="00A4530B">
        <w:rPr>
          <w:rFonts w:ascii="Calibri" w:eastAsia="Times New Roman" w:hAnsi="Calibri" w:cs="Calibri"/>
          <w:color w:val="000000"/>
          <w:sz w:val="22"/>
          <w:szCs w:val="22"/>
        </w:rPr>
        <w:tab/>
        <w:t>10</w:t>
      </w:r>
    </w:p>
    <w:p w14:paraId="43780EC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305</w:t>
      </w:r>
      <w:r w:rsidRPr="00A4530B">
        <w:rPr>
          <w:rFonts w:ascii="Calibri" w:eastAsia="Times New Roman" w:hAnsi="Calibri" w:cs="Calibri"/>
          <w:color w:val="000000"/>
          <w:sz w:val="22"/>
          <w:szCs w:val="22"/>
        </w:rPr>
        <w:tab/>
        <w:t>1</w:t>
      </w:r>
    </w:p>
    <w:p w14:paraId="6FDBE9D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317</w:t>
      </w:r>
      <w:r w:rsidRPr="00A4530B">
        <w:rPr>
          <w:rFonts w:ascii="Calibri" w:eastAsia="Times New Roman" w:hAnsi="Calibri" w:cs="Calibri"/>
          <w:color w:val="000000"/>
          <w:sz w:val="22"/>
          <w:szCs w:val="22"/>
        </w:rPr>
        <w:tab/>
        <w:t>2</w:t>
      </w:r>
    </w:p>
    <w:p w14:paraId="62A6DF7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320</w:t>
      </w:r>
      <w:r w:rsidRPr="00A4530B">
        <w:rPr>
          <w:rFonts w:ascii="Calibri" w:eastAsia="Times New Roman" w:hAnsi="Calibri" w:cs="Calibri"/>
          <w:color w:val="000000"/>
          <w:sz w:val="22"/>
          <w:szCs w:val="22"/>
        </w:rPr>
        <w:tab/>
        <w:t>25</w:t>
      </w:r>
    </w:p>
    <w:p w14:paraId="36D84D9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322</w:t>
      </w:r>
      <w:r w:rsidRPr="00A4530B">
        <w:rPr>
          <w:rFonts w:ascii="Calibri" w:eastAsia="Times New Roman" w:hAnsi="Calibri" w:cs="Calibri"/>
          <w:color w:val="000000"/>
          <w:sz w:val="22"/>
          <w:szCs w:val="22"/>
        </w:rPr>
        <w:tab/>
        <w:t>4</w:t>
      </w:r>
    </w:p>
    <w:p w14:paraId="2326A1B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323</w:t>
      </w:r>
      <w:r w:rsidRPr="00A4530B">
        <w:rPr>
          <w:rFonts w:ascii="Calibri" w:eastAsia="Times New Roman" w:hAnsi="Calibri" w:cs="Calibri"/>
          <w:color w:val="000000"/>
          <w:sz w:val="22"/>
          <w:szCs w:val="22"/>
        </w:rPr>
        <w:tab/>
        <w:t>4</w:t>
      </w:r>
    </w:p>
    <w:p w14:paraId="1C175C0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350</w:t>
      </w:r>
      <w:r w:rsidRPr="00A4530B">
        <w:rPr>
          <w:rFonts w:ascii="Calibri" w:eastAsia="Times New Roman" w:hAnsi="Calibri" w:cs="Calibri"/>
          <w:color w:val="000000"/>
          <w:sz w:val="22"/>
          <w:szCs w:val="22"/>
        </w:rPr>
        <w:tab/>
        <w:t>1</w:t>
      </w:r>
    </w:p>
    <w:p w14:paraId="47322AE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lastRenderedPageBreak/>
        <w:t>Computer Science 351</w:t>
      </w:r>
      <w:r w:rsidRPr="00A4530B">
        <w:rPr>
          <w:rFonts w:ascii="Calibri" w:eastAsia="Times New Roman" w:hAnsi="Calibri" w:cs="Calibri"/>
          <w:color w:val="000000"/>
          <w:sz w:val="22"/>
          <w:szCs w:val="22"/>
        </w:rPr>
        <w:tab/>
        <w:t>1</w:t>
      </w:r>
    </w:p>
    <w:p w14:paraId="6AA46F6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355</w:t>
      </w:r>
      <w:r w:rsidRPr="00A4530B">
        <w:rPr>
          <w:rFonts w:ascii="Calibri" w:eastAsia="Times New Roman" w:hAnsi="Calibri" w:cs="Calibri"/>
          <w:color w:val="000000"/>
          <w:sz w:val="22"/>
          <w:szCs w:val="22"/>
        </w:rPr>
        <w:tab/>
        <w:t>3</w:t>
      </w:r>
    </w:p>
    <w:p w14:paraId="4153997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360</w:t>
      </w:r>
      <w:r w:rsidRPr="00A4530B">
        <w:rPr>
          <w:rFonts w:ascii="Calibri" w:eastAsia="Times New Roman" w:hAnsi="Calibri" w:cs="Calibri"/>
          <w:color w:val="000000"/>
          <w:sz w:val="22"/>
          <w:szCs w:val="22"/>
        </w:rPr>
        <w:tab/>
        <w:t>1</w:t>
      </w:r>
    </w:p>
    <w:p w14:paraId="3F324CA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362</w:t>
      </w:r>
      <w:r w:rsidRPr="00A4530B">
        <w:rPr>
          <w:rFonts w:ascii="Calibri" w:eastAsia="Times New Roman" w:hAnsi="Calibri" w:cs="Calibri"/>
          <w:color w:val="000000"/>
          <w:sz w:val="22"/>
          <w:szCs w:val="22"/>
        </w:rPr>
        <w:tab/>
        <w:t>1</w:t>
      </w:r>
    </w:p>
    <w:p w14:paraId="07B3A34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401</w:t>
      </w:r>
      <w:r w:rsidRPr="00A4530B">
        <w:rPr>
          <w:rFonts w:ascii="Calibri" w:eastAsia="Times New Roman" w:hAnsi="Calibri" w:cs="Calibri"/>
          <w:color w:val="000000"/>
          <w:sz w:val="22"/>
          <w:szCs w:val="22"/>
        </w:rPr>
        <w:tab/>
        <w:t>1</w:t>
      </w:r>
    </w:p>
    <w:p w14:paraId="118A760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402</w:t>
      </w:r>
      <w:r w:rsidRPr="00A4530B">
        <w:rPr>
          <w:rFonts w:ascii="Calibri" w:eastAsia="Times New Roman" w:hAnsi="Calibri" w:cs="Calibri"/>
          <w:color w:val="000000"/>
          <w:sz w:val="22"/>
          <w:szCs w:val="22"/>
        </w:rPr>
        <w:tab/>
        <w:t>4</w:t>
      </w:r>
    </w:p>
    <w:p w14:paraId="07DF226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403</w:t>
      </w:r>
      <w:r w:rsidRPr="00A4530B">
        <w:rPr>
          <w:rFonts w:ascii="Calibri" w:eastAsia="Times New Roman" w:hAnsi="Calibri" w:cs="Calibri"/>
          <w:color w:val="000000"/>
          <w:sz w:val="22"/>
          <w:szCs w:val="22"/>
        </w:rPr>
        <w:tab/>
        <w:t>1</w:t>
      </w:r>
    </w:p>
    <w:p w14:paraId="163832F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411</w:t>
      </w:r>
      <w:r w:rsidRPr="00A4530B">
        <w:rPr>
          <w:rFonts w:ascii="Calibri" w:eastAsia="Times New Roman" w:hAnsi="Calibri" w:cs="Calibri"/>
          <w:color w:val="000000"/>
          <w:sz w:val="22"/>
          <w:szCs w:val="22"/>
        </w:rPr>
        <w:tab/>
        <w:t>2</w:t>
      </w:r>
    </w:p>
    <w:p w14:paraId="0508349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421</w:t>
      </w:r>
      <w:r w:rsidRPr="00A4530B">
        <w:rPr>
          <w:rFonts w:ascii="Calibri" w:eastAsia="Times New Roman" w:hAnsi="Calibri" w:cs="Calibri"/>
          <w:color w:val="000000"/>
          <w:sz w:val="22"/>
          <w:szCs w:val="22"/>
        </w:rPr>
        <w:tab/>
        <w:t>1</w:t>
      </w:r>
    </w:p>
    <w:p w14:paraId="26D6CFF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440</w:t>
      </w:r>
      <w:r w:rsidRPr="00A4530B">
        <w:rPr>
          <w:rFonts w:ascii="Calibri" w:eastAsia="Times New Roman" w:hAnsi="Calibri" w:cs="Calibri"/>
          <w:color w:val="000000"/>
          <w:sz w:val="22"/>
          <w:szCs w:val="22"/>
        </w:rPr>
        <w:tab/>
        <w:t>1</w:t>
      </w:r>
    </w:p>
    <w:p w14:paraId="19F5E0C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443</w:t>
      </w:r>
      <w:r w:rsidRPr="00A4530B">
        <w:rPr>
          <w:rFonts w:ascii="Calibri" w:eastAsia="Times New Roman" w:hAnsi="Calibri" w:cs="Calibri"/>
          <w:color w:val="000000"/>
          <w:sz w:val="22"/>
          <w:szCs w:val="22"/>
        </w:rPr>
        <w:tab/>
        <w:t>1</w:t>
      </w:r>
    </w:p>
    <w:p w14:paraId="08BDBB5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464</w:t>
      </w:r>
      <w:r w:rsidRPr="00A4530B">
        <w:rPr>
          <w:rFonts w:ascii="Calibri" w:eastAsia="Times New Roman" w:hAnsi="Calibri" w:cs="Calibri"/>
          <w:color w:val="000000"/>
          <w:sz w:val="22"/>
          <w:szCs w:val="22"/>
        </w:rPr>
        <w:tab/>
        <w:t>1</w:t>
      </w:r>
    </w:p>
    <w:p w14:paraId="71C7D7A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466</w:t>
      </w:r>
      <w:r w:rsidRPr="00A4530B">
        <w:rPr>
          <w:rFonts w:ascii="Calibri" w:eastAsia="Times New Roman" w:hAnsi="Calibri" w:cs="Calibri"/>
          <w:color w:val="000000"/>
          <w:sz w:val="22"/>
          <w:szCs w:val="22"/>
        </w:rPr>
        <w:tab/>
        <w:t>1</w:t>
      </w:r>
    </w:p>
    <w:p w14:paraId="1AA941F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483</w:t>
      </w:r>
      <w:r w:rsidRPr="00A4530B">
        <w:rPr>
          <w:rFonts w:ascii="Calibri" w:eastAsia="Times New Roman" w:hAnsi="Calibri" w:cs="Calibri"/>
          <w:color w:val="000000"/>
          <w:sz w:val="22"/>
          <w:szCs w:val="22"/>
        </w:rPr>
        <w:tab/>
        <w:t>1</w:t>
      </w:r>
    </w:p>
    <w:p w14:paraId="6A53826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487</w:t>
      </w:r>
      <w:r w:rsidRPr="00A4530B">
        <w:rPr>
          <w:rFonts w:ascii="Calibri" w:eastAsia="Times New Roman" w:hAnsi="Calibri" w:cs="Calibri"/>
          <w:color w:val="000000"/>
          <w:sz w:val="22"/>
          <w:szCs w:val="22"/>
        </w:rPr>
        <w:tab/>
        <w:t>1</w:t>
      </w:r>
    </w:p>
    <w:p w14:paraId="20BEB10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Computer Science 490</w:t>
      </w:r>
      <w:r w:rsidRPr="00A4530B">
        <w:rPr>
          <w:rFonts w:ascii="Calibri" w:eastAsia="Times New Roman" w:hAnsi="Calibri" w:cs="Calibri"/>
          <w:color w:val="000000"/>
          <w:sz w:val="22"/>
          <w:szCs w:val="22"/>
        </w:rPr>
        <w:tab/>
        <w:t>2</w:t>
      </w:r>
    </w:p>
    <w:p w14:paraId="699ABED3" w14:textId="77777777" w:rsidR="008C7452" w:rsidRDefault="008C7452" w:rsidP="008C7452">
      <w:pPr>
        <w:pStyle w:val="SchoolDept"/>
      </w:pPr>
      <w:r w:rsidRPr="00A4530B">
        <w:t xml:space="preserve">Construction Management </w:t>
      </w:r>
    </w:p>
    <w:p w14:paraId="4E9A9DA1" w14:textId="761DA04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Construction Management 102</w:t>
      </w:r>
      <w:r w:rsidRPr="00A4530B">
        <w:rPr>
          <w:rFonts w:ascii="Calibri" w:eastAsia="Times New Roman" w:hAnsi="Calibri" w:cs="Calibri"/>
          <w:color w:val="000000"/>
          <w:sz w:val="22"/>
          <w:szCs w:val="22"/>
        </w:rPr>
        <w:tab/>
        <w:t>26</w:t>
      </w:r>
    </w:p>
    <w:p w14:paraId="1C9E10E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Construction Management 132</w:t>
      </w:r>
      <w:r w:rsidRPr="00A4530B">
        <w:rPr>
          <w:rFonts w:ascii="Calibri" w:eastAsia="Times New Roman" w:hAnsi="Calibri" w:cs="Calibri"/>
          <w:color w:val="000000"/>
          <w:sz w:val="22"/>
          <w:szCs w:val="22"/>
        </w:rPr>
        <w:tab/>
        <w:t>1</w:t>
      </w:r>
    </w:p>
    <w:p w14:paraId="76FAC7C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Construction Management 201</w:t>
      </w:r>
      <w:r w:rsidRPr="00A4530B">
        <w:rPr>
          <w:rFonts w:ascii="Calibri" w:eastAsia="Times New Roman" w:hAnsi="Calibri" w:cs="Calibri"/>
          <w:color w:val="000000"/>
          <w:sz w:val="22"/>
          <w:szCs w:val="22"/>
        </w:rPr>
        <w:tab/>
        <w:t>1</w:t>
      </w:r>
    </w:p>
    <w:p w14:paraId="0DCF0C0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Construction Management 202</w:t>
      </w:r>
      <w:r w:rsidRPr="00A4530B">
        <w:rPr>
          <w:rFonts w:ascii="Calibri" w:eastAsia="Times New Roman" w:hAnsi="Calibri" w:cs="Calibri"/>
          <w:color w:val="000000"/>
          <w:sz w:val="22"/>
          <w:szCs w:val="22"/>
        </w:rPr>
        <w:tab/>
        <w:t>2</w:t>
      </w:r>
    </w:p>
    <w:p w14:paraId="5B0DA11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Construction Management 252</w:t>
      </w:r>
      <w:r w:rsidRPr="00A4530B">
        <w:rPr>
          <w:rFonts w:ascii="Calibri" w:eastAsia="Times New Roman" w:hAnsi="Calibri" w:cs="Calibri"/>
          <w:color w:val="000000"/>
          <w:sz w:val="22"/>
          <w:szCs w:val="22"/>
        </w:rPr>
        <w:tab/>
        <w:t>22</w:t>
      </w:r>
    </w:p>
    <w:p w14:paraId="34E9D7C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Construction Management 254</w:t>
      </w:r>
      <w:r w:rsidRPr="00A4530B">
        <w:rPr>
          <w:rFonts w:ascii="Calibri" w:eastAsia="Times New Roman" w:hAnsi="Calibri" w:cs="Calibri"/>
          <w:color w:val="000000"/>
          <w:sz w:val="22"/>
          <w:szCs w:val="22"/>
        </w:rPr>
        <w:tab/>
        <w:t>1</w:t>
      </w:r>
    </w:p>
    <w:p w14:paraId="0A08DB9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Construction Management 262</w:t>
      </w:r>
      <w:r w:rsidRPr="00A4530B">
        <w:rPr>
          <w:rFonts w:ascii="Calibri" w:eastAsia="Times New Roman" w:hAnsi="Calibri" w:cs="Calibri"/>
          <w:color w:val="000000"/>
          <w:sz w:val="22"/>
          <w:szCs w:val="22"/>
        </w:rPr>
        <w:tab/>
        <w:t>1</w:t>
      </w:r>
    </w:p>
    <w:p w14:paraId="10DE17D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Construction Management 352</w:t>
      </w:r>
      <w:r w:rsidRPr="00A4530B">
        <w:rPr>
          <w:rFonts w:ascii="Calibri" w:eastAsia="Times New Roman" w:hAnsi="Calibri" w:cs="Calibri"/>
          <w:color w:val="000000"/>
          <w:sz w:val="22"/>
          <w:szCs w:val="22"/>
        </w:rPr>
        <w:tab/>
        <w:t>2</w:t>
      </w:r>
    </w:p>
    <w:p w14:paraId="3344511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Construction Management 362</w:t>
      </w:r>
      <w:r w:rsidRPr="00A4530B">
        <w:rPr>
          <w:rFonts w:ascii="Calibri" w:eastAsia="Times New Roman" w:hAnsi="Calibri" w:cs="Calibri"/>
          <w:color w:val="000000"/>
          <w:sz w:val="22"/>
          <w:szCs w:val="22"/>
        </w:rPr>
        <w:tab/>
        <w:t>21</w:t>
      </w:r>
    </w:p>
    <w:p w14:paraId="5EE8BB79"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Construction Management 365</w:t>
      </w:r>
      <w:r w:rsidRPr="00A4530B">
        <w:rPr>
          <w:rFonts w:ascii="Calibri" w:eastAsia="Times New Roman" w:hAnsi="Calibri" w:cs="Calibri"/>
          <w:color w:val="000000"/>
          <w:sz w:val="22"/>
          <w:szCs w:val="22"/>
        </w:rPr>
        <w:tab/>
        <w:t>1</w:t>
      </w:r>
    </w:p>
    <w:p w14:paraId="216CE70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Construction Management 368</w:t>
      </w:r>
      <w:r w:rsidRPr="00A4530B">
        <w:rPr>
          <w:rFonts w:ascii="Calibri" w:eastAsia="Times New Roman" w:hAnsi="Calibri" w:cs="Calibri"/>
          <w:color w:val="000000"/>
          <w:sz w:val="22"/>
          <w:szCs w:val="22"/>
        </w:rPr>
        <w:tab/>
        <w:t>2</w:t>
      </w:r>
    </w:p>
    <w:p w14:paraId="69E8AC3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Construction Management 371</w:t>
      </w:r>
      <w:r w:rsidRPr="00A4530B">
        <w:rPr>
          <w:rFonts w:ascii="Calibri" w:eastAsia="Times New Roman" w:hAnsi="Calibri" w:cs="Calibri"/>
          <w:color w:val="000000"/>
          <w:sz w:val="22"/>
          <w:szCs w:val="22"/>
        </w:rPr>
        <w:tab/>
        <w:t>10</w:t>
      </w:r>
    </w:p>
    <w:p w14:paraId="1E24D48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Construction Management 372</w:t>
      </w:r>
      <w:r w:rsidRPr="00A4530B">
        <w:rPr>
          <w:rFonts w:ascii="Calibri" w:eastAsia="Times New Roman" w:hAnsi="Calibri" w:cs="Calibri"/>
          <w:color w:val="000000"/>
          <w:sz w:val="22"/>
          <w:szCs w:val="22"/>
        </w:rPr>
        <w:tab/>
        <w:t>1</w:t>
      </w:r>
    </w:p>
    <w:p w14:paraId="05F9877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Construction Management 451</w:t>
      </w:r>
      <w:r w:rsidRPr="00A4530B">
        <w:rPr>
          <w:rFonts w:ascii="Calibri" w:eastAsia="Times New Roman" w:hAnsi="Calibri" w:cs="Calibri"/>
          <w:color w:val="000000"/>
          <w:sz w:val="22"/>
          <w:szCs w:val="22"/>
        </w:rPr>
        <w:tab/>
        <w:t>4</w:t>
      </w:r>
    </w:p>
    <w:p w14:paraId="21975D40" w14:textId="77777777" w:rsidR="008C7452" w:rsidRDefault="008C7452" w:rsidP="008C7452">
      <w:pPr>
        <w:pStyle w:val="SchoolDept"/>
      </w:pPr>
      <w:r w:rsidRPr="00A4530B">
        <w:t>Design</w:t>
      </w:r>
      <w:r>
        <w:t xml:space="preserve"> and </w:t>
      </w:r>
      <w:r w:rsidRPr="00A4530B">
        <w:t xml:space="preserve">Construction </w:t>
      </w:r>
    </w:p>
    <w:p w14:paraId="50CE02CB" w14:textId="2149A6F9"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Design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Construction 100</w:t>
      </w:r>
      <w:r w:rsidRPr="00A4530B">
        <w:rPr>
          <w:rFonts w:ascii="Calibri" w:eastAsia="Times New Roman" w:hAnsi="Calibri" w:cs="Calibri"/>
          <w:color w:val="000000"/>
          <w:sz w:val="22"/>
          <w:szCs w:val="22"/>
        </w:rPr>
        <w:tab/>
        <w:t>55</w:t>
      </w:r>
    </w:p>
    <w:p w14:paraId="0A4E128C" w14:textId="03CBFAFB"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Design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Construction 101</w:t>
      </w:r>
      <w:r w:rsidRPr="00A4530B">
        <w:rPr>
          <w:rFonts w:ascii="Calibri" w:eastAsia="Times New Roman" w:hAnsi="Calibri" w:cs="Calibri"/>
          <w:color w:val="000000"/>
          <w:sz w:val="22"/>
          <w:szCs w:val="22"/>
        </w:rPr>
        <w:tab/>
        <w:t>2</w:t>
      </w:r>
    </w:p>
    <w:p w14:paraId="702A2E71" w14:textId="0D28FD85"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Design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Construction 140</w:t>
      </w:r>
      <w:r w:rsidRPr="00A4530B">
        <w:rPr>
          <w:rFonts w:ascii="Calibri" w:eastAsia="Times New Roman" w:hAnsi="Calibri" w:cs="Calibri"/>
          <w:color w:val="000000"/>
          <w:sz w:val="22"/>
          <w:szCs w:val="22"/>
        </w:rPr>
        <w:tab/>
        <w:t>1</w:t>
      </w:r>
    </w:p>
    <w:p w14:paraId="1D449DFD" w14:textId="2728B356"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Design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Construction 250</w:t>
      </w:r>
      <w:r w:rsidRPr="00A4530B">
        <w:rPr>
          <w:rFonts w:ascii="Calibri" w:eastAsia="Times New Roman" w:hAnsi="Calibri" w:cs="Calibri"/>
          <w:color w:val="000000"/>
          <w:sz w:val="22"/>
          <w:szCs w:val="22"/>
        </w:rPr>
        <w:tab/>
        <w:t>54</w:t>
      </w:r>
    </w:p>
    <w:p w14:paraId="6C6DACFA" w14:textId="1AE14A5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Design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Construction 252</w:t>
      </w:r>
      <w:r w:rsidRPr="00A4530B">
        <w:rPr>
          <w:rFonts w:ascii="Calibri" w:eastAsia="Times New Roman" w:hAnsi="Calibri" w:cs="Calibri"/>
          <w:color w:val="000000"/>
          <w:sz w:val="22"/>
          <w:szCs w:val="22"/>
        </w:rPr>
        <w:tab/>
        <w:t>1</w:t>
      </w:r>
    </w:p>
    <w:p w14:paraId="4691EA42" w14:textId="6E694758"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Design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Construction 320</w:t>
      </w:r>
      <w:r w:rsidRPr="00A4530B">
        <w:rPr>
          <w:rFonts w:ascii="Calibri" w:eastAsia="Times New Roman" w:hAnsi="Calibri" w:cs="Calibri"/>
          <w:color w:val="000000"/>
          <w:sz w:val="22"/>
          <w:szCs w:val="22"/>
        </w:rPr>
        <w:tab/>
        <w:t>1</w:t>
      </w:r>
    </w:p>
    <w:p w14:paraId="66D4AE21" w14:textId="37DC2EFA"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Design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Construction 350</w:t>
      </w:r>
      <w:r w:rsidRPr="00A4530B">
        <w:rPr>
          <w:rFonts w:ascii="Calibri" w:eastAsia="Times New Roman" w:hAnsi="Calibri" w:cs="Calibri"/>
          <w:color w:val="000000"/>
          <w:sz w:val="22"/>
          <w:szCs w:val="22"/>
        </w:rPr>
        <w:tab/>
        <w:t>41</w:t>
      </w:r>
    </w:p>
    <w:p w14:paraId="0829251F" w14:textId="2E1B0A7A"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Design</w:t>
      </w:r>
      <w:r>
        <w:rPr>
          <w:rFonts w:ascii="Calibri" w:eastAsia="Times New Roman" w:hAnsi="Calibri" w:cs="Calibri"/>
          <w:color w:val="000000"/>
          <w:sz w:val="22"/>
          <w:szCs w:val="22"/>
        </w:rPr>
        <w:t xml:space="preserve"> and </w:t>
      </w:r>
      <w:r w:rsidRPr="00A4530B">
        <w:rPr>
          <w:rFonts w:ascii="Calibri" w:eastAsia="Times New Roman" w:hAnsi="Calibri" w:cs="Calibri"/>
          <w:color w:val="000000"/>
          <w:sz w:val="22"/>
          <w:szCs w:val="22"/>
        </w:rPr>
        <w:t>Construction 380</w:t>
      </w:r>
      <w:r w:rsidRPr="00A4530B">
        <w:rPr>
          <w:rFonts w:ascii="Calibri" w:eastAsia="Times New Roman" w:hAnsi="Calibri" w:cs="Calibri"/>
          <w:color w:val="000000"/>
          <w:sz w:val="22"/>
          <w:szCs w:val="22"/>
        </w:rPr>
        <w:tab/>
        <w:t>1</w:t>
      </w:r>
    </w:p>
    <w:p w14:paraId="12982D63" w14:textId="77777777" w:rsidR="008C7452" w:rsidRDefault="008C7452" w:rsidP="008C7452">
      <w:pPr>
        <w:pStyle w:val="SchoolDept"/>
      </w:pPr>
      <w:r w:rsidRPr="00A4530B">
        <w:t xml:space="preserve">Electrical Engineering </w:t>
      </w:r>
    </w:p>
    <w:p w14:paraId="2D81D6C7" w14:textId="29328800"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Electrical Engineering 209</w:t>
      </w:r>
      <w:r w:rsidRPr="00A4530B">
        <w:rPr>
          <w:rFonts w:ascii="Calibri" w:eastAsia="Times New Roman" w:hAnsi="Calibri" w:cs="Calibri"/>
          <w:color w:val="000000"/>
          <w:sz w:val="22"/>
          <w:szCs w:val="22"/>
        </w:rPr>
        <w:tab/>
        <w:t>1</w:t>
      </w:r>
    </w:p>
    <w:p w14:paraId="691952D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Electrical Engineering 234</w:t>
      </w:r>
      <w:r w:rsidRPr="00A4530B">
        <w:rPr>
          <w:rFonts w:ascii="Calibri" w:eastAsia="Times New Roman" w:hAnsi="Calibri" w:cs="Calibri"/>
          <w:color w:val="000000"/>
          <w:sz w:val="22"/>
          <w:szCs w:val="22"/>
        </w:rPr>
        <w:tab/>
        <w:t>4</w:t>
      </w:r>
      <w:r>
        <w:rPr>
          <w:rFonts w:ascii="Calibri" w:eastAsia="Times New Roman" w:hAnsi="Calibri" w:cs="Calibri"/>
          <w:color w:val="000000"/>
          <w:sz w:val="22"/>
          <w:szCs w:val="22"/>
        </w:rPr>
        <w:t>2</w:t>
      </w:r>
    </w:p>
    <w:p w14:paraId="0B8B743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Electrical Engineering 261</w:t>
      </w:r>
      <w:r w:rsidRPr="00A4530B">
        <w:rPr>
          <w:rFonts w:ascii="Calibri" w:eastAsia="Times New Roman" w:hAnsi="Calibri" w:cs="Calibri"/>
          <w:color w:val="000000"/>
          <w:sz w:val="22"/>
          <w:szCs w:val="22"/>
        </w:rPr>
        <w:tab/>
        <w:t>3</w:t>
      </w:r>
    </w:p>
    <w:p w14:paraId="7FF7579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Electrical Engineering 262</w:t>
      </w:r>
      <w:r w:rsidRPr="00A4530B">
        <w:rPr>
          <w:rFonts w:ascii="Calibri" w:eastAsia="Times New Roman" w:hAnsi="Calibri" w:cs="Calibri"/>
          <w:color w:val="000000"/>
          <w:sz w:val="22"/>
          <w:szCs w:val="22"/>
        </w:rPr>
        <w:tab/>
        <w:t>1</w:t>
      </w:r>
    </w:p>
    <w:p w14:paraId="4EE76F3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Electrical Engineering 302</w:t>
      </w:r>
      <w:r w:rsidRPr="00A4530B">
        <w:rPr>
          <w:rFonts w:ascii="Calibri" w:eastAsia="Times New Roman" w:hAnsi="Calibri" w:cs="Calibri"/>
          <w:color w:val="000000"/>
          <w:sz w:val="22"/>
          <w:szCs w:val="22"/>
        </w:rPr>
        <w:tab/>
        <w:t>1</w:t>
      </w:r>
    </w:p>
    <w:p w14:paraId="1FA1FEC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Electrical Engineering 311</w:t>
      </w:r>
      <w:r w:rsidRPr="00A4530B">
        <w:rPr>
          <w:rFonts w:ascii="Calibri" w:eastAsia="Times New Roman" w:hAnsi="Calibri" w:cs="Calibri"/>
          <w:color w:val="000000"/>
          <w:sz w:val="22"/>
          <w:szCs w:val="22"/>
        </w:rPr>
        <w:tab/>
        <w:t>9</w:t>
      </w:r>
    </w:p>
    <w:p w14:paraId="24B7C67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Electrical Engineering 321</w:t>
      </w:r>
      <w:r w:rsidRPr="00A4530B">
        <w:rPr>
          <w:rFonts w:ascii="Calibri" w:eastAsia="Times New Roman" w:hAnsi="Calibri" w:cs="Calibri"/>
          <w:color w:val="000000"/>
          <w:sz w:val="22"/>
          <w:szCs w:val="22"/>
        </w:rPr>
        <w:tab/>
        <w:t>23</w:t>
      </w:r>
    </w:p>
    <w:p w14:paraId="3944FF6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Electrical Engineering 327</w:t>
      </w:r>
      <w:r w:rsidRPr="00A4530B">
        <w:rPr>
          <w:rFonts w:ascii="Calibri" w:eastAsia="Times New Roman" w:hAnsi="Calibri" w:cs="Calibri"/>
          <w:color w:val="000000"/>
          <w:sz w:val="22"/>
          <w:szCs w:val="22"/>
        </w:rPr>
        <w:tab/>
        <w:t>1</w:t>
      </w:r>
    </w:p>
    <w:p w14:paraId="27079D5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Electrical Engineering 351</w:t>
      </w:r>
      <w:r w:rsidRPr="00A4530B">
        <w:rPr>
          <w:rFonts w:ascii="Calibri" w:eastAsia="Times New Roman" w:hAnsi="Calibri" w:cs="Calibri"/>
          <w:color w:val="000000"/>
          <w:sz w:val="22"/>
          <w:szCs w:val="22"/>
        </w:rPr>
        <w:tab/>
        <w:t>3</w:t>
      </w:r>
    </w:p>
    <w:p w14:paraId="6A2AE00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Electrical Engineering 352</w:t>
      </w:r>
      <w:r w:rsidRPr="00A4530B">
        <w:rPr>
          <w:rFonts w:ascii="Calibri" w:eastAsia="Times New Roman" w:hAnsi="Calibri" w:cs="Calibri"/>
          <w:color w:val="000000"/>
          <w:sz w:val="22"/>
          <w:szCs w:val="22"/>
        </w:rPr>
        <w:tab/>
        <w:t>40</w:t>
      </w:r>
    </w:p>
    <w:p w14:paraId="09E2325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Electrical Engineering 362</w:t>
      </w:r>
      <w:r w:rsidRPr="00A4530B">
        <w:rPr>
          <w:rFonts w:ascii="Calibri" w:eastAsia="Times New Roman" w:hAnsi="Calibri" w:cs="Calibri"/>
          <w:color w:val="000000"/>
          <w:sz w:val="22"/>
          <w:szCs w:val="22"/>
        </w:rPr>
        <w:tab/>
        <w:t>2</w:t>
      </w:r>
    </w:p>
    <w:p w14:paraId="0B7A82F8" w14:textId="77777777" w:rsidR="008C7452" w:rsidRDefault="008C7452" w:rsidP="008C7452">
      <w:pPr>
        <w:pStyle w:val="SchoolDept"/>
      </w:pPr>
      <w:r w:rsidRPr="00A4530B">
        <w:t xml:space="preserve">Engineering </w:t>
      </w:r>
    </w:p>
    <w:p w14:paraId="45B1B807" w14:textId="448DB58C"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Engineering 102</w:t>
      </w:r>
      <w:r w:rsidRPr="00A4530B">
        <w:rPr>
          <w:rFonts w:ascii="Calibri" w:eastAsia="Times New Roman" w:hAnsi="Calibri" w:cs="Calibri"/>
          <w:color w:val="000000"/>
          <w:sz w:val="22"/>
          <w:szCs w:val="22"/>
        </w:rPr>
        <w:tab/>
        <w:t>1</w:t>
      </w:r>
    </w:p>
    <w:p w14:paraId="4DEDB38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Engineering 105</w:t>
      </w:r>
      <w:r w:rsidRPr="00A4530B">
        <w:rPr>
          <w:rFonts w:ascii="Calibri" w:eastAsia="Times New Roman" w:hAnsi="Calibri" w:cs="Calibri"/>
          <w:color w:val="000000"/>
          <w:sz w:val="22"/>
          <w:szCs w:val="22"/>
        </w:rPr>
        <w:tab/>
        <w:t>1</w:t>
      </w:r>
    </w:p>
    <w:p w14:paraId="330CBA0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Engineering 107</w:t>
      </w:r>
      <w:r w:rsidRPr="00A4530B">
        <w:rPr>
          <w:rFonts w:ascii="Calibri" w:eastAsia="Times New Roman" w:hAnsi="Calibri" w:cs="Calibri"/>
          <w:color w:val="000000"/>
          <w:sz w:val="22"/>
          <w:szCs w:val="22"/>
        </w:rPr>
        <w:tab/>
        <w:t>7</w:t>
      </w:r>
    </w:p>
    <w:p w14:paraId="0A4967A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Engineering 114</w:t>
      </w:r>
      <w:r w:rsidRPr="00A4530B">
        <w:rPr>
          <w:rFonts w:ascii="Calibri" w:eastAsia="Times New Roman" w:hAnsi="Calibri" w:cs="Calibri"/>
          <w:color w:val="000000"/>
          <w:sz w:val="22"/>
          <w:szCs w:val="22"/>
        </w:rPr>
        <w:tab/>
        <w:t>1</w:t>
      </w:r>
    </w:p>
    <w:p w14:paraId="3D1B161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Engineering 120</w:t>
      </w:r>
      <w:r w:rsidRPr="00A4530B">
        <w:rPr>
          <w:rFonts w:ascii="Calibri" w:eastAsia="Times New Roman" w:hAnsi="Calibri" w:cs="Calibri"/>
          <w:color w:val="000000"/>
          <w:sz w:val="22"/>
          <w:szCs w:val="22"/>
        </w:rPr>
        <w:tab/>
        <w:t>19</w:t>
      </w:r>
    </w:p>
    <w:p w14:paraId="532C2E3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Engineering 201</w:t>
      </w:r>
      <w:r w:rsidRPr="00A4530B">
        <w:rPr>
          <w:rFonts w:ascii="Calibri" w:eastAsia="Times New Roman" w:hAnsi="Calibri" w:cs="Calibri"/>
          <w:color w:val="000000"/>
          <w:sz w:val="22"/>
          <w:szCs w:val="22"/>
        </w:rPr>
        <w:tab/>
        <w:t>2</w:t>
      </w:r>
    </w:p>
    <w:p w14:paraId="60F5484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Engineering 214</w:t>
      </w:r>
      <w:r w:rsidRPr="00A4530B">
        <w:rPr>
          <w:rFonts w:ascii="Calibri" w:eastAsia="Times New Roman" w:hAnsi="Calibri" w:cs="Calibri"/>
          <w:color w:val="000000"/>
          <w:sz w:val="22"/>
          <w:szCs w:val="22"/>
        </w:rPr>
        <w:tab/>
        <w:t>1</w:t>
      </w:r>
    </w:p>
    <w:p w14:paraId="3CE3696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Engineering 215</w:t>
      </w:r>
      <w:r w:rsidRPr="00A4530B">
        <w:rPr>
          <w:rFonts w:ascii="Calibri" w:eastAsia="Times New Roman" w:hAnsi="Calibri" w:cs="Calibri"/>
          <w:color w:val="000000"/>
          <w:sz w:val="22"/>
          <w:szCs w:val="22"/>
        </w:rPr>
        <w:tab/>
        <w:t>1</w:t>
      </w:r>
    </w:p>
    <w:p w14:paraId="7B50179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Engineering 220</w:t>
      </w:r>
      <w:r w:rsidRPr="00A4530B">
        <w:rPr>
          <w:rFonts w:ascii="Calibri" w:eastAsia="Times New Roman" w:hAnsi="Calibri" w:cs="Calibri"/>
          <w:color w:val="000000"/>
          <w:sz w:val="22"/>
          <w:szCs w:val="22"/>
        </w:rPr>
        <w:tab/>
        <w:t>2</w:t>
      </w:r>
    </w:p>
    <w:p w14:paraId="4AA6075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Engineering 224</w:t>
      </w:r>
      <w:r w:rsidRPr="00A4530B">
        <w:rPr>
          <w:rFonts w:ascii="Calibri" w:eastAsia="Times New Roman" w:hAnsi="Calibri" w:cs="Calibri"/>
          <w:color w:val="000000"/>
          <w:sz w:val="22"/>
          <w:szCs w:val="22"/>
        </w:rPr>
        <w:tab/>
        <w:t>2</w:t>
      </w:r>
    </w:p>
    <w:p w14:paraId="5E75A9B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Engineering 225</w:t>
      </w:r>
      <w:r w:rsidRPr="00A4530B">
        <w:rPr>
          <w:rFonts w:ascii="Calibri" w:eastAsia="Times New Roman" w:hAnsi="Calibri" w:cs="Calibri"/>
          <w:color w:val="000000"/>
          <w:sz w:val="22"/>
          <w:szCs w:val="22"/>
        </w:rPr>
        <w:tab/>
        <w:t>1</w:t>
      </w:r>
    </w:p>
    <w:p w14:paraId="62FDBCE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Engineering 304</w:t>
      </w:r>
      <w:r w:rsidRPr="00A4530B">
        <w:rPr>
          <w:rFonts w:ascii="Calibri" w:eastAsia="Times New Roman" w:hAnsi="Calibri" w:cs="Calibri"/>
          <w:color w:val="000000"/>
          <w:sz w:val="22"/>
          <w:szCs w:val="22"/>
        </w:rPr>
        <w:tab/>
        <w:t>1</w:t>
      </w:r>
    </w:p>
    <w:p w14:paraId="3B44024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Engineering 313</w:t>
      </w:r>
      <w:r w:rsidRPr="00A4530B">
        <w:rPr>
          <w:rFonts w:ascii="Calibri" w:eastAsia="Times New Roman" w:hAnsi="Calibri" w:cs="Calibri"/>
          <w:color w:val="000000"/>
          <w:sz w:val="22"/>
          <w:szCs w:val="22"/>
        </w:rPr>
        <w:tab/>
        <w:t>1</w:t>
      </w:r>
    </w:p>
    <w:p w14:paraId="3B18C91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Engineering 327</w:t>
      </w:r>
      <w:r w:rsidRPr="00A4530B">
        <w:rPr>
          <w:rFonts w:ascii="Calibri" w:eastAsia="Times New Roman" w:hAnsi="Calibri" w:cs="Calibri"/>
          <w:color w:val="000000"/>
          <w:sz w:val="22"/>
          <w:szCs w:val="22"/>
        </w:rPr>
        <w:tab/>
        <w:t>2</w:t>
      </w:r>
    </w:p>
    <w:p w14:paraId="40E6788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Engineering 401</w:t>
      </w:r>
      <w:r w:rsidRPr="00A4530B">
        <w:rPr>
          <w:rFonts w:ascii="Calibri" w:eastAsia="Times New Roman" w:hAnsi="Calibri" w:cs="Calibri"/>
          <w:color w:val="000000"/>
          <w:sz w:val="22"/>
          <w:szCs w:val="22"/>
        </w:rPr>
        <w:tab/>
        <w:t>1</w:t>
      </w:r>
    </w:p>
    <w:p w14:paraId="64A9B2D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Engineering 402</w:t>
      </w:r>
      <w:r w:rsidRPr="00A4530B">
        <w:rPr>
          <w:rFonts w:ascii="Calibri" w:eastAsia="Times New Roman" w:hAnsi="Calibri" w:cs="Calibri"/>
          <w:color w:val="000000"/>
          <w:sz w:val="22"/>
          <w:szCs w:val="22"/>
        </w:rPr>
        <w:tab/>
        <w:t>1</w:t>
      </w:r>
    </w:p>
    <w:p w14:paraId="5D3EFB5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Engineering 490</w:t>
      </w:r>
      <w:r w:rsidRPr="00A4530B">
        <w:rPr>
          <w:rFonts w:ascii="Calibri" w:eastAsia="Times New Roman" w:hAnsi="Calibri" w:cs="Calibri"/>
          <w:color w:val="000000"/>
          <w:sz w:val="22"/>
          <w:szCs w:val="22"/>
        </w:rPr>
        <w:tab/>
        <w:t>1</w:t>
      </w:r>
    </w:p>
    <w:p w14:paraId="543CD72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Engineering 496</w:t>
      </w:r>
      <w:r w:rsidRPr="00A4530B">
        <w:rPr>
          <w:rFonts w:ascii="Calibri" w:eastAsia="Times New Roman" w:hAnsi="Calibri" w:cs="Calibri"/>
          <w:color w:val="000000"/>
          <w:sz w:val="22"/>
          <w:szCs w:val="22"/>
        </w:rPr>
        <w:tab/>
        <w:t>1</w:t>
      </w:r>
    </w:p>
    <w:p w14:paraId="017FDDEF" w14:textId="77777777" w:rsidR="00453846" w:rsidRDefault="00453846" w:rsidP="00453846">
      <w:pPr>
        <w:pStyle w:val="SchoolDept"/>
      </w:pPr>
      <w:r w:rsidRPr="00A4530B">
        <w:t xml:space="preserve">Materials Science </w:t>
      </w:r>
    </w:p>
    <w:p w14:paraId="3D17B762" w14:textId="34001058"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Materials Science 110</w:t>
      </w:r>
      <w:r w:rsidRPr="00A4530B">
        <w:rPr>
          <w:rFonts w:ascii="Calibri" w:eastAsia="Times New Roman" w:hAnsi="Calibri" w:cs="Calibri"/>
          <w:color w:val="000000"/>
          <w:sz w:val="22"/>
          <w:szCs w:val="22"/>
        </w:rPr>
        <w:tab/>
        <w:t>5</w:t>
      </w:r>
    </w:p>
    <w:p w14:paraId="51E302D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Materials Science 153</w:t>
      </w:r>
      <w:r w:rsidRPr="00A4530B">
        <w:rPr>
          <w:rFonts w:ascii="Calibri" w:eastAsia="Times New Roman" w:hAnsi="Calibri" w:cs="Calibri"/>
          <w:color w:val="000000"/>
          <w:sz w:val="22"/>
          <w:szCs w:val="22"/>
        </w:rPr>
        <w:tab/>
        <w:t>1</w:t>
      </w:r>
    </w:p>
    <w:p w14:paraId="0CF1D771"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Materials Science 201</w:t>
      </w:r>
      <w:r w:rsidRPr="00A4530B">
        <w:rPr>
          <w:rFonts w:ascii="Calibri" w:eastAsia="Times New Roman" w:hAnsi="Calibri" w:cs="Calibri"/>
          <w:color w:val="000000"/>
          <w:sz w:val="22"/>
          <w:szCs w:val="22"/>
        </w:rPr>
        <w:tab/>
        <w:t>27</w:t>
      </w:r>
    </w:p>
    <w:p w14:paraId="34E2C6E5"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Materials Science 220</w:t>
      </w:r>
      <w:r w:rsidRPr="00A4530B">
        <w:rPr>
          <w:rFonts w:ascii="Calibri" w:eastAsia="Times New Roman" w:hAnsi="Calibri" w:cs="Calibri"/>
          <w:color w:val="000000"/>
          <w:sz w:val="22"/>
          <w:szCs w:val="22"/>
        </w:rPr>
        <w:tab/>
        <w:t>1</w:t>
      </w:r>
    </w:p>
    <w:p w14:paraId="7AF5058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Materials Science 262</w:t>
      </w:r>
      <w:r w:rsidRPr="00A4530B">
        <w:rPr>
          <w:rFonts w:ascii="Calibri" w:eastAsia="Times New Roman" w:hAnsi="Calibri" w:cs="Calibri"/>
          <w:color w:val="000000"/>
          <w:sz w:val="22"/>
          <w:szCs w:val="22"/>
        </w:rPr>
        <w:tab/>
        <w:t>1</w:t>
      </w:r>
    </w:p>
    <w:p w14:paraId="24E2BB3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Materials Science 316</w:t>
      </w:r>
      <w:r w:rsidRPr="00A4530B">
        <w:rPr>
          <w:rFonts w:ascii="Calibri" w:eastAsia="Times New Roman" w:hAnsi="Calibri" w:cs="Calibri"/>
          <w:color w:val="000000"/>
          <w:sz w:val="22"/>
          <w:szCs w:val="22"/>
        </w:rPr>
        <w:tab/>
        <w:t>2</w:t>
      </w:r>
    </w:p>
    <w:p w14:paraId="293490B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Materials Science 320</w:t>
      </w:r>
      <w:r w:rsidRPr="00A4530B">
        <w:rPr>
          <w:rFonts w:ascii="Calibri" w:eastAsia="Times New Roman" w:hAnsi="Calibri" w:cs="Calibri"/>
          <w:color w:val="000000"/>
          <w:sz w:val="22"/>
          <w:szCs w:val="22"/>
        </w:rPr>
        <w:tab/>
        <w:t>10</w:t>
      </w:r>
    </w:p>
    <w:p w14:paraId="60A143C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Materials Science 323</w:t>
      </w:r>
      <w:r w:rsidRPr="00A4530B">
        <w:rPr>
          <w:rFonts w:ascii="Calibri" w:eastAsia="Times New Roman" w:hAnsi="Calibri" w:cs="Calibri"/>
          <w:color w:val="000000"/>
          <w:sz w:val="22"/>
          <w:szCs w:val="22"/>
        </w:rPr>
        <w:tab/>
        <w:t>4</w:t>
      </w:r>
    </w:p>
    <w:p w14:paraId="25B20E1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Materials Science 401</w:t>
      </w:r>
      <w:r w:rsidRPr="00A4530B">
        <w:rPr>
          <w:rFonts w:ascii="Calibri" w:eastAsia="Times New Roman" w:hAnsi="Calibri" w:cs="Calibri"/>
          <w:color w:val="000000"/>
          <w:sz w:val="22"/>
          <w:szCs w:val="22"/>
        </w:rPr>
        <w:tab/>
        <w:t>3</w:t>
      </w:r>
    </w:p>
    <w:p w14:paraId="281FBE53" w14:textId="77777777" w:rsidR="00453846" w:rsidRDefault="00453846" w:rsidP="00453846">
      <w:pPr>
        <w:pStyle w:val="SchoolDept"/>
      </w:pPr>
      <w:r w:rsidRPr="00A4530B">
        <w:t xml:space="preserve">Mechanical Engineering </w:t>
      </w:r>
    </w:p>
    <w:p w14:paraId="3AD2AE24" w14:textId="5FA06A6D"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101</w:t>
      </w:r>
      <w:r w:rsidRPr="00A4530B">
        <w:rPr>
          <w:rFonts w:ascii="Calibri" w:eastAsia="Times New Roman" w:hAnsi="Calibri" w:cs="Calibri"/>
          <w:color w:val="000000"/>
          <w:sz w:val="22"/>
          <w:szCs w:val="22"/>
        </w:rPr>
        <w:tab/>
        <w:t>1</w:t>
      </w:r>
    </w:p>
    <w:p w14:paraId="3F6F809B"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106</w:t>
      </w:r>
      <w:r w:rsidRPr="00A4530B">
        <w:rPr>
          <w:rFonts w:ascii="Calibri" w:eastAsia="Times New Roman" w:hAnsi="Calibri" w:cs="Calibri"/>
          <w:color w:val="000000"/>
          <w:sz w:val="22"/>
          <w:szCs w:val="22"/>
        </w:rPr>
        <w:tab/>
        <w:t>1</w:t>
      </w:r>
    </w:p>
    <w:p w14:paraId="33A598D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201</w:t>
      </w:r>
      <w:r w:rsidRPr="00A4530B">
        <w:rPr>
          <w:rFonts w:ascii="Calibri" w:eastAsia="Times New Roman" w:hAnsi="Calibri" w:cs="Calibri"/>
          <w:color w:val="000000"/>
          <w:sz w:val="22"/>
          <w:szCs w:val="22"/>
        </w:rPr>
        <w:tab/>
        <w:t>1</w:t>
      </w:r>
    </w:p>
    <w:p w14:paraId="72E65F5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215</w:t>
      </w:r>
      <w:r w:rsidRPr="00A4530B">
        <w:rPr>
          <w:rFonts w:ascii="Calibri" w:eastAsia="Times New Roman" w:hAnsi="Calibri" w:cs="Calibri"/>
          <w:color w:val="000000"/>
          <w:sz w:val="22"/>
          <w:szCs w:val="22"/>
        </w:rPr>
        <w:tab/>
        <w:t>1</w:t>
      </w:r>
    </w:p>
    <w:p w14:paraId="0AE3FBD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216</w:t>
      </w:r>
      <w:r w:rsidRPr="00A4530B">
        <w:rPr>
          <w:rFonts w:ascii="Calibri" w:eastAsia="Times New Roman" w:hAnsi="Calibri" w:cs="Calibri"/>
          <w:color w:val="000000"/>
          <w:sz w:val="22"/>
          <w:szCs w:val="22"/>
        </w:rPr>
        <w:tab/>
        <w:t>20</w:t>
      </w:r>
    </w:p>
    <w:p w14:paraId="67408D1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220</w:t>
      </w:r>
      <w:r w:rsidRPr="00A4530B">
        <w:rPr>
          <w:rFonts w:ascii="Calibri" w:eastAsia="Times New Roman" w:hAnsi="Calibri" w:cs="Calibri"/>
          <w:color w:val="000000"/>
          <w:sz w:val="22"/>
          <w:szCs w:val="22"/>
        </w:rPr>
        <w:tab/>
        <w:t>17</w:t>
      </w:r>
      <w:r>
        <w:rPr>
          <w:rFonts w:ascii="Calibri" w:eastAsia="Times New Roman" w:hAnsi="Calibri" w:cs="Calibri"/>
          <w:color w:val="000000"/>
          <w:sz w:val="22"/>
          <w:szCs w:val="22"/>
        </w:rPr>
        <w:t>7</w:t>
      </w:r>
    </w:p>
    <w:p w14:paraId="32728BF8"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301</w:t>
      </w:r>
      <w:r w:rsidRPr="00A4530B">
        <w:rPr>
          <w:rFonts w:ascii="Calibri" w:eastAsia="Times New Roman" w:hAnsi="Calibri" w:cs="Calibri"/>
          <w:color w:val="000000"/>
          <w:sz w:val="22"/>
          <w:szCs w:val="22"/>
        </w:rPr>
        <w:tab/>
        <w:t>19</w:t>
      </w:r>
    </w:p>
    <w:p w14:paraId="6F707B4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303</w:t>
      </w:r>
      <w:r w:rsidRPr="00A4530B">
        <w:rPr>
          <w:rFonts w:ascii="Calibri" w:eastAsia="Times New Roman" w:hAnsi="Calibri" w:cs="Calibri"/>
          <w:color w:val="000000"/>
          <w:sz w:val="22"/>
          <w:szCs w:val="22"/>
        </w:rPr>
        <w:tab/>
        <w:t>16</w:t>
      </w:r>
    </w:p>
    <w:p w14:paraId="4936A9B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lastRenderedPageBreak/>
        <w:t>Mechanical Engineering 304</w:t>
      </w:r>
      <w:r w:rsidRPr="00A4530B">
        <w:rPr>
          <w:rFonts w:ascii="Calibri" w:eastAsia="Times New Roman" w:hAnsi="Calibri" w:cs="Calibri"/>
          <w:color w:val="000000"/>
          <w:sz w:val="22"/>
          <w:szCs w:val="22"/>
        </w:rPr>
        <w:tab/>
        <w:t>3</w:t>
      </w:r>
      <w:r>
        <w:rPr>
          <w:rFonts w:ascii="Calibri" w:eastAsia="Times New Roman" w:hAnsi="Calibri" w:cs="Calibri"/>
          <w:color w:val="000000"/>
          <w:sz w:val="22"/>
          <w:szCs w:val="22"/>
        </w:rPr>
        <w:t>3</w:t>
      </w:r>
    </w:p>
    <w:p w14:paraId="51189CA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305</w:t>
      </w:r>
      <w:r w:rsidRPr="00A4530B">
        <w:rPr>
          <w:rFonts w:ascii="Calibri" w:eastAsia="Times New Roman" w:hAnsi="Calibri" w:cs="Calibri"/>
          <w:color w:val="000000"/>
          <w:sz w:val="22"/>
          <w:szCs w:val="22"/>
        </w:rPr>
        <w:tab/>
        <w:t>1</w:t>
      </w:r>
    </w:p>
    <w:p w14:paraId="383F8D96"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306</w:t>
      </w:r>
      <w:r w:rsidRPr="00A4530B">
        <w:rPr>
          <w:rFonts w:ascii="Calibri" w:eastAsia="Times New Roman" w:hAnsi="Calibri" w:cs="Calibri"/>
          <w:color w:val="000000"/>
          <w:sz w:val="22"/>
          <w:szCs w:val="22"/>
        </w:rPr>
        <w:tab/>
        <w:t>18</w:t>
      </w:r>
    </w:p>
    <w:p w14:paraId="79278D2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309</w:t>
      </w:r>
      <w:r w:rsidRPr="00A4530B">
        <w:rPr>
          <w:rFonts w:ascii="Calibri" w:eastAsia="Times New Roman" w:hAnsi="Calibri" w:cs="Calibri"/>
          <w:color w:val="000000"/>
          <w:sz w:val="22"/>
          <w:szCs w:val="22"/>
        </w:rPr>
        <w:tab/>
        <w:t>66</w:t>
      </w:r>
    </w:p>
    <w:p w14:paraId="7D6007CE"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310</w:t>
      </w:r>
      <w:r w:rsidRPr="00A4530B">
        <w:rPr>
          <w:rFonts w:ascii="Calibri" w:eastAsia="Times New Roman" w:hAnsi="Calibri" w:cs="Calibri"/>
          <w:color w:val="000000"/>
          <w:sz w:val="22"/>
          <w:szCs w:val="22"/>
        </w:rPr>
        <w:tab/>
        <w:t>27</w:t>
      </w:r>
    </w:p>
    <w:p w14:paraId="681871D4"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311</w:t>
      </w:r>
      <w:r w:rsidRPr="00A4530B">
        <w:rPr>
          <w:rFonts w:ascii="Calibri" w:eastAsia="Times New Roman" w:hAnsi="Calibri" w:cs="Calibri"/>
          <w:color w:val="000000"/>
          <w:sz w:val="22"/>
          <w:szCs w:val="22"/>
        </w:rPr>
        <w:tab/>
        <w:t>1</w:t>
      </w:r>
    </w:p>
    <w:p w14:paraId="0CD3C5EF"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313</w:t>
      </w:r>
      <w:r w:rsidRPr="00A4530B">
        <w:rPr>
          <w:rFonts w:ascii="Calibri" w:eastAsia="Times New Roman" w:hAnsi="Calibri" w:cs="Calibri"/>
          <w:color w:val="000000"/>
          <w:sz w:val="22"/>
          <w:szCs w:val="22"/>
        </w:rPr>
        <w:tab/>
        <w:t>16</w:t>
      </w:r>
    </w:p>
    <w:p w14:paraId="335D153A"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314</w:t>
      </w:r>
      <w:r w:rsidRPr="00A4530B">
        <w:rPr>
          <w:rFonts w:ascii="Calibri" w:eastAsia="Times New Roman" w:hAnsi="Calibri" w:cs="Calibri"/>
          <w:color w:val="000000"/>
          <w:sz w:val="22"/>
          <w:szCs w:val="22"/>
        </w:rPr>
        <w:tab/>
        <w:t>1</w:t>
      </w:r>
    </w:p>
    <w:p w14:paraId="15041CC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316</w:t>
      </w:r>
      <w:r w:rsidRPr="00A4530B">
        <w:rPr>
          <w:rFonts w:ascii="Calibri" w:eastAsia="Times New Roman" w:hAnsi="Calibri" w:cs="Calibri"/>
          <w:color w:val="000000"/>
          <w:sz w:val="22"/>
          <w:szCs w:val="22"/>
        </w:rPr>
        <w:tab/>
        <w:t>1</w:t>
      </w:r>
    </w:p>
    <w:p w14:paraId="59D0B570"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320</w:t>
      </w:r>
      <w:r w:rsidRPr="00A4530B">
        <w:rPr>
          <w:rFonts w:ascii="Calibri" w:eastAsia="Times New Roman" w:hAnsi="Calibri" w:cs="Calibri"/>
          <w:color w:val="000000"/>
          <w:sz w:val="22"/>
          <w:szCs w:val="22"/>
        </w:rPr>
        <w:tab/>
        <w:t>1</w:t>
      </w:r>
    </w:p>
    <w:p w14:paraId="36CD7DE7"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348</w:t>
      </w:r>
      <w:r w:rsidRPr="00A4530B">
        <w:rPr>
          <w:rFonts w:ascii="Calibri" w:eastAsia="Times New Roman" w:hAnsi="Calibri" w:cs="Calibri"/>
          <w:color w:val="000000"/>
          <w:sz w:val="22"/>
          <w:szCs w:val="22"/>
        </w:rPr>
        <w:tab/>
        <w:t>6</w:t>
      </w:r>
    </w:p>
    <w:p w14:paraId="0463D63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363</w:t>
      </w:r>
      <w:r w:rsidRPr="00A4530B">
        <w:rPr>
          <w:rFonts w:ascii="Calibri" w:eastAsia="Times New Roman" w:hAnsi="Calibri" w:cs="Calibri"/>
          <w:color w:val="000000"/>
          <w:sz w:val="22"/>
          <w:szCs w:val="22"/>
        </w:rPr>
        <w:tab/>
        <w:t>1</w:t>
      </w:r>
    </w:p>
    <w:p w14:paraId="051CF663"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401</w:t>
      </w:r>
      <w:r w:rsidRPr="00A4530B">
        <w:rPr>
          <w:rFonts w:ascii="Calibri" w:eastAsia="Times New Roman" w:hAnsi="Calibri" w:cs="Calibri"/>
          <w:color w:val="000000"/>
          <w:sz w:val="22"/>
          <w:szCs w:val="22"/>
        </w:rPr>
        <w:tab/>
        <w:t>1</w:t>
      </w:r>
    </w:p>
    <w:p w14:paraId="4324EC9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404</w:t>
      </w:r>
      <w:r w:rsidRPr="00A4530B">
        <w:rPr>
          <w:rFonts w:ascii="Calibri" w:eastAsia="Times New Roman" w:hAnsi="Calibri" w:cs="Calibri"/>
          <w:color w:val="000000"/>
          <w:sz w:val="22"/>
          <w:szCs w:val="22"/>
        </w:rPr>
        <w:tab/>
        <w:t>1</w:t>
      </w:r>
    </w:p>
    <w:p w14:paraId="7A9602CC"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414</w:t>
      </w:r>
      <w:r w:rsidRPr="00A4530B">
        <w:rPr>
          <w:rFonts w:ascii="Calibri" w:eastAsia="Times New Roman" w:hAnsi="Calibri" w:cs="Calibri"/>
          <w:color w:val="000000"/>
          <w:sz w:val="22"/>
          <w:szCs w:val="22"/>
        </w:rPr>
        <w:tab/>
        <w:t>1</w:t>
      </w:r>
    </w:p>
    <w:p w14:paraId="67F63C0D"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438</w:t>
      </w:r>
      <w:r w:rsidRPr="00A4530B">
        <w:rPr>
          <w:rFonts w:ascii="Calibri" w:eastAsia="Times New Roman" w:hAnsi="Calibri" w:cs="Calibri"/>
          <w:color w:val="000000"/>
          <w:sz w:val="22"/>
          <w:szCs w:val="22"/>
        </w:rPr>
        <w:tab/>
        <w:t>1</w:t>
      </w:r>
    </w:p>
    <w:p w14:paraId="6C6AA6F2" w14:textId="77777777" w:rsidR="00C544A4" w:rsidRPr="00A4530B" w:rsidRDefault="00C544A4" w:rsidP="0058107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441</w:t>
      </w:r>
      <w:r w:rsidRPr="00A4530B">
        <w:rPr>
          <w:rFonts w:ascii="Calibri" w:eastAsia="Times New Roman" w:hAnsi="Calibri" w:cs="Calibri"/>
          <w:color w:val="000000"/>
          <w:sz w:val="22"/>
          <w:szCs w:val="22"/>
        </w:rPr>
        <w:tab/>
        <w:t>2</w:t>
      </w:r>
    </w:p>
    <w:p w14:paraId="3C35F052" w14:textId="17449BE3" w:rsidR="00581074" w:rsidRPr="00C544A4" w:rsidRDefault="00C544A4" w:rsidP="00C544A4">
      <w:pPr>
        <w:tabs>
          <w:tab w:val="left" w:pos="3960"/>
        </w:tabs>
        <w:spacing w:line="240" w:lineRule="auto"/>
        <w:ind w:left="113" w:firstLine="0"/>
        <w:rPr>
          <w:rFonts w:ascii="Calibri" w:eastAsia="Times New Roman" w:hAnsi="Calibri" w:cs="Calibri"/>
          <w:color w:val="000000"/>
          <w:sz w:val="22"/>
          <w:szCs w:val="22"/>
        </w:rPr>
      </w:pPr>
      <w:r w:rsidRPr="00A4530B">
        <w:rPr>
          <w:rFonts w:ascii="Calibri" w:eastAsia="Times New Roman" w:hAnsi="Calibri" w:cs="Calibri"/>
          <w:color w:val="000000"/>
          <w:sz w:val="22"/>
          <w:szCs w:val="22"/>
        </w:rPr>
        <w:t>Mechanical Engineering 485</w:t>
      </w:r>
      <w:r w:rsidRPr="00A4530B">
        <w:rPr>
          <w:rFonts w:ascii="Calibri" w:eastAsia="Times New Roman" w:hAnsi="Calibri" w:cs="Calibri"/>
          <w:color w:val="000000"/>
          <w:sz w:val="22"/>
          <w:szCs w:val="22"/>
        </w:rPr>
        <w:tab/>
        <w:t>2</w:t>
      </w:r>
    </w:p>
    <w:p w14:paraId="75C41005" w14:textId="77777777" w:rsidR="00453846" w:rsidRDefault="00453846" w:rsidP="00581074">
      <w:pPr>
        <w:pStyle w:val="NoSpacing"/>
        <w:spacing w:line="360" w:lineRule="auto"/>
        <w:ind w:firstLine="720"/>
        <w:sectPr w:rsidR="00453846" w:rsidSect="00453846">
          <w:type w:val="continuous"/>
          <w:pgSz w:w="12240" w:h="15840"/>
          <w:pgMar w:top="1440" w:right="1440" w:bottom="1440" w:left="1440" w:header="720" w:footer="720" w:gutter="0"/>
          <w:cols w:num="2" w:space="720"/>
          <w:docGrid w:linePitch="360"/>
        </w:sectPr>
      </w:pPr>
    </w:p>
    <w:p w14:paraId="631CACFD" w14:textId="05E3230B" w:rsidR="00376B19" w:rsidRDefault="00376B19" w:rsidP="00581074">
      <w:pPr>
        <w:pStyle w:val="NoSpacing"/>
        <w:spacing w:line="360" w:lineRule="auto"/>
        <w:ind w:firstLine="720"/>
      </w:pPr>
    </w:p>
    <w:sectPr w:rsidR="00376B19" w:rsidSect="001E296B">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Frye, Matthew Jay" w:date="2017-07-07T12:23:00Z" w:initials="FMJ">
    <w:p w14:paraId="69D378AC" w14:textId="118CF4BF" w:rsidR="004E6E76" w:rsidRDefault="004E6E76">
      <w:pPr>
        <w:pStyle w:val="CommentText"/>
      </w:pPr>
      <w:r>
        <w:rPr>
          <w:rStyle w:val="CommentReference"/>
        </w:rPr>
        <w:annotationRef/>
      </w:r>
      <w:r>
        <w:t>Updated title page and copyright page. 7/7/2017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D378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D378AC" w16cid:durableId="1D09FBB3"/>
</w16cid:commentsIds>
</file>

<file path=word/customizations.xml><?xml version="1.0" encoding="utf-8"?>
<wne:tcg xmlns:r="http://schemas.openxmlformats.org/officeDocument/2006/relationships" xmlns:wne="http://schemas.microsoft.com/office/word/2006/wordml">
  <wne:keymaps>
    <wne:keymap wne:kcmPrimary="0233">
      <wne:macro wne:macroName="NORMAL.NEWMACROS.MACRO1"/>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27140" w14:textId="77777777" w:rsidR="00167F19" w:rsidRDefault="00167F19" w:rsidP="00A50D2C">
      <w:r>
        <w:separator/>
      </w:r>
    </w:p>
  </w:endnote>
  <w:endnote w:type="continuationSeparator" w:id="0">
    <w:p w14:paraId="0B232D65" w14:textId="77777777" w:rsidR="00167F19" w:rsidRDefault="00167F19" w:rsidP="00A50D2C">
      <w:r>
        <w:continuationSeparator/>
      </w:r>
    </w:p>
  </w:endnote>
  <w:endnote w:type="continuationNotice" w:id="1">
    <w:p w14:paraId="61A5A0F4" w14:textId="77777777" w:rsidR="00167F19" w:rsidRDefault="00167F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Bold">
    <w:altName w:val="Times"/>
    <w:panose1 w:val="000000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D4C9C" w14:textId="77777777" w:rsidR="004E6E76" w:rsidRDefault="004E6E76" w:rsidP="009B18C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D8929C" w14:textId="77777777" w:rsidR="004E6E76" w:rsidRDefault="004E6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45A45" w14:textId="77777777" w:rsidR="004E6E76" w:rsidRDefault="004E6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C2D4F" w14:textId="77777777" w:rsidR="004E6E76" w:rsidRDefault="004E6E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1F69E" w14:textId="1CDD05EE" w:rsidR="004E6E76" w:rsidRDefault="004E6E76" w:rsidP="009B18C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78</w:t>
    </w:r>
    <w:r>
      <w:rPr>
        <w:rStyle w:val="PageNumber"/>
      </w:rPr>
      <w:fldChar w:fldCharType="end"/>
    </w:r>
  </w:p>
  <w:p w14:paraId="48145A16" w14:textId="3A3ED289" w:rsidR="004E6E76" w:rsidRDefault="004E6E76" w:rsidP="00A50D2C">
    <w:pPr>
      <w:pStyle w:val="Footer"/>
    </w:pPr>
  </w:p>
  <w:p w14:paraId="4FD0CD44" w14:textId="77777777" w:rsidR="004E6E76" w:rsidRDefault="004E6E76" w:rsidP="00A50D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786502"/>
      <w:docPartObj>
        <w:docPartGallery w:val="Page Numbers (Bottom of Page)"/>
        <w:docPartUnique/>
      </w:docPartObj>
    </w:sdtPr>
    <w:sdtEndPr>
      <w:rPr>
        <w:noProof/>
      </w:rPr>
    </w:sdtEndPr>
    <w:sdtContent>
      <w:p w14:paraId="2448F188" w14:textId="40A0F757" w:rsidR="004E6E76" w:rsidRDefault="004E6E76" w:rsidP="00A50D2C">
        <w:pPr>
          <w:pStyle w:val="Footer"/>
        </w:pPr>
        <w:r>
          <w:fldChar w:fldCharType="begin"/>
        </w:r>
        <w:r>
          <w:instrText xml:space="preserve"> PAGE   \* MERGEFORMAT </w:instrText>
        </w:r>
        <w:r>
          <w:fldChar w:fldCharType="separate"/>
        </w:r>
        <w:r>
          <w:rPr>
            <w:noProof/>
          </w:rPr>
          <w:t>1</w:t>
        </w:r>
        <w:r>
          <w:rPr>
            <w:noProof/>
          </w:rPr>
          <w:fldChar w:fldCharType="end"/>
        </w:r>
      </w:p>
    </w:sdtContent>
  </w:sdt>
  <w:p w14:paraId="1D66AE2C" w14:textId="77777777" w:rsidR="004E6E76" w:rsidRDefault="004E6E76" w:rsidP="00A50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F675F" w14:textId="77777777" w:rsidR="00167F19" w:rsidRDefault="00167F19" w:rsidP="00A50D2C">
      <w:r>
        <w:separator/>
      </w:r>
    </w:p>
  </w:footnote>
  <w:footnote w:type="continuationSeparator" w:id="0">
    <w:p w14:paraId="46085D07" w14:textId="77777777" w:rsidR="00167F19" w:rsidRDefault="00167F19" w:rsidP="00A50D2C">
      <w:r>
        <w:continuationSeparator/>
      </w:r>
    </w:p>
  </w:footnote>
  <w:footnote w:type="continuationNotice" w:id="1">
    <w:p w14:paraId="0CE4C480" w14:textId="77777777" w:rsidR="00167F19" w:rsidRDefault="00167F19">
      <w:pPr>
        <w:spacing w:line="240" w:lineRule="auto"/>
      </w:pPr>
    </w:p>
  </w:footnote>
  <w:footnote w:id="2">
    <w:p w14:paraId="1511DAE8" w14:textId="77777777" w:rsidR="004E6E76" w:rsidRDefault="004E6E76" w:rsidP="00017F4B">
      <w:pPr>
        <w:pStyle w:val="FootnoteText"/>
        <w:ind w:firstLine="0"/>
      </w:pPr>
      <w:r>
        <w:rPr>
          <w:rStyle w:val="FootnoteReference"/>
        </w:rPr>
        <w:footnoteRef/>
      </w:r>
      <w:r>
        <w:t xml:space="preserve"> WSU News Announcement, Sept. 17, 2015: “</w:t>
      </w:r>
      <w:r w:rsidRPr="00A71439">
        <w:t>Sept. 23: Helping first-generation students is focus of talk</w:t>
      </w:r>
      <w:r>
        <w:t>” (Makhtani).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5AF00" w14:textId="77777777" w:rsidR="004E6E76" w:rsidRDefault="004E6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E850F" w14:textId="77777777" w:rsidR="004E6E76" w:rsidRDefault="004E6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BB60" w14:textId="77777777" w:rsidR="004E6E76" w:rsidRDefault="004E6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6487"/>
    <w:multiLevelType w:val="hybridMultilevel"/>
    <w:tmpl w:val="B71C59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4F57D1"/>
    <w:multiLevelType w:val="hybridMultilevel"/>
    <w:tmpl w:val="710C57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14DD3"/>
    <w:multiLevelType w:val="hybridMultilevel"/>
    <w:tmpl w:val="B75E1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7283A"/>
    <w:multiLevelType w:val="hybridMultilevel"/>
    <w:tmpl w:val="C930D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54B58"/>
    <w:multiLevelType w:val="hybridMultilevel"/>
    <w:tmpl w:val="5BAE8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31323"/>
    <w:multiLevelType w:val="hybridMultilevel"/>
    <w:tmpl w:val="A3162F20"/>
    <w:lvl w:ilvl="0" w:tplc="79D43A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102409"/>
    <w:multiLevelType w:val="hybridMultilevel"/>
    <w:tmpl w:val="481CA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512B7B"/>
    <w:multiLevelType w:val="hybridMultilevel"/>
    <w:tmpl w:val="8A5E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75F42"/>
    <w:multiLevelType w:val="hybridMultilevel"/>
    <w:tmpl w:val="A15CEDDC"/>
    <w:lvl w:ilvl="0" w:tplc="79D43A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01711"/>
    <w:multiLevelType w:val="hybridMultilevel"/>
    <w:tmpl w:val="D71E57F6"/>
    <w:lvl w:ilvl="0" w:tplc="261207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66725"/>
    <w:multiLevelType w:val="hybridMultilevel"/>
    <w:tmpl w:val="80769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C222D00"/>
    <w:multiLevelType w:val="hybridMultilevel"/>
    <w:tmpl w:val="600AD5A4"/>
    <w:lvl w:ilvl="0" w:tplc="9C42F92C">
      <w:start w:val="1"/>
      <w:numFmt w:val="upperRoman"/>
      <w:pStyle w:val="Heading1"/>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BED0A65"/>
    <w:multiLevelType w:val="hybridMultilevel"/>
    <w:tmpl w:val="E27402D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E0A0869"/>
    <w:multiLevelType w:val="hybridMultilevel"/>
    <w:tmpl w:val="3A24E27E"/>
    <w:lvl w:ilvl="0" w:tplc="7DF6BDC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4"/>
  </w:num>
  <w:num w:numId="4">
    <w:abstractNumId w:val="3"/>
  </w:num>
  <w:num w:numId="5">
    <w:abstractNumId w:val="7"/>
  </w:num>
  <w:num w:numId="6">
    <w:abstractNumId w:val="1"/>
  </w:num>
  <w:num w:numId="7">
    <w:abstractNumId w:val="8"/>
  </w:num>
  <w:num w:numId="8">
    <w:abstractNumId w:val="5"/>
  </w:num>
  <w:num w:numId="9">
    <w:abstractNumId w:val="12"/>
  </w:num>
  <w:num w:numId="10">
    <w:abstractNumId w:val="10"/>
  </w:num>
  <w:num w:numId="11">
    <w:abstractNumId w:val="0"/>
  </w:num>
  <w:num w:numId="12">
    <w:abstractNumId w:val="6"/>
  </w:num>
  <w:num w:numId="13">
    <w:abstractNumId w:val="13"/>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ye, Matthew Jay">
    <w15:presenceInfo w15:providerId="None" w15:userId="Frye, Matthew J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de-DE" w:vendorID="64" w:dllVersion="4096" w:nlCheck="1" w:checkStyle="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762"/>
    <w:rsid w:val="00001C72"/>
    <w:rsid w:val="00002594"/>
    <w:rsid w:val="000030DA"/>
    <w:rsid w:val="000052A1"/>
    <w:rsid w:val="00006855"/>
    <w:rsid w:val="00010D6A"/>
    <w:rsid w:val="000120B5"/>
    <w:rsid w:val="00012F25"/>
    <w:rsid w:val="000138BE"/>
    <w:rsid w:val="00016472"/>
    <w:rsid w:val="00017F4B"/>
    <w:rsid w:val="00020724"/>
    <w:rsid w:val="000209A5"/>
    <w:rsid w:val="000217B0"/>
    <w:rsid w:val="00022E2A"/>
    <w:rsid w:val="00023E14"/>
    <w:rsid w:val="00024523"/>
    <w:rsid w:val="000262AB"/>
    <w:rsid w:val="000265F4"/>
    <w:rsid w:val="00027783"/>
    <w:rsid w:val="00027D27"/>
    <w:rsid w:val="00033C5A"/>
    <w:rsid w:val="00034097"/>
    <w:rsid w:val="0004138E"/>
    <w:rsid w:val="000413A5"/>
    <w:rsid w:val="00041622"/>
    <w:rsid w:val="000440C6"/>
    <w:rsid w:val="00045285"/>
    <w:rsid w:val="00045D8A"/>
    <w:rsid w:val="000462EC"/>
    <w:rsid w:val="0004644A"/>
    <w:rsid w:val="0004654F"/>
    <w:rsid w:val="00046E92"/>
    <w:rsid w:val="00052906"/>
    <w:rsid w:val="00053C6B"/>
    <w:rsid w:val="00054333"/>
    <w:rsid w:val="000552C0"/>
    <w:rsid w:val="000563CF"/>
    <w:rsid w:val="000603D4"/>
    <w:rsid w:val="00060A28"/>
    <w:rsid w:val="00061C5B"/>
    <w:rsid w:val="00062D73"/>
    <w:rsid w:val="00063712"/>
    <w:rsid w:val="000644CE"/>
    <w:rsid w:val="000650F6"/>
    <w:rsid w:val="00067612"/>
    <w:rsid w:val="00073708"/>
    <w:rsid w:val="0007515C"/>
    <w:rsid w:val="000753CD"/>
    <w:rsid w:val="00077D18"/>
    <w:rsid w:val="00081EDA"/>
    <w:rsid w:val="00084AD1"/>
    <w:rsid w:val="00087B53"/>
    <w:rsid w:val="0009207A"/>
    <w:rsid w:val="00096857"/>
    <w:rsid w:val="000A086A"/>
    <w:rsid w:val="000A0F60"/>
    <w:rsid w:val="000A22CE"/>
    <w:rsid w:val="000A2BA4"/>
    <w:rsid w:val="000A3CC4"/>
    <w:rsid w:val="000A5F69"/>
    <w:rsid w:val="000A70C4"/>
    <w:rsid w:val="000B0EA5"/>
    <w:rsid w:val="000B16D7"/>
    <w:rsid w:val="000B2809"/>
    <w:rsid w:val="000B319C"/>
    <w:rsid w:val="000B519C"/>
    <w:rsid w:val="000B575B"/>
    <w:rsid w:val="000C1081"/>
    <w:rsid w:val="000C1A51"/>
    <w:rsid w:val="000C1C0F"/>
    <w:rsid w:val="000C3900"/>
    <w:rsid w:val="000C3C00"/>
    <w:rsid w:val="000C40B9"/>
    <w:rsid w:val="000C4269"/>
    <w:rsid w:val="000C512C"/>
    <w:rsid w:val="000C60BD"/>
    <w:rsid w:val="000C7EBE"/>
    <w:rsid w:val="000D1051"/>
    <w:rsid w:val="000D1481"/>
    <w:rsid w:val="000D33A4"/>
    <w:rsid w:val="000D362D"/>
    <w:rsid w:val="000D49BF"/>
    <w:rsid w:val="000D6ACA"/>
    <w:rsid w:val="000E26D2"/>
    <w:rsid w:val="000E3478"/>
    <w:rsid w:val="000E44A1"/>
    <w:rsid w:val="000E5895"/>
    <w:rsid w:val="000E786C"/>
    <w:rsid w:val="000F10FB"/>
    <w:rsid w:val="000F2575"/>
    <w:rsid w:val="000F297E"/>
    <w:rsid w:val="000F49D5"/>
    <w:rsid w:val="000F4D8E"/>
    <w:rsid w:val="000F703E"/>
    <w:rsid w:val="001008BF"/>
    <w:rsid w:val="00106A12"/>
    <w:rsid w:val="0011000A"/>
    <w:rsid w:val="00110F15"/>
    <w:rsid w:val="00112902"/>
    <w:rsid w:val="00112F8B"/>
    <w:rsid w:val="00113E68"/>
    <w:rsid w:val="00114E3A"/>
    <w:rsid w:val="0011675D"/>
    <w:rsid w:val="00117EBE"/>
    <w:rsid w:val="00121414"/>
    <w:rsid w:val="001221F2"/>
    <w:rsid w:val="00124516"/>
    <w:rsid w:val="00124953"/>
    <w:rsid w:val="00126E32"/>
    <w:rsid w:val="00127041"/>
    <w:rsid w:val="00130012"/>
    <w:rsid w:val="001323EC"/>
    <w:rsid w:val="0013367F"/>
    <w:rsid w:val="00133B06"/>
    <w:rsid w:val="00137206"/>
    <w:rsid w:val="0014045E"/>
    <w:rsid w:val="00141263"/>
    <w:rsid w:val="001425BA"/>
    <w:rsid w:val="00144F7B"/>
    <w:rsid w:val="001450C6"/>
    <w:rsid w:val="00146C79"/>
    <w:rsid w:val="00150583"/>
    <w:rsid w:val="00157403"/>
    <w:rsid w:val="0016301A"/>
    <w:rsid w:val="001662E7"/>
    <w:rsid w:val="001675B2"/>
    <w:rsid w:val="00167762"/>
    <w:rsid w:val="00167D59"/>
    <w:rsid w:val="00167F19"/>
    <w:rsid w:val="00170DAE"/>
    <w:rsid w:val="00171D46"/>
    <w:rsid w:val="00173CCB"/>
    <w:rsid w:val="001749F0"/>
    <w:rsid w:val="00181109"/>
    <w:rsid w:val="00185E86"/>
    <w:rsid w:val="00186651"/>
    <w:rsid w:val="001867A5"/>
    <w:rsid w:val="00193464"/>
    <w:rsid w:val="00194ED7"/>
    <w:rsid w:val="001960B4"/>
    <w:rsid w:val="00196A27"/>
    <w:rsid w:val="001A25FD"/>
    <w:rsid w:val="001A350D"/>
    <w:rsid w:val="001A376B"/>
    <w:rsid w:val="001A3E37"/>
    <w:rsid w:val="001A41B8"/>
    <w:rsid w:val="001A436B"/>
    <w:rsid w:val="001A616C"/>
    <w:rsid w:val="001B6DF6"/>
    <w:rsid w:val="001B727A"/>
    <w:rsid w:val="001B79D8"/>
    <w:rsid w:val="001C55A5"/>
    <w:rsid w:val="001D0CCE"/>
    <w:rsid w:val="001D43DD"/>
    <w:rsid w:val="001D5C4F"/>
    <w:rsid w:val="001D6724"/>
    <w:rsid w:val="001E0413"/>
    <w:rsid w:val="001E0BA2"/>
    <w:rsid w:val="001E0FC6"/>
    <w:rsid w:val="001E22F9"/>
    <w:rsid w:val="001E27B9"/>
    <w:rsid w:val="001E296B"/>
    <w:rsid w:val="001E503C"/>
    <w:rsid w:val="001E561A"/>
    <w:rsid w:val="001E5B1A"/>
    <w:rsid w:val="001E7E06"/>
    <w:rsid w:val="001F1062"/>
    <w:rsid w:val="001F2480"/>
    <w:rsid w:val="001F2C02"/>
    <w:rsid w:val="001F2CA9"/>
    <w:rsid w:val="001F31C9"/>
    <w:rsid w:val="001F5E93"/>
    <w:rsid w:val="001F6782"/>
    <w:rsid w:val="001F782B"/>
    <w:rsid w:val="00203036"/>
    <w:rsid w:val="002047DD"/>
    <w:rsid w:val="00207D8A"/>
    <w:rsid w:val="00214792"/>
    <w:rsid w:val="002151BA"/>
    <w:rsid w:val="002155FE"/>
    <w:rsid w:val="0021573D"/>
    <w:rsid w:val="0021583A"/>
    <w:rsid w:val="00216C95"/>
    <w:rsid w:val="00223266"/>
    <w:rsid w:val="00226AC8"/>
    <w:rsid w:val="00231BE4"/>
    <w:rsid w:val="002342BF"/>
    <w:rsid w:val="002350DC"/>
    <w:rsid w:val="00235DF0"/>
    <w:rsid w:val="00237288"/>
    <w:rsid w:val="00240FD1"/>
    <w:rsid w:val="00242D86"/>
    <w:rsid w:val="0024416E"/>
    <w:rsid w:val="002458C7"/>
    <w:rsid w:val="002469BA"/>
    <w:rsid w:val="00254BD2"/>
    <w:rsid w:val="00256F13"/>
    <w:rsid w:val="0025721E"/>
    <w:rsid w:val="00265194"/>
    <w:rsid w:val="00266D25"/>
    <w:rsid w:val="00270460"/>
    <w:rsid w:val="00270B39"/>
    <w:rsid w:val="00270CAF"/>
    <w:rsid w:val="002723BA"/>
    <w:rsid w:val="00274007"/>
    <w:rsid w:val="00281024"/>
    <w:rsid w:val="00283010"/>
    <w:rsid w:val="00283240"/>
    <w:rsid w:val="0028512F"/>
    <w:rsid w:val="002859B2"/>
    <w:rsid w:val="00286A30"/>
    <w:rsid w:val="00290279"/>
    <w:rsid w:val="0029103B"/>
    <w:rsid w:val="0029667D"/>
    <w:rsid w:val="002967A3"/>
    <w:rsid w:val="00297D1A"/>
    <w:rsid w:val="002A138E"/>
    <w:rsid w:val="002A1B27"/>
    <w:rsid w:val="002A1B34"/>
    <w:rsid w:val="002A53FD"/>
    <w:rsid w:val="002B2A04"/>
    <w:rsid w:val="002B5382"/>
    <w:rsid w:val="002B69BB"/>
    <w:rsid w:val="002B76A4"/>
    <w:rsid w:val="002C0003"/>
    <w:rsid w:val="002C2743"/>
    <w:rsid w:val="002D01D5"/>
    <w:rsid w:val="002D02B1"/>
    <w:rsid w:val="002D17C7"/>
    <w:rsid w:val="002D48B2"/>
    <w:rsid w:val="002D5661"/>
    <w:rsid w:val="002D7E0B"/>
    <w:rsid w:val="002E18DD"/>
    <w:rsid w:val="002E1B04"/>
    <w:rsid w:val="002E2E70"/>
    <w:rsid w:val="002E5BB8"/>
    <w:rsid w:val="002F0185"/>
    <w:rsid w:val="002F1024"/>
    <w:rsid w:val="002F1E08"/>
    <w:rsid w:val="002F267D"/>
    <w:rsid w:val="002F47F0"/>
    <w:rsid w:val="002F51FA"/>
    <w:rsid w:val="002F5E5D"/>
    <w:rsid w:val="002F5F6E"/>
    <w:rsid w:val="002F6472"/>
    <w:rsid w:val="002F6F44"/>
    <w:rsid w:val="00300C96"/>
    <w:rsid w:val="00300F95"/>
    <w:rsid w:val="0030457E"/>
    <w:rsid w:val="003059A7"/>
    <w:rsid w:val="00306546"/>
    <w:rsid w:val="00306D6F"/>
    <w:rsid w:val="003125FD"/>
    <w:rsid w:val="00312FF5"/>
    <w:rsid w:val="0031499D"/>
    <w:rsid w:val="00314F93"/>
    <w:rsid w:val="00316B11"/>
    <w:rsid w:val="00316F6D"/>
    <w:rsid w:val="00322165"/>
    <w:rsid w:val="00325AB4"/>
    <w:rsid w:val="003305CE"/>
    <w:rsid w:val="0033524F"/>
    <w:rsid w:val="00337479"/>
    <w:rsid w:val="00340B3A"/>
    <w:rsid w:val="00340EB3"/>
    <w:rsid w:val="00342A43"/>
    <w:rsid w:val="00351FAE"/>
    <w:rsid w:val="00352BAA"/>
    <w:rsid w:val="003537B0"/>
    <w:rsid w:val="003561EB"/>
    <w:rsid w:val="0036024C"/>
    <w:rsid w:val="00361CE2"/>
    <w:rsid w:val="003626A3"/>
    <w:rsid w:val="0036600E"/>
    <w:rsid w:val="00366028"/>
    <w:rsid w:val="00367908"/>
    <w:rsid w:val="0037068A"/>
    <w:rsid w:val="0037359A"/>
    <w:rsid w:val="00376B19"/>
    <w:rsid w:val="00377AA6"/>
    <w:rsid w:val="003804B7"/>
    <w:rsid w:val="003828FE"/>
    <w:rsid w:val="00383611"/>
    <w:rsid w:val="003869E6"/>
    <w:rsid w:val="0038724E"/>
    <w:rsid w:val="003905B5"/>
    <w:rsid w:val="003912B3"/>
    <w:rsid w:val="003926D4"/>
    <w:rsid w:val="003927D3"/>
    <w:rsid w:val="00392AFE"/>
    <w:rsid w:val="003933D5"/>
    <w:rsid w:val="00393568"/>
    <w:rsid w:val="00394F13"/>
    <w:rsid w:val="00395386"/>
    <w:rsid w:val="003A12CC"/>
    <w:rsid w:val="003A3443"/>
    <w:rsid w:val="003A3483"/>
    <w:rsid w:val="003A3A08"/>
    <w:rsid w:val="003A5E80"/>
    <w:rsid w:val="003A6B86"/>
    <w:rsid w:val="003B06E8"/>
    <w:rsid w:val="003B19FB"/>
    <w:rsid w:val="003B346C"/>
    <w:rsid w:val="003B3551"/>
    <w:rsid w:val="003B3640"/>
    <w:rsid w:val="003B408B"/>
    <w:rsid w:val="003B5130"/>
    <w:rsid w:val="003C39E3"/>
    <w:rsid w:val="003C3C9E"/>
    <w:rsid w:val="003C540E"/>
    <w:rsid w:val="003C6A88"/>
    <w:rsid w:val="003C7295"/>
    <w:rsid w:val="003D078B"/>
    <w:rsid w:val="003D10B2"/>
    <w:rsid w:val="003D4A79"/>
    <w:rsid w:val="003D4C74"/>
    <w:rsid w:val="003D4CEF"/>
    <w:rsid w:val="003D4DFA"/>
    <w:rsid w:val="003D4F1C"/>
    <w:rsid w:val="003D5594"/>
    <w:rsid w:val="003D563B"/>
    <w:rsid w:val="003D6EEA"/>
    <w:rsid w:val="003D7B53"/>
    <w:rsid w:val="003E1E1A"/>
    <w:rsid w:val="003E2ADE"/>
    <w:rsid w:val="003E37A3"/>
    <w:rsid w:val="003E5492"/>
    <w:rsid w:val="003F054A"/>
    <w:rsid w:val="003F0845"/>
    <w:rsid w:val="003F1CE6"/>
    <w:rsid w:val="003F1D5B"/>
    <w:rsid w:val="003F6611"/>
    <w:rsid w:val="003F71C7"/>
    <w:rsid w:val="003F7846"/>
    <w:rsid w:val="00402153"/>
    <w:rsid w:val="00402AAA"/>
    <w:rsid w:val="00406473"/>
    <w:rsid w:val="00406E18"/>
    <w:rsid w:val="004079C9"/>
    <w:rsid w:val="0041102F"/>
    <w:rsid w:val="0041492C"/>
    <w:rsid w:val="00414C8E"/>
    <w:rsid w:val="00415319"/>
    <w:rsid w:val="004172A4"/>
    <w:rsid w:val="004214E7"/>
    <w:rsid w:val="00422021"/>
    <w:rsid w:val="0043017D"/>
    <w:rsid w:val="00430D49"/>
    <w:rsid w:val="00431630"/>
    <w:rsid w:val="004327D0"/>
    <w:rsid w:val="00432896"/>
    <w:rsid w:val="004328A6"/>
    <w:rsid w:val="00434E44"/>
    <w:rsid w:val="00440D6E"/>
    <w:rsid w:val="004433EC"/>
    <w:rsid w:val="0045028D"/>
    <w:rsid w:val="0045043D"/>
    <w:rsid w:val="00451155"/>
    <w:rsid w:val="004532E5"/>
    <w:rsid w:val="00453846"/>
    <w:rsid w:val="00454A0F"/>
    <w:rsid w:val="00457B5C"/>
    <w:rsid w:val="0046196A"/>
    <w:rsid w:val="00461D7A"/>
    <w:rsid w:val="004627DF"/>
    <w:rsid w:val="004639D4"/>
    <w:rsid w:val="00463A0C"/>
    <w:rsid w:val="00465033"/>
    <w:rsid w:val="00465B48"/>
    <w:rsid w:val="00465EFE"/>
    <w:rsid w:val="00466999"/>
    <w:rsid w:val="00466BB8"/>
    <w:rsid w:val="004704D2"/>
    <w:rsid w:val="004710EC"/>
    <w:rsid w:val="004759ED"/>
    <w:rsid w:val="00476972"/>
    <w:rsid w:val="00477BCB"/>
    <w:rsid w:val="00481B2B"/>
    <w:rsid w:val="00482E6C"/>
    <w:rsid w:val="00494BB5"/>
    <w:rsid w:val="004962A5"/>
    <w:rsid w:val="004A08CC"/>
    <w:rsid w:val="004A111E"/>
    <w:rsid w:val="004A1914"/>
    <w:rsid w:val="004A285E"/>
    <w:rsid w:val="004A2FDC"/>
    <w:rsid w:val="004A4733"/>
    <w:rsid w:val="004A511B"/>
    <w:rsid w:val="004B4974"/>
    <w:rsid w:val="004C7652"/>
    <w:rsid w:val="004D24AE"/>
    <w:rsid w:val="004D3690"/>
    <w:rsid w:val="004D3BD8"/>
    <w:rsid w:val="004D6087"/>
    <w:rsid w:val="004D7803"/>
    <w:rsid w:val="004E38CE"/>
    <w:rsid w:val="004E4DA4"/>
    <w:rsid w:val="004E4EE5"/>
    <w:rsid w:val="004E5802"/>
    <w:rsid w:val="004E6E76"/>
    <w:rsid w:val="004F413E"/>
    <w:rsid w:val="004F556B"/>
    <w:rsid w:val="004F5C0A"/>
    <w:rsid w:val="004F71DF"/>
    <w:rsid w:val="00501AF6"/>
    <w:rsid w:val="00502AD4"/>
    <w:rsid w:val="005036C8"/>
    <w:rsid w:val="00504E5A"/>
    <w:rsid w:val="0050642D"/>
    <w:rsid w:val="005078DF"/>
    <w:rsid w:val="00513ECB"/>
    <w:rsid w:val="005148E9"/>
    <w:rsid w:val="00521ECC"/>
    <w:rsid w:val="005249AE"/>
    <w:rsid w:val="00524C6E"/>
    <w:rsid w:val="00531EF1"/>
    <w:rsid w:val="005323EA"/>
    <w:rsid w:val="005341F2"/>
    <w:rsid w:val="00535F1B"/>
    <w:rsid w:val="00536DC3"/>
    <w:rsid w:val="005377EB"/>
    <w:rsid w:val="00540525"/>
    <w:rsid w:val="00540997"/>
    <w:rsid w:val="00542D5E"/>
    <w:rsid w:val="005432AF"/>
    <w:rsid w:val="005466CF"/>
    <w:rsid w:val="00551157"/>
    <w:rsid w:val="00551311"/>
    <w:rsid w:val="005525DD"/>
    <w:rsid w:val="00552B99"/>
    <w:rsid w:val="0055468D"/>
    <w:rsid w:val="0055531E"/>
    <w:rsid w:val="005567BF"/>
    <w:rsid w:val="00560ADC"/>
    <w:rsid w:val="00562C00"/>
    <w:rsid w:val="00562D7F"/>
    <w:rsid w:val="005631E4"/>
    <w:rsid w:val="00564079"/>
    <w:rsid w:val="0056504B"/>
    <w:rsid w:val="005721D0"/>
    <w:rsid w:val="00574E0C"/>
    <w:rsid w:val="005806EA"/>
    <w:rsid w:val="00581074"/>
    <w:rsid w:val="005833A7"/>
    <w:rsid w:val="00584FF1"/>
    <w:rsid w:val="0058511F"/>
    <w:rsid w:val="00590DF6"/>
    <w:rsid w:val="00592595"/>
    <w:rsid w:val="00593A8A"/>
    <w:rsid w:val="00596669"/>
    <w:rsid w:val="005976F1"/>
    <w:rsid w:val="00597E25"/>
    <w:rsid w:val="005A3500"/>
    <w:rsid w:val="005A47CC"/>
    <w:rsid w:val="005A493D"/>
    <w:rsid w:val="005A5979"/>
    <w:rsid w:val="005A777A"/>
    <w:rsid w:val="005B15E9"/>
    <w:rsid w:val="005B196D"/>
    <w:rsid w:val="005B1E6E"/>
    <w:rsid w:val="005B3866"/>
    <w:rsid w:val="005B3941"/>
    <w:rsid w:val="005B7990"/>
    <w:rsid w:val="005B7EA0"/>
    <w:rsid w:val="005C0874"/>
    <w:rsid w:val="005C0D92"/>
    <w:rsid w:val="005C21E5"/>
    <w:rsid w:val="005D09B7"/>
    <w:rsid w:val="005D3007"/>
    <w:rsid w:val="005D31D1"/>
    <w:rsid w:val="005D6A67"/>
    <w:rsid w:val="005D7787"/>
    <w:rsid w:val="005E613A"/>
    <w:rsid w:val="005F1152"/>
    <w:rsid w:val="005F1CCC"/>
    <w:rsid w:val="005F2800"/>
    <w:rsid w:val="005F33F6"/>
    <w:rsid w:val="005F613A"/>
    <w:rsid w:val="006027E9"/>
    <w:rsid w:val="00602DC5"/>
    <w:rsid w:val="0060721E"/>
    <w:rsid w:val="00607472"/>
    <w:rsid w:val="00607934"/>
    <w:rsid w:val="006121B0"/>
    <w:rsid w:val="006148B5"/>
    <w:rsid w:val="006150CF"/>
    <w:rsid w:val="006157EF"/>
    <w:rsid w:val="00617E64"/>
    <w:rsid w:val="006202BF"/>
    <w:rsid w:val="00621982"/>
    <w:rsid w:val="00621DE8"/>
    <w:rsid w:val="00622392"/>
    <w:rsid w:val="006239C1"/>
    <w:rsid w:val="0062496B"/>
    <w:rsid w:val="00626CBC"/>
    <w:rsid w:val="00626D3F"/>
    <w:rsid w:val="00626F66"/>
    <w:rsid w:val="006277A0"/>
    <w:rsid w:val="006313E3"/>
    <w:rsid w:val="00631541"/>
    <w:rsid w:val="00632BE8"/>
    <w:rsid w:val="00634261"/>
    <w:rsid w:val="0063462F"/>
    <w:rsid w:val="00640C18"/>
    <w:rsid w:val="006416DA"/>
    <w:rsid w:val="00641F92"/>
    <w:rsid w:val="00643143"/>
    <w:rsid w:val="006449E2"/>
    <w:rsid w:val="0065353B"/>
    <w:rsid w:val="006537BE"/>
    <w:rsid w:val="006547CA"/>
    <w:rsid w:val="00656A81"/>
    <w:rsid w:val="00657600"/>
    <w:rsid w:val="00660A24"/>
    <w:rsid w:val="00660AFE"/>
    <w:rsid w:val="006642B4"/>
    <w:rsid w:val="00664A2C"/>
    <w:rsid w:val="006704CE"/>
    <w:rsid w:val="00670DC8"/>
    <w:rsid w:val="00671DBA"/>
    <w:rsid w:val="00671E65"/>
    <w:rsid w:val="006721A4"/>
    <w:rsid w:val="00672C2C"/>
    <w:rsid w:val="00673AF5"/>
    <w:rsid w:val="006743D4"/>
    <w:rsid w:val="006764AD"/>
    <w:rsid w:val="006808F0"/>
    <w:rsid w:val="0068151A"/>
    <w:rsid w:val="00681B53"/>
    <w:rsid w:val="00681D0F"/>
    <w:rsid w:val="006832DC"/>
    <w:rsid w:val="00684289"/>
    <w:rsid w:val="00685150"/>
    <w:rsid w:val="0068589A"/>
    <w:rsid w:val="00685A84"/>
    <w:rsid w:val="00685B2E"/>
    <w:rsid w:val="00686410"/>
    <w:rsid w:val="00690FFC"/>
    <w:rsid w:val="006943D2"/>
    <w:rsid w:val="0069537E"/>
    <w:rsid w:val="00695CA2"/>
    <w:rsid w:val="006A5B63"/>
    <w:rsid w:val="006B0125"/>
    <w:rsid w:val="006B1F34"/>
    <w:rsid w:val="006B203B"/>
    <w:rsid w:val="006B2EB3"/>
    <w:rsid w:val="006B3265"/>
    <w:rsid w:val="006B3F67"/>
    <w:rsid w:val="006B4165"/>
    <w:rsid w:val="006B43CD"/>
    <w:rsid w:val="006B46F8"/>
    <w:rsid w:val="006B7113"/>
    <w:rsid w:val="006C0FB0"/>
    <w:rsid w:val="006C3313"/>
    <w:rsid w:val="006C3986"/>
    <w:rsid w:val="006C54DB"/>
    <w:rsid w:val="006C64A1"/>
    <w:rsid w:val="006D0827"/>
    <w:rsid w:val="006D14F0"/>
    <w:rsid w:val="006D250F"/>
    <w:rsid w:val="006D3639"/>
    <w:rsid w:val="006D3908"/>
    <w:rsid w:val="006D6100"/>
    <w:rsid w:val="006D752D"/>
    <w:rsid w:val="006E01A4"/>
    <w:rsid w:val="006E093C"/>
    <w:rsid w:val="006E1266"/>
    <w:rsid w:val="006E2E07"/>
    <w:rsid w:val="006E3634"/>
    <w:rsid w:val="006E37E4"/>
    <w:rsid w:val="006E4C1B"/>
    <w:rsid w:val="006E7CDD"/>
    <w:rsid w:val="006F0341"/>
    <w:rsid w:val="006F084C"/>
    <w:rsid w:val="006F0B65"/>
    <w:rsid w:val="006F101D"/>
    <w:rsid w:val="006F2F3A"/>
    <w:rsid w:val="006F3F46"/>
    <w:rsid w:val="006F73CB"/>
    <w:rsid w:val="007033C8"/>
    <w:rsid w:val="00703EF3"/>
    <w:rsid w:val="00704187"/>
    <w:rsid w:val="00705166"/>
    <w:rsid w:val="0070598E"/>
    <w:rsid w:val="0071010E"/>
    <w:rsid w:val="007132DC"/>
    <w:rsid w:val="007138BC"/>
    <w:rsid w:val="00714499"/>
    <w:rsid w:val="0071478B"/>
    <w:rsid w:val="00715AD6"/>
    <w:rsid w:val="007203DF"/>
    <w:rsid w:val="00721D43"/>
    <w:rsid w:val="00721E61"/>
    <w:rsid w:val="00722E4C"/>
    <w:rsid w:val="00723D7D"/>
    <w:rsid w:val="00724CE9"/>
    <w:rsid w:val="00730DF2"/>
    <w:rsid w:val="00731D94"/>
    <w:rsid w:val="00734133"/>
    <w:rsid w:val="00736DC8"/>
    <w:rsid w:val="00741D29"/>
    <w:rsid w:val="007432CC"/>
    <w:rsid w:val="007437CF"/>
    <w:rsid w:val="00746552"/>
    <w:rsid w:val="00752F2B"/>
    <w:rsid w:val="00754E86"/>
    <w:rsid w:val="007551D8"/>
    <w:rsid w:val="00756CF7"/>
    <w:rsid w:val="00757233"/>
    <w:rsid w:val="007601D5"/>
    <w:rsid w:val="007648CC"/>
    <w:rsid w:val="00765C09"/>
    <w:rsid w:val="00770830"/>
    <w:rsid w:val="00774894"/>
    <w:rsid w:val="0078103B"/>
    <w:rsid w:val="00782878"/>
    <w:rsid w:val="007857B4"/>
    <w:rsid w:val="00786D11"/>
    <w:rsid w:val="00787CD7"/>
    <w:rsid w:val="00790A2F"/>
    <w:rsid w:val="00790EE7"/>
    <w:rsid w:val="00791645"/>
    <w:rsid w:val="00792E8E"/>
    <w:rsid w:val="00793DF7"/>
    <w:rsid w:val="0079433C"/>
    <w:rsid w:val="00794B3E"/>
    <w:rsid w:val="00797E4E"/>
    <w:rsid w:val="007A1209"/>
    <w:rsid w:val="007A1C58"/>
    <w:rsid w:val="007A2DA9"/>
    <w:rsid w:val="007A3666"/>
    <w:rsid w:val="007A43BC"/>
    <w:rsid w:val="007A6815"/>
    <w:rsid w:val="007B0866"/>
    <w:rsid w:val="007B2A43"/>
    <w:rsid w:val="007B3A14"/>
    <w:rsid w:val="007B3C07"/>
    <w:rsid w:val="007B4E60"/>
    <w:rsid w:val="007B5FDD"/>
    <w:rsid w:val="007B78AC"/>
    <w:rsid w:val="007B7BDE"/>
    <w:rsid w:val="007C00FD"/>
    <w:rsid w:val="007C2130"/>
    <w:rsid w:val="007C2229"/>
    <w:rsid w:val="007C2CB9"/>
    <w:rsid w:val="007D5170"/>
    <w:rsid w:val="007D5976"/>
    <w:rsid w:val="007D6F6A"/>
    <w:rsid w:val="007D7287"/>
    <w:rsid w:val="007D746B"/>
    <w:rsid w:val="007E05E8"/>
    <w:rsid w:val="007E1EC5"/>
    <w:rsid w:val="007E33E9"/>
    <w:rsid w:val="007E5E3A"/>
    <w:rsid w:val="007E7F82"/>
    <w:rsid w:val="007F0925"/>
    <w:rsid w:val="007F3482"/>
    <w:rsid w:val="007F38B0"/>
    <w:rsid w:val="007F3FD3"/>
    <w:rsid w:val="007F47D8"/>
    <w:rsid w:val="007F51DC"/>
    <w:rsid w:val="007F5BF7"/>
    <w:rsid w:val="007F67FC"/>
    <w:rsid w:val="007F727F"/>
    <w:rsid w:val="007F7310"/>
    <w:rsid w:val="007F76EC"/>
    <w:rsid w:val="008004C2"/>
    <w:rsid w:val="008031EA"/>
    <w:rsid w:val="008034F5"/>
    <w:rsid w:val="008120AF"/>
    <w:rsid w:val="0081474F"/>
    <w:rsid w:val="00815FA9"/>
    <w:rsid w:val="008209E8"/>
    <w:rsid w:val="00822009"/>
    <w:rsid w:val="00822CB6"/>
    <w:rsid w:val="008245A2"/>
    <w:rsid w:val="008245EB"/>
    <w:rsid w:val="00826494"/>
    <w:rsid w:val="00830E50"/>
    <w:rsid w:val="00832ED7"/>
    <w:rsid w:val="008335BC"/>
    <w:rsid w:val="00835061"/>
    <w:rsid w:val="008422DC"/>
    <w:rsid w:val="0084528B"/>
    <w:rsid w:val="00847B2A"/>
    <w:rsid w:val="00850FE4"/>
    <w:rsid w:val="00851AAA"/>
    <w:rsid w:val="00857C9D"/>
    <w:rsid w:val="008600E5"/>
    <w:rsid w:val="00863456"/>
    <w:rsid w:val="00866AB2"/>
    <w:rsid w:val="00866C1E"/>
    <w:rsid w:val="00866EE3"/>
    <w:rsid w:val="00870276"/>
    <w:rsid w:val="00873783"/>
    <w:rsid w:val="008755AF"/>
    <w:rsid w:val="0087696E"/>
    <w:rsid w:val="00876F4E"/>
    <w:rsid w:val="008810DD"/>
    <w:rsid w:val="008819B4"/>
    <w:rsid w:val="0088253E"/>
    <w:rsid w:val="0088435D"/>
    <w:rsid w:val="0088438E"/>
    <w:rsid w:val="00890943"/>
    <w:rsid w:val="00891A7B"/>
    <w:rsid w:val="00892423"/>
    <w:rsid w:val="00893FBC"/>
    <w:rsid w:val="008A1823"/>
    <w:rsid w:val="008A3B3E"/>
    <w:rsid w:val="008A4FDE"/>
    <w:rsid w:val="008A5DAD"/>
    <w:rsid w:val="008A6AEF"/>
    <w:rsid w:val="008B07EE"/>
    <w:rsid w:val="008B21E6"/>
    <w:rsid w:val="008B27F4"/>
    <w:rsid w:val="008B6638"/>
    <w:rsid w:val="008C1F1C"/>
    <w:rsid w:val="008C2F70"/>
    <w:rsid w:val="008C4D7E"/>
    <w:rsid w:val="008C7452"/>
    <w:rsid w:val="008D20C8"/>
    <w:rsid w:val="008D2357"/>
    <w:rsid w:val="008D4483"/>
    <w:rsid w:val="008E0FFF"/>
    <w:rsid w:val="008E4DDA"/>
    <w:rsid w:val="008E7CC9"/>
    <w:rsid w:val="008F00D0"/>
    <w:rsid w:val="008F032F"/>
    <w:rsid w:val="008F1444"/>
    <w:rsid w:val="008F2316"/>
    <w:rsid w:val="008F3CEA"/>
    <w:rsid w:val="008F4FE5"/>
    <w:rsid w:val="009000DE"/>
    <w:rsid w:val="00900D53"/>
    <w:rsid w:val="0090146C"/>
    <w:rsid w:val="0090675C"/>
    <w:rsid w:val="00907DFE"/>
    <w:rsid w:val="00910EDA"/>
    <w:rsid w:val="009112CC"/>
    <w:rsid w:val="00911536"/>
    <w:rsid w:val="00914E20"/>
    <w:rsid w:val="0091595D"/>
    <w:rsid w:val="00915F54"/>
    <w:rsid w:val="00917EFD"/>
    <w:rsid w:val="009209C1"/>
    <w:rsid w:val="009221D3"/>
    <w:rsid w:val="009246E1"/>
    <w:rsid w:val="00925C3E"/>
    <w:rsid w:val="009263D6"/>
    <w:rsid w:val="0092763E"/>
    <w:rsid w:val="00933523"/>
    <w:rsid w:val="00934990"/>
    <w:rsid w:val="009372C9"/>
    <w:rsid w:val="00937F04"/>
    <w:rsid w:val="00942AAE"/>
    <w:rsid w:val="00945E1D"/>
    <w:rsid w:val="00945E5B"/>
    <w:rsid w:val="009475E3"/>
    <w:rsid w:val="00950610"/>
    <w:rsid w:val="00951BFA"/>
    <w:rsid w:val="009536D0"/>
    <w:rsid w:val="009544E1"/>
    <w:rsid w:val="00955F90"/>
    <w:rsid w:val="00964587"/>
    <w:rsid w:val="0096562F"/>
    <w:rsid w:val="0096716C"/>
    <w:rsid w:val="009674B8"/>
    <w:rsid w:val="00970827"/>
    <w:rsid w:val="00970938"/>
    <w:rsid w:val="00970B84"/>
    <w:rsid w:val="00970F13"/>
    <w:rsid w:val="009715F8"/>
    <w:rsid w:val="0097668B"/>
    <w:rsid w:val="0097743C"/>
    <w:rsid w:val="00977B9F"/>
    <w:rsid w:val="00980C0A"/>
    <w:rsid w:val="00981F94"/>
    <w:rsid w:val="0098229D"/>
    <w:rsid w:val="00986C9D"/>
    <w:rsid w:val="00987264"/>
    <w:rsid w:val="00991A55"/>
    <w:rsid w:val="009920CE"/>
    <w:rsid w:val="009950DA"/>
    <w:rsid w:val="009955ED"/>
    <w:rsid w:val="00996038"/>
    <w:rsid w:val="00996A81"/>
    <w:rsid w:val="00996CDD"/>
    <w:rsid w:val="0099786F"/>
    <w:rsid w:val="009A1247"/>
    <w:rsid w:val="009A137B"/>
    <w:rsid w:val="009A2403"/>
    <w:rsid w:val="009A334D"/>
    <w:rsid w:val="009A5399"/>
    <w:rsid w:val="009A678E"/>
    <w:rsid w:val="009B04B3"/>
    <w:rsid w:val="009B18CA"/>
    <w:rsid w:val="009B2BF1"/>
    <w:rsid w:val="009B4351"/>
    <w:rsid w:val="009B6703"/>
    <w:rsid w:val="009B7C7D"/>
    <w:rsid w:val="009C15F9"/>
    <w:rsid w:val="009C1795"/>
    <w:rsid w:val="009C7C23"/>
    <w:rsid w:val="009D04E7"/>
    <w:rsid w:val="009D07E3"/>
    <w:rsid w:val="009D0C3D"/>
    <w:rsid w:val="009D404B"/>
    <w:rsid w:val="009D405A"/>
    <w:rsid w:val="009D48E6"/>
    <w:rsid w:val="009D5106"/>
    <w:rsid w:val="009D55BA"/>
    <w:rsid w:val="009E3667"/>
    <w:rsid w:val="009E3E3E"/>
    <w:rsid w:val="009E62B9"/>
    <w:rsid w:val="009E6B49"/>
    <w:rsid w:val="009E7C41"/>
    <w:rsid w:val="009E7E6C"/>
    <w:rsid w:val="009F05BB"/>
    <w:rsid w:val="009F0936"/>
    <w:rsid w:val="009F22D8"/>
    <w:rsid w:val="009F4470"/>
    <w:rsid w:val="00A0144C"/>
    <w:rsid w:val="00A0165A"/>
    <w:rsid w:val="00A023E9"/>
    <w:rsid w:val="00A02849"/>
    <w:rsid w:val="00A03613"/>
    <w:rsid w:val="00A03790"/>
    <w:rsid w:val="00A051F0"/>
    <w:rsid w:val="00A11D16"/>
    <w:rsid w:val="00A21C17"/>
    <w:rsid w:val="00A21D6B"/>
    <w:rsid w:val="00A222E2"/>
    <w:rsid w:val="00A22431"/>
    <w:rsid w:val="00A238E4"/>
    <w:rsid w:val="00A24281"/>
    <w:rsid w:val="00A26681"/>
    <w:rsid w:val="00A26E18"/>
    <w:rsid w:val="00A27BA5"/>
    <w:rsid w:val="00A324C9"/>
    <w:rsid w:val="00A325DA"/>
    <w:rsid w:val="00A3306A"/>
    <w:rsid w:val="00A33C00"/>
    <w:rsid w:val="00A343A5"/>
    <w:rsid w:val="00A345C9"/>
    <w:rsid w:val="00A36296"/>
    <w:rsid w:val="00A3687D"/>
    <w:rsid w:val="00A368D9"/>
    <w:rsid w:val="00A371AE"/>
    <w:rsid w:val="00A379EE"/>
    <w:rsid w:val="00A37F36"/>
    <w:rsid w:val="00A40C44"/>
    <w:rsid w:val="00A4112C"/>
    <w:rsid w:val="00A42245"/>
    <w:rsid w:val="00A432FE"/>
    <w:rsid w:val="00A44037"/>
    <w:rsid w:val="00A44526"/>
    <w:rsid w:val="00A4538F"/>
    <w:rsid w:val="00A45A3A"/>
    <w:rsid w:val="00A47074"/>
    <w:rsid w:val="00A47CA4"/>
    <w:rsid w:val="00A50D2C"/>
    <w:rsid w:val="00A52A1A"/>
    <w:rsid w:val="00A55D0D"/>
    <w:rsid w:val="00A57E8A"/>
    <w:rsid w:val="00A60318"/>
    <w:rsid w:val="00A611FC"/>
    <w:rsid w:val="00A62334"/>
    <w:rsid w:val="00A666CC"/>
    <w:rsid w:val="00A66B1F"/>
    <w:rsid w:val="00A71439"/>
    <w:rsid w:val="00A8284A"/>
    <w:rsid w:val="00A83913"/>
    <w:rsid w:val="00A83992"/>
    <w:rsid w:val="00A852F8"/>
    <w:rsid w:val="00A8633D"/>
    <w:rsid w:val="00A916B6"/>
    <w:rsid w:val="00A91D06"/>
    <w:rsid w:val="00A93ECA"/>
    <w:rsid w:val="00A94B9D"/>
    <w:rsid w:val="00A95162"/>
    <w:rsid w:val="00A97396"/>
    <w:rsid w:val="00A97E29"/>
    <w:rsid w:val="00AA013D"/>
    <w:rsid w:val="00AA1EE8"/>
    <w:rsid w:val="00AA3519"/>
    <w:rsid w:val="00AA3BAC"/>
    <w:rsid w:val="00AA453C"/>
    <w:rsid w:val="00AA63EC"/>
    <w:rsid w:val="00AB084A"/>
    <w:rsid w:val="00AB5808"/>
    <w:rsid w:val="00AC4A48"/>
    <w:rsid w:val="00AC59CE"/>
    <w:rsid w:val="00AC6A42"/>
    <w:rsid w:val="00AD0473"/>
    <w:rsid w:val="00AD10E2"/>
    <w:rsid w:val="00AD34B5"/>
    <w:rsid w:val="00AD375E"/>
    <w:rsid w:val="00AD4D9A"/>
    <w:rsid w:val="00AE0DEC"/>
    <w:rsid w:val="00AE460D"/>
    <w:rsid w:val="00AE7665"/>
    <w:rsid w:val="00AE7E73"/>
    <w:rsid w:val="00AF04DB"/>
    <w:rsid w:val="00AF0F18"/>
    <w:rsid w:val="00AF1EB3"/>
    <w:rsid w:val="00AF6B97"/>
    <w:rsid w:val="00B004B2"/>
    <w:rsid w:val="00B02305"/>
    <w:rsid w:val="00B04A93"/>
    <w:rsid w:val="00B05B08"/>
    <w:rsid w:val="00B0781D"/>
    <w:rsid w:val="00B106E0"/>
    <w:rsid w:val="00B10D74"/>
    <w:rsid w:val="00B15638"/>
    <w:rsid w:val="00B15E31"/>
    <w:rsid w:val="00B16744"/>
    <w:rsid w:val="00B17A75"/>
    <w:rsid w:val="00B20EDE"/>
    <w:rsid w:val="00B219C8"/>
    <w:rsid w:val="00B222AA"/>
    <w:rsid w:val="00B23DA3"/>
    <w:rsid w:val="00B23F02"/>
    <w:rsid w:val="00B25210"/>
    <w:rsid w:val="00B2634F"/>
    <w:rsid w:val="00B26F36"/>
    <w:rsid w:val="00B31C32"/>
    <w:rsid w:val="00B32C7F"/>
    <w:rsid w:val="00B34A99"/>
    <w:rsid w:val="00B34DAC"/>
    <w:rsid w:val="00B358A8"/>
    <w:rsid w:val="00B35BB1"/>
    <w:rsid w:val="00B36261"/>
    <w:rsid w:val="00B374BF"/>
    <w:rsid w:val="00B44D36"/>
    <w:rsid w:val="00B45F45"/>
    <w:rsid w:val="00B53354"/>
    <w:rsid w:val="00B5416C"/>
    <w:rsid w:val="00B5483B"/>
    <w:rsid w:val="00B56ED1"/>
    <w:rsid w:val="00B6052C"/>
    <w:rsid w:val="00B61CA8"/>
    <w:rsid w:val="00B63CC9"/>
    <w:rsid w:val="00B65E29"/>
    <w:rsid w:val="00B6628E"/>
    <w:rsid w:val="00B66695"/>
    <w:rsid w:val="00B666A2"/>
    <w:rsid w:val="00B71B32"/>
    <w:rsid w:val="00B762D2"/>
    <w:rsid w:val="00B76F92"/>
    <w:rsid w:val="00B800D1"/>
    <w:rsid w:val="00B8063B"/>
    <w:rsid w:val="00B808D2"/>
    <w:rsid w:val="00B867AF"/>
    <w:rsid w:val="00B92C35"/>
    <w:rsid w:val="00B92EE8"/>
    <w:rsid w:val="00B92F77"/>
    <w:rsid w:val="00B93336"/>
    <w:rsid w:val="00B93DD6"/>
    <w:rsid w:val="00B94A44"/>
    <w:rsid w:val="00B94C71"/>
    <w:rsid w:val="00B954CB"/>
    <w:rsid w:val="00BA0AEB"/>
    <w:rsid w:val="00BA1A4E"/>
    <w:rsid w:val="00BA5AEC"/>
    <w:rsid w:val="00BB1145"/>
    <w:rsid w:val="00BB16F5"/>
    <w:rsid w:val="00BB1FEA"/>
    <w:rsid w:val="00BB25E2"/>
    <w:rsid w:val="00BB6D4A"/>
    <w:rsid w:val="00BB7217"/>
    <w:rsid w:val="00BB755E"/>
    <w:rsid w:val="00BC2DC3"/>
    <w:rsid w:val="00BC2DFB"/>
    <w:rsid w:val="00BC3E8D"/>
    <w:rsid w:val="00BC48AD"/>
    <w:rsid w:val="00BC4F8D"/>
    <w:rsid w:val="00BC6536"/>
    <w:rsid w:val="00BD2314"/>
    <w:rsid w:val="00BD28E9"/>
    <w:rsid w:val="00BD2F42"/>
    <w:rsid w:val="00BD3982"/>
    <w:rsid w:val="00BD43FA"/>
    <w:rsid w:val="00BD46F9"/>
    <w:rsid w:val="00BD4DB3"/>
    <w:rsid w:val="00BD50EE"/>
    <w:rsid w:val="00BD7D60"/>
    <w:rsid w:val="00BE1DB3"/>
    <w:rsid w:val="00BE2703"/>
    <w:rsid w:val="00BE3FFA"/>
    <w:rsid w:val="00BE519D"/>
    <w:rsid w:val="00BE60C2"/>
    <w:rsid w:val="00BE64EC"/>
    <w:rsid w:val="00BE688F"/>
    <w:rsid w:val="00BE7F9D"/>
    <w:rsid w:val="00BF1669"/>
    <w:rsid w:val="00BF22CC"/>
    <w:rsid w:val="00BF2B07"/>
    <w:rsid w:val="00BF38D4"/>
    <w:rsid w:val="00BF4D7F"/>
    <w:rsid w:val="00BF7B00"/>
    <w:rsid w:val="00C00E95"/>
    <w:rsid w:val="00C01261"/>
    <w:rsid w:val="00C0163E"/>
    <w:rsid w:val="00C04D91"/>
    <w:rsid w:val="00C05182"/>
    <w:rsid w:val="00C05B46"/>
    <w:rsid w:val="00C11C1A"/>
    <w:rsid w:val="00C2046B"/>
    <w:rsid w:val="00C2095A"/>
    <w:rsid w:val="00C2134B"/>
    <w:rsid w:val="00C22C59"/>
    <w:rsid w:val="00C234FF"/>
    <w:rsid w:val="00C2380F"/>
    <w:rsid w:val="00C27502"/>
    <w:rsid w:val="00C3169F"/>
    <w:rsid w:val="00C334B6"/>
    <w:rsid w:val="00C354DD"/>
    <w:rsid w:val="00C407B9"/>
    <w:rsid w:val="00C409B8"/>
    <w:rsid w:val="00C41474"/>
    <w:rsid w:val="00C442EC"/>
    <w:rsid w:val="00C47C1E"/>
    <w:rsid w:val="00C508BD"/>
    <w:rsid w:val="00C5227A"/>
    <w:rsid w:val="00C5379E"/>
    <w:rsid w:val="00C54117"/>
    <w:rsid w:val="00C544A4"/>
    <w:rsid w:val="00C54528"/>
    <w:rsid w:val="00C6745E"/>
    <w:rsid w:val="00C71BF6"/>
    <w:rsid w:val="00C720E0"/>
    <w:rsid w:val="00C744A8"/>
    <w:rsid w:val="00C7665B"/>
    <w:rsid w:val="00C77300"/>
    <w:rsid w:val="00C8056F"/>
    <w:rsid w:val="00C80855"/>
    <w:rsid w:val="00C80EA5"/>
    <w:rsid w:val="00C812C1"/>
    <w:rsid w:val="00C81F55"/>
    <w:rsid w:val="00C821AE"/>
    <w:rsid w:val="00C824F9"/>
    <w:rsid w:val="00C84551"/>
    <w:rsid w:val="00C863A0"/>
    <w:rsid w:val="00C8776A"/>
    <w:rsid w:val="00C90001"/>
    <w:rsid w:val="00C92814"/>
    <w:rsid w:val="00C93AF0"/>
    <w:rsid w:val="00C96F27"/>
    <w:rsid w:val="00CA334D"/>
    <w:rsid w:val="00CA3B5C"/>
    <w:rsid w:val="00CA3E60"/>
    <w:rsid w:val="00CB15B9"/>
    <w:rsid w:val="00CB28B9"/>
    <w:rsid w:val="00CB457F"/>
    <w:rsid w:val="00CB73FB"/>
    <w:rsid w:val="00CB7DB0"/>
    <w:rsid w:val="00CC408D"/>
    <w:rsid w:val="00CD0DC7"/>
    <w:rsid w:val="00CD2EE3"/>
    <w:rsid w:val="00CD5CD9"/>
    <w:rsid w:val="00CD6BC6"/>
    <w:rsid w:val="00CD7BBD"/>
    <w:rsid w:val="00CE0169"/>
    <w:rsid w:val="00CE01E2"/>
    <w:rsid w:val="00CE162D"/>
    <w:rsid w:val="00CE22E6"/>
    <w:rsid w:val="00CE711B"/>
    <w:rsid w:val="00CF0CAA"/>
    <w:rsid w:val="00CF1FD0"/>
    <w:rsid w:val="00CF333C"/>
    <w:rsid w:val="00CF36C1"/>
    <w:rsid w:val="00CF47B8"/>
    <w:rsid w:val="00CF78E8"/>
    <w:rsid w:val="00D006DF"/>
    <w:rsid w:val="00D00916"/>
    <w:rsid w:val="00D00BD4"/>
    <w:rsid w:val="00D02276"/>
    <w:rsid w:val="00D101D4"/>
    <w:rsid w:val="00D125EB"/>
    <w:rsid w:val="00D135DA"/>
    <w:rsid w:val="00D1501C"/>
    <w:rsid w:val="00D15721"/>
    <w:rsid w:val="00D159A3"/>
    <w:rsid w:val="00D17300"/>
    <w:rsid w:val="00D2073F"/>
    <w:rsid w:val="00D20FA3"/>
    <w:rsid w:val="00D230D0"/>
    <w:rsid w:val="00D23392"/>
    <w:rsid w:val="00D2452E"/>
    <w:rsid w:val="00D267F9"/>
    <w:rsid w:val="00D30329"/>
    <w:rsid w:val="00D30678"/>
    <w:rsid w:val="00D31F11"/>
    <w:rsid w:val="00D330CC"/>
    <w:rsid w:val="00D3428B"/>
    <w:rsid w:val="00D35442"/>
    <w:rsid w:val="00D36F65"/>
    <w:rsid w:val="00D4016C"/>
    <w:rsid w:val="00D408EA"/>
    <w:rsid w:val="00D42B39"/>
    <w:rsid w:val="00D43358"/>
    <w:rsid w:val="00D47AE9"/>
    <w:rsid w:val="00D5020D"/>
    <w:rsid w:val="00D525B3"/>
    <w:rsid w:val="00D60352"/>
    <w:rsid w:val="00D6338A"/>
    <w:rsid w:val="00D641FE"/>
    <w:rsid w:val="00D65757"/>
    <w:rsid w:val="00D71825"/>
    <w:rsid w:val="00D719DC"/>
    <w:rsid w:val="00D72BDD"/>
    <w:rsid w:val="00D73D1F"/>
    <w:rsid w:val="00D748F0"/>
    <w:rsid w:val="00D74C8C"/>
    <w:rsid w:val="00D76859"/>
    <w:rsid w:val="00D77AB8"/>
    <w:rsid w:val="00D80A47"/>
    <w:rsid w:val="00D82643"/>
    <w:rsid w:val="00D86087"/>
    <w:rsid w:val="00D86BA1"/>
    <w:rsid w:val="00D870F4"/>
    <w:rsid w:val="00D8719F"/>
    <w:rsid w:val="00D90DAF"/>
    <w:rsid w:val="00D951B9"/>
    <w:rsid w:val="00D9526F"/>
    <w:rsid w:val="00D971AA"/>
    <w:rsid w:val="00DA01E4"/>
    <w:rsid w:val="00DA3464"/>
    <w:rsid w:val="00DA52F0"/>
    <w:rsid w:val="00DA58E6"/>
    <w:rsid w:val="00DB55BF"/>
    <w:rsid w:val="00DB5810"/>
    <w:rsid w:val="00DB5DFA"/>
    <w:rsid w:val="00DB628A"/>
    <w:rsid w:val="00DB6BDB"/>
    <w:rsid w:val="00DC1D0F"/>
    <w:rsid w:val="00DC201A"/>
    <w:rsid w:val="00DC20F1"/>
    <w:rsid w:val="00DC2C91"/>
    <w:rsid w:val="00DC2D4D"/>
    <w:rsid w:val="00DC365B"/>
    <w:rsid w:val="00DC586E"/>
    <w:rsid w:val="00DD2472"/>
    <w:rsid w:val="00DD3B9B"/>
    <w:rsid w:val="00DE027F"/>
    <w:rsid w:val="00DE0757"/>
    <w:rsid w:val="00DE1DB2"/>
    <w:rsid w:val="00DE4B32"/>
    <w:rsid w:val="00DE6339"/>
    <w:rsid w:val="00DF09BD"/>
    <w:rsid w:val="00DF159D"/>
    <w:rsid w:val="00DF226E"/>
    <w:rsid w:val="00DF239A"/>
    <w:rsid w:val="00DF49AD"/>
    <w:rsid w:val="00DF4B67"/>
    <w:rsid w:val="00DF6F1D"/>
    <w:rsid w:val="00DF711A"/>
    <w:rsid w:val="00DF769A"/>
    <w:rsid w:val="00E047B7"/>
    <w:rsid w:val="00E052DF"/>
    <w:rsid w:val="00E1141C"/>
    <w:rsid w:val="00E1380E"/>
    <w:rsid w:val="00E171A5"/>
    <w:rsid w:val="00E2247C"/>
    <w:rsid w:val="00E224B8"/>
    <w:rsid w:val="00E22DD5"/>
    <w:rsid w:val="00E2568D"/>
    <w:rsid w:val="00E27F73"/>
    <w:rsid w:val="00E30AA4"/>
    <w:rsid w:val="00E31D6C"/>
    <w:rsid w:val="00E33290"/>
    <w:rsid w:val="00E333FB"/>
    <w:rsid w:val="00E34DD6"/>
    <w:rsid w:val="00E36878"/>
    <w:rsid w:val="00E36AFA"/>
    <w:rsid w:val="00E41030"/>
    <w:rsid w:val="00E41720"/>
    <w:rsid w:val="00E41759"/>
    <w:rsid w:val="00E428E9"/>
    <w:rsid w:val="00E463CA"/>
    <w:rsid w:val="00E465C5"/>
    <w:rsid w:val="00E46EF0"/>
    <w:rsid w:val="00E53170"/>
    <w:rsid w:val="00E5632D"/>
    <w:rsid w:val="00E56464"/>
    <w:rsid w:val="00E6030C"/>
    <w:rsid w:val="00E60753"/>
    <w:rsid w:val="00E60AA5"/>
    <w:rsid w:val="00E615D9"/>
    <w:rsid w:val="00E63A59"/>
    <w:rsid w:val="00E717B2"/>
    <w:rsid w:val="00E72823"/>
    <w:rsid w:val="00E73240"/>
    <w:rsid w:val="00E736A9"/>
    <w:rsid w:val="00E7409D"/>
    <w:rsid w:val="00E760A8"/>
    <w:rsid w:val="00E7700F"/>
    <w:rsid w:val="00E77DD5"/>
    <w:rsid w:val="00E82A04"/>
    <w:rsid w:val="00E83DBE"/>
    <w:rsid w:val="00E861E4"/>
    <w:rsid w:val="00E87764"/>
    <w:rsid w:val="00E922A4"/>
    <w:rsid w:val="00E94D2B"/>
    <w:rsid w:val="00E950D9"/>
    <w:rsid w:val="00EA1213"/>
    <w:rsid w:val="00EA208D"/>
    <w:rsid w:val="00EA4BB2"/>
    <w:rsid w:val="00EA5583"/>
    <w:rsid w:val="00EA6D5E"/>
    <w:rsid w:val="00EA7B16"/>
    <w:rsid w:val="00EB22B9"/>
    <w:rsid w:val="00EB5ABE"/>
    <w:rsid w:val="00EB60E5"/>
    <w:rsid w:val="00EB7A25"/>
    <w:rsid w:val="00EC0738"/>
    <w:rsid w:val="00EC0BC7"/>
    <w:rsid w:val="00EC1CA9"/>
    <w:rsid w:val="00EC2719"/>
    <w:rsid w:val="00EC7876"/>
    <w:rsid w:val="00ED105C"/>
    <w:rsid w:val="00ED2DBB"/>
    <w:rsid w:val="00ED329C"/>
    <w:rsid w:val="00ED4CB0"/>
    <w:rsid w:val="00ED530E"/>
    <w:rsid w:val="00ED725A"/>
    <w:rsid w:val="00ED7BD5"/>
    <w:rsid w:val="00EE100C"/>
    <w:rsid w:val="00EE4CB4"/>
    <w:rsid w:val="00EE5C38"/>
    <w:rsid w:val="00EF0134"/>
    <w:rsid w:val="00EF0287"/>
    <w:rsid w:val="00EF0AC5"/>
    <w:rsid w:val="00EF1FCA"/>
    <w:rsid w:val="00EF4199"/>
    <w:rsid w:val="00EF431C"/>
    <w:rsid w:val="00EF5152"/>
    <w:rsid w:val="00EF59F4"/>
    <w:rsid w:val="00EF664F"/>
    <w:rsid w:val="00F04960"/>
    <w:rsid w:val="00F07F46"/>
    <w:rsid w:val="00F10F34"/>
    <w:rsid w:val="00F1137E"/>
    <w:rsid w:val="00F128AA"/>
    <w:rsid w:val="00F1309F"/>
    <w:rsid w:val="00F145B1"/>
    <w:rsid w:val="00F14CC7"/>
    <w:rsid w:val="00F155D5"/>
    <w:rsid w:val="00F17389"/>
    <w:rsid w:val="00F20C07"/>
    <w:rsid w:val="00F232D1"/>
    <w:rsid w:val="00F2488F"/>
    <w:rsid w:val="00F24E88"/>
    <w:rsid w:val="00F2652D"/>
    <w:rsid w:val="00F26616"/>
    <w:rsid w:val="00F275E5"/>
    <w:rsid w:val="00F27D20"/>
    <w:rsid w:val="00F31328"/>
    <w:rsid w:val="00F33C3D"/>
    <w:rsid w:val="00F34224"/>
    <w:rsid w:val="00F376D4"/>
    <w:rsid w:val="00F43A26"/>
    <w:rsid w:val="00F45D60"/>
    <w:rsid w:val="00F47BC6"/>
    <w:rsid w:val="00F52571"/>
    <w:rsid w:val="00F56207"/>
    <w:rsid w:val="00F56622"/>
    <w:rsid w:val="00F62BA6"/>
    <w:rsid w:val="00F62D2A"/>
    <w:rsid w:val="00F6436F"/>
    <w:rsid w:val="00F64425"/>
    <w:rsid w:val="00F71330"/>
    <w:rsid w:val="00F720D8"/>
    <w:rsid w:val="00F73B74"/>
    <w:rsid w:val="00F73EED"/>
    <w:rsid w:val="00F74FD3"/>
    <w:rsid w:val="00F77831"/>
    <w:rsid w:val="00F77FD8"/>
    <w:rsid w:val="00F80AE7"/>
    <w:rsid w:val="00F839EE"/>
    <w:rsid w:val="00F86AF6"/>
    <w:rsid w:val="00F870BD"/>
    <w:rsid w:val="00F87106"/>
    <w:rsid w:val="00F87C76"/>
    <w:rsid w:val="00F90037"/>
    <w:rsid w:val="00F909C6"/>
    <w:rsid w:val="00F90D7A"/>
    <w:rsid w:val="00F90DBC"/>
    <w:rsid w:val="00F91EC7"/>
    <w:rsid w:val="00F94569"/>
    <w:rsid w:val="00F965DD"/>
    <w:rsid w:val="00F96FBF"/>
    <w:rsid w:val="00F9785B"/>
    <w:rsid w:val="00FA13C6"/>
    <w:rsid w:val="00FA1DC8"/>
    <w:rsid w:val="00FA2940"/>
    <w:rsid w:val="00FA5229"/>
    <w:rsid w:val="00FC121C"/>
    <w:rsid w:val="00FC3048"/>
    <w:rsid w:val="00FC32CA"/>
    <w:rsid w:val="00FC3E4B"/>
    <w:rsid w:val="00FC665C"/>
    <w:rsid w:val="00FD0C9B"/>
    <w:rsid w:val="00FD1E6A"/>
    <w:rsid w:val="00FD2DA9"/>
    <w:rsid w:val="00FD45CB"/>
    <w:rsid w:val="00FD4C85"/>
    <w:rsid w:val="00FD5789"/>
    <w:rsid w:val="00FE0753"/>
    <w:rsid w:val="00FE196A"/>
    <w:rsid w:val="00FE21FD"/>
    <w:rsid w:val="00FE2EFF"/>
    <w:rsid w:val="00FE4696"/>
    <w:rsid w:val="00FE5E82"/>
    <w:rsid w:val="00FE644A"/>
    <w:rsid w:val="00FE6AE6"/>
    <w:rsid w:val="00FE726C"/>
    <w:rsid w:val="00FE735E"/>
    <w:rsid w:val="00FF1205"/>
    <w:rsid w:val="00FF7F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1840A7"/>
  <w15:docId w15:val="{0FC66E44-1E3D-4828-9CB3-6EC30047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D2C"/>
    <w:pPr>
      <w:spacing w:after="0" w:line="360" w:lineRule="auto"/>
      <w:ind w:firstLine="720"/>
    </w:pPr>
    <w:rPr>
      <w:rFonts w:ascii="Times New Roman" w:hAnsi="Times New Roman" w:cs="Times New Roman"/>
      <w:sz w:val="24"/>
      <w:szCs w:val="24"/>
    </w:rPr>
  </w:style>
  <w:style w:type="paragraph" w:styleId="Heading1">
    <w:name w:val="heading 1"/>
    <w:basedOn w:val="Normal"/>
    <w:next w:val="Normal"/>
    <w:link w:val="Heading1Char"/>
    <w:uiPriority w:val="9"/>
    <w:qFormat/>
    <w:rsid w:val="00A50D2C"/>
    <w:pPr>
      <w:keepNext/>
      <w:keepLines/>
      <w:numPr>
        <w:numId w:val="1"/>
      </w:numPr>
      <w:tabs>
        <w:tab w:val="left" w:pos="0"/>
        <w:tab w:val="left" w:pos="1440"/>
        <w:tab w:val="left" w:pos="2880"/>
      </w:tabs>
      <w:spacing w:before="480"/>
      <w:ind w:left="0" w:firstLine="0"/>
      <w:outlineLvl w:val="0"/>
    </w:pPr>
    <w:rPr>
      <w:rFonts w:ascii="Arial" w:eastAsiaTheme="majorEastAsia" w:hAnsi="Arial" w:cs="Arial"/>
      <w:b/>
      <w:bCs/>
      <w:sz w:val="26"/>
      <w:szCs w:val="26"/>
    </w:rPr>
  </w:style>
  <w:style w:type="paragraph" w:styleId="Heading2">
    <w:name w:val="heading 2"/>
    <w:basedOn w:val="Normal"/>
    <w:next w:val="Normal"/>
    <w:link w:val="Heading2Char"/>
    <w:uiPriority w:val="9"/>
    <w:unhideWhenUsed/>
    <w:qFormat/>
    <w:rsid w:val="003561EB"/>
    <w:pPr>
      <w:keepNext/>
      <w:keepLines/>
      <w:spacing w:before="200"/>
      <w:outlineLvl w:val="1"/>
    </w:pPr>
    <w:rPr>
      <w:rFonts w:ascii="Arial" w:eastAsiaTheme="majorEastAsia" w:hAnsi="Arial" w:cs="Arial"/>
      <w:b/>
      <w:bCs/>
      <w:sz w:val="26"/>
      <w:szCs w:val="26"/>
    </w:rPr>
  </w:style>
  <w:style w:type="paragraph" w:styleId="Heading3">
    <w:name w:val="heading 3"/>
    <w:basedOn w:val="Normal"/>
    <w:next w:val="Normal"/>
    <w:link w:val="Heading3Char"/>
    <w:uiPriority w:val="9"/>
    <w:unhideWhenUsed/>
    <w:qFormat/>
    <w:rsid w:val="00C04D91"/>
    <w:pPr>
      <w:keepNext/>
      <w:keepLines/>
      <w:spacing w:before="200"/>
      <w:outlineLvl w:val="2"/>
    </w:pPr>
    <w:rPr>
      <w:rFonts w:ascii="Arial" w:eastAsiaTheme="majorEastAsia" w:hAnsi="Arial" w:cs="Arial"/>
      <w:b/>
      <w:bCs/>
      <w:szCs w:val="26"/>
    </w:rPr>
  </w:style>
  <w:style w:type="paragraph" w:styleId="Heading4">
    <w:name w:val="heading 4"/>
    <w:basedOn w:val="Normal"/>
    <w:next w:val="Normal"/>
    <w:link w:val="Heading4Char"/>
    <w:uiPriority w:val="9"/>
    <w:unhideWhenUsed/>
    <w:qFormat/>
    <w:rsid w:val="0004644A"/>
    <w:pPr>
      <w:keepNext/>
      <w:keepLines/>
      <w:spacing w:before="200"/>
      <w:outlineLvl w:val="3"/>
    </w:pPr>
    <w:rPr>
      <w:rFonts w:ascii="Arial" w:eastAsiaTheme="majorEastAsia" w:hAnsi="Arial" w:cs="Arial"/>
      <w:b/>
      <w:bCs/>
      <w:iCs/>
      <w:sz w:val="26"/>
      <w:szCs w:val="26"/>
    </w:rPr>
  </w:style>
  <w:style w:type="paragraph" w:styleId="Heading5">
    <w:name w:val="heading 5"/>
    <w:basedOn w:val="Normal"/>
    <w:next w:val="Normal"/>
    <w:link w:val="Heading5Char"/>
    <w:uiPriority w:val="9"/>
    <w:unhideWhenUsed/>
    <w:qFormat/>
    <w:rsid w:val="004F71D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D2C"/>
    <w:rPr>
      <w:rFonts w:ascii="Arial" w:eastAsiaTheme="majorEastAsia" w:hAnsi="Arial" w:cs="Arial"/>
      <w:b/>
      <w:bCs/>
      <w:sz w:val="26"/>
      <w:szCs w:val="26"/>
    </w:rPr>
  </w:style>
  <w:style w:type="character" w:customStyle="1" w:styleId="Heading2Char">
    <w:name w:val="Heading 2 Char"/>
    <w:basedOn w:val="DefaultParagraphFont"/>
    <w:link w:val="Heading2"/>
    <w:uiPriority w:val="9"/>
    <w:rsid w:val="003561EB"/>
    <w:rPr>
      <w:rFonts w:ascii="Arial" w:eastAsiaTheme="majorEastAsia" w:hAnsi="Arial" w:cs="Arial"/>
      <w:b/>
      <w:bCs/>
      <w:sz w:val="26"/>
      <w:szCs w:val="26"/>
    </w:rPr>
  </w:style>
  <w:style w:type="character" w:customStyle="1" w:styleId="Heading3Char">
    <w:name w:val="Heading 3 Char"/>
    <w:basedOn w:val="DefaultParagraphFont"/>
    <w:link w:val="Heading3"/>
    <w:uiPriority w:val="9"/>
    <w:rsid w:val="00C04D91"/>
    <w:rPr>
      <w:rFonts w:ascii="Arial" w:eastAsiaTheme="majorEastAsia" w:hAnsi="Arial" w:cs="Arial"/>
      <w:b/>
      <w:bCs/>
      <w:sz w:val="24"/>
      <w:szCs w:val="26"/>
    </w:rPr>
  </w:style>
  <w:style w:type="character" w:customStyle="1" w:styleId="Heading4Char">
    <w:name w:val="Heading 4 Char"/>
    <w:basedOn w:val="DefaultParagraphFont"/>
    <w:link w:val="Heading4"/>
    <w:uiPriority w:val="9"/>
    <w:rsid w:val="0004644A"/>
    <w:rPr>
      <w:rFonts w:ascii="Arial" w:eastAsiaTheme="majorEastAsia" w:hAnsi="Arial" w:cs="Arial"/>
      <w:b/>
      <w:bCs/>
      <w:iCs/>
      <w:sz w:val="26"/>
      <w:szCs w:val="26"/>
    </w:rPr>
  </w:style>
  <w:style w:type="paragraph" w:styleId="NoSpacing">
    <w:name w:val="No Spacing"/>
    <w:link w:val="NoSpacingChar"/>
    <w:uiPriority w:val="1"/>
    <w:qFormat/>
    <w:rsid w:val="00643143"/>
    <w:pPr>
      <w:spacing w:after="0" w:line="240" w:lineRule="auto"/>
    </w:pPr>
    <w:rPr>
      <w:rFonts w:ascii="Times New Roman" w:hAnsi="Times New Roman" w:cs="Times New Roman"/>
      <w:sz w:val="24"/>
      <w:szCs w:val="24"/>
    </w:rPr>
  </w:style>
  <w:style w:type="character" w:customStyle="1" w:styleId="NoSpacingChar">
    <w:name w:val="No Spacing Char"/>
    <w:basedOn w:val="DefaultParagraphFont"/>
    <w:link w:val="NoSpacing"/>
    <w:uiPriority w:val="1"/>
    <w:rsid w:val="00F73B74"/>
    <w:rPr>
      <w:rFonts w:ascii="Times New Roman" w:hAnsi="Times New Roman" w:cs="Times New Roman"/>
      <w:sz w:val="24"/>
      <w:szCs w:val="24"/>
    </w:rPr>
  </w:style>
  <w:style w:type="table" w:styleId="TableGrid">
    <w:name w:val="Table Grid"/>
    <w:basedOn w:val="TableNormal"/>
    <w:uiPriority w:val="59"/>
    <w:rsid w:val="00D95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951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itle">
    <w:name w:val="Table Title"/>
    <w:basedOn w:val="Normal"/>
    <w:link w:val="TableTitleChar"/>
    <w:qFormat/>
    <w:rsid w:val="0028512F"/>
    <w:pPr>
      <w:spacing w:before="240"/>
    </w:pPr>
    <w:rPr>
      <w:b/>
    </w:rPr>
  </w:style>
  <w:style w:type="character" w:customStyle="1" w:styleId="TableTitleChar">
    <w:name w:val="Table Title Char"/>
    <w:basedOn w:val="DefaultParagraphFont"/>
    <w:link w:val="TableTitle"/>
    <w:rsid w:val="0028512F"/>
    <w:rPr>
      <w:rFonts w:ascii="Times New Roman" w:hAnsi="Times New Roman" w:cs="Times New Roman"/>
      <w:b/>
      <w:sz w:val="24"/>
      <w:szCs w:val="24"/>
    </w:rPr>
  </w:style>
  <w:style w:type="table" w:customStyle="1" w:styleId="WPBiennialTable">
    <w:name w:val="WP Biennial Table"/>
    <w:basedOn w:val="TableNormal"/>
    <w:uiPriority w:val="99"/>
    <w:rsid w:val="00D951B9"/>
    <w:pPr>
      <w:spacing w:after="0" w:line="240" w:lineRule="auto"/>
    </w:pPr>
    <w:rPr>
      <w:rFonts w:ascii="Times New Roman" w:hAnsi="Times New Roman"/>
      <w:sz w:val="24"/>
    </w:rPr>
    <w:tblPr>
      <w:tblBorders>
        <w:top w:val="single" w:sz="4" w:space="0" w:color="auto"/>
        <w:bottom w:val="single" w:sz="4" w:space="0" w:color="auto"/>
      </w:tblBorders>
    </w:tblPr>
    <w:tcPr>
      <w:vAlign w:val="bottom"/>
    </w:tcPr>
    <w:tblStylePr w:type="firstRow">
      <w:pPr>
        <w:jc w:val="center"/>
      </w:pPr>
      <w:tblPr/>
      <w:tcPr>
        <w:tcBorders>
          <w:bottom w:val="single" w:sz="4" w:space="0" w:color="auto"/>
        </w:tcBorders>
        <w:vAlign w:val="center"/>
      </w:tcPr>
    </w:tblStylePr>
    <w:tblStylePr w:type="firstCol">
      <w:pPr>
        <w:jc w:val="left"/>
      </w:pPr>
    </w:tblStylePr>
  </w:style>
  <w:style w:type="paragraph" w:styleId="BalloonText">
    <w:name w:val="Balloon Text"/>
    <w:basedOn w:val="Normal"/>
    <w:link w:val="BalloonTextChar"/>
    <w:uiPriority w:val="99"/>
    <w:semiHidden/>
    <w:unhideWhenUsed/>
    <w:rsid w:val="00E052DF"/>
    <w:rPr>
      <w:rFonts w:ascii="Tahoma" w:hAnsi="Tahoma" w:cs="Tahoma"/>
      <w:sz w:val="16"/>
      <w:szCs w:val="16"/>
    </w:rPr>
  </w:style>
  <w:style w:type="character" w:customStyle="1" w:styleId="BalloonTextChar">
    <w:name w:val="Balloon Text Char"/>
    <w:basedOn w:val="DefaultParagraphFont"/>
    <w:link w:val="BalloonText"/>
    <w:uiPriority w:val="99"/>
    <w:semiHidden/>
    <w:rsid w:val="00E052DF"/>
    <w:rPr>
      <w:rFonts w:ascii="Tahoma" w:hAnsi="Tahoma" w:cs="Tahoma"/>
      <w:sz w:val="16"/>
      <w:szCs w:val="16"/>
    </w:rPr>
  </w:style>
  <w:style w:type="paragraph" w:customStyle="1" w:styleId="CollegeHeader">
    <w:name w:val="College Header"/>
    <w:basedOn w:val="Heading3"/>
    <w:link w:val="CollegeHeaderChar"/>
    <w:qFormat/>
    <w:rsid w:val="004A511B"/>
    <w:pPr>
      <w:pBdr>
        <w:top w:val="single" w:sz="4" w:space="1" w:color="auto"/>
        <w:bottom w:val="single" w:sz="4" w:space="1" w:color="auto"/>
      </w:pBdr>
      <w:spacing w:line="240" w:lineRule="auto"/>
      <w:jc w:val="center"/>
    </w:pPr>
    <w:rPr>
      <w:rFonts w:ascii="Times New Roman" w:hAnsi="Times New Roman"/>
    </w:rPr>
  </w:style>
  <w:style w:type="character" w:customStyle="1" w:styleId="CollegeHeaderChar">
    <w:name w:val="College Header Char"/>
    <w:basedOn w:val="NoSpacingChar"/>
    <w:link w:val="CollegeHeader"/>
    <w:rsid w:val="004A511B"/>
    <w:rPr>
      <w:rFonts w:ascii="Times New Roman" w:eastAsiaTheme="majorEastAsia" w:hAnsi="Times New Roman" w:cs="Arial"/>
      <w:b/>
      <w:bCs/>
      <w:sz w:val="24"/>
      <w:szCs w:val="26"/>
    </w:rPr>
  </w:style>
  <w:style w:type="paragraph" w:customStyle="1" w:styleId="SchoolDept">
    <w:name w:val="SchoolDept"/>
    <w:basedOn w:val="Heading4"/>
    <w:link w:val="SchoolDeptChar"/>
    <w:qFormat/>
    <w:rsid w:val="003C6A88"/>
    <w:pPr>
      <w:pBdr>
        <w:bottom w:val="single" w:sz="4" w:space="1" w:color="auto"/>
      </w:pBdr>
      <w:spacing w:before="240" w:line="240" w:lineRule="auto"/>
      <w:ind w:firstLine="0"/>
    </w:pPr>
    <w:rPr>
      <w:rFonts w:ascii="Times New Roman" w:hAnsi="Times New Roman"/>
      <w:sz w:val="24"/>
    </w:rPr>
  </w:style>
  <w:style w:type="character" w:customStyle="1" w:styleId="SchoolDeptChar">
    <w:name w:val="SchoolDept Char"/>
    <w:basedOn w:val="NoSpacingChar"/>
    <w:link w:val="SchoolDept"/>
    <w:rsid w:val="003C6A88"/>
    <w:rPr>
      <w:rFonts w:ascii="Times New Roman" w:eastAsiaTheme="majorEastAsia" w:hAnsi="Times New Roman" w:cs="Arial"/>
      <w:b/>
      <w:bCs/>
      <w:iCs/>
      <w:sz w:val="24"/>
      <w:szCs w:val="26"/>
    </w:rPr>
  </w:style>
  <w:style w:type="paragraph" w:customStyle="1" w:styleId="PrefCode">
    <w:name w:val="PrefCode"/>
    <w:basedOn w:val="NoSpacing"/>
    <w:link w:val="PrefCodeChar"/>
    <w:qFormat/>
    <w:rsid w:val="00F73B74"/>
    <w:pPr>
      <w:tabs>
        <w:tab w:val="left" w:pos="360"/>
        <w:tab w:val="left" w:pos="1350"/>
        <w:tab w:val="left" w:pos="3420"/>
      </w:tabs>
      <w:ind w:left="360"/>
    </w:pPr>
    <w:rPr>
      <w:caps/>
    </w:rPr>
  </w:style>
  <w:style w:type="character" w:customStyle="1" w:styleId="PrefCodeChar">
    <w:name w:val="PrefCode Char"/>
    <w:basedOn w:val="NoSpacingChar"/>
    <w:link w:val="PrefCode"/>
    <w:rsid w:val="00F73B74"/>
    <w:rPr>
      <w:rFonts w:ascii="Times New Roman" w:hAnsi="Times New Roman" w:cs="Times New Roman"/>
      <w:caps/>
      <w:sz w:val="24"/>
      <w:szCs w:val="24"/>
    </w:rPr>
  </w:style>
  <w:style w:type="paragraph" w:styleId="Header">
    <w:name w:val="header"/>
    <w:basedOn w:val="Normal"/>
    <w:link w:val="HeaderChar"/>
    <w:uiPriority w:val="99"/>
    <w:unhideWhenUsed/>
    <w:rsid w:val="00F73B74"/>
    <w:pPr>
      <w:tabs>
        <w:tab w:val="center" w:pos="4680"/>
        <w:tab w:val="right" w:pos="9360"/>
      </w:tabs>
      <w:spacing w:line="240" w:lineRule="auto"/>
    </w:pPr>
  </w:style>
  <w:style w:type="character" w:customStyle="1" w:styleId="HeaderChar">
    <w:name w:val="Header Char"/>
    <w:basedOn w:val="DefaultParagraphFont"/>
    <w:link w:val="Header"/>
    <w:uiPriority w:val="99"/>
    <w:rsid w:val="00F73B74"/>
    <w:rPr>
      <w:rFonts w:ascii="Times New Roman" w:hAnsi="Times New Roman" w:cs="Times New Roman"/>
      <w:sz w:val="24"/>
      <w:szCs w:val="24"/>
    </w:rPr>
  </w:style>
  <w:style w:type="paragraph" w:customStyle="1" w:styleId="NeedsData">
    <w:name w:val="NeedsData"/>
    <w:basedOn w:val="Normal"/>
    <w:link w:val="NeedsDataChar"/>
    <w:qFormat/>
    <w:rsid w:val="00F73B74"/>
    <w:pPr>
      <w:spacing w:line="480" w:lineRule="auto"/>
    </w:pPr>
    <w:rPr>
      <w:b/>
      <w:color w:val="FF0000"/>
    </w:rPr>
  </w:style>
  <w:style w:type="character" w:customStyle="1" w:styleId="NeedsDataChar">
    <w:name w:val="NeedsData Char"/>
    <w:basedOn w:val="DefaultParagraphFont"/>
    <w:link w:val="NeedsData"/>
    <w:rsid w:val="00F73B74"/>
    <w:rPr>
      <w:rFonts w:ascii="Times New Roman" w:hAnsi="Times New Roman" w:cs="Times New Roman"/>
      <w:b/>
      <w:color w:val="FF0000"/>
      <w:sz w:val="24"/>
      <w:szCs w:val="24"/>
    </w:rPr>
  </w:style>
  <w:style w:type="character" w:styleId="Hyperlink">
    <w:name w:val="Hyperlink"/>
    <w:basedOn w:val="DefaultParagraphFont"/>
    <w:uiPriority w:val="99"/>
    <w:unhideWhenUsed/>
    <w:rsid w:val="002151BA"/>
    <w:rPr>
      <w:color w:val="0000FF"/>
      <w:u w:val="single"/>
    </w:rPr>
  </w:style>
  <w:style w:type="character" w:styleId="FollowedHyperlink">
    <w:name w:val="FollowedHyperlink"/>
    <w:basedOn w:val="DefaultParagraphFont"/>
    <w:uiPriority w:val="99"/>
    <w:semiHidden/>
    <w:unhideWhenUsed/>
    <w:rsid w:val="002151BA"/>
    <w:rPr>
      <w:color w:val="800080"/>
      <w:u w:val="single"/>
    </w:rPr>
  </w:style>
  <w:style w:type="character" w:styleId="CommentReference">
    <w:name w:val="annotation reference"/>
    <w:basedOn w:val="DefaultParagraphFont"/>
    <w:uiPriority w:val="99"/>
    <w:semiHidden/>
    <w:unhideWhenUsed/>
    <w:rsid w:val="00F90DBC"/>
    <w:rPr>
      <w:sz w:val="16"/>
      <w:szCs w:val="16"/>
    </w:rPr>
  </w:style>
  <w:style w:type="paragraph" w:styleId="CommentText">
    <w:name w:val="annotation text"/>
    <w:basedOn w:val="Normal"/>
    <w:link w:val="CommentTextChar"/>
    <w:uiPriority w:val="99"/>
    <w:unhideWhenUsed/>
    <w:rsid w:val="00F90DBC"/>
    <w:pPr>
      <w:spacing w:line="240" w:lineRule="auto"/>
    </w:pPr>
    <w:rPr>
      <w:sz w:val="20"/>
      <w:szCs w:val="20"/>
    </w:rPr>
  </w:style>
  <w:style w:type="character" w:customStyle="1" w:styleId="CommentTextChar">
    <w:name w:val="Comment Text Char"/>
    <w:basedOn w:val="DefaultParagraphFont"/>
    <w:link w:val="CommentText"/>
    <w:uiPriority w:val="99"/>
    <w:rsid w:val="00F90DB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0DBC"/>
    <w:rPr>
      <w:b/>
      <w:bCs/>
    </w:rPr>
  </w:style>
  <w:style w:type="character" w:customStyle="1" w:styleId="CommentSubjectChar">
    <w:name w:val="Comment Subject Char"/>
    <w:basedOn w:val="CommentTextChar"/>
    <w:link w:val="CommentSubject"/>
    <w:uiPriority w:val="99"/>
    <w:semiHidden/>
    <w:rsid w:val="00F90DBC"/>
    <w:rPr>
      <w:rFonts w:ascii="Times New Roman" w:hAnsi="Times New Roman" w:cs="Times New Roman"/>
      <w:b/>
      <w:bCs/>
      <w:sz w:val="20"/>
      <w:szCs w:val="20"/>
    </w:rPr>
  </w:style>
  <w:style w:type="paragraph" w:styleId="ListParagraph">
    <w:name w:val="List Paragraph"/>
    <w:basedOn w:val="Normal"/>
    <w:uiPriority w:val="34"/>
    <w:qFormat/>
    <w:rsid w:val="00F90DBC"/>
    <w:pPr>
      <w:ind w:left="720"/>
      <w:contextualSpacing/>
    </w:pPr>
  </w:style>
  <w:style w:type="paragraph" w:customStyle="1" w:styleId="xl66">
    <w:name w:val="xl66"/>
    <w:basedOn w:val="Normal"/>
    <w:rsid w:val="004D6087"/>
    <w:pPr>
      <w:spacing w:before="100" w:beforeAutospacing="1" w:after="100" w:afterAutospacing="1" w:line="240" w:lineRule="auto"/>
      <w:ind w:firstLineChars="200" w:firstLine="200"/>
    </w:pPr>
    <w:rPr>
      <w:rFonts w:eastAsia="Times New Roman"/>
    </w:rPr>
  </w:style>
  <w:style w:type="paragraph" w:customStyle="1" w:styleId="xl67">
    <w:name w:val="xl67"/>
    <w:basedOn w:val="Normal"/>
    <w:rsid w:val="004D6087"/>
    <w:pPr>
      <w:pBdr>
        <w:bottom w:val="single" w:sz="4" w:space="0" w:color="95B3D7"/>
      </w:pBdr>
      <w:spacing w:before="100" w:beforeAutospacing="1" w:after="100" w:afterAutospacing="1" w:line="240" w:lineRule="auto"/>
    </w:pPr>
    <w:rPr>
      <w:rFonts w:eastAsia="Times New Roman"/>
      <w:b/>
      <w:bCs/>
    </w:rPr>
  </w:style>
  <w:style w:type="paragraph" w:customStyle="1" w:styleId="xl68">
    <w:name w:val="xl68"/>
    <w:basedOn w:val="Normal"/>
    <w:rsid w:val="004D6087"/>
    <w:pPr>
      <w:spacing w:before="100" w:beforeAutospacing="1" w:after="100" w:afterAutospacing="1" w:line="240" w:lineRule="auto"/>
      <w:ind w:firstLineChars="100" w:firstLine="100"/>
    </w:pPr>
    <w:rPr>
      <w:rFonts w:eastAsia="Times New Roman"/>
      <w:b/>
      <w:bCs/>
    </w:rPr>
  </w:style>
  <w:style w:type="paragraph" w:customStyle="1" w:styleId="xl69">
    <w:name w:val="xl69"/>
    <w:basedOn w:val="Normal"/>
    <w:rsid w:val="004D6087"/>
    <w:pPr>
      <w:spacing w:before="100" w:beforeAutospacing="1" w:after="100" w:afterAutospacing="1" w:line="240" w:lineRule="auto"/>
    </w:pPr>
    <w:rPr>
      <w:rFonts w:eastAsia="Times New Roman"/>
      <w:b/>
      <w:bCs/>
    </w:rPr>
  </w:style>
  <w:style w:type="paragraph" w:styleId="Revision">
    <w:name w:val="Revision"/>
    <w:hidden/>
    <w:uiPriority w:val="99"/>
    <w:semiHidden/>
    <w:rsid w:val="006121B0"/>
    <w:pPr>
      <w:spacing w:after="0" w:line="240" w:lineRule="auto"/>
    </w:pPr>
    <w:rPr>
      <w:rFonts w:ascii="Times New Roman" w:hAnsi="Times New Roman" w:cs="Times New Roman"/>
      <w:sz w:val="24"/>
      <w:szCs w:val="24"/>
    </w:rPr>
  </w:style>
  <w:style w:type="paragraph" w:styleId="TOCHeading">
    <w:name w:val="TOC Heading"/>
    <w:basedOn w:val="Heading1"/>
    <w:next w:val="Normal"/>
    <w:uiPriority w:val="39"/>
    <w:unhideWhenUsed/>
    <w:qFormat/>
    <w:rsid w:val="00ED105C"/>
    <w:pPr>
      <w:spacing w:line="276" w:lineRule="auto"/>
      <w:outlineLvl w:val="9"/>
    </w:pPr>
    <w:rPr>
      <w:rFonts w:asciiTheme="majorHAnsi"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ED105C"/>
    <w:pPr>
      <w:spacing w:after="100"/>
    </w:pPr>
  </w:style>
  <w:style w:type="paragraph" w:styleId="TOC2">
    <w:name w:val="toc 2"/>
    <w:basedOn w:val="Normal"/>
    <w:next w:val="Normal"/>
    <w:autoRedefine/>
    <w:uiPriority w:val="39"/>
    <w:unhideWhenUsed/>
    <w:rsid w:val="00ED105C"/>
    <w:pPr>
      <w:spacing w:after="100"/>
      <w:ind w:left="240"/>
    </w:pPr>
  </w:style>
  <w:style w:type="paragraph" w:styleId="TOC3">
    <w:name w:val="toc 3"/>
    <w:basedOn w:val="Normal"/>
    <w:next w:val="Normal"/>
    <w:autoRedefine/>
    <w:uiPriority w:val="39"/>
    <w:unhideWhenUsed/>
    <w:rsid w:val="00ED105C"/>
    <w:pPr>
      <w:spacing w:after="100"/>
      <w:ind w:left="480"/>
    </w:pPr>
  </w:style>
  <w:style w:type="paragraph" w:styleId="Footer">
    <w:name w:val="footer"/>
    <w:basedOn w:val="Normal"/>
    <w:link w:val="FooterChar"/>
    <w:uiPriority w:val="99"/>
    <w:unhideWhenUsed/>
    <w:rsid w:val="00EC0738"/>
    <w:pPr>
      <w:tabs>
        <w:tab w:val="center" w:pos="4680"/>
        <w:tab w:val="right" w:pos="9360"/>
      </w:tabs>
      <w:spacing w:line="240" w:lineRule="auto"/>
    </w:pPr>
  </w:style>
  <w:style w:type="character" w:customStyle="1" w:styleId="FooterChar">
    <w:name w:val="Footer Char"/>
    <w:basedOn w:val="DefaultParagraphFont"/>
    <w:link w:val="Footer"/>
    <w:uiPriority w:val="99"/>
    <w:rsid w:val="00EC0738"/>
    <w:rPr>
      <w:rFonts w:ascii="Times New Roman" w:hAnsi="Times New Roman" w:cs="Times New Roman"/>
      <w:sz w:val="24"/>
      <w:szCs w:val="24"/>
    </w:rPr>
  </w:style>
  <w:style w:type="paragraph" w:customStyle="1" w:styleId="UpdateMe">
    <w:name w:val="UpdateMe"/>
    <w:basedOn w:val="Normal"/>
    <w:link w:val="UpdateMeChar"/>
    <w:qFormat/>
    <w:rsid w:val="00704187"/>
    <w:rPr>
      <w:b/>
      <w:color w:val="E36C0A" w:themeColor="accent6" w:themeShade="BF"/>
    </w:rPr>
  </w:style>
  <w:style w:type="character" w:customStyle="1" w:styleId="UpdateMeChar">
    <w:name w:val="UpdateMe Char"/>
    <w:basedOn w:val="DefaultParagraphFont"/>
    <w:link w:val="UpdateMe"/>
    <w:rsid w:val="00704187"/>
    <w:rPr>
      <w:rFonts w:ascii="Times New Roman" w:hAnsi="Times New Roman" w:cs="Times New Roman"/>
      <w:b/>
      <w:color w:val="E36C0A" w:themeColor="accent6" w:themeShade="BF"/>
      <w:sz w:val="24"/>
      <w:szCs w:val="24"/>
    </w:rPr>
  </w:style>
  <w:style w:type="paragraph" w:customStyle="1" w:styleId="TableText">
    <w:name w:val="TableText"/>
    <w:basedOn w:val="Normal"/>
    <w:link w:val="TableTextChar"/>
    <w:qFormat/>
    <w:rsid w:val="00D02276"/>
    <w:pPr>
      <w:spacing w:line="240" w:lineRule="auto"/>
      <w:ind w:firstLine="0"/>
    </w:pPr>
  </w:style>
  <w:style w:type="character" w:customStyle="1" w:styleId="TableTextChar">
    <w:name w:val="TableText Char"/>
    <w:basedOn w:val="DefaultParagraphFont"/>
    <w:link w:val="TableText"/>
    <w:rsid w:val="00D02276"/>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71439"/>
    <w:pPr>
      <w:spacing w:line="240" w:lineRule="auto"/>
    </w:pPr>
    <w:rPr>
      <w:sz w:val="20"/>
      <w:szCs w:val="20"/>
    </w:rPr>
  </w:style>
  <w:style w:type="character" w:customStyle="1" w:styleId="FootnoteTextChar">
    <w:name w:val="Footnote Text Char"/>
    <w:basedOn w:val="DefaultParagraphFont"/>
    <w:link w:val="FootnoteText"/>
    <w:uiPriority w:val="99"/>
    <w:semiHidden/>
    <w:rsid w:val="00A7143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A71439"/>
    <w:rPr>
      <w:vertAlign w:val="superscript"/>
    </w:rPr>
  </w:style>
  <w:style w:type="table" w:customStyle="1" w:styleId="PlainTable51">
    <w:name w:val="Plain Table 51"/>
    <w:basedOn w:val="TableNormal"/>
    <w:uiPriority w:val="45"/>
    <w:rsid w:val="003A3A0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1">
    <w:name w:val="Grid Table 31"/>
    <w:basedOn w:val="TableNormal"/>
    <w:uiPriority w:val="48"/>
    <w:rsid w:val="00FE73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1">
    <w:name w:val="Grid Table 21"/>
    <w:basedOn w:val="TableNormal"/>
    <w:uiPriority w:val="47"/>
    <w:rsid w:val="00EA208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pPr>
        <w:jc w:val="center"/>
      </w:pPr>
      <w:rPr>
        <w:b/>
        <w:bCs/>
      </w:rPr>
      <w:tblPr/>
      <w:tcPr>
        <w:tcBorders>
          <w:top w:val="single" w:sz="2" w:space="0" w:color="000000" w:themeColor="text1"/>
          <w:bottom w:val="single" w:sz="2" w:space="0" w:color="000000" w:themeColor="text1"/>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52">
    <w:name w:val="Plain Table 52"/>
    <w:basedOn w:val="TableNormal"/>
    <w:uiPriority w:val="45"/>
    <w:rsid w:val="00E1141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GlossaryTerm">
    <w:name w:val="GlossaryTerm"/>
    <w:basedOn w:val="Normal"/>
    <w:next w:val="GlossaryDescription"/>
    <w:link w:val="GlossaryTermChar"/>
    <w:qFormat/>
    <w:rsid w:val="00937F04"/>
    <w:pPr>
      <w:pBdr>
        <w:top w:val="single" w:sz="4" w:space="1" w:color="auto"/>
        <w:left w:val="single" w:sz="4" w:space="4" w:color="auto"/>
      </w:pBdr>
      <w:ind w:left="720" w:firstLine="0"/>
    </w:pPr>
    <w:rPr>
      <w:i/>
    </w:rPr>
  </w:style>
  <w:style w:type="paragraph" w:customStyle="1" w:styleId="GlossaryDescription">
    <w:name w:val="GlossaryDescription"/>
    <w:basedOn w:val="Normal"/>
    <w:link w:val="GlossaryDescriptionChar"/>
    <w:qFormat/>
    <w:rsid w:val="00937F04"/>
    <w:pPr>
      <w:ind w:left="720"/>
    </w:pPr>
  </w:style>
  <w:style w:type="character" w:customStyle="1" w:styleId="GlossaryDescriptionChar">
    <w:name w:val="GlossaryDescription Char"/>
    <w:basedOn w:val="DefaultParagraphFont"/>
    <w:link w:val="GlossaryDescription"/>
    <w:rsid w:val="00937F04"/>
    <w:rPr>
      <w:rFonts w:ascii="Times New Roman" w:hAnsi="Times New Roman" w:cs="Times New Roman"/>
      <w:sz w:val="24"/>
      <w:szCs w:val="24"/>
    </w:rPr>
  </w:style>
  <w:style w:type="character" w:customStyle="1" w:styleId="GlossaryTermChar">
    <w:name w:val="GlossaryTerm Char"/>
    <w:basedOn w:val="DefaultParagraphFont"/>
    <w:link w:val="GlossaryTerm"/>
    <w:rsid w:val="00937F04"/>
    <w:rPr>
      <w:rFonts w:ascii="Times New Roman" w:hAnsi="Times New Roman" w:cs="Times New Roman"/>
      <w:i/>
      <w:sz w:val="24"/>
      <w:szCs w:val="24"/>
    </w:rPr>
  </w:style>
  <w:style w:type="paragraph" w:customStyle="1" w:styleId="xl63">
    <w:name w:val="xl63"/>
    <w:basedOn w:val="Normal"/>
    <w:rsid w:val="006157EF"/>
    <w:pPr>
      <w:spacing w:before="100" w:beforeAutospacing="1" w:after="100" w:afterAutospacing="1" w:line="240" w:lineRule="auto"/>
      <w:ind w:firstLine="0"/>
    </w:pPr>
    <w:rPr>
      <w:rFonts w:eastAsia="Times New Roman"/>
      <w:sz w:val="20"/>
      <w:szCs w:val="20"/>
    </w:rPr>
  </w:style>
  <w:style w:type="paragraph" w:customStyle="1" w:styleId="xl64">
    <w:name w:val="xl64"/>
    <w:basedOn w:val="Normal"/>
    <w:rsid w:val="006157EF"/>
    <w:pPr>
      <w:shd w:val="clear" w:color="000000" w:fill="D9D9D9"/>
      <w:spacing w:before="100" w:beforeAutospacing="1" w:after="100" w:afterAutospacing="1" w:line="240" w:lineRule="auto"/>
      <w:ind w:firstLine="0"/>
    </w:pPr>
    <w:rPr>
      <w:rFonts w:eastAsia="Times New Roman"/>
      <w:sz w:val="20"/>
      <w:szCs w:val="20"/>
    </w:rPr>
  </w:style>
  <w:style w:type="paragraph" w:customStyle="1" w:styleId="xl65">
    <w:name w:val="xl65"/>
    <w:basedOn w:val="Normal"/>
    <w:rsid w:val="006157EF"/>
    <w:pPr>
      <w:shd w:val="clear" w:color="000000" w:fill="F8CBAD"/>
      <w:spacing w:before="100" w:beforeAutospacing="1" w:after="100" w:afterAutospacing="1" w:line="240" w:lineRule="auto"/>
      <w:ind w:firstLine="0"/>
    </w:pPr>
    <w:rPr>
      <w:rFonts w:eastAsia="Times New Roman"/>
      <w:sz w:val="20"/>
      <w:szCs w:val="20"/>
    </w:rPr>
  </w:style>
  <w:style w:type="paragraph" w:customStyle="1" w:styleId="xl70">
    <w:name w:val="xl70"/>
    <w:basedOn w:val="Normal"/>
    <w:rsid w:val="006157EF"/>
    <w:pPr>
      <w:spacing w:before="100" w:beforeAutospacing="1" w:after="100" w:afterAutospacing="1" w:line="240" w:lineRule="auto"/>
      <w:ind w:firstLine="0"/>
    </w:pPr>
    <w:rPr>
      <w:rFonts w:eastAsia="Times New Roman"/>
      <w:sz w:val="16"/>
      <w:szCs w:val="16"/>
    </w:rPr>
  </w:style>
  <w:style w:type="paragraph" w:customStyle="1" w:styleId="xl71">
    <w:name w:val="xl71"/>
    <w:basedOn w:val="Normal"/>
    <w:rsid w:val="006157EF"/>
    <w:pPr>
      <w:shd w:val="clear" w:color="000000" w:fill="F8CBAD"/>
      <w:spacing w:before="100" w:beforeAutospacing="1" w:after="100" w:afterAutospacing="1" w:line="240" w:lineRule="auto"/>
      <w:ind w:firstLine="0"/>
    </w:pPr>
    <w:rPr>
      <w:rFonts w:eastAsia="Times New Roman"/>
      <w:sz w:val="16"/>
      <w:szCs w:val="16"/>
    </w:rPr>
  </w:style>
  <w:style w:type="paragraph" w:customStyle="1" w:styleId="xl72">
    <w:name w:val="xl72"/>
    <w:basedOn w:val="Normal"/>
    <w:rsid w:val="006157EF"/>
    <w:pPr>
      <w:spacing w:before="100" w:beforeAutospacing="1" w:after="100" w:afterAutospacing="1" w:line="240" w:lineRule="auto"/>
      <w:ind w:firstLine="0"/>
    </w:pPr>
    <w:rPr>
      <w:rFonts w:eastAsia="Times New Roman"/>
      <w:b/>
      <w:bCs/>
      <w:sz w:val="20"/>
      <w:szCs w:val="20"/>
    </w:rPr>
  </w:style>
  <w:style w:type="paragraph" w:customStyle="1" w:styleId="xl73">
    <w:name w:val="xl73"/>
    <w:basedOn w:val="Normal"/>
    <w:rsid w:val="006157EF"/>
    <w:pPr>
      <w:spacing w:before="100" w:beforeAutospacing="1" w:after="100" w:afterAutospacing="1" w:line="240" w:lineRule="auto"/>
      <w:ind w:firstLine="0"/>
    </w:pPr>
    <w:rPr>
      <w:rFonts w:eastAsia="Times New Roman"/>
      <w:b/>
      <w:bCs/>
      <w:sz w:val="16"/>
      <w:szCs w:val="16"/>
    </w:rPr>
  </w:style>
  <w:style w:type="paragraph" w:customStyle="1" w:styleId="xl74">
    <w:name w:val="xl74"/>
    <w:basedOn w:val="Normal"/>
    <w:rsid w:val="006157EF"/>
    <w:pPr>
      <w:shd w:val="clear" w:color="000000" w:fill="D9D9D9"/>
      <w:spacing w:before="100" w:beforeAutospacing="1" w:after="100" w:afterAutospacing="1" w:line="240" w:lineRule="auto"/>
      <w:ind w:firstLine="0"/>
    </w:pPr>
    <w:rPr>
      <w:rFonts w:eastAsia="Times New Roman"/>
      <w:b/>
      <w:bCs/>
      <w:sz w:val="16"/>
      <w:szCs w:val="16"/>
    </w:rPr>
  </w:style>
  <w:style w:type="paragraph" w:customStyle="1" w:styleId="xl75">
    <w:name w:val="xl75"/>
    <w:basedOn w:val="Normal"/>
    <w:rsid w:val="006157EF"/>
    <w:pPr>
      <w:shd w:val="clear" w:color="000000" w:fill="F8CBAD"/>
      <w:spacing w:before="100" w:beforeAutospacing="1" w:after="100" w:afterAutospacing="1" w:line="240" w:lineRule="auto"/>
      <w:ind w:firstLine="0"/>
    </w:pPr>
    <w:rPr>
      <w:rFonts w:eastAsia="Times New Roman"/>
      <w:b/>
      <w:bCs/>
      <w:sz w:val="16"/>
      <w:szCs w:val="16"/>
    </w:rPr>
  </w:style>
  <w:style w:type="paragraph" w:customStyle="1" w:styleId="xl76">
    <w:name w:val="xl76"/>
    <w:basedOn w:val="Normal"/>
    <w:rsid w:val="006157EF"/>
    <w:pPr>
      <w:pBdr>
        <w:left w:val="single" w:sz="8" w:space="0" w:color="auto"/>
      </w:pBdr>
      <w:spacing w:before="100" w:beforeAutospacing="1" w:after="100" w:afterAutospacing="1" w:line="240" w:lineRule="auto"/>
      <w:ind w:firstLine="0"/>
    </w:pPr>
    <w:rPr>
      <w:rFonts w:eastAsia="Times New Roman"/>
      <w:b/>
      <w:bCs/>
      <w:sz w:val="20"/>
      <w:szCs w:val="20"/>
    </w:rPr>
  </w:style>
  <w:style w:type="paragraph" w:customStyle="1" w:styleId="xl77">
    <w:name w:val="xl77"/>
    <w:basedOn w:val="Normal"/>
    <w:rsid w:val="006157EF"/>
    <w:pPr>
      <w:pBdr>
        <w:left w:val="single" w:sz="8" w:space="0" w:color="auto"/>
        <w:bottom w:val="single" w:sz="8" w:space="0" w:color="auto"/>
      </w:pBdr>
      <w:spacing w:before="100" w:beforeAutospacing="1" w:after="100" w:afterAutospacing="1" w:line="240" w:lineRule="auto"/>
      <w:ind w:firstLine="0"/>
    </w:pPr>
    <w:rPr>
      <w:rFonts w:eastAsia="Times New Roman"/>
      <w:b/>
      <w:bCs/>
      <w:sz w:val="20"/>
      <w:szCs w:val="20"/>
    </w:rPr>
  </w:style>
  <w:style w:type="paragraph" w:customStyle="1" w:styleId="xl78">
    <w:name w:val="xl78"/>
    <w:basedOn w:val="Normal"/>
    <w:rsid w:val="006157EF"/>
    <w:pPr>
      <w:pBdr>
        <w:bottom w:val="single" w:sz="8" w:space="0" w:color="auto"/>
      </w:pBdr>
      <w:spacing w:before="100" w:beforeAutospacing="1" w:after="100" w:afterAutospacing="1" w:line="240" w:lineRule="auto"/>
      <w:ind w:firstLine="0"/>
    </w:pPr>
    <w:rPr>
      <w:rFonts w:eastAsia="Times New Roman"/>
      <w:b/>
      <w:bCs/>
      <w:sz w:val="20"/>
      <w:szCs w:val="20"/>
    </w:rPr>
  </w:style>
  <w:style w:type="paragraph" w:customStyle="1" w:styleId="xl79">
    <w:name w:val="xl79"/>
    <w:basedOn w:val="Normal"/>
    <w:rsid w:val="006157EF"/>
    <w:pPr>
      <w:pBdr>
        <w:bottom w:val="single" w:sz="8" w:space="0" w:color="auto"/>
      </w:pBdr>
      <w:shd w:val="clear" w:color="000000" w:fill="D9D9D9"/>
      <w:spacing w:before="100" w:beforeAutospacing="1" w:after="100" w:afterAutospacing="1" w:line="240" w:lineRule="auto"/>
      <w:ind w:firstLine="0"/>
    </w:pPr>
    <w:rPr>
      <w:rFonts w:eastAsia="Times New Roman"/>
      <w:b/>
      <w:bCs/>
      <w:sz w:val="16"/>
      <w:szCs w:val="16"/>
    </w:rPr>
  </w:style>
  <w:style w:type="paragraph" w:customStyle="1" w:styleId="xl80">
    <w:name w:val="xl80"/>
    <w:basedOn w:val="Normal"/>
    <w:rsid w:val="006157EF"/>
    <w:pPr>
      <w:pBdr>
        <w:bottom w:val="single" w:sz="8" w:space="0" w:color="auto"/>
      </w:pBdr>
      <w:spacing w:before="100" w:beforeAutospacing="1" w:after="100" w:afterAutospacing="1" w:line="240" w:lineRule="auto"/>
      <w:ind w:firstLine="0"/>
    </w:pPr>
    <w:rPr>
      <w:rFonts w:eastAsia="Times New Roman"/>
      <w:b/>
      <w:bCs/>
      <w:sz w:val="16"/>
      <w:szCs w:val="16"/>
    </w:rPr>
  </w:style>
  <w:style w:type="paragraph" w:customStyle="1" w:styleId="xl81">
    <w:name w:val="xl81"/>
    <w:basedOn w:val="Normal"/>
    <w:rsid w:val="006157EF"/>
    <w:pPr>
      <w:pBdr>
        <w:bottom w:val="single" w:sz="8" w:space="0" w:color="auto"/>
      </w:pBdr>
      <w:shd w:val="clear" w:color="000000" w:fill="F8CBAD"/>
      <w:spacing w:before="100" w:beforeAutospacing="1" w:after="100" w:afterAutospacing="1" w:line="240" w:lineRule="auto"/>
      <w:ind w:firstLine="0"/>
    </w:pPr>
    <w:rPr>
      <w:rFonts w:eastAsia="Times New Roman"/>
      <w:b/>
      <w:bCs/>
      <w:sz w:val="16"/>
      <w:szCs w:val="16"/>
    </w:rPr>
  </w:style>
  <w:style w:type="paragraph" w:customStyle="1" w:styleId="xl82">
    <w:name w:val="xl82"/>
    <w:basedOn w:val="Normal"/>
    <w:rsid w:val="006157EF"/>
    <w:pPr>
      <w:pBdr>
        <w:right w:val="single" w:sz="8" w:space="0" w:color="auto"/>
      </w:pBdr>
      <w:spacing w:before="100" w:beforeAutospacing="1" w:after="100" w:afterAutospacing="1" w:line="240" w:lineRule="auto"/>
      <w:ind w:firstLine="0"/>
    </w:pPr>
    <w:rPr>
      <w:rFonts w:eastAsia="Times New Roman"/>
      <w:b/>
      <w:bCs/>
      <w:sz w:val="16"/>
      <w:szCs w:val="16"/>
    </w:rPr>
  </w:style>
  <w:style w:type="paragraph" w:customStyle="1" w:styleId="xl83">
    <w:name w:val="xl83"/>
    <w:basedOn w:val="Normal"/>
    <w:rsid w:val="006157EF"/>
    <w:pPr>
      <w:pBdr>
        <w:bottom w:val="single" w:sz="8" w:space="0" w:color="auto"/>
        <w:right w:val="single" w:sz="8" w:space="0" w:color="auto"/>
      </w:pBdr>
      <w:spacing w:before="100" w:beforeAutospacing="1" w:after="100" w:afterAutospacing="1" w:line="240" w:lineRule="auto"/>
      <w:ind w:firstLine="0"/>
    </w:pPr>
    <w:rPr>
      <w:rFonts w:eastAsia="Times New Roman"/>
      <w:b/>
      <w:bCs/>
      <w:sz w:val="16"/>
      <w:szCs w:val="16"/>
    </w:rPr>
  </w:style>
  <w:style w:type="paragraph" w:customStyle="1" w:styleId="xl84">
    <w:name w:val="xl84"/>
    <w:basedOn w:val="Normal"/>
    <w:rsid w:val="006157EF"/>
    <w:pPr>
      <w:pBdr>
        <w:top w:val="single" w:sz="4" w:space="0" w:color="auto"/>
        <w:left w:val="single" w:sz="8" w:space="0" w:color="auto"/>
        <w:bottom w:val="double" w:sz="6" w:space="0" w:color="auto"/>
      </w:pBdr>
      <w:spacing w:before="100" w:beforeAutospacing="1" w:after="100" w:afterAutospacing="1" w:line="240" w:lineRule="auto"/>
      <w:ind w:firstLine="0"/>
    </w:pPr>
    <w:rPr>
      <w:rFonts w:eastAsia="Times New Roman"/>
      <w:b/>
      <w:bCs/>
      <w:sz w:val="20"/>
      <w:szCs w:val="20"/>
    </w:rPr>
  </w:style>
  <w:style w:type="paragraph" w:customStyle="1" w:styleId="xl85">
    <w:name w:val="xl85"/>
    <w:basedOn w:val="Normal"/>
    <w:rsid w:val="006157EF"/>
    <w:pPr>
      <w:pBdr>
        <w:top w:val="single" w:sz="4" w:space="0" w:color="auto"/>
        <w:bottom w:val="double" w:sz="6" w:space="0" w:color="auto"/>
      </w:pBdr>
      <w:spacing w:before="100" w:beforeAutospacing="1" w:after="100" w:afterAutospacing="1" w:line="240" w:lineRule="auto"/>
      <w:ind w:firstLine="0"/>
    </w:pPr>
    <w:rPr>
      <w:rFonts w:eastAsia="Times New Roman"/>
      <w:b/>
      <w:bCs/>
      <w:sz w:val="20"/>
      <w:szCs w:val="20"/>
    </w:rPr>
  </w:style>
  <w:style w:type="paragraph" w:customStyle="1" w:styleId="xl86">
    <w:name w:val="xl86"/>
    <w:basedOn w:val="Normal"/>
    <w:rsid w:val="006157EF"/>
    <w:pPr>
      <w:pBdr>
        <w:top w:val="single" w:sz="4" w:space="0" w:color="auto"/>
        <w:bottom w:val="double" w:sz="6" w:space="0" w:color="auto"/>
        <w:right w:val="single" w:sz="8" w:space="0" w:color="auto"/>
      </w:pBdr>
      <w:spacing w:before="100" w:beforeAutospacing="1" w:after="100" w:afterAutospacing="1" w:line="240" w:lineRule="auto"/>
      <w:ind w:firstLine="0"/>
    </w:pPr>
    <w:rPr>
      <w:rFonts w:eastAsia="Times New Roman"/>
      <w:b/>
      <w:bCs/>
      <w:sz w:val="16"/>
      <w:szCs w:val="16"/>
    </w:rPr>
  </w:style>
  <w:style w:type="paragraph" w:customStyle="1" w:styleId="xl87">
    <w:name w:val="xl87"/>
    <w:basedOn w:val="Normal"/>
    <w:rsid w:val="006157EF"/>
    <w:pPr>
      <w:pBdr>
        <w:bottom w:val="single" w:sz="4" w:space="0" w:color="auto"/>
      </w:pBdr>
      <w:spacing w:before="100" w:beforeAutospacing="1" w:after="100" w:afterAutospacing="1" w:line="240" w:lineRule="auto"/>
      <w:ind w:firstLine="0"/>
    </w:pPr>
    <w:rPr>
      <w:rFonts w:eastAsia="Times New Roman"/>
      <w:sz w:val="20"/>
      <w:szCs w:val="20"/>
    </w:rPr>
  </w:style>
  <w:style w:type="paragraph" w:customStyle="1" w:styleId="xl88">
    <w:name w:val="xl88"/>
    <w:basedOn w:val="Normal"/>
    <w:rsid w:val="006157EF"/>
    <w:pPr>
      <w:pBdr>
        <w:bottom w:val="single" w:sz="4" w:space="0" w:color="auto"/>
      </w:pBdr>
      <w:shd w:val="clear" w:color="000000" w:fill="D9D9D9"/>
      <w:spacing w:before="100" w:beforeAutospacing="1" w:after="100" w:afterAutospacing="1" w:line="240" w:lineRule="auto"/>
      <w:ind w:firstLine="0"/>
    </w:pPr>
    <w:rPr>
      <w:rFonts w:eastAsia="Times New Roman"/>
      <w:sz w:val="16"/>
      <w:szCs w:val="16"/>
    </w:rPr>
  </w:style>
  <w:style w:type="paragraph" w:customStyle="1" w:styleId="xl89">
    <w:name w:val="xl89"/>
    <w:basedOn w:val="Normal"/>
    <w:rsid w:val="006157EF"/>
    <w:pPr>
      <w:pBdr>
        <w:bottom w:val="single" w:sz="4" w:space="0" w:color="auto"/>
      </w:pBdr>
      <w:spacing w:before="100" w:beforeAutospacing="1" w:after="100" w:afterAutospacing="1" w:line="240" w:lineRule="auto"/>
      <w:ind w:firstLine="0"/>
    </w:pPr>
    <w:rPr>
      <w:rFonts w:eastAsia="Times New Roman"/>
      <w:sz w:val="16"/>
      <w:szCs w:val="16"/>
    </w:rPr>
  </w:style>
  <w:style w:type="paragraph" w:customStyle="1" w:styleId="xl90">
    <w:name w:val="xl90"/>
    <w:basedOn w:val="Normal"/>
    <w:rsid w:val="006157EF"/>
    <w:pPr>
      <w:pBdr>
        <w:bottom w:val="single" w:sz="4" w:space="0" w:color="auto"/>
      </w:pBdr>
      <w:shd w:val="clear" w:color="000000" w:fill="F8CBAD"/>
      <w:spacing w:before="100" w:beforeAutospacing="1" w:after="100" w:afterAutospacing="1" w:line="240" w:lineRule="auto"/>
      <w:ind w:firstLine="0"/>
    </w:pPr>
    <w:rPr>
      <w:rFonts w:eastAsia="Times New Roman"/>
      <w:sz w:val="16"/>
      <w:szCs w:val="16"/>
    </w:rPr>
  </w:style>
  <w:style w:type="paragraph" w:customStyle="1" w:styleId="xl91">
    <w:name w:val="xl91"/>
    <w:basedOn w:val="Normal"/>
    <w:rsid w:val="006157EF"/>
    <w:pPr>
      <w:spacing w:before="100" w:beforeAutospacing="1" w:after="100" w:afterAutospacing="1" w:line="240" w:lineRule="auto"/>
      <w:ind w:firstLine="0"/>
    </w:pPr>
    <w:rPr>
      <w:rFonts w:eastAsia="Times New Roman"/>
      <w:b/>
      <w:bCs/>
      <w:sz w:val="20"/>
      <w:szCs w:val="20"/>
    </w:rPr>
  </w:style>
  <w:style w:type="paragraph" w:customStyle="1" w:styleId="xl92">
    <w:name w:val="xl92"/>
    <w:basedOn w:val="Normal"/>
    <w:rsid w:val="006157EF"/>
    <w:pPr>
      <w:shd w:val="clear" w:color="000000" w:fill="D9D9D9"/>
      <w:spacing w:before="100" w:beforeAutospacing="1" w:after="100" w:afterAutospacing="1" w:line="240" w:lineRule="auto"/>
      <w:ind w:firstLine="0"/>
    </w:pPr>
    <w:rPr>
      <w:rFonts w:eastAsia="Times New Roman"/>
      <w:b/>
      <w:bCs/>
      <w:sz w:val="16"/>
      <w:szCs w:val="16"/>
    </w:rPr>
  </w:style>
  <w:style w:type="paragraph" w:customStyle="1" w:styleId="xl93">
    <w:name w:val="xl93"/>
    <w:basedOn w:val="Normal"/>
    <w:rsid w:val="006157EF"/>
    <w:pPr>
      <w:spacing w:before="100" w:beforeAutospacing="1" w:after="100" w:afterAutospacing="1" w:line="240" w:lineRule="auto"/>
      <w:ind w:firstLine="0"/>
    </w:pPr>
    <w:rPr>
      <w:rFonts w:eastAsia="Times New Roman"/>
      <w:b/>
      <w:bCs/>
      <w:sz w:val="16"/>
      <w:szCs w:val="16"/>
    </w:rPr>
  </w:style>
  <w:style w:type="paragraph" w:customStyle="1" w:styleId="xl94">
    <w:name w:val="xl94"/>
    <w:basedOn w:val="Normal"/>
    <w:rsid w:val="006157EF"/>
    <w:pPr>
      <w:shd w:val="clear" w:color="000000" w:fill="F8CBAD"/>
      <w:spacing w:before="100" w:beforeAutospacing="1" w:after="100" w:afterAutospacing="1" w:line="240" w:lineRule="auto"/>
      <w:ind w:firstLine="0"/>
    </w:pPr>
    <w:rPr>
      <w:rFonts w:eastAsia="Times New Roman"/>
      <w:b/>
      <w:bCs/>
      <w:sz w:val="16"/>
      <w:szCs w:val="16"/>
    </w:rPr>
  </w:style>
  <w:style w:type="paragraph" w:customStyle="1" w:styleId="xl95">
    <w:name w:val="xl95"/>
    <w:basedOn w:val="Normal"/>
    <w:rsid w:val="006157EF"/>
    <w:pPr>
      <w:pBdr>
        <w:top w:val="single" w:sz="4" w:space="0" w:color="auto"/>
        <w:bottom w:val="double" w:sz="6" w:space="0" w:color="auto"/>
      </w:pBdr>
      <w:shd w:val="clear" w:color="000000" w:fill="D9D9D9"/>
      <w:spacing w:before="100" w:beforeAutospacing="1" w:after="100" w:afterAutospacing="1" w:line="240" w:lineRule="auto"/>
      <w:ind w:firstLine="0"/>
    </w:pPr>
    <w:rPr>
      <w:rFonts w:eastAsia="Times New Roman"/>
      <w:b/>
      <w:bCs/>
      <w:sz w:val="16"/>
      <w:szCs w:val="16"/>
    </w:rPr>
  </w:style>
  <w:style w:type="paragraph" w:customStyle="1" w:styleId="xl96">
    <w:name w:val="xl96"/>
    <w:basedOn w:val="Normal"/>
    <w:rsid w:val="006157EF"/>
    <w:pPr>
      <w:pBdr>
        <w:top w:val="single" w:sz="4" w:space="0" w:color="auto"/>
        <w:bottom w:val="double" w:sz="6" w:space="0" w:color="auto"/>
      </w:pBdr>
      <w:spacing w:before="100" w:beforeAutospacing="1" w:after="100" w:afterAutospacing="1" w:line="240" w:lineRule="auto"/>
      <w:ind w:firstLine="0"/>
    </w:pPr>
    <w:rPr>
      <w:rFonts w:eastAsia="Times New Roman"/>
      <w:b/>
      <w:bCs/>
      <w:sz w:val="16"/>
      <w:szCs w:val="16"/>
    </w:rPr>
  </w:style>
  <w:style w:type="paragraph" w:customStyle="1" w:styleId="xl97">
    <w:name w:val="xl97"/>
    <w:basedOn w:val="Normal"/>
    <w:rsid w:val="006157EF"/>
    <w:pPr>
      <w:pBdr>
        <w:top w:val="single" w:sz="4" w:space="0" w:color="auto"/>
        <w:bottom w:val="double" w:sz="6" w:space="0" w:color="auto"/>
      </w:pBdr>
      <w:shd w:val="clear" w:color="000000" w:fill="F8CBAD"/>
      <w:spacing w:before="100" w:beforeAutospacing="1" w:after="100" w:afterAutospacing="1" w:line="240" w:lineRule="auto"/>
      <w:ind w:firstLine="0"/>
    </w:pPr>
    <w:rPr>
      <w:rFonts w:eastAsia="Times New Roman"/>
      <w:b/>
      <w:bCs/>
      <w:sz w:val="16"/>
      <w:szCs w:val="16"/>
    </w:rPr>
  </w:style>
  <w:style w:type="table" w:styleId="MediumShading2-Accent2">
    <w:name w:val="Medium Shading 2 Accent 2"/>
    <w:aliases w:val="CougarTable-Simple"/>
    <w:basedOn w:val="TableNormal"/>
    <w:uiPriority w:val="64"/>
    <w:rsid w:val="00DC586E"/>
    <w:pPr>
      <w:spacing w:after="0" w:line="240" w:lineRule="auto"/>
    </w:pPr>
    <w:rPr>
      <w:rFonts w:ascii="Times New Roman" w:hAnsi="Times New Roman"/>
      <w:b/>
      <w:color w:val="000000" w:themeColor="text1"/>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rFonts w:ascii="Times New Roman" w:hAnsi="Times New Roman"/>
        <w:b/>
        <w:bCs/>
        <w:color w:val="FFFFFF" w:themeColor="background1"/>
        <w:sz w:val="20"/>
      </w:rPr>
      <w:tblPr/>
      <w:tcPr>
        <w:shd w:val="clear" w:color="auto" w:fill="981E32"/>
      </w:tcPr>
    </w:tblStylePr>
    <w:tblStylePr w:type="lastRow">
      <w:pPr>
        <w:spacing w:before="0" w:after="0" w:line="240" w:lineRule="auto"/>
      </w:pPr>
      <w:rPr>
        <w:rFonts w:ascii="Times New Roman" w:hAnsi="Times New Roman"/>
        <w:color w:val="auto"/>
        <w:sz w:val="2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shd w:val="clear" w:color="auto" w:fill="981E32"/>
      </w:tcPr>
    </w:tblStylePr>
    <w:tblStylePr w:type="lastCol">
      <w:rPr>
        <w:b/>
        <w:bCs/>
        <w:color w:val="FFFFFF" w:themeColor="background1"/>
      </w:rPr>
      <w:tblPr/>
      <w:tcPr>
        <w:shd w:val="clear" w:color="auto" w:fill="981E32"/>
      </w:tcPr>
    </w:tblStylePr>
    <w:tblStylePr w:type="band1Vert">
      <w:tblPr/>
      <w:tcPr>
        <w:tcBorders>
          <w:left w:val="nil"/>
          <w:right w:val="nil"/>
          <w:insideH w:val="nil"/>
          <w:insideV w:val="nil"/>
        </w:tcBorders>
        <w:shd w:val="clear" w:color="auto" w:fill="D8D8D8" w:themeFill="background1" w:themeFillShade="D8"/>
      </w:tcPr>
    </w:tblStylePr>
    <w:tblStylePr w:type="band1Horz">
      <w:rPr>
        <w:rFonts w:ascii="Times New Roman" w:hAnsi="Times New Roman"/>
        <w:sz w:val="20"/>
      </w:rPr>
      <w:tblPr/>
      <w:tcPr>
        <w:shd w:val="clear" w:color="auto" w:fill="8E9AA0"/>
      </w:tcPr>
    </w:tblStylePr>
    <w:tblStylePr w:type="band2Horz">
      <w:rPr>
        <w:rFonts w:ascii="Times New Roman" w:hAnsi="Times New Roman"/>
        <w:sz w:val="20"/>
      </w:rPr>
      <w:tblPr/>
      <w:tcPr>
        <w:shd w:val="clear" w:color="auto" w:fill="FFFFFF" w:themeFill="background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OldText">
    <w:name w:val="OldText"/>
    <w:basedOn w:val="Normal"/>
    <w:link w:val="OldTextChar"/>
    <w:qFormat/>
    <w:rsid w:val="00E53170"/>
    <w:rPr>
      <w:color w:val="1F497D" w:themeColor="text2"/>
    </w:rPr>
  </w:style>
  <w:style w:type="character" w:customStyle="1" w:styleId="OldTextChar">
    <w:name w:val="OldText Char"/>
    <w:basedOn w:val="DefaultParagraphFont"/>
    <w:link w:val="OldText"/>
    <w:rsid w:val="00E53170"/>
    <w:rPr>
      <w:rFonts w:ascii="Times New Roman" w:hAnsi="Times New Roman" w:cs="Times New Roman"/>
      <w:color w:val="1F497D" w:themeColor="text2"/>
      <w:sz w:val="24"/>
      <w:szCs w:val="24"/>
    </w:rPr>
  </w:style>
  <w:style w:type="table" w:styleId="GridTable4">
    <w:name w:val="Grid Table 4"/>
    <w:basedOn w:val="TableNormal"/>
    <w:uiPriority w:val="49"/>
    <w:rsid w:val="005650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6504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ageNumber">
    <w:name w:val="page number"/>
    <w:basedOn w:val="DefaultParagraphFont"/>
    <w:uiPriority w:val="99"/>
    <w:semiHidden/>
    <w:unhideWhenUsed/>
    <w:rsid w:val="009B18CA"/>
  </w:style>
  <w:style w:type="table" w:styleId="GridTable2-Accent2">
    <w:name w:val="Grid Table 2 Accent 2"/>
    <w:basedOn w:val="TableNormal"/>
    <w:uiPriority w:val="47"/>
    <w:rsid w:val="00060A28"/>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Heading5Char">
    <w:name w:val="Heading 5 Char"/>
    <w:basedOn w:val="DefaultParagraphFont"/>
    <w:link w:val="Heading5"/>
    <w:uiPriority w:val="9"/>
    <w:rsid w:val="004F71DF"/>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120">
      <w:bodyDiv w:val="1"/>
      <w:marLeft w:val="0"/>
      <w:marRight w:val="0"/>
      <w:marTop w:val="0"/>
      <w:marBottom w:val="0"/>
      <w:divBdr>
        <w:top w:val="none" w:sz="0" w:space="0" w:color="auto"/>
        <w:left w:val="none" w:sz="0" w:space="0" w:color="auto"/>
        <w:bottom w:val="none" w:sz="0" w:space="0" w:color="auto"/>
        <w:right w:val="none" w:sz="0" w:space="0" w:color="auto"/>
      </w:divBdr>
    </w:div>
    <w:div w:id="19938449">
      <w:bodyDiv w:val="1"/>
      <w:marLeft w:val="0"/>
      <w:marRight w:val="0"/>
      <w:marTop w:val="0"/>
      <w:marBottom w:val="0"/>
      <w:divBdr>
        <w:top w:val="none" w:sz="0" w:space="0" w:color="auto"/>
        <w:left w:val="none" w:sz="0" w:space="0" w:color="auto"/>
        <w:bottom w:val="none" w:sz="0" w:space="0" w:color="auto"/>
        <w:right w:val="none" w:sz="0" w:space="0" w:color="auto"/>
      </w:divBdr>
    </w:div>
    <w:div w:id="77023342">
      <w:bodyDiv w:val="1"/>
      <w:marLeft w:val="0"/>
      <w:marRight w:val="0"/>
      <w:marTop w:val="0"/>
      <w:marBottom w:val="0"/>
      <w:divBdr>
        <w:top w:val="none" w:sz="0" w:space="0" w:color="auto"/>
        <w:left w:val="none" w:sz="0" w:space="0" w:color="auto"/>
        <w:bottom w:val="none" w:sz="0" w:space="0" w:color="auto"/>
        <w:right w:val="none" w:sz="0" w:space="0" w:color="auto"/>
      </w:divBdr>
    </w:div>
    <w:div w:id="90440406">
      <w:bodyDiv w:val="1"/>
      <w:marLeft w:val="0"/>
      <w:marRight w:val="0"/>
      <w:marTop w:val="0"/>
      <w:marBottom w:val="0"/>
      <w:divBdr>
        <w:top w:val="none" w:sz="0" w:space="0" w:color="auto"/>
        <w:left w:val="none" w:sz="0" w:space="0" w:color="auto"/>
        <w:bottom w:val="none" w:sz="0" w:space="0" w:color="auto"/>
        <w:right w:val="none" w:sz="0" w:space="0" w:color="auto"/>
      </w:divBdr>
    </w:div>
    <w:div w:id="97065498">
      <w:bodyDiv w:val="1"/>
      <w:marLeft w:val="0"/>
      <w:marRight w:val="0"/>
      <w:marTop w:val="0"/>
      <w:marBottom w:val="0"/>
      <w:divBdr>
        <w:top w:val="none" w:sz="0" w:space="0" w:color="auto"/>
        <w:left w:val="none" w:sz="0" w:space="0" w:color="auto"/>
        <w:bottom w:val="none" w:sz="0" w:space="0" w:color="auto"/>
        <w:right w:val="none" w:sz="0" w:space="0" w:color="auto"/>
      </w:divBdr>
    </w:div>
    <w:div w:id="104203795">
      <w:bodyDiv w:val="1"/>
      <w:marLeft w:val="0"/>
      <w:marRight w:val="0"/>
      <w:marTop w:val="0"/>
      <w:marBottom w:val="0"/>
      <w:divBdr>
        <w:top w:val="none" w:sz="0" w:space="0" w:color="auto"/>
        <w:left w:val="none" w:sz="0" w:space="0" w:color="auto"/>
        <w:bottom w:val="none" w:sz="0" w:space="0" w:color="auto"/>
        <w:right w:val="none" w:sz="0" w:space="0" w:color="auto"/>
      </w:divBdr>
    </w:div>
    <w:div w:id="108159803">
      <w:bodyDiv w:val="1"/>
      <w:marLeft w:val="0"/>
      <w:marRight w:val="0"/>
      <w:marTop w:val="0"/>
      <w:marBottom w:val="0"/>
      <w:divBdr>
        <w:top w:val="none" w:sz="0" w:space="0" w:color="auto"/>
        <w:left w:val="none" w:sz="0" w:space="0" w:color="auto"/>
        <w:bottom w:val="none" w:sz="0" w:space="0" w:color="auto"/>
        <w:right w:val="none" w:sz="0" w:space="0" w:color="auto"/>
      </w:divBdr>
    </w:div>
    <w:div w:id="129250720">
      <w:bodyDiv w:val="1"/>
      <w:marLeft w:val="0"/>
      <w:marRight w:val="0"/>
      <w:marTop w:val="0"/>
      <w:marBottom w:val="0"/>
      <w:divBdr>
        <w:top w:val="none" w:sz="0" w:space="0" w:color="auto"/>
        <w:left w:val="none" w:sz="0" w:space="0" w:color="auto"/>
        <w:bottom w:val="none" w:sz="0" w:space="0" w:color="auto"/>
        <w:right w:val="none" w:sz="0" w:space="0" w:color="auto"/>
      </w:divBdr>
    </w:div>
    <w:div w:id="164248175">
      <w:bodyDiv w:val="1"/>
      <w:marLeft w:val="0"/>
      <w:marRight w:val="0"/>
      <w:marTop w:val="0"/>
      <w:marBottom w:val="0"/>
      <w:divBdr>
        <w:top w:val="none" w:sz="0" w:space="0" w:color="auto"/>
        <w:left w:val="none" w:sz="0" w:space="0" w:color="auto"/>
        <w:bottom w:val="none" w:sz="0" w:space="0" w:color="auto"/>
        <w:right w:val="none" w:sz="0" w:space="0" w:color="auto"/>
      </w:divBdr>
    </w:div>
    <w:div w:id="213927453">
      <w:bodyDiv w:val="1"/>
      <w:marLeft w:val="0"/>
      <w:marRight w:val="0"/>
      <w:marTop w:val="0"/>
      <w:marBottom w:val="0"/>
      <w:divBdr>
        <w:top w:val="none" w:sz="0" w:space="0" w:color="auto"/>
        <w:left w:val="none" w:sz="0" w:space="0" w:color="auto"/>
        <w:bottom w:val="none" w:sz="0" w:space="0" w:color="auto"/>
        <w:right w:val="none" w:sz="0" w:space="0" w:color="auto"/>
      </w:divBdr>
    </w:div>
    <w:div w:id="239024508">
      <w:bodyDiv w:val="1"/>
      <w:marLeft w:val="0"/>
      <w:marRight w:val="0"/>
      <w:marTop w:val="0"/>
      <w:marBottom w:val="0"/>
      <w:divBdr>
        <w:top w:val="none" w:sz="0" w:space="0" w:color="auto"/>
        <w:left w:val="none" w:sz="0" w:space="0" w:color="auto"/>
        <w:bottom w:val="none" w:sz="0" w:space="0" w:color="auto"/>
        <w:right w:val="none" w:sz="0" w:space="0" w:color="auto"/>
      </w:divBdr>
    </w:div>
    <w:div w:id="240607433">
      <w:bodyDiv w:val="1"/>
      <w:marLeft w:val="0"/>
      <w:marRight w:val="0"/>
      <w:marTop w:val="0"/>
      <w:marBottom w:val="0"/>
      <w:divBdr>
        <w:top w:val="none" w:sz="0" w:space="0" w:color="auto"/>
        <w:left w:val="none" w:sz="0" w:space="0" w:color="auto"/>
        <w:bottom w:val="none" w:sz="0" w:space="0" w:color="auto"/>
        <w:right w:val="none" w:sz="0" w:space="0" w:color="auto"/>
      </w:divBdr>
    </w:div>
    <w:div w:id="245001755">
      <w:bodyDiv w:val="1"/>
      <w:marLeft w:val="0"/>
      <w:marRight w:val="0"/>
      <w:marTop w:val="0"/>
      <w:marBottom w:val="0"/>
      <w:divBdr>
        <w:top w:val="none" w:sz="0" w:space="0" w:color="auto"/>
        <w:left w:val="none" w:sz="0" w:space="0" w:color="auto"/>
        <w:bottom w:val="none" w:sz="0" w:space="0" w:color="auto"/>
        <w:right w:val="none" w:sz="0" w:space="0" w:color="auto"/>
      </w:divBdr>
    </w:div>
    <w:div w:id="359169312">
      <w:bodyDiv w:val="1"/>
      <w:marLeft w:val="0"/>
      <w:marRight w:val="0"/>
      <w:marTop w:val="0"/>
      <w:marBottom w:val="0"/>
      <w:divBdr>
        <w:top w:val="none" w:sz="0" w:space="0" w:color="auto"/>
        <w:left w:val="none" w:sz="0" w:space="0" w:color="auto"/>
        <w:bottom w:val="none" w:sz="0" w:space="0" w:color="auto"/>
        <w:right w:val="none" w:sz="0" w:space="0" w:color="auto"/>
      </w:divBdr>
    </w:div>
    <w:div w:id="372654229">
      <w:bodyDiv w:val="1"/>
      <w:marLeft w:val="0"/>
      <w:marRight w:val="0"/>
      <w:marTop w:val="0"/>
      <w:marBottom w:val="0"/>
      <w:divBdr>
        <w:top w:val="none" w:sz="0" w:space="0" w:color="auto"/>
        <w:left w:val="none" w:sz="0" w:space="0" w:color="auto"/>
        <w:bottom w:val="none" w:sz="0" w:space="0" w:color="auto"/>
        <w:right w:val="none" w:sz="0" w:space="0" w:color="auto"/>
      </w:divBdr>
    </w:div>
    <w:div w:id="378163068">
      <w:bodyDiv w:val="1"/>
      <w:marLeft w:val="0"/>
      <w:marRight w:val="0"/>
      <w:marTop w:val="0"/>
      <w:marBottom w:val="0"/>
      <w:divBdr>
        <w:top w:val="none" w:sz="0" w:space="0" w:color="auto"/>
        <w:left w:val="none" w:sz="0" w:space="0" w:color="auto"/>
        <w:bottom w:val="none" w:sz="0" w:space="0" w:color="auto"/>
        <w:right w:val="none" w:sz="0" w:space="0" w:color="auto"/>
      </w:divBdr>
    </w:div>
    <w:div w:id="379407262">
      <w:bodyDiv w:val="1"/>
      <w:marLeft w:val="0"/>
      <w:marRight w:val="0"/>
      <w:marTop w:val="0"/>
      <w:marBottom w:val="0"/>
      <w:divBdr>
        <w:top w:val="none" w:sz="0" w:space="0" w:color="auto"/>
        <w:left w:val="none" w:sz="0" w:space="0" w:color="auto"/>
        <w:bottom w:val="none" w:sz="0" w:space="0" w:color="auto"/>
        <w:right w:val="none" w:sz="0" w:space="0" w:color="auto"/>
      </w:divBdr>
    </w:div>
    <w:div w:id="407114477">
      <w:bodyDiv w:val="1"/>
      <w:marLeft w:val="0"/>
      <w:marRight w:val="0"/>
      <w:marTop w:val="0"/>
      <w:marBottom w:val="0"/>
      <w:divBdr>
        <w:top w:val="none" w:sz="0" w:space="0" w:color="auto"/>
        <w:left w:val="none" w:sz="0" w:space="0" w:color="auto"/>
        <w:bottom w:val="none" w:sz="0" w:space="0" w:color="auto"/>
        <w:right w:val="none" w:sz="0" w:space="0" w:color="auto"/>
      </w:divBdr>
    </w:div>
    <w:div w:id="412971777">
      <w:bodyDiv w:val="1"/>
      <w:marLeft w:val="0"/>
      <w:marRight w:val="0"/>
      <w:marTop w:val="0"/>
      <w:marBottom w:val="0"/>
      <w:divBdr>
        <w:top w:val="none" w:sz="0" w:space="0" w:color="auto"/>
        <w:left w:val="none" w:sz="0" w:space="0" w:color="auto"/>
        <w:bottom w:val="none" w:sz="0" w:space="0" w:color="auto"/>
        <w:right w:val="none" w:sz="0" w:space="0" w:color="auto"/>
      </w:divBdr>
    </w:div>
    <w:div w:id="418333718">
      <w:bodyDiv w:val="1"/>
      <w:marLeft w:val="0"/>
      <w:marRight w:val="0"/>
      <w:marTop w:val="0"/>
      <w:marBottom w:val="0"/>
      <w:divBdr>
        <w:top w:val="none" w:sz="0" w:space="0" w:color="auto"/>
        <w:left w:val="none" w:sz="0" w:space="0" w:color="auto"/>
        <w:bottom w:val="none" w:sz="0" w:space="0" w:color="auto"/>
        <w:right w:val="none" w:sz="0" w:space="0" w:color="auto"/>
      </w:divBdr>
    </w:div>
    <w:div w:id="428504814">
      <w:bodyDiv w:val="1"/>
      <w:marLeft w:val="0"/>
      <w:marRight w:val="0"/>
      <w:marTop w:val="0"/>
      <w:marBottom w:val="0"/>
      <w:divBdr>
        <w:top w:val="none" w:sz="0" w:space="0" w:color="auto"/>
        <w:left w:val="none" w:sz="0" w:space="0" w:color="auto"/>
        <w:bottom w:val="none" w:sz="0" w:space="0" w:color="auto"/>
        <w:right w:val="none" w:sz="0" w:space="0" w:color="auto"/>
      </w:divBdr>
    </w:div>
    <w:div w:id="437406240">
      <w:bodyDiv w:val="1"/>
      <w:marLeft w:val="0"/>
      <w:marRight w:val="0"/>
      <w:marTop w:val="0"/>
      <w:marBottom w:val="0"/>
      <w:divBdr>
        <w:top w:val="none" w:sz="0" w:space="0" w:color="auto"/>
        <w:left w:val="none" w:sz="0" w:space="0" w:color="auto"/>
        <w:bottom w:val="none" w:sz="0" w:space="0" w:color="auto"/>
        <w:right w:val="none" w:sz="0" w:space="0" w:color="auto"/>
      </w:divBdr>
    </w:div>
    <w:div w:id="454904968">
      <w:bodyDiv w:val="1"/>
      <w:marLeft w:val="0"/>
      <w:marRight w:val="0"/>
      <w:marTop w:val="0"/>
      <w:marBottom w:val="0"/>
      <w:divBdr>
        <w:top w:val="none" w:sz="0" w:space="0" w:color="auto"/>
        <w:left w:val="none" w:sz="0" w:space="0" w:color="auto"/>
        <w:bottom w:val="none" w:sz="0" w:space="0" w:color="auto"/>
        <w:right w:val="none" w:sz="0" w:space="0" w:color="auto"/>
      </w:divBdr>
    </w:div>
    <w:div w:id="466751360">
      <w:bodyDiv w:val="1"/>
      <w:marLeft w:val="0"/>
      <w:marRight w:val="0"/>
      <w:marTop w:val="0"/>
      <w:marBottom w:val="0"/>
      <w:divBdr>
        <w:top w:val="none" w:sz="0" w:space="0" w:color="auto"/>
        <w:left w:val="none" w:sz="0" w:space="0" w:color="auto"/>
        <w:bottom w:val="none" w:sz="0" w:space="0" w:color="auto"/>
        <w:right w:val="none" w:sz="0" w:space="0" w:color="auto"/>
      </w:divBdr>
    </w:div>
    <w:div w:id="469786063">
      <w:bodyDiv w:val="1"/>
      <w:marLeft w:val="0"/>
      <w:marRight w:val="0"/>
      <w:marTop w:val="0"/>
      <w:marBottom w:val="0"/>
      <w:divBdr>
        <w:top w:val="none" w:sz="0" w:space="0" w:color="auto"/>
        <w:left w:val="none" w:sz="0" w:space="0" w:color="auto"/>
        <w:bottom w:val="none" w:sz="0" w:space="0" w:color="auto"/>
        <w:right w:val="none" w:sz="0" w:space="0" w:color="auto"/>
      </w:divBdr>
    </w:div>
    <w:div w:id="513224446">
      <w:bodyDiv w:val="1"/>
      <w:marLeft w:val="0"/>
      <w:marRight w:val="0"/>
      <w:marTop w:val="0"/>
      <w:marBottom w:val="0"/>
      <w:divBdr>
        <w:top w:val="none" w:sz="0" w:space="0" w:color="auto"/>
        <w:left w:val="none" w:sz="0" w:space="0" w:color="auto"/>
        <w:bottom w:val="none" w:sz="0" w:space="0" w:color="auto"/>
        <w:right w:val="none" w:sz="0" w:space="0" w:color="auto"/>
      </w:divBdr>
    </w:div>
    <w:div w:id="517045334">
      <w:bodyDiv w:val="1"/>
      <w:marLeft w:val="0"/>
      <w:marRight w:val="0"/>
      <w:marTop w:val="0"/>
      <w:marBottom w:val="0"/>
      <w:divBdr>
        <w:top w:val="none" w:sz="0" w:space="0" w:color="auto"/>
        <w:left w:val="none" w:sz="0" w:space="0" w:color="auto"/>
        <w:bottom w:val="none" w:sz="0" w:space="0" w:color="auto"/>
        <w:right w:val="none" w:sz="0" w:space="0" w:color="auto"/>
      </w:divBdr>
    </w:div>
    <w:div w:id="554588980">
      <w:bodyDiv w:val="1"/>
      <w:marLeft w:val="0"/>
      <w:marRight w:val="0"/>
      <w:marTop w:val="0"/>
      <w:marBottom w:val="0"/>
      <w:divBdr>
        <w:top w:val="none" w:sz="0" w:space="0" w:color="auto"/>
        <w:left w:val="none" w:sz="0" w:space="0" w:color="auto"/>
        <w:bottom w:val="none" w:sz="0" w:space="0" w:color="auto"/>
        <w:right w:val="none" w:sz="0" w:space="0" w:color="auto"/>
      </w:divBdr>
    </w:div>
    <w:div w:id="555973722">
      <w:bodyDiv w:val="1"/>
      <w:marLeft w:val="0"/>
      <w:marRight w:val="0"/>
      <w:marTop w:val="0"/>
      <w:marBottom w:val="0"/>
      <w:divBdr>
        <w:top w:val="none" w:sz="0" w:space="0" w:color="auto"/>
        <w:left w:val="none" w:sz="0" w:space="0" w:color="auto"/>
        <w:bottom w:val="none" w:sz="0" w:space="0" w:color="auto"/>
        <w:right w:val="none" w:sz="0" w:space="0" w:color="auto"/>
      </w:divBdr>
    </w:div>
    <w:div w:id="560487732">
      <w:bodyDiv w:val="1"/>
      <w:marLeft w:val="0"/>
      <w:marRight w:val="0"/>
      <w:marTop w:val="0"/>
      <w:marBottom w:val="0"/>
      <w:divBdr>
        <w:top w:val="none" w:sz="0" w:space="0" w:color="auto"/>
        <w:left w:val="none" w:sz="0" w:space="0" w:color="auto"/>
        <w:bottom w:val="none" w:sz="0" w:space="0" w:color="auto"/>
        <w:right w:val="none" w:sz="0" w:space="0" w:color="auto"/>
      </w:divBdr>
    </w:div>
    <w:div w:id="566187785">
      <w:bodyDiv w:val="1"/>
      <w:marLeft w:val="0"/>
      <w:marRight w:val="0"/>
      <w:marTop w:val="0"/>
      <w:marBottom w:val="0"/>
      <w:divBdr>
        <w:top w:val="none" w:sz="0" w:space="0" w:color="auto"/>
        <w:left w:val="none" w:sz="0" w:space="0" w:color="auto"/>
        <w:bottom w:val="none" w:sz="0" w:space="0" w:color="auto"/>
        <w:right w:val="none" w:sz="0" w:space="0" w:color="auto"/>
      </w:divBdr>
    </w:div>
    <w:div w:id="570426253">
      <w:bodyDiv w:val="1"/>
      <w:marLeft w:val="0"/>
      <w:marRight w:val="0"/>
      <w:marTop w:val="0"/>
      <w:marBottom w:val="0"/>
      <w:divBdr>
        <w:top w:val="none" w:sz="0" w:space="0" w:color="auto"/>
        <w:left w:val="none" w:sz="0" w:space="0" w:color="auto"/>
        <w:bottom w:val="none" w:sz="0" w:space="0" w:color="auto"/>
        <w:right w:val="none" w:sz="0" w:space="0" w:color="auto"/>
      </w:divBdr>
    </w:div>
    <w:div w:id="658729477">
      <w:bodyDiv w:val="1"/>
      <w:marLeft w:val="0"/>
      <w:marRight w:val="0"/>
      <w:marTop w:val="0"/>
      <w:marBottom w:val="0"/>
      <w:divBdr>
        <w:top w:val="none" w:sz="0" w:space="0" w:color="auto"/>
        <w:left w:val="none" w:sz="0" w:space="0" w:color="auto"/>
        <w:bottom w:val="none" w:sz="0" w:space="0" w:color="auto"/>
        <w:right w:val="none" w:sz="0" w:space="0" w:color="auto"/>
      </w:divBdr>
    </w:div>
    <w:div w:id="668366390">
      <w:bodyDiv w:val="1"/>
      <w:marLeft w:val="0"/>
      <w:marRight w:val="0"/>
      <w:marTop w:val="0"/>
      <w:marBottom w:val="0"/>
      <w:divBdr>
        <w:top w:val="none" w:sz="0" w:space="0" w:color="auto"/>
        <w:left w:val="none" w:sz="0" w:space="0" w:color="auto"/>
        <w:bottom w:val="none" w:sz="0" w:space="0" w:color="auto"/>
        <w:right w:val="none" w:sz="0" w:space="0" w:color="auto"/>
      </w:divBdr>
    </w:div>
    <w:div w:id="671496060">
      <w:bodyDiv w:val="1"/>
      <w:marLeft w:val="0"/>
      <w:marRight w:val="0"/>
      <w:marTop w:val="0"/>
      <w:marBottom w:val="0"/>
      <w:divBdr>
        <w:top w:val="none" w:sz="0" w:space="0" w:color="auto"/>
        <w:left w:val="none" w:sz="0" w:space="0" w:color="auto"/>
        <w:bottom w:val="none" w:sz="0" w:space="0" w:color="auto"/>
        <w:right w:val="none" w:sz="0" w:space="0" w:color="auto"/>
      </w:divBdr>
    </w:div>
    <w:div w:id="673142234">
      <w:bodyDiv w:val="1"/>
      <w:marLeft w:val="0"/>
      <w:marRight w:val="0"/>
      <w:marTop w:val="0"/>
      <w:marBottom w:val="0"/>
      <w:divBdr>
        <w:top w:val="none" w:sz="0" w:space="0" w:color="auto"/>
        <w:left w:val="none" w:sz="0" w:space="0" w:color="auto"/>
        <w:bottom w:val="none" w:sz="0" w:space="0" w:color="auto"/>
        <w:right w:val="none" w:sz="0" w:space="0" w:color="auto"/>
      </w:divBdr>
    </w:div>
    <w:div w:id="676226540">
      <w:bodyDiv w:val="1"/>
      <w:marLeft w:val="0"/>
      <w:marRight w:val="0"/>
      <w:marTop w:val="0"/>
      <w:marBottom w:val="0"/>
      <w:divBdr>
        <w:top w:val="none" w:sz="0" w:space="0" w:color="auto"/>
        <w:left w:val="none" w:sz="0" w:space="0" w:color="auto"/>
        <w:bottom w:val="none" w:sz="0" w:space="0" w:color="auto"/>
        <w:right w:val="none" w:sz="0" w:space="0" w:color="auto"/>
      </w:divBdr>
    </w:div>
    <w:div w:id="710149500">
      <w:bodyDiv w:val="1"/>
      <w:marLeft w:val="0"/>
      <w:marRight w:val="0"/>
      <w:marTop w:val="0"/>
      <w:marBottom w:val="0"/>
      <w:divBdr>
        <w:top w:val="none" w:sz="0" w:space="0" w:color="auto"/>
        <w:left w:val="none" w:sz="0" w:space="0" w:color="auto"/>
        <w:bottom w:val="none" w:sz="0" w:space="0" w:color="auto"/>
        <w:right w:val="none" w:sz="0" w:space="0" w:color="auto"/>
      </w:divBdr>
    </w:div>
    <w:div w:id="716970851">
      <w:bodyDiv w:val="1"/>
      <w:marLeft w:val="0"/>
      <w:marRight w:val="0"/>
      <w:marTop w:val="0"/>
      <w:marBottom w:val="0"/>
      <w:divBdr>
        <w:top w:val="none" w:sz="0" w:space="0" w:color="auto"/>
        <w:left w:val="none" w:sz="0" w:space="0" w:color="auto"/>
        <w:bottom w:val="none" w:sz="0" w:space="0" w:color="auto"/>
        <w:right w:val="none" w:sz="0" w:space="0" w:color="auto"/>
      </w:divBdr>
    </w:div>
    <w:div w:id="723062002">
      <w:bodyDiv w:val="1"/>
      <w:marLeft w:val="0"/>
      <w:marRight w:val="0"/>
      <w:marTop w:val="0"/>
      <w:marBottom w:val="0"/>
      <w:divBdr>
        <w:top w:val="none" w:sz="0" w:space="0" w:color="auto"/>
        <w:left w:val="none" w:sz="0" w:space="0" w:color="auto"/>
        <w:bottom w:val="none" w:sz="0" w:space="0" w:color="auto"/>
        <w:right w:val="none" w:sz="0" w:space="0" w:color="auto"/>
      </w:divBdr>
    </w:div>
    <w:div w:id="730691553">
      <w:bodyDiv w:val="1"/>
      <w:marLeft w:val="0"/>
      <w:marRight w:val="0"/>
      <w:marTop w:val="0"/>
      <w:marBottom w:val="0"/>
      <w:divBdr>
        <w:top w:val="none" w:sz="0" w:space="0" w:color="auto"/>
        <w:left w:val="none" w:sz="0" w:space="0" w:color="auto"/>
        <w:bottom w:val="none" w:sz="0" w:space="0" w:color="auto"/>
        <w:right w:val="none" w:sz="0" w:space="0" w:color="auto"/>
      </w:divBdr>
    </w:div>
    <w:div w:id="776363879">
      <w:bodyDiv w:val="1"/>
      <w:marLeft w:val="0"/>
      <w:marRight w:val="0"/>
      <w:marTop w:val="0"/>
      <w:marBottom w:val="0"/>
      <w:divBdr>
        <w:top w:val="none" w:sz="0" w:space="0" w:color="auto"/>
        <w:left w:val="none" w:sz="0" w:space="0" w:color="auto"/>
        <w:bottom w:val="none" w:sz="0" w:space="0" w:color="auto"/>
        <w:right w:val="none" w:sz="0" w:space="0" w:color="auto"/>
      </w:divBdr>
    </w:div>
    <w:div w:id="794180154">
      <w:bodyDiv w:val="1"/>
      <w:marLeft w:val="0"/>
      <w:marRight w:val="0"/>
      <w:marTop w:val="0"/>
      <w:marBottom w:val="0"/>
      <w:divBdr>
        <w:top w:val="none" w:sz="0" w:space="0" w:color="auto"/>
        <w:left w:val="none" w:sz="0" w:space="0" w:color="auto"/>
        <w:bottom w:val="none" w:sz="0" w:space="0" w:color="auto"/>
        <w:right w:val="none" w:sz="0" w:space="0" w:color="auto"/>
      </w:divBdr>
    </w:div>
    <w:div w:id="803043332">
      <w:bodyDiv w:val="1"/>
      <w:marLeft w:val="0"/>
      <w:marRight w:val="0"/>
      <w:marTop w:val="0"/>
      <w:marBottom w:val="0"/>
      <w:divBdr>
        <w:top w:val="none" w:sz="0" w:space="0" w:color="auto"/>
        <w:left w:val="none" w:sz="0" w:space="0" w:color="auto"/>
        <w:bottom w:val="none" w:sz="0" w:space="0" w:color="auto"/>
        <w:right w:val="none" w:sz="0" w:space="0" w:color="auto"/>
      </w:divBdr>
    </w:div>
    <w:div w:id="809056914">
      <w:bodyDiv w:val="1"/>
      <w:marLeft w:val="0"/>
      <w:marRight w:val="0"/>
      <w:marTop w:val="0"/>
      <w:marBottom w:val="0"/>
      <w:divBdr>
        <w:top w:val="none" w:sz="0" w:space="0" w:color="auto"/>
        <w:left w:val="none" w:sz="0" w:space="0" w:color="auto"/>
        <w:bottom w:val="none" w:sz="0" w:space="0" w:color="auto"/>
        <w:right w:val="none" w:sz="0" w:space="0" w:color="auto"/>
      </w:divBdr>
    </w:div>
    <w:div w:id="877354804">
      <w:bodyDiv w:val="1"/>
      <w:marLeft w:val="0"/>
      <w:marRight w:val="0"/>
      <w:marTop w:val="0"/>
      <w:marBottom w:val="0"/>
      <w:divBdr>
        <w:top w:val="none" w:sz="0" w:space="0" w:color="auto"/>
        <w:left w:val="none" w:sz="0" w:space="0" w:color="auto"/>
        <w:bottom w:val="none" w:sz="0" w:space="0" w:color="auto"/>
        <w:right w:val="none" w:sz="0" w:space="0" w:color="auto"/>
      </w:divBdr>
    </w:div>
    <w:div w:id="878781857">
      <w:bodyDiv w:val="1"/>
      <w:marLeft w:val="0"/>
      <w:marRight w:val="0"/>
      <w:marTop w:val="0"/>
      <w:marBottom w:val="0"/>
      <w:divBdr>
        <w:top w:val="none" w:sz="0" w:space="0" w:color="auto"/>
        <w:left w:val="none" w:sz="0" w:space="0" w:color="auto"/>
        <w:bottom w:val="none" w:sz="0" w:space="0" w:color="auto"/>
        <w:right w:val="none" w:sz="0" w:space="0" w:color="auto"/>
      </w:divBdr>
    </w:div>
    <w:div w:id="889071565">
      <w:bodyDiv w:val="1"/>
      <w:marLeft w:val="0"/>
      <w:marRight w:val="0"/>
      <w:marTop w:val="0"/>
      <w:marBottom w:val="0"/>
      <w:divBdr>
        <w:top w:val="none" w:sz="0" w:space="0" w:color="auto"/>
        <w:left w:val="none" w:sz="0" w:space="0" w:color="auto"/>
        <w:bottom w:val="none" w:sz="0" w:space="0" w:color="auto"/>
        <w:right w:val="none" w:sz="0" w:space="0" w:color="auto"/>
      </w:divBdr>
    </w:div>
    <w:div w:id="896012574">
      <w:bodyDiv w:val="1"/>
      <w:marLeft w:val="0"/>
      <w:marRight w:val="0"/>
      <w:marTop w:val="0"/>
      <w:marBottom w:val="0"/>
      <w:divBdr>
        <w:top w:val="none" w:sz="0" w:space="0" w:color="auto"/>
        <w:left w:val="none" w:sz="0" w:space="0" w:color="auto"/>
        <w:bottom w:val="none" w:sz="0" w:space="0" w:color="auto"/>
        <w:right w:val="none" w:sz="0" w:space="0" w:color="auto"/>
      </w:divBdr>
    </w:div>
    <w:div w:id="945381790">
      <w:bodyDiv w:val="1"/>
      <w:marLeft w:val="0"/>
      <w:marRight w:val="0"/>
      <w:marTop w:val="0"/>
      <w:marBottom w:val="0"/>
      <w:divBdr>
        <w:top w:val="none" w:sz="0" w:space="0" w:color="auto"/>
        <w:left w:val="none" w:sz="0" w:space="0" w:color="auto"/>
        <w:bottom w:val="none" w:sz="0" w:space="0" w:color="auto"/>
        <w:right w:val="none" w:sz="0" w:space="0" w:color="auto"/>
      </w:divBdr>
    </w:div>
    <w:div w:id="950168046">
      <w:bodyDiv w:val="1"/>
      <w:marLeft w:val="0"/>
      <w:marRight w:val="0"/>
      <w:marTop w:val="0"/>
      <w:marBottom w:val="0"/>
      <w:divBdr>
        <w:top w:val="none" w:sz="0" w:space="0" w:color="auto"/>
        <w:left w:val="none" w:sz="0" w:space="0" w:color="auto"/>
        <w:bottom w:val="none" w:sz="0" w:space="0" w:color="auto"/>
        <w:right w:val="none" w:sz="0" w:space="0" w:color="auto"/>
      </w:divBdr>
    </w:div>
    <w:div w:id="951983159">
      <w:bodyDiv w:val="1"/>
      <w:marLeft w:val="0"/>
      <w:marRight w:val="0"/>
      <w:marTop w:val="0"/>
      <w:marBottom w:val="0"/>
      <w:divBdr>
        <w:top w:val="none" w:sz="0" w:space="0" w:color="auto"/>
        <w:left w:val="none" w:sz="0" w:space="0" w:color="auto"/>
        <w:bottom w:val="none" w:sz="0" w:space="0" w:color="auto"/>
        <w:right w:val="none" w:sz="0" w:space="0" w:color="auto"/>
      </w:divBdr>
    </w:div>
    <w:div w:id="952515478">
      <w:bodyDiv w:val="1"/>
      <w:marLeft w:val="0"/>
      <w:marRight w:val="0"/>
      <w:marTop w:val="0"/>
      <w:marBottom w:val="0"/>
      <w:divBdr>
        <w:top w:val="none" w:sz="0" w:space="0" w:color="auto"/>
        <w:left w:val="none" w:sz="0" w:space="0" w:color="auto"/>
        <w:bottom w:val="none" w:sz="0" w:space="0" w:color="auto"/>
        <w:right w:val="none" w:sz="0" w:space="0" w:color="auto"/>
      </w:divBdr>
    </w:div>
    <w:div w:id="960644631">
      <w:bodyDiv w:val="1"/>
      <w:marLeft w:val="0"/>
      <w:marRight w:val="0"/>
      <w:marTop w:val="0"/>
      <w:marBottom w:val="0"/>
      <w:divBdr>
        <w:top w:val="none" w:sz="0" w:space="0" w:color="auto"/>
        <w:left w:val="none" w:sz="0" w:space="0" w:color="auto"/>
        <w:bottom w:val="none" w:sz="0" w:space="0" w:color="auto"/>
        <w:right w:val="none" w:sz="0" w:space="0" w:color="auto"/>
      </w:divBdr>
    </w:div>
    <w:div w:id="966011370">
      <w:bodyDiv w:val="1"/>
      <w:marLeft w:val="0"/>
      <w:marRight w:val="0"/>
      <w:marTop w:val="0"/>
      <w:marBottom w:val="0"/>
      <w:divBdr>
        <w:top w:val="none" w:sz="0" w:space="0" w:color="auto"/>
        <w:left w:val="none" w:sz="0" w:space="0" w:color="auto"/>
        <w:bottom w:val="none" w:sz="0" w:space="0" w:color="auto"/>
        <w:right w:val="none" w:sz="0" w:space="0" w:color="auto"/>
      </w:divBdr>
    </w:div>
    <w:div w:id="966622509">
      <w:bodyDiv w:val="1"/>
      <w:marLeft w:val="0"/>
      <w:marRight w:val="0"/>
      <w:marTop w:val="0"/>
      <w:marBottom w:val="0"/>
      <w:divBdr>
        <w:top w:val="none" w:sz="0" w:space="0" w:color="auto"/>
        <w:left w:val="none" w:sz="0" w:space="0" w:color="auto"/>
        <w:bottom w:val="none" w:sz="0" w:space="0" w:color="auto"/>
        <w:right w:val="none" w:sz="0" w:space="0" w:color="auto"/>
      </w:divBdr>
    </w:div>
    <w:div w:id="972173361">
      <w:bodyDiv w:val="1"/>
      <w:marLeft w:val="0"/>
      <w:marRight w:val="0"/>
      <w:marTop w:val="0"/>
      <w:marBottom w:val="0"/>
      <w:divBdr>
        <w:top w:val="none" w:sz="0" w:space="0" w:color="auto"/>
        <w:left w:val="none" w:sz="0" w:space="0" w:color="auto"/>
        <w:bottom w:val="none" w:sz="0" w:space="0" w:color="auto"/>
        <w:right w:val="none" w:sz="0" w:space="0" w:color="auto"/>
      </w:divBdr>
    </w:div>
    <w:div w:id="997152385">
      <w:bodyDiv w:val="1"/>
      <w:marLeft w:val="0"/>
      <w:marRight w:val="0"/>
      <w:marTop w:val="0"/>
      <w:marBottom w:val="0"/>
      <w:divBdr>
        <w:top w:val="none" w:sz="0" w:space="0" w:color="auto"/>
        <w:left w:val="none" w:sz="0" w:space="0" w:color="auto"/>
        <w:bottom w:val="none" w:sz="0" w:space="0" w:color="auto"/>
        <w:right w:val="none" w:sz="0" w:space="0" w:color="auto"/>
      </w:divBdr>
    </w:div>
    <w:div w:id="1015115156">
      <w:bodyDiv w:val="1"/>
      <w:marLeft w:val="0"/>
      <w:marRight w:val="0"/>
      <w:marTop w:val="0"/>
      <w:marBottom w:val="0"/>
      <w:divBdr>
        <w:top w:val="none" w:sz="0" w:space="0" w:color="auto"/>
        <w:left w:val="none" w:sz="0" w:space="0" w:color="auto"/>
        <w:bottom w:val="none" w:sz="0" w:space="0" w:color="auto"/>
        <w:right w:val="none" w:sz="0" w:space="0" w:color="auto"/>
      </w:divBdr>
    </w:div>
    <w:div w:id="1022701720">
      <w:bodyDiv w:val="1"/>
      <w:marLeft w:val="0"/>
      <w:marRight w:val="0"/>
      <w:marTop w:val="0"/>
      <w:marBottom w:val="0"/>
      <w:divBdr>
        <w:top w:val="none" w:sz="0" w:space="0" w:color="auto"/>
        <w:left w:val="none" w:sz="0" w:space="0" w:color="auto"/>
        <w:bottom w:val="none" w:sz="0" w:space="0" w:color="auto"/>
        <w:right w:val="none" w:sz="0" w:space="0" w:color="auto"/>
      </w:divBdr>
    </w:div>
    <w:div w:id="1031614105">
      <w:bodyDiv w:val="1"/>
      <w:marLeft w:val="0"/>
      <w:marRight w:val="0"/>
      <w:marTop w:val="0"/>
      <w:marBottom w:val="0"/>
      <w:divBdr>
        <w:top w:val="none" w:sz="0" w:space="0" w:color="auto"/>
        <w:left w:val="none" w:sz="0" w:space="0" w:color="auto"/>
        <w:bottom w:val="none" w:sz="0" w:space="0" w:color="auto"/>
        <w:right w:val="none" w:sz="0" w:space="0" w:color="auto"/>
      </w:divBdr>
    </w:div>
    <w:div w:id="1032807030">
      <w:bodyDiv w:val="1"/>
      <w:marLeft w:val="0"/>
      <w:marRight w:val="0"/>
      <w:marTop w:val="0"/>
      <w:marBottom w:val="0"/>
      <w:divBdr>
        <w:top w:val="none" w:sz="0" w:space="0" w:color="auto"/>
        <w:left w:val="none" w:sz="0" w:space="0" w:color="auto"/>
        <w:bottom w:val="none" w:sz="0" w:space="0" w:color="auto"/>
        <w:right w:val="none" w:sz="0" w:space="0" w:color="auto"/>
      </w:divBdr>
    </w:div>
    <w:div w:id="1040975067">
      <w:bodyDiv w:val="1"/>
      <w:marLeft w:val="0"/>
      <w:marRight w:val="0"/>
      <w:marTop w:val="0"/>
      <w:marBottom w:val="0"/>
      <w:divBdr>
        <w:top w:val="none" w:sz="0" w:space="0" w:color="auto"/>
        <w:left w:val="none" w:sz="0" w:space="0" w:color="auto"/>
        <w:bottom w:val="none" w:sz="0" w:space="0" w:color="auto"/>
        <w:right w:val="none" w:sz="0" w:space="0" w:color="auto"/>
      </w:divBdr>
    </w:div>
    <w:div w:id="1044253008">
      <w:bodyDiv w:val="1"/>
      <w:marLeft w:val="0"/>
      <w:marRight w:val="0"/>
      <w:marTop w:val="0"/>
      <w:marBottom w:val="0"/>
      <w:divBdr>
        <w:top w:val="none" w:sz="0" w:space="0" w:color="auto"/>
        <w:left w:val="none" w:sz="0" w:space="0" w:color="auto"/>
        <w:bottom w:val="none" w:sz="0" w:space="0" w:color="auto"/>
        <w:right w:val="none" w:sz="0" w:space="0" w:color="auto"/>
      </w:divBdr>
    </w:div>
    <w:div w:id="1051416103">
      <w:bodyDiv w:val="1"/>
      <w:marLeft w:val="0"/>
      <w:marRight w:val="0"/>
      <w:marTop w:val="0"/>
      <w:marBottom w:val="0"/>
      <w:divBdr>
        <w:top w:val="none" w:sz="0" w:space="0" w:color="auto"/>
        <w:left w:val="none" w:sz="0" w:space="0" w:color="auto"/>
        <w:bottom w:val="none" w:sz="0" w:space="0" w:color="auto"/>
        <w:right w:val="none" w:sz="0" w:space="0" w:color="auto"/>
      </w:divBdr>
    </w:div>
    <w:div w:id="1052734811">
      <w:bodyDiv w:val="1"/>
      <w:marLeft w:val="0"/>
      <w:marRight w:val="0"/>
      <w:marTop w:val="0"/>
      <w:marBottom w:val="0"/>
      <w:divBdr>
        <w:top w:val="none" w:sz="0" w:space="0" w:color="auto"/>
        <w:left w:val="none" w:sz="0" w:space="0" w:color="auto"/>
        <w:bottom w:val="none" w:sz="0" w:space="0" w:color="auto"/>
        <w:right w:val="none" w:sz="0" w:space="0" w:color="auto"/>
      </w:divBdr>
    </w:div>
    <w:div w:id="1073047150">
      <w:bodyDiv w:val="1"/>
      <w:marLeft w:val="0"/>
      <w:marRight w:val="0"/>
      <w:marTop w:val="0"/>
      <w:marBottom w:val="0"/>
      <w:divBdr>
        <w:top w:val="none" w:sz="0" w:space="0" w:color="auto"/>
        <w:left w:val="none" w:sz="0" w:space="0" w:color="auto"/>
        <w:bottom w:val="none" w:sz="0" w:space="0" w:color="auto"/>
        <w:right w:val="none" w:sz="0" w:space="0" w:color="auto"/>
      </w:divBdr>
    </w:div>
    <w:div w:id="1075513990">
      <w:bodyDiv w:val="1"/>
      <w:marLeft w:val="0"/>
      <w:marRight w:val="0"/>
      <w:marTop w:val="0"/>
      <w:marBottom w:val="0"/>
      <w:divBdr>
        <w:top w:val="none" w:sz="0" w:space="0" w:color="auto"/>
        <w:left w:val="none" w:sz="0" w:space="0" w:color="auto"/>
        <w:bottom w:val="none" w:sz="0" w:space="0" w:color="auto"/>
        <w:right w:val="none" w:sz="0" w:space="0" w:color="auto"/>
      </w:divBdr>
    </w:div>
    <w:div w:id="1087924840">
      <w:bodyDiv w:val="1"/>
      <w:marLeft w:val="0"/>
      <w:marRight w:val="0"/>
      <w:marTop w:val="0"/>
      <w:marBottom w:val="0"/>
      <w:divBdr>
        <w:top w:val="none" w:sz="0" w:space="0" w:color="auto"/>
        <w:left w:val="none" w:sz="0" w:space="0" w:color="auto"/>
        <w:bottom w:val="none" w:sz="0" w:space="0" w:color="auto"/>
        <w:right w:val="none" w:sz="0" w:space="0" w:color="auto"/>
      </w:divBdr>
    </w:div>
    <w:div w:id="1133719559">
      <w:bodyDiv w:val="1"/>
      <w:marLeft w:val="0"/>
      <w:marRight w:val="0"/>
      <w:marTop w:val="0"/>
      <w:marBottom w:val="0"/>
      <w:divBdr>
        <w:top w:val="none" w:sz="0" w:space="0" w:color="auto"/>
        <w:left w:val="none" w:sz="0" w:space="0" w:color="auto"/>
        <w:bottom w:val="none" w:sz="0" w:space="0" w:color="auto"/>
        <w:right w:val="none" w:sz="0" w:space="0" w:color="auto"/>
      </w:divBdr>
    </w:div>
    <w:div w:id="1141312772">
      <w:bodyDiv w:val="1"/>
      <w:marLeft w:val="0"/>
      <w:marRight w:val="0"/>
      <w:marTop w:val="0"/>
      <w:marBottom w:val="0"/>
      <w:divBdr>
        <w:top w:val="none" w:sz="0" w:space="0" w:color="auto"/>
        <w:left w:val="none" w:sz="0" w:space="0" w:color="auto"/>
        <w:bottom w:val="none" w:sz="0" w:space="0" w:color="auto"/>
        <w:right w:val="none" w:sz="0" w:space="0" w:color="auto"/>
      </w:divBdr>
    </w:div>
    <w:div w:id="1169172421">
      <w:bodyDiv w:val="1"/>
      <w:marLeft w:val="0"/>
      <w:marRight w:val="0"/>
      <w:marTop w:val="0"/>
      <w:marBottom w:val="0"/>
      <w:divBdr>
        <w:top w:val="none" w:sz="0" w:space="0" w:color="auto"/>
        <w:left w:val="none" w:sz="0" w:space="0" w:color="auto"/>
        <w:bottom w:val="none" w:sz="0" w:space="0" w:color="auto"/>
        <w:right w:val="none" w:sz="0" w:space="0" w:color="auto"/>
      </w:divBdr>
    </w:div>
    <w:div w:id="1194541208">
      <w:bodyDiv w:val="1"/>
      <w:marLeft w:val="0"/>
      <w:marRight w:val="0"/>
      <w:marTop w:val="0"/>
      <w:marBottom w:val="0"/>
      <w:divBdr>
        <w:top w:val="none" w:sz="0" w:space="0" w:color="auto"/>
        <w:left w:val="none" w:sz="0" w:space="0" w:color="auto"/>
        <w:bottom w:val="none" w:sz="0" w:space="0" w:color="auto"/>
        <w:right w:val="none" w:sz="0" w:space="0" w:color="auto"/>
      </w:divBdr>
    </w:div>
    <w:div w:id="1199121633">
      <w:bodyDiv w:val="1"/>
      <w:marLeft w:val="0"/>
      <w:marRight w:val="0"/>
      <w:marTop w:val="0"/>
      <w:marBottom w:val="0"/>
      <w:divBdr>
        <w:top w:val="none" w:sz="0" w:space="0" w:color="auto"/>
        <w:left w:val="none" w:sz="0" w:space="0" w:color="auto"/>
        <w:bottom w:val="none" w:sz="0" w:space="0" w:color="auto"/>
        <w:right w:val="none" w:sz="0" w:space="0" w:color="auto"/>
      </w:divBdr>
    </w:div>
    <w:div w:id="1223370344">
      <w:bodyDiv w:val="1"/>
      <w:marLeft w:val="0"/>
      <w:marRight w:val="0"/>
      <w:marTop w:val="0"/>
      <w:marBottom w:val="0"/>
      <w:divBdr>
        <w:top w:val="none" w:sz="0" w:space="0" w:color="auto"/>
        <w:left w:val="none" w:sz="0" w:space="0" w:color="auto"/>
        <w:bottom w:val="none" w:sz="0" w:space="0" w:color="auto"/>
        <w:right w:val="none" w:sz="0" w:space="0" w:color="auto"/>
      </w:divBdr>
    </w:div>
    <w:div w:id="1224826499">
      <w:bodyDiv w:val="1"/>
      <w:marLeft w:val="0"/>
      <w:marRight w:val="0"/>
      <w:marTop w:val="0"/>
      <w:marBottom w:val="0"/>
      <w:divBdr>
        <w:top w:val="none" w:sz="0" w:space="0" w:color="auto"/>
        <w:left w:val="none" w:sz="0" w:space="0" w:color="auto"/>
        <w:bottom w:val="none" w:sz="0" w:space="0" w:color="auto"/>
        <w:right w:val="none" w:sz="0" w:space="0" w:color="auto"/>
      </w:divBdr>
    </w:div>
    <w:div w:id="1225335791">
      <w:bodyDiv w:val="1"/>
      <w:marLeft w:val="0"/>
      <w:marRight w:val="0"/>
      <w:marTop w:val="0"/>
      <w:marBottom w:val="0"/>
      <w:divBdr>
        <w:top w:val="none" w:sz="0" w:space="0" w:color="auto"/>
        <w:left w:val="none" w:sz="0" w:space="0" w:color="auto"/>
        <w:bottom w:val="none" w:sz="0" w:space="0" w:color="auto"/>
        <w:right w:val="none" w:sz="0" w:space="0" w:color="auto"/>
      </w:divBdr>
    </w:div>
    <w:div w:id="1237206620">
      <w:bodyDiv w:val="1"/>
      <w:marLeft w:val="0"/>
      <w:marRight w:val="0"/>
      <w:marTop w:val="0"/>
      <w:marBottom w:val="0"/>
      <w:divBdr>
        <w:top w:val="none" w:sz="0" w:space="0" w:color="auto"/>
        <w:left w:val="none" w:sz="0" w:space="0" w:color="auto"/>
        <w:bottom w:val="none" w:sz="0" w:space="0" w:color="auto"/>
        <w:right w:val="none" w:sz="0" w:space="0" w:color="auto"/>
      </w:divBdr>
    </w:div>
    <w:div w:id="1244296061">
      <w:bodyDiv w:val="1"/>
      <w:marLeft w:val="0"/>
      <w:marRight w:val="0"/>
      <w:marTop w:val="0"/>
      <w:marBottom w:val="0"/>
      <w:divBdr>
        <w:top w:val="none" w:sz="0" w:space="0" w:color="auto"/>
        <w:left w:val="none" w:sz="0" w:space="0" w:color="auto"/>
        <w:bottom w:val="none" w:sz="0" w:space="0" w:color="auto"/>
        <w:right w:val="none" w:sz="0" w:space="0" w:color="auto"/>
      </w:divBdr>
    </w:div>
    <w:div w:id="1247037332">
      <w:bodyDiv w:val="1"/>
      <w:marLeft w:val="0"/>
      <w:marRight w:val="0"/>
      <w:marTop w:val="0"/>
      <w:marBottom w:val="0"/>
      <w:divBdr>
        <w:top w:val="none" w:sz="0" w:space="0" w:color="auto"/>
        <w:left w:val="none" w:sz="0" w:space="0" w:color="auto"/>
        <w:bottom w:val="none" w:sz="0" w:space="0" w:color="auto"/>
        <w:right w:val="none" w:sz="0" w:space="0" w:color="auto"/>
      </w:divBdr>
    </w:div>
    <w:div w:id="1252353209">
      <w:bodyDiv w:val="1"/>
      <w:marLeft w:val="0"/>
      <w:marRight w:val="0"/>
      <w:marTop w:val="0"/>
      <w:marBottom w:val="0"/>
      <w:divBdr>
        <w:top w:val="none" w:sz="0" w:space="0" w:color="auto"/>
        <w:left w:val="none" w:sz="0" w:space="0" w:color="auto"/>
        <w:bottom w:val="none" w:sz="0" w:space="0" w:color="auto"/>
        <w:right w:val="none" w:sz="0" w:space="0" w:color="auto"/>
      </w:divBdr>
    </w:div>
    <w:div w:id="1258904019">
      <w:bodyDiv w:val="1"/>
      <w:marLeft w:val="0"/>
      <w:marRight w:val="0"/>
      <w:marTop w:val="0"/>
      <w:marBottom w:val="0"/>
      <w:divBdr>
        <w:top w:val="none" w:sz="0" w:space="0" w:color="auto"/>
        <w:left w:val="none" w:sz="0" w:space="0" w:color="auto"/>
        <w:bottom w:val="none" w:sz="0" w:space="0" w:color="auto"/>
        <w:right w:val="none" w:sz="0" w:space="0" w:color="auto"/>
      </w:divBdr>
    </w:div>
    <w:div w:id="1263417449">
      <w:bodyDiv w:val="1"/>
      <w:marLeft w:val="0"/>
      <w:marRight w:val="0"/>
      <w:marTop w:val="0"/>
      <w:marBottom w:val="0"/>
      <w:divBdr>
        <w:top w:val="none" w:sz="0" w:space="0" w:color="auto"/>
        <w:left w:val="none" w:sz="0" w:space="0" w:color="auto"/>
        <w:bottom w:val="none" w:sz="0" w:space="0" w:color="auto"/>
        <w:right w:val="none" w:sz="0" w:space="0" w:color="auto"/>
      </w:divBdr>
    </w:div>
    <w:div w:id="1264996077">
      <w:bodyDiv w:val="1"/>
      <w:marLeft w:val="0"/>
      <w:marRight w:val="0"/>
      <w:marTop w:val="0"/>
      <w:marBottom w:val="0"/>
      <w:divBdr>
        <w:top w:val="none" w:sz="0" w:space="0" w:color="auto"/>
        <w:left w:val="none" w:sz="0" w:space="0" w:color="auto"/>
        <w:bottom w:val="none" w:sz="0" w:space="0" w:color="auto"/>
        <w:right w:val="none" w:sz="0" w:space="0" w:color="auto"/>
      </w:divBdr>
    </w:div>
    <w:div w:id="1302030103">
      <w:bodyDiv w:val="1"/>
      <w:marLeft w:val="0"/>
      <w:marRight w:val="0"/>
      <w:marTop w:val="0"/>
      <w:marBottom w:val="0"/>
      <w:divBdr>
        <w:top w:val="none" w:sz="0" w:space="0" w:color="auto"/>
        <w:left w:val="none" w:sz="0" w:space="0" w:color="auto"/>
        <w:bottom w:val="none" w:sz="0" w:space="0" w:color="auto"/>
        <w:right w:val="none" w:sz="0" w:space="0" w:color="auto"/>
      </w:divBdr>
    </w:div>
    <w:div w:id="1306395521">
      <w:bodyDiv w:val="1"/>
      <w:marLeft w:val="0"/>
      <w:marRight w:val="0"/>
      <w:marTop w:val="0"/>
      <w:marBottom w:val="0"/>
      <w:divBdr>
        <w:top w:val="none" w:sz="0" w:space="0" w:color="auto"/>
        <w:left w:val="none" w:sz="0" w:space="0" w:color="auto"/>
        <w:bottom w:val="none" w:sz="0" w:space="0" w:color="auto"/>
        <w:right w:val="none" w:sz="0" w:space="0" w:color="auto"/>
      </w:divBdr>
    </w:div>
    <w:div w:id="1338116103">
      <w:bodyDiv w:val="1"/>
      <w:marLeft w:val="0"/>
      <w:marRight w:val="0"/>
      <w:marTop w:val="0"/>
      <w:marBottom w:val="0"/>
      <w:divBdr>
        <w:top w:val="none" w:sz="0" w:space="0" w:color="auto"/>
        <w:left w:val="none" w:sz="0" w:space="0" w:color="auto"/>
        <w:bottom w:val="none" w:sz="0" w:space="0" w:color="auto"/>
        <w:right w:val="none" w:sz="0" w:space="0" w:color="auto"/>
      </w:divBdr>
    </w:div>
    <w:div w:id="1356268143">
      <w:bodyDiv w:val="1"/>
      <w:marLeft w:val="0"/>
      <w:marRight w:val="0"/>
      <w:marTop w:val="0"/>
      <w:marBottom w:val="0"/>
      <w:divBdr>
        <w:top w:val="none" w:sz="0" w:space="0" w:color="auto"/>
        <w:left w:val="none" w:sz="0" w:space="0" w:color="auto"/>
        <w:bottom w:val="none" w:sz="0" w:space="0" w:color="auto"/>
        <w:right w:val="none" w:sz="0" w:space="0" w:color="auto"/>
      </w:divBdr>
    </w:div>
    <w:div w:id="1357734941">
      <w:bodyDiv w:val="1"/>
      <w:marLeft w:val="0"/>
      <w:marRight w:val="0"/>
      <w:marTop w:val="0"/>
      <w:marBottom w:val="0"/>
      <w:divBdr>
        <w:top w:val="none" w:sz="0" w:space="0" w:color="auto"/>
        <w:left w:val="none" w:sz="0" w:space="0" w:color="auto"/>
        <w:bottom w:val="none" w:sz="0" w:space="0" w:color="auto"/>
        <w:right w:val="none" w:sz="0" w:space="0" w:color="auto"/>
      </w:divBdr>
    </w:div>
    <w:div w:id="1380325277">
      <w:bodyDiv w:val="1"/>
      <w:marLeft w:val="0"/>
      <w:marRight w:val="0"/>
      <w:marTop w:val="0"/>
      <w:marBottom w:val="0"/>
      <w:divBdr>
        <w:top w:val="none" w:sz="0" w:space="0" w:color="auto"/>
        <w:left w:val="none" w:sz="0" w:space="0" w:color="auto"/>
        <w:bottom w:val="none" w:sz="0" w:space="0" w:color="auto"/>
        <w:right w:val="none" w:sz="0" w:space="0" w:color="auto"/>
      </w:divBdr>
    </w:div>
    <w:div w:id="1402680605">
      <w:bodyDiv w:val="1"/>
      <w:marLeft w:val="0"/>
      <w:marRight w:val="0"/>
      <w:marTop w:val="0"/>
      <w:marBottom w:val="0"/>
      <w:divBdr>
        <w:top w:val="none" w:sz="0" w:space="0" w:color="auto"/>
        <w:left w:val="none" w:sz="0" w:space="0" w:color="auto"/>
        <w:bottom w:val="none" w:sz="0" w:space="0" w:color="auto"/>
        <w:right w:val="none" w:sz="0" w:space="0" w:color="auto"/>
      </w:divBdr>
    </w:div>
    <w:div w:id="1409619385">
      <w:bodyDiv w:val="1"/>
      <w:marLeft w:val="0"/>
      <w:marRight w:val="0"/>
      <w:marTop w:val="0"/>
      <w:marBottom w:val="0"/>
      <w:divBdr>
        <w:top w:val="none" w:sz="0" w:space="0" w:color="auto"/>
        <w:left w:val="none" w:sz="0" w:space="0" w:color="auto"/>
        <w:bottom w:val="none" w:sz="0" w:space="0" w:color="auto"/>
        <w:right w:val="none" w:sz="0" w:space="0" w:color="auto"/>
      </w:divBdr>
    </w:div>
    <w:div w:id="1435713094">
      <w:bodyDiv w:val="1"/>
      <w:marLeft w:val="0"/>
      <w:marRight w:val="0"/>
      <w:marTop w:val="0"/>
      <w:marBottom w:val="0"/>
      <w:divBdr>
        <w:top w:val="none" w:sz="0" w:space="0" w:color="auto"/>
        <w:left w:val="none" w:sz="0" w:space="0" w:color="auto"/>
        <w:bottom w:val="none" w:sz="0" w:space="0" w:color="auto"/>
        <w:right w:val="none" w:sz="0" w:space="0" w:color="auto"/>
      </w:divBdr>
    </w:div>
    <w:div w:id="1444349496">
      <w:bodyDiv w:val="1"/>
      <w:marLeft w:val="0"/>
      <w:marRight w:val="0"/>
      <w:marTop w:val="0"/>
      <w:marBottom w:val="0"/>
      <w:divBdr>
        <w:top w:val="none" w:sz="0" w:space="0" w:color="auto"/>
        <w:left w:val="none" w:sz="0" w:space="0" w:color="auto"/>
        <w:bottom w:val="none" w:sz="0" w:space="0" w:color="auto"/>
        <w:right w:val="none" w:sz="0" w:space="0" w:color="auto"/>
      </w:divBdr>
    </w:div>
    <w:div w:id="1509560363">
      <w:bodyDiv w:val="1"/>
      <w:marLeft w:val="0"/>
      <w:marRight w:val="0"/>
      <w:marTop w:val="0"/>
      <w:marBottom w:val="0"/>
      <w:divBdr>
        <w:top w:val="none" w:sz="0" w:space="0" w:color="auto"/>
        <w:left w:val="none" w:sz="0" w:space="0" w:color="auto"/>
        <w:bottom w:val="none" w:sz="0" w:space="0" w:color="auto"/>
        <w:right w:val="none" w:sz="0" w:space="0" w:color="auto"/>
      </w:divBdr>
    </w:div>
    <w:div w:id="1536189538">
      <w:bodyDiv w:val="1"/>
      <w:marLeft w:val="0"/>
      <w:marRight w:val="0"/>
      <w:marTop w:val="0"/>
      <w:marBottom w:val="0"/>
      <w:divBdr>
        <w:top w:val="none" w:sz="0" w:space="0" w:color="auto"/>
        <w:left w:val="none" w:sz="0" w:space="0" w:color="auto"/>
        <w:bottom w:val="none" w:sz="0" w:space="0" w:color="auto"/>
        <w:right w:val="none" w:sz="0" w:space="0" w:color="auto"/>
      </w:divBdr>
    </w:div>
    <w:div w:id="1544829473">
      <w:bodyDiv w:val="1"/>
      <w:marLeft w:val="0"/>
      <w:marRight w:val="0"/>
      <w:marTop w:val="0"/>
      <w:marBottom w:val="0"/>
      <w:divBdr>
        <w:top w:val="none" w:sz="0" w:space="0" w:color="auto"/>
        <w:left w:val="none" w:sz="0" w:space="0" w:color="auto"/>
        <w:bottom w:val="none" w:sz="0" w:space="0" w:color="auto"/>
        <w:right w:val="none" w:sz="0" w:space="0" w:color="auto"/>
      </w:divBdr>
    </w:div>
    <w:div w:id="1550068047">
      <w:bodyDiv w:val="1"/>
      <w:marLeft w:val="0"/>
      <w:marRight w:val="0"/>
      <w:marTop w:val="0"/>
      <w:marBottom w:val="0"/>
      <w:divBdr>
        <w:top w:val="none" w:sz="0" w:space="0" w:color="auto"/>
        <w:left w:val="none" w:sz="0" w:space="0" w:color="auto"/>
        <w:bottom w:val="none" w:sz="0" w:space="0" w:color="auto"/>
        <w:right w:val="none" w:sz="0" w:space="0" w:color="auto"/>
      </w:divBdr>
    </w:div>
    <w:div w:id="1565989961">
      <w:bodyDiv w:val="1"/>
      <w:marLeft w:val="0"/>
      <w:marRight w:val="0"/>
      <w:marTop w:val="0"/>
      <w:marBottom w:val="0"/>
      <w:divBdr>
        <w:top w:val="none" w:sz="0" w:space="0" w:color="auto"/>
        <w:left w:val="none" w:sz="0" w:space="0" w:color="auto"/>
        <w:bottom w:val="none" w:sz="0" w:space="0" w:color="auto"/>
        <w:right w:val="none" w:sz="0" w:space="0" w:color="auto"/>
      </w:divBdr>
    </w:div>
    <w:div w:id="1581058249">
      <w:bodyDiv w:val="1"/>
      <w:marLeft w:val="0"/>
      <w:marRight w:val="0"/>
      <w:marTop w:val="0"/>
      <w:marBottom w:val="0"/>
      <w:divBdr>
        <w:top w:val="none" w:sz="0" w:space="0" w:color="auto"/>
        <w:left w:val="none" w:sz="0" w:space="0" w:color="auto"/>
        <w:bottom w:val="none" w:sz="0" w:space="0" w:color="auto"/>
        <w:right w:val="none" w:sz="0" w:space="0" w:color="auto"/>
      </w:divBdr>
    </w:div>
    <w:div w:id="1598440456">
      <w:bodyDiv w:val="1"/>
      <w:marLeft w:val="0"/>
      <w:marRight w:val="0"/>
      <w:marTop w:val="0"/>
      <w:marBottom w:val="0"/>
      <w:divBdr>
        <w:top w:val="none" w:sz="0" w:space="0" w:color="auto"/>
        <w:left w:val="none" w:sz="0" w:space="0" w:color="auto"/>
        <w:bottom w:val="none" w:sz="0" w:space="0" w:color="auto"/>
        <w:right w:val="none" w:sz="0" w:space="0" w:color="auto"/>
      </w:divBdr>
    </w:div>
    <w:div w:id="1633517083">
      <w:bodyDiv w:val="1"/>
      <w:marLeft w:val="0"/>
      <w:marRight w:val="0"/>
      <w:marTop w:val="0"/>
      <w:marBottom w:val="0"/>
      <w:divBdr>
        <w:top w:val="none" w:sz="0" w:space="0" w:color="auto"/>
        <w:left w:val="none" w:sz="0" w:space="0" w:color="auto"/>
        <w:bottom w:val="none" w:sz="0" w:space="0" w:color="auto"/>
        <w:right w:val="none" w:sz="0" w:space="0" w:color="auto"/>
      </w:divBdr>
    </w:div>
    <w:div w:id="1644190505">
      <w:bodyDiv w:val="1"/>
      <w:marLeft w:val="0"/>
      <w:marRight w:val="0"/>
      <w:marTop w:val="0"/>
      <w:marBottom w:val="0"/>
      <w:divBdr>
        <w:top w:val="none" w:sz="0" w:space="0" w:color="auto"/>
        <w:left w:val="none" w:sz="0" w:space="0" w:color="auto"/>
        <w:bottom w:val="none" w:sz="0" w:space="0" w:color="auto"/>
        <w:right w:val="none" w:sz="0" w:space="0" w:color="auto"/>
      </w:divBdr>
    </w:div>
    <w:div w:id="1651251376">
      <w:bodyDiv w:val="1"/>
      <w:marLeft w:val="0"/>
      <w:marRight w:val="0"/>
      <w:marTop w:val="0"/>
      <w:marBottom w:val="0"/>
      <w:divBdr>
        <w:top w:val="none" w:sz="0" w:space="0" w:color="auto"/>
        <w:left w:val="none" w:sz="0" w:space="0" w:color="auto"/>
        <w:bottom w:val="none" w:sz="0" w:space="0" w:color="auto"/>
        <w:right w:val="none" w:sz="0" w:space="0" w:color="auto"/>
      </w:divBdr>
    </w:div>
    <w:div w:id="1656185694">
      <w:bodyDiv w:val="1"/>
      <w:marLeft w:val="0"/>
      <w:marRight w:val="0"/>
      <w:marTop w:val="0"/>
      <w:marBottom w:val="0"/>
      <w:divBdr>
        <w:top w:val="none" w:sz="0" w:space="0" w:color="auto"/>
        <w:left w:val="none" w:sz="0" w:space="0" w:color="auto"/>
        <w:bottom w:val="none" w:sz="0" w:space="0" w:color="auto"/>
        <w:right w:val="none" w:sz="0" w:space="0" w:color="auto"/>
      </w:divBdr>
    </w:div>
    <w:div w:id="1656295854">
      <w:bodyDiv w:val="1"/>
      <w:marLeft w:val="0"/>
      <w:marRight w:val="0"/>
      <w:marTop w:val="0"/>
      <w:marBottom w:val="0"/>
      <w:divBdr>
        <w:top w:val="none" w:sz="0" w:space="0" w:color="auto"/>
        <w:left w:val="none" w:sz="0" w:space="0" w:color="auto"/>
        <w:bottom w:val="none" w:sz="0" w:space="0" w:color="auto"/>
        <w:right w:val="none" w:sz="0" w:space="0" w:color="auto"/>
      </w:divBdr>
    </w:div>
    <w:div w:id="1659770638">
      <w:bodyDiv w:val="1"/>
      <w:marLeft w:val="0"/>
      <w:marRight w:val="0"/>
      <w:marTop w:val="0"/>
      <w:marBottom w:val="0"/>
      <w:divBdr>
        <w:top w:val="none" w:sz="0" w:space="0" w:color="auto"/>
        <w:left w:val="none" w:sz="0" w:space="0" w:color="auto"/>
        <w:bottom w:val="none" w:sz="0" w:space="0" w:color="auto"/>
        <w:right w:val="none" w:sz="0" w:space="0" w:color="auto"/>
      </w:divBdr>
    </w:div>
    <w:div w:id="1670447751">
      <w:bodyDiv w:val="1"/>
      <w:marLeft w:val="0"/>
      <w:marRight w:val="0"/>
      <w:marTop w:val="0"/>
      <w:marBottom w:val="0"/>
      <w:divBdr>
        <w:top w:val="none" w:sz="0" w:space="0" w:color="auto"/>
        <w:left w:val="none" w:sz="0" w:space="0" w:color="auto"/>
        <w:bottom w:val="none" w:sz="0" w:space="0" w:color="auto"/>
        <w:right w:val="none" w:sz="0" w:space="0" w:color="auto"/>
      </w:divBdr>
    </w:div>
    <w:div w:id="1713846389">
      <w:bodyDiv w:val="1"/>
      <w:marLeft w:val="0"/>
      <w:marRight w:val="0"/>
      <w:marTop w:val="0"/>
      <w:marBottom w:val="0"/>
      <w:divBdr>
        <w:top w:val="none" w:sz="0" w:space="0" w:color="auto"/>
        <w:left w:val="none" w:sz="0" w:space="0" w:color="auto"/>
        <w:bottom w:val="none" w:sz="0" w:space="0" w:color="auto"/>
        <w:right w:val="none" w:sz="0" w:space="0" w:color="auto"/>
      </w:divBdr>
    </w:div>
    <w:div w:id="1716809276">
      <w:bodyDiv w:val="1"/>
      <w:marLeft w:val="0"/>
      <w:marRight w:val="0"/>
      <w:marTop w:val="0"/>
      <w:marBottom w:val="0"/>
      <w:divBdr>
        <w:top w:val="none" w:sz="0" w:space="0" w:color="auto"/>
        <w:left w:val="none" w:sz="0" w:space="0" w:color="auto"/>
        <w:bottom w:val="none" w:sz="0" w:space="0" w:color="auto"/>
        <w:right w:val="none" w:sz="0" w:space="0" w:color="auto"/>
      </w:divBdr>
    </w:div>
    <w:div w:id="1718428404">
      <w:bodyDiv w:val="1"/>
      <w:marLeft w:val="0"/>
      <w:marRight w:val="0"/>
      <w:marTop w:val="0"/>
      <w:marBottom w:val="0"/>
      <w:divBdr>
        <w:top w:val="none" w:sz="0" w:space="0" w:color="auto"/>
        <w:left w:val="none" w:sz="0" w:space="0" w:color="auto"/>
        <w:bottom w:val="none" w:sz="0" w:space="0" w:color="auto"/>
        <w:right w:val="none" w:sz="0" w:space="0" w:color="auto"/>
      </w:divBdr>
    </w:div>
    <w:div w:id="1788546545">
      <w:bodyDiv w:val="1"/>
      <w:marLeft w:val="0"/>
      <w:marRight w:val="0"/>
      <w:marTop w:val="0"/>
      <w:marBottom w:val="0"/>
      <w:divBdr>
        <w:top w:val="none" w:sz="0" w:space="0" w:color="auto"/>
        <w:left w:val="none" w:sz="0" w:space="0" w:color="auto"/>
        <w:bottom w:val="none" w:sz="0" w:space="0" w:color="auto"/>
        <w:right w:val="none" w:sz="0" w:space="0" w:color="auto"/>
      </w:divBdr>
    </w:div>
    <w:div w:id="1811707555">
      <w:bodyDiv w:val="1"/>
      <w:marLeft w:val="0"/>
      <w:marRight w:val="0"/>
      <w:marTop w:val="0"/>
      <w:marBottom w:val="0"/>
      <w:divBdr>
        <w:top w:val="none" w:sz="0" w:space="0" w:color="auto"/>
        <w:left w:val="none" w:sz="0" w:space="0" w:color="auto"/>
        <w:bottom w:val="none" w:sz="0" w:space="0" w:color="auto"/>
        <w:right w:val="none" w:sz="0" w:space="0" w:color="auto"/>
      </w:divBdr>
    </w:div>
    <w:div w:id="1829587140">
      <w:bodyDiv w:val="1"/>
      <w:marLeft w:val="0"/>
      <w:marRight w:val="0"/>
      <w:marTop w:val="0"/>
      <w:marBottom w:val="0"/>
      <w:divBdr>
        <w:top w:val="none" w:sz="0" w:space="0" w:color="auto"/>
        <w:left w:val="none" w:sz="0" w:space="0" w:color="auto"/>
        <w:bottom w:val="none" w:sz="0" w:space="0" w:color="auto"/>
        <w:right w:val="none" w:sz="0" w:space="0" w:color="auto"/>
      </w:divBdr>
    </w:div>
    <w:div w:id="1863089699">
      <w:bodyDiv w:val="1"/>
      <w:marLeft w:val="0"/>
      <w:marRight w:val="0"/>
      <w:marTop w:val="0"/>
      <w:marBottom w:val="0"/>
      <w:divBdr>
        <w:top w:val="none" w:sz="0" w:space="0" w:color="auto"/>
        <w:left w:val="none" w:sz="0" w:space="0" w:color="auto"/>
        <w:bottom w:val="none" w:sz="0" w:space="0" w:color="auto"/>
        <w:right w:val="none" w:sz="0" w:space="0" w:color="auto"/>
      </w:divBdr>
    </w:div>
    <w:div w:id="1885553796">
      <w:bodyDiv w:val="1"/>
      <w:marLeft w:val="0"/>
      <w:marRight w:val="0"/>
      <w:marTop w:val="0"/>
      <w:marBottom w:val="0"/>
      <w:divBdr>
        <w:top w:val="none" w:sz="0" w:space="0" w:color="auto"/>
        <w:left w:val="none" w:sz="0" w:space="0" w:color="auto"/>
        <w:bottom w:val="none" w:sz="0" w:space="0" w:color="auto"/>
        <w:right w:val="none" w:sz="0" w:space="0" w:color="auto"/>
      </w:divBdr>
    </w:div>
    <w:div w:id="1891844109">
      <w:bodyDiv w:val="1"/>
      <w:marLeft w:val="0"/>
      <w:marRight w:val="0"/>
      <w:marTop w:val="0"/>
      <w:marBottom w:val="0"/>
      <w:divBdr>
        <w:top w:val="none" w:sz="0" w:space="0" w:color="auto"/>
        <w:left w:val="none" w:sz="0" w:space="0" w:color="auto"/>
        <w:bottom w:val="none" w:sz="0" w:space="0" w:color="auto"/>
        <w:right w:val="none" w:sz="0" w:space="0" w:color="auto"/>
      </w:divBdr>
    </w:div>
    <w:div w:id="1898081541">
      <w:bodyDiv w:val="1"/>
      <w:marLeft w:val="0"/>
      <w:marRight w:val="0"/>
      <w:marTop w:val="0"/>
      <w:marBottom w:val="0"/>
      <w:divBdr>
        <w:top w:val="none" w:sz="0" w:space="0" w:color="auto"/>
        <w:left w:val="none" w:sz="0" w:space="0" w:color="auto"/>
        <w:bottom w:val="none" w:sz="0" w:space="0" w:color="auto"/>
        <w:right w:val="none" w:sz="0" w:space="0" w:color="auto"/>
      </w:divBdr>
    </w:div>
    <w:div w:id="1943492644">
      <w:bodyDiv w:val="1"/>
      <w:marLeft w:val="0"/>
      <w:marRight w:val="0"/>
      <w:marTop w:val="0"/>
      <w:marBottom w:val="0"/>
      <w:divBdr>
        <w:top w:val="none" w:sz="0" w:space="0" w:color="auto"/>
        <w:left w:val="none" w:sz="0" w:space="0" w:color="auto"/>
        <w:bottom w:val="none" w:sz="0" w:space="0" w:color="auto"/>
        <w:right w:val="none" w:sz="0" w:space="0" w:color="auto"/>
      </w:divBdr>
    </w:div>
    <w:div w:id="1963068936">
      <w:bodyDiv w:val="1"/>
      <w:marLeft w:val="0"/>
      <w:marRight w:val="0"/>
      <w:marTop w:val="0"/>
      <w:marBottom w:val="0"/>
      <w:divBdr>
        <w:top w:val="none" w:sz="0" w:space="0" w:color="auto"/>
        <w:left w:val="none" w:sz="0" w:space="0" w:color="auto"/>
        <w:bottom w:val="none" w:sz="0" w:space="0" w:color="auto"/>
        <w:right w:val="none" w:sz="0" w:space="0" w:color="auto"/>
      </w:divBdr>
    </w:div>
    <w:div w:id="1965698892">
      <w:bodyDiv w:val="1"/>
      <w:marLeft w:val="0"/>
      <w:marRight w:val="0"/>
      <w:marTop w:val="0"/>
      <w:marBottom w:val="0"/>
      <w:divBdr>
        <w:top w:val="none" w:sz="0" w:space="0" w:color="auto"/>
        <w:left w:val="none" w:sz="0" w:space="0" w:color="auto"/>
        <w:bottom w:val="none" w:sz="0" w:space="0" w:color="auto"/>
        <w:right w:val="none" w:sz="0" w:space="0" w:color="auto"/>
      </w:divBdr>
    </w:div>
    <w:div w:id="1974360280">
      <w:bodyDiv w:val="1"/>
      <w:marLeft w:val="0"/>
      <w:marRight w:val="0"/>
      <w:marTop w:val="0"/>
      <w:marBottom w:val="0"/>
      <w:divBdr>
        <w:top w:val="none" w:sz="0" w:space="0" w:color="auto"/>
        <w:left w:val="none" w:sz="0" w:space="0" w:color="auto"/>
        <w:bottom w:val="none" w:sz="0" w:space="0" w:color="auto"/>
        <w:right w:val="none" w:sz="0" w:space="0" w:color="auto"/>
      </w:divBdr>
    </w:div>
    <w:div w:id="2035232671">
      <w:bodyDiv w:val="1"/>
      <w:marLeft w:val="0"/>
      <w:marRight w:val="0"/>
      <w:marTop w:val="0"/>
      <w:marBottom w:val="0"/>
      <w:divBdr>
        <w:top w:val="none" w:sz="0" w:space="0" w:color="auto"/>
        <w:left w:val="none" w:sz="0" w:space="0" w:color="auto"/>
        <w:bottom w:val="none" w:sz="0" w:space="0" w:color="auto"/>
        <w:right w:val="none" w:sz="0" w:space="0" w:color="auto"/>
      </w:divBdr>
    </w:div>
    <w:div w:id="2042591620">
      <w:bodyDiv w:val="1"/>
      <w:marLeft w:val="0"/>
      <w:marRight w:val="0"/>
      <w:marTop w:val="0"/>
      <w:marBottom w:val="0"/>
      <w:divBdr>
        <w:top w:val="none" w:sz="0" w:space="0" w:color="auto"/>
        <w:left w:val="none" w:sz="0" w:space="0" w:color="auto"/>
        <w:bottom w:val="none" w:sz="0" w:space="0" w:color="auto"/>
        <w:right w:val="none" w:sz="0" w:space="0" w:color="auto"/>
      </w:divBdr>
    </w:div>
    <w:div w:id="2080513994">
      <w:bodyDiv w:val="1"/>
      <w:marLeft w:val="0"/>
      <w:marRight w:val="0"/>
      <w:marTop w:val="0"/>
      <w:marBottom w:val="0"/>
      <w:divBdr>
        <w:top w:val="none" w:sz="0" w:space="0" w:color="auto"/>
        <w:left w:val="none" w:sz="0" w:space="0" w:color="auto"/>
        <w:bottom w:val="none" w:sz="0" w:space="0" w:color="auto"/>
        <w:right w:val="none" w:sz="0" w:space="0" w:color="auto"/>
      </w:divBdr>
    </w:div>
    <w:div w:id="212980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Portfolio Participation by Academic Year</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Students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3"/>
                <c:pt idx="0">
                  <c:v>2004-2005</c:v>
                </c:pt>
                <c:pt idx="1">
                  <c:v>2005-2006</c:v>
                </c:pt>
                <c:pt idx="2">
                  <c:v>2006-2007</c:v>
                </c:pt>
                <c:pt idx="3">
                  <c:v>2007-2008</c:v>
                </c:pt>
                <c:pt idx="4">
                  <c:v>2008-2009</c:v>
                </c:pt>
                <c:pt idx="5">
                  <c:v>2009-2010</c:v>
                </c:pt>
                <c:pt idx="6">
                  <c:v>2010-2011</c:v>
                </c:pt>
                <c:pt idx="7">
                  <c:v>2011-2012</c:v>
                </c:pt>
                <c:pt idx="8">
                  <c:v>2012-2013</c:v>
                </c:pt>
                <c:pt idx="9">
                  <c:v>2013-2014</c:v>
                </c:pt>
                <c:pt idx="10">
                  <c:v>2014-2015</c:v>
                </c:pt>
                <c:pt idx="11">
                  <c:v>2015-2016</c:v>
                </c:pt>
                <c:pt idx="12">
                  <c:v>2016-2017</c:v>
                </c:pt>
              </c:strCache>
            </c:strRef>
          </c:cat>
          <c:val>
            <c:numRef>
              <c:f>Sheet1!$B$2:$B$14</c:f>
              <c:numCache>
                <c:formatCode>General</c:formatCode>
                <c:ptCount val="13"/>
                <c:pt idx="0">
                  <c:v>4102</c:v>
                </c:pt>
                <c:pt idx="1">
                  <c:v>4072</c:v>
                </c:pt>
                <c:pt idx="2">
                  <c:v>4324</c:v>
                </c:pt>
                <c:pt idx="3">
                  <c:v>4962</c:v>
                </c:pt>
                <c:pt idx="4">
                  <c:v>4943</c:v>
                </c:pt>
                <c:pt idx="5">
                  <c:v>5174</c:v>
                </c:pt>
                <c:pt idx="6">
                  <c:v>5531</c:v>
                </c:pt>
                <c:pt idx="7">
                  <c:v>4969</c:v>
                </c:pt>
                <c:pt idx="8">
                  <c:v>5584</c:v>
                </c:pt>
                <c:pt idx="9">
                  <c:v>5035</c:v>
                </c:pt>
                <c:pt idx="10">
                  <c:v>5787</c:v>
                </c:pt>
                <c:pt idx="11">
                  <c:v>5403</c:v>
                </c:pt>
                <c:pt idx="12">
                  <c:v>5631</c:v>
                </c:pt>
              </c:numCache>
            </c:numRef>
          </c:val>
          <c:extLst>
            <c:ext xmlns:c16="http://schemas.microsoft.com/office/drawing/2014/chart" uri="{C3380CC4-5D6E-409C-BE32-E72D297353CC}">
              <c16:uniqueId val="{00000000-5E35-4E2C-8BE2-A0ADF7126F9E}"/>
            </c:ext>
          </c:extLst>
        </c:ser>
        <c:dLbls>
          <c:showLegendKey val="0"/>
          <c:showVal val="0"/>
          <c:showCatName val="0"/>
          <c:showSerName val="0"/>
          <c:showPercent val="0"/>
          <c:showBubbleSize val="0"/>
        </c:dLbls>
        <c:gapWidth val="219"/>
        <c:overlap val="-27"/>
        <c:axId val="-312898880"/>
        <c:axId val="-318674704"/>
      </c:barChart>
      <c:catAx>
        <c:axId val="-312898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8674704"/>
        <c:crosses val="autoZero"/>
        <c:auto val="1"/>
        <c:lblAlgn val="ctr"/>
        <c:lblOffset val="100"/>
        <c:noMultiLvlLbl val="0"/>
      </c:catAx>
      <c:valAx>
        <c:axId val="-318674704"/>
        <c:scaling>
          <c:orientation val="minMax"/>
          <c:max val="6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2898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6AD8B-C317-B143-B641-8ADE6218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142</Pages>
  <Words>39741</Words>
  <Characters>226530</Characters>
  <Application>Microsoft Office Word</Application>
  <DocSecurity>0</DocSecurity>
  <Lines>1887</Lines>
  <Paragraphs>531</Paragraphs>
  <ScaleCrop>false</ScaleCrop>
  <HeadingPairs>
    <vt:vector size="2" baseType="variant">
      <vt:variant>
        <vt:lpstr>Title</vt:lpstr>
      </vt:variant>
      <vt:variant>
        <vt:i4>1</vt:i4>
      </vt:variant>
    </vt:vector>
  </HeadingPairs>
  <TitlesOfParts>
    <vt:vector size="1" baseType="lpstr">
      <vt:lpstr/>
    </vt:vector>
  </TitlesOfParts>
  <Company>COE</Company>
  <LinksUpToDate>false</LinksUpToDate>
  <CharactersWithSpaces>265740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Frye</dc:creator>
  <cp:keywords/>
  <dc:description/>
  <cp:lastModifiedBy>Lisa Johnson</cp:lastModifiedBy>
  <cp:revision>2</cp:revision>
  <cp:lastPrinted>2018-01-17T19:38:00Z</cp:lastPrinted>
  <dcterms:created xsi:type="dcterms:W3CDTF">2021-09-20T17:18:00Z</dcterms:created>
  <dcterms:modified xsi:type="dcterms:W3CDTF">2021-09-20T17:18:00Z</dcterms:modified>
</cp:coreProperties>
</file>