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E2D" w:rsidRPr="000655D7" w:rsidRDefault="0017011C">
      <w:pPr>
        <w:pStyle w:val="Body"/>
        <w:jc w:val="center"/>
        <w:rPr>
          <w:rFonts w:asciiTheme="minorHAnsi" w:hAnsiTheme="minorHAnsi"/>
          <w:b/>
          <w:bCs/>
          <w:sz w:val="24"/>
          <w:szCs w:val="24"/>
        </w:rPr>
      </w:pPr>
      <w:r w:rsidRPr="000655D7">
        <w:rPr>
          <w:rFonts w:asciiTheme="minorHAnsi" w:hAnsiTheme="minorHAnsi"/>
          <w:b/>
          <w:bCs/>
          <w:sz w:val="24"/>
          <w:szCs w:val="24"/>
        </w:rPr>
        <w:t>SC BAT Meeting Notes</w:t>
      </w:r>
    </w:p>
    <w:p w:rsidR="00395E2D" w:rsidRPr="000655D7" w:rsidRDefault="00910AA3">
      <w:pPr>
        <w:pStyle w:val="Body"/>
        <w:jc w:val="center"/>
        <w:rPr>
          <w:rFonts w:asciiTheme="minorHAnsi" w:hAnsiTheme="minorHAnsi"/>
          <w:b/>
          <w:bCs/>
          <w:sz w:val="24"/>
          <w:szCs w:val="24"/>
        </w:rPr>
      </w:pPr>
      <w:r w:rsidRPr="000655D7">
        <w:rPr>
          <w:rFonts w:asciiTheme="minorHAnsi" w:hAnsiTheme="minorHAnsi"/>
          <w:b/>
          <w:bCs/>
          <w:sz w:val="24"/>
          <w:szCs w:val="24"/>
        </w:rPr>
        <w:t>December 8</w:t>
      </w:r>
      <w:r w:rsidR="00FA590F" w:rsidRPr="000655D7">
        <w:rPr>
          <w:rFonts w:asciiTheme="minorHAnsi" w:hAnsiTheme="minorHAnsi"/>
          <w:b/>
          <w:bCs/>
          <w:sz w:val="24"/>
          <w:szCs w:val="24"/>
        </w:rPr>
        <w:t>, 2016, 1-3 PM</w:t>
      </w:r>
    </w:p>
    <w:p w:rsidR="00FA590F" w:rsidRPr="000655D7" w:rsidRDefault="00FA590F">
      <w:pPr>
        <w:pStyle w:val="Body"/>
        <w:jc w:val="center"/>
        <w:rPr>
          <w:rFonts w:asciiTheme="minorHAnsi" w:hAnsiTheme="minorHAnsi"/>
          <w:b/>
          <w:bCs/>
          <w:sz w:val="24"/>
          <w:szCs w:val="24"/>
        </w:rPr>
      </w:pPr>
      <w:r w:rsidRPr="000655D7">
        <w:rPr>
          <w:rFonts w:asciiTheme="minorHAnsi" w:hAnsiTheme="minorHAnsi"/>
          <w:b/>
          <w:bCs/>
          <w:sz w:val="24"/>
          <w:szCs w:val="24"/>
        </w:rPr>
        <w:t>Stevens County IT</w:t>
      </w:r>
    </w:p>
    <w:p w:rsidR="00395E2D" w:rsidRPr="000655D7" w:rsidRDefault="00395E2D">
      <w:pPr>
        <w:pStyle w:val="Body"/>
        <w:rPr>
          <w:rFonts w:asciiTheme="minorHAnsi" w:hAnsiTheme="minorHAnsi"/>
          <w:b/>
          <w:bCs/>
          <w:sz w:val="24"/>
          <w:szCs w:val="24"/>
        </w:rPr>
      </w:pPr>
    </w:p>
    <w:p w:rsidR="00395E2D" w:rsidRPr="000655D7" w:rsidRDefault="0017011C">
      <w:pPr>
        <w:pStyle w:val="Body"/>
        <w:rPr>
          <w:rFonts w:asciiTheme="minorHAnsi" w:hAnsiTheme="minorHAnsi"/>
          <w:sz w:val="24"/>
          <w:szCs w:val="24"/>
          <w:u w:val="single"/>
        </w:rPr>
      </w:pPr>
      <w:r w:rsidRPr="000655D7">
        <w:rPr>
          <w:rFonts w:asciiTheme="minorHAnsi" w:hAnsiTheme="minorHAnsi"/>
          <w:sz w:val="24"/>
          <w:szCs w:val="24"/>
          <w:u w:val="single"/>
          <w:lang w:val="fr-FR"/>
        </w:rPr>
        <w:t>Participants:</w:t>
      </w:r>
    </w:p>
    <w:p w:rsidR="00395E2D" w:rsidRPr="000655D7" w:rsidRDefault="0017011C" w:rsidP="00407204">
      <w:pPr>
        <w:pStyle w:val="Body"/>
        <w:tabs>
          <w:tab w:val="left" w:pos="3870"/>
        </w:tabs>
        <w:rPr>
          <w:rFonts w:asciiTheme="minorHAnsi" w:hAnsiTheme="minorHAnsi"/>
          <w:sz w:val="24"/>
          <w:szCs w:val="24"/>
        </w:rPr>
      </w:pPr>
      <w:r w:rsidRPr="000655D7">
        <w:rPr>
          <w:rFonts w:asciiTheme="minorHAnsi" w:hAnsiTheme="minorHAnsi"/>
          <w:sz w:val="24"/>
          <w:szCs w:val="24"/>
        </w:rPr>
        <w:t>Debra Hansen, WSUE</w:t>
      </w:r>
      <w:r w:rsidR="00407204" w:rsidRPr="000655D7">
        <w:rPr>
          <w:rFonts w:asciiTheme="minorHAnsi" w:hAnsiTheme="minorHAnsi"/>
          <w:sz w:val="24"/>
          <w:szCs w:val="24"/>
        </w:rPr>
        <w:tab/>
        <w:t>Will Saunders, WA State OCIO</w:t>
      </w:r>
      <w:r w:rsidR="00A06C40">
        <w:rPr>
          <w:rFonts w:asciiTheme="minorHAnsi" w:hAnsiTheme="minorHAnsi"/>
          <w:sz w:val="24"/>
          <w:szCs w:val="24"/>
        </w:rPr>
        <w:t>*</w:t>
      </w:r>
    </w:p>
    <w:p w:rsidR="00395E2D" w:rsidRPr="000655D7" w:rsidRDefault="0017011C" w:rsidP="00407204">
      <w:pPr>
        <w:pStyle w:val="Body"/>
        <w:tabs>
          <w:tab w:val="left" w:pos="3870"/>
        </w:tabs>
        <w:rPr>
          <w:rFonts w:asciiTheme="minorHAnsi" w:hAnsiTheme="minorHAnsi"/>
          <w:sz w:val="24"/>
          <w:szCs w:val="24"/>
        </w:rPr>
      </w:pPr>
      <w:r w:rsidRPr="000655D7">
        <w:rPr>
          <w:rFonts w:asciiTheme="minorHAnsi" w:hAnsiTheme="minorHAnsi"/>
          <w:sz w:val="24"/>
          <w:szCs w:val="24"/>
        </w:rPr>
        <w:t>Bert</w:t>
      </w:r>
      <w:r w:rsidR="00E523DE" w:rsidRPr="000655D7">
        <w:rPr>
          <w:rFonts w:asciiTheme="minorHAnsi" w:hAnsiTheme="minorHAnsi"/>
          <w:sz w:val="24"/>
          <w:szCs w:val="24"/>
        </w:rPr>
        <w:t xml:space="preserve"> Klimas, </w:t>
      </w:r>
      <w:r w:rsidR="00910AA3" w:rsidRPr="000655D7">
        <w:rPr>
          <w:rFonts w:asciiTheme="minorHAnsi" w:hAnsiTheme="minorHAnsi"/>
          <w:sz w:val="24"/>
          <w:szCs w:val="24"/>
        </w:rPr>
        <w:t>CCI Coordinator</w:t>
      </w:r>
      <w:r w:rsidR="00E523DE" w:rsidRPr="000655D7">
        <w:rPr>
          <w:rFonts w:asciiTheme="minorHAnsi" w:hAnsiTheme="minorHAnsi"/>
          <w:sz w:val="24"/>
          <w:szCs w:val="24"/>
        </w:rPr>
        <w:t xml:space="preserve"> </w:t>
      </w:r>
      <w:r w:rsidR="00407204" w:rsidRPr="000655D7">
        <w:rPr>
          <w:rFonts w:asciiTheme="minorHAnsi" w:hAnsiTheme="minorHAnsi"/>
          <w:sz w:val="24"/>
          <w:szCs w:val="24"/>
        </w:rPr>
        <w:tab/>
        <w:t>Dave Klimas, SC Fire</w:t>
      </w:r>
    </w:p>
    <w:p w:rsidR="00395E2D" w:rsidRPr="000655D7" w:rsidRDefault="00910AA3" w:rsidP="00407204">
      <w:pPr>
        <w:pStyle w:val="Body"/>
        <w:tabs>
          <w:tab w:val="left" w:pos="3870"/>
        </w:tabs>
        <w:rPr>
          <w:rFonts w:asciiTheme="minorHAnsi" w:hAnsiTheme="minorHAnsi"/>
          <w:sz w:val="24"/>
          <w:szCs w:val="24"/>
        </w:rPr>
      </w:pPr>
      <w:r w:rsidRPr="000655D7">
        <w:rPr>
          <w:rFonts w:asciiTheme="minorHAnsi" w:hAnsiTheme="minorHAnsi"/>
          <w:sz w:val="24"/>
          <w:szCs w:val="24"/>
        </w:rPr>
        <w:t>Don Dashiell, SC Commissioner</w:t>
      </w:r>
      <w:r w:rsidR="00407204" w:rsidRPr="000655D7">
        <w:rPr>
          <w:rFonts w:asciiTheme="minorHAnsi" w:hAnsiTheme="minorHAnsi"/>
          <w:sz w:val="24"/>
          <w:szCs w:val="24"/>
        </w:rPr>
        <w:tab/>
        <w:t>Mark Curtis, SC IT</w:t>
      </w:r>
    </w:p>
    <w:p w:rsidR="00395E2D" w:rsidRPr="000655D7" w:rsidRDefault="0017011C" w:rsidP="00407204">
      <w:pPr>
        <w:pStyle w:val="Body"/>
        <w:tabs>
          <w:tab w:val="left" w:pos="3870"/>
        </w:tabs>
        <w:rPr>
          <w:rFonts w:asciiTheme="minorHAnsi" w:hAnsiTheme="minorHAnsi"/>
          <w:sz w:val="24"/>
          <w:szCs w:val="24"/>
        </w:rPr>
      </w:pPr>
      <w:r w:rsidRPr="000655D7">
        <w:rPr>
          <w:rFonts w:asciiTheme="minorHAnsi" w:hAnsiTheme="minorHAnsi"/>
          <w:sz w:val="24"/>
          <w:szCs w:val="24"/>
          <w:lang w:val="it-IT"/>
        </w:rPr>
        <w:t>Monica</w:t>
      </w:r>
      <w:r w:rsidR="00E523DE" w:rsidRPr="000655D7">
        <w:rPr>
          <w:rFonts w:asciiTheme="minorHAnsi" w:hAnsiTheme="minorHAnsi"/>
          <w:sz w:val="24"/>
          <w:szCs w:val="24"/>
          <w:lang w:val="it-IT"/>
        </w:rPr>
        <w:t xml:space="preserve"> Babine, WSUE</w:t>
      </w:r>
      <w:r w:rsidR="00411ACC" w:rsidRPr="000655D7">
        <w:rPr>
          <w:rFonts w:asciiTheme="minorHAnsi" w:hAnsiTheme="minorHAnsi"/>
          <w:sz w:val="24"/>
          <w:szCs w:val="24"/>
          <w:lang w:val="it-IT"/>
        </w:rPr>
        <w:t>*</w:t>
      </w:r>
      <w:r w:rsidR="00910AA3" w:rsidRPr="000655D7">
        <w:rPr>
          <w:rFonts w:asciiTheme="minorHAnsi" w:hAnsiTheme="minorHAnsi"/>
          <w:sz w:val="24"/>
          <w:szCs w:val="24"/>
          <w:lang w:val="it-IT"/>
        </w:rPr>
        <w:tab/>
      </w:r>
      <w:r w:rsidR="00910AA3" w:rsidRPr="000655D7">
        <w:rPr>
          <w:rFonts w:asciiTheme="minorHAnsi" w:hAnsiTheme="minorHAnsi"/>
          <w:sz w:val="24"/>
          <w:szCs w:val="24"/>
        </w:rPr>
        <w:t>Robin Kennedy, Spokane Tribe*</w:t>
      </w:r>
    </w:p>
    <w:p w:rsidR="00910AA3" w:rsidRDefault="00910AA3" w:rsidP="00407204">
      <w:pPr>
        <w:pStyle w:val="Body"/>
        <w:tabs>
          <w:tab w:val="left" w:pos="3870"/>
        </w:tabs>
        <w:rPr>
          <w:rFonts w:asciiTheme="minorHAnsi" w:hAnsiTheme="minorHAnsi"/>
          <w:sz w:val="24"/>
          <w:szCs w:val="24"/>
        </w:rPr>
      </w:pPr>
      <w:r w:rsidRPr="000655D7">
        <w:rPr>
          <w:rFonts w:asciiTheme="minorHAnsi" w:hAnsiTheme="minorHAnsi"/>
          <w:sz w:val="24"/>
          <w:szCs w:val="24"/>
        </w:rPr>
        <w:t>Chris Ritzo, OTI@NewAmerica*</w:t>
      </w:r>
      <w:r w:rsidRPr="000655D7">
        <w:rPr>
          <w:rFonts w:asciiTheme="minorHAnsi" w:hAnsiTheme="minorHAnsi"/>
          <w:sz w:val="24"/>
          <w:szCs w:val="24"/>
        </w:rPr>
        <w:tab/>
        <w:t>Georgia Bullen, OTI@New America*</w:t>
      </w:r>
    </w:p>
    <w:p w:rsidR="00C6171E" w:rsidRPr="000655D7" w:rsidRDefault="00C6171E" w:rsidP="00C6171E">
      <w:pPr>
        <w:pStyle w:val="Body"/>
        <w:tabs>
          <w:tab w:val="left" w:pos="3870"/>
        </w:tabs>
        <w:rPr>
          <w:rFonts w:asciiTheme="minorHAnsi" w:hAnsiTheme="minorHAnsi"/>
          <w:sz w:val="24"/>
          <w:szCs w:val="24"/>
        </w:rPr>
      </w:pPr>
      <w:r w:rsidRPr="000655D7">
        <w:rPr>
          <w:rFonts w:asciiTheme="minorHAnsi" w:hAnsiTheme="minorHAnsi"/>
          <w:sz w:val="24"/>
          <w:szCs w:val="24"/>
        </w:rPr>
        <w:t>Andrew Engell</w:t>
      </w:r>
      <w:r>
        <w:rPr>
          <w:rFonts w:asciiTheme="minorHAnsi" w:hAnsiTheme="minorHAnsi"/>
          <w:sz w:val="24"/>
          <w:szCs w:val="24"/>
        </w:rPr>
        <w:t>, Congresswoman McMorris-</w:t>
      </w:r>
      <w:r w:rsidRPr="000655D7">
        <w:rPr>
          <w:rFonts w:asciiTheme="minorHAnsi" w:hAnsiTheme="minorHAnsi"/>
          <w:sz w:val="24"/>
          <w:szCs w:val="24"/>
        </w:rPr>
        <w:t>Rogers</w:t>
      </w:r>
    </w:p>
    <w:p w:rsidR="00C6171E" w:rsidRPr="000655D7" w:rsidRDefault="00C6171E" w:rsidP="00407204">
      <w:pPr>
        <w:pStyle w:val="Body"/>
        <w:tabs>
          <w:tab w:val="left" w:pos="3870"/>
        </w:tabs>
        <w:rPr>
          <w:rFonts w:asciiTheme="minorHAnsi" w:hAnsiTheme="minorHAnsi"/>
          <w:sz w:val="24"/>
          <w:szCs w:val="24"/>
        </w:rPr>
      </w:pPr>
    </w:p>
    <w:p w:rsidR="00411ACC" w:rsidRPr="000655D7" w:rsidRDefault="00411ACC">
      <w:pPr>
        <w:pStyle w:val="Body"/>
        <w:rPr>
          <w:rFonts w:asciiTheme="minorHAnsi" w:hAnsiTheme="minorHAnsi"/>
          <w:sz w:val="24"/>
          <w:szCs w:val="24"/>
        </w:rPr>
      </w:pPr>
      <w:r w:rsidRPr="000655D7">
        <w:rPr>
          <w:rFonts w:asciiTheme="minorHAnsi" w:hAnsiTheme="minorHAnsi"/>
          <w:sz w:val="24"/>
          <w:szCs w:val="24"/>
        </w:rPr>
        <w:t>*</w:t>
      </w:r>
      <w:r w:rsidRPr="000655D7">
        <w:rPr>
          <w:rFonts w:asciiTheme="minorHAnsi" w:hAnsiTheme="minorHAnsi"/>
          <w:i/>
          <w:sz w:val="24"/>
          <w:szCs w:val="24"/>
        </w:rPr>
        <w:t>Participated via phone</w:t>
      </w:r>
    </w:p>
    <w:p w:rsidR="00411ACC" w:rsidRPr="000655D7" w:rsidRDefault="00411ACC">
      <w:pPr>
        <w:pStyle w:val="Body"/>
        <w:rPr>
          <w:rFonts w:asciiTheme="minorHAnsi" w:hAnsiTheme="minorHAnsi"/>
          <w:sz w:val="24"/>
          <w:szCs w:val="24"/>
        </w:rPr>
      </w:pPr>
    </w:p>
    <w:p w:rsidR="00BC3AB1" w:rsidRPr="000655D7" w:rsidRDefault="00C6171E">
      <w:pPr>
        <w:pStyle w:val="Body"/>
        <w:rPr>
          <w:rFonts w:asciiTheme="minorHAnsi" w:hAnsiTheme="minorHAnsi"/>
          <w:sz w:val="24"/>
          <w:szCs w:val="24"/>
        </w:rPr>
      </w:pPr>
      <w:r>
        <w:rPr>
          <w:rFonts w:asciiTheme="minorHAnsi" w:hAnsiTheme="minorHAnsi"/>
          <w:sz w:val="24"/>
          <w:szCs w:val="24"/>
        </w:rPr>
        <w:t>We’re trying out a n</w:t>
      </w:r>
      <w:r w:rsidR="00BC3AB1" w:rsidRPr="000655D7">
        <w:rPr>
          <w:rFonts w:asciiTheme="minorHAnsi" w:hAnsiTheme="minorHAnsi"/>
          <w:sz w:val="24"/>
          <w:szCs w:val="24"/>
        </w:rPr>
        <w:t>ew format</w:t>
      </w:r>
      <w:r>
        <w:rPr>
          <w:rFonts w:asciiTheme="minorHAnsi" w:hAnsiTheme="minorHAnsi"/>
          <w:sz w:val="24"/>
          <w:szCs w:val="24"/>
        </w:rPr>
        <w:t xml:space="preserve"> for our meeting notes</w:t>
      </w:r>
      <w:r w:rsidR="00BC3AB1" w:rsidRPr="000655D7">
        <w:rPr>
          <w:rFonts w:asciiTheme="minorHAnsi" w:hAnsiTheme="minorHAnsi"/>
          <w:sz w:val="24"/>
          <w:szCs w:val="24"/>
        </w:rPr>
        <w:t xml:space="preserve">: I’ll try to start each month’s meeting notes with an Executive Summary/TL;DR (Too Long, Didn’t Read) for the highlights followed by the traditional detailed notes for </w:t>
      </w:r>
      <w:r w:rsidR="004D33DF" w:rsidRPr="000655D7">
        <w:rPr>
          <w:rFonts w:asciiTheme="minorHAnsi" w:hAnsiTheme="minorHAnsi"/>
          <w:sz w:val="24"/>
          <w:szCs w:val="24"/>
        </w:rPr>
        <w:t xml:space="preserve">those who need them for </w:t>
      </w:r>
      <w:r w:rsidR="00BC3AB1" w:rsidRPr="000655D7">
        <w:rPr>
          <w:rFonts w:asciiTheme="minorHAnsi" w:hAnsiTheme="minorHAnsi"/>
          <w:sz w:val="24"/>
          <w:szCs w:val="24"/>
        </w:rPr>
        <w:t>reference.</w:t>
      </w:r>
      <w:r w:rsidR="008F667A">
        <w:rPr>
          <w:rFonts w:asciiTheme="minorHAnsi" w:hAnsiTheme="minorHAnsi"/>
          <w:sz w:val="24"/>
          <w:szCs w:val="24"/>
        </w:rPr>
        <w:t xml:space="preserve"> —Bert</w:t>
      </w:r>
    </w:p>
    <w:p w:rsidR="00BC3AB1" w:rsidRPr="000655D7" w:rsidRDefault="00BC3AB1">
      <w:pPr>
        <w:pStyle w:val="Body"/>
        <w:rPr>
          <w:rFonts w:asciiTheme="minorHAnsi" w:hAnsiTheme="minorHAnsi"/>
          <w:sz w:val="24"/>
          <w:szCs w:val="24"/>
        </w:rPr>
      </w:pPr>
    </w:p>
    <w:p w:rsidR="004D33DF" w:rsidRDefault="004D33DF">
      <w:pPr>
        <w:pStyle w:val="Body"/>
        <w:rPr>
          <w:rFonts w:asciiTheme="minorHAnsi" w:hAnsiTheme="minorHAnsi"/>
          <w:sz w:val="24"/>
          <w:szCs w:val="24"/>
        </w:rPr>
      </w:pPr>
      <w:r w:rsidRPr="000655D7">
        <w:rPr>
          <w:rFonts w:asciiTheme="minorHAnsi" w:hAnsiTheme="minorHAnsi"/>
          <w:b/>
          <w:sz w:val="24"/>
          <w:szCs w:val="24"/>
        </w:rPr>
        <w:t>EXECUTIVE SUMMARY/TL;DR</w:t>
      </w:r>
      <w:r w:rsidR="00C6171E">
        <w:rPr>
          <w:rFonts w:asciiTheme="minorHAnsi" w:hAnsiTheme="minorHAnsi"/>
          <w:b/>
          <w:sz w:val="24"/>
          <w:szCs w:val="24"/>
        </w:rPr>
        <w:t xml:space="preserve"> </w:t>
      </w:r>
    </w:p>
    <w:p w:rsidR="00C6171E" w:rsidRPr="000655D7" w:rsidRDefault="00C6171E">
      <w:pPr>
        <w:pStyle w:val="Body"/>
        <w:rPr>
          <w:rFonts w:asciiTheme="minorHAnsi" w:hAnsiTheme="minorHAnsi"/>
          <w:sz w:val="24"/>
          <w:szCs w:val="24"/>
        </w:rPr>
      </w:pPr>
    </w:p>
    <w:p w:rsidR="004D33DF" w:rsidRPr="000655D7" w:rsidRDefault="004D33DF" w:rsidP="004D33DF">
      <w:pPr>
        <w:pStyle w:val="ListParagraph"/>
        <w:numPr>
          <w:ilvl w:val="0"/>
          <w:numId w:val="4"/>
        </w:numPr>
        <w:ind w:left="360"/>
        <w:rPr>
          <w:rFonts w:asciiTheme="minorHAnsi" w:hAnsiTheme="minorHAnsi"/>
          <w:sz w:val="24"/>
          <w:szCs w:val="24"/>
        </w:rPr>
      </w:pPr>
      <w:r w:rsidRPr="000655D7">
        <w:rPr>
          <w:rFonts w:asciiTheme="minorHAnsi" w:hAnsiTheme="minorHAnsi"/>
          <w:sz w:val="24"/>
          <w:szCs w:val="24"/>
        </w:rPr>
        <w:t xml:space="preserve">Spokane Tribe’s Promise Zone and Community Connect grant. Stevens County may have opportunities in the spring. </w:t>
      </w:r>
    </w:p>
    <w:p w:rsidR="004D33DF" w:rsidRPr="000655D7" w:rsidRDefault="004D33DF" w:rsidP="004D33DF">
      <w:pPr>
        <w:pStyle w:val="ListParagraph"/>
        <w:numPr>
          <w:ilvl w:val="0"/>
          <w:numId w:val="4"/>
        </w:numPr>
        <w:ind w:left="360"/>
        <w:rPr>
          <w:rFonts w:asciiTheme="minorHAnsi" w:hAnsiTheme="minorHAnsi"/>
          <w:sz w:val="24"/>
          <w:szCs w:val="24"/>
        </w:rPr>
      </w:pPr>
      <w:r w:rsidRPr="000655D7">
        <w:rPr>
          <w:rFonts w:asciiTheme="minorHAnsi" w:hAnsiTheme="minorHAnsi"/>
          <w:sz w:val="24"/>
          <w:szCs w:val="24"/>
        </w:rPr>
        <w:t>Stevens County may run a speed/reliability trial with Password (new service provider for</w:t>
      </w:r>
      <w:r w:rsidR="00A06C40">
        <w:rPr>
          <w:rFonts w:asciiTheme="minorHAnsi" w:hAnsiTheme="minorHAnsi"/>
          <w:sz w:val="24"/>
          <w:szCs w:val="24"/>
        </w:rPr>
        <w:t xml:space="preserve"> Ecliptixnet) for consideration as a backup source</w:t>
      </w:r>
      <w:r w:rsidRPr="000655D7">
        <w:rPr>
          <w:rFonts w:asciiTheme="minorHAnsi" w:hAnsiTheme="minorHAnsi"/>
          <w:sz w:val="24"/>
          <w:szCs w:val="24"/>
        </w:rPr>
        <w:t>.</w:t>
      </w:r>
    </w:p>
    <w:p w:rsidR="000306FB" w:rsidRPr="000655D7" w:rsidRDefault="000306FB" w:rsidP="004D33DF">
      <w:pPr>
        <w:pStyle w:val="ListParagraph"/>
        <w:numPr>
          <w:ilvl w:val="0"/>
          <w:numId w:val="4"/>
        </w:numPr>
        <w:ind w:left="360"/>
        <w:rPr>
          <w:rFonts w:asciiTheme="minorHAnsi" w:hAnsiTheme="minorHAnsi"/>
          <w:sz w:val="24"/>
          <w:szCs w:val="24"/>
        </w:rPr>
      </w:pPr>
      <w:r w:rsidRPr="000655D7">
        <w:rPr>
          <w:rFonts w:asciiTheme="minorHAnsi" w:hAnsiTheme="minorHAnsi"/>
          <w:sz w:val="24"/>
          <w:szCs w:val="24"/>
        </w:rPr>
        <w:t>Open Technology Institute (OTI) gave some background and status update on the mapping project.</w:t>
      </w:r>
    </w:p>
    <w:p w:rsidR="006B5E75" w:rsidRPr="000655D7" w:rsidRDefault="006B5E75" w:rsidP="004D33DF">
      <w:pPr>
        <w:pStyle w:val="ListParagraph"/>
        <w:numPr>
          <w:ilvl w:val="0"/>
          <w:numId w:val="4"/>
        </w:numPr>
        <w:ind w:left="360"/>
        <w:rPr>
          <w:rFonts w:asciiTheme="minorHAnsi" w:hAnsiTheme="minorHAnsi"/>
          <w:sz w:val="24"/>
          <w:szCs w:val="24"/>
        </w:rPr>
      </w:pPr>
      <w:r w:rsidRPr="000655D7">
        <w:rPr>
          <w:rFonts w:asciiTheme="minorHAnsi" w:hAnsiTheme="minorHAnsi"/>
          <w:sz w:val="24"/>
          <w:szCs w:val="24"/>
        </w:rPr>
        <w:t>Debra updated the status of the pre-positioned fire camp idea. It’s not CERB material, but there are other options to discuss in the future.</w:t>
      </w:r>
    </w:p>
    <w:p w:rsidR="00440C13" w:rsidRDefault="00440C13" w:rsidP="004D33DF">
      <w:pPr>
        <w:pStyle w:val="ListParagraph"/>
        <w:numPr>
          <w:ilvl w:val="0"/>
          <w:numId w:val="4"/>
        </w:numPr>
        <w:ind w:left="360"/>
        <w:rPr>
          <w:rFonts w:asciiTheme="minorHAnsi" w:hAnsiTheme="minorHAnsi"/>
          <w:sz w:val="24"/>
          <w:szCs w:val="24"/>
        </w:rPr>
      </w:pPr>
      <w:r w:rsidRPr="000655D7">
        <w:rPr>
          <w:rFonts w:asciiTheme="minorHAnsi" w:hAnsiTheme="minorHAnsi"/>
          <w:sz w:val="24"/>
          <w:szCs w:val="24"/>
        </w:rPr>
        <w:t>The Tech Expo will probably be repeated in spring of 2018 with improvements based on lessons learned. Overall it seemed to be a winner.</w:t>
      </w:r>
    </w:p>
    <w:p w:rsidR="004D33DF" w:rsidRPr="000655D7" w:rsidRDefault="000655D7" w:rsidP="000655D7">
      <w:pPr>
        <w:pStyle w:val="ListParagraph"/>
        <w:numPr>
          <w:ilvl w:val="0"/>
          <w:numId w:val="4"/>
        </w:numPr>
        <w:ind w:left="360"/>
        <w:rPr>
          <w:rFonts w:asciiTheme="minorHAnsi" w:hAnsiTheme="minorHAnsi"/>
          <w:sz w:val="24"/>
          <w:szCs w:val="24"/>
        </w:rPr>
      </w:pPr>
      <w:r>
        <w:rPr>
          <w:rFonts w:asciiTheme="minorHAnsi" w:hAnsiTheme="minorHAnsi"/>
          <w:sz w:val="24"/>
          <w:szCs w:val="24"/>
        </w:rPr>
        <w:t>Engaging ISPs. It will be part of CCI but there are benefits to connecting with them before that.</w:t>
      </w:r>
    </w:p>
    <w:p w:rsidR="004D33DF" w:rsidRPr="000655D7" w:rsidRDefault="004D33DF">
      <w:pPr>
        <w:pStyle w:val="Body"/>
        <w:rPr>
          <w:rFonts w:asciiTheme="minorHAnsi" w:hAnsiTheme="minorHAnsi"/>
          <w:sz w:val="24"/>
          <w:szCs w:val="24"/>
        </w:rPr>
      </w:pPr>
    </w:p>
    <w:p w:rsidR="00395E2D" w:rsidRPr="00A06C40" w:rsidRDefault="0017011C" w:rsidP="00A06C40">
      <w:pPr>
        <w:pStyle w:val="Body"/>
        <w:keepNext/>
        <w:spacing w:after="240"/>
        <w:rPr>
          <w:rFonts w:asciiTheme="minorHAnsi" w:hAnsiTheme="minorHAnsi"/>
          <w:b/>
          <w:sz w:val="24"/>
          <w:szCs w:val="24"/>
        </w:rPr>
      </w:pPr>
      <w:r w:rsidRPr="00A06C40">
        <w:rPr>
          <w:rFonts w:asciiTheme="minorHAnsi" w:hAnsiTheme="minorHAnsi"/>
          <w:b/>
          <w:sz w:val="24"/>
          <w:szCs w:val="24"/>
        </w:rPr>
        <w:t>General updates</w:t>
      </w:r>
    </w:p>
    <w:p w:rsidR="00407204" w:rsidRPr="000655D7" w:rsidRDefault="00407204">
      <w:pPr>
        <w:pStyle w:val="Body"/>
        <w:rPr>
          <w:rFonts w:asciiTheme="minorHAnsi" w:hAnsiTheme="minorHAnsi"/>
          <w:sz w:val="24"/>
          <w:szCs w:val="24"/>
        </w:rPr>
      </w:pPr>
      <w:r w:rsidRPr="000655D7">
        <w:rPr>
          <w:rFonts w:asciiTheme="minorHAnsi" w:hAnsiTheme="minorHAnsi"/>
          <w:sz w:val="24"/>
          <w:szCs w:val="24"/>
        </w:rPr>
        <w:t>Welcome to Andrew Engell who is representing Congresswoman Cathy McMorris Rodgers. He is from the Colville office.</w:t>
      </w:r>
    </w:p>
    <w:p w:rsidR="00407204" w:rsidRPr="000655D7" w:rsidRDefault="00407204" w:rsidP="00407204">
      <w:pPr>
        <w:pStyle w:val="Body"/>
        <w:rPr>
          <w:rFonts w:asciiTheme="minorHAnsi" w:hAnsiTheme="minorHAnsi"/>
          <w:b/>
          <w:bCs/>
          <w:sz w:val="24"/>
          <w:szCs w:val="24"/>
          <w:lang w:val="it-IT"/>
        </w:rPr>
      </w:pPr>
    </w:p>
    <w:p w:rsidR="00395E2D" w:rsidRPr="000655D7" w:rsidRDefault="0017011C" w:rsidP="00407204">
      <w:pPr>
        <w:pStyle w:val="Body"/>
        <w:rPr>
          <w:rFonts w:asciiTheme="minorHAnsi" w:hAnsiTheme="minorHAnsi"/>
          <w:bCs/>
          <w:sz w:val="24"/>
          <w:szCs w:val="24"/>
          <w:lang w:val="it-IT"/>
        </w:rPr>
      </w:pPr>
      <w:r w:rsidRPr="000655D7">
        <w:rPr>
          <w:rFonts w:asciiTheme="minorHAnsi" w:hAnsiTheme="minorHAnsi"/>
          <w:b/>
          <w:bCs/>
          <w:sz w:val="24"/>
          <w:szCs w:val="24"/>
          <w:lang w:val="it-IT"/>
        </w:rPr>
        <w:t xml:space="preserve">a. </w:t>
      </w:r>
      <w:r w:rsidR="00407204" w:rsidRPr="000655D7">
        <w:rPr>
          <w:rFonts w:asciiTheme="minorHAnsi" w:hAnsiTheme="minorHAnsi"/>
          <w:b/>
          <w:bCs/>
          <w:sz w:val="24"/>
          <w:szCs w:val="24"/>
          <w:lang w:val="it-IT"/>
        </w:rPr>
        <w:t xml:space="preserve">Mark: </w:t>
      </w:r>
      <w:r w:rsidR="00407204" w:rsidRPr="000655D7">
        <w:rPr>
          <w:rFonts w:asciiTheme="minorHAnsi" w:hAnsiTheme="minorHAnsi"/>
          <w:bCs/>
          <w:sz w:val="24"/>
          <w:szCs w:val="24"/>
          <w:lang w:val="it-IT"/>
        </w:rPr>
        <w:t>New busine</w:t>
      </w:r>
      <w:r w:rsidR="00D6017B" w:rsidRPr="000655D7">
        <w:rPr>
          <w:rFonts w:asciiTheme="minorHAnsi" w:hAnsiTheme="minorHAnsi"/>
          <w:bCs/>
          <w:sz w:val="24"/>
          <w:szCs w:val="24"/>
          <w:lang w:val="it-IT"/>
        </w:rPr>
        <w:t>ss in Colville</w:t>
      </w:r>
      <w:r w:rsidR="00407204" w:rsidRPr="000655D7">
        <w:rPr>
          <w:rFonts w:asciiTheme="minorHAnsi" w:hAnsiTheme="minorHAnsi"/>
          <w:bCs/>
          <w:sz w:val="24"/>
          <w:szCs w:val="24"/>
          <w:lang w:val="it-IT"/>
        </w:rPr>
        <w:t>. ABC</w:t>
      </w:r>
      <w:r w:rsidR="00407204" w:rsidRPr="000655D7">
        <w:rPr>
          <w:rFonts w:asciiTheme="minorHAnsi" w:hAnsiTheme="minorHAnsi"/>
          <w:b/>
          <w:bCs/>
          <w:sz w:val="24"/>
          <w:szCs w:val="24"/>
          <w:lang w:val="it-IT"/>
        </w:rPr>
        <w:t xml:space="preserve"> </w:t>
      </w:r>
      <w:r w:rsidR="00EC053E" w:rsidRPr="000655D7">
        <w:rPr>
          <w:rFonts w:asciiTheme="minorHAnsi" w:hAnsiTheme="minorHAnsi"/>
          <w:bCs/>
          <w:sz w:val="24"/>
          <w:szCs w:val="24"/>
          <w:lang w:val="it-IT"/>
        </w:rPr>
        <w:t>Office Equipment and small business support</w:t>
      </w:r>
      <w:r w:rsidR="00D6017B" w:rsidRPr="000655D7">
        <w:rPr>
          <w:rFonts w:asciiTheme="minorHAnsi" w:hAnsiTheme="minorHAnsi"/>
          <w:bCs/>
          <w:sz w:val="24"/>
          <w:szCs w:val="24"/>
          <w:lang w:val="it-IT"/>
        </w:rPr>
        <w:t xml:space="preserve"> (networking, IT, office equipment sales/support, etc.)</w:t>
      </w:r>
      <w:r w:rsidR="00EC053E" w:rsidRPr="000655D7">
        <w:rPr>
          <w:rFonts w:asciiTheme="minorHAnsi" w:hAnsiTheme="minorHAnsi"/>
          <w:bCs/>
          <w:sz w:val="24"/>
          <w:szCs w:val="24"/>
          <w:lang w:val="it-IT"/>
        </w:rPr>
        <w:t>.</w:t>
      </w:r>
      <w:r w:rsidR="004D33DF" w:rsidRPr="000655D7">
        <w:rPr>
          <w:rFonts w:asciiTheme="minorHAnsi" w:hAnsiTheme="minorHAnsi"/>
          <w:bCs/>
          <w:sz w:val="24"/>
          <w:szCs w:val="24"/>
          <w:lang w:val="it-IT"/>
        </w:rPr>
        <w:t xml:space="preserve"> </w:t>
      </w:r>
      <w:r w:rsidR="00EC053E" w:rsidRPr="000655D7">
        <w:rPr>
          <w:rFonts w:asciiTheme="minorHAnsi" w:hAnsiTheme="minorHAnsi"/>
          <w:bCs/>
          <w:sz w:val="24"/>
          <w:szCs w:val="24"/>
          <w:lang w:val="it-IT"/>
        </w:rPr>
        <w:t xml:space="preserve">Located in the former Army Recruiting storefront on Main St. </w:t>
      </w:r>
      <w:r w:rsidR="00D6017B" w:rsidRPr="000655D7">
        <w:rPr>
          <w:rFonts w:asciiTheme="minorHAnsi" w:hAnsiTheme="minorHAnsi"/>
          <w:bCs/>
          <w:sz w:val="24"/>
          <w:szCs w:val="24"/>
          <w:lang w:val="it-IT"/>
        </w:rPr>
        <w:t xml:space="preserve">They will </w:t>
      </w:r>
      <w:r w:rsidR="004D33DF" w:rsidRPr="000655D7">
        <w:rPr>
          <w:rFonts w:asciiTheme="minorHAnsi" w:hAnsiTheme="minorHAnsi"/>
          <w:bCs/>
          <w:sz w:val="24"/>
          <w:szCs w:val="24"/>
          <w:lang w:val="it-IT"/>
        </w:rPr>
        <w:t xml:space="preserve">initially </w:t>
      </w:r>
      <w:r w:rsidR="00D6017B" w:rsidRPr="000655D7">
        <w:rPr>
          <w:rFonts w:asciiTheme="minorHAnsi" w:hAnsiTheme="minorHAnsi"/>
          <w:bCs/>
          <w:sz w:val="24"/>
          <w:szCs w:val="24"/>
          <w:lang w:val="it-IT"/>
        </w:rPr>
        <w:t xml:space="preserve">be open </w:t>
      </w:r>
      <w:r w:rsidR="004D33DF" w:rsidRPr="000655D7">
        <w:rPr>
          <w:rFonts w:asciiTheme="minorHAnsi" w:hAnsiTheme="minorHAnsi"/>
          <w:bCs/>
          <w:sz w:val="24"/>
          <w:szCs w:val="24"/>
          <w:lang w:val="it-IT"/>
        </w:rPr>
        <w:t>a couple days a week.</w:t>
      </w:r>
    </w:p>
    <w:p w:rsidR="00D6017B" w:rsidRPr="000655D7" w:rsidRDefault="00D6017B" w:rsidP="00407204">
      <w:pPr>
        <w:pStyle w:val="Body"/>
        <w:rPr>
          <w:rFonts w:asciiTheme="minorHAnsi" w:hAnsiTheme="minorHAnsi"/>
          <w:sz w:val="24"/>
          <w:szCs w:val="24"/>
        </w:rPr>
      </w:pPr>
    </w:p>
    <w:p w:rsidR="00D6017B" w:rsidRPr="000655D7" w:rsidRDefault="006302E7" w:rsidP="00407204">
      <w:pPr>
        <w:pStyle w:val="Body"/>
        <w:rPr>
          <w:rFonts w:asciiTheme="minorHAnsi" w:hAnsiTheme="minorHAnsi"/>
          <w:b/>
          <w:sz w:val="24"/>
          <w:szCs w:val="24"/>
        </w:rPr>
      </w:pPr>
      <w:r w:rsidRPr="000655D7">
        <w:rPr>
          <w:rFonts w:asciiTheme="minorHAnsi" w:hAnsiTheme="minorHAnsi"/>
          <w:b/>
          <w:sz w:val="24"/>
          <w:szCs w:val="24"/>
        </w:rPr>
        <w:t>b.</w:t>
      </w:r>
      <w:r w:rsidR="000615F1" w:rsidRPr="000655D7">
        <w:rPr>
          <w:rFonts w:asciiTheme="minorHAnsi" w:hAnsiTheme="minorHAnsi"/>
          <w:b/>
          <w:sz w:val="24"/>
          <w:szCs w:val="24"/>
        </w:rPr>
        <w:t xml:space="preserve"> </w:t>
      </w:r>
      <w:r w:rsidR="00D6017B" w:rsidRPr="000655D7">
        <w:rPr>
          <w:rFonts w:asciiTheme="minorHAnsi" w:hAnsiTheme="minorHAnsi"/>
          <w:b/>
          <w:sz w:val="24"/>
          <w:szCs w:val="24"/>
        </w:rPr>
        <w:t xml:space="preserve">Robin: </w:t>
      </w:r>
      <w:r w:rsidR="00023C57" w:rsidRPr="000655D7">
        <w:rPr>
          <w:rFonts w:asciiTheme="minorHAnsi" w:hAnsiTheme="minorHAnsi"/>
          <w:sz w:val="24"/>
          <w:szCs w:val="24"/>
        </w:rPr>
        <w:t>Spokane Tribe’s new Promise Zone is a 10 year designation showing availability for business, grants, initiatives, etc</w:t>
      </w:r>
      <w:r w:rsidR="00023C57" w:rsidRPr="000655D7">
        <w:rPr>
          <w:rFonts w:asciiTheme="minorHAnsi" w:hAnsiTheme="minorHAnsi"/>
          <w:b/>
          <w:sz w:val="24"/>
          <w:szCs w:val="24"/>
        </w:rPr>
        <w:t xml:space="preserve">. </w:t>
      </w:r>
      <w:r w:rsidR="00023C57" w:rsidRPr="000655D7">
        <w:rPr>
          <w:rFonts w:asciiTheme="minorHAnsi" w:hAnsiTheme="minorHAnsi"/>
          <w:sz w:val="24"/>
          <w:szCs w:val="24"/>
        </w:rPr>
        <w:t xml:space="preserve">Broadband made it to the list of </w:t>
      </w:r>
      <w:r w:rsidR="000615F1" w:rsidRPr="000655D7">
        <w:rPr>
          <w:rFonts w:asciiTheme="minorHAnsi" w:hAnsiTheme="minorHAnsi"/>
          <w:sz w:val="24"/>
          <w:szCs w:val="24"/>
        </w:rPr>
        <w:t xml:space="preserve">their </w:t>
      </w:r>
      <w:r w:rsidR="00023C57" w:rsidRPr="000655D7">
        <w:rPr>
          <w:rFonts w:asciiTheme="minorHAnsi" w:hAnsiTheme="minorHAnsi"/>
          <w:sz w:val="24"/>
          <w:szCs w:val="24"/>
        </w:rPr>
        <w:t>priorities</w:t>
      </w:r>
      <w:r w:rsidR="00023C57" w:rsidRPr="000655D7">
        <w:rPr>
          <w:rFonts w:asciiTheme="minorHAnsi" w:hAnsiTheme="minorHAnsi"/>
          <w:b/>
          <w:sz w:val="24"/>
          <w:szCs w:val="24"/>
        </w:rPr>
        <w:t>.</w:t>
      </w:r>
    </w:p>
    <w:p w:rsidR="00334FDA" w:rsidRPr="000655D7" w:rsidRDefault="00334FDA" w:rsidP="00407204">
      <w:pPr>
        <w:pStyle w:val="Body"/>
        <w:rPr>
          <w:rFonts w:asciiTheme="minorHAnsi" w:hAnsiTheme="minorHAnsi"/>
          <w:b/>
          <w:sz w:val="24"/>
          <w:szCs w:val="24"/>
        </w:rPr>
      </w:pPr>
    </w:p>
    <w:p w:rsidR="00334FDA" w:rsidRPr="000655D7" w:rsidRDefault="00334FDA" w:rsidP="00407204">
      <w:pPr>
        <w:pStyle w:val="Body"/>
        <w:rPr>
          <w:rFonts w:asciiTheme="minorHAnsi" w:hAnsiTheme="minorHAnsi"/>
          <w:sz w:val="24"/>
          <w:szCs w:val="24"/>
        </w:rPr>
      </w:pPr>
      <w:r w:rsidRPr="000655D7">
        <w:rPr>
          <w:rFonts w:asciiTheme="minorHAnsi" w:hAnsiTheme="minorHAnsi"/>
          <w:sz w:val="24"/>
          <w:szCs w:val="24"/>
        </w:rPr>
        <w:t>Robin is applying for the Community Connect grant but she hasn’t heard the response yet. The 15% match would be $450,000 on a $3,000,000 grant. It’s probably a cash match, not in-kind, but it needs to be clarified. There is a lot of infrastructure in place in case an in-kind match is possible.</w:t>
      </w:r>
    </w:p>
    <w:p w:rsidR="000615F1" w:rsidRPr="000655D7" w:rsidRDefault="000615F1" w:rsidP="00407204">
      <w:pPr>
        <w:pStyle w:val="Body"/>
        <w:rPr>
          <w:rFonts w:asciiTheme="minorHAnsi" w:hAnsiTheme="minorHAnsi"/>
          <w:b/>
          <w:sz w:val="24"/>
          <w:szCs w:val="24"/>
        </w:rPr>
      </w:pPr>
    </w:p>
    <w:p w:rsidR="00904D14" w:rsidRPr="000655D7" w:rsidRDefault="00554E00" w:rsidP="00407204">
      <w:pPr>
        <w:pStyle w:val="Body"/>
        <w:rPr>
          <w:rFonts w:asciiTheme="minorHAnsi" w:hAnsiTheme="minorHAnsi"/>
          <w:sz w:val="24"/>
          <w:szCs w:val="24"/>
        </w:rPr>
      </w:pPr>
      <w:r w:rsidRPr="000655D7">
        <w:rPr>
          <w:rFonts w:asciiTheme="minorHAnsi" w:hAnsiTheme="minorHAnsi"/>
          <w:sz w:val="24"/>
          <w:szCs w:val="24"/>
        </w:rPr>
        <w:t>The general route is Wellpinit to Highway 25, and on Highway 25 from about the Bible Camp to Two Rivers. Towers could be placed at Wellpinit and Miller Mountains similar to the facility at Scoop Mountain.</w:t>
      </w:r>
      <w:r w:rsidR="00904D14" w:rsidRPr="000655D7">
        <w:rPr>
          <w:rFonts w:asciiTheme="minorHAnsi" w:hAnsiTheme="minorHAnsi"/>
          <w:sz w:val="24"/>
          <w:szCs w:val="24"/>
        </w:rPr>
        <w:t xml:space="preserve"> Consideration has to be given to Ecliptixnet’s coverage footprint.</w:t>
      </w:r>
      <w:r w:rsidR="00A60E7A" w:rsidRPr="000655D7">
        <w:rPr>
          <w:rFonts w:asciiTheme="minorHAnsi" w:hAnsiTheme="minorHAnsi"/>
          <w:sz w:val="24"/>
          <w:szCs w:val="24"/>
        </w:rPr>
        <w:t xml:space="preserve"> The Scoop Mountain facility could be duplicated (with site customization).</w:t>
      </w:r>
    </w:p>
    <w:p w:rsidR="00A60E7A" w:rsidRPr="000655D7" w:rsidRDefault="00A60E7A" w:rsidP="00407204">
      <w:pPr>
        <w:pStyle w:val="Body"/>
        <w:rPr>
          <w:rFonts w:asciiTheme="minorHAnsi" w:hAnsiTheme="minorHAnsi"/>
          <w:sz w:val="24"/>
          <w:szCs w:val="24"/>
        </w:rPr>
      </w:pPr>
    </w:p>
    <w:p w:rsidR="00A60E7A" w:rsidRPr="000655D7" w:rsidRDefault="00A60E7A" w:rsidP="00407204">
      <w:pPr>
        <w:pStyle w:val="Body"/>
        <w:rPr>
          <w:rFonts w:asciiTheme="minorHAnsi" w:hAnsiTheme="minorHAnsi"/>
          <w:sz w:val="24"/>
          <w:szCs w:val="24"/>
        </w:rPr>
      </w:pPr>
      <w:r w:rsidRPr="000655D7">
        <w:rPr>
          <w:rFonts w:asciiTheme="minorHAnsi" w:hAnsiTheme="minorHAnsi"/>
          <w:sz w:val="24"/>
          <w:szCs w:val="24"/>
        </w:rPr>
        <w:t xml:space="preserve">Letters of support for the grant from the BATeam and others (DNR, etc.) would be helpful. </w:t>
      </w:r>
    </w:p>
    <w:p w:rsidR="00904D14" w:rsidRPr="000655D7" w:rsidRDefault="00904D14" w:rsidP="00407204">
      <w:pPr>
        <w:pStyle w:val="Body"/>
        <w:rPr>
          <w:rFonts w:asciiTheme="minorHAnsi" w:hAnsiTheme="minorHAnsi"/>
          <w:b/>
          <w:sz w:val="24"/>
          <w:szCs w:val="24"/>
        </w:rPr>
      </w:pPr>
    </w:p>
    <w:p w:rsidR="00D6017B" w:rsidRPr="000655D7" w:rsidRDefault="00023C57" w:rsidP="00407204">
      <w:pPr>
        <w:pStyle w:val="Body"/>
        <w:rPr>
          <w:rFonts w:asciiTheme="minorHAnsi" w:hAnsiTheme="minorHAnsi"/>
          <w:sz w:val="24"/>
          <w:szCs w:val="24"/>
        </w:rPr>
      </w:pPr>
      <w:r w:rsidRPr="000655D7">
        <w:rPr>
          <w:rFonts w:asciiTheme="minorHAnsi" w:hAnsiTheme="minorHAnsi"/>
          <w:sz w:val="24"/>
          <w:szCs w:val="24"/>
        </w:rPr>
        <w:t>Mark mentioned that the county has received the official notification that the PUD’s plan is to give the Stevens County Broadband ownership to NoaNet once the 5 year contract is up in April. The commissioners are thinking of another option since the county put in $435,000 as a match for the grant – the broadband</w:t>
      </w:r>
      <w:r w:rsidR="000615F1" w:rsidRPr="000655D7">
        <w:rPr>
          <w:rFonts w:asciiTheme="minorHAnsi" w:hAnsiTheme="minorHAnsi"/>
          <w:sz w:val="24"/>
          <w:szCs w:val="24"/>
        </w:rPr>
        <w:t>/infrastructure</w:t>
      </w:r>
      <w:r w:rsidRPr="000655D7">
        <w:rPr>
          <w:rFonts w:asciiTheme="minorHAnsi" w:hAnsiTheme="minorHAnsi"/>
          <w:sz w:val="24"/>
          <w:szCs w:val="24"/>
        </w:rPr>
        <w:t xml:space="preserve"> is worth about $1.2 million. Why gi</w:t>
      </w:r>
      <w:r w:rsidR="000615F1" w:rsidRPr="000655D7">
        <w:rPr>
          <w:rFonts w:asciiTheme="minorHAnsi" w:hAnsiTheme="minorHAnsi"/>
          <w:sz w:val="24"/>
          <w:szCs w:val="24"/>
        </w:rPr>
        <w:t xml:space="preserve">ve up local control? The County, the PUD, </w:t>
      </w:r>
      <w:r w:rsidRPr="000655D7">
        <w:rPr>
          <w:rFonts w:asciiTheme="minorHAnsi" w:hAnsiTheme="minorHAnsi"/>
          <w:sz w:val="24"/>
          <w:szCs w:val="24"/>
        </w:rPr>
        <w:t>and the Spokane Tribe will talk about this some more.</w:t>
      </w:r>
      <w:r w:rsidR="000615F1" w:rsidRPr="000655D7">
        <w:rPr>
          <w:rFonts w:asciiTheme="minorHAnsi" w:hAnsiTheme="minorHAnsi"/>
          <w:sz w:val="24"/>
          <w:szCs w:val="24"/>
        </w:rPr>
        <w:t xml:space="preserve"> </w:t>
      </w:r>
    </w:p>
    <w:p w:rsidR="00D6017B" w:rsidRPr="000655D7" w:rsidRDefault="00D6017B" w:rsidP="00407204">
      <w:pPr>
        <w:pStyle w:val="Body"/>
        <w:rPr>
          <w:rFonts w:asciiTheme="minorHAnsi" w:hAnsiTheme="minorHAnsi"/>
          <w:b/>
          <w:sz w:val="24"/>
          <w:szCs w:val="24"/>
        </w:rPr>
      </w:pPr>
    </w:p>
    <w:p w:rsidR="00D6017B" w:rsidRPr="000655D7" w:rsidRDefault="00A60E7A" w:rsidP="00407204">
      <w:pPr>
        <w:pStyle w:val="Body"/>
        <w:rPr>
          <w:rFonts w:asciiTheme="minorHAnsi" w:hAnsiTheme="minorHAnsi"/>
          <w:sz w:val="24"/>
          <w:szCs w:val="24"/>
        </w:rPr>
      </w:pPr>
      <w:r w:rsidRPr="000655D7">
        <w:rPr>
          <w:rFonts w:asciiTheme="minorHAnsi" w:hAnsiTheme="minorHAnsi"/>
          <w:sz w:val="24"/>
          <w:szCs w:val="24"/>
        </w:rPr>
        <w:t>Mark mentioned that Rod Bacon is with Password (the new service provider on Ecliptixnet towers). Stevens County is sending a letter of all SC sites and asking about specs (speeds, bandwidth) to see if Password can support county needs for redundant backup sites. Once Password responds, the county will chose one or two sites and put up some monitoring equipment for 30 days to see if service can be reliably maintained. Mark will have Robin review the list before it goes out next week to see if her needs can be addressed in the letter, too.</w:t>
      </w:r>
    </w:p>
    <w:p w:rsidR="00D6017B" w:rsidRPr="000655D7" w:rsidRDefault="00D6017B" w:rsidP="00407204">
      <w:pPr>
        <w:pStyle w:val="Body"/>
        <w:rPr>
          <w:rFonts w:asciiTheme="minorHAnsi" w:hAnsiTheme="minorHAnsi"/>
          <w:sz w:val="24"/>
          <w:szCs w:val="24"/>
        </w:rPr>
      </w:pPr>
    </w:p>
    <w:p w:rsidR="00A60E7A" w:rsidRPr="00A06C40" w:rsidRDefault="00A60E7A" w:rsidP="00A06C40">
      <w:pPr>
        <w:pStyle w:val="Body"/>
        <w:keepNext/>
        <w:spacing w:after="240"/>
        <w:rPr>
          <w:rFonts w:asciiTheme="minorHAnsi" w:hAnsiTheme="minorHAnsi"/>
          <w:b/>
          <w:sz w:val="24"/>
          <w:szCs w:val="24"/>
        </w:rPr>
      </w:pPr>
      <w:r w:rsidRPr="00A06C40">
        <w:rPr>
          <w:rFonts w:asciiTheme="minorHAnsi" w:hAnsiTheme="minorHAnsi"/>
          <w:b/>
          <w:sz w:val="24"/>
          <w:szCs w:val="24"/>
        </w:rPr>
        <w:t>c. Monica: Mapping</w:t>
      </w:r>
    </w:p>
    <w:p w:rsidR="00A60E7A" w:rsidRPr="000655D7" w:rsidRDefault="00A60E7A" w:rsidP="00407204">
      <w:pPr>
        <w:pStyle w:val="Body"/>
        <w:rPr>
          <w:rFonts w:asciiTheme="minorHAnsi" w:hAnsiTheme="minorHAnsi"/>
          <w:sz w:val="24"/>
          <w:szCs w:val="24"/>
        </w:rPr>
      </w:pPr>
      <w:r w:rsidRPr="000655D7">
        <w:rPr>
          <w:rFonts w:asciiTheme="minorHAnsi" w:hAnsiTheme="minorHAnsi"/>
          <w:sz w:val="24"/>
          <w:szCs w:val="24"/>
        </w:rPr>
        <w:t>Chris Ritzo and Georgia Bullen</w:t>
      </w:r>
      <w:r w:rsidR="00F44FF8" w:rsidRPr="000655D7">
        <w:rPr>
          <w:rFonts w:asciiTheme="minorHAnsi" w:hAnsiTheme="minorHAnsi"/>
          <w:sz w:val="24"/>
          <w:szCs w:val="24"/>
        </w:rPr>
        <w:t>:</w:t>
      </w:r>
      <w:r w:rsidRPr="000655D7">
        <w:rPr>
          <w:rFonts w:asciiTheme="minorHAnsi" w:hAnsiTheme="minorHAnsi"/>
          <w:sz w:val="24"/>
          <w:szCs w:val="24"/>
        </w:rPr>
        <w:t xml:space="preserve"> Open Technology Institute</w:t>
      </w:r>
      <w:r w:rsidR="00F44FF8" w:rsidRPr="000655D7">
        <w:rPr>
          <w:rFonts w:asciiTheme="minorHAnsi" w:hAnsiTheme="minorHAnsi"/>
          <w:sz w:val="24"/>
          <w:szCs w:val="24"/>
        </w:rPr>
        <w:t xml:space="preserve"> (OTI) is a part of New America, a non-profit civic enterprise think tank in Washington D.C. Our mapping project uses data from Measurement Lab which is an open source platform.</w:t>
      </w:r>
    </w:p>
    <w:p w:rsidR="00A60E7A" w:rsidRPr="000655D7" w:rsidRDefault="00A60E7A" w:rsidP="00A60E7A">
      <w:pPr>
        <w:pStyle w:val="Body"/>
        <w:tabs>
          <w:tab w:val="left" w:pos="1056"/>
        </w:tabs>
        <w:rPr>
          <w:rFonts w:asciiTheme="minorHAnsi" w:hAnsiTheme="minorHAnsi"/>
          <w:sz w:val="24"/>
          <w:szCs w:val="24"/>
        </w:rPr>
      </w:pPr>
    </w:p>
    <w:p w:rsidR="00A60E7A" w:rsidRPr="000655D7" w:rsidRDefault="00F44FF8" w:rsidP="00407204">
      <w:pPr>
        <w:pStyle w:val="Body"/>
        <w:rPr>
          <w:rFonts w:asciiTheme="minorHAnsi" w:hAnsiTheme="minorHAnsi"/>
          <w:sz w:val="24"/>
          <w:szCs w:val="24"/>
        </w:rPr>
      </w:pPr>
      <w:r w:rsidRPr="000655D7">
        <w:rPr>
          <w:rFonts w:asciiTheme="minorHAnsi" w:hAnsiTheme="minorHAnsi"/>
          <w:sz w:val="24"/>
          <w:szCs w:val="24"/>
        </w:rPr>
        <w:t xml:space="preserve">The goal is to produce </w:t>
      </w:r>
      <w:r w:rsidR="0079363D">
        <w:rPr>
          <w:rFonts w:asciiTheme="minorHAnsi" w:hAnsiTheme="minorHAnsi"/>
          <w:sz w:val="24"/>
          <w:szCs w:val="24"/>
        </w:rPr>
        <w:t>on open source project that could be</w:t>
      </w:r>
      <w:r w:rsidR="008F667A">
        <w:rPr>
          <w:rFonts w:asciiTheme="minorHAnsi" w:hAnsiTheme="minorHAnsi"/>
          <w:sz w:val="24"/>
          <w:szCs w:val="24"/>
        </w:rPr>
        <w:t xml:space="preserve"> contributed to/</w:t>
      </w:r>
      <w:r w:rsidR="0079363D">
        <w:rPr>
          <w:rFonts w:asciiTheme="minorHAnsi" w:hAnsiTheme="minorHAnsi"/>
          <w:sz w:val="24"/>
          <w:szCs w:val="24"/>
        </w:rPr>
        <w:t xml:space="preserve">used </w:t>
      </w:r>
      <w:r w:rsidRPr="000655D7">
        <w:rPr>
          <w:rFonts w:asciiTheme="minorHAnsi" w:hAnsiTheme="minorHAnsi"/>
          <w:sz w:val="24"/>
          <w:szCs w:val="24"/>
        </w:rPr>
        <w:t>by others.</w:t>
      </w:r>
    </w:p>
    <w:p w:rsidR="00F44FF8" w:rsidRPr="000655D7" w:rsidRDefault="00F44FF8" w:rsidP="00407204">
      <w:pPr>
        <w:pStyle w:val="Body"/>
        <w:rPr>
          <w:rFonts w:asciiTheme="minorHAnsi" w:hAnsiTheme="minorHAnsi"/>
          <w:sz w:val="24"/>
          <w:szCs w:val="24"/>
        </w:rPr>
      </w:pPr>
    </w:p>
    <w:p w:rsidR="003C2401" w:rsidRPr="000655D7" w:rsidRDefault="00F44FF8" w:rsidP="003C2401">
      <w:pPr>
        <w:pStyle w:val="Body"/>
        <w:rPr>
          <w:rFonts w:asciiTheme="minorHAnsi" w:hAnsiTheme="minorHAnsi"/>
          <w:sz w:val="24"/>
          <w:szCs w:val="24"/>
        </w:rPr>
      </w:pPr>
      <w:r w:rsidRPr="000655D7">
        <w:rPr>
          <w:rFonts w:asciiTheme="minorHAnsi" w:hAnsiTheme="minorHAnsi"/>
          <w:sz w:val="24"/>
          <w:szCs w:val="24"/>
        </w:rPr>
        <w:t xml:space="preserve">The project is almost ready to be pushed out to the public. The Tech Expo gave an initial push for them to work on and they have a couple things to work on before getting it out in the new year. </w:t>
      </w:r>
      <w:r w:rsidR="003C2401" w:rsidRPr="000655D7">
        <w:rPr>
          <w:rFonts w:asciiTheme="minorHAnsi" w:hAnsiTheme="minorHAnsi"/>
          <w:sz w:val="24"/>
          <w:szCs w:val="24"/>
        </w:rPr>
        <w:t>Trevor and OTI will be working on tweaks and updates; the software has been set up to be easy to customize (drop downs for providers, costs, etc.).</w:t>
      </w:r>
    </w:p>
    <w:p w:rsidR="00F44FF8" w:rsidRPr="000655D7" w:rsidRDefault="00F44FF8" w:rsidP="00407204">
      <w:pPr>
        <w:pStyle w:val="Body"/>
        <w:rPr>
          <w:rFonts w:asciiTheme="minorHAnsi" w:hAnsiTheme="minorHAnsi"/>
          <w:sz w:val="24"/>
          <w:szCs w:val="24"/>
        </w:rPr>
      </w:pPr>
    </w:p>
    <w:p w:rsidR="00F44FF8" w:rsidRPr="000655D7" w:rsidRDefault="00F44FF8" w:rsidP="00407204">
      <w:pPr>
        <w:pStyle w:val="Body"/>
        <w:rPr>
          <w:rFonts w:asciiTheme="minorHAnsi" w:hAnsiTheme="minorHAnsi"/>
          <w:sz w:val="24"/>
          <w:szCs w:val="24"/>
        </w:rPr>
      </w:pPr>
      <w:r w:rsidRPr="000655D7">
        <w:rPr>
          <w:rFonts w:asciiTheme="minorHAnsi" w:hAnsiTheme="minorHAnsi"/>
          <w:sz w:val="24"/>
          <w:szCs w:val="24"/>
        </w:rPr>
        <w:t>Location sharing is important for accuracy but privacy is important, too; this application allows them to collect specific information. Measurement Labs won’t keep the geolocation info but it can be matched up later for accuracy. Census blocks appear to be the best way to pinpoint it. Some browsers require HTTPS be used when asking for location information, so that is being addressed, too.</w:t>
      </w:r>
    </w:p>
    <w:p w:rsidR="00F44FF8" w:rsidRPr="000655D7" w:rsidRDefault="00F44FF8" w:rsidP="00407204">
      <w:pPr>
        <w:pStyle w:val="Body"/>
        <w:rPr>
          <w:rFonts w:asciiTheme="minorHAnsi" w:hAnsiTheme="minorHAnsi"/>
          <w:sz w:val="24"/>
          <w:szCs w:val="24"/>
        </w:rPr>
      </w:pPr>
    </w:p>
    <w:p w:rsidR="00F44FF8" w:rsidRPr="000655D7" w:rsidRDefault="00F44FF8" w:rsidP="00407204">
      <w:pPr>
        <w:pStyle w:val="Body"/>
        <w:rPr>
          <w:rFonts w:asciiTheme="minorHAnsi" w:hAnsiTheme="minorHAnsi"/>
          <w:sz w:val="24"/>
          <w:szCs w:val="24"/>
        </w:rPr>
      </w:pPr>
      <w:r w:rsidRPr="000655D7">
        <w:rPr>
          <w:rFonts w:asciiTheme="minorHAnsi" w:hAnsiTheme="minorHAnsi"/>
          <w:sz w:val="24"/>
          <w:szCs w:val="24"/>
        </w:rPr>
        <w:t xml:space="preserve">Bandwidth does not appear to be an issue since testing takes place on the Measurement Labs platform, not the host. </w:t>
      </w:r>
    </w:p>
    <w:p w:rsidR="000619CF" w:rsidRPr="000655D7" w:rsidRDefault="000619CF" w:rsidP="00407204">
      <w:pPr>
        <w:pStyle w:val="Body"/>
        <w:rPr>
          <w:rFonts w:asciiTheme="minorHAnsi" w:hAnsiTheme="minorHAnsi"/>
          <w:sz w:val="24"/>
          <w:szCs w:val="24"/>
        </w:rPr>
      </w:pPr>
    </w:p>
    <w:p w:rsidR="000619CF" w:rsidRPr="000655D7" w:rsidRDefault="0068061F" w:rsidP="00407204">
      <w:pPr>
        <w:pStyle w:val="Body"/>
        <w:rPr>
          <w:rFonts w:asciiTheme="minorHAnsi" w:hAnsiTheme="minorHAnsi"/>
          <w:sz w:val="24"/>
          <w:szCs w:val="24"/>
        </w:rPr>
      </w:pPr>
      <w:r w:rsidRPr="000655D7">
        <w:rPr>
          <w:rFonts w:asciiTheme="minorHAnsi" w:hAnsiTheme="minorHAnsi"/>
          <w:sz w:val="24"/>
          <w:szCs w:val="24"/>
        </w:rPr>
        <w:t>Will provided background a</w:t>
      </w:r>
      <w:r w:rsidR="003C2401" w:rsidRPr="000655D7">
        <w:rPr>
          <w:rFonts w:asciiTheme="minorHAnsi" w:hAnsiTheme="minorHAnsi"/>
          <w:sz w:val="24"/>
          <w:szCs w:val="24"/>
        </w:rPr>
        <w:t>nd context that when the state of Washington</w:t>
      </w:r>
      <w:r w:rsidRPr="000655D7">
        <w:rPr>
          <w:rFonts w:asciiTheme="minorHAnsi" w:hAnsiTheme="minorHAnsi"/>
          <w:sz w:val="24"/>
          <w:szCs w:val="24"/>
        </w:rPr>
        <w:t xml:space="preserve">, the FCC, and the NTIA were doing broadband testing state- and nationwide they had to have custom Java applets, an exemption to the public record act, and jump through other hoops only to achieve inaccurate mapping points in rural Washington. Since 2010, cloud technology </w:t>
      </w:r>
      <w:r w:rsidR="00AB33A7" w:rsidRPr="000655D7">
        <w:rPr>
          <w:rFonts w:asciiTheme="minorHAnsi" w:hAnsiTheme="minorHAnsi"/>
          <w:sz w:val="24"/>
          <w:szCs w:val="24"/>
        </w:rPr>
        <w:t>and open source trends have made it possi</w:t>
      </w:r>
      <w:r w:rsidR="00C6437A">
        <w:rPr>
          <w:rFonts w:asciiTheme="minorHAnsi" w:hAnsiTheme="minorHAnsi"/>
          <w:sz w:val="24"/>
          <w:szCs w:val="24"/>
        </w:rPr>
        <w:t>ble to do—</w:t>
      </w:r>
      <w:r w:rsidR="00AB33A7" w:rsidRPr="000655D7">
        <w:rPr>
          <w:rFonts w:asciiTheme="minorHAnsi" w:hAnsiTheme="minorHAnsi"/>
          <w:sz w:val="24"/>
          <w:szCs w:val="24"/>
        </w:rPr>
        <w:t>at the county level with a couple of staff people and a non-profit think tank on the other side of the country</w:t>
      </w:r>
      <w:r w:rsidR="00C6437A" w:rsidRPr="00C6437A">
        <w:rPr>
          <w:rFonts w:asciiTheme="minorHAnsi" w:hAnsiTheme="minorHAnsi"/>
          <w:sz w:val="24"/>
          <w:szCs w:val="24"/>
        </w:rPr>
        <w:t>—</w:t>
      </w:r>
      <w:r w:rsidR="00AB33A7" w:rsidRPr="000655D7">
        <w:rPr>
          <w:rFonts w:asciiTheme="minorHAnsi" w:hAnsiTheme="minorHAnsi"/>
          <w:sz w:val="24"/>
          <w:szCs w:val="24"/>
        </w:rPr>
        <w:t>what took the state of Washington $5.5 Million over five years in a way that was not sustainable.</w:t>
      </w:r>
      <w:r w:rsidR="00B12D00" w:rsidRPr="000655D7">
        <w:rPr>
          <w:rFonts w:asciiTheme="minorHAnsi" w:hAnsiTheme="minorHAnsi"/>
          <w:sz w:val="24"/>
          <w:szCs w:val="24"/>
        </w:rPr>
        <w:t xml:space="preserve"> It’s an important step for the entire region and it’s exciting for him to see the fabulous progress.</w:t>
      </w:r>
    </w:p>
    <w:p w:rsidR="008255F3" w:rsidRPr="000655D7" w:rsidRDefault="008255F3" w:rsidP="00407204">
      <w:pPr>
        <w:pStyle w:val="Body"/>
        <w:rPr>
          <w:rFonts w:asciiTheme="minorHAnsi" w:hAnsiTheme="minorHAnsi"/>
          <w:sz w:val="24"/>
          <w:szCs w:val="24"/>
        </w:rPr>
      </w:pPr>
    </w:p>
    <w:p w:rsidR="008255F3" w:rsidRPr="000655D7" w:rsidRDefault="008255F3" w:rsidP="00407204">
      <w:pPr>
        <w:pStyle w:val="Body"/>
        <w:rPr>
          <w:rFonts w:asciiTheme="minorHAnsi" w:hAnsiTheme="minorHAnsi"/>
          <w:sz w:val="24"/>
          <w:szCs w:val="24"/>
        </w:rPr>
      </w:pPr>
      <w:r w:rsidRPr="000655D7">
        <w:rPr>
          <w:rFonts w:asciiTheme="minorHAnsi" w:hAnsiTheme="minorHAnsi"/>
          <w:sz w:val="24"/>
          <w:szCs w:val="24"/>
        </w:rPr>
        <w:t xml:space="preserve">Documenting this process will help other counties like Asotin who have expressed interest. The project can be further customized with each lesson learned like towers on mountains vs grain silos. NTIA and </w:t>
      </w:r>
      <w:r w:rsidR="0079363D">
        <w:rPr>
          <w:rFonts w:asciiTheme="minorHAnsi" w:hAnsiTheme="minorHAnsi"/>
          <w:sz w:val="24"/>
          <w:szCs w:val="24"/>
        </w:rPr>
        <w:t xml:space="preserve">the </w:t>
      </w:r>
      <w:r w:rsidRPr="000655D7">
        <w:rPr>
          <w:rFonts w:asciiTheme="minorHAnsi" w:hAnsiTheme="minorHAnsi"/>
          <w:sz w:val="24"/>
          <w:szCs w:val="24"/>
        </w:rPr>
        <w:t>Community Connectivity Initiative will make good use.</w:t>
      </w:r>
    </w:p>
    <w:p w:rsidR="008255F3" w:rsidRPr="000655D7" w:rsidRDefault="008255F3" w:rsidP="00407204">
      <w:pPr>
        <w:pStyle w:val="Body"/>
        <w:rPr>
          <w:rFonts w:asciiTheme="minorHAnsi" w:hAnsiTheme="minorHAnsi"/>
          <w:sz w:val="24"/>
          <w:szCs w:val="24"/>
        </w:rPr>
      </w:pPr>
    </w:p>
    <w:p w:rsidR="003C2401" w:rsidRPr="000655D7" w:rsidRDefault="003C2401" w:rsidP="00407204">
      <w:pPr>
        <w:pStyle w:val="Body"/>
        <w:rPr>
          <w:rFonts w:asciiTheme="minorHAnsi" w:hAnsiTheme="minorHAnsi"/>
          <w:sz w:val="24"/>
          <w:szCs w:val="24"/>
        </w:rPr>
      </w:pPr>
      <w:r w:rsidRPr="000655D7">
        <w:rPr>
          <w:rFonts w:asciiTheme="minorHAnsi" w:hAnsiTheme="minorHAnsi"/>
          <w:sz w:val="24"/>
          <w:szCs w:val="24"/>
        </w:rPr>
        <w:t xml:space="preserve">Monica wondered about how best to document the process? Perhaps as a compare and contrast with rural and urban areas? Georgia answered that it’s something they </w:t>
      </w:r>
      <w:r w:rsidR="00A06C40">
        <w:rPr>
          <w:rFonts w:asciiTheme="minorHAnsi" w:hAnsiTheme="minorHAnsi"/>
          <w:sz w:val="24"/>
          <w:szCs w:val="24"/>
        </w:rPr>
        <w:t xml:space="preserve">already </w:t>
      </w:r>
      <w:r w:rsidRPr="000655D7">
        <w:rPr>
          <w:rFonts w:asciiTheme="minorHAnsi" w:hAnsiTheme="minorHAnsi"/>
          <w:sz w:val="24"/>
          <w:szCs w:val="24"/>
        </w:rPr>
        <w:t xml:space="preserve">track and publish </w:t>
      </w:r>
      <w:r w:rsidR="00CF32D5" w:rsidRPr="000655D7">
        <w:rPr>
          <w:rFonts w:asciiTheme="minorHAnsi" w:hAnsiTheme="minorHAnsi"/>
          <w:sz w:val="24"/>
          <w:szCs w:val="24"/>
        </w:rPr>
        <w:t>(</w:t>
      </w:r>
      <w:r w:rsidRPr="000655D7">
        <w:rPr>
          <w:rFonts w:asciiTheme="minorHAnsi" w:hAnsiTheme="minorHAnsi"/>
          <w:sz w:val="24"/>
          <w:szCs w:val="24"/>
        </w:rPr>
        <w:t>via blog posts</w:t>
      </w:r>
      <w:r w:rsidR="00CF32D5" w:rsidRPr="000655D7">
        <w:rPr>
          <w:rFonts w:asciiTheme="minorHAnsi" w:hAnsiTheme="minorHAnsi"/>
          <w:sz w:val="24"/>
          <w:szCs w:val="24"/>
        </w:rPr>
        <w:t>)</w:t>
      </w:r>
      <w:r w:rsidRPr="000655D7">
        <w:rPr>
          <w:rFonts w:asciiTheme="minorHAnsi" w:hAnsiTheme="minorHAnsi"/>
          <w:sz w:val="24"/>
          <w:szCs w:val="24"/>
        </w:rPr>
        <w:t>; it would be an interesting story to capture. Software changes are being tracked as code is updated; the “product” is refined each time with each new location.</w:t>
      </w:r>
      <w:r w:rsidR="00CF32D5" w:rsidRPr="000655D7">
        <w:rPr>
          <w:rFonts w:asciiTheme="minorHAnsi" w:hAnsiTheme="minorHAnsi"/>
          <w:sz w:val="24"/>
          <w:szCs w:val="24"/>
        </w:rPr>
        <w:t xml:space="preserve"> Stories about outreach, promotion, and generally what happened make it more interesting. </w:t>
      </w:r>
    </w:p>
    <w:p w:rsidR="003C2401" w:rsidRPr="000655D7" w:rsidRDefault="003C2401" w:rsidP="00407204">
      <w:pPr>
        <w:pStyle w:val="Body"/>
        <w:rPr>
          <w:rFonts w:asciiTheme="minorHAnsi" w:hAnsiTheme="minorHAnsi"/>
          <w:sz w:val="24"/>
          <w:szCs w:val="24"/>
        </w:rPr>
      </w:pPr>
    </w:p>
    <w:p w:rsidR="003C2401" w:rsidRDefault="00CF32D5" w:rsidP="00407204">
      <w:pPr>
        <w:pStyle w:val="Body"/>
        <w:rPr>
          <w:rFonts w:asciiTheme="minorHAnsi" w:hAnsiTheme="minorHAnsi"/>
          <w:sz w:val="24"/>
          <w:szCs w:val="24"/>
        </w:rPr>
      </w:pPr>
      <w:r w:rsidRPr="000655D7">
        <w:rPr>
          <w:rFonts w:asciiTheme="minorHAnsi" w:hAnsiTheme="minorHAnsi"/>
          <w:sz w:val="24"/>
          <w:szCs w:val="24"/>
        </w:rPr>
        <w:t>Mark offered that lessons learned during installation (cloud services in particular) are being documented (good job, Trevor) and those things can be shared with other installations. A technical insta</w:t>
      </w:r>
      <w:r w:rsidR="0079363D">
        <w:rPr>
          <w:rFonts w:asciiTheme="minorHAnsi" w:hAnsiTheme="minorHAnsi"/>
          <w:sz w:val="24"/>
          <w:szCs w:val="24"/>
        </w:rPr>
        <w:t>llation guide is always helpful; Georgia also pointed out that every installation is different</w:t>
      </w:r>
      <w:r w:rsidR="00A06C40">
        <w:rPr>
          <w:rFonts w:asciiTheme="minorHAnsi" w:hAnsiTheme="minorHAnsi"/>
          <w:sz w:val="24"/>
          <w:szCs w:val="24"/>
        </w:rPr>
        <w:t xml:space="preserve"> so there will always be more to document</w:t>
      </w:r>
      <w:r w:rsidR="0079363D">
        <w:rPr>
          <w:rFonts w:asciiTheme="minorHAnsi" w:hAnsiTheme="minorHAnsi"/>
          <w:sz w:val="24"/>
          <w:szCs w:val="24"/>
        </w:rPr>
        <w:t>.</w:t>
      </w:r>
    </w:p>
    <w:p w:rsidR="0079363D" w:rsidRPr="000655D7" w:rsidRDefault="0079363D" w:rsidP="00407204">
      <w:pPr>
        <w:pStyle w:val="Body"/>
        <w:rPr>
          <w:rFonts w:asciiTheme="minorHAnsi" w:hAnsiTheme="minorHAnsi"/>
          <w:sz w:val="24"/>
          <w:szCs w:val="24"/>
        </w:rPr>
      </w:pPr>
    </w:p>
    <w:p w:rsidR="009F3908" w:rsidRPr="000655D7" w:rsidRDefault="009F3908" w:rsidP="00407204">
      <w:pPr>
        <w:pStyle w:val="Body"/>
        <w:rPr>
          <w:rFonts w:asciiTheme="minorHAnsi" w:hAnsiTheme="minorHAnsi"/>
          <w:sz w:val="24"/>
          <w:szCs w:val="24"/>
        </w:rPr>
      </w:pPr>
      <w:r w:rsidRPr="000655D7">
        <w:rPr>
          <w:rFonts w:asciiTheme="minorHAnsi" w:hAnsiTheme="minorHAnsi"/>
          <w:sz w:val="24"/>
          <w:szCs w:val="24"/>
        </w:rPr>
        <w:t xml:space="preserve">Georgia </w:t>
      </w:r>
      <w:r w:rsidR="00A06C40">
        <w:rPr>
          <w:rFonts w:asciiTheme="minorHAnsi" w:hAnsiTheme="minorHAnsi"/>
          <w:sz w:val="24"/>
          <w:szCs w:val="24"/>
        </w:rPr>
        <w:t>stated</w:t>
      </w:r>
      <w:r w:rsidRPr="000655D7">
        <w:rPr>
          <w:rFonts w:asciiTheme="minorHAnsi" w:hAnsiTheme="minorHAnsi"/>
          <w:sz w:val="24"/>
          <w:szCs w:val="24"/>
        </w:rPr>
        <w:t xml:space="preserve"> that data will be accessible when/how Stevens County wants it. Perhaps they will be discussing it with Seattle for a final answer. Will has been using the data to compare west side towns with similar Stevens County locations and it’s interesting, but it will probably make a lot more sense once the NTIA/CCI project Bert will be working on gets moving.</w:t>
      </w:r>
    </w:p>
    <w:p w:rsidR="009F3908" w:rsidRPr="000655D7" w:rsidRDefault="009F3908" w:rsidP="00407204">
      <w:pPr>
        <w:pStyle w:val="Body"/>
        <w:rPr>
          <w:rFonts w:asciiTheme="minorHAnsi" w:hAnsiTheme="minorHAnsi"/>
          <w:sz w:val="24"/>
          <w:szCs w:val="24"/>
        </w:rPr>
      </w:pPr>
    </w:p>
    <w:p w:rsidR="008255F3" w:rsidRPr="00A06C40" w:rsidRDefault="003C2401" w:rsidP="00A06C40">
      <w:pPr>
        <w:pStyle w:val="Body"/>
        <w:keepNext/>
        <w:spacing w:after="240"/>
        <w:rPr>
          <w:rFonts w:asciiTheme="minorHAnsi" w:hAnsiTheme="minorHAnsi"/>
          <w:b/>
          <w:sz w:val="24"/>
          <w:szCs w:val="24"/>
        </w:rPr>
      </w:pPr>
      <w:r w:rsidRPr="000655D7">
        <w:rPr>
          <w:rFonts w:asciiTheme="minorHAnsi" w:hAnsiTheme="minorHAnsi"/>
          <w:b/>
          <w:sz w:val="24"/>
          <w:szCs w:val="24"/>
        </w:rPr>
        <w:t xml:space="preserve">d. Debra: CERB </w:t>
      </w:r>
      <w:r w:rsidR="00F9401E" w:rsidRPr="000655D7">
        <w:rPr>
          <w:rFonts w:asciiTheme="minorHAnsi" w:hAnsiTheme="minorHAnsi"/>
          <w:b/>
          <w:sz w:val="24"/>
          <w:szCs w:val="24"/>
        </w:rPr>
        <w:t xml:space="preserve">(Community Economic Revitalization Board) </w:t>
      </w:r>
      <w:r w:rsidRPr="000655D7">
        <w:rPr>
          <w:rFonts w:asciiTheme="minorHAnsi" w:hAnsiTheme="minorHAnsi"/>
          <w:b/>
          <w:sz w:val="24"/>
          <w:szCs w:val="24"/>
        </w:rPr>
        <w:t>Grant</w:t>
      </w:r>
    </w:p>
    <w:p w:rsidR="008029EF" w:rsidRPr="000655D7" w:rsidRDefault="00F9401E" w:rsidP="00407204">
      <w:pPr>
        <w:pStyle w:val="Body"/>
        <w:rPr>
          <w:rFonts w:asciiTheme="minorHAnsi" w:hAnsiTheme="minorHAnsi"/>
          <w:sz w:val="24"/>
          <w:szCs w:val="24"/>
        </w:rPr>
      </w:pPr>
      <w:r w:rsidRPr="000655D7">
        <w:rPr>
          <w:rFonts w:asciiTheme="minorHAnsi" w:hAnsiTheme="minorHAnsi"/>
          <w:sz w:val="24"/>
          <w:szCs w:val="24"/>
        </w:rPr>
        <w:t xml:space="preserve">Debra, Commissioner McCart, </w:t>
      </w:r>
      <w:r w:rsidR="003004AC" w:rsidRPr="000655D7">
        <w:rPr>
          <w:rFonts w:asciiTheme="minorHAnsi" w:hAnsiTheme="minorHAnsi"/>
          <w:sz w:val="24"/>
          <w:szCs w:val="24"/>
        </w:rPr>
        <w:t xml:space="preserve">and Commissioner Parker </w:t>
      </w:r>
      <w:r w:rsidR="00F8214C" w:rsidRPr="000655D7">
        <w:rPr>
          <w:rFonts w:asciiTheme="minorHAnsi" w:hAnsiTheme="minorHAnsi"/>
          <w:sz w:val="24"/>
          <w:szCs w:val="24"/>
        </w:rPr>
        <w:t>heard from Janea</w:t>
      </w:r>
      <w:r w:rsidR="003004AC" w:rsidRPr="000655D7">
        <w:rPr>
          <w:rFonts w:asciiTheme="minorHAnsi" w:hAnsiTheme="minorHAnsi"/>
          <w:sz w:val="24"/>
          <w:szCs w:val="24"/>
        </w:rPr>
        <w:t xml:space="preserve"> Eddy/CERB. J</w:t>
      </w:r>
      <w:r w:rsidR="006B5E75" w:rsidRPr="000655D7">
        <w:rPr>
          <w:rFonts w:asciiTheme="minorHAnsi" w:hAnsiTheme="minorHAnsi"/>
          <w:sz w:val="24"/>
          <w:szCs w:val="24"/>
        </w:rPr>
        <w:t>anea thought the concept of pre-</w:t>
      </w:r>
      <w:r w:rsidR="003004AC" w:rsidRPr="000655D7">
        <w:rPr>
          <w:rFonts w:asciiTheme="minorHAnsi" w:hAnsiTheme="minorHAnsi"/>
          <w:sz w:val="24"/>
          <w:szCs w:val="24"/>
        </w:rPr>
        <w:t xml:space="preserve">positioned fire camps was a good idea, but she could not find an </w:t>
      </w:r>
      <w:r w:rsidRPr="000655D7">
        <w:rPr>
          <w:rFonts w:asciiTheme="minorHAnsi" w:hAnsiTheme="minorHAnsi"/>
          <w:sz w:val="24"/>
          <w:szCs w:val="24"/>
        </w:rPr>
        <w:t>economic development angle.</w:t>
      </w:r>
      <w:r w:rsidR="003004AC" w:rsidRPr="000655D7">
        <w:rPr>
          <w:rFonts w:asciiTheme="minorHAnsi" w:hAnsiTheme="minorHAnsi"/>
          <w:sz w:val="24"/>
          <w:szCs w:val="24"/>
        </w:rPr>
        <w:t xml:space="preserve"> The only </w:t>
      </w:r>
      <w:r w:rsidR="008029EF" w:rsidRPr="000655D7">
        <w:rPr>
          <w:rFonts w:asciiTheme="minorHAnsi" w:hAnsiTheme="minorHAnsi"/>
          <w:sz w:val="24"/>
          <w:szCs w:val="24"/>
        </w:rPr>
        <w:t xml:space="preserve">economic </w:t>
      </w:r>
      <w:r w:rsidR="003004AC" w:rsidRPr="000655D7">
        <w:rPr>
          <w:rFonts w:asciiTheme="minorHAnsi" w:hAnsiTheme="minorHAnsi"/>
          <w:sz w:val="24"/>
          <w:szCs w:val="24"/>
        </w:rPr>
        <w:t xml:space="preserve">community </w:t>
      </w:r>
      <w:r w:rsidR="008029EF" w:rsidRPr="000655D7">
        <w:rPr>
          <w:rFonts w:asciiTheme="minorHAnsi" w:hAnsiTheme="minorHAnsi"/>
          <w:sz w:val="24"/>
          <w:szCs w:val="24"/>
        </w:rPr>
        <w:t>in</w:t>
      </w:r>
      <w:r w:rsidR="003004AC" w:rsidRPr="000655D7">
        <w:rPr>
          <w:rFonts w:asciiTheme="minorHAnsi" w:hAnsiTheme="minorHAnsi"/>
          <w:sz w:val="24"/>
          <w:szCs w:val="24"/>
        </w:rPr>
        <w:t xml:space="preserve"> the Princess Pines area of the county is in home-based business/cottage industry which does not meet the criteria for CERB.</w:t>
      </w:r>
      <w:r w:rsidR="003E27EE" w:rsidRPr="000655D7">
        <w:rPr>
          <w:rFonts w:asciiTheme="minorHAnsi" w:hAnsiTheme="minorHAnsi"/>
          <w:sz w:val="24"/>
          <w:szCs w:val="24"/>
        </w:rPr>
        <w:t xml:space="preserve"> </w:t>
      </w:r>
    </w:p>
    <w:p w:rsidR="008029EF" w:rsidRPr="000655D7" w:rsidRDefault="008029EF" w:rsidP="00407204">
      <w:pPr>
        <w:pStyle w:val="Body"/>
        <w:rPr>
          <w:rFonts w:asciiTheme="minorHAnsi" w:hAnsiTheme="minorHAnsi"/>
          <w:sz w:val="24"/>
          <w:szCs w:val="24"/>
        </w:rPr>
      </w:pPr>
    </w:p>
    <w:p w:rsidR="003C2401" w:rsidRPr="000655D7" w:rsidRDefault="008029EF" w:rsidP="00407204">
      <w:pPr>
        <w:pStyle w:val="Body"/>
        <w:rPr>
          <w:rFonts w:asciiTheme="minorHAnsi" w:hAnsiTheme="minorHAnsi"/>
          <w:sz w:val="24"/>
          <w:szCs w:val="24"/>
        </w:rPr>
      </w:pPr>
      <w:r w:rsidRPr="000655D7">
        <w:rPr>
          <w:rFonts w:asciiTheme="minorHAnsi" w:hAnsiTheme="minorHAnsi"/>
          <w:sz w:val="24"/>
          <w:szCs w:val="24"/>
        </w:rPr>
        <w:t>Debra and the commissioners</w:t>
      </w:r>
      <w:r w:rsidR="003E27EE" w:rsidRPr="000655D7">
        <w:rPr>
          <w:rFonts w:asciiTheme="minorHAnsi" w:hAnsiTheme="minorHAnsi"/>
          <w:sz w:val="24"/>
          <w:szCs w:val="24"/>
        </w:rPr>
        <w:t xml:space="preserve"> will be regrouping and meeting with Robin</w:t>
      </w:r>
      <w:r w:rsidRPr="000655D7">
        <w:rPr>
          <w:rFonts w:asciiTheme="minorHAnsi" w:hAnsiTheme="minorHAnsi"/>
          <w:sz w:val="24"/>
          <w:szCs w:val="24"/>
        </w:rPr>
        <w:t xml:space="preserve"> as well as Mike Tedesc</w:t>
      </w:r>
      <w:r w:rsidR="00114590" w:rsidRPr="000655D7">
        <w:rPr>
          <w:rFonts w:asciiTheme="minorHAnsi" w:hAnsiTheme="minorHAnsi"/>
          <w:sz w:val="24"/>
          <w:szCs w:val="24"/>
        </w:rPr>
        <w:t xml:space="preserve">o (Economic Development Director for the Spokane Tribes) and Ric Anderson (Fire District manager). They may be able to make an economic development case for Two Rivers and the Fruitland Bible Camp. They may also include Northport because it’s near an airport. </w:t>
      </w:r>
    </w:p>
    <w:p w:rsidR="008029EF" w:rsidRPr="000655D7" w:rsidRDefault="008029EF" w:rsidP="00407204">
      <w:pPr>
        <w:pStyle w:val="Body"/>
        <w:rPr>
          <w:rFonts w:asciiTheme="minorHAnsi" w:hAnsiTheme="minorHAnsi"/>
          <w:sz w:val="24"/>
          <w:szCs w:val="24"/>
        </w:rPr>
      </w:pPr>
    </w:p>
    <w:p w:rsidR="008029EF" w:rsidRPr="000655D7" w:rsidRDefault="008029EF" w:rsidP="00407204">
      <w:pPr>
        <w:pStyle w:val="Body"/>
        <w:rPr>
          <w:rFonts w:asciiTheme="minorHAnsi" w:hAnsiTheme="minorHAnsi"/>
          <w:sz w:val="24"/>
          <w:szCs w:val="24"/>
        </w:rPr>
      </w:pPr>
      <w:r w:rsidRPr="000655D7">
        <w:rPr>
          <w:rFonts w:asciiTheme="minorHAnsi" w:hAnsiTheme="minorHAnsi"/>
          <w:sz w:val="24"/>
          <w:szCs w:val="24"/>
        </w:rPr>
        <w:t>Janea will be coming to Stevens County for a follow-up meeting to look for other ideas how to make the pre-positioned fire camps</w:t>
      </w:r>
      <w:r w:rsidR="000826B1">
        <w:rPr>
          <w:rFonts w:asciiTheme="minorHAnsi" w:hAnsiTheme="minorHAnsi"/>
          <w:sz w:val="24"/>
          <w:szCs w:val="24"/>
        </w:rPr>
        <w:t xml:space="preserve"> a reality</w:t>
      </w:r>
      <w:r w:rsidRPr="000655D7">
        <w:rPr>
          <w:rFonts w:asciiTheme="minorHAnsi" w:hAnsiTheme="minorHAnsi"/>
          <w:sz w:val="24"/>
          <w:szCs w:val="24"/>
        </w:rPr>
        <w:t>.</w:t>
      </w:r>
    </w:p>
    <w:p w:rsidR="008029EF" w:rsidRPr="000655D7" w:rsidRDefault="008029EF" w:rsidP="00407204">
      <w:pPr>
        <w:pStyle w:val="Body"/>
        <w:rPr>
          <w:rFonts w:asciiTheme="minorHAnsi" w:hAnsiTheme="minorHAnsi"/>
          <w:sz w:val="24"/>
          <w:szCs w:val="24"/>
        </w:rPr>
      </w:pPr>
    </w:p>
    <w:p w:rsidR="008029EF" w:rsidRPr="00A06C40" w:rsidRDefault="008029EF" w:rsidP="00A06C40">
      <w:pPr>
        <w:pStyle w:val="Body"/>
        <w:keepNext/>
        <w:spacing w:after="240"/>
        <w:rPr>
          <w:rFonts w:asciiTheme="minorHAnsi" w:hAnsiTheme="minorHAnsi"/>
          <w:b/>
          <w:sz w:val="24"/>
          <w:szCs w:val="24"/>
        </w:rPr>
      </w:pPr>
      <w:r w:rsidRPr="000655D7">
        <w:rPr>
          <w:rFonts w:asciiTheme="minorHAnsi" w:hAnsiTheme="minorHAnsi"/>
          <w:b/>
          <w:sz w:val="24"/>
          <w:szCs w:val="24"/>
        </w:rPr>
        <w:t>e. Tech Expo</w:t>
      </w:r>
    </w:p>
    <w:p w:rsidR="008029EF" w:rsidRPr="000655D7" w:rsidRDefault="008029EF" w:rsidP="008029EF">
      <w:pPr>
        <w:pStyle w:val="Body"/>
        <w:rPr>
          <w:rFonts w:asciiTheme="minorHAnsi" w:hAnsiTheme="minorHAnsi"/>
          <w:sz w:val="24"/>
          <w:szCs w:val="24"/>
        </w:rPr>
      </w:pPr>
      <w:r w:rsidRPr="000655D7">
        <w:rPr>
          <w:rFonts w:asciiTheme="minorHAnsi" w:hAnsiTheme="minorHAnsi"/>
          <w:sz w:val="24"/>
          <w:szCs w:val="24"/>
        </w:rPr>
        <w:t xml:space="preserve">NoaNet suggested a keynote speaker that would draw in </w:t>
      </w:r>
      <w:r w:rsidR="00E01BFD" w:rsidRPr="000655D7">
        <w:rPr>
          <w:rFonts w:asciiTheme="minorHAnsi" w:hAnsiTheme="minorHAnsi"/>
          <w:sz w:val="24"/>
          <w:szCs w:val="24"/>
        </w:rPr>
        <w:t>more</w:t>
      </w:r>
      <w:r w:rsidRPr="000655D7">
        <w:rPr>
          <w:rFonts w:asciiTheme="minorHAnsi" w:hAnsiTheme="minorHAnsi"/>
          <w:sz w:val="24"/>
          <w:szCs w:val="24"/>
        </w:rPr>
        <w:t xml:space="preserve"> people from outside the tech world to come in. Sports figure, celebrity, etc.</w:t>
      </w:r>
    </w:p>
    <w:p w:rsidR="008029EF" w:rsidRPr="000655D7" w:rsidRDefault="008029EF" w:rsidP="008029EF">
      <w:pPr>
        <w:pStyle w:val="Body"/>
        <w:rPr>
          <w:rFonts w:asciiTheme="minorHAnsi" w:hAnsiTheme="minorHAnsi"/>
          <w:sz w:val="24"/>
          <w:szCs w:val="24"/>
        </w:rPr>
      </w:pPr>
    </w:p>
    <w:p w:rsidR="008029EF" w:rsidRPr="000655D7" w:rsidRDefault="008029EF" w:rsidP="008029EF">
      <w:pPr>
        <w:pStyle w:val="Body"/>
        <w:rPr>
          <w:rFonts w:asciiTheme="minorHAnsi" w:hAnsiTheme="minorHAnsi"/>
          <w:sz w:val="24"/>
          <w:szCs w:val="24"/>
        </w:rPr>
      </w:pPr>
      <w:r w:rsidRPr="000655D7">
        <w:rPr>
          <w:rFonts w:asciiTheme="minorHAnsi" w:hAnsiTheme="minorHAnsi"/>
          <w:sz w:val="24"/>
          <w:szCs w:val="24"/>
        </w:rPr>
        <w:t>Some people thought spring would be better, so spring 2018 might be a good idea.</w:t>
      </w:r>
    </w:p>
    <w:p w:rsidR="008029EF" w:rsidRPr="000655D7" w:rsidRDefault="008029EF" w:rsidP="008029EF">
      <w:pPr>
        <w:pStyle w:val="Body"/>
        <w:rPr>
          <w:rFonts w:asciiTheme="minorHAnsi" w:hAnsiTheme="minorHAnsi"/>
          <w:sz w:val="24"/>
          <w:szCs w:val="24"/>
        </w:rPr>
      </w:pPr>
    </w:p>
    <w:p w:rsidR="008029EF" w:rsidRPr="000655D7" w:rsidRDefault="008029EF" w:rsidP="008029EF">
      <w:pPr>
        <w:pStyle w:val="Body"/>
        <w:rPr>
          <w:rFonts w:asciiTheme="minorHAnsi" w:hAnsiTheme="minorHAnsi"/>
          <w:sz w:val="24"/>
          <w:szCs w:val="24"/>
        </w:rPr>
      </w:pPr>
      <w:r w:rsidRPr="000655D7">
        <w:rPr>
          <w:rFonts w:asciiTheme="minorHAnsi" w:hAnsiTheme="minorHAnsi"/>
          <w:sz w:val="24"/>
          <w:szCs w:val="24"/>
        </w:rPr>
        <w:t>We learned a lot about organizing, promoting, communicating, and budgeting. We came out about zero (breaking even) but more income would have given us more advertising budget.</w:t>
      </w:r>
    </w:p>
    <w:p w:rsidR="008029EF" w:rsidRPr="000655D7" w:rsidRDefault="008029EF" w:rsidP="008029EF">
      <w:pPr>
        <w:pStyle w:val="Body"/>
        <w:rPr>
          <w:rFonts w:asciiTheme="minorHAnsi" w:hAnsiTheme="minorHAnsi"/>
          <w:sz w:val="24"/>
          <w:szCs w:val="24"/>
        </w:rPr>
      </w:pPr>
    </w:p>
    <w:p w:rsidR="008029EF" w:rsidRPr="000655D7" w:rsidRDefault="004672C6" w:rsidP="008029EF">
      <w:pPr>
        <w:pStyle w:val="Body"/>
        <w:rPr>
          <w:rFonts w:asciiTheme="minorHAnsi" w:hAnsiTheme="minorHAnsi"/>
          <w:sz w:val="24"/>
          <w:szCs w:val="24"/>
        </w:rPr>
      </w:pPr>
      <w:r w:rsidRPr="000655D7">
        <w:rPr>
          <w:rFonts w:asciiTheme="minorHAnsi" w:hAnsiTheme="minorHAnsi"/>
          <w:sz w:val="24"/>
          <w:szCs w:val="24"/>
        </w:rPr>
        <w:t>Other options include having the next Tech Expo someplace else. Is there a venue in Chewelah that could suppor</w:t>
      </w:r>
      <w:r w:rsidR="00E01BFD" w:rsidRPr="000655D7">
        <w:rPr>
          <w:rFonts w:asciiTheme="minorHAnsi" w:hAnsiTheme="minorHAnsi"/>
          <w:sz w:val="24"/>
          <w:szCs w:val="24"/>
        </w:rPr>
        <w:t>t (size and wifi for vendors) the Tech Expo?</w:t>
      </w:r>
    </w:p>
    <w:p w:rsidR="0021214B" w:rsidRPr="000655D7" w:rsidRDefault="0021214B" w:rsidP="008029EF">
      <w:pPr>
        <w:pStyle w:val="Body"/>
        <w:rPr>
          <w:rFonts w:asciiTheme="minorHAnsi" w:hAnsiTheme="minorHAnsi"/>
          <w:sz w:val="24"/>
          <w:szCs w:val="24"/>
        </w:rPr>
      </w:pPr>
    </w:p>
    <w:p w:rsidR="006F41FB" w:rsidRPr="00A06C40" w:rsidRDefault="0094602D" w:rsidP="00A06C40">
      <w:pPr>
        <w:pStyle w:val="Body"/>
        <w:keepNext/>
        <w:spacing w:after="240"/>
        <w:rPr>
          <w:rFonts w:asciiTheme="minorHAnsi" w:hAnsiTheme="minorHAnsi"/>
          <w:b/>
          <w:sz w:val="24"/>
          <w:szCs w:val="24"/>
        </w:rPr>
      </w:pPr>
      <w:r w:rsidRPr="000655D7">
        <w:rPr>
          <w:rFonts w:asciiTheme="minorHAnsi" w:hAnsiTheme="minorHAnsi"/>
          <w:b/>
          <w:sz w:val="24"/>
          <w:szCs w:val="24"/>
        </w:rPr>
        <w:t>g. Community Connect Initiative update</w:t>
      </w:r>
    </w:p>
    <w:p w:rsidR="00C20088" w:rsidRPr="000655D7" w:rsidRDefault="00C20088" w:rsidP="008029EF">
      <w:pPr>
        <w:pStyle w:val="Body"/>
        <w:rPr>
          <w:rFonts w:asciiTheme="minorHAnsi" w:hAnsiTheme="minorHAnsi"/>
          <w:sz w:val="24"/>
          <w:szCs w:val="24"/>
        </w:rPr>
      </w:pPr>
      <w:r w:rsidRPr="000655D7">
        <w:rPr>
          <w:rFonts w:asciiTheme="minorHAnsi" w:hAnsiTheme="minorHAnsi"/>
          <w:sz w:val="24"/>
          <w:szCs w:val="24"/>
        </w:rPr>
        <w:t>Debra: Will be getting Bert hired for the CCI position and creating an empty website for sharing some of this information with the county, who we are/why we care, etc.</w:t>
      </w:r>
    </w:p>
    <w:p w:rsidR="00C20088" w:rsidRPr="000655D7" w:rsidRDefault="00C20088" w:rsidP="008029EF">
      <w:pPr>
        <w:pStyle w:val="Body"/>
        <w:rPr>
          <w:rFonts w:asciiTheme="minorHAnsi" w:hAnsiTheme="minorHAnsi"/>
          <w:sz w:val="24"/>
          <w:szCs w:val="24"/>
        </w:rPr>
      </w:pPr>
    </w:p>
    <w:p w:rsidR="0021214B" w:rsidRPr="000655D7" w:rsidRDefault="008636CA" w:rsidP="008029EF">
      <w:pPr>
        <w:pStyle w:val="Body"/>
        <w:rPr>
          <w:rFonts w:asciiTheme="minorHAnsi" w:hAnsiTheme="minorHAnsi"/>
          <w:sz w:val="24"/>
          <w:szCs w:val="24"/>
        </w:rPr>
      </w:pPr>
      <w:r w:rsidRPr="000655D7">
        <w:rPr>
          <w:rFonts w:asciiTheme="minorHAnsi" w:hAnsiTheme="minorHAnsi"/>
          <w:sz w:val="24"/>
          <w:szCs w:val="24"/>
        </w:rPr>
        <w:t>Bert:</w:t>
      </w:r>
      <w:r w:rsidR="00C20088" w:rsidRPr="000655D7">
        <w:rPr>
          <w:rFonts w:asciiTheme="minorHAnsi" w:hAnsiTheme="minorHAnsi"/>
          <w:sz w:val="24"/>
          <w:szCs w:val="24"/>
        </w:rPr>
        <w:t xml:space="preserve"> Bert was able to participate on the CCI webinar. It illustrated the Catch 22 that the people who could most benefit from webinars are the people who don’t have the broadband because they are in a rural area. It was thanks to Stevens County having provided a laptop, a wifi connection, and cell phone</w:t>
      </w:r>
      <w:r w:rsidR="0094602D" w:rsidRPr="000655D7">
        <w:rPr>
          <w:rFonts w:asciiTheme="minorHAnsi" w:hAnsiTheme="minorHAnsi"/>
          <w:sz w:val="24"/>
          <w:szCs w:val="24"/>
        </w:rPr>
        <w:t xml:space="preserve"> that she was able to participate</w:t>
      </w:r>
      <w:r w:rsidR="00C20088" w:rsidRPr="000655D7">
        <w:rPr>
          <w:rFonts w:asciiTheme="minorHAnsi" w:hAnsiTheme="minorHAnsi"/>
          <w:sz w:val="24"/>
          <w:szCs w:val="24"/>
        </w:rPr>
        <w:t xml:space="preserve">. </w:t>
      </w:r>
      <w:r w:rsidR="0094602D" w:rsidRPr="000655D7">
        <w:rPr>
          <w:rFonts w:asciiTheme="minorHAnsi" w:hAnsiTheme="minorHAnsi"/>
          <w:sz w:val="24"/>
          <w:szCs w:val="24"/>
        </w:rPr>
        <w:t>Bonus: Bert and Stevens County got a shoutout during the webinar.</w:t>
      </w:r>
    </w:p>
    <w:p w:rsidR="00C20088" w:rsidRPr="000655D7" w:rsidRDefault="00C20088" w:rsidP="008029EF">
      <w:pPr>
        <w:pStyle w:val="Body"/>
        <w:rPr>
          <w:rFonts w:asciiTheme="minorHAnsi" w:hAnsiTheme="minorHAnsi"/>
          <w:sz w:val="24"/>
          <w:szCs w:val="24"/>
        </w:rPr>
      </w:pPr>
    </w:p>
    <w:p w:rsidR="00C20088" w:rsidRPr="000655D7" w:rsidRDefault="00C20088" w:rsidP="008029EF">
      <w:pPr>
        <w:pStyle w:val="Body"/>
        <w:rPr>
          <w:rFonts w:asciiTheme="minorHAnsi" w:hAnsiTheme="minorHAnsi"/>
          <w:sz w:val="24"/>
          <w:szCs w:val="24"/>
        </w:rPr>
      </w:pPr>
      <w:r w:rsidRPr="000655D7">
        <w:rPr>
          <w:rFonts w:asciiTheme="minorHAnsi" w:hAnsiTheme="minorHAnsi"/>
          <w:sz w:val="24"/>
          <w:szCs w:val="24"/>
        </w:rPr>
        <w:t xml:space="preserve">The webinar was audio over the phone and the power point presentation via the internet. It was primarily getting information from </w:t>
      </w:r>
      <w:r w:rsidR="0094602D" w:rsidRPr="000655D7">
        <w:rPr>
          <w:rFonts w:asciiTheme="minorHAnsi" w:hAnsiTheme="minorHAnsi"/>
          <w:sz w:val="24"/>
          <w:szCs w:val="24"/>
        </w:rPr>
        <w:t xml:space="preserve">the 49 </w:t>
      </w:r>
      <w:r w:rsidRPr="000655D7">
        <w:rPr>
          <w:rFonts w:asciiTheme="minorHAnsi" w:hAnsiTheme="minorHAnsi"/>
          <w:sz w:val="24"/>
          <w:szCs w:val="24"/>
        </w:rPr>
        <w:t>participants about preferences in the questions. The CCI program itself appears to be headed for a March rollout.</w:t>
      </w:r>
    </w:p>
    <w:p w:rsidR="00C20088" w:rsidRPr="000655D7" w:rsidRDefault="00C20088" w:rsidP="008029EF">
      <w:pPr>
        <w:pStyle w:val="Body"/>
        <w:rPr>
          <w:rFonts w:asciiTheme="minorHAnsi" w:hAnsiTheme="minorHAnsi"/>
          <w:sz w:val="24"/>
          <w:szCs w:val="24"/>
        </w:rPr>
      </w:pPr>
    </w:p>
    <w:p w:rsidR="00C20088" w:rsidRPr="000655D7" w:rsidRDefault="00C20088" w:rsidP="008029EF">
      <w:pPr>
        <w:pStyle w:val="Body"/>
        <w:rPr>
          <w:rFonts w:asciiTheme="minorHAnsi" w:hAnsiTheme="minorHAnsi"/>
          <w:sz w:val="24"/>
          <w:szCs w:val="24"/>
        </w:rPr>
      </w:pPr>
      <w:r w:rsidRPr="000655D7">
        <w:rPr>
          <w:rFonts w:asciiTheme="minorHAnsi" w:hAnsiTheme="minorHAnsi"/>
          <w:sz w:val="24"/>
          <w:szCs w:val="24"/>
        </w:rPr>
        <w:t xml:space="preserve">Debra: There will be other things </w:t>
      </w:r>
      <w:r w:rsidR="006F41FB" w:rsidRPr="000655D7">
        <w:rPr>
          <w:rFonts w:asciiTheme="minorHAnsi" w:hAnsiTheme="minorHAnsi"/>
          <w:sz w:val="24"/>
          <w:szCs w:val="24"/>
        </w:rPr>
        <w:t>Bert</w:t>
      </w:r>
      <w:r w:rsidRPr="000655D7">
        <w:rPr>
          <w:rFonts w:asciiTheme="minorHAnsi" w:hAnsiTheme="minorHAnsi"/>
          <w:sz w:val="24"/>
          <w:szCs w:val="24"/>
        </w:rPr>
        <w:t xml:space="preserve"> can do along the way. The website, of course, and thing</w:t>
      </w:r>
      <w:r w:rsidR="006F41FB" w:rsidRPr="000655D7">
        <w:rPr>
          <w:rFonts w:asciiTheme="minorHAnsi" w:hAnsiTheme="minorHAnsi"/>
          <w:sz w:val="24"/>
          <w:szCs w:val="24"/>
        </w:rPr>
        <w:t>s like a flyer about the BATeam members and projects,</w:t>
      </w:r>
      <w:r w:rsidRPr="000655D7">
        <w:rPr>
          <w:rFonts w:asciiTheme="minorHAnsi" w:hAnsiTheme="minorHAnsi"/>
          <w:sz w:val="24"/>
          <w:szCs w:val="24"/>
        </w:rPr>
        <w:t xml:space="preserve"> etc.</w:t>
      </w:r>
      <w:r w:rsidR="006F41FB" w:rsidRPr="000655D7">
        <w:rPr>
          <w:rFonts w:asciiTheme="minorHAnsi" w:hAnsiTheme="minorHAnsi"/>
          <w:sz w:val="24"/>
          <w:szCs w:val="24"/>
        </w:rPr>
        <w:t xml:space="preserve"> </w:t>
      </w:r>
      <w:r w:rsidR="00A03CE3" w:rsidRPr="000655D7">
        <w:rPr>
          <w:rFonts w:asciiTheme="minorHAnsi" w:hAnsiTheme="minorHAnsi"/>
          <w:sz w:val="24"/>
          <w:szCs w:val="24"/>
        </w:rPr>
        <w:t>That flyer will be a good introduction to others as to what the team is about.</w:t>
      </w:r>
    </w:p>
    <w:p w:rsidR="003723A0" w:rsidRPr="000655D7" w:rsidRDefault="003723A0">
      <w:pPr>
        <w:pStyle w:val="ListParagraph"/>
        <w:ind w:left="0"/>
        <w:rPr>
          <w:rFonts w:asciiTheme="minorHAnsi" w:hAnsiTheme="minorHAnsi"/>
          <w:sz w:val="24"/>
          <w:szCs w:val="24"/>
        </w:rPr>
      </w:pPr>
    </w:p>
    <w:p w:rsidR="002D627D" w:rsidRPr="000655D7" w:rsidRDefault="003723A0">
      <w:pPr>
        <w:pStyle w:val="ListParagraph"/>
        <w:ind w:left="0"/>
        <w:rPr>
          <w:rFonts w:asciiTheme="minorHAnsi" w:hAnsiTheme="minorHAnsi"/>
          <w:sz w:val="24"/>
          <w:szCs w:val="24"/>
        </w:rPr>
      </w:pPr>
      <w:r w:rsidRPr="000655D7">
        <w:rPr>
          <w:rFonts w:asciiTheme="minorHAnsi" w:hAnsiTheme="minorHAnsi"/>
          <w:sz w:val="24"/>
          <w:szCs w:val="24"/>
        </w:rPr>
        <w:t xml:space="preserve">Final comment: Engaging ISPs? It is part of the CCI plan, but perhaps the BATeam can invite some of them to a meeting. </w:t>
      </w:r>
      <w:r w:rsidR="00DD486D" w:rsidRPr="000655D7">
        <w:rPr>
          <w:rFonts w:asciiTheme="minorHAnsi" w:hAnsiTheme="minorHAnsi"/>
          <w:sz w:val="24"/>
          <w:szCs w:val="24"/>
        </w:rPr>
        <w:t xml:space="preserve">Mark would particularly like to have better communications with key players including NoaNet/”the fiber guys” so he can stay on top of plans and updates. </w:t>
      </w:r>
      <w:r w:rsidR="00B91A67" w:rsidRPr="000655D7">
        <w:rPr>
          <w:rFonts w:asciiTheme="minorHAnsi" w:hAnsiTheme="minorHAnsi"/>
          <w:sz w:val="24"/>
          <w:szCs w:val="24"/>
        </w:rPr>
        <w:t xml:space="preserve">The county needs to know who is laying fiber, etc. </w:t>
      </w:r>
    </w:p>
    <w:p w:rsidR="00B91A67" w:rsidRPr="000655D7" w:rsidRDefault="00B91A67">
      <w:pPr>
        <w:pStyle w:val="ListParagraph"/>
        <w:ind w:left="0"/>
        <w:rPr>
          <w:rFonts w:asciiTheme="minorHAnsi" w:hAnsiTheme="minorHAnsi"/>
          <w:sz w:val="24"/>
          <w:szCs w:val="24"/>
        </w:rPr>
      </w:pPr>
    </w:p>
    <w:p w:rsidR="00B91A67" w:rsidRPr="000655D7" w:rsidRDefault="00B91A67" w:rsidP="00A06C40">
      <w:pPr>
        <w:pStyle w:val="ListParagraph"/>
        <w:keepNext/>
        <w:spacing w:after="240"/>
        <w:ind w:left="0"/>
        <w:rPr>
          <w:rFonts w:asciiTheme="minorHAnsi" w:hAnsiTheme="minorHAnsi"/>
          <w:b/>
          <w:sz w:val="24"/>
          <w:szCs w:val="24"/>
        </w:rPr>
      </w:pPr>
      <w:r w:rsidRPr="000655D7">
        <w:rPr>
          <w:rFonts w:asciiTheme="minorHAnsi" w:hAnsiTheme="minorHAnsi"/>
          <w:b/>
          <w:sz w:val="24"/>
          <w:szCs w:val="24"/>
        </w:rPr>
        <w:t>g. Other notes of interest</w:t>
      </w:r>
    </w:p>
    <w:p w:rsidR="00A06C40" w:rsidRDefault="00A06C40" w:rsidP="00A06C40">
      <w:pPr>
        <w:pStyle w:val="Body"/>
        <w:numPr>
          <w:ilvl w:val="0"/>
          <w:numId w:val="5"/>
        </w:numPr>
        <w:ind w:left="360"/>
        <w:rPr>
          <w:rFonts w:asciiTheme="minorHAnsi" w:hAnsiTheme="minorHAnsi"/>
          <w:sz w:val="24"/>
          <w:szCs w:val="24"/>
        </w:rPr>
      </w:pPr>
      <w:r w:rsidRPr="000655D7">
        <w:rPr>
          <w:rFonts w:asciiTheme="minorHAnsi" w:hAnsiTheme="minorHAnsi"/>
          <w:sz w:val="24"/>
          <w:szCs w:val="24"/>
        </w:rPr>
        <w:t xml:space="preserve">Monica: The </w:t>
      </w:r>
      <w:r>
        <w:rPr>
          <w:rFonts w:asciiTheme="minorHAnsi" w:hAnsiTheme="minorHAnsi"/>
          <w:sz w:val="24"/>
          <w:szCs w:val="24"/>
        </w:rPr>
        <w:t>Trump</w:t>
      </w:r>
      <w:r w:rsidRPr="000655D7">
        <w:rPr>
          <w:rFonts w:asciiTheme="minorHAnsi" w:hAnsiTheme="minorHAnsi"/>
          <w:sz w:val="24"/>
          <w:szCs w:val="24"/>
        </w:rPr>
        <w:t xml:space="preserve"> administration has people talking about what might happen in broadband. A panel discussion that will take place mid-month will be interesting to follow. Some of our federal official staffers on the BATeam might be able to get us more information, too.</w:t>
      </w:r>
      <w:r>
        <w:rPr>
          <w:rFonts w:asciiTheme="minorHAnsi" w:hAnsiTheme="minorHAnsi"/>
          <w:sz w:val="24"/>
          <w:szCs w:val="24"/>
        </w:rPr>
        <w:t xml:space="preserve"> President-</w:t>
      </w:r>
      <w:r w:rsidRPr="000655D7">
        <w:rPr>
          <w:rFonts w:asciiTheme="minorHAnsi" w:hAnsiTheme="minorHAnsi"/>
          <w:sz w:val="24"/>
          <w:szCs w:val="24"/>
        </w:rPr>
        <w:t xml:space="preserve">Elect Trump has already stated that infrastructure is going to be an important investment; broadband is an important part of infrastructure. </w:t>
      </w:r>
    </w:p>
    <w:p w:rsidR="00A06C40" w:rsidRDefault="00A06C40" w:rsidP="00A06C40">
      <w:pPr>
        <w:pStyle w:val="Body"/>
        <w:ind w:left="360"/>
        <w:rPr>
          <w:rFonts w:asciiTheme="minorHAnsi" w:hAnsiTheme="minorHAnsi"/>
          <w:sz w:val="24"/>
          <w:szCs w:val="24"/>
        </w:rPr>
      </w:pPr>
    </w:p>
    <w:p w:rsidR="00A06C40" w:rsidRPr="000655D7" w:rsidRDefault="00A06C40" w:rsidP="00A06C40">
      <w:pPr>
        <w:pStyle w:val="Body"/>
        <w:ind w:left="360"/>
        <w:rPr>
          <w:rFonts w:asciiTheme="minorHAnsi" w:hAnsiTheme="minorHAnsi"/>
          <w:sz w:val="24"/>
          <w:szCs w:val="24"/>
        </w:rPr>
      </w:pPr>
      <w:r w:rsidRPr="000655D7">
        <w:rPr>
          <w:rFonts w:asciiTheme="minorHAnsi" w:hAnsiTheme="minorHAnsi"/>
          <w:sz w:val="24"/>
          <w:szCs w:val="24"/>
        </w:rPr>
        <w:t>Many of the rural broadband groups Monica is working with are working hard to help the Trump administration remember where there was such strong support for the campaign.</w:t>
      </w:r>
    </w:p>
    <w:p w:rsidR="00A06C40" w:rsidRDefault="00A06C40" w:rsidP="00A06C40">
      <w:pPr>
        <w:pStyle w:val="Body"/>
        <w:ind w:left="360"/>
        <w:rPr>
          <w:rFonts w:asciiTheme="minorHAnsi" w:hAnsiTheme="minorHAnsi"/>
          <w:sz w:val="24"/>
          <w:szCs w:val="24"/>
        </w:rPr>
      </w:pPr>
    </w:p>
    <w:p w:rsidR="00A06C40" w:rsidRDefault="00A06C40" w:rsidP="00A06C40">
      <w:pPr>
        <w:pStyle w:val="Body"/>
        <w:ind w:left="360"/>
        <w:rPr>
          <w:rFonts w:asciiTheme="minorHAnsi" w:hAnsiTheme="minorHAnsi"/>
          <w:sz w:val="24"/>
          <w:szCs w:val="24"/>
        </w:rPr>
      </w:pPr>
      <w:r w:rsidRPr="000655D7">
        <w:rPr>
          <w:rFonts w:asciiTheme="minorHAnsi" w:hAnsiTheme="minorHAnsi"/>
          <w:sz w:val="24"/>
          <w:szCs w:val="24"/>
        </w:rPr>
        <w:t>Perhaps letter writing can help but the potential recipients are not known yet; Monica is monitoring for that opportunity and all should be aware of watching for that. Mark added that the National Association of Counties will be meeting in Washington D.C. during the last week of February to talk about broadband and technologies. Mark will participate in a webinar and report back.</w:t>
      </w:r>
    </w:p>
    <w:p w:rsidR="00DA725D" w:rsidRPr="000655D7" w:rsidRDefault="00DA725D" w:rsidP="00A06C40">
      <w:pPr>
        <w:pStyle w:val="Body"/>
        <w:ind w:left="360"/>
        <w:rPr>
          <w:rFonts w:asciiTheme="minorHAnsi" w:hAnsiTheme="minorHAnsi"/>
          <w:sz w:val="24"/>
          <w:szCs w:val="24"/>
        </w:rPr>
      </w:pPr>
    </w:p>
    <w:p w:rsidR="0094602D" w:rsidRDefault="0094602D" w:rsidP="00A06C40">
      <w:pPr>
        <w:pStyle w:val="ListParagraph"/>
        <w:numPr>
          <w:ilvl w:val="0"/>
          <w:numId w:val="5"/>
        </w:numPr>
        <w:spacing w:after="240"/>
        <w:ind w:left="360"/>
        <w:rPr>
          <w:rFonts w:asciiTheme="minorHAnsi" w:hAnsiTheme="minorHAnsi"/>
          <w:sz w:val="24"/>
          <w:szCs w:val="24"/>
        </w:rPr>
      </w:pPr>
      <w:r w:rsidRPr="000655D7">
        <w:rPr>
          <w:rFonts w:asciiTheme="minorHAnsi" w:hAnsiTheme="minorHAnsi"/>
          <w:sz w:val="24"/>
          <w:szCs w:val="24"/>
        </w:rPr>
        <w:t>Mark suggested considering meeting every two weeks instead of monthly with constant updates on action items. It will be looked at after the holidays.</w:t>
      </w:r>
    </w:p>
    <w:p w:rsidR="0094602D" w:rsidRPr="000655D7" w:rsidRDefault="0094602D" w:rsidP="00A06C40">
      <w:pPr>
        <w:pStyle w:val="ListParagraph"/>
        <w:numPr>
          <w:ilvl w:val="0"/>
          <w:numId w:val="5"/>
        </w:numPr>
        <w:spacing w:after="240"/>
        <w:ind w:left="360"/>
        <w:rPr>
          <w:rFonts w:asciiTheme="minorHAnsi" w:hAnsiTheme="minorHAnsi"/>
          <w:sz w:val="24"/>
          <w:szCs w:val="24"/>
        </w:rPr>
      </w:pPr>
      <w:r w:rsidRPr="000655D7">
        <w:rPr>
          <w:rFonts w:asciiTheme="minorHAnsi" w:hAnsiTheme="minorHAnsi"/>
          <w:sz w:val="24"/>
          <w:szCs w:val="24"/>
        </w:rPr>
        <w:t>Debra commented that future meeting notes will probably include an executive summary followed by details. This should help with people actually reading the notes.</w:t>
      </w:r>
    </w:p>
    <w:p w:rsidR="00B91A67" w:rsidRPr="000655D7" w:rsidRDefault="00B91A67" w:rsidP="00A06C40">
      <w:pPr>
        <w:pStyle w:val="ListParagraph"/>
        <w:numPr>
          <w:ilvl w:val="0"/>
          <w:numId w:val="4"/>
        </w:numPr>
        <w:spacing w:after="240"/>
        <w:ind w:left="360"/>
        <w:rPr>
          <w:rFonts w:asciiTheme="minorHAnsi" w:hAnsiTheme="minorHAnsi"/>
          <w:sz w:val="24"/>
          <w:szCs w:val="24"/>
        </w:rPr>
      </w:pPr>
      <w:r w:rsidRPr="000655D7">
        <w:rPr>
          <w:rFonts w:asciiTheme="minorHAnsi" w:hAnsiTheme="minorHAnsi"/>
          <w:sz w:val="24"/>
          <w:szCs w:val="24"/>
        </w:rPr>
        <w:t>Seymour Channels</w:t>
      </w:r>
      <w:r w:rsidR="00C558CA" w:rsidRPr="000655D7">
        <w:rPr>
          <w:rFonts w:asciiTheme="minorHAnsi" w:hAnsiTheme="minorHAnsi"/>
          <w:sz w:val="24"/>
          <w:szCs w:val="24"/>
        </w:rPr>
        <w:t xml:space="preserve"> has a new point to point wireless service from the American/Verizon tower on Colville Mountain. Andrew has just signed up with them.</w:t>
      </w:r>
      <w:r w:rsidR="00F364B6" w:rsidRPr="000655D7">
        <w:rPr>
          <w:rFonts w:asciiTheme="minorHAnsi" w:hAnsiTheme="minorHAnsi"/>
          <w:sz w:val="24"/>
          <w:szCs w:val="24"/>
        </w:rPr>
        <w:t xml:space="preserve"> $48 a month (including modem rental) gets him 4+ M up and 1 down.</w:t>
      </w:r>
    </w:p>
    <w:p w:rsidR="00A06C40" w:rsidRDefault="0025507E" w:rsidP="00A06C40">
      <w:pPr>
        <w:pStyle w:val="ListParagraph"/>
        <w:numPr>
          <w:ilvl w:val="0"/>
          <w:numId w:val="4"/>
        </w:numPr>
        <w:spacing w:after="240"/>
        <w:ind w:left="360"/>
        <w:rPr>
          <w:rFonts w:asciiTheme="minorHAnsi" w:hAnsiTheme="minorHAnsi"/>
          <w:sz w:val="24"/>
          <w:szCs w:val="24"/>
        </w:rPr>
      </w:pPr>
      <w:r w:rsidRPr="000655D7">
        <w:rPr>
          <w:rFonts w:asciiTheme="minorHAnsi" w:hAnsiTheme="minorHAnsi"/>
          <w:sz w:val="24"/>
          <w:szCs w:val="24"/>
        </w:rPr>
        <w:t>AT&amp;T</w:t>
      </w:r>
      <w:r w:rsidR="000B6B5D" w:rsidRPr="000655D7">
        <w:rPr>
          <w:rFonts w:asciiTheme="minorHAnsi" w:hAnsiTheme="minorHAnsi"/>
          <w:sz w:val="24"/>
          <w:szCs w:val="24"/>
        </w:rPr>
        <w:t xml:space="preserve"> i</w:t>
      </w:r>
      <w:r w:rsidRPr="000655D7">
        <w:rPr>
          <w:rFonts w:asciiTheme="minorHAnsi" w:hAnsiTheme="minorHAnsi"/>
          <w:sz w:val="24"/>
          <w:szCs w:val="24"/>
        </w:rPr>
        <w:t>s hoping to have their AirGig project ready for a pilot rollout sometime next year. Brief description: AirGig will be a Broadband ov</w:t>
      </w:r>
      <w:r w:rsidR="000B6B5D" w:rsidRPr="000655D7">
        <w:rPr>
          <w:rFonts w:asciiTheme="minorHAnsi" w:hAnsiTheme="minorHAnsi"/>
          <w:sz w:val="24"/>
          <w:szCs w:val="24"/>
        </w:rPr>
        <w:t>er Powerline (BPL) program that</w:t>
      </w:r>
      <w:r w:rsidRPr="000655D7">
        <w:rPr>
          <w:rFonts w:asciiTheme="minorHAnsi" w:hAnsiTheme="minorHAnsi"/>
          <w:sz w:val="24"/>
          <w:szCs w:val="24"/>
        </w:rPr>
        <w:t xml:space="preserve"> </w:t>
      </w:r>
      <w:r w:rsidR="000B6B5D" w:rsidRPr="000655D7">
        <w:rPr>
          <w:rFonts w:asciiTheme="minorHAnsi" w:hAnsiTheme="minorHAnsi"/>
          <w:sz w:val="24"/>
          <w:szCs w:val="24"/>
        </w:rPr>
        <w:t xml:space="preserve">— </w:t>
      </w:r>
      <w:r w:rsidRPr="000655D7">
        <w:rPr>
          <w:rFonts w:asciiTheme="minorHAnsi" w:hAnsiTheme="minorHAnsi"/>
          <w:sz w:val="24"/>
          <w:szCs w:val="24"/>
        </w:rPr>
        <w:t xml:space="preserve">unlike previous versions of BPL </w:t>
      </w:r>
      <w:r w:rsidR="000B6B5D" w:rsidRPr="000655D7">
        <w:rPr>
          <w:rFonts w:asciiTheme="minorHAnsi" w:hAnsiTheme="minorHAnsi"/>
          <w:sz w:val="24"/>
          <w:szCs w:val="24"/>
        </w:rPr>
        <w:t>—</w:t>
      </w:r>
      <w:r w:rsidRPr="000655D7">
        <w:rPr>
          <w:rFonts w:asciiTheme="minorHAnsi" w:hAnsiTheme="minorHAnsi"/>
          <w:sz w:val="24"/>
          <w:szCs w:val="24"/>
        </w:rPr>
        <w:t xml:space="preserve"> does not appear to send out spurious emissions that interfere with other frequencies like radio, airport communications, etc. </w:t>
      </w:r>
      <w:r w:rsidR="000B6B5D" w:rsidRPr="000655D7">
        <w:rPr>
          <w:rFonts w:asciiTheme="minorHAnsi" w:hAnsiTheme="minorHAnsi"/>
          <w:sz w:val="24"/>
          <w:szCs w:val="24"/>
        </w:rPr>
        <w:t xml:space="preserve">The plan is ideal for rural use due to its high speeds and low cost. Those are relative terms, of course, and more specifics are not yet available. </w:t>
      </w:r>
    </w:p>
    <w:p w:rsidR="0025507E" w:rsidRPr="000655D7" w:rsidRDefault="000B6B5D" w:rsidP="00A06C40">
      <w:pPr>
        <w:pStyle w:val="ListParagraph"/>
        <w:spacing w:after="240"/>
        <w:ind w:left="360"/>
        <w:rPr>
          <w:rFonts w:asciiTheme="minorHAnsi" w:hAnsiTheme="minorHAnsi"/>
          <w:sz w:val="24"/>
          <w:szCs w:val="24"/>
        </w:rPr>
      </w:pPr>
      <w:r w:rsidRPr="000655D7">
        <w:rPr>
          <w:rFonts w:asciiTheme="minorHAnsi" w:hAnsiTheme="minorHAnsi"/>
          <w:sz w:val="24"/>
          <w:szCs w:val="24"/>
        </w:rPr>
        <w:t>Monica has been in touch with AT&amp;T offering this area as a pilot location.</w:t>
      </w:r>
    </w:p>
    <w:p w:rsidR="00F364B6" w:rsidRPr="00A06C40" w:rsidRDefault="00F364B6" w:rsidP="00A06C40">
      <w:pPr>
        <w:spacing w:after="240"/>
        <w:ind w:left="360"/>
        <w:rPr>
          <w:rFonts w:asciiTheme="minorHAnsi" w:eastAsia="Times New Roman" w:hAnsiTheme="minorHAnsi"/>
        </w:rPr>
      </w:pPr>
      <w:r w:rsidRPr="000655D7">
        <w:rPr>
          <w:rFonts w:asciiTheme="minorHAnsi" w:eastAsia="Times New Roman" w:hAnsiTheme="minorHAnsi"/>
        </w:rPr>
        <w:t>AirGig  </w:t>
      </w:r>
      <w:hyperlink r:id="rId8" w:history="1">
        <w:r w:rsidRPr="000655D7">
          <w:rPr>
            <w:rStyle w:val="Hyperlink"/>
            <w:rFonts w:asciiTheme="minorHAnsi" w:eastAsia="Times New Roman" w:hAnsiTheme="minorHAnsi"/>
          </w:rPr>
          <w:t>http://arstechnica.com/information-technology/2016/09/atts-airgig-uses-power-lines-for-multi-gigabit-wireless-broadband/</w:t>
        </w:r>
      </w:hyperlink>
    </w:p>
    <w:p w:rsidR="00F364B6" w:rsidRPr="00A06C40" w:rsidRDefault="000B6B5D" w:rsidP="00A06C40">
      <w:pPr>
        <w:pStyle w:val="ListParagraph"/>
        <w:numPr>
          <w:ilvl w:val="0"/>
          <w:numId w:val="4"/>
        </w:numPr>
        <w:spacing w:after="240"/>
        <w:ind w:left="360"/>
        <w:rPr>
          <w:rFonts w:asciiTheme="minorHAnsi" w:hAnsiTheme="minorHAnsi"/>
          <w:sz w:val="24"/>
          <w:szCs w:val="24"/>
        </w:rPr>
      </w:pPr>
      <w:r w:rsidRPr="000655D7">
        <w:rPr>
          <w:rFonts w:asciiTheme="minorHAnsi" w:hAnsiTheme="minorHAnsi"/>
          <w:sz w:val="24"/>
          <w:szCs w:val="24"/>
        </w:rPr>
        <w:t xml:space="preserve">Elon Musk of Tesla and SpaceX fame has filed an application with the FCC to launch </w:t>
      </w:r>
      <w:r w:rsidR="001753A8" w:rsidRPr="000655D7">
        <w:rPr>
          <w:rFonts w:asciiTheme="minorHAnsi" w:hAnsiTheme="minorHAnsi"/>
          <w:sz w:val="24"/>
          <w:szCs w:val="24"/>
        </w:rPr>
        <w:t xml:space="preserve">a network of </w:t>
      </w:r>
      <w:r w:rsidRPr="000655D7">
        <w:rPr>
          <w:rFonts w:asciiTheme="minorHAnsi" w:hAnsiTheme="minorHAnsi"/>
          <w:sz w:val="24"/>
          <w:szCs w:val="24"/>
        </w:rPr>
        <w:t>4,425 satellites into low earth orbit th</w:t>
      </w:r>
      <w:r w:rsidR="001753A8" w:rsidRPr="000655D7">
        <w:rPr>
          <w:rFonts w:asciiTheme="minorHAnsi" w:hAnsiTheme="minorHAnsi"/>
          <w:sz w:val="24"/>
          <w:szCs w:val="24"/>
        </w:rPr>
        <w:t>at would provide high speed, low latency internet at a relatively (that word again) low cost — globally!</w:t>
      </w:r>
    </w:p>
    <w:p w:rsidR="00F364B6" w:rsidRPr="00A06C40" w:rsidRDefault="00F364B6" w:rsidP="00A06C40">
      <w:pPr>
        <w:pStyle w:val="ListParagraph"/>
        <w:spacing w:after="240"/>
        <w:ind w:left="360"/>
        <w:rPr>
          <w:rFonts w:asciiTheme="minorHAnsi" w:eastAsia="Times New Roman" w:hAnsiTheme="minorHAnsi"/>
          <w:sz w:val="24"/>
          <w:szCs w:val="24"/>
        </w:rPr>
      </w:pPr>
      <w:r w:rsidRPr="000655D7">
        <w:rPr>
          <w:rFonts w:asciiTheme="minorHAnsi" w:eastAsia="Times New Roman" w:hAnsiTheme="minorHAnsi"/>
          <w:sz w:val="24"/>
          <w:szCs w:val="24"/>
        </w:rPr>
        <w:t>SpaceX  </w:t>
      </w:r>
      <w:hyperlink r:id="rId9" w:history="1">
        <w:r w:rsidRPr="000655D7">
          <w:rPr>
            <w:rStyle w:val="Hyperlink"/>
            <w:rFonts w:asciiTheme="minorHAnsi" w:eastAsia="Times New Roman" w:hAnsiTheme="minorHAnsi"/>
            <w:sz w:val="24"/>
            <w:szCs w:val="24"/>
          </w:rPr>
          <w:t>http://arstechnica.com/information-technology/2016/11/spacex-plans-worldwide-satellite-internet-with-low-latency-gigabit-speed/</w:t>
        </w:r>
      </w:hyperlink>
    </w:p>
    <w:p w:rsidR="00F364B6" w:rsidRPr="00A06C40" w:rsidRDefault="001753A8" w:rsidP="00A06C40">
      <w:pPr>
        <w:pStyle w:val="ListParagraph"/>
        <w:numPr>
          <w:ilvl w:val="0"/>
          <w:numId w:val="4"/>
        </w:numPr>
        <w:spacing w:after="240"/>
        <w:ind w:left="360"/>
        <w:rPr>
          <w:rFonts w:asciiTheme="minorHAnsi" w:hAnsiTheme="minorHAnsi"/>
          <w:sz w:val="24"/>
          <w:szCs w:val="24"/>
        </w:rPr>
      </w:pPr>
      <w:r w:rsidRPr="000655D7">
        <w:rPr>
          <w:rFonts w:asciiTheme="minorHAnsi" w:hAnsiTheme="minorHAnsi"/>
          <w:sz w:val="24"/>
          <w:szCs w:val="24"/>
        </w:rPr>
        <w:t>CenturyLink is joining others in instituting a bandwidth cap. It’s still really high; 300-600 GB depending on the speed.</w:t>
      </w:r>
      <w:r w:rsidR="000B6B5D" w:rsidRPr="000655D7">
        <w:rPr>
          <w:rFonts w:asciiTheme="minorHAnsi" w:hAnsiTheme="minorHAnsi"/>
          <w:sz w:val="24"/>
          <w:szCs w:val="24"/>
        </w:rPr>
        <w:t xml:space="preserve"> </w:t>
      </w:r>
    </w:p>
    <w:p w:rsidR="00C973D1" w:rsidRDefault="002A6C1D" w:rsidP="00A06C40">
      <w:pPr>
        <w:spacing w:after="240"/>
        <w:ind w:left="360"/>
        <w:rPr>
          <w:rFonts w:asciiTheme="minorHAnsi" w:eastAsia="Times New Roman" w:hAnsiTheme="minorHAnsi"/>
        </w:rPr>
      </w:pPr>
      <w:hyperlink r:id="rId10" w:history="1">
        <w:r w:rsidR="00F364B6" w:rsidRPr="000655D7">
          <w:rPr>
            <w:rStyle w:val="Hyperlink"/>
            <w:rFonts w:asciiTheme="minorHAnsi" w:eastAsia="Times New Roman" w:hAnsiTheme="minorHAnsi"/>
          </w:rPr>
          <w:t>https://consumerist.com/2016/07/19/centurylink-joins-att-comcast-in-charging-you-for-going-over-your-data-cap/</w:t>
        </w:r>
      </w:hyperlink>
    </w:p>
    <w:p w:rsidR="004074BB" w:rsidRDefault="004074BB" w:rsidP="00A06C40">
      <w:pPr>
        <w:spacing w:after="240"/>
        <w:ind w:left="360"/>
        <w:rPr>
          <w:rFonts w:asciiTheme="minorHAnsi" w:eastAsia="Times New Roman" w:hAnsiTheme="minorHAnsi"/>
        </w:rPr>
      </w:pPr>
    </w:p>
    <w:p w:rsidR="004074BB" w:rsidRPr="00C6171E" w:rsidRDefault="004074BB" w:rsidP="00A06C40">
      <w:pPr>
        <w:spacing w:after="240"/>
        <w:ind w:left="360"/>
        <w:rPr>
          <w:rFonts w:asciiTheme="minorHAnsi" w:eastAsia="Times New Roman" w:hAnsiTheme="minorHAnsi"/>
          <w:b/>
          <w:sz w:val="28"/>
          <w:szCs w:val="28"/>
        </w:rPr>
      </w:pPr>
      <w:r w:rsidRPr="00C6171E">
        <w:rPr>
          <w:rFonts w:asciiTheme="minorHAnsi" w:eastAsia="Times New Roman" w:hAnsiTheme="minorHAnsi"/>
          <w:b/>
          <w:sz w:val="28"/>
          <w:szCs w:val="28"/>
        </w:rPr>
        <w:t>BAT Thought for the Month:</w:t>
      </w:r>
    </w:p>
    <w:p w:rsidR="00C6171E" w:rsidRPr="00C6171E" w:rsidRDefault="004074BB" w:rsidP="00A06C40">
      <w:pPr>
        <w:spacing w:after="240"/>
        <w:ind w:left="360"/>
        <w:rPr>
          <w:rFonts w:asciiTheme="minorHAnsi" w:eastAsia="Times New Roman" w:hAnsiTheme="minorHAnsi"/>
          <w:b/>
          <w:i/>
          <w:sz w:val="28"/>
          <w:szCs w:val="28"/>
        </w:rPr>
      </w:pPr>
      <w:bookmarkStart w:id="0" w:name="_GoBack"/>
      <w:r w:rsidRPr="00C6171E">
        <w:rPr>
          <w:rFonts w:asciiTheme="minorHAnsi" w:eastAsia="Times New Roman" w:hAnsiTheme="minorHAnsi"/>
          <w:b/>
          <w:i/>
          <w:sz w:val="28"/>
          <w:szCs w:val="28"/>
        </w:rPr>
        <w:t xml:space="preserve">Before you marry a person you should first make them use a computer with slow internet to see who they really are. </w:t>
      </w:r>
    </w:p>
    <w:bookmarkEnd w:id="0"/>
    <w:p w:rsidR="004074BB" w:rsidRPr="00C6171E" w:rsidRDefault="004074BB" w:rsidP="00A06C40">
      <w:pPr>
        <w:spacing w:after="240"/>
        <w:ind w:left="360"/>
        <w:rPr>
          <w:rFonts w:asciiTheme="minorHAnsi" w:eastAsia="Times New Roman" w:hAnsiTheme="minorHAnsi"/>
          <w:b/>
          <w:sz w:val="28"/>
          <w:szCs w:val="28"/>
        </w:rPr>
      </w:pPr>
      <w:r w:rsidRPr="00C6171E">
        <w:rPr>
          <w:rFonts w:asciiTheme="minorHAnsi" w:eastAsia="Times New Roman" w:hAnsiTheme="minorHAnsi"/>
          <w:b/>
          <w:sz w:val="28"/>
          <w:szCs w:val="28"/>
        </w:rPr>
        <w:t>— Will Ferrell</w:t>
      </w:r>
    </w:p>
    <w:sectPr w:rsidR="004074BB" w:rsidRPr="00C6171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C1D" w:rsidRDefault="002A6C1D">
      <w:r>
        <w:separator/>
      </w:r>
    </w:p>
  </w:endnote>
  <w:endnote w:type="continuationSeparator" w:id="0">
    <w:p w:rsidR="002A6C1D" w:rsidRDefault="002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C1D" w:rsidRDefault="002A6C1D">
      <w:r>
        <w:separator/>
      </w:r>
    </w:p>
  </w:footnote>
  <w:footnote w:type="continuationSeparator" w:id="0">
    <w:p w:rsidR="002A6C1D" w:rsidRDefault="002A6C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6DA1"/>
    <w:multiLevelType w:val="hybridMultilevel"/>
    <w:tmpl w:val="EADCBC4C"/>
    <w:styleLink w:val="ImportedStyle1"/>
    <w:lvl w:ilvl="0" w:tplc="48D2F42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785AA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2ACD5A">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A3568F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B49FD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5C84D2">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0B6690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AA243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7641DA">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4B1D93"/>
    <w:multiLevelType w:val="hybridMultilevel"/>
    <w:tmpl w:val="1CEC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B1035"/>
    <w:multiLevelType w:val="hybridMultilevel"/>
    <w:tmpl w:val="EADCBC4C"/>
    <w:numStyleLink w:val="ImportedStyle1"/>
  </w:abstractNum>
  <w:abstractNum w:abstractNumId="3" w15:restartNumberingAfterBreak="0">
    <w:nsid w:val="38B53AD6"/>
    <w:multiLevelType w:val="hybridMultilevel"/>
    <w:tmpl w:val="AC06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lvlOverride w:ilvl="0">
      <w:lvl w:ilvl="0" w:tplc="48FA067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A9EAC4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C08C3B4">
        <w:start w:val="1"/>
        <w:numFmt w:val="lowerRoman"/>
        <w:lvlText w:val="%3."/>
        <w:lvlJc w:val="left"/>
        <w:pPr>
          <w:ind w:left="1800" w:hanging="28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946ACF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77E00C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AA6044A">
        <w:start w:val="1"/>
        <w:numFmt w:val="lowerRoman"/>
        <w:lvlText w:val="%6."/>
        <w:lvlJc w:val="left"/>
        <w:pPr>
          <w:ind w:left="3960" w:hanging="28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DB6B87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C80D58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96C5334">
        <w:start w:val="1"/>
        <w:numFmt w:val="lowerRoman"/>
        <w:lvlText w:val="%9."/>
        <w:lvlJc w:val="left"/>
        <w:pPr>
          <w:ind w:left="6120" w:hanging="2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2D"/>
    <w:rsid w:val="00023C57"/>
    <w:rsid w:val="000306FB"/>
    <w:rsid w:val="000615F1"/>
    <w:rsid w:val="000619CF"/>
    <w:rsid w:val="000655D7"/>
    <w:rsid w:val="000826B1"/>
    <w:rsid w:val="000B6B5D"/>
    <w:rsid w:val="00114590"/>
    <w:rsid w:val="0017011C"/>
    <w:rsid w:val="001753A8"/>
    <w:rsid w:val="001C2688"/>
    <w:rsid w:val="0021214B"/>
    <w:rsid w:val="0025507E"/>
    <w:rsid w:val="002A6C1D"/>
    <w:rsid w:val="002D627D"/>
    <w:rsid w:val="003004AC"/>
    <w:rsid w:val="00334FDA"/>
    <w:rsid w:val="003723A0"/>
    <w:rsid w:val="00395E2D"/>
    <w:rsid w:val="003C2401"/>
    <w:rsid w:val="003C442C"/>
    <w:rsid w:val="003E27EE"/>
    <w:rsid w:val="00407204"/>
    <w:rsid w:val="004074BB"/>
    <w:rsid w:val="00411ACC"/>
    <w:rsid w:val="004163B9"/>
    <w:rsid w:val="00440C13"/>
    <w:rsid w:val="004672C6"/>
    <w:rsid w:val="004D33DF"/>
    <w:rsid w:val="0052792E"/>
    <w:rsid w:val="00530C54"/>
    <w:rsid w:val="00554E00"/>
    <w:rsid w:val="00590BDC"/>
    <w:rsid w:val="006302E7"/>
    <w:rsid w:val="0068061F"/>
    <w:rsid w:val="006B5E75"/>
    <w:rsid w:val="006F41FB"/>
    <w:rsid w:val="0079363D"/>
    <w:rsid w:val="007A2F94"/>
    <w:rsid w:val="008029EF"/>
    <w:rsid w:val="008255F3"/>
    <w:rsid w:val="008553E6"/>
    <w:rsid w:val="008636CA"/>
    <w:rsid w:val="008D29CB"/>
    <w:rsid w:val="008D466A"/>
    <w:rsid w:val="008F499A"/>
    <w:rsid w:val="008F667A"/>
    <w:rsid w:val="00904D14"/>
    <w:rsid w:val="00910AA3"/>
    <w:rsid w:val="0094602D"/>
    <w:rsid w:val="009719EF"/>
    <w:rsid w:val="009F3908"/>
    <w:rsid w:val="00A03CE3"/>
    <w:rsid w:val="00A06C40"/>
    <w:rsid w:val="00A468AF"/>
    <w:rsid w:val="00A60E7A"/>
    <w:rsid w:val="00A7111E"/>
    <w:rsid w:val="00AB33A7"/>
    <w:rsid w:val="00B12D00"/>
    <w:rsid w:val="00B91A67"/>
    <w:rsid w:val="00BB543A"/>
    <w:rsid w:val="00BC3AB1"/>
    <w:rsid w:val="00C20088"/>
    <w:rsid w:val="00C25B98"/>
    <w:rsid w:val="00C558CA"/>
    <w:rsid w:val="00C6171E"/>
    <w:rsid w:val="00C6437A"/>
    <w:rsid w:val="00C973D1"/>
    <w:rsid w:val="00CF32D5"/>
    <w:rsid w:val="00D6017B"/>
    <w:rsid w:val="00D8606E"/>
    <w:rsid w:val="00DA725D"/>
    <w:rsid w:val="00DD486D"/>
    <w:rsid w:val="00DE793D"/>
    <w:rsid w:val="00E01BFD"/>
    <w:rsid w:val="00E243AA"/>
    <w:rsid w:val="00E33CA8"/>
    <w:rsid w:val="00E523DE"/>
    <w:rsid w:val="00EC053E"/>
    <w:rsid w:val="00F364B6"/>
    <w:rsid w:val="00F44FF8"/>
    <w:rsid w:val="00F8214C"/>
    <w:rsid w:val="00F9401E"/>
    <w:rsid w:val="00FA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0C23C-CDAB-4418-8634-7A035DD0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Trebuchet MS" w:hAnsi="Trebuchet MS" w:cs="Arial Unicode MS"/>
      <w:color w:val="000000"/>
      <w:sz w:val="22"/>
      <w:szCs w:val="22"/>
      <w:u w:color="000000"/>
    </w:rPr>
  </w:style>
  <w:style w:type="paragraph" w:styleId="ListParagraph">
    <w:name w:val="List Paragraph"/>
    <w:pPr>
      <w:ind w:left="720"/>
    </w:pPr>
    <w:rPr>
      <w:rFonts w:ascii="Trebuchet MS" w:hAnsi="Trebuchet MS" w:cs="Arial Unicode MS"/>
      <w:color w:val="000000"/>
      <w:sz w:val="22"/>
      <w:szCs w:val="22"/>
      <w:u w:color="000000"/>
    </w:rPr>
  </w:style>
  <w:style w:type="numbering" w:customStyle="1" w:styleId="ImportedStyle1">
    <w:name w:val="Imported Style 1"/>
    <w:pPr>
      <w:numPr>
        <w:numId w:val="1"/>
      </w:numPr>
    </w:pPr>
  </w:style>
  <w:style w:type="character" w:customStyle="1" w:styleId="Link">
    <w:name w:val="Link"/>
    <w:rPr>
      <w:color w:val="000099"/>
      <w:u w:val="single"/>
    </w:rPr>
  </w:style>
  <w:style w:type="character" w:customStyle="1" w:styleId="Hyperlink0">
    <w:name w:val="Hyperlink.0"/>
    <w:basedOn w:val="Link"/>
    <w:rPr>
      <w:rFonts w:ascii="Times New Roman" w:eastAsia="Times New Roman" w:hAnsi="Times New Roman" w:cs="Times New Roman"/>
      <w:color w:val="0432FE"/>
      <w:u w:val="single" w:color="0432FE"/>
    </w:rPr>
  </w:style>
  <w:style w:type="character" w:customStyle="1" w:styleId="Hyperlink1">
    <w:name w:val="Hyperlink.1"/>
    <w:basedOn w:val="Link"/>
    <w:rPr>
      <w:rFonts w:ascii="Times New Roman" w:eastAsia="Times New Roman" w:hAnsi="Times New Roman" w:cs="Times New Roman"/>
      <w:b/>
      <w:bCs/>
      <w:color w:val="0432FE"/>
      <w:u w:val="single" w:color="0432FE"/>
    </w:rPr>
  </w:style>
  <w:style w:type="character" w:customStyle="1" w:styleId="Hyperlink2">
    <w:name w:val="Hyperlink.2"/>
    <w:basedOn w:val="Link"/>
    <w:rPr>
      <w:rFonts w:ascii="Trebuchet MS" w:eastAsia="Trebuchet MS" w:hAnsi="Trebuchet MS" w:cs="Trebuchet MS"/>
      <w:b/>
      <w:bCs/>
      <w:color w:val="0432FE"/>
      <w:u w:val="single" w:color="0432FE"/>
    </w:rPr>
  </w:style>
  <w:style w:type="character" w:customStyle="1" w:styleId="Hyperlink3">
    <w:name w:val="Hyperlink.3"/>
    <w:basedOn w:val="Link"/>
    <w:rPr>
      <w:color w:val="0432FE"/>
      <w:u w:val="single" w:color="0432F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37859">
      <w:bodyDiv w:val="1"/>
      <w:marLeft w:val="0"/>
      <w:marRight w:val="0"/>
      <w:marTop w:val="0"/>
      <w:marBottom w:val="0"/>
      <w:divBdr>
        <w:top w:val="none" w:sz="0" w:space="0" w:color="auto"/>
        <w:left w:val="none" w:sz="0" w:space="0" w:color="auto"/>
        <w:bottom w:val="none" w:sz="0" w:space="0" w:color="auto"/>
        <w:right w:val="none" w:sz="0" w:space="0" w:color="auto"/>
      </w:divBdr>
    </w:div>
    <w:div w:id="1547719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rstechnica.com/information-technology/2016/09/atts-airgig-uses-power-lines-for-multi-gigabit-wireless-broadba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nsumerist.com/2016/07/19/centurylink-joins-att-comcast-in-charging-you-for-going-over-your-data-cap/" TargetMode="External"/><Relationship Id="rId4" Type="http://schemas.openxmlformats.org/officeDocument/2006/relationships/settings" Target="settings.xml"/><Relationship Id="rId9" Type="http://schemas.openxmlformats.org/officeDocument/2006/relationships/hyperlink" Target="http://arstechnica.com/information-technology/2016/09/atts-airgig-uses-power-lines-for-multi-gigabit-wireless-broadband/"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Trebuchet MS"/>
        <a:ea typeface="Trebuchet MS"/>
        <a:cs typeface="Trebuchet MS"/>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68867-EBB9-4AEB-8B68-537109A9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 Klimas</dc:creator>
  <cp:lastModifiedBy>Debra Hansen</cp:lastModifiedBy>
  <cp:revision>2</cp:revision>
  <dcterms:created xsi:type="dcterms:W3CDTF">2017-01-09T23:15:00Z</dcterms:created>
  <dcterms:modified xsi:type="dcterms:W3CDTF">2017-01-09T23:15:00Z</dcterms:modified>
</cp:coreProperties>
</file>