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EA10D" w14:textId="2C81C598" w:rsidR="00E166DF" w:rsidRPr="00E166DF" w:rsidRDefault="00FA3CDD" w:rsidP="00E166DF">
      <w:pPr>
        <w:spacing w:after="0"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{Local</w:t>
      </w:r>
      <w:r w:rsidR="00C6033C">
        <w:rPr>
          <w:rFonts w:ascii="Times New Roman" w:eastAsia="Times New Roman" w:hAnsi="Times New Roman" w:cs="Times New Roman"/>
          <w:b/>
          <w:bCs/>
          <w:kern w:val="36"/>
          <w:sz w:val="48"/>
          <w:szCs w:val="48"/>
        </w:rPr>
        <w:t>}</w:t>
      </w:r>
      <w:r w:rsidR="00E166DF" w:rsidRPr="00E166DF">
        <w:rPr>
          <w:rFonts w:ascii="Times New Roman" w:eastAsia="Times New Roman" w:hAnsi="Times New Roman" w:cs="Times New Roman"/>
          <w:b/>
          <w:bCs/>
          <w:kern w:val="36"/>
          <w:sz w:val="48"/>
          <w:szCs w:val="48"/>
        </w:rPr>
        <w:t xml:space="preserve"> County Master Gardener Coordinator</w:t>
      </w:r>
    </w:p>
    <w:p w14:paraId="5E15266B" w14:textId="77777777" w:rsidR="00E166DF" w:rsidRPr="00E166DF" w:rsidRDefault="00E166DF" w:rsidP="00E166DF">
      <w:pPr>
        <w:spacing w:after="0" w:line="240" w:lineRule="auto"/>
        <w:rPr>
          <w:rFonts w:ascii="Times New Roman" w:eastAsia="Times New Roman" w:hAnsi="Times New Roman" w:cs="Times New Roman"/>
          <w:b/>
          <w:bCs/>
          <w:sz w:val="34"/>
          <w:szCs w:val="34"/>
        </w:rPr>
      </w:pPr>
      <w:r w:rsidRPr="00E166DF">
        <w:rPr>
          <w:rFonts w:ascii="Times New Roman" w:eastAsia="Times New Roman" w:hAnsi="Times New Roman" w:cs="Times New Roman"/>
          <w:b/>
          <w:bCs/>
          <w:sz w:val="34"/>
          <w:szCs w:val="34"/>
        </w:rPr>
        <w:t>Position Details</w:t>
      </w:r>
    </w:p>
    <w:tbl>
      <w:tblPr>
        <w:tblW w:w="0" w:type="auto"/>
        <w:tblCellSpacing w:w="0" w:type="dxa"/>
        <w:tblCellMar>
          <w:left w:w="0" w:type="dxa"/>
          <w:right w:w="0" w:type="dxa"/>
        </w:tblCellMar>
        <w:tblLook w:val="04A0" w:firstRow="1" w:lastRow="0" w:firstColumn="1" w:lastColumn="0" w:noHBand="0" w:noVBand="1"/>
      </w:tblPr>
      <w:tblGrid>
        <w:gridCol w:w="2133"/>
        <w:gridCol w:w="7227"/>
      </w:tblGrid>
      <w:tr w:rsidR="00E166DF" w:rsidRPr="00E166DF" w14:paraId="174AA038"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6C6FC7A3"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p>
        </w:tc>
      </w:tr>
      <w:tr w:rsidR="00E166DF" w:rsidRPr="00E166DF" w14:paraId="059E3C33" w14:textId="77777777" w:rsidTr="00E166DF">
        <w:trPr>
          <w:tblCellSpacing w:w="0" w:type="dxa"/>
        </w:trPr>
        <w:tc>
          <w:tcPr>
            <w:tcW w:w="20" w:type="dxa"/>
            <w:tcMar>
              <w:top w:w="90" w:type="dxa"/>
              <w:left w:w="0" w:type="dxa"/>
              <w:bottom w:w="90" w:type="dxa"/>
              <w:right w:w="0" w:type="dxa"/>
            </w:tcMar>
            <w:hideMark/>
          </w:tcPr>
          <w:p w14:paraId="24F13C51"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Employee First Name</w:t>
            </w:r>
          </w:p>
        </w:tc>
        <w:tc>
          <w:tcPr>
            <w:tcW w:w="9340" w:type="dxa"/>
            <w:hideMark/>
          </w:tcPr>
          <w:p w14:paraId="55A3BD33" w14:textId="77777777" w:rsidR="00E166DF" w:rsidRPr="00E166DF" w:rsidRDefault="00E166DF" w:rsidP="00E166DF">
            <w:pPr>
              <w:spacing w:after="0" w:line="240" w:lineRule="auto"/>
              <w:rPr>
                <w:rFonts w:ascii="Times New Roman" w:eastAsia="Times New Roman" w:hAnsi="Times New Roman" w:cs="Times New Roman"/>
                <w:b/>
                <w:bCs/>
                <w:sz w:val="24"/>
                <w:szCs w:val="24"/>
              </w:rPr>
            </w:pPr>
          </w:p>
        </w:tc>
      </w:tr>
      <w:tr w:rsidR="00E166DF" w:rsidRPr="00E166DF" w14:paraId="705E88CD" w14:textId="77777777" w:rsidTr="00E166DF">
        <w:trPr>
          <w:tblCellSpacing w:w="0" w:type="dxa"/>
        </w:trPr>
        <w:tc>
          <w:tcPr>
            <w:tcW w:w="20" w:type="dxa"/>
            <w:tcMar>
              <w:top w:w="90" w:type="dxa"/>
              <w:left w:w="0" w:type="dxa"/>
              <w:bottom w:w="90" w:type="dxa"/>
              <w:right w:w="0" w:type="dxa"/>
            </w:tcMar>
            <w:hideMark/>
          </w:tcPr>
          <w:p w14:paraId="22782ED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Employee Last Name</w:t>
            </w:r>
          </w:p>
        </w:tc>
        <w:tc>
          <w:tcPr>
            <w:tcW w:w="9340" w:type="dxa"/>
            <w:hideMark/>
          </w:tcPr>
          <w:p w14:paraId="77AAD948" w14:textId="77777777" w:rsidR="00E166DF" w:rsidRPr="00E166DF" w:rsidRDefault="00E166DF" w:rsidP="00E166DF">
            <w:pPr>
              <w:spacing w:after="0" w:line="240" w:lineRule="auto"/>
              <w:rPr>
                <w:rFonts w:ascii="Times New Roman" w:eastAsia="Times New Roman" w:hAnsi="Times New Roman" w:cs="Times New Roman"/>
                <w:b/>
                <w:bCs/>
                <w:sz w:val="24"/>
                <w:szCs w:val="24"/>
              </w:rPr>
            </w:pPr>
          </w:p>
        </w:tc>
      </w:tr>
      <w:tr w:rsidR="00E166DF" w:rsidRPr="00E166DF" w14:paraId="192F9F18"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75B3252B"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Position Details</w:t>
            </w:r>
          </w:p>
          <w:p w14:paraId="74A5D6D5" w14:textId="77777777" w:rsidR="00E166DF" w:rsidRPr="00E166DF" w:rsidRDefault="00E166DF" w:rsidP="00E166DF">
            <w:pPr>
              <w:spacing w:before="210" w:after="495" w:line="176" w:lineRule="atLeast"/>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Please record information regarding the position such as work location, FTE, and term. The information is used, along with the other information, as a basis for HRS determination of the appropriate title, salary rate, and Fair Labor Standards Act (FLSA) exemption status.</w:t>
            </w:r>
          </w:p>
        </w:tc>
      </w:tr>
      <w:tr w:rsidR="00E166DF" w:rsidRPr="00E166DF" w14:paraId="72F18103" w14:textId="77777777" w:rsidTr="00E166DF">
        <w:trPr>
          <w:tblCellSpacing w:w="0" w:type="dxa"/>
        </w:trPr>
        <w:tc>
          <w:tcPr>
            <w:tcW w:w="20" w:type="dxa"/>
            <w:tcMar>
              <w:top w:w="90" w:type="dxa"/>
              <w:left w:w="0" w:type="dxa"/>
              <w:bottom w:w="90" w:type="dxa"/>
              <w:right w:w="0" w:type="dxa"/>
            </w:tcMar>
            <w:hideMark/>
          </w:tcPr>
          <w:p w14:paraId="52F71CFB"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University Title</w:t>
            </w:r>
          </w:p>
        </w:tc>
        <w:tc>
          <w:tcPr>
            <w:tcW w:w="9340" w:type="dxa"/>
            <w:hideMark/>
          </w:tcPr>
          <w:p w14:paraId="6D1FAB0A"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Extension Coordinator</w:t>
            </w:r>
          </w:p>
        </w:tc>
      </w:tr>
      <w:tr w:rsidR="00E166DF" w:rsidRPr="00E166DF" w14:paraId="19031ED8" w14:textId="77777777" w:rsidTr="00E166DF">
        <w:trPr>
          <w:tblCellSpacing w:w="0" w:type="dxa"/>
        </w:trPr>
        <w:tc>
          <w:tcPr>
            <w:tcW w:w="20" w:type="dxa"/>
            <w:tcMar>
              <w:top w:w="90" w:type="dxa"/>
              <w:left w:w="0" w:type="dxa"/>
              <w:bottom w:w="90" w:type="dxa"/>
              <w:right w:w="0" w:type="dxa"/>
            </w:tcMar>
            <w:hideMark/>
          </w:tcPr>
          <w:p w14:paraId="35EF3CF6"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Title Code</w:t>
            </w:r>
          </w:p>
        </w:tc>
        <w:tc>
          <w:tcPr>
            <w:tcW w:w="9340" w:type="dxa"/>
            <w:hideMark/>
          </w:tcPr>
          <w:p w14:paraId="3602805C" w14:textId="1249B032" w:rsidR="00E166DF" w:rsidRPr="00E166DF" w:rsidRDefault="00BD20A4" w:rsidP="00E16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tc>
      </w:tr>
      <w:tr w:rsidR="00E166DF" w:rsidRPr="00E166DF" w14:paraId="386BC7F2" w14:textId="77777777" w:rsidTr="00E166DF">
        <w:trPr>
          <w:tblCellSpacing w:w="0" w:type="dxa"/>
        </w:trPr>
        <w:tc>
          <w:tcPr>
            <w:tcW w:w="20" w:type="dxa"/>
            <w:tcMar>
              <w:top w:w="90" w:type="dxa"/>
              <w:left w:w="0" w:type="dxa"/>
              <w:bottom w:w="90" w:type="dxa"/>
              <w:right w:w="0" w:type="dxa"/>
            </w:tcMar>
            <w:hideMark/>
          </w:tcPr>
          <w:p w14:paraId="27C2FAA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Working Title</w:t>
            </w:r>
          </w:p>
        </w:tc>
        <w:tc>
          <w:tcPr>
            <w:tcW w:w="9340" w:type="dxa"/>
            <w:hideMark/>
          </w:tcPr>
          <w:p w14:paraId="7E164BED" w14:textId="6FAFDF19" w:rsidR="00E166DF" w:rsidRPr="00E166DF" w:rsidRDefault="00D73587" w:rsidP="00E16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(Local)</w:t>
            </w:r>
            <w:r w:rsidR="00E166DF" w:rsidRPr="00E166DF">
              <w:rPr>
                <w:rFonts w:ascii="Times New Roman" w:eastAsia="Times New Roman" w:hAnsi="Times New Roman" w:cs="Times New Roman"/>
                <w:sz w:val="24"/>
                <w:szCs w:val="24"/>
              </w:rPr>
              <w:t xml:space="preserve"> County Master Gardener Coordinator</w:t>
            </w:r>
          </w:p>
        </w:tc>
      </w:tr>
      <w:tr w:rsidR="00E166DF" w:rsidRPr="00E166DF" w14:paraId="70150A90" w14:textId="77777777" w:rsidTr="00E166DF">
        <w:trPr>
          <w:tblCellSpacing w:w="0" w:type="dxa"/>
        </w:trPr>
        <w:tc>
          <w:tcPr>
            <w:tcW w:w="20" w:type="dxa"/>
            <w:tcMar>
              <w:top w:w="90" w:type="dxa"/>
              <w:left w:w="0" w:type="dxa"/>
              <w:bottom w:w="90" w:type="dxa"/>
              <w:right w:w="0" w:type="dxa"/>
            </w:tcMar>
            <w:hideMark/>
          </w:tcPr>
          <w:p w14:paraId="19E26AB4"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Position Number</w:t>
            </w:r>
          </w:p>
        </w:tc>
        <w:tc>
          <w:tcPr>
            <w:tcW w:w="9340" w:type="dxa"/>
            <w:hideMark/>
          </w:tcPr>
          <w:p w14:paraId="1E24426D" w14:textId="458C4800" w:rsidR="00E166DF" w:rsidRPr="00E166DF" w:rsidRDefault="00BD20A4" w:rsidP="00E16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xxxxx</w:t>
            </w:r>
          </w:p>
        </w:tc>
      </w:tr>
      <w:tr w:rsidR="00E166DF" w:rsidRPr="00E166DF" w14:paraId="277B3711" w14:textId="77777777" w:rsidTr="00E166DF">
        <w:trPr>
          <w:tblCellSpacing w:w="0" w:type="dxa"/>
        </w:trPr>
        <w:tc>
          <w:tcPr>
            <w:tcW w:w="20" w:type="dxa"/>
            <w:tcMar>
              <w:top w:w="90" w:type="dxa"/>
              <w:left w:w="0" w:type="dxa"/>
              <w:bottom w:w="90" w:type="dxa"/>
              <w:right w:w="0" w:type="dxa"/>
            </w:tcMar>
            <w:hideMark/>
          </w:tcPr>
          <w:p w14:paraId="724334A4"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College/Area</w:t>
            </w:r>
          </w:p>
        </w:tc>
        <w:tc>
          <w:tcPr>
            <w:tcW w:w="9340" w:type="dxa"/>
            <w:hideMark/>
          </w:tcPr>
          <w:p w14:paraId="17475B03"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WSU Extension</w:t>
            </w:r>
          </w:p>
        </w:tc>
      </w:tr>
      <w:tr w:rsidR="00E166DF" w:rsidRPr="00E166DF" w14:paraId="11E7D37E" w14:textId="77777777" w:rsidTr="00E166DF">
        <w:trPr>
          <w:tblCellSpacing w:w="0" w:type="dxa"/>
        </w:trPr>
        <w:tc>
          <w:tcPr>
            <w:tcW w:w="20" w:type="dxa"/>
            <w:tcMar>
              <w:top w:w="90" w:type="dxa"/>
              <w:left w:w="0" w:type="dxa"/>
              <w:bottom w:w="90" w:type="dxa"/>
              <w:right w:w="0" w:type="dxa"/>
            </w:tcMar>
            <w:hideMark/>
          </w:tcPr>
          <w:p w14:paraId="3CFC4AC3"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Department</w:t>
            </w:r>
          </w:p>
        </w:tc>
        <w:tc>
          <w:tcPr>
            <w:tcW w:w="9340" w:type="dxa"/>
            <w:hideMark/>
          </w:tcPr>
          <w:p w14:paraId="35CCEE89"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Ag &amp; Natural Resources</w:t>
            </w:r>
          </w:p>
        </w:tc>
      </w:tr>
      <w:tr w:rsidR="00E166DF" w:rsidRPr="00E166DF" w14:paraId="2055167F" w14:textId="77777777" w:rsidTr="00E166DF">
        <w:trPr>
          <w:tblCellSpacing w:w="0" w:type="dxa"/>
        </w:trPr>
        <w:tc>
          <w:tcPr>
            <w:tcW w:w="20" w:type="dxa"/>
            <w:tcMar>
              <w:top w:w="90" w:type="dxa"/>
              <w:left w:w="0" w:type="dxa"/>
              <w:bottom w:w="90" w:type="dxa"/>
              <w:right w:w="0" w:type="dxa"/>
            </w:tcMar>
            <w:hideMark/>
          </w:tcPr>
          <w:p w14:paraId="05A93476"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Hiring Unit</w:t>
            </w:r>
          </w:p>
        </w:tc>
        <w:tc>
          <w:tcPr>
            <w:tcW w:w="9340" w:type="dxa"/>
            <w:hideMark/>
          </w:tcPr>
          <w:p w14:paraId="474E425F" w14:textId="63191F29"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WSU </w:t>
            </w:r>
            <w:r w:rsidR="00291117">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Extension</w:t>
            </w:r>
          </w:p>
        </w:tc>
      </w:tr>
      <w:tr w:rsidR="00E166DF" w:rsidRPr="00E166DF" w14:paraId="2D3C8E10" w14:textId="77777777" w:rsidTr="00E166DF">
        <w:trPr>
          <w:tblCellSpacing w:w="0" w:type="dxa"/>
        </w:trPr>
        <w:tc>
          <w:tcPr>
            <w:tcW w:w="20" w:type="dxa"/>
            <w:tcMar>
              <w:top w:w="90" w:type="dxa"/>
              <w:left w:w="0" w:type="dxa"/>
              <w:bottom w:w="90" w:type="dxa"/>
              <w:right w:w="0" w:type="dxa"/>
            </w:tcMar>
            <w:hideMark/>
          </w:tcPr>
          <w:p w14:paraId="7B4CD3C2"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Work Location</w:t>
            </w:r>
          </w:p>
        </w:tc>
        <w:tc>
          <w:tcPr>
            <w:tcW w:w="9340" w:type="dxa"/>
            <w:hideMark/>
          </w:tcPr>
          <w:p w14:paraId="4D64C092"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Other</w:t>
            </w:r>
          </w:p>
        </w:tc>
      </w:tr>
      <w:tr w:rsidR="00E166DF" w:rsidRPr="00E166DF" w14:paraId="181E9DE8" w14:textId="77777777" w:rsidTr="00E166DF">
        <w:trPr>
          <w:tblCellSpacing w:w="0" w:type="dxa"/>
        </w:trPr>
        <w:tc>
          <w:tcPr>
            <w:tcW w:w="20" w:type="dxa"/>
            <w:tcMar>
              <w:top w:w="90" w:type="dxa"/>
              <w:left w:w="0" w:type="dxa"/>
              <w:bottom w:w="90" w:type="dxa"/>
              <w:right w:w="0" w:type="dxa"/>
            </w:tcMar>
            <w:hideMark/>
          </w:tcPr>
          <w:p w14:paraId="0722BA4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Position Supervisor</w:t>
            </w:r>
          </w:p>
        </w:tc>
        <w:tc>
          <w:tcPr>
            <w:tcW w:w="9340" w:type="dxa"/>
            <w:hideMark/>
          </w:tcPr>
          <w:p w14:paraId="5A52088B" w14:textId="15D53E6B" w:rsidR="00E166DF" w:rsidRPr="00E166DF" w:rsidRDefault="00167DBC" w:rsidP="00E166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County Director/County Faculty</w:t>
            </w:r>
          </w:p>
        </w:tc>
      </w:tr>
      <w:tr w:rsidR="00E166DF" w:rsidRPr="00E166DF" w14:paraId="7236FFC2" w14:textId="77777777" w:rsidTr="00E166DF">
        <w:trPr>
          <w:tblCellSpacing w:w="0" w:type="dxa"/>
        </w:trPr>
        <w:tc>
          <w:tcPr>
            <w:tcW w:w="20" w:type="dxa"/>
            <w:tcMar>
              <w:top w:w="90" w:type="dxa"/>
              <w:left w:w="0" w:type="dxa"/>
              <w:bottom w:w="90" w:type="dxa"/>
              <w:right w:w="0" w:type="dxa"/>
            </w:tcMar>
            <w:hideMark/>
          </w:tcPr>
          <w:p w14:paraId="699C85DA"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This position is in a Bargaining Unit</w:t>
            </w:r>
          </w:p>
        </w:tc>
        <w:tc>
          <w:tcPr>
            <w:tcW w:w="9340" w:type="dxa"/>
            <w:hideMark/>
          </w:tcPr>
          <w:p w14:paraId="34C7DB5B"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No</w:t>
            </w:r>
          </w:p>
        </w:tc>
      </w:tr>
      <w:tr w:rsidR="00E166DF" w:rsidRPr="00E166DF" w14:paraId="12D3663F" w14:textId="77777777" w:rsidTr="00E166DF">
        <w:trPr>
          <w:tblCellSpacing w:w="0" w:type="dxa"/>
        </w:trPr>
        <w:tc>
          <w:tcPr>
            <w:tcW w:w="20" w:type="dxa"/>
            <w:tcMar>
              <w:top w:w="90" w:type="dxa"/>
              <w:left w:w="0" w:type="dxa"/>
              <w:bottom w:w="90" w:type="dxa"/>
              <w:right w:w="0" w:type="dxa"/>
            </w:tcMar>
            <w:hideMark/>
          </w:tcPr>
          <w:p w14:paraId="42FE9D2D"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Bargaining Unit Work Schedule (if applicable)</w:t>
            </w:r>
          </w:p>
        </w:tc>
        <w:tc>
          <w:tcPr>
            <w:tcW w:w="9340" w:type="dxa"/>
            <w:hideMark/>
          </w:tcPr>
          <w:p w14:paraId="3CE0B02C" w14:textId="77777777" w:rsidR="00E166DF" w:rsidRPr="00E166DF" w:rsidRDefault="00E166DF" w:rsidP="00E166DF">
            <w:pPr>
              <w:spacing w:after="0" w:line="240" w:lineRule="auto"/>
              <w:rPr>
                <w:rFonts w:ascii="Times New Roman" w:eastAsia="Times New Roman" w:hAnsi="Times New Roman" w:cs="Times New Roman"/>
                <w:b/>
                <w:bCs/>
                <w:sz w:val="24"/>
                <w:szCs w:val="24"/>
              </w:rPr>
            </w:pPr>
          </w:p>
        </w:tc>
      </w:tr>
      <w:tr w:rsidR="00E166DF" w:rsidRPr="00E166DF" w14:paraId="203A78B0" w14:textId="77777777" w:rsidTr="00E166DF">
        <w:trPr>
          <w:tblCellSpacing w:w="0" w:type="dxa"/>
        </w:trPr>
        <w:tc>
          <w:tcPr>
            <w:tcW w:w="20" w:type="dxa"/>
            <w:tcMar>
              <w:top w:w="90" w:type="dxa"/>
              <w:left w:w="0" w:type="dxa"/>
              <w:bottom w:w="90" w:type="dxa"/>
              <w:right w:w="0" w:type="dxa"/>
            </w:tcMar>
            <w:hideMark/>
          </w:tcPr>
          <w:p w14:paraId="530645B1"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Summary of Duties</w:t>
            </w:r>
          </w:p>
        </w:tc>
        <w:tc>
          <w:tcPr>
            <w:tcW w:w="9340" w:type="dxa"/>
            <w:hideMark/>
          </w:tcPr>
          <w:p w14:paraId="32AC8A18" w14:textId="55203958"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The Extension Coordinator provides overall leadership and management of the Master Gardener program in </w:t>
            </w:r>
            <w:r w:rsidR="00C32864">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The primary goal of the Master Gardener program is to empower volunteers to teach the public and answer questions on home gardening. The program coordinator recruits, </w:t>
            </w:r>
            <w:r w:rsidRPr="00E166DF">
              <w:rPr>
                <w:rFonts w:ascii="Times New Roman" w:eastAsia="Times New Roman" w:hAnsi="Times New Roman" w:cs="Times New Roman"/>
                <w:sz w:val="24"/>
                <w:szCs w:val="24"/>
              </w:rPr>
              <w:lastRenderedPageBreak/>
              <w:t xml:space="preserve">trains, leads, coordinates and utilizes over </w:t>
            </w:r>
            <w:r w:rsidR="00C32864">
              <w:rPr>
                <w:rFonts w:ascii="Times New Roman" w:eastAsia="Times New Roman" w:hAnsi="Times New Roman" w:cs="Times New Roman"/>
                <w:sz w:val="24"/>
                <w:szCs w:val="24"/>
              </w:rPr>
              <w:t>150</w:t>
            </w:r>
            <w:r w:rsidRPr="00E166DF">
              <w:rPr>
                <w:rFonts w:ascii="Times New Roman" w:eastAsia="Times New Roman" w:hAnsi="Times New Roman" w:cs="Times New Roman"/>
                <w:sz w:val="24"/>
                <w:szCs w:val="24"/>
              </w:rPr>
              <w:t xml:space="preserve"> WSU-trained volunteers to reach the growing population in </w:t>
            </w:r>
            <w:r w:rsidR="00C32864">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through more than 25 community locations and special events. Establish a network of empowered and effectively-led teams to execute the program. Work collaboratively with the </w:t>
            </w:r>
            <w:r w:rsidR="001368D1">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Master Gardener Foundation to ensure a healthy and well-funded operation. Briefings and written reports expected for the University, Foundation and elected officials and other funders on program outcomes and impacts.</w:t>
            </w:r>
          </w:p>
        </w:tc>
      </w:tr>
      <w:tr w:rsidR="00E166DF" w:rsidRPr="00E166DF" w14:paraId="165A4F0B" w14:textId="77777777" w:rsidTr="00E166DF">
        <w:trPr>
          <w:tblCellSpacing w:w="0" w:type="dxa"/>
        </w:trPr>
        <w:tc>
          <w:tcPr>
            <w:tcW w:w="20" w:type="dxa"/>
            <w:tcMar>
              <w:top w:w="90" w:type="dxa"/>
              <w:left w:w="0" w:type="dxa"/>
              <w:bottom w:w="90" w:type="dxa"/>
              <w:right w:w="0" w:type="dxa"/>
            </w:tcMar>
            <w:hideMark/>
          </w:tcPr>
          <w:p w14:paraId="7E34B3BA"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lastRenderedPageBreak/>
              <w:t>Appointment Status</w:t>
            </w:r>
          </w:p>
        </w:tc>
        <w:tc>
          <w:tcPr>
            <w:tcW w:w="9340" w:type="dxa"/>
            <w:hideMark/>
          </w:tcPr>
          <w:p w14:paraId="46DFE4D3"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Permanent</w:t>
            </w:r>
          </w:p>
        </w:tc>
      </w:tr>
      <w:tr w:rsidR="00E166DF" w:rsidRPr="00E166DF" w14:paraId="35AFD0F5" w14:textId="77777777" w:rsidTr="00E166DF">
        <w:trPr>
          <w:tblCellSpacing w:w="0" w:type="dxa"/>
        </w:trPr>
        <w:tc>
          <w:tcPr>
            <w:tcW w:w="20" w:type="dxa"/>
            <w:tcMar>
              <w:top w:w="90" w:type="dxa"/>
              <w:left w:w="0" w:type="dxa"/>
              <w:bottom w:w="90" w:type="dxa"/>
              <w:right w:w="0" w:type="dxa"/>
            </w:tcMar>
            <w:hideMark/>
          </w:tcPr>
          <w:p w14:paraId="21970B0D"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Appointment FTE%</w:t>
            </w:r>
          </w:p>
        </w:tc>
        <w:tc>
          <w:tcPr>
            <w:tcW w:w="9340" w:type="dxa"/>
            <w:hideMark/>
          </w:tcPr>
          <w:p w14:paraId="3A8FB216"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100%</w:t>
            </w:r>
          </w:p>
        </w:tc>
      </w:tr>
      <w:tr w:rsidR="00E166DF" w:rsidRPr="00E166DF" w14:paraId="370265CD" w14:textId="77777777" w:rsidTr="00E166DF">
        <w:trPr>
          <w:tblCellSpacing w:w="0" w:type="dxa"/>
        </w:trPr>
        <w:tc>
          <w:tcPr>
            <w:tcW w:w="20" w:type="dxa"/>
            <w:tcMar>
              <w:top w:w="90" w:type="dxa"/>
              <w:left w:w="0" w:type="dxa"/>
              <w:bottom w:w="90" w:type="dxa"/>
              <w:right w:w="0" w:type="dxa"/>
            </w:tcMar>
            <w:hideMark/>
          </w:tcPr>
          <w:p w14:paraId="34F00E1D"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Position Term in Months</w:t>
            </w:r>
          </w:p>
        </w:tc>
        <w:tc>
          <w:tcPr>
            <w:tcW w:w="9340" w:type="dxa"/>
            <w:hideMark/>
          </w:tcPr>
          <w:p w14:paraId="785A3078"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12</w:t>
            </w:r>
          </w:p>
        </w:tc>
      </w:tr>
      <w:tr w:rsidR="00E166DF" w:rsidRPr="00E166DF" w14:paraId="1D021068" w14:textId="77777777" w:rsidTr="00E166DF">
        <w:trPr>
          <w:tblCellSpacing w:w="0" w:type="dxa"/>
        </w:trPr>
        <w:tc>
          <w:tcPr>
            <w:tcW w:w="20" w:type="dxa"/>
            <w:tcMar>
              <w:top w:w="90" w:type="dxa"/>
              <w:left w:w="0" w:type="dxa"/>
              <w:bottom w:w="90" w:type="dxa"/>
              <w:right w:w="0" w:type="dxa"/>
            </w:tcMar>
            <w:hideMark/>
          </w:tcPr>
          <w:p w14:paraId="72084D33"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FLSA Status</w:t>
            </w:r>
          </w:p>
        </w:tc>
        <w:tc>
          <w:tcPr>
            <w:tcW w:w="9340" w:type="dxa"/>
            <w:hideMark/>
          </w:tcPr>
          <w:p w14:paraId="438694AA"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Overtime Ineligible</w:t>
            </w:r>
          </w:p>
        </w:tc>
      </w:tr>
      <w:tr w:rsidR="00E166DF" w:rsidRPr="00E166DF" w14:paraId="6C242632" w14:textId="77777777" w:rsidTr="00E166DF">
        <w:trPr>
          <w:tblCellSpacing w:w="0" w:type="dxa"/>
        </w:trPr>
        <w:tc>
          <w:tcPr>
            <w:tcW w:w="20" w:type="dxa"/>
            <w:tcMar>
              <w:top w:w="90" w:type="dxa"/>
              <w:left w:w="0" w:type="dxa"/>
              <w:bottom w:w="90" w:type="dxa"/>
              <w:right w:w="0" w:type="dxa"/>
            </w:tcMar>
            <w:hideMark/>
          </w:tcPr>
          <w:p w14:paraId="733C26AB"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FLSA Exemption Criteria</w:t>
            </w:r>
          </w:p>
        </w:tc>
        <w:tc>
          <w:tcPr>
            <w:tcW w:w="9340" w:type="dxa"/>
            <w:hideMark/>
          </w:tcPr>
          <w:p w14:paraId="65A4537F"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Administrative</w:t>
            </w:r>
          </w:p>
        </w:tc>
      </w:tr>
      <w:tr w:rsidR="00E166DF" w:rsidRPr="00E166DF" w14:paraId="3E34E790" w14:textId="77777777" w:rsidTr="00E166DF">
        <w:trPr>
          <w:tblCellSpacing w:w="0" w:type="dxa"/>
        </w:trPr>
        <w:tc>
          <w:tcPr>
            <w:tcW w:w="20" w:type="dxa"/>
            <w:tcMar>
              <w:top w:w="90" w:type="dxa"/>
              <w:left w:w="0" w:type="dxa"/>
              <w:bottom w:w="90" w:type="dxa"/>
              <w:right w:w="0" w:type="dxa"/>
            </w:tcMar>
            <w:hideMark/>
          </w:tcPr>
          <w:p w14:paraId="41DA3E0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Administrative Professional Exemption Criteria</w:t>
            </w:r>
          </w:p>
        </w:tc>
        <w:tc>
          <w:tcPr>
            <w:tcW w:w="9340" w:type="dxa"/>
            <w:hideMark/>
          </w:tcPr>
          <w:p w14:paraId="6C8B7C85"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Extension and/or Continuing Education</w:t>
            </w:r>
          </w:p>
        </w:tc>
      </w:tr>
    </w:tbl>
    <w:p w14:paraId="0EA452DC" w14:textId="77777777" w:rsidR="00E166DF" w:rsidRPr="00E166DF" w:rsidRDefault="00E166DF" w:rsidP="00E166DF">
      <w:pPr>
        <w:spacing w:after="0" w:line="240" w:lineRule="auto"/>
        <w:rPr>
          <w:rFonts w:ascii="Times New Roman" w:eastAsia="Times New Roman" w:hAnsi="Times New Roman" w:cs="Times New Roman"/>
          <w:b/>
          <w:bCs/>
          <w:sz w:val="34"/>
          <w:szCs w:val="34"/>
        </w:rPr>
      </w:pPr>
      <w:r w:rsidRPr="00E166DF">
        <w:rPr>
          <w:rFonts w:ascii="Times New Roman" w:eastAsia="Times New Roman" w:hAnsi="Times New Roman" w:cs="Times New Roman"/>
          <w:b/>
          <w:bCs/>
          <w:sz w:val="34"/>
          <w:szCs w:val="34"/>
        </w:rPr>
        <w:t>Job Duties</w:t>
      </w:r>
    </w:p>
    <w:tbl>
      <w:tblPr>
        <w:tblW w:w="0" w:type="auto"/>
        <w:tblCellSpacing w:w="0" w:type="dxa"/>
        <w:tblCellMar>
          <w:left w:w="0" w:type="dxa"/>
          <w:right w:w="0" w:type="dxa"/>
        </w:tblCellMar>
        <w:tblLook w:val="04A0" w:firstRow="1" w:lastRow="0" w:firstColumn="1" w:lastColumn="0" w:noHBand="0" w:noVBand="1"/>
      </w:tblPr>
      <w:tblGrid>
        <w:gridCol w:w="1440"/>
        <w:gridCol w:w="7920"/>
      </w:tblGrid>
      <w:tr w:rsidR="00E166DF" w:rsidRPr="00E166DF" w14:paraId="42AE98AE"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510B89B4"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Access Requirement</w:t>
            </w:r>
          </w:p>
        </w:tc>
      </w:tr>
      <w:tr w:rsidR="00E166DF" w:rsidRPr="00E166DF" w14:paraId="5AEF2DF8" w14:textId="77777777" w:rsidTr="00E166DF">
        <w:trPr>
          <w:tblCellSpacing w:w="0" w:type="dxa"/>
        </w:trPr>
        <w:tc>
          <w:tcPr>
            <w:tcW w:w="1170" w:type="dxa"/>
            <w:tcMar>
              <w:top w:w="90" w:type="dxa"/>
              <w:left w:w="0" w:type="dxa"/>
              <w:bottom w:w="90" w:type="dxa"/>
              <w:right w:w="0" w:type="dxa"/>
            </w:tcMar>
            <w:hideMark/>
          </w:tcPr>
          <w:p w14:paraId="3F242054"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Access Requirement</w:t>
            </w:r>
          </w:p>
        </w:tc>
        <w:tc>
          <w:tcPr>
            <w:tcW w:w="8190" w:type="dxa"/>
            <w:hideMark/>
          </w:tcPr>
          <w:p w14:paraId="67F91D8A"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Financial data, Cash Handling, Personnel data, Student data</w:t>
            </w:r>
          </w:p>
        </w:tc>
      </w:tr>
      <w:tr w:rsidR="00E166DF" w:rsidRPr="00E166DF" w14:paraId="07B356F0" w14:textId="77777777" w:rsidTr="00E166DF">
        <w:trPr>
          <w:tblCellSpacing w:w="0" w:type="dxa"/>
        </w:trPr>
        <w:tc>
          <w:tcPr>
            <w:tcW w:w="1170" w:type="dxa"/>
            <w:tcMar>
              <w:top w:w="90" w:type="dxa"/>
              <w:left w:w="0" w:type="dxa"/>
              <w:bottom w:w="90" w:type="dxa"/>
              <w:right w:w="0" w:type="dxa"/>
            </w:tcMar>
            <w:hideMark/>
          </w:tcPr>
          <w:p w14:paraId="24C3601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Other Access Requirements</w:t>
            </w:r>
          </w:p>
        </w:tc>
        <w:tc>
          <w:tcPr>
            <w:tcW w:w="8190" w:type="dxa"/>
            <w:hideMark/>
          </w:tcPr>
          <w:p w14:paraId="7649C910" w14:textId="77777777" w:rsidR="00E166DF" w:rsidRPr="00E166DF" w:rsidRDefault="00E166DF" w:rsidP="00E166DF">
            <w:pPr>
              <w:spacing w:after="0" w:line="240" w:lineRule="auto"/>
              <w:rPr>
                <w:rFonts w:ascii="Times New Roman" w:eastAsia="Times New Roman" w:hAnsi="Times New Roman" w:cs="Times New Roman"/>
                <w:b/>
                <w:bCs/>
                <w:sz w:val="24"/>
                <w:szCs w:val="24"/>
              </w:rPr>
            </w:pPr>
          </w:p>
        </w:tc>
      </w:tr>
      <w:tr w:rsidR="00E166DF" w:rsidRPr="00E166DF" w14:paraId="06F7E63B"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061AECDD"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Job Duties</w:t>
            </w:r>
          </w:p>
          <w:p w14:paraId="51FD8C30" w14:textId="77777777" w:rsidR="00E166DF" w:rsidRPr="00E166DF" w:rsidRDefault="00E166DF" w:rsidP="00E166DF">
            <w:pPr>
              <w:spacing w:before="210" w:after="495" w:line="176" w:lineRule="atLeast"/>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 minimum of 1 entry is required.</w:t>
            </w:r>
          </w:p>
        </w:tc>
      </w:tr>
      <w:tr w:rsidR="00E166DF" w:rsidRPr="00E166DF" w14:paraId="6B0CD539" w14:textId="77777777" w:rsidTr="00E166DF">
        <w:trPr>
          <w:tblCellSpacing w:w="0" w:type="dxa"/>
        </w:trPr>
        <w:tc>
          <w:tcPr>
            <w:tcW w:w="1170" w:type="dxa"/>
            <w:tcMar>
              <w:top w:w="90" w:type="dxa"/>
              <w:left w:w="0" w:type="dxa"/>
              <w:bottom w:w="90" w:type="dxa"/>
              <w:right w:w="0" w:type="dxa"/>
            </w:tcMar>
            <w:hideMark/>
          </w:tcPr>
          <w:p w14:paraId="6F482246"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Essential Duty</w:t>
            </w:r>
          </w:p>
        </w:tc>
        <w:tc>
          <w:tcPr>
            <w:tcW w:w="8190" w:type="dxa"/>
            <w:hideMark/>
          </w:tcPr>
          <w:p w14:paraId="3D57C427"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Yes</w:t>
            </w:r>
          </w:p>
        </w:tc>
      </w:tr>
      <w:tr w:rsidR="00E166DF" w:rsidRPr="00E166DF" w14:paraId="4A04DBF6" w14:textId="77777777" w:rsidTr="00E166DF">
        <w:trPr>
          <w:tblCellSpacing w:w="0" w:type="dxa"/>
        </w:trPr>
        <w:tc>
          <w:tcPr>
            <w:tcW w:w="1170" w:type="dxa"/>
            <w:tcMar>
              <w:top w:w="90" w:type="dxa"/>
              <w:left w:w="0" w:type="dxa"/>
              <w:bottom w:w="90" w:type="dxa"/>
              <w:right w:w="0" w:type="dxa"/>
            </w:tcMar>
            <w:hideMark/>
          </w:tcPr>
          <w:p w14:paraId="665CC95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Percent of Time</w:t>
            </w:r>
          </w:p>
        </w:tc>
        <w:tc>
          <w:tcPr>
            <w:tcW w:w="8190" w:type="dxa"/>
            <w:hideMark/>
          </w:tcPr>
          <w:p w14:paraId="10A5F717"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65</w:t>
            </w:r>
          </w:p>
        </w:tc>
      </w:tr>
      <w:tr w:rsidR="00E166DF" w:rsidRPr="00E166DF" w14:paraId="0D1AAA95" w14:textId="77777777" w:rsidTr="00E166DF">
        <w:trPr>
          <w:tblCellSpacing w:w="0" w:type="dxa"/>
        </w:trPr>
        <w:tc>
          <w:tcPr>
            <w:tcW w:w="1170" w:type="dxa"/>
            <w:tcMar>
              <w:top w:w="90" w:type="dxa"/>
              <w:left w:w="0" w:type="dxa"/>
              <w:bottom w:w="90" w:type="dxa"/>
              <w:right w:w="0" w:type="dxa"/>
            </w:tcMar>
            <w:hideMark/>
          </w:tcPr>
          <w:p w14:paraId="3777457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lastRenderedPageBreak/>
              <w:t>Job Function</w:t>
            </w:r>
          </w:p>
        </w:tc>
        <w:tc>
          <w:tcPr>
            <w:tcW w:w="8190" w:type="dxa"/>
            <w:hideMark/>
          </w:tcPr>
          <w:p w14:paraId="75B07237"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Programmatic Responsibilities</w:t>
            </w:r>
          </w:p>
        </w:tc>
      </w:tr>
      <w:tr w:rsidR="00E166DF" w:rsidRPr="00E166DF" w14:paraId="268C2C9E" w14:textId="77777777" w:rsidTr="00E166DF">
        <w:trPr>
          <w:tblCellSpacing w:w="0" w:type="dxa"/>
        </w:trPr>
        <w:tc>
          <w:tcPr>
            <w:tcW w:w="1170" w:type="dxa"/>
            <w:tcMar>
              <w:top w:w="90" w:type="dxa"/>
              <w:left w:w="0" w:type="dxa"/>
              <w:bottom w:w="90" w:type="dxa"/>
              <w:right w:w="0" w:type="dxa"/>
            </w:tcMar>
            <w:hideMark/>
          </w:tcPr>
          <w:p w14:paraId="530EE0A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Duties Performed</w:t>
            </w:r>
          </w:p>
        </w:tc>
        <w:tc>
          <w:tcPr>
            <w:tcW w:w="8190" w:type="dxa"/>
            <w:hideMark/>
          </w:tcPr>
          <w:p w14:paraId="7CCE6925" w14:textId="154821D8"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 Design, supervise, market, support and assume the overall leadership of the Master Gardener program</w:t>
            </w:r>
            <w:r w:rsidR="00222DB5">
              <w:rPr>
                <w:rFonts w:ascii="Times New Roman" w:eastAsia="Times New Roman" w:hAnsi="Times New Roman" w:cs="Times New Roman"/>
                <w:sz w:val="24"/>
                <w:szCs w:val="24"/>
              </w:rPr>
              <w:t>.</w:t>
            </w:r>
            <w:r w:rsidRPr="00E166DF">
              <w:rPr>
                <w:rFonts w:ascii="Times New Roman" w:eastAsia="Times New Roman" w:hAnsi="Times New Roman" w:cs="Times New Roman"/>
                <w:sz w:val="24"/>
                <w:szCs w:val="24"/>
              </w:rPr>
              <w:t>.</w:t>
            </w:r>
          </w:p>
          <w:p w14:paraId="15A4ACE6"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b. Emphasize environmental stewardship within programs to encourage integrated pest management, recycling, composting, water conservation, and other practices that help maintain a sustainable ecosystem.</w:t>
            </w:r>
          </w:p>
          <w:p w14:paraId="6989C227"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c. Develop and use a variety of educational outreach methods, including computer technologies, collaborations, community clinics, and demonstration gardens.</w:t>
            </w:r>
          </w:p>
          <w:p w14:paraId="64EA40C3"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 Develop and present all programs with the goal of marketing the public service mission of Washington State University and Extension.</w:t>
            </w:r>
          </w:p>
          <w:p w14:paraId="09C35694" w14:textId="21546FED"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e. Recruit, evaluate, and select potential Master Gardeners for yearly training and additional trainings for volunteers</w:t>
            </w:r>
            <w:r w:rsidR="00AD5188">
              <w:rPr>
                <w:rFonts w:ascii="Times New Roman" w:eastAsia="Times New Roman" w:hAnsi="Times New Roman" w:cs="Times New Roman"/>
                <w:sz w:val="24"/>
                <w:szCs w:val="24"/>
              </w:rPr>
              <w:t>.</w:t>
            </w:r>
          </w:p>
          <w:p w14:paraId="25DD2829"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f. Develop and maintain a high-quality training program for interns.</w:t>
            </w:r>
          </w:p>
          <w:p w14:paraId="305A6FCF" w14:textId="283B9DB3"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g. Supervise the scheduling, placement, and performance of individual Master Gardeners in volunteer activities throughout </w:t>
            </w:r>
            <w:r w:rsidR="00AD5188">
              <w:rPr>
                <w:rFonts w:ascii="Times New Roman" w:eastAsia="Times New Roman" w:hAnsi="Times New Roman" w:cs="Times New Roman"/>
                <w:sz w:val="24"/>
                <w:szCs w:val="24"/>
              </w:rPr>
              <w:t>the Local</w:t>
            </w:r>
            <w:r w:rsidRPr="00E166DF">
              <w:rPr>
                <w:rFonts w:ascii="Times New Roman" w:eastAsia="Times New Roman" w:hAnsi="Times New Roman" w:cs="Times New Roman"/>
                <w:sz w:val="24"/>
                <w:szCs w:val="24"/>
              </w:rPr>
              <w:t xml:space="preserve"> County.</w:t>
            </w:r>
          </w:p>
          <w:p w14:paraId="1880138C"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h. Locate and evaluate plant clinic locations and respond to opportunities that arise to further the goals of the Master Gardener Program.</w:t>
            </w:r>
          </w:p>
          <w:p w14:paraId="047A8FF2"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i. Communicate with community groups and collaborators to increase awareness of the Master Gardener Program and of WSU horticultural information.</w:t>
            </w:r>
          </w:p>
          <w:p w14:paraId="6CF0DF39"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j. Train all new Master Gardener interns on WSU policies and practices.</w:t>
            </w:r>
          </w:p>
          <w:p w14:paraId="6FB08344"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k. Develop and maintain an electronic newsletter for Master Gardener volunteers and other staff.</w:t>
            </w:r>
          </w:p>
          <w:p w14:paraId="61A8C7C1"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l. Collect and summarize data on all volunteer hours, public contacts and special events and provide reports as necessary.</w:t>
            </w:r>
          </w:p>
          <w:p w14:paraId="2304214A" w14:textId="068C516B"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m. Build a collaborative relationship and act as a liaison to the </w:t>
            </w:r>
            <w:r w:rsidR="00E036DC">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Master Gardener Foundation, including attending monthly meetings and ongoing communication as necessary.</w:t>
            </w:r>
          </w:p>
          <w:p w14:paraId="707DD61E" w14:textId="4557541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n. Maintain an active website to promote the Master Gardener program</w:t>
            </w:r>
            <w:r w:rsidR="00E33FE3">
              <w:rPr>
                <w:rFonts w:ascii="Times New Roman" w:eastAsia="Times New Roman" w:hAnsi="Times New Roman" w:cs="Times New Roman"/>
                <w:sz w:val="24"/>
                <w:szCs w:val="24"/>
              </w:rPr>
              <w:t xml:space="preserve"> in the local</w:t>
            </w:r>
            <w:r w:rsidRPr="00E166DF">
              <w:rPr>
                <w:rFonts w:ascii="Times New Roman" w:eastAsia="Times New Roman" w:hAnsi="Times New Roman" w:cs="Times New Roman"/>
                <w:sz w:val="24"/>
                <w:szCs w:val="24"/>
              </w:rPr>
              <w:t xml:space="preserve"> County and provide horticultural information to county residents.</w:t>
            </w:r>
          </w:p>
        </w:tc>
      </w:tr>
    </w:tbl>
    <w:p w14:paraId="6A987CA4" w14:textId="77777777" w:rsidR="00E166DF" w:rsidRPr="00E166DF" w:rsidRDefault="00E166DF" w:rsidP="00E166DF">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450"/>
        <w:gridCol w:w="5910"/>
      </w:tblGrid>
      <w:tr w:rsidR="00E166DF" w:rsidRPr="00E166DF" w14:paraId="76BAE205" w14:textId="77777777" w:rsidTr="00E166DF">
        <w:trPr>
          <w:tblCellSpacing w:w="0" w:type="dxa"/>
        </w:trPr>
        <w:tc>
          <w:tcPr>
            <w:tcW w:w="3450" w:type="dxa"/>
            <w:tcMar>
              <w:top w:w="90" w:type="dxa"/>
              <w:left w:w="0" w:type="dxa"/>
              <w:bottom w:w="90" w:type="dxa"/>
              <w:right w:w="0" w:type="dxa"/>
            </w:tcMar>
            <w:hideMark/>
          </w:tcPr>
          <w:p w14:paraId="76F29836"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Essential Duty</w:t>
            </w:r>
          </w:p>
        </w:tc>
        <w:tc>
          <w:tcPr>
            <w:tcW w:w="0" w:type="auto"/>
            <w:hideMark/>
          </w:tcPr>
          <w:p w14:paraId="53C63A64"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Yes</w:t>
            </w:r>
          </w:p>
        </w:tc>
      </w:tr>
      <w:tr w:rsidR="00E166DF" w:rsidRPr="00E166DF" w14:paraId="7E34ABE2" w14:textId="77777777" w:rsidTr="00E166DF">
        <w:trPr>
          <w:tblCellSpacing w:w="0" w:type="dxa"/>
        </w:trPr>
        <w:tc>
          <w:tcPr>
            <w:tcW w:w="3450" w:type="dxa"/>
            <w:tcMar>
              <w:top w:w="90" w:type="dxa"/>
              <w:left w:w="0" w:type="dxa"/>
              <w:bottom w:w="90" w:type="dxa"/>
              <w:right w:w="0" w:type="dxa"/>
            </w:tcMar>
            <w:hideMark/>
          </w:tcPr>
          <w:p w14:paraId="7A7DD5E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Percent of Time</w:t>
            </w:r>
          </w:p>
        </w:tc>
        <w:tc>
          <w:tcPr>
            <w:tcW w:w="0" w:type="auto"/>
            <w:hideMark/>
          </w:tcPr>
          <w:p w14:paraId="4883AA9A"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20</w:t>
            </w:r>
          </w:p>
        </w:tc>
      </w:tr>
      <w:tr w:rsidR="00E166DF" w:rsidRPr="00E166DF" w14:paraId="19BA27BA" w14:textId="77777777" w:rsidTr="00E166DF">
        <w:trPr>
          <w:tblCellSpacing w:w="0" w:type="dxa"/>
        </w:trPr>
        <w:tc>
          <w:tcPr>
            <w:tcW w:w="3450" w:type="dxa"/>
            <w:tcMar>
              <w:top w:w="90" w:type="dxa"/>
              <w:left w:w="0" w:type="dxa"/>
              <w:bottom w:w="90" w:type="dxa"/>
              <w:right w:w="0" w:type="dxa"/>
            </w:tcMar>
            <w:hideMark/>
          </w:tcPr>
          <w:p w14:paraId="45B30A6B"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lastRenderedPageBreak/>
              <w:t>Job Function</w:t>
            </w:r>
          </w:p>
        </w:tc>
        <w:tc>
          <w:tcPr>
            <w:tcW w:w="0" w:type="auto"/>
            <w:hideMark/>
          </w:tcPr>
          <w:p w14:paraId="00A37488"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Program Implementation, Development and Leadership</w:t>
            </w:r>
          </w:p>
        </w:tc>
      </w:tr>
      <w:tr w:rsidR="00E166DF" w:rsidRPr="00E166DF" w14:paraId="16B90CBE" w14:textId="77777777" w:rsidTr="00E166DF">
        <w:trPr>
          <w:tblCellSpacing w:w="0" w:type="dxa"/>
        </w:trPr>
        <w:tc>
          <w:tcPr>
            <w:tcW w:w="3450" w:type="dxa"/>
            <w:tcMar>
              <w:top w:w="90" w:type="dxa"/>
              <w:left w:w="0" w:type="dxa"/>
              <w:bottom w:w="90" w:type="dxa"/>
              <w:right w:w="0" w:type="dxa"/>
            </w:tcMar>
            <w:hideMark/>
          </w:tcPr>
          <w:p w14:paraId="1592C56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Duties Performed</w:t>
            </w:r>
          </w:p>
        </w:tc>
        <w:tc>
          <w:tcPr>
            <w:tcW w:w="0" w:type="auto"/>
            <w:hideMark/>
          </w:tcPr>
          <w:p w14:paraId="3AAB62DC"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Provide leadership in developing and conducting educational programs related to community horticulture issues by:</w:t>
            </w:r>
          </w:p>
          <w:p w14:paraId="5BFC65BA"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 Providing leadership to and coordinate the continued development of a community responsive Master Gardener program.</w:t>
            </w:r>
          </w:p>
          <w:p w14:paraId="7CD783F5" w14:textId="78A70A8F"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b. Serving as Program Advisor to the </w:t>
            </w:r>
            <w:r w:rsidR="00E33FE3">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Master Gardener Foundation, an independent 501©3, for financial support and program deliverables; requires monthly meetings, reporting and financial planning.</w:t>
            </w:r>
          </w:p>
          <w:p w14:paraId="72EE43B7"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c. Communicating, enacting and operating under state level WSU Master Gardener Program policies locally.</w:t>
            </w:r>
          </w:p>
          <w:p w14:paraId="39A8AB1B"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 Providing subject matter expertise on horticulture topics and responding to inquiries to provide presenters and educational resources for local residents, garden clubs, church groups, service clubs, festival organizers and others. Locate and coordinate presenters and resources.</w:t>
            </w:r>
          </w:p>
        </w:tc>
      </w:tr>
    </w:tbl>
    <w:p w14:paraId="542A9802" w14:textId="77777777" w:rsidR="00E166DF" w:rsidRPr="00E166DF" w:rsidRDefault="00E166DF" w:rsidP="00E166DF">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450"/>
        <w:gridCol w:w="5910"/>
      </w:tblGrid>
      <w:tr w:rsidR="00E166DF" w:rsidRPr="00E166DF" w14:paraId="61DAC012" w14:textId="77777777" w:rsidTr="00E166DF">
        <w:trPr>
          <w:tblCellSpacing w:w="0" w:type="dxa"/>
        </w:trPr>
        <w:tc>
          <w:tcPr>
            <w:tcW w:w="3450" w:type="dxa"/>
            <w:tcMar>
              <w:top w:w="90" w:type="dxa"/>
              <w:left w:w="0" w:type="dxa"/>
              <w:bottom w:w="90" w:type="dxa"/>
              <w:right w:w="0" w:type="dxa"/>
            </w:tcMar>
            <w:hideMark/>
          </w:tcPr>
          <w:p w14:paraId="01166D6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Essential Duty</w:t>
            </w:r>
          </w:p>
        </w:tc>
        <w:tc>
          <w:tcPr>
            <w:tcW w:w="0" w:type="auto"/>
            <w:hideMark/>
          </w:tcPr>
          <w:p w14:paraId="546FD8BD"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Yes</w:t>
            </w:r>
          </w:p>
        </w:tc>
      </w:tr>
      <w:tr w:rsidR="00E166DF" w:rsidRPr="00E166DF" w14:paraId="4B3F05FD" w14:textId="77777777" w:rsidTr="00E166DF">
        <w:trPr>
          <w:tblCellSpacing w:w="0" w:type="dxa"/>
        </w:trPr>
        <w:tc>
          <w:tcPr>
            <w:tcW w:w="3450" w:type="dxa"/>
            <w:tcMar>
              <w:top w:w="90" w:type="dxa"/>
              <w:left w:w="0" w:type="dxa"/>
              <w:bottom w:w="90" w:type="dxa"/>
              <w:right w:w="0" w:type="dxa"/>
            </w:tcMar>
            <w:hideMark/>
          </w:tcPr>
          <w:p w14:paraId="2007700C"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Percent of Time</w:t>
            </w:r>
          </w:p>
        </w:tc>
        <w:tc>
          <w:tcPr>
            <w:tcW w:w="0" w:type="auto"/>
            <w:hideMark/>
          </w:tcPr>
          <w:p w14:paraId="5862395A"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5%</w:t>
            </w:r>
          </w:p>
        </w:tc>
      </w:tr>
      <w:tr w:rsidR="00E166DF" w:rsidRPr="00E166DF" w14:paraId="09474E46" w14:textId="77777777" w:rsidTr="00E166DF">
        <w:trPr>
          <w:tblCellSpacing w:w="0" w:type="dxa"/>
        </w:trPr>
        <w:tc>
          <w:tcPr>
            <w:tcW w:w="3450" w:type="dxa"/>
            <w:tcMar>
              <w:top w:w="90" w:type="dxa"/>
              <w:left w:w="0" w:type="dxa"/>
              <w:bottom w:w="90" w:type="dxa"/>
              <w:right w:w="0" w:type="dxa"/>
            </w:tcMar>
            <w:hideMark/>
          </w:tcPr>
          <w:p w14:paraId="4BD5A203"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Job Function</w:t>
            </w:r>
          </w:p>
        </w:tc>
        <w:tc>
          <w:tcPr>
            <w:tcW w:w="0" w:type="auto"/>
            <w:hideMark/>
          </w:tcPr>
          <w:p w14:paraId="5DB52488"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Finance, Budget, and Management</w:t>
            </w:r>
          </w:p>
        </w:tc>
      </w:tr>
      <w:tr w:rsidR="00E166DF" w:rsidRPr="00E166DF" w14:paraId="4E368D11" w14:textId="77777777" w:rsidTr="00E166DF">
        <w:trPr>
          <w:tblCellSpacing w:w="0" w:type="dxa"/>
        </w:trPr>
        <w:tc>
          <w:tcPr>
            <w:tcW w:w="3450" w:type="dxa"/>
            <w:tcMar>
              <w:top w:w="90" w:type="dxa"/>
              <w:left w:w="0" w:type="dxa"/>
              <w:bottom w:w="90" w:type="dxa"/>
              <w:right w:w="0" w:type="dxa"/>
            </w:tcMar>
            <w:hideMark/>
          </w:tcPr>
          <w:p w14:paraId="0F92973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Duties Performed</w:t>
            </w:r>
          </w:p>
        </w:tc>
        <w:tc>
          <w:tcPr>
            <w:tcW w:w="0" w:type="auto"/>
            <w:hideMark/>
          </w:tcPr>
          <w:p w14:paraId="05C0E7C4"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Responsible for fiscal oversight and administration of the Master Gardener program including:</w:t>
            </w:r>
          </w:p>
          <w:p w14:paraId="5487ED32"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 Acquisition and management of local, cost recovery and extramural funding to support and expand programming efforts.</w:t>
            </w:r>
          </w:p>
          <w:p w14:paraId="7DA36A55"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b. Purchase, maintenance and inventory of equipment and supplies and administration of time-slip employees paid for with workshop and 17A budgets and the county Master Gardener Foundation.</w:t>
            </w:r>
          </w:p>
          <w:p w14:paraId="0133308D"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c. Monthly workshop and 17A account reconciling that includes purchase card reconciling with office assistant.</w:t>
            </w:r>
          </w:p>
          <w:p w14:paraId="23DA3378"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lastRenderedPageBreak/>
              <w:t>d. Briefings and written reports to the University, the community, the Foundation and other funders expected monthly, quarterly and/or annually.</w:t>
            </w:r>
          </w:p>
          <w:p w14:paraId="04F53673" w14:textId="6F2F95DC"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e. Annual budget process for financial support from </w:t>
            </w:r>
            <w:r w:rsidR="006314D1">
              <w:rPr>
                <w:rFonts w:ascii="Times New Roman" w:eastAsia="Times New Roman" w:hAnsi="Times New Roman" w:cs="Times New Roman"/>
                <w:sz w:val="24"/>
                <w:szCs w:val="24"/>
              </w:rPr>
              <w:t xml:space="preserve">the Local </w:t>
            </w:r>
            <w:r w:rsidRPr="00E166DF">
              <w:rPr>
                <w:rFonts w:ascii="Times New Roman" w:eastAsia="Times New Roman" w:hAnsi="Times New Roman" w:cs="Times New Roman"/>
                <w:sz w:val="24"/>
                <w:szCs w:val="24"/>
              </w:rPr>
              <w:t>County Master Gardener Foundation. Requires written budgets for demonstration gardens, community clinics, program materials, and office support.</w:t>
            </w:r>
          </w:p>
        </w:tc>
      </w:tr>
    </w:tbl>
    <w:p w14:paraId="1DCE989C" w14:textId="77777777" w:rsidR="00E166DF" w:rsidRPr="00E166DF" w:rsidRDefault="00E166DF" w:rsidP="00E166DF">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450"/>
        <w:gridCol w:w="5910"/>
      </w:tblGrid>
      <w:tr w:rsidR="00E166DF" w:rsidRPr="00E166DF" w14:paraId="069D7866" w14:textId="77777777" w:rsidTr="00E166DF">
        <w:trPr>
          <w:tblCellSpacing w:w="0" w:type="dxa"/>
        </w:trPr>
        <w:tc>
          <w:tcPr>
            <w:tcW w:w="3450" w:type="dxa"/>
            <w:tcMar>
              <w:top w:w="90" w:type="dxa"/>
              <w:left w:w="0" w:type="dxa"/>
              <w:bottom w:w="90" w:type="dxa"/>
              <w:right w:w="0" w:type="dxa"/>
            </w:tcMar>
            <w:hideMark/>
          </w:tcPr>
          <w:p w14:paraId="19C16926"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Essential Duty</w:t>
            </w:r>
          </w:p>
        </w:tc>
        <w:tc>
          <w:tcPr>
            <w:tcW w:w="0" w:type="auto"/>
            <w:hideMark/>
          </w:tcPr>
          <w:p w14:paraId="2BEB8D6E"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Yes</w:t>
            </w:r>
          </w:p>
        </w:tc>
      </w:tr>
      <w:tr w:rsidR="00E166DF" w:rsidRPr="00E166DF" w14:paraId="03A680FB" w14:textId="77777777" w:rsidTr="00E166DF">
        <w:trPr>
          <w:tblCellSpacing w:w="0" w:type="dxa"/>
        </w:trPr>
        <w:tc>
          <w:tcPr>
            <w:tcW w:w="3450" w:type="dxa"/>
            <w:tcMar>
              <w:top w:w="90" w:type="dxa"/>
              <w:left w:w="0" w:type="dxa"/>
              <w:bottom w:w="90" w:type="dxa"/>
              <w:right w:w="0" w:type="dxa"/>
            </w:tcMar>
            <w:hideMark/>
          </w:tcPr>
          <w:p w14:paraId="6220A6D0"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Percent of Time</w:t>
            </w:r>
          </w:p>
        </w:tc>
        <w:tc>
          <w:tcPr>
            <w:tcW w:w="0" w:type="auto"/>
            <w:hideMark/>
          </w:tcPr>
          <w:p w14:paraId="19AC5786"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5%</w:t>
            </w:r>
          </w:p>
        </w:tc>
      </w:tr>
      <w:tr w:rsidR="00E166DF" w:rsidRPr="00E166DF" w14:paraId="20811C16" w14:textId="77777777" w:rsidTr="00E166DF">
        <w:trPr>
          <w:tblCellSpacing w:w="0" w:type="dxa"/>
        </w:trPr>
        <w:tc>
          <w:tcPr>
            <w:tcW w:w="3450" w:type="dxa"/>
            <w:tcMar>
              <w:top w:w="90" w:type="dxa"/>
              <w:left w:w="0" w:type="dxa"/>
              <w:bottom w:w="90" w:type="dxa"/>
              <w:right w:w="0" w:type="dxa"/>
            </w:tcMar>
            <w:hideMark/>
          </w:tcPr>
          <w:p w14:paraId="25AED3BC"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Job Function</w:t>
            </w:r>
          </w:p>
        </w:tc>
        <w:tc>
          <w:tcPr>
            <w:tcW w:w="0" w:type="auto"/>
            <w:hideMark/>
          </w:tcPr>
          <w:p w14:paraId="3EFD8FC4"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Promote Effective Communication and Working Partnerships</w:t>
            </w:r>
          </w:p>
        </w:tc>
      </w:tr>
      <w:tr w:rsidR="00E166DF" w:rsidRPr="00E166DF" w14:paraId="42912CCF" w14:textId="77777777" w:rsidTr="00E166DF">
        <w:trPr>
          <w:tblCellSpacing w:w="0" w:type="dxa"/>
        </w:trPr>
        <w:tc>
          <w:tcPr>
            <w:tcW w:w="3450" w:type="dxa"/>
            <w:tcMar>
              <w:top w:w="90" w:type="dxa"/>
              <w:left w:w="0" w:type="dxa"/>
              <w:bottom w:w="90" w:type="dxa"/>
              <w:right w:w="0" w:type="dxa"/>
            </w:tcMar>
            <w:hideMark/>
          </w:tcPr>
          <w:p w14:paraId="141F2F3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Duties Performed</w:t>
            </w:r>
          </w:p>
        </w:tc>
        <w:tc>
          <w:tcPr>
            <w:tcW w:w="0" w:type="auto"/>
            <w:hideMark/>
          </w:tcPr>
          <w:p w14:paraId="0B6325CE"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 Extension volunteers within program oversight.</w:t>
            </w:r>
          </w:p>
          <w:p w14:paraId="75ADF49F" w14:textId="5BA2A3A5"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b. </w:t>
            </w:r>
            <w:r w:rsidR="009A0945">
              <w:rPr>
                <w:rFonts w:ascii="Times New Roman" w:eastAsia="Times New Roman" w:hAnsi="Times New Roman" w:cs="Times New Roman"/>
                <w:sz w:val="24"/>
                <w:szCs w:val="24"/>
              </w:rPr>
              <w:t>Local</w:t>
            </w:r>
            <w:r w:rsidRPr="00E166DF">
              <w:rPr>
                <w:rFonts w:ascii="Times New Roman" w:eastAsia="Times New Roman" w:hAnsi="Times New Roman" w:cs="Times New Roman"/>
                <w:sz w:val="24"/>
                <w:szCs w:val="24"/>
              </w:rPr>
              <w:t xml:space="preserve"> County Master Gardener Foundation.</w:t>
            </w:r>
          </w:p>
          <w:p w14:paraId="2D8E7F15"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c. Interdisciplinary and multidisciplinary Extension faculty and staff working on county, regional, and/or statewide programs.</w:t>
            </w:r>
          </w:p>
          <w:p w14:paraId="4EAE2444"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 Statewide WSU Extension Master Gardener program coordinator.</w:t>
            </w:r>
          </w:p>
          <w:p w14:paraId="09B2242A" w14:textId="4B24FEAD"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e. Faculty and staff located at the </w:t>
            </w:r>
            <w:r w:rsidR="005F23E9">
              <w:rPr>
                <w:rFonts w:ascii="Times New Roman" w:eastAsia="Times New Roman" w:hAnsi="Times New Roman" w:cs="Times New Roman"/>
                <w:sz w:val="24"/>
                <w:szCs w:val="24"/>
              </w:rPr>
              <w:t>WSU County Extension office</w:t>
            </w:r>
            <w:r w:rsidRPr="00E166DF">
              <w:rPr>
                <w:rFonts w:ascii="Times New Roman" w:eastAsia="Times New Roman" w:hAnsi="Times New Roman" w:cs="Times New Roman"/>
                <w:sz w:val="24"/>
                <w:szCs w:val="24"/>
              </w:rPr>
              <w:t>.</w:t>
            </w:r>
          </w:p>
          <w:p w14:paraId="12222279" w14:textId="07D10B18"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f. Other program partners and collaborators, including local, county, area, state, and federal agencies and appropriate NGO’s, non-profits, and organizations including </w:t>
            </w:r>
            <w:r w:rsidR="00D7767A">
              <w:rPr>
                <w:rFonts w:ascii="Times New Roman" w:eastAsia="Times New Roman" w:hAnsi="Times New Roman" w:cs="Times New Roman"/>
                <w:sz w:val="24"/>
                <w:szCs w:val="24"/>
              </w:rPr>
              <w:t>the</w:t>
            </w:r>
            <w:r w:rsidRPr="00E166DF">
              <w:rPr>
                <w:rFonts w:ascii="Times New Roman" w:eastAsia="Times New Roman" w:hAnsi="Times New Roman" w:cs="Times New Roman"/>
                <w:sz w:val="24"/>
                <w:szCs w:val="24"/>
              </w:rPr>
              <w:t xml:space="preserve"> host department</w:t>
            </w:r>
            <w:r w:rsidR="005F23E9">
              <w:rPr>
                <w:rFonts w:ascii="Times New Roman" w:eastAsia="Times New Roman" w:hAnsi="Times New Roman" w:cs="Times New Roman"/>
                <w:sz w:val="24"/>
                <w:szCs w:val="24"/>
              </w:rPr>
              <w:t>.</w:t>
            </w:r>
          </w:p>
        </w:tc>
      </w:tr>
    </w:tbl>
    <w:p w14:paraId="5670EB85" w14:textId="77777777" w:rsidR="00E166DF" w:rsidRPr="00E166DF" w:rsidRDefault="00E166DF" w:rsidP="00E166DF">
      <w:pPr>
        <w:spacing w:after="0" w:line="240" w:lineRule="auto"/>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450"/>
        <w:gridCol w:w="2387"/>
      </w:tblGrid>
      <w:tr w:rsidR="00E166DF" w:rsidRPr="00E166DF" w14:paraId="08543F68" w14:textId="77777777" w:rsidTr="00E166DF">
        <w:trPr>
          <w:tblCellSpacing w:w="0" w:type="dxa"/>
        </w:trPr>
        <w:tc>
          <w:tcPr>
            <w:tcW w:w="3450" w:type="dxa"/>
            <w:tcMar>
              <w:top w:w="90" w:type="dxa"/>
              <w:left w:w="0" w:type="dxa"/>
              <w:bottom w:w="90" w:type="dxa"/>
              <w:right w:w="0" w:type="dxa"/>
            </w:tcMar>
            <w:hideMark/>
          </w:tcPr>
          <w:p w14:paraId="450843DA"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Essential Duty</w:t>
            </w:r>
          </w:p>
        </w:tc>
        <w:tc>
          <w:tcPr>
            <w:tcW w:w="0" w:type="auto"/>
            <w:hideMark/>
          </w:tcPr>
          <w:p w14:paraId="691FE9AB"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No</w:t>
            </w:r>
          </w:p>
        </w:tc>
      </w:tr>
      <w:tr w:rsidR="00E166DF" w:rsidRPr="00E166DF" w14:paraId="58D7AE34" w14:textId="77777777" w:rsidTr="00E166DF">
        <w:trPr>
          <w:tblCellSpacing w:w="0" w:type="dxa"/>
        </w:trPr>
        <w:tc>
          <w:tcPr>
            <w:tcW w:w="3450" w:type="dxa"/>
            <w:tcMar>
              <w:top w:w="90" w:type="dxa"/>
              <w:left w:w="0" w:type="dxa"/>
              <w:bottom w:w="90" w:type="dxa"/>
              <w:right w:w="0" w:type="dxa"/>
            </w:tcMar>
            <w:hideMark/>
          </w:tcPr>
          <w:p w14:paraId="23113D0B"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Percent of Time</w:t>
            </w:r>
          </w:p>
        </w:tc>
        <w:tc>
          <w:tcPr>
            <w:tcW w:w="0" w:type="auto"/>
            <w:hideMark/>
          </w:tcPr>
          <w:p w14:paraId="675F94AD"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5%</w:t>
            </w:r>
          </w:p>
        </w:tc>
      </w:tr>
      <w:tr w:rsidR="00E166DF" w:rsidRPr="00E166DF" w14:paraId="2118F127" w14:textId="77777777" w:rsidTr="00E166DF">
        <w:trPr>
          <w:tblCellSpacing w:w="0" w:type="dxa"/>
        </w:trPr>
        <w:tc>
          <w:tcPr>
            <w:tcW w:w="3450" w:type="dxa"/>
            <w:tcMar>
              <w:top w:w="90" w:type="dxa"/>
              <w:left w:w="0" w:type="dxa"/>
              <w:bottom w:w="90" w:type="dxa"/>
              <w:right w:w="0" w:type="dxa"/>
            </w:tcMar>
            <w:hideMark/>
          </w:tcPr>
          <w:p w14:paraId="6542D64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Job Function</w:t>
            </w:r>
          </w:p>
        </w:tc>
        <w:tc>
          <w:tcPr>
            <w:tcW w:w="0" w:type="auto"/>
            <w:hideMark/>
          </w:tcPr>
          <w:p w14:paraId="5024713C"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Other Duties</w:t>
            </w:r>
          </w:p>
        </w:tc>
      </w:tr>
      <w:tr w:rsidR="00E166DF" w:rsidRPr="00E166DF" w14:paraId="2B6A5CA6" w14:textId="77777777" w:rsidTr="00E166DF">
        <w:trPr>
          <w:tblCellSpacing w:w="0" w:type="dxa"/>
        </w:trPr>
        <w:tc>
          <w:tcPr>
            <w:tcW w:w="3450" w:type="dxa"/>
            <w:tcMar>
              <w:top w:w="90" w:type="dxa"/>
              <w:left w:w="0" w:type="dxa"/>
              <w:bottom w:w="90" w:type="dxa"/>
              <w:right w:w="0" w:type="dxa"/>
            </w:tcMar>
            <w:hideMark/>
          </w:tcPr>
          <w:p w14:paraId="54E81D4A"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Duties Performed</w:t>
            </w:r>
          </w:p>
        </w:tc>
        <w:tc>
          <w:tcPr>
            <w:tcW w:w="0" w:type="auto"/>
            <w:hideMark/>
          </w:tcPr>
          <w:p w14:paraId="67B87B98"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Other duties as assigned.</w:t>
            </w:r>
          </w:p>
        </w:tc>
      </w:tr>
    </w:tbl>
    <w:p w14:paraId="2A710B65"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Information Technology Positions</w:t>
      </w:r>
    </w:p>
    <w:p w14:paraId="4DCEF948"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This section is for classified staff IT classifications only.</w:t>
      </w:r>
    </w:p>
    <w:tbl>
      <w:tblPr>
        <w:tblW w:w="0" w:type="auto"/>
        <w:tblCellSpacing w:w="0" w:type="dxa"/>
        <w:tblCellMar>
          <w:left w:w="0" w:type="dxa"/>
          <w:right w:w="0" w:type="dxa"/>
        </w:tblCellMar>
        <w:tblLook w:val="04A0" w:firstRow="1" w:lastRow="0" w:firstColumn="1" w:lastColumn="0" w:noHBand="0" w:noVBand="1"/>
      </w:tblPr>
      <w:tblGrid>
        <w:gridCol w:w="2911"/>
        <w:gridCol w:w="6449"/>
      </w:tblGrid>
      <w:tr w:rsidR="00E166DF" w:rsidRPr="00E166DF" w14:paraId="5DE0FF2C"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183E25F6"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lastRenderedPageBreak/>
              <w:t>Supervisory/Lead Responsibilities</w:t>
            </w:r>
          </w:p>
          <w:p w14:paraId="234309F0" w14:textId="77777777" w:rsidR="00E166DF" w:rsidRPr="00E166DF" w:rsidRDefault="00E166DF" w:rsidP="00E166DF">
            <w:pPr>
              <w:spacing w:before="210" w:after="495" w:line="176" w:lineRule="atLeast"/>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Lead Definition- An employee who performs the same or similar duties as other employees in his/her work group and has the designated responsibility to regularly assign, instruct, and check the work of those employees on an ongoing basis.</w:t>
            </w:r>
            <w:r w:rsidRPr="00E166DF">
              <w:rPr>
                <w:rFonts w:ascii="Times New Roman" w:eastAsia="Times New Roman" w:hAnsi="Times New Roman" w:cs="Times New Roman"/>
                <w:sz w:val="24"/>
                <w:szCs w:val="24"/>
              </w:rPr>
              <w:br/>
            </w:r>
            <w:r w:rsidRPr="00E166DF">
              <w:rPr>
                <w:rFonts w:ascii="Times New Roman" w:eastAsia="Times New Roman" w:hAnsi="Times New Roman" w:cs="Times New Roman"/>
                <w:sz w:val="24"/>
                <w:szCs w:val="24"/>
              </w:rPr>
              <w:br/>
              <w:t>Supervisor Definition- A supervisor has the authority to recommend hiring of staff, establish job performance standards, evaluate job performance, and take corrective action if performance is not acceptable. Supervisors are also responsible for training, assigning and scheduling work, and acting upon leave requests.</w:t>
            </w:r>
          </w:p>
        </w:tc>
      </w:tr>
      <w:tr w:rsidR="00E166DF" w:rsidRPr="00E166DF" w14:paraId="12A193E5" w14:textId="77777777" w:rsidTr="00E166DF">
        <w:trPr>
          <w:tblCellSpacing w:w="0" w:type="dxa"/>
        </w:trPr>
        <w:tc>
          <w:tcPr>
            <w:tcW w:w="2520" w:type="dxa"/>
            <w:tcMar>
              <w:top w:w="90" w:type="dxa"/>
              <w:left w:w="0" w:type="dxa"/>
              <w:bottom w:w="90" w:type="dxa"/>
              <w:right w:w="0" w:type="dxa"/>
            </w:tcMar>
            <w:hideMark/>
          </w:tcPr>
          <w:p w14:paraId="1BAA23A9"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Does this position LEAD the work of others?</w:t>
            </w:r>
          </w:p>
        </w:tc>
        <w:tc>
          <w:tcPr>
            <w:tcW w:w="6840" w:type="dxa"/>
            <w:hideMark/>
          </w:tcPr>
          <w:p w14:paraId="6926DAB7"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Yes</w:t>
            </w:r>
          </w:p>
        </w:tc>
      </w:tr>
      <w:tr w:rsidR="00E166DF" w:rsidRPr="00E166DF" w14:paraId="1A9DEFD3" w14:textId="77777777" w:rsidTr="00E166DF">
        <w:trPr>
          <w:tblCellSpacing w:w="0" w:type="dxa"/>
        </w:trPr>
        <w:tc>
          <w:tcPr>
            <w:tcW w:w="2520" w:type="dxa"/>
            <w:tcMar>
              <w:top w:w="90" w:type="dxa"/>
              <w:left w:w="0" w:type="dxa"/>
              <w:bottom w:w="90" w:type="dxa"/>
              <w:right w:w="0" w:type="dxa"/>
            </w:tcMar>
            <w:hideMark/>
          </w:tcPr>
          <w:p w14:paraId="5BB383D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Type of employees led</w:t>
            </w:r>
          </w:p>
        </w:tc>
        <w:tc>
          <w:tcPr>
            <w:tcW w:w="6840" w:type="dxa"/>
            <w:hideMark/>
          </w:tcPr>
          <w:p w14:paraId="10D6C706"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Student/Hourly, Other</w:t>
            </w:r>
          </w:p>
        </w:tc>
      </w:tr>
      <w:tr w:rsidR="00E166DF" w:rsidRPr="00E166DF" w14:paraId="77C8A117" w14:textId="77777777" w:rsidTr="00E166DF">
        <w:trPr>
          <w:tblCellSpacing w:w="0" w:type="dxa"/>
        </w:trPr>
        <w:tc>
          <w:tcPr>
            <w:tcW w:w="2520" w:type="dxa"/>
            <w:tcMar>
              <w:top w:w="90" w:type="dxa"/>
              <w:left w:w="0" w:type="dxa"/>
              <w:bottom w:w="90" w:type="dxa"/>
              <w:right w:w="0" w:type="dxa"/>
            </w:tcMar>
            <w:hideMark/>
          </w:tcPr>
          <w:p w14:paraId="38061F6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Does the combined FTE of all positions led equal at least 100%?</w:t>
            </w:r>
          </w:p>
        </w:tc>
        <w:tc>
          <w:tcPr>
            <w:tcW w:w="6840" w:type="dxa"/>
            <w:hideMark/>
          </w:tcPr>
          <w:p w14:paraId="5DF0BE7D"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No</w:t>
            </w:r>
          </w:p>
        </w:tc>
      </w:tr>
      <w:tr w:rsidR="00E166DF" w:rsidRPr="00E166DF" w14:paraId="5D62B3AA" w14:textId="77777777" w:rsidTr="00E166DF">
        <w:trPr>
          <w:tblCellSpacing w:w="0" w:type="dxa"/>
        </w:trPr>
        <w:tc>
          <w:tcPr>
            <w:tcW w:w="2520" w:type="dxa"/>
            <w:tcMar>
              <w:top w:w="90" w:type="dxa"/>
              <w:left w:w="0" w:type="dxa"/>
              <w:bottom w:w="90" w:type="dxa"/>
              <w:right w:w="0" w:type="dxa"/>
            </w:tcMar>
            <w:hideMark/>
          </w:tcPr>
          <w:p w14:paraId="66D8EDD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Does this position SUPERVISE the work of others?</w:t>
            </w:r>
          </w:p>
        </w:tc>
        <w:tc>
          <w:tcPr>
            <w:tcW w:w="6840" w:type="dxa"/>
            <w:hideMark/>
          </w:tcPr>
          <w:p w14:paraId="2B28F599"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Yes</w:t>
            </w:r>
          </w:p>
        </w:tc>
      </w:tr>
      <w:tr w:rsidR="00E166DF" w:rsidRPr="00E166DF" w14:paraId="0520BD8C" w14:textId="77777777" w:rsidTr="00E166DF">
        <w:trPr>
          <w:tblCellSpacing w:w="0" w:type="dxa"/>
        </w:trPr>
        <w:tc>
          <w:tcPr>
            <w:tcW w:w="2520" w:type="dxa"/>
            <w:tcMar>
              <w:top w:w="90" w:type="dxa"/>
              <w:left w:w="0" w:type="dxa"/>
              <w:bottom w:w="90" w:type="dxa"/>
              <w:right w:w="0" w:type="dxa"/>
            </w:tcMar>
            <w:hideMark/>
          </w:tcPr>
          <w:p w14:paraId="2E936CBB"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Does this position supervise one or more full time equivalent (FTE) positions?</w:t>
            </w:r>
          </w:p>
        </w:tc>
        <w:tc>
          <w:tcPr>
            <w:tcW w:w="6840" w:type="dxa"/>
            <w:hideMark/>
          </w:tcPr>
          <w:p w14:paraId="68BF11F4"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No</w:t>
            </w:r>
          </w:p>
        </w:tc>
      </w:tr>
      <w:tr w:rsidR="00E166DF" w:rsidRPr="00E166DF" w14:paraId="0FF87003" w14:textId="77777777" w:rsidTr="00E166DF">
        <w:trPr>
          <w:tblCellSpacing w:w="0" w:type="dxa"/>
        </w:trPr>
        <w:tc>
          <w:tcPr>
            <w:tcW w:w="2520" w:type="dxa"/>
            <w:tcMar>
              <w:top w:w="90" w:type="dxa"/>
              <w:left w:w="0" w:type="dxa"/>
              <w:bottom w:w="90" w:type="dxa"/>
              <w:right w:w="0" w:type="dxa"/>
            </w:tcMar>
            <w:hideMark/>
          </w:tcPr>
          <w:p w14:paraId="541459A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Type of employees supervised</w:t>
            </w:r>
          </w:p>
        </w:tc>
        <w:tc>
          <w:tcPr>
            <w:tcW w:w="6840" w:type="dxa"/>
            <w:hideMark/>
          </w:tcPr>
          <w:p w14:paraId="2BC06BE8"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Student/Hourly , Other</w:t>
            </w:r>
          </w:p>
        </w:tc>
      </w:tr>
      <w:tr w:rsidR="00E166DF" w:rsidRPr="00E166DF" w14:paraId="674D4A58"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48EDD691"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Position Qualifications</w:t>
            </w:r>
          </w:p>
        </w:tc>
      </w:tr>
      <w:tr w:rsidR="00E166DF" w:rsidRPr="00E166DF" w14:paraId="0E74D214" w14:textId="77777777" w:rsidTr="00E166DF">
        <w:trPr>
          <w:tblCellSpacing w:w="0" w:type="dxa"/>
        </w:trPr>
        <w:tc>
          <w:tcPr>
            <w:tcW w:w="2520" w:type="dxa"/>
            <w:tcMar>
              <w:top w:w="90" w:type="dxa"/>
              <w:left w:w="0" w:type="dxa"/>
              <w:bottom w:w="90" w:type="dxa"/>
              <w:right w:w="0" w:type="dxa"/>
            </w:tcMar>
            <w:hideMark/>
          </w:tcPr>
          <w:p w14:paraId="1B2A11B9"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Required Qualifications</w:t>
            </w:r>
          </w:p>
        </w:tc>
        <w:tc>
          <w:tcPr>
            <w:tcW w:w="6840" w:type="dxa"/>
            <w:hideMark/>
          </w:tcPr>
          <w:p w14:paraId="37F6B46F"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 Bachelor’s degree in a relevant extension program discipline and two (2) years of related program experience. Any combination of relevant education and experience may be substituted for the educational requirement on a year-for-year basis.</w:t>
            </w:r>
          </w:p>
        </w:tc>
      </w:tr>
      <w:tr w:rsidR="00E166DF" w:rsidRPr="00E166DF" w14:paraId="4A308962" w14:textId="77777777" w:rsidTr="00E166DF">
        <w:trPr>
          <w:tblCellSpacing w:w="0" w:type="dxa"/>
        </w:trPr>
        <w:tc>
          <w:tcPr>
            <w:tcW w:w="2520" w:type="dxa"/>
            <w:tcMar>
              <w:top w:w="90" w:type="dxa"/>
              <w:left w:w="0" w:type="dxa"/>
              <w:bottom w:w="90" w:type="dxa"/>
              <w:right w:w="0" w:type="dxa"/>
            </w:tcMar>
            <w:hideMark/>
          </w:tcPr>
          <w:p w14:paraId="32AC153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Additional Requirements</w:t>
            </w:r>
          </w:p>
        </w:tc>
        <w:tc>
          <w:tcPr>
            <w:tcW w:w="6840" w:type="dxa"/>
            <w:hideMark/>
          </w:tcPr>
          <w:p w14:paraId="0EB7CC69"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Experience with volunteer management and demonstrated success in developing and managing volunteer programs.</w:t>
            </w:r>
          </w:p>
          <w:p w14:paraId="3C29864D"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xml:space="preserve">While using a private, rental or motor pool vehicle for official business, have current automobile liability insurance (meeting the </w:t>
            </w:r>
            <w:r w:rsidRPr="00E166DF">
              <w:rPr>
                <w:rFonts w:ascii="Times New Roman" w:eastAsia="Times New Roman" w:hAnsi="Times New Roman" w:cs="Times New Roman"/>
                <w:sz w:val="24"/>
                <w:szCs w:val="24"/>
              </w:rPr>
              <w:lastRenderedPageBreak/>
              <w:t>requirements described in RCW 46.30.020 and RCW 46.29.090) and possess a valid driver’s license.</w:t>
            </w:r>
          </w:p>
          <w:p w14:paraId="20120D9E"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Must have the ability to work flexible hours that includes evenings, weekends, and travel overnight.</w:t>
            </w:r>
          </w:p>
          <w:p w14:paraId="6FA13179"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Must be able to transport training and educational outreach materials to teaching sites and public venues, locally and statewide</w:t>
            </w:r>
          </w:p>
          <w:p w14:paraId="15F3EF50"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All new Extension employees working with youth and vulnerable adults must be screened through a background check.</w:t>
            </w:r>
          </w:p>
        </w:tc>
      </w:tr>
      <w:tr w:rsidR="00E166DF" w:rsidRPr="00E166DF" w14:paraId="2B4ECC24" w14:textId="77777777" w:rsidTr="00E166DF">
        <w:trPr>
          <w:tblCellSpacing w:w="0" w:type="dxa"/>
        </w:trPr>
        <w:tc>
          <w:tcPr>
            <w:tcW w:w="2520" w:type="dxa"/>
            <w:tcMar>
              <w:top w:w="90" w:type="dxa"/>
              <w:left w:w="0" w:type="dxa"/>
              <w:bottom w:w="90" w:type="dxa"/>
              <w:right w:w="0" w:type="dxa"/>
            </w:tcMar>
            <w:hideMark/>
          </w:tcPr>
          <w:p w14:paraId="43134CB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lastRenderedPageBreak/>
              <w:t>Preferred Qualifications</w:t>
            </w:r>
          </w:p>
        </w:tc>
        <w:tc>
          <w:tcPr>
            <w:tcW w:w="6840" w:type="dxa"/>
            <w:hideMark/>
          </w:tcPr>
          <w:p w14:paraId="5672F9B2"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Demonstrated ability to communicate proficiently using oral, written and listening skills.</w:t>
            </w:r>
          </w:p>
          <w:p w14:paraId="13E20D1D"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Experience developing and demonstrating effective teaching methods for volunteers.</w:t>
            </w:r>
          </w:p>
          <w:p w14:paraId="621DD724"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Demonstrated experience in either education or public relations or marketing.</w:t>
            </w:r>
          </w:p>
          <w:p w14:paraId="2DD37677"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Demonstrated ability to work autonomously with a diverse group of volunteers and community partners.</w:t>
            </w:r>
          </w:p>
          <w:p w14:paraId="24748CC6"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Demonstrated experience in organization and management skills.</w:t>
            </w:r>
          </w:p>
          <w:p w14:paraId="26493DBB"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Demonstrated ability to work as a team member and foster teamwork.</w:t>
            </w:r>
          </w:p>
          <w:p w14:paraId="62D1F271"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Proficient in the use of personal computers and software including word processing, spreadsheets, database management, email, and familiarity with electronic slide presentations.</w:t>
            </w:r>
          </w:p>
        </w:tc>
      </w:tr>
    </w:tbl>
    <w:p w14:paraId="08FA5AEC" w14:textId="77777777" w:rsidR="00E166DF" w:rsidRPr="00E166DF" w:rsidRDefault="00E166DF" w:rsidP="00E166DF">
      <w:pPr>
        <w:spacing w:after="0" w:line="240" w:lineRule="auto"/>
        <w:rPr>
          <w:rFonts w:ascii="Times New Roman" w:eastAsia="Times New Roman" w:hAnsi="Times New Roman" w:cs="Times New Roman"/>
          <w:b/>
          <w:bCs/>
          <w:sz w:val="34"/>
          <w:szCs w:val="34"/>
        </w:rPr>
      </w:pPr>
      <w:r w:rsidRPr="00E166DF">
        <w:rPr>
          <w:rFonts w:ascii="Times New Roman" w:eastAsia="Times New Roman" w:hAnsi="Times New Roman" w:cs="Times New Roman"/>
          <w:b/>
          <w:bCs/>
          <w:sz w:val="34"/>
          <w:szCs w:val="34"/>
        </w:rPr>
        <w:t>Essential Work Competencies</w:t>
      </w:r>
    </w:p>
    <w:tbl>
      <w:tblPr>
        <w:tblW w:w="0" w:type="auto"/>
        <w:tblCellSpacing w:w="0" w:type="dxa"/>
        <w:tblCellMar>
          <w:left w:w="0" w:type="dxa"/>
          <w:right w:w="0" w:type="dxa"/>
        </w:tblCellMar>
        <w:tblLook w:val="04A0" w:firstRow="1" w:lastRow="0" w:firstColumn="1" w:lastColumn="0" w:noHBand="0" w:noVBand="1"/>
      </w:tblPr>
      <w:tblGrid>
        <w:gridCol w:w="1949"/>
        <w:gridCol w:w="7411"/>
      </w:tblGrid>
      <w:tr w:rsidR="00E166DF" w:rsidRPr="00E166DF" w14:paraId="0DC99A32"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077EBB0C"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Essential Work Competencies</w:t>
            </w:r>
          </w:p>
          <w:p w14:paraId="23DA6E63" w14:textId="77777777" w:rsidR="00E166DF" w:rsidRPr="00E166DF" w:rsidRDefault="00E166DF" w:rsidP="00E166DF">
            <w:pPr>
              <w:spacing w:before="210" w:after="495" w:line="176" w:lineRule="atLeast"/>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The essential work competencies are the knowledge, skills, abilities, mental requirements, physical requirements, and working conditions related to the duties and responsibilities identified as essential functions of the position.</w:t>
            </w:r>
          </w:p>
        </w:tc>
      </w:tr>
      <w:tr w:rsidR="00E166DF" w:rsidRPr="00E166DF" w14:paraId="763BD931" w14:textId="77777777" w:rsidTr="00E166DF">
        <w:trPr>
          <w:tblCellSpacing w:w="0" w:type="dxa"/>
        </w:trPr>
        <w:tc>
          <w:tcPr>
            <w:tcW w:w="90" w:type="dxa"/>
            <w:tcMar>
              <w:top w:w="90" w:type="dxa"/>
              <w:left w:w="0" w:type="dxa"/>
              <w:bottom w:w="90" w:type="dxa"/>
              <w:right w:w="0" w:type="dxa"/>
            </w:tcMar>
            <w:hideMark/>
          </w:tcPr>
          <w:p w14:paraId="0A2D158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Knowledge, Skills, Abilities or Competencies</w:t>
            </w:r>
          </w:p>
        </w:tc>
        <w:tc>
          <w:tcPr>
            <w:tcW w:w="9270" w:type="dxa"/>
            <w:hideMark/>
          </w:tcPr>
          <w:p w14:paraId="7EA0B48F" w14:textId="177A87A4"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Ability to effectively represent the supervisor in his/her absence as required.</w:t>
            </w:r>
            <w:r w:rsidRPr="00E166DF">
              <w:rPr>
                <w:rFonts w:ascii="Times New Roman" w:eastAsia="Times New Roman" w:hAnsi="Times New Roman" w:cs="Times New Roman"/>
                <w:sz w:val="24"/>
                <w:szCs w:val="24"/>
              </w:rPr>
              <w:br/>
              <w:t xml:space="preserve">• Ability to effectively manage the activities of the office, complete assigned </w:t>
            </w:r>
            <w:r w:rsidRPr="00E166DF">
              <w:rPr>
                <w:rFonts w:ascii="Times New Roman" w:eastAsia="Times New Roman" w:hAnsi="Times New Roman" w:cs="Times New Roman"/>
                <w:sz w:val="24"/>
                <w:szCs w:val="24"/>
              </w:rPr>
              <w:lastRenderedPageBreak/>
              <w:t>tasks and meet deadlines without direct supervision, and identify situations that require the supervisor’s attention.</w:t>
            </w:r>
            <w:r w:rsidRPr="00E166DF">
              <w:rPr>
                <w:rFonts w:ascii="Times New Roman" w:eastAsia="Times New Roman" w:hAnsi="Times New Roman" w:cs="Times New Roman"/>
                <w:sz w:val="24"/>
                <w:szCs w:val="24"/>
              </w:rPr>
              <w:br/>
              <w:t>• Broad working knowledge and the ability to interpret, communicate, reinforce, and adhere to policies and procedures of a complex land grant university.</w:t>
            </w:r>
            <w:r w:rsidRPr="00E166DF">
              <w:rPr>
                <w:rFonts w:ascii="Times New Roman" w:eastAsia="Times New Roman" w:hAnsi="Times New Roman" w:cs="Times New Roman"/>
                <w:sz w:val="24"/>
                <w:szCs w:val="24"/>
              </w:rPr>
              <w:br/>
              <w:t>• Knowledge of the basic principles and practices and WSU policies associated with personnel management and supervision, and the skills and ability to supervise, delegate, and review the work of others.</w:t>
            </w:r>
            <w:r w:rsidRPr="00E166DF">
              <w:rPr>
                <w:rFonts w:ascii="Times New Roman" w:eastAsia="Times New Roman" w:hAnsi="Times New Roman" w:cs="Times New Roman"/>
                <w:sz w:val="24"/>
                <w:szCs w:val="24"/>
              </w:rPr>
              <w:br/>
              <w:t>• Knowledge, understanding, and appreciation of the benefits of a diverse workplace and willingness to take actions to enhance the diversity of WSU.</w:t>
            </w:r>
            <w:r w:rsidRPr="00E166DF">
              <w:rPr>
                <w:rFonts w:ascii="Times New Roman" w:eastAsia="Times New Roman" w:hAnsi="Times New Roman" w:cs="Times New Roman"/>
                <w:sz w:val="24"/>
                <w:szCs w:val="24"/>
              </w:rPr>
              <w:br/>
              <w:t>• Ability and desire to provide friendly customer service, interact appropriately with diverse colleagues in a positive and professional manner, and maintain effective and cooperative working relationships.</w:t>
            </w:r>
            <w:r w:rsidRPr="00E166DF">
              <w:rPr>
                <w:rFonts w:ascii="Times New Roman" w:eastAsia="Times New Roman" w:hAnsi="Times New Roman" w:cs="Times New Roman"/>
                <w:sz w:val="24"/>
                <w:szCs w:val="24"/>
              </w:rPr>
              <w:br/>
              <w:t>• Ability to communicate effectively, both orally and in writing.</w:t>
            </w:r>
            <w:r w:rsidRPr="00E166DF">
              <w:rPr>
                <w:rFonts w:ascii="Times New Roman" w:eastAsia="Times New Roman" w:hAnsi="Times New Roman" w:cs="Times New Roman"/>
                <w:sz w:val="24"/>
                <w:szCs w:val="24"/>
              </w:rPr>
              <w:br/>
              <w:t>• Ability to exercise tact, independent judgment, and responsible decision-making to resolve issues in a timely fashion in accordance with the appropriate processes and procedures.</w:t>
            </w:r>
            <w:r w:rsidRPr="00E166DF">
              <w:rPr>
                <w:rFonts w:ascii="Times New Roman" w:eastAsia="Times New Roman" w:hAnsi="Times New Roman" w:cs="Times New Roman"/>
                <w:sz w:val="24"/>
                <w:szCs w:val="24"/>
              </w:rPr>
              <w:br/>
              <w:t>• Ability to apply strong organizational skills and attention to detail in the routine performance of duties, to plan ahead for both routine and non-routine work demands, prioritize demands and projects, and produce assignments to meet deadlines.</w:t>
            </w:r>
            <w:r w:rsidRPr="00E166DF">
              <w:rPr>
                <w:rFonts w:ascii="Times New Roman" w:eastAsia="Times New Roman" w:hAnsi="Times New Roman" w:cs="Times New Roman"/>
                <w:sz w:val="24"/>
                <w:szCs w:val="24"/>
              </w:rPr>
              <w:br/>
              <w:t>• Ability to observe processes and procedures, recognize areas for improvement, visualize future needs, make positive, constructive recommendations and formulate problem solving strategies to achieve positive results.</w:t>
            </w:r>
            <w:r w:rsidRPr="00E166DF">
              <w:rPr>
                <w:rFonts w:ascii="Times New Roman" w:eastAsia="Times New Roman" w:hAnsi="Times New Roman" w:cs="Times New Roman"/>
                <w:sz w:val="24"/>
                <w:szCs w:val="24"/>
              </w:rPr>
              <w:br/>
              <w:t>• Skill in carrying out clearly defined procedures, evaluating and modifying, if necessary</w:t>
            </w:r>
            <w:r w:rsidRPr="00E166DF">
              <w:rPr>
                <w:rFonts w:ascii="Times New Roman" w:eastAsia="Times New Roman" w:hAnsi="Times New Roman" w:cs="Times New Roman"/>
                <w:sz w:val="24"/>
                <w:szCs w:val="24"/>
              </w:rPr>
              <w:br/>
              <w:t>• Ability, willingness, and tolerance to work effectively and efficiently in an ever-changing, high-stress, and fast-paced environment.</w:t>
            </w:r>
            <w:r w:rsidRPr="00E166DF">
              <w:rPr>
                <w:rFonts w:ascii="Times New Roman" w:eastAsia="Times New Roman" w:hAnsi="Times New Roman" w:cs="Times New Roman"/>
                <w:sz w:val="24"/>
                <w:szCs w:val="24"/>
              </w:rPr>
              <w:br/>
              <w:t>• Ability to work as part of an integral team.</w:t>
            </w:r>
            <w:r w:rsidRPr="00E166DF">
              <w:rPr>
                <w:rFonts w:ascii="Times New Roman" w:eastAsia="Times New Roman" w:hAnsi="Times New Roman" w:cs="Times New Roman"/>
                <w:sz w:val="24"/>
                <w:szCs w:val="24"/>
              </w:rPr>
              <w:br/>
              <w:t>• Ability to monitor and maintain budgets and produce reports.</w:t>
            </w:r>
            <w:r w:rsidRPr="00E166DF">
              <w:rPr>
                <w:rFonts w:ascii="Times New Roman" w:eastAsia="Times New Roman" w:hAnsi="Times New Roman" w:cs="Times New Roman"/>
                <w:sz w:val="24"/>
                <w:szCs w:val="24"/>
              </w:rPr>
              <w:br/>
              <w:t>• Ability to merge information from many sources to compose correspondence, minutes, presentations, and reports.</w:t>
            </w:r>
            <w:r w:rsidRPr="00E166DF">
              <w:rPr>
                <w:rFonts w:ascii="Times New Roman" w:eastAsia="Times New Roman" w:hAnsi="Times New Roman" w:cs="Times New Roman"/>
                <w:sz w:val="24"/>
                <w:szCs w:val="24"/>
              </w:rPr>
              <w:br/>
              <w:t>• Ability to proofread, edit, and format agendas, correspondence, minutes, presentations, and reports.</w:t>
            </w:r>
            <w:r w:rsidRPr="00E166DF">
              <w:rPr>
                <w:rFonts w:ascii="Times New Roman" w:eastAsia="Times New Roman" w:hAnsi="Times New Roman" w:cs="Times New Roman"/>
                <w:sz w:val="24"/>
                <w:szCs w:val="24"/>
              </w:rPr>
              <w:br/>
              <w:t>• Ability to prioritize and coordinate schedules, and make travel itineraries and arrangements.</w:t>
            </w:r>
            <w:r w:rsidRPr="00E166DF">
              <w:rPr>
                <w:rFonts w:ascii="Times New Roman" w:eastAsia="Times New Roman" w:hAnsi="Times New Roman" w:cs="Times New Roman"/>
                <w:sz w:val="24"/>
                <w:szCs w:val="24"/>
              </w:rPr>
              <w:br/>
              <w:t>• Ability to plan, schedule, coordinate, and organize meetings, retreats, and special events.</w:t>
            </w:r>
            <w:r w:rsidRPr="00E166DF">
              <w:rPr>
                <w:rFonts w:ascii="Times New Roman" w:eastAsia="Times New Roman" w:hAnsi="Times New Roman" w:cs="Times New Roman"/>
                <w:sz w:val="24"/>
                <w:szCs w:val="24"/>
              </w:rPr>
              <w:br/>
              <w:t>• Represent WSU Extension in a professional manner and contribute constructively to the mission of WSU Extension.</w:t>
            </w:r>
            <w:r w:rsidRPr="00E166DF">
              <w:rPr>
                <w:rFonts w:ascii="Times New Roman" w:eastAsia="Times New Roman" w:hAnsi="Times New Roman" w:cs="Times New Roman"/>
                <w:sz w:val="24"/>
                <w:szCs w:val="24"/>
              </w:rPr>
              <w:br/>
              <w:t>• Ability to maintain effective filing systems for efficient retrieval of pertinent information.</w:t>
            </w:r>
            <w:r w:rsidRPr="00E166DF">
              <w:rPr>
                <w:rFonts w:ascii="Times New Roman" w:eastAsia="Times New Roman" w:hAnsi="Times New Roman" w:cs="Times New Roman"/>
                <w:sz w:val="24"/>
                <w:szCs w:val="24"/>
              </w:rPr>
              <w:br/>
              <w:t>• Ability to use a personal computer, scanner, multimedia projector, laser printer, copy machine, fax machine, calculator, smart phone, and videoconferencing unit, and other small office equipment</w:t>
            </w:r>
            <w:r w:rsidRPr="00E166DF">
              <w:rPr>
                <w:rFonts w:ascii="Times New Roman" w:eastAsia="Times New Roman" w:hAnsi="Times New Roman" w:cs="Times New Roman"/>
                <w:sz w:val="24"/>
                <w:szCs w:val="24"/>
              </w:rPr>
              <w:br/>
            </w:r>
            <w:r w:rsidRPr="00E166DF">
              <w:rPr>
                <w:rFonts w:ascii="Times New Roman" w:eastAsia="Times New Roman" w:hAnsi="Times New Roman" w:cs="Times New Roman"/>
                <w:sz w:val="24"/>
                <w:szCs w:val="24"/>
              </w:rPr>
              <w:lastRenderedPageBreak/>
              <w:t>• Skills using the MS Office Suite (Excel, Outlook, PowerPoint, SharePoint, and Word); Adobe Acrobat, and WordPress; and the ability to adapt to new technologies and techniques.</w:t>
            </w:r>
            <w:r w:rsidRPr="00E166DF">
              <w:rPr>
                <w:rFonts w:ascii="Times New Roman" w:eastAsia="Times New Roman" w:hAnsi="Times New Roman" w:cs="Times New Roman"/>
                <w:sz w:val="24"/>
                <w:szCs w:val="24"/>
              </w:rPr>
              <w:br/>
              <w:t>• Ability to use a computer, prepare teaching materials in a timely fashion, give concentrated attention to adequate preparation of teaching materials and classroom presentations over prolonged periods of time.</w:t>
            </w:r>
          </w:p>
        </w:tc>
      </w:tr>
      <w:tr w:rsidR="00E166DF" w:rsidRPr="00E166DF" w14:paraId="0FFA8B43" w14:textId="77777777" w:rsidTr="00E166DF">
        <w:trPr>
          <w:tblCellSpacing w:w="0" w:type="dxa"/>
        </w:trPr>
        <w:tc>
          <w:tcPr>
            <w:tcW w:w="90" w:type="dxa"/>
            <w:tcMar>
              <w:top w:w="90" w:type="dxa"/>
              <w:left w:w="0" w:type="dxa"/>
              <w:bottom w:w="90" w:type="dxa"/>
              <w:right w:w="0" w:type="dxa"/>
            </w:tcMar>
            <w:hideMark/>
          </w:tcPr>
          <w:p w14:paraId="710827C1"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lastRenderedPageBreak/>
              <w:t>Mental Requirements</w:t>
            </w:r>
          </w:p>
        </w:tc>
        <w:tc>
          <w:tcPr>
            <w:tcW w:w="9270" w:type="dxa"/>
            <w:hideMark/>
          </w:tcPr>
          <w:p w14:paraId="60EA1A29" w14:textId="77777777" w:rsidR="00E166DF" w:rsidRPr="00E166DF" w:rsidRDefault="00E166DF" w:rsidP="00E166DF">
            <w:pPr>
              <w:spacing w:before="100" w:beforeAutospacing="1" w:after="100" w:afterAutospacing="1"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 Ability to work with short timelines and be able to work with frequent changes to plans and schedules.</w:t>
            </w:r>
            <w:r w:rsidRPr="00E166DF">
              <w:rPr>
                <w:rFonts w:ascii="Times New Roman" w:eastAsia="Times New Roman" w:hAnsi="Times New Roman" w:cs="Times New Roman"/>
                <w:sz w:val="24"/>
                <w:szCs w:val="24"/>
              </w:rPr>
              <w:br/>
              <w:t>• Ability to exercise independent, good judgment and responsible decision making, consider alternative and diverse perspectives, and reason logically.</w:t>
            </w:r>
            <w:r w:rsidRPr="00E166DF">
              <w:rPr>
                <w:rFonts w:ascii="Times New Roman" w:eastAsia="Times New Roman" w:hAnsi="Times New Roman" w:cs="Times New Roman"/>
                <w:sz w:val="24"/>
                <w:szCs w:val="24"/>
              </w:rPr>
              <w:br/>
              <w:t>• Ability to remember names and affiliations, interact with people in a friendly and helpful manner; maintain professionalism, confidentiality, and discretion; and practice fair and equitable treatment.</w:t>
            </w:r>
            <w:r w:rsidRPr="00E166DF">
              <w:rPr>
                <w:rFonts w:ascii="Times New Roman" w:eastAsia="Times New Roman" w:hAnsi="Times New Roman" w:cs="Times New Roman"/>
                <w:sz w:val="24"/>
                <w:szCs w:val="24"/>
              </w:rPr>
              <w:br/>
              <w:t>• Ability to recall, analyze, organize, and prioritize information to make complex decisions.</w:t>
            </w:r>
            <w:r w:rsidRPr="00E166DF">
              <w:rPr>
                <w:rFonts w:ascii="Times New Roman" w:eastAsia="Times New Roman" w:hAnsi="Times New Roman" w:cs="Times New Roman"/>
                <w:sz w:val="24"/>
                <w:szCs w:val="24"/>
              </w:rPr>
              <w:br/>
              <w:t>• Ability to understand, remember, and follow verbal and written instructions.</w:t>
            </w:r>
            <w:r w:rsidRPr="00E166DF">
              <w:rPr>
                <w:rFonts w:ascii="Times New Roman" w:eastAsia="Times New Roman" w:hAnsi="Times New Roman" w:cs="Times New Roman"/>
                <w:sz w:val="24"/>
                <w:szCs w:val="24"/>
              </w:rPr>
              <w:br/>
              <w:t>• Ability to communicate clearly both orally and in writing.</w:t>
            </w:r>
            <w:r w:rsidRPr="00E166DF">
              <w:rPr>
                <w:rFonts w:ascii="Times New Roman" w:eastAsia="Times New Roman" w:hAnsi="Times New Roman" w:cs="Times New Roman"/>
                <w:sz w:val="24"/>
                <w:szCs w:val="24"/>
              </w:rPr>
              <w:br/>
              <w:t>• Ability to function capably under pressure, meet deadlines, and provide high quality service in a fast-paced environment with frequent interruptions, changes in plans, and short timelines.</w:t>
            </w:r>
            <w:r w:rsidRPr="00E166DF">
              <w:rPr>
                <w:rFonts w:ascii="Times New Roman" w:eastAsia="Times New Roman" w:hAnsi="Times New Roman" w:cs="Times New Roman"/>
                <w:sz w:val="24"/>
                <w:szCs w:val="24"/>
              </w:rPr>
              <w:br/>
              <w:t>• Ability to follow directions, problem solve, and pay attention to detail.</w:t>
            </w:r>
            <w:r w:rsidRPr="00E166DF">
              <w:rPr>
                <w:rFonts w:ascii="Times New Roman" w:eastAsia="Times New Roman" w:hAnsi="Times New Roman" w:cs="Times New Roman"/>
                <w:sz w:val="24"/>
                <w:szCs w:val="24"/>
              </w:rPr>
              <w:br/>
              <w:t>• Ability to manage conflict among volunteers.</w:t>
            </w:r>
          </w:p>
        </w:tc>
      </w:tr>
      <w:tr w:rsidR="00E166DF" w:rsidRPr="00E166DF" w14:paraId="189F370E" w14:textId="77777777" w:rsidTr="00E166DF">
        <w:trPr>
          <w:tblCellSpacing w:w="0" w:type="dxa"/>
        </w:trPr>
        <w:tc>
          <w:tcPr>
            <w:tcW w:w="0" w:type="auto"/>
            <w:gridSpan w:val="2"/>
            <w:tcBorders>
              <w:top w:val="nil"/>
              <w:left w:val="nil"/>
              <w:bottom w:val="nil"/>
              <w:right w:val="nil"/>
            </w:tcBorders>
            <w:tcMar>
              <w:top w:w="90" w:type="dxa"/>
              <w:left w:w="0" w:type="dxa"/>
              <w:bottom w:w="90" w:type="dxa"/>
              <w:right w:w="0" w:type="dxa"/>
            </w:tcMar>
            <w:vAlign w:val="center"/>
            <w:hideMark/>
          </w:tcPr>
          <w:p w14:paraId="19BD4031" w14:textId="77777777" w:rsidR="00E166DF" w:rsidRPr="00E166DF" w:rsidRDefault="00E166DF" w:rsidP="00E166DF">
            <w:pPr>
              <w:spacing w:before="210" w:after="495" w:line="176" w:lineRule="atLeast"/>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Physical Requirements</w:t>
            </w:r>
          </w:p>
          <w:p w14:paraId="0C5449C8" w14:textId="77777777" w:rsidR="00E166DF" w:rsidRPr="00E166DF" w:rsidRDefault="00E166DF" w:rsidP="00E166DF">
            <w:pPr>
              <w:spacing w:before="210" w:after="495" w:line="176" w:lineRule="atLeast"/>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Indicate the physical demands of the position. The requirements selected must be related to the duties and responsibilities identified as essential functions.</w:t>
            </w:r>
            <w:r w:rsidRPr="00E166DF">
              <w:rPr>
                <w:rFonts w:ascii="Times New Roman" w:eastAsia="Times New Roman" w:hAnsi="Times New Roman" w:cs="Times New Roman"/>
                <w:sz w:val="24"/>
                <w:szCs w:val="24"/>
              </w:rPr>
              <w:br/>
              <w:t>Occasionally = occurs less than 33% of hours worked</w:t>
            </w:r>
            <w:r w:rsidRPr="00E166DF">
              <w:rPr>
                <w:rFonts w:ascii="Times New Roman" w:eastAsia="Times New Roman" w:hAnsi="Times New Roman" w:cs="Times New Roman"/>
                <w:sz w:val="24"/>
                <w:szCs w:val="24"/>
              </w:rPr>
              <w:br/>
              <w:t>Frequently = occurs 33% - 66% of hours worked</w:t>
            </w:r>
            <w:r w:rsidRPr="00E166DF">
              <w:rPr>
                <w:rFonts w:ascii="Times New Roman" w:eastAsia="Times New Roman" w:hAnsi="Times New Roman" w:cs="Times New Roman"/>
                <w:sz w:val="24"/>
                <w:szCs w:val="24"/>
              </w:rPr>
              <w:br/>
              <w:t>Continuous = occurs more than 66% of hours worked</w:t>
            </w:r>
          </w:p>
        </w:tc>
      </w:tr>
      <w:tr w:rsidR="00E166DF" w:rsidRPr="00E166DF" w14:paraId="4B3E8148" w14:textId="77777777" w:rsidTr="00E166DF">
        <w:trPr>
          <w:tblCellSpacing w:w="0" w:type="dxa"/>
        </w:trPr>
        <w:tc>
          <w:tcPr>
            <w:tcW w:w="90" w:type="dxa"/>
            <w:tcMar>
              <w:top w:w="90" w:type="dxa"/>
              <w:left w:w="0" w:type="dxa"/>
              <w:bottom w:w="90" w:type="dxa"/>
              <w:right w:w="0" w:type="dxa"/>
            </w:tcMar>
            <w:hideMark/>
          </w:tcPr>
          <w:p w14:paraId="2F0FCCC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Specify the amount the position will be required to LIFT/CARRY frequently</w:t>
            </w:r>
          </w:p>
        </w:tc>
        <w:tc>
          <w:tcPr>
            <w:tcW w:w="9270" w:type="dxa"/>
            <w:hideMark/>
          </w:tcPr>
          <w:p w14:paraId="0C30E7EF"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Up to 20 lbs</w:t>
            </w:r>
          </w:p>
        </w:tc>
      </w:tr>
      <w:tr w:rsidR="00E166DF" w:rsidRPr="00E166DF" w14:paraId="055BC0C6" w14:textId="77777777" w:rsidTr="00E166DF">
        <w:trPr>
          <w:tblCellSpacing w:w="0" w:type="dxa"/>
        </w:trPr>
        <w:tc>
          <w:tcPr>
            <w:tcW w:w="90" w:type="dxa"/>
            <w:tcMar>
              <w:top w:w="90" w:type="dxa"/>
              <w:left w:w="0" w:type="dxa"/>
              <w:bottom w:w="90" w:type="dxa"/>
              <w:right w:w="0" w:type="dxa"/>
            </w:tcMar>
            <w:hideMark/>
          </w:tcPr>
          <w:p w14:paraId="37F28F9B"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 xml:space="preserve">Specify the amount the position will be required to </w:t>
            </w:r>
            <w:r w:rsidRPr="00E166DF">
              <w:rPr>
                <w:rFonts w:ascii="Times New Roman" w:eastAsia="Times New Roman" w:hAnsi="Times New Roman" w:cs="Times New Roman"/>
                <w:b/>
                <w:bCs/>
                <w:sz w:val="24"/>
                <w:szCs w:val="24"/>
              </w:rPr>
              <w:lastRenderedPageBreak/>
              <w:t>PULL/PUSH frequently</w:t>
            </w:r>
          </w:p>
        </w:tc>
        <w:tc>
          <w:tcPr>
            <w:tcW w:w="9270" w:type="dxa"/>
            <w:hideMark/>
          </w:tcPr>
          <w:p w14:paraId="6F7C0F16"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lastRenderedPageBreak/>
              <w:t>Up to 20 lbs</w:t>
            </w:r>
          </w:p>
        </w:tc>
      </w:tr>
      <w:tr w:rsidR="00E166DF" w:rsidRPr="00E166DF" w14:paraId="51CF9BD6" w14:textId="77777777" w:rsidTr="00E166DF">
        <w:trPr>
          <w:tblCellSpacing w:w="0" w:type="dxa"/>
        </w:trPr>
        <w:tc>
          <w:tcPr>
            <w:tcW w:w="90" w:type="dxa"/>
            <w:tcMar>
              <w:top w:w="90" w:type="dxa"/>
              <w:left w:w="0" w:type="dxa"/>
              <w:bottom w:w="90" w:type="dxa"/>
              <w:right w:w="0" w:type="dxa"/>
            </w:tcMar>
            <w:hideMark/>
          </w:tcPr>
          <w:p w14:paraId="2BFF101F"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Bend</w:t>
            </w:r>
          </w:p>
        </w:tc>
        <w:tc>
          <w:tcPr>
            <w:tcW w:w="9270" w:type="dxa"/>
            <w:hideMark/>
          </w:tcPr>
          <w:p w14:paraId="731A44D5"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Occas.</w:t>
            </w:r>
          </w:p>
        </w:tc>
      </w:tr>
      <w:tr w:rsidR="00E166DF" w:rsidRPr="00E166DF" w14:paraId="71158143" w14:textId="77777777" w:rsidTr="00E166DF">
        <w:trPr>
          <w:tblCellSpacing w:w="0" w:type="dxa"/>
        </w:trPr>
        <w:tc>
          <w:tcPr>
            <w:tcW w:w="90" w:type="dxa"/>
            <w:tcMar>
              <w:top w:w="90" w:type="dxa"/>
              <w:left w:w="0" w:type="dxa"/>
              <w:bottom w:w="90" w:type="dxa"/>
              <w:right w:w="0" w:type="dxa"/>
            </w:tcMar>
            <w:hideMark/>
          </w:tcPr>
          <w:p w14:paraId="249A2F5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Twist</w:t>
            </w:r>
          </w:p>
        </w:tc>
        <w:tc>
          <w:tcPr>
            <w:tcW w:w="9270" w:type="dxa"/>
            <w:hideMark/>
          </w:tcPr>
          <w:p w14:paraId="4A170B33"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Occas.</w:t>
            </w:r>
          </w:p>
        </w:tc>
      </w:tr>
      <w:tr w:rsidR="00E166DF" w:rsidRPr="00E166DF" w14:paraId="3D8A28B9" w14:textId="77777777" w:rsidTr="00E166DF">
        <w:trPr>
          <w:tblCellSpacing w:w="0" w:type="dxa"/>
        </w:trPr>
        <w:tc>
          <w:tcPr>
            <w:tcW w:w="90" w:type="dxa"/>
            <w:tcMar>
              <w:top w:w="90" w:type="dxa"/>
              <w:left w:w="0" w:type="dxa"/>
              <w:bottom w:w="90" w:type="dxa"/>
              <w:right w:w="0" w:type="dxa"/>
            </w:tcMar>
            <w:hideMark/>
          </w:tcPr>
          <w:p w14:paraId="610CCA1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Squat</w:t>
            </w:r>
          </w:p>
        </w:tc>
        <w:tc>
          <w:tcPr>
            <w:tcW w:w="9270" w:type="dxa"/>
            <w:hideMark/>
          </w:tcPr>
          <w:p w14:paraId="42B1E425"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Occas.</w:t>
            </w:r>
          </w:p>
        </w:tc>
      </w:tr>
      <w:tr w:rsidR="00E166DF" w:rsidRPr="00E166DF" w14:paraId="44175D32" w14:textId="77777777" w:rsidTr="00E166DF">
        <w:trPr>
          <w:tblCellSpacing w:w="0" w:type="dxa"/>
        </w:trPr>
        <w:tc>
          <w:tcPr>
            <w:tcW w:w="90" w:type="dxa"/>
            <w:tcMar>
              <w:top w:w="90" w:type="dxa"/>
              <w:left w:w="0" w:type="dxa"/>
              <w:bottom w:w="90" w:type="dxa"/>
              <w:right w:w="0" w:type="dxa"/>
            </w:tcMar>
            <w:hideMark/>
          </w:tcPr>
          <w:p w14:paraId="78490D68"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Climb</w:t>
            </w:r>
          </w:p>
        </w:tc>
        <w:tc>
          <w:tcPr>
            <w:tcW w:w="9270" w:type="dxa"/>
            <w:hideMark/>
          </w:tcPr>
          <w:p w14:paraId="25944492"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Occas.</w:t>
            </w:r>
          </w:p>
        </w:tc>
      </w:tr>
      <w:tr w:rsidR="00E166DF" w:rsidRPr="00E166DF" w14:paraId="5E5B3E24" w14:textId="77777777" w:rsidTr="00E166DF">
        <w:trPr>
          <w:tblCellSpacing w:w="0" w:type="dxa"/>
        </w:trPr>
        <w:tc>
          <w:tcPr>
            <w:tcW w:w="90" w:type="dxa"/>
            <w:tcMar>
              <w:top w:w="90" w:type="dxa"/>
              <w:left w:w="0" w:type="dxa"/>
              <w:bottom w:w="90" w:type="dxa"/>
              <w:right w:w="0" w:type="dxa"/>
            </w:tcMar>
            <w:hideMark/>
          </w:tcPr>
          <w:p w14:paraId="4F5F1DE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Kneel/Crawl</w:t>
            </w:r>
          </w:p>
        </w:tc>
        <w:tc>
          <w:tcPr>
            <w:tcW w:w="9270" w:type="dxa"/>
            <w:hideMark/>
          </w:tcPr>
          <w:p w14:paraId="0F0C1A57"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Occas.</w:t>
            </w:r>
          </w:p>
        </w:tc>
      </w:tr>
      <w:tr w:rsidR="00E166DF" w:rsidRPr="00E166DF" w14:paraId="4BF787EA" w14:textId="77777777" w:rsidTr="00E166DF">
        <w:trPr>
          <w:tblCellSpacing w:w="0" w:type="dxa"/>
        </w:trPr>
        <w:tc>
          <w:tcPr>
            <w:tcW w:w="90" w:type="dxa"/>
            <w:tcMar>
              <w:top w:w="90" w:type="dxa"/>
              <w:left w:w="0" w:type="dxa"/>
              <w:bottom w:w="90" w:type="dxa"/>
              <w:right w:w="0" w:type="dxa"/>
            </w:tcMar>
            <w:hideMark/>
          </w:tcPr>
          <w:p w14:paraId="6D6BD04E"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Reach/Reach Overhead</w:t>
            </w:r>
          </w:p>
        </w:tc>
        <w:tc>
          <w:tcPr>
            <w:tcW w:w="9270" w:type="dxa"/>
            <w:hideMark/>
          </w:tcPr>
          <w:p w14:paraId="5C232962"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Occas.</w:t>
            </w:r>
          </w:p>
        </w:tc>
      </w:tr>
      <w:tr w:rsidR="00E166DF" w:rsidRPr="00E166DF" w14:paraId="54C830D2" w14:textId="77777777" w:rsidTr="00E166DF">
        <w:trPr>
          <w:tblCellSpacing w:w="0" w:type="dxa"/>
        </w:trPr>
        <w:tc>
          <w:tcPr>
            <w:tcW w:w="90" w:type="dxa"/>
            <w:tcMar>
              <w:top w:w="90" w:type="dxa"/>
              <w:left w:w="0" w:type="dxa"/>
              <w:bottom w:w="90" w:type="dxa"/>
              <w:right w:w="0" w:type="dxa"/>
            </w:tcMar>
            <w:hideMark/>
          </w:tcPr>
          <w:p w14:paraId="72260AC0"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Finger Dexterity/Fine Manipulation</w:t>
            </w:r>
          </w:p>
        </w:tc>
        <w:tc>
          <w:tcPr>
            <w:tcW w:w="9270" w:type="dxa"/>
            <w:hideMark/>
          </w:tcPr>
          <w:p w14:paraId="3877536C"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Freq.</w:t>
            </w:r>
          </w:p>
        </w:tc>
      </w:tr>
      <w:tr w:rsidR="00E166DF" w:rsidRPr="00E166DF" w14:paraId="08492601" w14:textId="77777777" w:rsidTr="00E166DF">
        <w:trPr>
          <w:tblCellSpacing w:w="0" w:type="dxa"/>
        </w:trPr>
        <w:tc>
          <w:tcPr>
            <w:tcW w:w="90" w:type="dxa"/>
            <w:tcMar>
              <w:top w:w="90" w:type="dxa"/>
              <w:left w:w="0" w:type="dxa"/>
              <w:bottom w:w="90" w:type="dxa"/>
              <w:right w:w="0" w:type="dxa"/>
            </w:tcMar>
            <w:hideMark/>
          </w:tcPr>
          <w:p w14:paraId="1F05D949"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Sit</w:t>
            </w:r>
          </w:p>
        </w:tc>
        <w:tc>
          <w:tcPr>
            <w:tcW w:w="9270" w:type="dxa"/>
            <w:hideMark/>
          </w:tcPr>
          <w:p w14:paraId="3E6D75B3"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Freq.</w:t>
            </w:r>
          </w:p>
        </w:tc>
      </w:tr>
      <w:tr w:rsidR="00E166DF" w:rsidRPr="00E166DF" w14:paraId="071DABA6" w14:textId="77777777" w:rsidTr="00E166DF">
        <w:trPr>
          <w:tblCellSpacing w:w="0" w:type="dxa"/>
        </w:trPr>
        <w:tc>
          <w:tcPr>
            <w:tcW w:w="90" w:type="dxa"/>
            <w:tcMar>
              <w:top w:w="90" w:type="dxa"/>
              <w:left w:w="0" w:type="dxa"/>
              <w:bottom w:w="90" w:type="dxa"/>
              <w:right w:w="0" w:type="dxa"/>
            </w:tcMar>
            <w:hideMark/>
          </w:tcPr>
          <w:p w14:paraId="79439CE5" w14:textId="77777777" w:rsidR="00E166DF" w:rsidRPr="00E166DF" w:rsidRDefault="00E166DF" w:rsidP="00E166DF">
            <w:pPr>
              <w:spacing w:after="0" w:line="240" w:lineRule="auto"/>
              <w:rPr>
                <w:rFonts w:ascii="Times New Roman" w:eastAsia="Times New Roman" w:hAnsi="Times New Roman" w:cs="Times New Roman"/>
                <w:b/>
                <w:bCs/>
                <w:sz w:val="24"/>
                <w:szCs w:val="24"/>
              </w:rPr>
            </w:pPr>
            <w:r w:rsidRPr="00E166DF">
              <w:rPr>
                <w:rFonts w:ascii="Times New Roman" w:eastAsia="Times New Roman" w:hAnsi="Times New Roman" w:cs="Times New Roman"/>
                <w:b/>
                <w:bCs/>
                <w:sz w:val="24"/>
                <w:szCs w:val="24"/>
              </w:rPr>
              <w:t>Drive</w:t>
            </w:r>
          </w:p>
        </w:tc>
        <w:tc>
          <w:tcPr>
            <w:tcW w:w="9270" w:type="dxa"/>
            <w:hideMark/>
          </w:tcPr>
          <w:p w14:paraId="31E707A9" w14:textId="77777777" w:rsidR="00E166DF" w:rsidRPr="00E166DF" w:rsidRDefault="00E166DF" w:rsidP="00E166DF">
            <w:pPr>
              <w:spacing w:after="0" w:line="240" w:lineRule="auto"/>
              <w:rPr>
                <w:rFonts w:ascii="Times New Roman" w:eastAsia="Times New Roman" w:hAnsi="Times New Roman" w:cs="Times New Roman"/>
                <w:sz w:val="24"/>
                <w:szCs w:val="24"/>
              </w:rPr>
            </w:pPr>
            <w:r w:rsidRPr="00E166DF">
              <w:rPr>
                <w:rFonts w:ascii="Times New Roman" w:eastAsia="Times New Roman" w:hAnsi="Times New Roman" w:cs="Times New Roman"/>
                <w:sz w:val="24"/>
                <w:szCs w:val="24"/>
              </w:rPr>
              <w:t>Freq.</w:t>
            </w:r>
          </w:p>
        </w:tc>
      </w:tr>
      <w:tr w:rsidR="00E166DF" w:rsidRPr="00E166DF" w14:paraId="311012B5" w14:textId="77777777" w:rsidTr="00E166DF">
        <w:trPr>
          <w:tblCellSpacing w:w="0" w:type="dxa"/>
        </w:trPr>
        <w:tc>
          <w:tcPr>
            <w:tcW w:w="90" w:type="dxa"/>
            <w:tcMar>
              <w:top w:w="90" w:type="dxa"/>
              <w:left w:w="0" w:type="dxa"/>
              <w:bottom w:w="90" w:type="dxa"/>
              <w:right w:w="0" w:type="dxa"/>
            </w:tcMar>
            <w:hideMark/>
          </w:tcPr>
          <w:p w14:paraId="184EBD33" w14:textId="77777777" w:rsidR="00E166DF" w:rsidRPr="00E166DF" w:rsidRDefault="00E166DF" w:rsidP="00E166DF">
            <w:pPr>
              <w:spacing w:after="0" w:line="240" w:lineRule="auto"/>
              <w:rPr>
                <w:rFonts w:ascii="Arial" w:eastAsia="Times New Roman" w:hAnsi="Arial" w:cs="Arial"/>
                <w:b/>
                <w:bCs/>
                <w:color w:val="676767"/>
                <w:sz w:val="20"/>
                <w:szCs w:val="20"/>
              </w:rPr>
            </w:pPr>
            <w:r w:rsidRPr="00E166DF">
              <w:rPr>
                <w:rFonts w:ascii="Arial" w:eastAsia="Times New Roman" w:hAnsi="Arial" w:cs="Arial"/>
                <w:b/>
                <w:bCs/>
                <w:color w:val="676767"/>
                <w:sz w:val="20"/>
                <w:szCs w:val="20"/>
              </w:rPr>
              <w:t>List any unique work conditions this position will encounter</w:t>
            </w:r>
          </w:p>
        </w:tc>
        <w:tc>
          <w:tcPr>
            <w:tcW w:w="9270" w:type="dxa"/>
            <w:vAlign w:val="center"/>
            <w:hideMark/>
          </w:tcPr>
          <w:p w14:paraId="1FBD025B" w14:textId="77777777" w:rsidR="00E166DF" w:rsidRPr="00E166DF" w:rsidRDefault="00E166DF" w:rsidP="00E166DF">
            <w:pPr>
              <w:spacing w:after="0" w:line="240" w:lineRule="auto"/>
              <w:rPr>
                <w:rFonts w:ascii="Times New Roman" w:eastAsia="Times New Roman" w:hAnsi="Times New Roman" w:cs="Times New Roman"/>
                <w:sz w:val="20"/>
                <w:szCs w:val="20"/>
              </w:rPr>
            </w:pPr>
            <w:r w:rsidRPr="00E166DF">
              <w:rPr>
                <w:rFonts w:ascii="Times New Roman" w:eastAsia="Times New Roman" w:hAnsi="Times New Roman" w:cs="Times New Roman"/>
                <w:sz w:val="24"/>
                <w:szCs w:val="24"/>
              </w:rPr>
              <w:br/>
            </w:r>
          </w:p>
        </w:tc>
      </w:tr>
    </w:tbl>
    <w:p w14:paraId="50AA85B1" w14:textId="77777777" w:rsidR="000408A7" w:rsidRDefault="000408A7"/>
    <w:sectPr w:rsidR="000408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6DF"/>
    <w:rsid w:val="000408A7"/>
    <w:rsid w:val="001368D1"/>
    <w:rsid w:val="00167DBC"/>
    <w:rsid w:val="00222DB5"/>
    <w:rsid w:val="00291117"/>
    <w:rsid w:val="005B5575"/>
    <w:rsid w:val="005F23E9"/>
    <w:rsid w:val="006314D1"/>
    <w:rsid w:val="00643F44"/>
    <w:rsid w:val="009A0945"/>
    <w:rsid w:val="00AD5188"/>
    <w:rsid w:val="00BD20A4"/>
    <w:rsid w:val="00C32864"/>
    <w:rsid w:val="00C6033C"/>
    <w:rsid w:val="00D73587"/>
    <w:rsid w:val="00D744F8"/>
    <w:rsid w:val="00D7767A"/>
    <w:rsid w:val="00E036DC"/>
    <w:rsid w:val="00E166DF"/>
    <w:rsid w:val="00E33FE3"/>
    <w:rsid w:val="00FA3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ABA71"/>
  <w15:chartTrackingRefBased/>
  <w15:docId w15:val="{0EF59AF9-053B-4884-ACF9-8BDA5F0D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66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6D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E166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s">
    <w:name w:val="caps"/>
    <w:basedOn w:val="DefaultParagraphFont"/>
    <w:rsid w:val="00E166DF"/>
  </w:style>
  <w:style w:type="paragraph" w:customStyle="1" w:styleId="container-title">
    <w:name w:val="container-title"/>
    <w:basedOn w:val="Normal"/>
    <w:rsid w:val="00E166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iner-description">
    <w:name w:val="container-description"/>
    <w:basedOn w:val="Normal"/>
    <w:rsid w:val="00E166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848920">
      <w:bodyDiv w:val="1"/>
      <w:marLeft w:val="0"/>
      <w:marRight w:val="0"/>
      <w:marTop w:val="0"/>
      <w:marBottom w:val="0"/>
      <w:divBdr>
        <w:top w:val="none" w:sz="0" w:space="0" w:color="auto"/>
        <w:left w:val="none" w:sz="0" w:space="0" w:color="auto"/>
        <w:bottom w:val="none" w:sz="0" w:space="0" w:color="auto"/>
        <w:right w:val="none" w:sz="0" w:space="0" w:color="auto"/>
      </w:divBdr>
      <w:divsChild>
        <w:div w:id="1396510848">
          <w:marLeft w:val="0"/>
          <w:marRight w:val="0"/>
          <w:marTop w:val="0"/>
          <w:marBottom w:val="0"/>
          <w:divBdr>
            <w:top w:val="none" w:sz="0" w:space="0" w:color="auto"/>
            <w:left w:val="none" w:sz="0" w:space="0" w:color="auto"/>
            <w:bottom w:val="none" w:sz="0" w:space="0" w:color="auto"/>
            <w:right w:val="none" w:sz="0" w:space="0" w:color="auto"/>
          </w:divBdr>
          <w:divsChild>
            <w:div w:id="1492258532">
              <w:marLeft w:val="0"/>
              <w:marRight w:val="0"/>
              <w:marTop w:val="0"/>
              <w:marBottom w:val="0"/>
              <w:divBdr>
                <w:top w:val="single" w:sz="24" w:space="12" w:color="676767"/>
                <w:left w:val="none" w:sz="0" w:space="0" w:color="auto"/>
                <w:bottom w:val="single" w:sz="24" w:space="12" w:color="676767"/>
                <w:right w:val="none" w:sz="0" w:space="0" w:color="auto"/>
              </w:divBdr>
            </w:div>
            <w:div w:id="765880774">
              <w:marLeft w:val="0"/>
              <w:marRight w:val="0"/>
              <w:marTop w:val="0"/>
              <w:marBottom w:val="0"/>
              <w:divBdr>
                <w:top w:val="none" w:sz="0" w:space="0" w:color="auto"/>
                <w:left w:val="none" w:sz="0" w:space="0" w:color="auto"/>
                <w:bottom w:val="none" w:sz="0" w:space="0" w:color="auto"/>
                <w:right w:val="none" w:sz="0" w:space="0" w:color="auto"/>
              </w:divBdr>
              <w:divsChild>
                <w:div w:id="1963265029">
                  <w:marLeft w:val="0"/>
                  <w:marRight w:val="0"/>
                  <w:marTop w:val="0"/>
                  <w:marBottom w:val="0"/>
                  <w:divBdr>
                    <w:top w:val="none" w:sz="0" w:space="0" w:color="auto"/>
                    <w:left w:val="none" w:sz="0" w:space="0" w:color="auto"/>
                    <w:bottom w:val="none" w:sz="0" w:space="0" w:color="auto"/>
                    <w:right w:val="none" w:sz="0" w:space="0" w:color="auto"/>
                  </w:divBdr>
                  <w:divsChild>
                    <w:div w:id="1686862366">
                      <w:marLeft w:val="0"/>
                      <w:marRight w:val="0"/>
                      <w:marTop w:val="0"/>
                      <w:marBottom w:val="0"/>
                      <w:divBdr>
                        <w:top w:val="none" w:sz="0" w:space="0" w:color="auto"/>
                        <w:left w:val="none" w:sz="0" w:space="0" w:color="auto"/>
                        <w:bottom w:val="none" w:sz="0" w:space="0" w:color="auto"/>
                        <w:right w:val="none" w:sz="0" w:space="0" w:color="auto"/>
                      </w:divBdr>
                    </w:div>
                    <w:div w:id="196622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398219">
              <w:marLeft w:val="0"/>
              <w:marRight w:val="0"/>
              <w:marTop w:val="0"/>
              <w:marBottom w:val="0"/>
              <w:divBdr>
                <w:top w:val="single" w:sz="24" w:space="12" w:color="676767"/>
                <w:left w:val="none" w:sz="0" w:space="0" w:color="auto"/>
                <w:bottom w:val="single" w:sz="24" w:space="12" w:color="676767"/>
                <w:right w:val="none" w:sz="0" w:space="0" w:color="auto"/>
              </w:divBdr>
            </w:div>
            <w:div w:id="188616037">
              <w:marLeft w:val="0"/>
              <w:marRight w:val="0"/>
              <w:marTop w:val="0"/>
              <w:marBottom w:val="0"/>
              <w:divBdr>
                <w:top w:val="none" w:sz="0" w:space="0" w:color="auto"/>
                <w:left w:val="none" w:sz="0" w:space="0" w:color="auto"/>
                <w:bottom w:val="none" w:sz="0" w:space="0" w:color="auto"/>
                <w:right w:val="none" w:sz="0" w:space="0" w:color="auto"/>
              </w:divBdr>
              <w:divsChild>
                <w:div w:id="512645757">
                  <w:marLeft w:val="0"/>
                  <w:marRight w:val="0"/>
                  <w:marTop w:val="0"/>
                  <w:marBottom w:val="0"/>
                  <w:divBdr>
                    <w:top w:val="none" w:sz="0" w:space="0" w:color="auto"/>
                    <w:left w:val="none" w:sz="0" w:space="0" w:color="auto"/>
                    <w:bottom w:val="none" w:sz="0" w:space="0" w:color="auto"/>
                    <w:right w:val="none" w:sz="0" w:space="0" w:color="auto"/>
                  </w:divBdr>
                  <w:divsChild>
                    <w:div w:id="1172405054">
                      <w:marLeft w:val="0"/>
                      <w:marRight w:val="0"/>
                      <w:marTop w:val="0"/>
                      <w:marBottom w:val="0"/>
                      <w:divBdr>
                        <w:top w:val="none" w:sz="0" w:space="0" w:color="auto"/>
                        <w:left w:val="none" w:sz="0" w:space="0" w:color="auto"/>
                        <w:bottom w:val="none" w:sz="0" w:space="0" w:color="auto"/>
                        <w:right w:val="none" w:sz="0" w:space="0" w:color="auto"/>
                      </w:divBdr>
                    </w:div>
                    <w:div w:id="514538088">
                      <w:marLeft w:val="0"/>
                      <w:marRight w:val="0"/>
                      <w:marTop w:val="0"/>
                      <w:marBottom w:val="0"/>
                      <w:divBdr>
                        <w:top w:val="none" w:sz="0" w:space="0" w:color="auto"/>
                        <w:left w:val="none" w:sz="0" w:space="0" w:color="auto"/>
                        <w:bottom w:val="none" w:sz="0" w:space="0" w:color="auto"/>
                        <w:right w:val="none" w:sz="0" w:space="0" w:color="auto"/>
                      </w:divBdr>
                    </w:div>
                    <w:div w:id="1322612625">
                      <w:marLeft w:val="0"/>
                      <w:marRight w:val="0"/>
                      <w:marTop w:val="0"/>
                      <w:marBottom w:val="0"/>
                      <w:divBdr>
                        <w:top w:val="none" w:sz="0" w:space="0" w:color="auto"/>
                        <w:left w:val="none" w:sz="0" w:space="0" w:color="auto"/>
                        <w:bottom w:val="none" w:sz="0" w:space="0" w:color="auto"/>
                        <w:right w:val="none" w:sz="0" w:space="0" w:color="auto"/>
                      </w:divBdr>
                    </w:div>
                    <w:div w:id="1327170229">
                      <w:marLeft w:val="0"/>
                      <w:marRight w:val="0"/>
                      <w:marTop w:val="0"/>
                      <w:marBottom w:val="0"/>
                      <w:divBdr>
                        <w:top w:val="none" w:sz="0" w:space="0" w:color="auto"/>
                        <w:left w:val="none" w:sz="0" w:space="0" w:color="auto"/>
                        <w:bottom w:val="none" w:sz="0" w:space="0" w:color="auto"/>
                        <w:right w:val="none" w:sz="0" w:space="0" w:color="auto"/>
                      </w:divBdr>
                      <w:divsChild>
                        <w:div w:id="8683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611">
              <w:marLeft w:val="0"/>
              <w:marRight w:val="0"/>
              <w:marTop w:val="0"/>
              <w:marBottom w:val="0"/>
              <w:divBdr>
                <w:top w:val="single" w:sz="24" w:space="12" w:color="676767"/>
                <w:left w:val="none" w:sz="0" w:space="0" w:color="auto"/>
                <w:bottom w:val="single" w:sz="24" w:space="12" w:color="676767"/>
                <w:right w:val="none" w:sz="0" w:space="0" w:color="auto"/>
              </w:divBdr>
            </w:div>
            <w:div w:id="777287510">
              <w:marLeft w:val="0"/>
              <w:marRight w:val="0"/>
              <w:marTop w:val="0"/>
              <w:marBottom w:val="0"/>
              <w:divBdr>
                <w:top w:val="none" w:sz="0" w:space="0" w:color="auto"/>
                <w:left w:val="none" w:sz="0" w:space="0" w:color="auto"/>
                <w:bottom w:val="none" w:sz="0" w:space="0" w:color="auto"/>
                <w:right w:val="none" w:sz="0" w:space="0" w:color="auto"/>
              </w:divBdr>
              <w:divsChild>
                <w:div w:id="1923904698">
                  <w:marLeft w:val="0"/>
                  <w:marRight w:val="0"/>
                  <w:marTop w:val="0"/>
                  <w:marBottom w:val="0"/>
                  <w:divBdr>
                    <w:top w:val="none" w:sz="0" w:space="0" w:color="auto"/>
                    <w:left w:val="none" w:sz="0" w:space="0" w:color="auto"/>
                    <w:bottom w:val="none" w:sz="0" w:space="0" w:color="auto"/>
                    <w:right w:val="none" w:sz="0" w:space="0" w:color="auto"/>
                  </w:divBdr>
                  <w:divsChild>
                    <w:div w:id="684553746">
                      <w:marLeft w:val="0"/>
                      <w:marRight w:val="0"/>
                      <w:marTop w:val="0"/>
                      <w:marBottom w:val="0"/>
                      <w:divBdr>
                        <w:top w:val="none" w:sz="0" w:space="0" w:color="auto"/>
                        <w:left w:val="none" w:sz="0" w:space="0" w:color="auto"/>
                        <w:bottom w:val="none" w:sz="0" w:space="0" w:color="auto"/>
                        <w:right w:val="none" w:sz="0" w:space="0" w:color="auto"/>
                      </w:divBdr>
                      <w:divsChild>
                        <w:div w:id="1391267699">
                          <w:marLeft w:val="0"/>
                          <w:marRight w:val="0"/>
                          <w:marTop w:val="0"/>
                          <w:marBottom w:val="0"/>
                          <w:divBdr>
                            <w:top w:val="none" w:sz="0" w:space="0" w:color="auto"/>
                            <w:left w:val="none" w:sz="0" w:space="0" w:color="auto"/>
                            <w:bottom w:val="none" w:sz="0" w:space="0" w:color="auto"/>
                            <w:right w:val="none" w:sz="0" w:space="0" w:color="auto"/>
                          </w:divBdr>
                        </w:div>
                      </w:divsChild>
                    </w:div>
                    <w:div w:id="8940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Dulce Juarez</dc:creator>
  <cp:keywords/>
  <dc:description/>
  <cp:lastModifiedBy>Marquis, Jennifer G</cp:lastModifiedBy>
  <cp:revision>20</cp:revision>
  <dcterms:created xsi:type="dcterms:W3CDTF">2021-09-22T17:23:00Z</dcterms:created>
  <dcterms:modified xsi:type="dcterms:W3CDTF">2022-03-09T18:01:00Z</dcterms:modified>
</cp:coreProperties>
</file>