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EE6E4" w14:textId="32EB85F8" w:rsidR="00EC5830" w:rsidRDefault="00EC5830" w:rsidP="00EC5830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5E67FC62" wp14:editId="037F87A4">
            <wp:simplePos x="0" y="0"/>
            <wp:positionH relativeFrom="margin">
              <wp:posOffset>638175</wp:posOffset>
            </wp:positionH>
            <wp:positionV relativeFrom="paragraph">
              <wp:posOffset>-525145</wp:posOffset>
            </wp:positionV>
            <wp:extent cx="4658395" cy="784860"/>
            <wp:effectExtent l="0" t="0" r="8890" b="0"/>
            <wp:wrapNone/>
            <wp:docPr id="1207481657" name="Picture 3" descr="A black background with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481657" name="Picture 3" descr="A black background with green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839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121991" w14:textId="77777777" w:rsidR="00EC39F7" w:rsidRDefault="00EC39F7" w:rsidP="00EC5830">
      <w:pPr>
        <w:rPr>
          <w:b/>
          <w:bCs/>
        </w:rPr>
      </w:pPr>
    </w:p>
    <w:p w14:paraId="509FA54E" w14:textId="7C76D68F" w:rsidR="00EC5830" w:rsidRPr="00EC5830" w:rsidRDefault="00EC5830" w:rsidP="00EC5830">
      <w:r w:rsidRPr="00EC5830">
        <w:rPr>
          <w:b/>
          <w:bCs/>
        </w:rPr>
        <w:t>Subject: Environmental Education Opportunity for 4-H Youth Ages 15+</w:t>
      </w:r>
    </w:p>
    <w:p w14:paraId="1795837F" w14:textId="2C9EB2C1" w:rsidR="00EC5830" w:rsidRPr="00EC5830" w:rsidRDefault="00EC5830" w:rsidP="00EC5830">
      <w:r w:rsidRPr="00EC5830">
        <w:t>Dear 4-H Leader,</w:t>
      </w:r>
    </w:p>
    <w:p w14:paraId="5DE250AA" w14:textId="34C47442" w:rsidR="00EC5830" w:rsidRPr="00EC5830" w:rsidRDefault="00EC5830" w:rsidP="00EC5830">
      <w:r w:rsidRPr="00EC5830">
        <w:t>We’re excited to share a unique learning opportunity for your 4-H members aged 15 and older: </w:t>
      </w:r>
      <w:hyperlink r:id="rId8" w:history="1">
        <w:r w:rsidRPr="00EC5830">
          <w:rPr>
            <w:rStyle w:val="Hyperlink"/>
            <w:b/>
            <w:bCs/>
          </w:rPr>
          <w:t>Washington Green School</w:t>
        </w:r>
      </w:hyperlink>
      <w:r w:rsidRPr="00EC5830">
        <w:t>, an annual </w:t>
      </w:r>
      <w:r w:rsidRPr="00EC5830">
        <w:rPr>
          <w:b/>
          <w:bCs/>
        </w:rPr>
        <w:t>online course</w:t>
      </w:r>
      <w:r w:rsidRPr="00EC5830">
        <w:t> offered through </w:t>
      </w:r>
      <w:r w:rsidRPr="00EC5830">
        <w:rPr>
          <w:b/>
          <w:bCs/>
        </w:rPr>
        <w:t>WSU Extension</w:t>
      </w:r>
      <w:r w:rsidRPr="00EC5830">
        <w:t> that blends gardening, science, and sustainability.</w:t>
      </w:r>
    </w:p>
    <w:p w14:paraId="4E3D6612" w14:textId="1CE4227F" w:rsidR="00EC5830" w:rsidRPr="00EC5830" w:rsidRDefault="00EC5830" w:rsidP="00EC5830">
      <w:r w:rsidRPr="00EC5830">
        <w:t>Green School is ideal for teens interested in environmental stewardship, agriculture, or green careers. The course offers a research-based foundation in:</w:t>
      </w:r>
    </w:p>
    <w:p w14:paraId="248191FD" w14:textId="268711F5" w:rsidR="00EC5830" w:rsidRPr="00EC5830" w:rsidRDefault="00EC5830" w:rsidP="00EC5830">
      <w:pPr>
        <w:numPr>
          <w:ilvl w:val="0"/>
          <w:numId w:val="1"/>
        </w:numPr>
      </w:pPr>
      <w:r w:rsidRPr="00EC5830">
        <w:t>Soil health</w:t>
      </w:r>
      <w:r>
        <w:t>, botany,</w:t>
      </w:r>
      <w:r w:rsidRPr="00EC5830">
        <w:t xml:space="preserve"> and climate resilience</w:t>
      </w:r>
    </w:p>
    <w:p w14:paraId="19CA5B66" w14:textId="37900913" w:rsidR="00EC5830" w:rsidRPr="00EC5830" w:rsidRDefault="00EC5830" w:rsidP="00EC5830">
      <w:pPr>
        <w:numPr>
          <w:ilvl w:val="0"/>
          <w:numId w:val="1"/>
        </w:numPr>
      </w:pPr>
      <w:r w:rsidRPr="00EC5830">
        <w:t>Ecological gardening and pest management</w:t>
      </w:r>
    </w:p>
    <w:p w14:paraId="03210C49" w14:textId="4886CC2E" w:rsidR="00EC5830" w:rsidRPr="00EC5830" w:rsidRDefault="00EC5830" w:rsidP="00EC5830">
      <w:pPr>
        <w:numPr>
          <w:ilvl w:val="0"/>
          <w:numId w:val="1"/>
        </w:numPr>
      </w:pPr>
      <w:r w:rsidRPr="00EC5830">
        <w:t>Sustainable practices that connect science to real-world impact</w:t>
      </w:r>
    </w:p>
    <w:p w14:paraId="25E0F0C9" w14:textId="238C08E2" w:rsidR="00EC5830" w:rsidRPr="00EC5830" w:rsidRDefault="00EC5830" w:rsidP="00EC5830">
      <w:r w:rsidRPr="00EC5830">
        <w:t>Students who complete the course earn the </w:t>
      </w:r>
      <w:hyperlink r:id="rId9" w:history="1">
        <w:r w:rsidRPr="00EC5830">
          <w:rPr>
            <w:rStyle w:val="Hyperlink"/>
            <w:b/>
            <w:bCs/>
          </w:rPr>
          <w:t>Washington Gardener Certificate</w:t>
        </w:r>
      </w:hyperlink>
      <w:r w:rsidRPr="00EC5830">
        <w:t>—a valuable credential that supports </w:t>
      </w:r>
      <w:r w:rsidRPr="00EC5830">
        <w:rPr>
          <w:b/>
          <w:bCs/>
        </w:rPr>
        <w:t>career exploration</w:t>
      </w:r>
      <w:r w:rsidRPr="00EC5830">
        <w:t>, </w:t>
      </w:r>
      <w:r w:rsidRPr="00EC5830">
        <w:rPr>
          <w:b/>
          <w:bCs/>
        </w:rPr>
        <w:t>community service</w:t>
      </w:r>
      <w:r w:rsidRPr="00EC5830">
        <w:t>, and </w:t>
      </w:r>
      <w:r w:rsidRPr="00EC5830">
        <w:rPr>
          <w:b/>
          <w:bCs/>
        </w:rPr>
        <w:t>college or scholarship applications</w:t>
      </w:r>
      <w:r w:rsidRPr="00EC5830">
        <w:t>.</w:t>
      </w:r>
    </w:p>
    <w:p w14:paraId="41822590" w14:textId="375B47D6" w:rsidR="00EC5830" w:rsidRPr="00EC5830" w:rsidRDefault="00EC5830" w:rsidP="00EC5830">
      <w:pPr>
        <w:numPr>
          <w:ilvl w:val="0"/>
          <w:numId w:val="2"/>
        </w:numPr>
      </w:pPr>
      <w:r w:rsidRPr="00EC5830">
        <w:rPr>
          <w:b/>
          <w:bCs/>
        </w:rPr>
        <w:t>Registration is open now through September 30</w:t>
      </w:r>
    </w:p>
    <w:p w14:paraId="38E7EE4A" w14:textId="163042A3" w:rsidR="00EC5830" w:rsidRPr="00EC5830" w:rsidRDefault="00EC5830" w:rsidP="00EC5830">
      <w:pPr>
        <w:numPr>
          <w:ilvl w:val="0"/>
          <w:numId w:val="2"/>
        </w:numPr>
      </w:pPr>
      <w:r w:rsidRPr="00EC5830">
        <w:rPr>
          <w:b/>
          <w:bCs/>
        </w:rPr>
        <w:t xml:space="preserve">Online classes </w:t>
      </w:r>
      <w:r w:rsidR="00E5491A" w:rsidRPr="00EC5830">
        <w:rPr>
          <w:b/>
          <w:bCs/>
        </w:rPr>
        <w:t>run from</w:t>
      </w:r>
      <w:r w:rsidRPr="00EC5830">
        <w:rPr>
          <w:b/>
          <w:bCs/>
        </w:rPr>
        <w:t xml:space="preserve"> October through February </w:t>
      </w:r>
    </w:p>
    <w:p w14:paraId="784B1B68" w14:textId="42F2FE5C" w:rsidR="00EC5830" w:rsidRPr="00EC5830" w:rsidRDefault="00EC5830" w:rsidP="00EC5830">
      <w:r w:rsidRPr="00EC5830">
        <w:t xml:space="preserve">We’d love your help in sharing this opportunity with 4-H families who value </w:t>
      </w:r>
      <w:r>
        <w:t>research</w:t>
      </w:r>
      <w:r w:rsidRPr="00EC5830">
        <w:t>-based learning and leadership in sustainability. If you’d like more information or promotional materials, feel free to reach out.</w:t>
      </w:r>
    </w:p>
    <w:p w14:paraId="74675851" w14:textId="3E4572E0" w:rsidR="00EC5830" w:rsidRPr="00EC5830" w:rsidRDefault="00EC5830" w:rsidP="00EC5830">
      <w:r w:rsidRPr="00EC5830">
        <w:t>Thank you for all you do to support youth development and lifelong learning!</w:t>
      </w:r>
    </w:p>
    <w:p w14:paraId="62A54F53" w14:textId="22E875CE" w:rsidR="00EC5830" w:rsidRDefault="00EC5830" w:rsidP="00EC5830">
      <w:pPr>
        <w:spacing w:after="0" w:line="240" w:lineRule="auto"/>
      </w:pPr>
      <w:r w:rsidRPr="00EC5830">
        <w:t>Warm regards,</w:t>
      </w:r>
    </w:p>
    <w:p w14:paraId="372837F3" w14:textId="51D96A96" w:rsidR="00EC5830" w:rsidRPr="00EC5830" w:rsidRDefault="00EC5830" w:rsidP="00EC5830">
      <w:pPr>
        <w:spacing w:after="0" w:line="240" w:lineRule="auto"/>
      </w:pPr>
      <w:r w:rsidRPr="00EC5830">
        <w:br/>
        <w:t>JENNIFER MARQUIS</w:t>
      </w:r>
    </w:p>
    <w:p w14:paraId="53CFF87C" w14:textId="60DC8545" w:rsidR="00EC5830" w:rsidRPr="00EC5830" w:rsidRDefault="00EC5830" w:rsidP="00EC5830">
      <w:pPr>
        <w:spacing w:after="0" w:line="240" w:lineRule="auto"/>
      </w:pPr>
      <w:r w:rsidRPr="00EC5830">
        <w:t>Statewide Program Leader</w:t>
      </w:r>
    </w:p>
    <w:p w14:paraId="6C7C8995" w14:textId="639C5448" w:rsidR="00EC5830" w:rsidRPr="00EC5830" w:rsidRDefault="00EC5830" w:rsidP="00EC5830">
      <w:pPr>
        <w:spacing w:after="0" w:line="240" w:lineRule="auto"/>
      </w:pPr>
      <w:r w:rsidRPr="00EC5830">
        <w:t>WSU Extension Master Gardener Program</w:t>
      </w:r>
    </w:p>
    <w:p w14:paraId="00B6FF7C" w14:textId="77777777" w:rsidR="00EC5830" w:rsidRPr="00EC5830" w:rsidRDefault="00EC5830" w:rsidP="00EC5830">
      <w:pPr>
        <w:spacing w:after="0" w:line="240" w:lineRule="auto"/>
      </w:pPr>
      <w:r w:rsidRPr="00EC5830">
        <w:t>College of Agricultural, Human and Natural Resource Sciences</w:t>
      </w:r>
    </w:p>
    <w:p w14:paraId="0773F052" w14:textId="6037D10D" w:rsidR="00EC5830" w:rsidRPr="00EC5830" w:rsidRDefault="00EC5830" w:rsidP="00EC5830">
      <w:pPr>
        <w:spacing w:after="0" w:line="240" w:lineRule="auto"/>
      </w:pPr>
      <w:r w:rsidRPr="00EC5830">
        <w:t>Washington State University</w:t>
      </w:r>
    </w:p>
    <w:p w14:paraId="05D73D14" w14:textId="4D31C496" w:rsidR="00EC5830" w:rsidRPr="00EC5830" w:rsidRDefault="00EC5830" w:rsidP="00EC5830">
      <w:pPr>
        <w:spacing w:after="0" w:line="240" w:lineRule="auto"/>
      </w:pPr>
      <w:r w:rsidRPr="00EC5830">
        <w:t>Office: 509-335-1723</w:t>
      </w:r>
    </w:p>
    <w:p w14:paraId="405B21B8" w14:textId="54974D8E" w:rsidR="00EC5830" w:rsidRDefault="00EC39F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727D6" wp14:editId="2EE3BE0B">
                <wp:simplePos x="0" y="0"/>
                <wp:positionH relativeFrom="column">
                  <wp:posOffset>-365760</wp:posOffset>
                </wp:positionH>
                <wp:positionV relativeFrom="paragraph">
                  <wp:posOffset>618490</wp:posOffset>
                </wp:positionV>
                <wp:extent cx="6736080" cy="0"/>
                <wp:effectExtent l="0" t="0" r="0" b="0"/>
                <wp:wrapNone/>
                <wp:docPr id="74678164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60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3A3493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8pt,48.7pt" to="501.6pt,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" strokecolor="#c00000" strokeweight=".5pt">
                <v:stroke joinstyle="miter"/>
              </v:line>
            </w:pict>
          </mc:Fallback>
        </mc:AlternateContent>
      </w:r>
      <w:r w:rsidR="00EC5830" w:rsidRPr="00EC5830">
        <w:t>Email: </w:t>
      </w:r>
      <w:hyperlink r:id="rId10" w:history="1">
        <w:r w:rsidRPr="00E355C9">
          <w:rPr>
            <w:rStyle w:val="Hyperlink"/>
          </w:rPr>
          <w:t>cahnrs.greenschool.extension@wsu.edu</w:t>
        </w:r>
      </w:hyperlink>
      <w:r>
        <w:t xml:space="preserve">  </w:t>
      </w:r>
    </w:p>
    <w:sectPr w:rsidR="00EC5830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FF343" w14:textId="77777777" w:rsidR="00AD2B12" w:rsidRDefault="00AD2B12" w:rsidP="00EC5830">
      <w:pPr>
        <w:spacing w:after="0" w:line="240" w:lineRule="auto"/>
      </w:pPr>
      <w:r>
        <w:separator/>
      </w:r>
    </w:p>
  </w:endnote>
  <w:endnote w:type="continuationSeparator" w:id="0">
    <w:p w14:paraId="3DA9C31C" w14:textId="77777777" w:rsidR="00AD2B12" w:rsidRDefault="00AD2B12" w:rsidP="00EC5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EF9E5" w14:textId="56D11A7F" w:rsidR="00EC5830" w:rsidRDefault="00EC5830" w:rsidP="00EC5830">
    <w:r>
      <w:rPr>
        <w:noProof/>
      </w:rPr>
      <w:drawing>
        <wp:anchor distT="0" distB="0" distL="114300" distR="114300" simplePos="0" relativeHeight="251661312" behindDoc="1" locked="0" layoutInCell="1" allowOverlap="1" wp14:anchorId="340F01A8" wp14:editId="350CA26E">
          <wp:simplePos x="0" y="0"/>
          <wp:positionH relativeFrom="column">
            <wp:posOffset>-358140</wp:posOffset>
          </wp:positionH>
          <wp:positionV relativeFrom="paragraph">
            <wp:posOffset>61</wp:posOffset>
          </wp:positionV>
          <wp:extent cx="2352902" cy="632460"/>
          <wp:effectExtent l="0" t="0" r="9525" b="0"/>
          <wp:wrapNone/>
          <wp:docPr id="1030791395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791395" name="Picture 2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902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17714EB" wp14:editId="346DABCA">
              <wp:simplePos x="0" y="0"/>
              <wp:positionH relativeFrom="column">
                <wp:posOffset>2491740</wp:posOffset>
              </wp:positionH>
              <wp:positionV relativeFrom="paragraph">
                <wp:posOffset>152400</wp:posOffset>
              </wp:positionV>
              <wp:extent cx="4259580" cy="1381125"/>
              <wp:effectExtent l="0" t="0" r="762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9580" cy="1381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A59CD1" w14:textId="7C07B1D9" w:rsidR="00EC5830" w:rsidRPr="00EC5830" w:rsidRDefault="00EC5830" w:rsidP="00EC5830">
                          <w:pPr>
                            <w:pStyle w:val="Foo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C5830">
                            <w:rPr>
                              <w:rFonts w:ascii="Arial" w:eastAsia="Times New Roman" w:hAnsi="Arial" w:cs="Arial"/>
                              <w:color w:val="000000" w:themeColor="text1"/>
                              <w:kern w:val="36"/>
                              <w:sz w:val="18"/>
                              <w:szCs w:val="18"/>
                              <w:lang w:val="en"/>
                            </w:rPr>
                            <w:t>WSU Extension programs and employment are available to all without discrimination.</w:t>
                          </w:r>
                          <w:r>
                            <w:rPr>
                              <w:rFonts w:ascii="Arial" w:eastAsia="Times New Roman" w:hAnsi="Arial" w:cs="Arial"/>
                              <w:color w:val="000000" w:themeColor="text1"/>
                              <w:kern w:val="36"/>
                              <w:sz w:val="18"/>
                              <w:szCs w:val="18"/>
                              <w:lang w:val="en"/>
                            </w:rPr>
                            <w:t xml:space="preserve"> </w:t>
                          </w:r>
                          <w:r w:rsidRPr="00EC5830">
                            <w:rPr>
                              <w:rFonts w:ascii="Arial" w:eastAsia="Times New Roman" w:hAnsi="Arial" w:cs="Arial"/>
                              <w:color w:val="000000" w:themeColor="text1"/>
                              <w:kern w:val="36"/>
                              <w:sz w:val="18"/>
                              <w:szCs w:val="18"/>
                              <w:lang w:val="en"/>
                            </w:rPr>
                            <w:t>Evidence of noncompliance may be reported through your local Extension office.</w:t>
                          </w:r>
                        </w:p>
                        <w:p w14:paraId="5B6D0395" w14:textId="3942D12A" w:rsidR="00EC5830" w:rsidRDefault="00EC5830" w:rsidP="00EC583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7714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6.2pt;margin-top:12pt;width:335.4pt;height:10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" stroked="f">
              <v:textbox>
                <w:txbxContent>
                  <w:p w14:paraId="56A59CD1" w14:textId="7C07B1D9" w:rsidR="00EC5830" w:rsidRPr="00EC5830" w:rsidRDefault="00EC5830" w:rsidP="00EC5830">
                    <w:pPr>
                      <w:pStyle w:val="Foo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C5830">
                      <w:rPr>
                        <w:rFonts w:ascii="Arial" w:eastAsia="Times New Roman" w:hAnsi="Arial" w:cs="Arial"/>
                        <w:color w:val="000000" w:themeColor="text1"/>
                        <w:kern w:val="36"/>
                        <w:sz w:val="18"/>
                        <w:szCs w:val="18"/>
                        <w:lang w:val="en"/>
                      </w:rPr>
                      <w:t>WSU Extension programs and employment are available to all without discrimination.</w:t>
                    </w:r>
                    <w:r>
                      <w:rPr>
                        <w:rFonts w:ascii="Arial" w:eastAsia="Times New Roman" w:hAnsi="Arial" w:cs="Arial"/>
                        <w:color w:val="000000" w:themeColor="text1"/>
                        <w:kern w:val="36"/>
                        <w:sz w:val="18"/>
                        <w:szCs w:val="18"/>
                        <w:lang w:val="en"/>
                      </w:rPr>
                      <w:t xml:space="preserve"> </w:t>
                    </w:r>
                    <w:r w:rsidRPr="00EC5830">
                      <w:rPr>
                        <w:rFonts w:ascii="Arial" w:eastAsia="Times New Roman" w:hAnsi="Arial" w:cs="Arial"/>
                        <w:color w:val="000000" w:themeColor="text1"/>
                        <w:kern w:val="36"/>
                        <w:sz w:val="18"/>
                        <w:szCs w:val="18"/>
                        <w:lang w:val="en"/>
                      </w:rPr>
                      <w:t>Evidence of noncompliance may be reported through your local Extension office.</w:t>
                    </w:r>
                  </w:p>
                  <w:p w14:paraId="5B6D0395" w14:textId="3942D12A" w:rsidR="00EC5830" w:rsidRDefault="00EC5830" w:rsidP="00EC5830"/>
                </w:txbxContent>
              </v:textbox>
              <w10:wrap type="square"/>
            </v:shape>
          </w:pict>
        </mc:Fallback>
      </mc:AlternateContent>
    </w:r>
  </w:p>
  <w:p w14:paraId="732F8B3E" w14:textId="623A6128" w:rsidR="00EC5830" w:rsidRPr="00EC5830" w:rsidRDefault="00EC5830" w:rsidP="00EC58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95D99" w14:textId="77777777" w:rsidR="00AD2B12" w:rsidRDefault="00AD2B12" w:rsidP="00EC5830">
      <w:pPr>
        <w:spacing w:after="0" w:line="240" w:lineRule="auto"/>
      </w:pPr>
      <w:r>
        <w:separator/>
      </w:r>
    </w:p>
  </w:footnote>
  <w:footnote w:type="continuationSeparator" w:id="0">
    <w:p w14:paraId="6E5434CD" w14:textId="77777777" w:rsidR="00AD2B12" w:rsidRDefault="00AD2B12" w:rsidP="00EC5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96356"/>
    <w:multiLevelType w:val="multilevel"/>
    <w:tmpl w:val="57363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853D71"/>
    <w:multiLevelType w:val="multilevel"/>
    <w:tmpl w:val="B7BE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2987816">
    <w:abstractNumId w:val="0"/>
  </w:num>
  <w:num w:numId="2" w16cid:durableId="1355225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30"/>
    <w:rsid w:val="001E3781"/>
    <w:rsid w:val="00381232"/>
    <w:rsid w:val="007410E7"/>
    <w:rsid w:val="009529E6"/>
    <w:rsid w:val="00AD2B12"/>
    <w:rsid w:val="00C33EC1"/>
    <w:rsid w:val="00CF4001"/>
    <w:rsid w:val="00E5491A"/>
    <w:rsid w:val="00E643E7"/>
    <w:rsid w:val="00EC39F7"/>
    <w:rsid w:val="00EC5830"/>
    <w:rsid w:val="00F6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9A151"/>
  <w15:chartTrackingRefBased/>
  <w15:docId w15:val="{624457F6-6172-4E71-892E-46769544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001"/>
    <w:pPr>
      <w:keepNext/>
      <w:keepLines/>
      <w:spacing w:before="120"/>
      <w:outlineLvl w:val="0"/>
    </w:pPr>
    <w:rPr>
      <w:rFonts w:ascii="Arial" w:eastAsiaTheme="majorEastAsia" w:hAnsi="Arial" w:cstheme="majorBidi"/>
      <w:smallCaps/>
      <w:color w:val="A60F2D"/>
      <w:szCs w:val="40"/>
    </w:rPr>
  </w:style>
  <w:style w:type="paragraph" w:styleId="Heading2">
    <w:name w:val="heading 2"/>
    <w:aliases w:val="Heading Public Value"/>
    <w:basedOn w:val="Normal"/>
    <w:next w:val="Normal"/>
    <w:link w:val="Heading2Char"/>
    <w:uiPriority w:val="9"/>
    <w:unhideWhenUsed/>
    <w:qFormat/>
    <w:rsid w:val="00CF4001"/>
    <w:pPr>
      <w:keepNext/>
      <w:keepLines/>
      <w:spacing w:before="120"/>
      <w:outlineLvl w:val="1"/>
    </w:pPr>
    <w:rPr>
      <w:rFonts w:ascii="Arial" w:eastAsiaTheme="majorEastAsia" w:hAnsi="Arial" w:cstheme="majorBidi"/>
      <w:color w:val="A60F2D"/>
      <w:szCs w:val="32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4001"/>
    <w:pPr>
      <w:keepNext/>
      <w:keepLines/>
      <w:spacing w:before="120"/>
      <w:outlineLvl w:val="2"/>
    </w:pPr>
    <w:rPr>
      <w:rFonts w:ascii="Arial" w:eastAsiaTheme="majorEastAsia" w:hAnsi="Arial" w:cstheme="majorBidi"/>
      <w:i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8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8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8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8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8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001"/>
    <w:rPr>
      <w:rFonts w:ascii="Arial" w:eastAsiaTheme="majorEastAsia" w:hAnsi="Arial" w:cstheme="majorBidi"/>
      <w:smallCaps/>
      <w:color w:val="A60F2D"/>
      <w:szCs w:val="40"/>
    </w:rPr>
  </w:style>
  <w:style w:type="character" w:customStyle="1" w:styleId="Heading2Char">
    <w:name w:val="Heading 2 Char"/>
    <w:aliases w:val="Heading Public Value Char"/>
    <w:basedOn w:val="DefaultParagraphFont"/>
    <w:link w:val="Heading2"/>
    <w:uiPriority w:val="9"/>
    <w:rsid w:val="00CF4001"/>
    <w:rPr>
      <w:rFonts w:ascii="Arial" w:eastAsiaTheme="majorEastAsia" w:hAnsi="Arial" w:cstheme="majorBidi"/>
      <w:color w:val="A60F2D"/>
      <w:szCs w:val="3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F4001"/>
    <w:rPr>
      <w:rFonts w:ascii="Arial" w:eastAsiaTheme="majorEastAsia" w:hAnsi="Arial" w:cstheme="majorBidi"/>
      <w:i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8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8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8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8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8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8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8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8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8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58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8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8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8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58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583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C5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830"/>
  </w:style>
  <w:style w:type="paragraph" w:styleId="Footer">
    <w:name w:val="footer"/>
    <w:basedOn w:val="Normal"/>
    <w:link w:val="FooterChar"/>
    <w:uiPriority w:val="99"/>
    <w:unhideWhenUsed/>
    <w:rsid w:val="00EC5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eenschool.extension.wsu.edu/hom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cahnrs.greenschool.extension@ws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reenschool.extension.wsu.edu/home/grow-with-wgs/washington-gardener-certificat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Benbow</dc:creator>
  <cp:keywords/>
  <dc:description/>
  <cp:lastModifiedBy>Debra Benbow</cp:lastModifiedBy>
  <cp:revision>4</cp:revision>
  <dcterms:created xsi:type="dcterms:W3CDTF">2025-08-28T21:59:00Z</dcterms:created>
  <dcterms:modified xsi:type="dcterms:W3CDTF">2026-06-16T19:54:00Z</dcterms:modified>
</cp:coreProperties>
</file>