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1060" w14:textId="22102C67" w:rsidR="0059148C" w:rsidRPr="008159D2" w:rsidRDefault="00931C7B" w:rsidP="008159D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EC28FE" wp14:editId="2F552174">
            <wp:simplePos x="0" y="0"/>
            <wp:positionH relativeFrom="column">
              <wp:posOffset>241300</wp:posOffset>
            </wp:positionH>
            <wp:positionV relativeFrom="paragraph">
              <wp:posOffset>599</wp:posOffset>
            </wp:positionV>
            <wp:extent cx="897890" cy="914400"/>
            <wp:effectExtent l="0" t="0" r="0" b="0"/>
            <wp:wrapSquare wrapText="bothSides"/>
            <wp:docPr id="483428086" name="Picture 1" descr="A logo with black text and purpl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28086" name="Picture 1" descr="A logo with black text and purple cloud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376">
        <w:tab/>
      </w:r>
      <w:r w:rsidR="00754376">
        <w:tab/>
      </w:r>
      <w:r w:rsidR="00E60830" w:rsidRPr="008159D2">
        <w:t>Overview of Major Grape Diseases in the USA</w:t>
      </w:r>
    </w:p>
    <w:p w14:paraId="166BEAD0" w14:textId="64A69E31" w:rsidR="00E60830" w:rsidRDefault="00754376" w:rsidP="00E60830">
      <w:pPr>
        <w:jc w:val="center"/>
      </w:pPr>
      <w:r>
        <w:t xml:space="preserve">A </w:t>
      </w:r>
      <w:proofErr w:type="spellStart"/>
      <w:r>
        <w:t>FRAME</w:t>
      </w:r>
      <w:r w:rsidR="008159D2">
        <w:t>networks</w:t>
      </w:r>
      <w:proofErr w:type="spellEnd"/>
      <w:r>
        <w:t xml:space="preserve"> </w:t>
      </w:r>
      <w:r w:rsidR="008159D2">
        <w:t>Meeting</w:t>
      </w:r>
    </w:p>
    <w:p w14:paraId="658151FB" w14:textId="39E56B58" w:rsidR="008E3AA8" w:rsidRPr="00E60830" w:rsidRDefault="008E3AA8" w:rsidP="00E60830">
      <w:pPr>
        <w:jc w:val="center"/>
      </w:pPr>
      <w:r>
        <w:t>Date: ____________________</w:t>
      </w:r>
    </w:p>
    <w:p w14:paraId="5961ECE9" w14:textId="38E5C9C5" w:rsidR="00744378" w:rsidRPr="000533B3" w:rsidRDefault="00C30B53" w:rsidP="00744378">
      <w:pPr>
        <w:rPr>
          <w:b w:val="0"/>
          <w:bCs/>
          <w:sz w:val="20"/>
          <w:szCs w:val="20"/>
        </w:rPr>
      </w:pPr>
      <w:r w:rsidRPr="000533B3">
        <w:rPr>
          <w:b w:val="0"/>
          <w:bCs/>
          <w:sz w:val="20"/>
          <w:szCs w:val="20"/>
        </w:rPr>
        <w:t xml:space="preserve">This worksheet has been developed to assist you in your breakout room </w:t>
      </w:r>
      <w:proofErr w:type="gramStart"/>
      <w:r w:rsidRPr="000533B3">
        <w:rPr>
          <w:b w:val="0"/>
          <w:bCs/>
          <w:sz w:val="20"/>
          <w:szCs w:val="20"/>
        </w:rPr>
        <w:t>discussions, and</w:t>
      </w:r>
      <w:proofErr w:type="gramEnd"/>
      <w:r w:rsidRPr="000533B3">
        <w:rPr>
          <w:b w:val="0"/>
          <w:bCs/>
          <w:sz w:val="20"/>
          <w:szCs w:val="20"/>
        </w:rPr>
        <w:t xml:space="preserve"> provides a space to record what was discussed so you can reference </w:t>
      </w:r>
      <w:r w:rsidR="000533B3" w:rsidRPr="000533B3">
        <w:rPr>
          <w:b w:val="0"/>
          <w:bCs/>
          <w:sz w:val="20"/>
          <w:szCs w:val="20"/>
        </w:rPr>
        <w:t>information in the future. I</w:t>
      </w:r>
      <w:r w:rsidR="000F562D">
        <w:rPr>
          <w:b w:val="0"/>
          <w:bCs/>
          <w:sz w:val="20"/>
          <w:szCs w:val="20"/>
        </w:rPr>
        <w:t>f</w:t>
      </w:r>
      <w:r w:rsidR="000533B3" w:rsidRPr="000533B3">
        <w:rPr>
          <w:b w:val="0"/>
          <w:bCs/>
          <w:sz w:val="20"/>
          <w:szCs w:val="20"/>
        </w:rPr>
        <w:t xml:space="preserve"> you do not feel comfortable digitally completing this while the workshop is in session, we recommend printing and filling it out by hand during the discussions.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F5AA5" w14:paraId="2B429774" w14:textId="77777777" w:rsidTr="003F3880">
        <w:trPr>
          <w:trHeight w:val="576"/>
        </w:trPr>
        <w:tc>
          <w:tcPr>
            <w:tcW w:w="5395" w:type="dxa"/>
            <w:shd w:val="clear" w:color="auto" w:fill="538135" w:themeFill="accent6" w:themeFillShade="BF"/>
            <w:vAlign w:val="center"/>
          </w:tcPr>
          <w:p w14:paraId="5D558765" w14:textId="45A78E7C" w:rsidR="003F3880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>Major Foliar and Fruit Diseases of Grape</w:t>
            </w:r>
            <w:r w:rsidR="003F3880">
              <w:rPr>
                <w:color w:val="FFFFFF" w:themeColor="background1"/>
              </w:rPr>
              <w:t xml:space="preserve"> – </w:t>
            </w:r>
          </w:p>
          <w:p w14:paraId="08EDBB03" w14:textId="78F2EBDF" w:rsidR="008F5AA5" w:rsidRPr="003F3880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>In Your Region</w:t>
            </w:r>
          </w:p>
        </w:tc>
        <w:tc>
          <w:tcPr>
            <w:tcW w:w="5395" w:type="dxa"/>
            <w:shd w:val="clear" w:color="auto" w:fill="538135" w:themeFill="accent6" w:themeFillShade="BF"/>
            <w:vAlign w:val="center"/>
          </w:tcPr>
          <w:p w14:paraId="4BC0F243" w14:textId="51F1BD11" w:rsidR="003F3880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>Additional Foliar and Fruit Diseases of Grape</w:t>
            </w:r>
            <w:r w:rsidR="003F3880">
              <w:rPr>
                <w:color w:val="FFFFFF" w:themeColor="background1"/>
              </w:rPr>
              <w:t xml:space="preserve"> – </w:t>
            </w:r>
          </w:p>
          <w:p w14:paraId="57607A59" w14:textId="62AAC127" w:rsidR="008F5AA5" w:rsidRPr="003F3880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 xml:space="preserve"> Discussed in the Breakout Room</w:t>
            </w:r>
          </w:p>
        </w:tc>
      </w:tr>
      <w:tr w:rsidR="008F5AA5" w14:paraId="6ECB7FE0" w14:textId="77777777" w:rsidTr="000533B3">
        <w:trPr>
          <w:trHeight w:val="3168"/>
        </w:trPr>
        <w:tc>
          <w:tcPr>
            <w:tcW w:w="5395" w:type="dxa"/>
          </w:tcPr>
          <w:p w14:paraId="1128CBA1" w14:textId="77777777" w:rsidR="008F5AA5" w:rsidRDefault="008F5AA5" w:rsidP="00744378"/>
          <w:p w14:paraId="7EA1F32B" w14:textId="77777777" w:rsidR="00935234" w:rsidRDefault="00935234" w:rsidP="00744378"/>
          <w:p w14:paraId="200137D9" w14:textId="77777777" w:rsidR="00935234" w:rsidRDefault="00935234" w:rsidP="00744378"/>
          <w:p w14:paraId="42CF3391" w14:textId="77777777" w:rsidR="00935234" w:rsidRDefault="00935234" w:rsidP="00744378"/>
          <w:p w14:paraId="12604FBE" w14:textId="77777777" w:rsidR="00935234" w:rsidRDefault="00935234" w:rsidP="00744378"/>
          <w:p w14:paraId="0DF5AA08" w14:textId="77777777" w:rsidR="00935234" w:rsidRDefault="00935234" w:rsidP="00744378"/>
          <w:p w14:paraId="27DBFE5B" w14:textId="77777777" w:rsidR="00935234" w:rsidRDefault="00935234" w:rsidP="00744378"/>
          <w:p w14:paraId="17940477" w14:textId="77777777" w:rsidR="00935234" w:rsidRDefault="00935234" w:rsidP="00744378"/>
          <w:p w14:paraId="470735FB" w14:textId="77777777" w:rsidR="00935234" w:rsidRDefault="00935234" w:rsidP="00744378"/>
          <w:p w14:paraId="5999FEE9" w14:textId="77777777" w:rsidR="00935234" w:rsidRDefault="00935234" w:rsidP="00744378"/>
        </w:tc>
        <w:tc>
          <w:tcPr>
            <w:tcW w:w="5395" w:type="dxa"/>
          </w:tcPr>
          <w:p w14:paraId="6BBDE372" w14:textId="722A3E03" w:rsidR="008F5AA5" w:rsidRDefault="008F5AA5" w:rsidP="00744378"/>
        </w:tc>
      </w:tr>
      <w:tr w:rsidR="008F5AA5" w14:paraId="5F992976" w14:textId="77777777" w:rsidTr="003F3880">
        <w:trPr>
          <w:trHeight w:val="576"/>
        </w:trPr>
        <w:tc>
          <w:tcPr>
            <w:tcW w:w="5395" w:type="dxa"/>
            <w:shd w:val="clear" w:color="auto" w:fill="755941"/>
            <w:vAlign w:val="center"/>
          </w:tcPr>
          <w:p w14:paraId="7B68B34F" w14:textId="5DD3E103" w:rsidR="008159D2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 xml:space="preserve">Key Resources Grape Pest Management </w:t>
            </w:r>
            <w:r w:rsidR="008159D2">
              <w:rPr>
                <w:color w:val="FFFFFF" w:themeColor="background1"/>
              </w:rPr>
              <w:t xml:space="preserve">– </w:t>
            </w:r>
          </w:p>
          <w:p w14:paraId="3401DF79" w14:textId="7EBB884B" w:rsidR="008F5AA5" w:rsidRPr="003F3880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>Resources Available in Your Region</w:t>
            </w:r>
          </w:p>
        </w:tc>
        <w:tc>
          <w:tcPr>
            <w:tcW w:w="5395" w:type="dxa"/>
            <w:shd w:val="clear" w:color="auto" w:fill="755941"/>
            <w:vAlign w:val="center"/>
          </w:tcPr>
          <w:p w14:paraId="5423A49F" w14:textId="270BED69" w:rsidR="008159D2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 xml:space="preserve">Additional Key Resources </w:t>
            </w:r>
            <w:r w:rsidR="008159D2">
              <w:rPr>
                <w:color w:val="FFFFFF" w:themeColor="background1"/>
              </w:rPr>
              <w:t xml:space="preserve">– </w:t>
            </w:r>
          </w:p>
          <w:p w14:paraId="0FF5B122" w14:textId="6160A841" w:rsidR="008F5AA5" w:rsidRPr="003F3880" w:rsidRDefault="008F5AA5" w:rsidP="003F3880">
            <w:pPr>
              <w:rPr>
                <w:color w:val="FFFFFF" w:themeColor="background1"/>
              </w:rPr>
            </w:pPr>
            <w:r w:rsidRPr="003F3880">
              <w:rPr>
                <w:color w:val="FFFFFF" w:themeColor="background1"/>
              </w:rPr>
              <w:t>Discussed in the Breakout Room</w:t>
            </w:r>
          </w:p>
        </w:tc>
      </w:tr>
      <w:tr w:rsidR="008F5AA5" w14:paraId="3799630E" w14:textId="77777777" w:rsidTr="000533B3">
        <w:trPr>
          <w:trHeight w:val="3168"/>
        </w:trPr>
        <w:tc>
          <w:tcPr>
            <w:tcW w:w="5395" w:type="dxa"/>
          </w:tcPr>
          <w:p w14:paraId="0F4E5B08" w14:textId="77777777" w:rsidR="008F5AA5" w:rsidRDefault="008F5AA5" w:rsidP="00744378"/>
        </w:tc>
        <w:tc>
          <w:tcPr>
            <w:tcW w:w="5395" w:type="dxa"/>
          </w:tcPr>
          <w:p w14:paraId="11D871FB" w14:textId="225AC543" w:rsidR="008F5AA5" w:rsidRDefault="008F5AA5" w:rsidP="00744378"/>
        </w:tc>
      </w:tr>
      <w:tr w:rsidR="008F5AA5" w14:paraId="6949A3B1" w14:textId="77777777" w:rsidTr="00C30B53">
        <w:trPr>
          <w:trHeight w:val="576"/>
        </w:trPr>
        <w:tc>
          <w:tcPr>
            <w:tcW w:w="5395" w:type="dxa"/>
            <w:shd w:val="clear" w:color="auto" w:fill="538135" w:themeFill="accent6" w:themeFillShade="BF"/>
            <w:vAlign w:val="center"/>
          </w:tcPr>
          <w:p w14:paraId="429F647C" w14:textId="453325F1" w:rsidR="008F5AA5" w:rsidRPr="0043248D" w:rsidRDefault="0043248D" w:rsidP="00C30B53">
            <w:pPr>
              <w:rPr>
                <w:color w:val="FFFFFF" w:themeColor="background1"/>
              </w:rPr>
            </w:pPr>
            <w:r w:rsidRPr="0043248D">
              <w:rPr>
                <w:color w:val="FFFFFF" w:themeColor="background1"/>
              </w:rPr>
              <w:t xml:space="preserve">Necessary Information Needed in Your Region to Improve Grape Disease Management </w:t>
            </w:r>
          </w:p>
        </w:tc>
        <w:tc>
          <w:tcPr>
            <w:tcW w:w="5395" w:type="dxa"/>
            <w:shd w:val="clear" w:color="auto" w:fill="538135" w:themeFill="accent6" w:themeFillShade="BF"/>
            <w:vAlign w:val="center"/>
          </w:tcPr>
          <w:p w14:paraId="1279E4C2" w14:textId="3987442B" w:rsidR="008F5AA5" w:rsidRPr="0043248D" w:rsidRDefault="00F47395" w:rsidP="00C30B5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Additional </w:t>
            </w:r>
            <w:r w:rsidR="0043248D" w:rsidRPr="0043248D">
              <w:rPr>
                <w:color w:val="FFFFFF" w:themeColor="background1"/>
              </w:rPr>
              <w:t xml:space="preserve">Necessary Information </w:t>
            </w:r>
            <w:r>
              <w:rPr>
                <w:color w:val="FFFFFF" w:themeColor="background1"/>
              </w:rPr>
              <w:t>Discussed in Breakout Rooms</w:t>
            </w:r>
          </w:p>
        </w:tc>
      </w:tr>
      <w:tr w:rsidR="008F5AA5" w14:paraId="7815573C" w14:textId="77777777" w:rsidTr="000533B3">
        <w:trPr>
          <w:trHeight w:val="3168"/>
        </w:trPr>
        <w:tc>
          <w:tcPr>
            <w:tcW w:w="5395" w:type="dxa"/>
          </w:tcPr>
          <w:p w14:paraId="5A25210F" w14:textId="77777777" w:rsidR="008F5AA5" w:rsidRDefault="008F5AA5" w:rsidP="00744378"/>
        </w:tc>
        <w:tc>
          <w:tcPr>
            <w:tcW w:w="5395" w:type="dxa"/>
          </w:tcPr>
          <w:p w14:paraId="4919A680" w14:textId="163714C9" w:rsidR="008F5AA5" w:rsidRDefault="008F5AA5" w:rsidP="00744378"/>
        </w:tc>
      </w:tr>
    </w:tbl>
    <w:p w14:paraId="4D770D59" w14:textId="77777777" w:rsidR="008F5AA5" w:rsidRDefault="008F5AA5" w:rsidP="00744378"/>
    <w:sectPr w:rsidR="008F5AA5" w:rsidSect="00453E45"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144C" w14:textId="77777777" w:rsidR="00DD0867" w:rsidRDefault="00DD0867" w:rsidP="00453E45">
      <w:pPr>
        <w:spacing w:after="0" w:line="240" w:lineRule="auto"/>
      </w:pPr>
      <w:r>
        <w:separator/>
      </w:r>
    </w:p>
  </w:endnote>
  <w:endnote w:type="continuationSeparator" w:id="0">
    <w:p w14:paraId="5D0D99B1" w14:textId="77777777" w:rsidR="00DD0867" w:rsidRDefault="00DD0867" w:rsidP="0045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659E" w14:textId="2D704B4C" w:rsidR="00935234" w:rsidRPr="000533B3" w:rsidRDefault="00935234" w:rsidP="000533B3">
    <w:pPr>
      <w:rPr>
        <w:b w:val="0"/>
        <w:bCs/>
        <w:i/>
        <w:iCs/>
        <w:sz w:val="16"/>
        <w:szCs w:val="16"/>
      </w:rPr>
    </w:pPr>
    <w:r w:rsidRPr="000533B3">
      <w:rPr>
        <w:b w:val="0"/>
        <w:bCs/>
        <w:i/>
        <w:iCs/>
        <w:sz w:val="16"/>
        <w:szCs w:val="16"/>
      </w:rPr>
      <w:t xml:space="preserve">This work is supported by the Specialty Crop Research Initiative Award No. 2024-51181-43184 titled “Pathogen Monitoring and Disease Management Within a Vineyard </w:t>
    </w:r>
    <w:proofErr w:type="spellStart"/>
    <w:r w:rsidRPr="000533B3">
      <w:rPr>
        <w:b w:val="0"/>
        <w:bCs/>
        <w:i/>
        <w:iCs/>
        <w:sz w:val="16"/>
        <w:szCs w:val="16"/>
      </w:rPr>
      <w:t>FRAMEwork</w:t>
    </w:r>
    <w:proofErr w:type="spellEnd"/>
    <w:r w:rsidRPr="000533B3">
      <w:rPr>
        <w:b w:val="0"/>
        <w:bCs/>
        <w:i/>
        <w:iCs/>
        <w:sz w:val="16"/>
        <w:szCs w:val="16"/>
      </w:rPr>
      <w:t xml:space="preserve">” from the U.S. Department of Agriculture's National Institute of Food and Agriculture.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DF68" w14:textId="77777777" w:rsidR="00DD0867" w:rsidRDefault="00DD0867" w:rsidP="00453E45">
      <w:pPr>
        <w:spacing w:after="0" w:line="240" w:lineRule="auto"/>
      </w:pPr>
      <w:r>
        <w:separator/>
      </w:r>
    </w:p>
  </w:footnote>
  <w:footnote w:type="continuationSeparator" w:id="0">
    <w:p w14:paraId="6A088BC1" w14:textId="77777777" w:rsidR="00DD0867" w:rsidRDefault="00DD0867" w:rsidP="0045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E78"/>
    <w:multiLevelType w:val="hybridMultilevel"/>
    <w:tmpl w:val="0AC2F7F4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186C13A1"/>
    <w:multiLevelType w:val="hybridMultilevel"/>
    <w:tmpl w:val="9C88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121B6"/>
    <w:multiLevelType w:val="hybridMultilevel"/>
    <w:tmpl w:val="1CC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11E17"/>
    <w:multiLevelType w:val="hybridMultilevel"/>
    <w:tmpl w:val="094A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622"/>
    <w:multiLevelType w:val="hybridMultilevel"/>
    <w:tmpl w:val="8BC2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837909">
    <w:abstractNumId w:val="0"/>
  </w:num>
  <w:num w:numId="2" w16cid:durableId="701441486">
    <w:abstractNumId w:val="3"/>
  </w:num>
  <w:num w:numId="3" w16cid:durableId="1093668930">
    <w:abstractNumId w:val="2"/>
  </w:num>
  <w:num w:numId="4" w16cid:durableId="344937827">
    <w:abstractNumId w:val="4"/>
  </w:num>
  <w:num w:numId="5" w16cid:durableId="106190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58"/>
    <w:rsid w:val="00006B01"/>
    <w:rsid w:val="00030B31"/>
    <w:rsid w:val="0004323A"/>
    <w:rsid w:val="00044D2D"/>
    <w:rsid w:val="000533B3"/>
    <w:rsid w:val="00057ABD"/>
    <w:rsid w:val="000616DC"/>
    <w:rsid w:val="00073E8A"/>
    <w:rsid w:val="000931B6"/>
    <w:rsid w:val="0009483E"/>
    <w:rsid w:val="000B0D50"/>
    <w:rsid w:val="000B404E"/>
    <w:rsid w:val="000B629A"/>
    <w:rsid w:val="000C1918"/>
    <w:rsid w:val="000E4B32"/>
    <w:rsid w:val="000E5098"/>
    <w:rsid w:val="000F1658"/>
    <w:rsid w:val="000F562D"/>
    <w:rsid w:val="00102251"/>
    <w:rsid w:val="001174A1"/>
    <w:rsid w:val="00181486"/>
    <w:rsid w:val="0018344E"/>
    <w:rsid w:val="0018355A"/>
    <w:rsid w:val="001877AD"/>
    <w:rsid w:val="0019290B"/>
    <w:rsid w:val="001B602B"/>
    <w:rsid w:val="001C217C"/>
    <w:rsid w:val="001C6C13"/>
    <w:rsid w:val="001D57F6"/>
    <w:rsid w:val="001D73FD"/>
    <w:rsid w:val="00201E75"/>
    <w:rsid w:val="00241AA4"/>
    <w:rsid w:val="00253C5A"/>
    <w:rsid w:val="002567E5"/>
    <w:rsid w:val="00297ACA"/>
    <w:rsid w:val="002C54B7"/>
    <w:rsid w:val="00312E97"/>
    <w:rsid w:val="0031384A"/>
    <w:rsid w:val="00317694"/>
    <w:rsid w:val="00336576"/>
    <w:rsid w:val="0034631D"/>
    <w:rsid w:val="00352964"/>
    <w:rsid w:val="00353E4B"/>
    <w:rsid w:val="0035481D"/>
    <w:rsid w:val="003E4EF8"/>
    <w:rsid w:val="003F2FF6"/>
    <w:rsid w:val="003F3233"/>
    <w:rsid w:val="003F3880"/>
    <w:rsid w:val="00411F3B"/>
    <w:rsid w:val="00415B03"/>
    <w:rsid w:val="0043248D"/>
    <w:rsid w:val="00442D26"/>
    <w:rsid w:val="0045195C"/>
    <w:rsid w:val="00453E45"/>
    <w:rsid w:val="004627CD"/>
    <w:rsid w:val="00473FFC"/>
    <w:rsid w:val="00497C0D"/>
    <w:rsid w:val="004B100B"/>
    <w:rsid w:val="004B20B3"/>
    <w:rsid w:val="004C52E1"/>
    <w:rsid w:val="004C6C0B"/>
    <w:rsid w:val="004C706B"/>
    <w:rsid w:val="004E73F3"/>
    <w:rsid w:val="005058F2"/>
    <w:rsid w:val="00507B65"/>
    <w:rsid w:val="0051758A"/>
    <w:rsid w:val="00534193"/>
    <w:rsid w:val="00544241"/>
    <w:rsid w:val="00544303"/>
    <w:rsid w:val="00547181"/>
    <w:rsid w:val="005875A3"/>
    <w:rsid w:val="0059148C"/>
    <w:rsid w:val="005B6F03"/>
    <w:rsid w:val="005B6F3D"/>
    <w:rsid w:val="005C577C"/>
    <w:rsid w:val="005D60D2"/>
    <w:rsid w:val="005E07AF"/>
    <w:rsid w:val="005F736C"/>
    <w:rsid w:val="00605775"/>
    <w:rsid w:val="00606690"/>
    <w:rsid w:val="00614087"/>
    <w:rsid w:val="00646EF3"/>
    <w:rsid w:val="00655932"/>
    <w:rsid w:val="006618C3"/>
    <w:rsid w:val="00666433"/>
    <w:rsid w:val="00670728"/>
    <w:rsid w:val="00684B07"/>
    <w:rsid w:val="006A5D3B"/>
    <w:rsid w:val="006D51C7"/>
    <w:rsid w:val="006E1818"/>
    <w:rsid w:val="007267C8"/>
    <w:rsid w:val="00732474"/>
    <w:rsid w:val="00743622"/>
    <w:rsid w:val="00744378"/>
    <w:rsid w:val="007471E7"/>
    <w:rsid w:val="00754376"/>
    <w:rsid w:val="00767E5D"/>
    <w:rsid w:val="00786D37"/>
    <w:rsid w:val="00796717"/>
    <w:rsid w:val="007969EF"/>
    <w:rsid w:val="007D0123"/>
    <w:rsid w:val="007F7F12"/>
    <w:rsid w:val="00810F31"/>
    <w:rsid w:val="008159D2"/>
    <w:rsid w:val="00816DA7"/>
    <w:rsid w:val="00865725"/>
    <w:rsid w:val="00872F96"/>
    <w:rsid w:val="008851C3"/>
    <w:rsid w:val="008A34DE"/>
    <w:rsid w:val="008C44CC"/>
    <w:rsid w:val="008E029E"/>
    <w:rsid w:val="008E3AA8"/>
    <w:rsid w:val="008F5AA5"/>
    <w:rsid w:val="00907EE2"/>
    <w:rsid w:val="009215B1"/>
    <w:rsid w:val="00923B1B"/>
    <w:rsid w:val="00927595"/>
    <w:rsid w:val="00931C7B"/>
    <w:rsid w:val="00933078"/>
    <w:rsid w:val="00935234"/>
    <w:rsid w:val="009380B3"/>
    <w:rsid w:val="00963ABD"/>
    <w:rsid w:val="00970712"/>
    <w:rsid w:val="009777A5"/>
    <w:rsid w:val="009A6D6D"/>
    <w:rsid w:val="009E09A2"/>
    <w:rsid w:val="009E239A"/>
    <w:rsid w:val="009E2594"/>
    <w:rsid w:val="009E5913"/>
    <w:rsid w:val="00A00ED9"/>
    <w:rsid w:val="00A05EFD"/>
    <w:rsid w:val="00A13F7B"/>
    <w:rsid w:val="00A5652F"/>
    <w:rsid w:val="00A67937"/>
    <w:rsid w:val="00AA6A9E"/>
    <w:rsid w:val="00AE1ECC"/>
    <w:rsid w:val="00AE2767"/>
    <w:rsid w:val="00AE5199"/>
    <w:rsid w:val="00AF0047"/>
    <w:rsid w:val="00B249DB"/>
    <w:rsid w:val="00B53653"/>
    <w:rsid w:val="00B55AF9"/>
    <w:rsid w:val="00B62F6C"/>
    <w:rsid w:val="00B73B5A"/>
    <w:rsid w:val="00B91D44"/>
    <w:rsid w:val="00BA0DCB"/>
    <w:rsid w:val="00BB11F5"/>
    <w:rsid w:val="00BD57DB"/>
    <w:rsid w:val="00C03462"/>
    <w:rsid w:val="00C23B43"/>
    <w:rsid w:val="00C30B53"/>
    <w:rsid w:val="00C30C23"/>
    <w:rsid w:val="00C3600C"/>
    <w:rsid w:val="00C54B86"/>
    <w:rsid w:val="00C626FD"/>
    <w:rsid w:val="00C6276E"/>
    <w:rsid w:val="00C6384D"/>
    <w:rsid w:val="00C66483"/>
    <w:rsid w:val="00C70B2F"/>
    <w:rsid w:val="00C714D0"/>
    <w:rsid w:val="00C724B7"/>
    <w:rsid w:val="00C958DD"/>
    <w:rsid w:val="00CB022F"/>
    <w:rsid w:val="00CB6C2E"/>
    <w:rsid w:val="00CD34F5"/>
    <w:rsid w:val="00CE70FA"/>
    <w:rsid w:val="00D13B95"/>
    <w:rsid w:val="00D310F4"/>
    <w:rsid w:val="00D32C2A"/>
    <w:rsid w:val="00D42C57"/>
    <w:rsid w:val="00D517E1"/>
    <w:rsid w:val="00D53EF2"/>
    <w:rsid w:val="00D6490F"/>
    <w:rsid w:val="00D66E62"/>
    <w:rsid w:val="00DD0867"/>
    <w:rsid w:val="00DF29D9"/>
    <w:rsid w:val="00E3522F"/>
    <w:rsid w:val="00E36A79"/>
    <w:rsid w:val="00E376AE"/>
    <w:rsid w:val="00E46518"/>
    <w:rsid w:val="00E60830"/>
    <w:rsid w:val="00E67654"/>
    <w:rsid w:val="00E80F7F"/>
    <w:rsid w:val="00EA5FCB"/>
    <w:rsid w:val="00EB0E7F"/>
    <w:rsid w:val="00EB634B"/>
    <w:rsid w:val="00EC23F2"/>
    <w:rsid w:val="00EC4EE3"/>
    <w:rsid w:val="00ED7162"/>
    <w:rsid w:val="00F00DAF"/>
    <w:rsid w:val="00F01061"/>
    <w:rsid w:val="00F1220C"/>
    <w:rsid w:val="00F16E28"/>
    <w:rsid w:val="00F24CA1"/>
    <w:rsid w:val="00F24F72"/>
    <w:rsid w:val="00F301E4"/>
    <w:rsid w:val="00F4600C"/>
    <w:rsid w:val="00F47395"/>
    <w:rsid w:val="00F514B0"/>
    <w:rsid w:val="00F75A01"/>
    <w:rsid w:val="00FA1BD0"/>
    <w:rsid w:val="00FA5D55"/>
    <w:rsid w:val="00FA65EB"/>
    <w:rsid w:val="00FA7C45"/>
    <w:rsid w:val="00FC715C"/>
    <w:rsid w:val="00FD0F6B"/>
    <w:rsid w:val="018BCDCA"/>
    <w:rsid w:val="020D233D"/>
    <w:rsid w:val="0299782A"/>
    <w:rsid w:val="043819DF"/>
    <w:rsid w:val="0514E305"/>
    <w:rsid w:val="057C871F"/>
    <w:rsid w:val="07228DDB"/>
    <w:rsid w:val="0733BDE2"/>
    <w:rsid w:val="0774BAD5"/>
    <w:rsid w:val="07EC6872"/>
    <w:rsid w:val="0D22ED14"/>
    <w:rsid w:val="0D44976F"/>
    <w:rsid w:val="0D77E1F9"/>
    <w:rsid w:val="0D784F2F"/>
    <w:rsid w:val="0E3F11BD"/>
    <w:rsid w:val="0EC929F2"/>
    <w:rsid w:val="149F6EDD"/>
    <w:rsid w:val="157C6122"/>
    <w:rsid w:val="1604648A"/>
    <w:rsid w:val="1618FF56"/>
    <w:rsid w:val="169D995F"/>
    <w:rsid w:val="17418A2C"/>
    <w:rsid w:val="175E1BCE"/>
    <w:rsid w:val="1867000E"/>
    <w:rsid w:val="19E3A0E4"/>
    <w:rsid w:val="1AC58D42"/>
    <w:rsid w:val="1C4C3AFD"/>
    <w:rsid w:val="1D67219C"/>
    <w:rsid w:val="1D6F3C3B"/>
    <w:rsid w:val="1E5BB9CB"/>
    <w:rsid w:val="1E9E4D97"/>
    <w:rsid w:val="202ADA8B"/>
    <w:rsid w:val="20924607"/>
    <w:rsid w:val="20B75180"/>
    <w:rsid w:val="21F1D50A"/>
    <w:rsid w:val="231660FC"/>
    <w:rsid w:val="2456610D"/>
    <w:rsid w:val="25BBA702"/>
    <w:rsid w:val="2842D936"/>
    <w:rsid w:val="285E5B1E"/>
    <w:rsid w:val="299D27DE"/>
    <w:rsid w:val="29C19B68"/>
    <w:rsid w:val="2BBCA251"/>
    <w:rsid w:val="2E330E2F"/>
    <w:rsid w:val="2ED620B2"/>
    <w:rsid w:val="2F150A73"/>
    <w:rsid w:val="2F584EAA"/>
    <w:rsid w:val="325C26A8"/>
    <w:rsid w:val="32B2111D"/>
    <w:rsid w:val="330BF1DB"/>
    <w:rsid w:val="331A288E"/>
    <w:rsid w:val="35AD6814"/>
    <w:rsid w:val="36568ACF"/>
    <w:rsid w:val="36B452EE"/>
    <w:rsid w:val="37721A74"/>
    <w:rsid w:val="399D600D"/>
    <w:rsid w:val="39F040BA"/>
    <w:rsid w:val="39F935CA"/>
    <w:rsid w:val="3B457EE1"/>
    <w:rsid w:val="3BB7C720"/>
    <w:rsid w:val="3BF0980B"/>
    <w:rsid w:val="3F029C46"/>
    <w:rsid w:val="3F6FB53B"/>
    <w:rsid w:val="400F70E3"/>
    <w:rsid w:val="4013C8D6"/>
    <w:rsid w:val="402B8F5F"/>
    <w:rsid w:val="4151F421"/>
    <w:rsid w:val="41E10B51"/>
    <w:rsid w:val="431B0BA6"/>
    <w:rsid w:val="444761EA"/>
    <w:rsid w:val="4491E080"/>
    <w:rsid w:val="4636FBDB"/>
    <w:rsid w:val="474FE54F"/>
    <w:rsid w:val="48BD17F8"/>
    <w:rsid w:val="493BF6C6"/>
    <w:rsid w:val="49588FAC"/>
    <w:rsid w:val="4B9068DB"/>
    <w:rsid w:val="4C2301C0"/>
    <w:rsid w:val="4CA76608"/>
    <w:rsid w:val="4ECCE9BB"/>
    <w:rsid w:val="5221EFA2"/>
    <w:rsid w:val="5261D704"/>
    <w:rsid w:val="52E3B2DE"/>
    <w:rsid w:val="52E450BD"/>
    <w:rsid w:val="550FBB5F"/>
    <w:rsid w:val="55BC70F2"/>
    <w:rsid w:val="55C844FA"/>
    <w:rsid w:val="5A353609"/>
    <w:rsid w:val="5D83141F"/>
    <w:rsid w:val="604C8AE7"/>
    <w:rsid w:val="608AC454"/>
    <w:rsid w:val="61CF6417"/>
    <w:rsid w:val="61DA11C3"/>
    <w:rsid w:val="6206F0BD"/>
    <w:rsid w:val="639480D0"/>
    <w:rsid w:val="639E29D1"/>
    <w:rsid w:val="64614636"/>
    <w:rsid w:val="6598D54C"/>
    <w:rsid w:val="6729EB76"/>
    <w:rsid w:val="6BD369EC"/>
    <w:rsid w:val="71B4FF8D"/>
    <w:rsid w:val="71D2DABD"/>
    <w:rsid w:val="72F8E697"/>
    <w:rsid w:val="745D4969"/>
    <w:rsid w:val="78D92D89"/>
    <w:rsid w:val="7987CA9A"/>
    <w:rsid w:val="7B8027A5"/>
    <w:rsid w:val="7C27968E"/>
    <w:rsid w:val="7E8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1A08"/>
  <w15:chartTrackingRefBased/>
  <w15:docId w15:val="{40A29832-43D9-40D9-8373-E227C1EA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59D2"/>
    <w:pPr>
      <w:keepNext/>
      <w:keepLines/>
      <w:tabs>
        <w:tab w:val="center" w:pos="360"/>
      </w:tabs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344E"/>
    <w:pPr>
      <w:keepNext/>
      <w:keepLines/>
      <w:spacing w:before="40" w:after="0" w:line="240" w:lineRule="auto"/>
      <w:contextualSpacing/>
      <w:jc w:val="both"/>
      <w:outlineLvl w:val="1"/>
    </w:pPr>
    <w:rPr>
      <w:rFonts w:eastAsiaTheme="majorEastAsia" w:cstheme="majorBidi"/>
      <w:b w:val="0"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8344E"/>
    <w:pPr>
      <w:keepNext/>
      <w:keepLines/>
      <w:spacing w:before="40" w:after="0"/>
      <w:outlineLvl w:val="2"/>
    </w:pPr>
    <w:rPr>
      <w:rFonts w:eastAsiaTheme="majorEastAsia" w:cstheme="majorBidi"/>
      <w:b w:val="0"/>
      <w:i/>
      <w:color w:val="1F4E79" w:themeColor="accent5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8344E"/>
    <w:pPr>
      <w:keepNext/>
      <w:keepLines/>
      <w:spacing w:before="40" w:after="240" w:line="240" w:lineRule="auto"/>
      <w:ind w:left="1080"/>
      <w:contextualSpacing/>
      <w:jc w:val="both"/>
      <w:outlineLvl w:val="3"/>
    </w:pPr>
    <w:rPr>
      <w:rFonts w:eastAsiaTheme="majorEastAsia" w:cstheme="majorBidi"/>
      <w:b w:val="0"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8344E"/>
    <w:pPr>
      <w:keepNext/>
      <w:keepLines/>
      <w:spacing w:before="120" w:after="120" w:line="240" w:lineRule="auto"/>
      <w:ind w:left="1440"/>
      <w:contextualSpacing/>
      <w:jc w:val="both"/>
      <w:outlineLvl w:val="4"/>
    </w:pPr>
    <w:rPr>
      <w:rFonts w:eastAsiaTheme="majorEastAsia" w:cstheme="majorBidi"/>
      <w:b w:val="0"/>
      <w:i/>
      <w:color w:val="833C0B" w:themeColor="accent2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834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9D2"/>
    <w:rPr>
      <w:rFonts w:eastAsiaTheme="majorEastAsia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44E"/>
    <w:rPr>
      <w:rFonts w:ascii="Arial" w:eastAsiaTheme="majorEastAsia" w:hAnsi="Arial" w:cstheme="majorBidi"/>
      <w:b w:val="0"/>
      <w:color w:val="385623" w:themeColor="accent6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44E"/>
    <w:rPr>
      <w:rFonts w:ascii="Arial" w:eastAsiaTheme="majorEastAsia" w:hAnsi="Arial" w:cstheme="majorBidi"/>
      <w:b w:val="0"/>
      <w:i/>
      <w:color w:val="1F4E79" w:themeColor="accent5" w:themeShade="80"/>
      <w:sz w:val="28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C706B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rsid w:val="0018344E"/>
    <w:rPr>
      <w:rFonts w:ascii="Arial" w:eastAsiaTheme="majorEastAsia" w:hAnsi="Arial" w:cstheme="majorBidi"/>
      <w:b w:val="0"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8344E"/>
    <w:rPr>
      <w:rFonts w:ascii="Arial" w:eastAsiaTheme="majorEastAsia" w:hAnsi="Arial" w:cstheme="majorBidi"/>
      <w:b w:val="0"/>
      <w:i/>
      <w:color w:val="833C0B" w:themeColor="accent2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18344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443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45"/>
  </w:style>
  <w:style w:type="paragraph" w:styleId="Footer">
    <w:name w:val="footer"/>
    <w:basedOn w:val="Normal"/>
    <w:link w:val="FooterChar"/>
    <w:uiPriority w:val="99"/>
    <w:unhideWhenUsed/>
    <w:rsid w:val="00453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8355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F0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F03"/>
    <w:rPr>
      <w:bCs/>
      <w:sz w:val="20"/>
      <w:szCs w:val="20"/>
    </w:rPr>
  </w:style>
  <w:style w:type="table" w:styleId="TableGrid">
    <w:name w:val="Table Grid"/>
    <w:basedOn w:val="TableNormal"/>
    <w:uiPriority w:val="39"/>
    <w:rsid w:val="008F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91408B4A75E47AC0F0B9D797F2B67" ma:contentTypeVersion="14" ma:contentTypeDescription="Create a new document." ma:contentTypeScope="" ma:versionID="cdf465cf5a44424a0045d6fcd073470d">
  <xsd:schema xmlns:xsd="http://www.w3.org/2001/XMLSchema" xmlns:xs="http://www.w3.org/2001/XMLSchema" xmlns:p="http://schemas.microsoft.com/office/2006/metadata/properties" xmlns:ns2="946556e5-83ce-4445-8d24-3e62adea409c" xmlns:ns3="87fbb335-c974-4e13-b1ec-194d9962f61e" targetNamespace="http://schemas.microsoft.com/office/2006/metadata/properties" ma:root="true" ma:fieldsID="3fee10fb7fec0d66bce33810503f805d" ns2:_="" ns3:_="">
    <xsd:import namespace="946556e5-83ce-4445-8d24-3e62adea409c"/>
    <xsd:import namespace="87fbb335-c974-4e13-b1ec-194d9962f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56e5-83ce-4445-8d24-3e62adea4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b335-c974-4e13-b1ec-194d9962f6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94cec-fe09-4635-ac62-42fb8858738d}" ma:internalName="TaxCatchAll" ma:showField="CatchAllData" ma:web="87fbb335-c974-4e13-b1ec-194d9962f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556e5-83ce-4445-8d24-3e62adea409c">
      <Terms xmlns="http://schemas.microsoft.com/office/infopath/2007/PartnerControls"/>
    </lcf76f155ced4ddcb4097134ff3c332f>
    <TaxCatchAll xmlns="87fbb335-c974-4e13-b1ec-194d9962f61e" xsi:nil="true"/>
  </documentManagement>
</p:properties>
</file>

<file path=customXml/itemProps1.xml><?xml version="1.0" encoding="utf-8"?>
<ds:datastoreItem xmlns:ds="http://schemas.openxmlformats.org/officeDocument/2006/customXml" ds:itemID="{A49D1253-ACC7-412A-AD2A-92807236D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6410A-AA50-44F2-9CA8-CBEF23B3D8DA}"/>
</file>

<file path=customXml/itemProps3.xml><?xml version="1.0" encoding="utf-8"?>
<ds:datastoreItem xmlns:ds="http://schemas.openxmlformats.org/officeDocument/2006/customXml" ds:itemID="{C0FB3AE9-B5C6-44D9-8644-2224AEF5B3F6}">
  <ds:schemaRefs>
    <ds:schemaRef ds:uri="http://schemas.microsoft.com/office/2006/metadata/properties"/>
    <ds:schemaRef ds:uri="http://schemas.microsoft.com/office/infopath/2007/PartnerControls"/>
    <ds:schemaRef ds:uri="946556e5-83ce-4445-8d24-3e62adea409c"/>
    <ds:schemaRef ds:uri="87fbb335-c974-4e13-b1ec-194d9962f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717</Characters>
  <Application>Microsoft Office Word</Application>
  <DocSecurity>0</DocSecurity>
  <Lines>33</Lines>
  <Paragraphs>14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M. Moyer</dc:creator>
  <cp:keywords/>
  <dc:description/>
  <cp:lastModifiedBy>Moyer, Michelle M</cp:lastModifiedBy>
  <cp:revision>18</cp:revision>
  <dcterms:created xsi:type="dcterms:W3CDTF">2026-01-07T00:50:00Z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0x0101009D191408B4A75E47AC0F0B9D797F2B67</vt:lpwstr>
  </property>
  <property fmtid="{D5CDD505-2E9C-101B-9397-08002B2CF9AE}" pid="3" name="MediaServiceImageTags">
    <vt:lpwstr/>
  </property>
</Properties>
</file>