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A0165" w14:textId="77777777" w:rsidR="001020F9" w:rsidRDefault="0094184A" w:rsidP="001020F9">
      <w:pPr>
        <w:pStyle w:val="ManuscriptTitle"/>
        <w:jc w:val="center"/>
        <w:sectPr w:rsidR="001020F9" w:rsidSect="001020F9">
          <w:footerReference w:type="default" r:id="rId8"/>
          <w:footerReference w:type="first" r:id="rId9"/>
          <w:type w:val="continuous"/>
          <w:pgSz w:w="12240" w:h="15840"/>
          <w:pgMar w:top="1440" w:right="1440" w:bottom="1440" w:left="1440" w:header="720" w:footer="720" w:gutter="0"/>
          <w:pgNumType w:start="1"/>
          <w:cols w:space="720"/>
          <w:docGrid w:linePitch="360"/>
        </w:sectPr>
      </w:pPr>
      <w:bookmarkStart w:id="0" w:name="_Toc511218202"/>
      <w:bookmarkStart w:id="1" w:name="_Toc193092024"/>
      <w:bookmarkStart w:id="2" w:name="_Toc193092225"/>
      <w:r w:rsidRPr="00E7453A">
        <w:t>WSU Extension Publications</w:t>
      </w:r>
      <w:r w:rsidR="00D233FC" w:rsidRPr="00E7453A">
        <w:t xml:space="preserve"> </w:t>
      </w:r>
      <w:r w:rsidRPr="00E7453A">
        <w:t>Style Guide</w:t>
      </w:r>
      <w:bookmarkStart w:id="3" w:name="_Toc511218203"/>
      <w:bookmarkStart w:id="4" w:name="_Toc193092025"/>
      <w:bookmarkStart w:id="5" w:name="_Toc193092226"/>
      <w:bookmarkEnd w:id="0"/>
      <w:bookmarkEnd w:id="1"/>
      <w:bookmarkEnd w:id="2"/>
      <w:r w:rsidR="001020F9">
        <w:t xml:space="preserve"> </w:t>
      </w:r>
      <w:r w:rsidR="001020F9">
        <w:br/>
      </w:r>
      <w:r w:rsidR="00E7453A" w:rsidRPr="001020F9">
        <w:rPr>
          <w:sz w:val="36"/>
          <w:szCs w:val="36"/>
        </w:rPr>
        <w:t>for Authors and Editors</w:t>
      </w:r>
      <w:bookmarkStart w:id="6" w:name="_Toc193092227"/>
      <w:bookmarkEnd w:id="3"/>
      <w:bookmarkEnd w:id="4"/>
      <w:bookmarkEnd w:id="5"/>
      <w:r w:rsidR="001020F9">
        <w:t xml:space="preserve"> </w:t>
      </w:r>
      <w:r w:rsidR="001020F9">
        <w:br/>
      </w:r>
    </w:p>
    <w:p w14:paraId="24E17649" w14:textId="4743C758" w:rsidR="001020F9" w:rsidRPr="00BF25E1" w:rsidRDefault="002A7496" w:rsidP="003E2115">
      <w:pPr>
        <w:pStyle w:val="ManuscriptTitle"/>
        <w:jc w:val="center"/>
        <w:rPr>
          <w:sz w:val="36"/>
          <w:szCs w:val="36"/>
        </w:rPr>
      </w:pPr>
      <w:r w:rsidRPr="00BF25E1">
        <w:rPr>
          <w:sz w:val="36"/>
          <w:szCs w:val="36"/>
        </w:rPr>
        <w:t>Table of Contents</w:t>
      </w:r>
      <w:bookmarkEnd w:id="6"/>
    </w:p>
    <w:p w14:paraId="6AB92FE8" w14:textId="77777777" w:rsidR="001020F9" w:rsidRDefault="001020F9" w:rsidP="00C1565A">
      <w:pPr>
        <w:pStyle w:val="HeadingL1"/>
        <w:jc w:val="center"/>
        <w:sectPr w:rsidR="001020F9" w:rsidSect="001020F9">
          <w:type w:val="continuous"/>
          <w:pgSz w:w="12240" w:h="15840"/>
          <w:pgMar w:top="1440" w:right="1440" w:bottom="1440" w:left="1440" w:header="720" w:footer="720" w:gutter="0"/>
          <w:pgNumType w:start="1"/>
          <w:cols w:space="720"/>
          <w:docGrid w:linePitch="360"/>
        </w:sectPr>
      </w:pPr>
    </w:p>
    <w:bookmarkStart w:id="7" w:name="_Toc193092026" w:displacedByCustomXml="next"/>
    <w:bookmarkStart w:id="8" w:name="_Toc511218204" w:displacedByCustomXml="next"/>
    <w:sdt>
      <w:sdtPr>
        <w:rPr>
          <w:rFonts w:ascii="Times New Roman" w:eastAsia="Times New Roman" w:hAnsi="Times New Roman" w:cs="Times New Roman"/>
          <w:b w:val="0"/>
          <w:sz w:val="22"/>
          <w:szCs w:val="32"/>
        </w:rPr>
        <w:id w:val="-2034487009"/>
        <w:docPartObj>
          <w:docPartGallery w:val="Table of Contents"/>
          <w:docPartUnique/>
        </w:docPartObj>
      </w:sdtPr>
      <w:sdtEndPr>
        <w:rPr>
          <w:szCs w:val="22"/>
        </w:rPr>
      </w:sdtEndPr>
      <w:sdtContent>
        <w:bookmarkEnd w:id="8" w:displacedByCustomXml="prev"/>
        <w:bookmarkEnd w:id="7" w:displacedByCustomXml="prev"/>
        <w:p w14:paraId="1AA4D278" w14:textId="411260C2" w:rsidR="002A7496" w:rsidRDefault="002A7496" w:rsidP="001E780A">
          <w:pPr>
            <w:pStyle w:val="HeadingL1"/>
            <w:sectPr w:rsidR="002A7496" w:rsidSect="002A7496">
              <w:type w:val="continuous"/>
              <w:pgSz w:w="12240" w:h="15840"/>
              <w:pgMar w:top="1440" w:right="1440" w:bottom="1440" w:left="1440" w:header="720" w:footer="720" w:gutter="0"/>
              <w:pgNumType w:start="1"/>
              <w:cols w:num="2" w:space="720"/>
              <w:docGrid w:linePitch="360"/>
            </w:sectPr>
          </w:pPr>
        </w:p>
        <w:p w14:paraId="43A53C77" w14:textId="34DB754B" w:rsidR="00EE21B0" w:rsidRDefault="00B14095" w:rsidP="00B25A52">
          <w:pPr>
            <w:pStyle w:val="TOC1"/>
            <w:tabs>
              <w:tab w:val="right" w:pos="4310"/>
            </w:tabs>
            <w:ind w:firstLine="0"/>
            <w:rPr>
              <w:rFonts w:eastAsiaTheme="minorEastAsia" w:cstheme="minorBidi"/>
              <w:b w:val="0"/>
              <w:bCs w:val="0"/>
              <w:noProof/>
              <w:kern w:val="2"/>
              <w:sz w:val="24"/>
              <w:szCs w:val="24"/>
              <w14:ligatures w14:val="standardContextual"/>
            </w:rPr>
          </w:pPr>
          <w:r>
            <w:rPr>
              <w:i/>
              <w:iCs/>
              <w:sz w:val="24"/>
              <w:szCs w:val="24"/>
            </w:rPr>
            <w:fldChar w:fldCharType="begin"/>
          </w:r>
          <w:r>
            <w:rPr>
              <w:i/>
              <w:iCs/>
              <w:sz w:val="24"/>
              <w:szCs w:val="24"/>
            </w:rPr>
            <w:instrText xml:space="preserve"> TOC \o "1-3" \p " " \h \z \u </w:instrText>
          </w:r>
          <w:r>
            <w:rPr>
              <w:i/>
              <w:iCs/>
              <w:sz w:val="24"/>
              <w:szCs w:val="24"/>
            </w:rPr>
            <w:fldChar w:fldCharType="separate"/>
          </w:r>
          <w:hyperlink w:anchor="_Toc193092228" w:history="1">
            <w:r w:rsidR="00EE21B0" w:rsidRPr="008D4DA9">
              <w:rPr>
                <w:rStyle w:val="Hyperlink"/>
                <w:noProof/>
              </w:rPr>
              <w:t>Introduction</w:t>
            </w:r>
            <w:r w:rsidR="00EE21B0">
              <w:rPr>
                <w:noProof/>
                <w:webHidden/>
              </w:rPr>
              <w:t xml:space="preserve"> </w:t>
            </w:r>
            <w:r w:rsidR="00EE21B0">
              <w:rPr>
                <w:noProof/>
                <w:webHidden/>
              </w:rPr>
              <w:fldChar w:fldCharType="begin"/>
            </w:r>
            <w:r w:rsidR="00EE21B0">
              <w:rPr>
                <w:noProof/>
                <w:webHidden/>
              </w:rPr>
              <w:instrText xml:space="preserve"> PAGEREF _Toc193092228 \h </w:instrText>
            </w:r>
            <w:r w:rsidR="00EE21B0">
              <w:rPr>
                <w:noProof/>
                <w:webHidden/>
              </w:rPr>
            </w:r>
            <w:r w:rsidR="00EE21B0">
              <w:rPr>
                <w:noProof/>
                <w:webHidden/>
              </w:rPr>
              <w:fldChar w:fldCharType="separate"/>
            </w:r>
            <w:r w:rsidR="00BF25E1">
              <w:rPr>
                <w:noProof/>
                <w:webHidden/>
              </w:rPr>
              <w:t>2</w:t>
            </w:r>
            <w:r w:rsidR="00EE21B0">
              <w:rPr>
                <w:noProof/>
                <w:webHidden/>
              </w:rPr>
              <w:fldChar w:fldCharType="end"/>
            </w:r>
          </w:hyperlink>
        </w:p>
        <w:p w14:paraId="350D87BC" w14:textId="549FF00C" w:rsidR="00EE21B0" w:rsidRDefault="00EE21B0" w:rsidP="00B25A52">
          <w:pPr>
            <w:pStyle w:val="TOC1"/>
            <w:tabs>
              <w:tab w:val="right" w:pos="4310"/>
            </w:tabs>
            <w:ind w:firstLine="0"/>
            <w:rPr>
              <w:rFonts w:eastAsiaTheme="minorEastAsia" w:cstheme="minorBidi"/>
              <w:b w:val="0"/>
              <w:bCs w:val="0"/>
              <w:noProof/>
              <w:kern w:val="2"/>
              <w:sz w:val="24"/>
              <w:szCs w:val="24"/>
              <w14:ligatures w14:val="standardContextual"/>
            </w:rPr>
          </w:pPr>
          <w:hyperlink w:anchor="_Toc193092229" w:history="1">
            <w:r w:rsidRPr="008D4DA9">
              <w:rPr>
                <w:rStyle w:val="Hyperlink"/>
                <w:noProof/>
              </w:rPr>
              <w:t>General Publication Concerns</w:t>
            </w:r>
            <w:r>
              <w:rPr>
                <w:noProof/>
                <w:webHidden/>
              </w:rPr>
              <w:t xml:space="preserve"> </w:t>
            </w:r>
            <w:r>
              <w:rPr>
                <w:noProof/>
                <w:webHidden/>
              </w:rPr>
              <w:fldChar w:fldCharType="begin"/>
            </w:r>
            <w:r>
              <w:rPr>
                <w:noProof/>
                <w:webHidden/>
              </w:rPr>
              <w:instrText xml:space="preserve"> PAGEREF _Toc193092229 \h </w:instrText>
            </w:r>
            <w:r>
              <w:rPr>
                <w:noProof/>
                <w:webHidden/>
              </w:rPr>
            </w:r>
            <w:r>
              <w:rPr>
                <w:noProof/>
                <w:webHidden/>
              </w:rPr>
              <w:fldChar w:fldCharType="separate"/>
            </w:r>
            <w:r w:rsidR="00BF25E1">
              <w:rPr>
                <w:noProof/>
                <w:webHidden/>
              </w:rPr>
              <w:t>2</w:t>
            </w:r>
            <w:r>
              <w:rPr>
                <w:noProof/>
                <w:webHidden/>
              </w:rPr>
              <w:fldChar w:fldCharType="end"/>
            </w:r>
          </w:hyperlink>
        </w:p>
        <w:p w14:paraId="631CFD5A" w14:textId="313E7AAB" w:rsidR="00EE21B0" w:rsidRDefault="00EE21B0" w:rsidP="00B25A52">
          <w:pPr>
            <w:pStyle w:val="TOC1"/>
            <w:tabs>
              <w:tab w:val="right" w:pos="4310"/>
            </w:tabs>
            <w:ind w:firstLine="0"/>
            <w:rPr>
              <w:rFonts w:eastAsiaTheme="minorEastAsia" w:cstheme="minorBidi"/>
              <w:b w:val="0"/>
              <w:bCs w:val="0"/>
              <w:noProof/>
              <w:kern w:val="2"/>
              <w:sz w:val="24"/>
              <w:szCs w:val="24"/>
              <w14:ligatures w14:val="standardContextual"/>
            </w:rPr>
          </w:pPr>
          <w:hyperlink w:anchor="_Toc193092230" w:history="1">
            <w:r w:rsidRPr="008D4DA9">
              <w:rPr>
                <w:rStyle w:val="Hyperlink"/>
                <w:noProof/>
              </w:rPr>
              <w:t>Submitting Material for Peer Review and Publication</w:t>
            </w:r>
            <w:r>
              <w:rPr>
                <w:noProof/>
                <w:webHidden/>
              </w:rPr>
              <w:t xml:space="preserve"> </w:t>
            </w:r>
            <w:r>
              <w:rPr>
                <w:noProof/>
                <w:webHidden/>
              </w:rPr>
              <w:fldChar w:fldCharType="begin"/>
            </w:r>
            <w:r>
              <w:rPr>
                <w:noProof/>
                <w:webHidden/>
              </w:rPr>
              <w:instrText xml:space="preserve"> PAGEREF _Toc193092230 \h </w:instrText>
            </w:r>
            <w:r>
              <w:rPr>
                <w:noProof/>
                <w:webHidden/>
              </w:rPr>
            </w:r>
            <w:r>
              <w:rPr>
                <w:noProof/>
                <w:webHidden/>
              </w:rPr>
              <w:fldChar w:fldCharType="separate"/>
            </w:r>
            <w:r w:rsidR="00BF25E1">
              <w:rPr>
                <w:noProof/>
                <w:webHidden/>
              </w:rPr>
              <w:t>2</w:t>
            </w:r>
            <w:r>
              <w:rPr>
                <w:noProof/>
                <w:webHidden/>
              </w:rPr>
              <w:fldChar w:fldCharType="end"/>
            </w:r>
          </w:hyperlink>
        </w:p>
        <w:p w14:paraId="6A305F87" w14:textId="7A929874"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31" w:history="1">
            <w:r w:rsidRPr="008D4DA9">
              <w:rPr>
                <w:rStyle w:val="Hyperlink"/>
                <w:noProof/>
              </w:rPr>
              <w:t>Pre-Review</w:t>
            </w:r>
            <w:r>
              <w:rPr>
                <w:noProof/>
                <w:webHidden/>
              </w:rPr>
              <w:t xml:space="preserve"> </w:t>
            </w:r>
            <w:r>
              <w:rPr>
                <w:noProof/>
                <w:webHidden/>
              </w:rPr>
              <w:fldChar w:fldCharType="begin"/>
            </w:r>
            <w:r>
              <w:rPr>
                <w:noProof/>
                <w:webHidden/>
              </w:rPr>
              <w:instrText xml:space="preserve"> PAGEREF _Toc193092231 \h </w:instrText>
            </w:r>
            <w:r>
              <w:rPr>
                <w:noProof/>
                <w:webHidden/>
              </w:rPr>
            </w:r>
            <w:r>
              <w:rPr>
                <w:noProof/>
                <w:webHidden/>
              </w:rPr>
              <w:fldChar w:fldCharType="separate"/>
            </w:r>
            <w:r w:rsidR="00BF25E1">
              <w:rPr>
                <w:noProof/>
                <w:webHidden/>
              </w:rPr>
              <w:t>2</w:t>
            </w:r>
            <w:r>
              <w:rPr>
                <w:noProof/>
                <w:webHidden/>
              </w:rPr>
              <w:fldChar w:fldCharType="end"/>
            </w:r>
          </w:hyperlink>
        </w:p>
        <w:p w14:paraId="5CCDA538" w14:textId="5848A4F9"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32" w:history="1">
            <w:r w:rsidRPr="008D4DA9">
              <w:rPr>
                <w:rStyle w:val="Hyperlink"/>
                <w:noProof/>
              </w:rPr>
              <w:t>Submission of Manuscripts</w:t>
            </w:r>
            <w:r>
              <w:rPr>
                <w:noProof/>
                <w:webHidden/>
              </w:rPr>
              <w:t xml:space="preserve"> </w:t>
            </w:r>
            <w:r>
              <w:rPr>
                <w:noProof/>
                <w:webHidden/>
              </w:rPr>
              <w:fldChar w:fldCharType="begin"/>
            </w:r>
            <w:r>
              <w:rPr>
                <w:noProof/>
                <w:webHidden/>
              </w:rPr>
              <w:instrText xml:space="preserve"> PAGEREF _Toc193092232 \h </w:instrText>
            </w:r>
            <w:r>
              <w:rPr>
                <w:noProof/>
                <w:webHidden/>
              </w:rPr>
            </w:r>
            <w:r>
              <w:rPr>
                <w:noProof/>
                <w:webHidden/>
              </w:rPr>
              <w:fldChar w:fldCharType="separate"/>
            </w:r>
            <w:r w:rsidR="00BF25E1">
              <w:rPr>
                <w:noProof/>
                <w:webHidden/>
              </w:rPr>
              <w:t>2</w:t>
            </w:r>
            <w:r>
              <w:rPr>
                <w:noProof/>
                <w:webHidden/>
              </w:rPr>
              <w:fldChar w:fldCharType="end"/>
            </w:r>
          </w:hyperlink>
        </w:p>
        <w:p w14:paraId="584833C1" w14:textId="3C3A2053"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33" w:history="1">
            <w:r w:rsidRPr="008D4DA9">
              <w:rPr>
                <w:rStyle w:val="Hyperlink"/>
                <w:noProof/>
              </w:rPr>
              <w:t>Graphics and Photographic Images</w:t>
            </w:r>
            <w:r>
              <w:rPr>
                <w:noProof/>
                <w:webHidden/>
              </w:rPr>
              <w:t xml:space="preserve"> </w:t>
            </w:r>
            <w:r>
              <w:rPr>
                <w:noProof/>
                <w:webHidden/>
              </w:rPr>
              <w:fldChar w:fldCharType="begin"/>
            </w:r>
            <w:r>
              <w:rPr>
                <w:noProof/>
                <w:webHidden/>
              </w:rPr>
              <w:instrText xml:space="preserve"> PAGEREF _Toc193092233 \h </w:instrText>
            </w:r>
            <w:r>
              <w:rPr>
                <w:noProof/>
                <w:webHidden/>
              </w:rPr>
            </w:r>
            <w:r>
              <w:rPr>
                <w:noProof/>
                <w:webHidden/>
              </w:rPr>
              <w:fldChar w:fldCharType="separate"/>
            </w:r>
            <w:r w:rsidR="00BF25E1">
              <w:rPr>
                <w:noProof/>
                <w:webHidden/>
              </w:rPr>
              <w:t>2</w:t>
            </w:r>
            <w:r>
              <w:rPr>
                <w:noProof/>
                <w:webHidden/>
              </w:rPr>
              <w:fldChar w:fldCharType="end"/>
            </w:r>
          </w:hyperlink>
        </w:p>
        <w:p w14:paraId="64F647DB" w14:textId="4883FB0C"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34" w:history="1">
            <w:r w:rsidRPr="008D4DA9">
              <w:rPr>
                <w:rStyle w:val="Hyperlink"/>
                <w:noProof/>
              </w:rPr>
              <w:t>Digital Accessibility</w:t>
            </w:r>
            <w:r>
              <w:rPr>
                <w:noProof/>
                <w:webHidden/>
              </w:rPr>
              <w:t xml:space="preserve"> </w:t>
            </w:r>
            <w:r>
              <w:rPr>
                <w:noProof/>
                <w:webHidden/>
              </w:rPr>
              <w:fldChar w:fldCharType="begin"/>
            </w:r>
            <w:r>
              <w:rPr>
                <w:noProof/>
                <w:webHidden/>
              </w:rPr>
              <w:instrText xml:space="preserve"> PAGEREF _Toc193092234 \h </w:instrText>
            </w:r>
            <w:r>
              <w:rPr>
                <w:noProof/>
                <w:webHidden/>
              </w:rPr>
            </w:r>
            <w:r>
              <w:rPr>
                <w:noProof/>
                <w:webHidden/>
              </w:rPr>
              <w:fldChar w:fldCharType="separate"/>
            </w:r>
            <w:r w:rsidR="00BF25E1">
              <w:rPr>
                <w:noProof/>
                <w:webHidden/>
              </w:rPr>
              <w:t>2</w:t>
            </w:r>
            <w:r>
              <w:rPr>
                <w:noProof/>
                <w:webHidden/>
              </w:rPr>
              <w:fldChar w:fldCharType="end"/>
            </w:r>
          </w:hyperlink>
        </w:p>
        <w:p w14:paraId="555EFBE3" w14:textId="41951037" w:rsidR="00EE21B0" w:rsidRDefault="00EE21B0" w:rsidP="00B25A52">
          <w:pPr>
            <w:pStyle w:val="TOC1"/>
            <w:tabs>
              <w:tab w:val="right" w:pos="4310"/>
            </w:tabs>
            <w:ind w:firstLine="0"/>
            <w:rPr>
              <w:rFonts w:eastAsiaTheme="minorEastAsia" w:cstheme="minorBidi"/>
              <w:b w:val="0"/>
              <w:bCs w:val="0"/>
              <w:noProof/>
              <w:kern w:val="2"/>
              <w:sz w:val="24"/>
              <w:szCs w:val="24"/>
              <w14:ligatures w14:val="standardContextual"/>
            </w:rPr>
          </w:pPr>
          <w:hyperlink w:anchor="_Toc193092236" w:history="1">
            <w:r w:rsidRPr="008D4DA9">
              <w:rPr>
                <w:rStyle w:val="Hyperlink"/>
                <w:noProof/>
              </w:rPr>
              <w:t>Style</w:t>
            </w:r>
            <w:r>
              <w:rPr>
                <w:noProof/>
                <w:webHidden/>
              </w:rPr>
              <w:t xml:space="preserve"> </w:t>
            </w:r>
            <w:r>
              <w:rPr>
                <w:noProof/>
                <w:webHidden/>
              </w:rPr>
              <w:fldChar w:fldCharType="begin"/>
            </w:r>
            <w:r>
              <w:rPr>
                <w:noProof/>
                <w:webHidden/>
              </w:rPr>
              <w:instrText xml:space="preserve"> PAGEREF _Toc193092236 \h </w:instrText>
            </w:r>
            <w:r>
              <w:rPr>
                <w:noProof/>
                <w:webHidden/>
              </w:rPr>
            </w:r>
            <w:r>
              <w:rPr>
                <w:noProof/>
                <w:webHidden/>
              </w:rPr>
              <w:fldChar w:fldCharType="separate"/>
            </w:r>
            <w:r w:rsidR="00BF25E1">
              <w:rPr>
                <w:noProof/>
                <w:webHidden/>
              </w:rPr>
              <w:t>5</w:t>
            </w:r>
            <w:r>
              <w:rPr>
                <w:noProof/>
                <w:webHidden/>
              </w:rPr>
              <w:fldChar w:fldCharType="end"/>
            </w:r>
          </w:hyperlink>
        </w:p>
        <w:p w14:paraId="37F20E94" w14:textId="0F2D288D" w:rsidR="00EE21B0" w:rsidRDefault="00EE21B0" w:rsidP="00B25A52">
          <w:pPr>
            <w:pStyle w:val="TOC1"/>
            <w:tabs>
              <w:tab w:val="right" w:pos="4310"/>
            </w:tabs>
            <w:ind w:firstLine="0"/>
            <w:rPr>
              <w:rFonts w:eastAsiaTheme="minorEastAsia" w:cstheme="minorBidi"/>
              <w:b w:val="0"/>
              <w:bCs w:val="0"/>
              <w:noProof/>
              <w:kern w:val="2"/>
              <w:sz w:val="24"/>
              <w:szCs w:val="24"/>
              <w14:ligatures w14:val="standardContextual"/>
            </w:rPr>
          </w:pPr>
          <w:hyperlink w:anchor="_Toc193092237" w:history="1">
            <w:r w:rsidRPr="008D4DA9">
              <w:rPr>
                <w:rStyle w:val="Hyperlink"/>
                <w:noProof/>
              </w:rPr>
              <w:t>Authorship and Copyright</w:t>
            </w:r>
            <w:r>
              <w:rPr>
                <w:noProof/>
                <w:webHidden/>
              </w:rPr>
              <w:t xml:space="preserve"> </w:t>
            </w:r>
            <w:r>
              <w:rPr>
                <w:noProof/>
                <w:webHidden/>
              </w:rPr>
              <w:fldChar w:fldCharType="begin"/>
            </w:r>
            <w:r>
              <w:rPr>
                <w:noProof/>
                <w:webHidden/>
              </w:rPr>
              <w:instrText xml:space="preserve"> PAGEREF _Toc193092237 \h </w:instrText>
            </w:r>
            <w:r>
              <w:rPr>
                <w:noProof/>
                <w:webHidden/>
              </w:rPr>
            </w:r>
            <w:r>
              <w:rPr>
                <w:noProof/>
                <w:webHidden/>
              </w:rPr>
              <w:fldChar w:fldCharType="separate"/>
            </w:r>
            <w:r w:rsidR="00BF25E1">
              <w:rPr>
                <w:noProof/>
                <w:webHidden/>
              </w:rPr>
              <w:t>5</w:t>
            </w:r>
            <w:r>
              <w:rPr>
                <w:noProof/>
                <w:webHidden/>
              </w:rPr>
              <w:fldChar w:fldCharType="end"/>
            </w:r>
          </w:hyperlink>
        </w:p>
        <w:p w14:paraId="5C2618CF" w14:textId="1308E62C"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38" w:history="1">
            <w:r w:rsidRPr="008D4DA9">
              <w:rPr>
                <w:rStyle w:val="Hyperlink"/>
                <w:noProof/>
              </w:rPr>
              <w:t>Copyright</w:t>
            </w:r>
            <w:r>
              <w:rPr>
                <w:noProof/>
                <w:webHidden/>
              </w:rPr>
              <w:t xml:space="preserve"> </w:t>
            </w:r>
            <w:r>
              <w:rPr>
                <w:noProof/>
                <w:webHidden/>
              </w:rPr>
              <w:fldChar w:fldCharType="begin"/>
            </w:r>
            <w:r>
              <w:rPr>
                <w:noProof/>
                <w:webHidden/>
              </w:rPr>
              <w:instrText xml:space="preserve"> PAGEREF _Toc193092238 \h </w:instrText>
            </w:r>
            <w:r>
              <w:rPr>
                <w:noProof/>
                <w:webHidden/>
              </w:rPr>
            </w:r>
            <w:r>
              <w:rPr>
                <w:noProof/>
                <w:webHidden/>
              </w:rPr>
              <w:fldChar w:fldCharType="separate"/>
            </w:r>
            <w:r w:rsidR="00BF25E1">
              <w:rPr>
                <w:noProof/>
                <w:webHidden/>
              </w:rPr>
              <w:t>5</w:t>
            </w:r>
            <w:r>
              <w:rPr>
                <w:noProof/>
                <w:webHidden/>
              </w:rPr>
              <w:fldChar w:fldCharType="end"/>
            </w:r>
          </w:hyperlink>
        </w:p>
        <w:p w14:paraId="3C929D42" w14:textId="6B04E16F"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39" w:history="1">
            <w:r w:rsidRPr="008D4DA9">
              <w:rPr>
                <w:rStyle w:val="Hyperlink"/>
                <w:noProof/>
              </w:rPr>
              <w:t>Previously Published Material</w:t>
            </w:r>
            <w:r>
              <w:rPr>
                <w:noProof/>
                <w:webHidden/>
              </w:rPr>
              <w:t xml:space="preserve"> </w:t>
            </w:r>
            <w:r>
              <w:rPr>
                <w:noProof/>
                <w:webHidden/>
              </w:rPr>
              <w:fldChar w:fldCharType="begin"/>
            </w:r>
            <w:r>
              <w:rPr>
                <w:noProof/>
                <w:webHidden/>
              </w:rPr>
              <w:instrText xml:space="preserve"> PAGEREF _Toc193092239 \h </w:instrText>
            </w:r>
            <w:r>
              <w:rPr>
                <w:noProof/>
                <w:webHidden/>
              </w:rPr>
            </w:r>
            <w:r>
              <w:rPr>
                <w:noProof/>
                <w:webHidden/>
              </w:rPr>
              <w:fldChar w:fldCharType="separate"/>
            </w:r>
            <w:r w:rsidR="00BF25E1">
              <w:rPr>
                <w:noProof/>
                <w:webHidden/>
              </w:rPr>
              <w:t>5</w:t>
            </w:r>
            <w:r>
              <w:rPr>
                <w:noProof/>
                <w:webHidden/>
              </w:rPr>
              <w:fldChar w:fldCharType="end"/>
            </w:r>
          </w:hyperlink>
        </w:p>
        <w:p w14:paraId="5FA7C192" w14:textId="5A24D853" w:rsidR="00EE21B0" w:rsidRDefault="00EE21B0" w:rsidP="00B25A52">
          <w:pPr>
            <w:pStyle w:val="TOC1"/>
            <w:tabs>
              <w:tab w:val="right" w:pos="4310"/>
            </w:tabs>
            <w:ind w:firstLine="0"/>
            <w:rPr>
              <w:rFonts w:eastAsiaTheme="minorEastAsia" w:cstheme="minorBidi"/>
              <w:b w:val="0"/>
              <w:bCs w:val="0"/>
              <w:noProof/>
              <w:kern w:val="2"/>
              <w:sz w:val="24"/>
              <w:szCs w:val="24"/>
              <w14:ligatures w14:val="standardContextual"/>
            </w:rPr>
          </w:pPr>
          <w:hyperlink w:anchor="_Toc193092240" w:history="1">
            <w:r w:rsidRPr="008D4DA9">
              <w:rPr>
                <w:rStyle w:val="Hyperlink"/>
                <w:noProof/>
              </w:rPr>
              <w:t>Parts of a Publication</w:t>
            </w:r>
            <w:r>
              <w:rPr>
                <w:noProof/>
                <w:webHidden/>
              </w:rPr>
              <w:t xml:space="preserve"> </w:t>
            </w:r>
            <w:r>
              <w:rPr>
                <w:noProof/>
                <w:webHidden/>
              </w:rPr>
              <w:fldChar w:fldCharType="begin"/>
            </w:r>
            <w:r>
              <w:rPr>
                <w:noProof/>
                <w:webHidden/>
              </w:rPr>
              <w:instrText xml:space="preserve"> PAGEREF _Toc193092240 \h </w:instrText>
            </w:r>
            <w:r>
              <w:rPr>
                <w:noProof/>
                <w:webHidden/>
              </w:rPr>
            </w:r>
            <w:r>
              <w:rPr>
                <w:noProof/>
                <w:webHidden/>
              </w:rPr>
              <w:fldChar w:fldCharType="separate"/>
            </w:r>
            <w:r w:rsidR="00BF25E1">
              <w:rPr>
                <w:noProof/>
                <w:webHidden/>
              </w:rPr>
              <w:t>6</w:t>
            </w:r>
            <w:r>
              <w:rPr>
                <w:noProof/>
                <w:webHidden/>
              </w:rPr>
              <w:fldChar w:fldCharType="end"/>
            </w:r>
          </w:hyperlink>
        </w:p>
        <w:p w14:paraId="41B9DAA7" w14:textId="581C4DBE"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41" w:history="1">
            <w:r w:rsidRPr="008D4DA9">
              <w:rPr>
                <w:rStyle w:val="Hyperlink"/>
                <w:noProof/>
              </w:rPr>
              <w:t>Acknowledgements</w:t>
            </w:r>
            <w:r>
              <w:rPr>
                <w:noProof/>
                <w:webHidden/>
              </w:rPr>
              <w:t xml:space="preserve"> </w:t>
            </w:r>
            <w:r>
              <w:rPr>
                <w:noProof/>
                <w:webHidden/>
              </w:rPr>
              <w:fldChar w:fldCharType="begin"/>
            </w:r>
            <w:r>
              <w:rPr>
                <w:noProof/>
                <w:webHidden/>
              </w:rPr>
              <w:instrText xml:space="preserve"> PAGEREF _Toc193092241 \h </w:instrText>
            </w:r>
            <w:r>
              <w:rPr>
                <w:noProof/>
                <w:webHidden/>
              </w:rPr>
            </w:r>
            <w:r>
              <w:rPr>
                <w:noProof/>
                <w:webHidden/>
              </w:rPr>
              <w:fldChar w:fldCharType="separate"/>
            </w:r>
            <w:r w:rsidR="00BF25E1">
              <w:rPr>
                <w:noProof/>
                <w:webHidden/>
              </w:rPr>
              <w:t>6</w:t>
            </w:r>
            <w:r>
              <w:rPr>
                <w:noProof/>
                <w:webHidden/>
              </w:rPr>
              <w:fldChar w:fldCharType="end"/>
            </w:r>
          </w:hyperlink>
        </w:p>
        <w:p w14:paraId="1205FFA1" w14:textId="25762088"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42" w:history="1">
            <w:r w:rsidRPr="008D4DA9">
              <w:rPr>
                <w:rStyle w:val="Hyperlink"/>
                <w:noProof/>
              </w:rPr>
              <w:t>Appendices</w:t>
            </w:r>
            <w:r>
              <w:rPr>
                <w:noProof/>
                <w:webHidden/>
              </w:rPr>
              <w:t xml:space="preserve"> </w:t>
            </w:r>
            <w:r>
              <w:rPr>
                <w:noProof/>
                <w:webHidden/>
              </w:rPr>
              <w:fldChar w:fldCharType="begin"/>
            </w:r>
            <w:r>
              <w:rPr>
                <w:noProof/>
                <w:webHidden/>
              </w:rPr>
              <w:instrText xml:space="preserve"> PAGEREF _Toc193092242 \h </w:instrText>
            </w:r>
            <w:r>
              <w:rPr>
                <w:noProof/>
                <w:webHidden/>
              </w:rPr>
            </w:r>
            <w:r>
              <w:rPr>
                <w:noProof/>
                <w:webHidden/>
              </w:rPr>
              <w:fldChar w:fldCharType="separate"/>
            </w:r>
            <w:r w:rsidR="00BF25E1">
              <w:rPr>
                <w:noProof/>
                <w:webHidden/>
              </w:rPr>
              <w:t>6</w:t>
            </w:r>
            <w:r>
              <w:rPr>
                <w:noProof/>
                <w:webHidden/>
              </w:rPr>
              <w:fldChar w:fldCharType="end"/>
            </w:r>
          </w:hyperlink>
        </w:p>
        <w:p w14:paraId="0B2C777E" w14:textId="60F9D7B5"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43" w:history="1">
            <w:r w:rsidRPr="008D4DA9">
              <w:rPr>
                <w:rStyle w:val="Hyperlink"/>
                <w:noProof/>
              </w:rPr>
              <w:t>Figures</w:t>
            </w:r>
            <w:r>
              <w:rPr>
                <w:noProof/>
                <w:webHidden/>
              </w:rPr>
              <w:t xml:space="preserve"> </w:t>
            </w:r>
            <w:r>
              <w:rPr>
                <w:noProof/>
                <w:webHidden/>
              </w:rPr>
              <w:fldChar w:fldCharType="begin"/>
            </w:r>
            <w:r>
              <w:rPr>
                <w:noProof/>
                <w:webHidden/>
              </w:rPr>
              <w:instrText xml:space="preserve"> PAGEREF _Toc193092243 \h </w:instrText>
            </w:r>
            <w:r>
              <w:rPr>
                <w:noProof/>
                <w:webHidden/>
              </w:rPr>
            </w:r>
            <w:r>
              <w:rPr>
                <w:noProof/>
                <w:webHidden/>
              </w:rPr>
              <w:fldChar w:fldCharType="separate"/>
            </w:r>
            <w:r w:rsidR="00BF25E1">
              <w:rPr>
                <w:noProof/>
                <w:webHidden/>
              </w:rPr>
              <w:t>6</w:t>
            </w:r>
            <w:r>
              <w:rPr>
                <w:noProof/>
                <w:webHidden/>
              </w:rPr>
              <w:fldChar w:fldCharType="end"/>
            </w:r>
          </w:hyperlink>
        </w:p>
        <w:p w14:paraId="08C8350C" w14:textId="6C695003"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45" w:history="1">
            <w:r w:rsidRPr="008D4DA9">
              <w:rPr>
                <w:rStyle w:val="Hyperlink"/>
                <w:noProof/>
              </w:rPr>
              <w:t>Footnotes</w:t>
            </w:r>
            <w:r>
              <w:rPr>
                <w:noProof/>
                <w:webHidden/>
              </w:rPr>
              <w:t xml:space="preserve"> </w:t>
            </w:r>
            <w:r>
              <w:rPr>
                <w:noProof/>
                <w:webHidden/>
              </w:rPr>
              <w:fldChar w:fldCharType="begin"/>
            </w:r>
            <w:r>
              <w:rPr>
                <w:noProof/>
                <w:webHidden/>
              </w:rPr>
              <w:instrText xml:space="preserve"> PAGEREF _Toc193092245 \h </w:instrText>
            </w:r>
            <w:r>
              <w:rPr>
                <w:noProof/>
                <w:webHidden/>
              </w:rPr>
            </w:r>
            <w:r>
              <w:rPr>
                <w:noProof/>
                <w:webHidden/>
              </w:rPr>
              <w:fldChar w:fldCharType="separate"/>
            </w:r>
            <w:r w:rsidR="00BF25E1">
              <w:rPr>
                <w:noProof/>
                <w:webHidden/>
              </w:rPr>
              <w:t>7</w:t>
            </w:r>
            <w:r>
              <w:rPr>
                <w:noProof/>
                <w:webHidden/>
              </w:rPr>
              <w:fldChar w:fldCharType="end"/>
            </w:r>
          </w:hyperlink>
        </w:p>
        <w:p w14:paraId="03A7B7D9" w14:textId="7B28F8DF"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46" w:history="1">
            <w:r w:rsidRPr="008D4DA9">
              <w:rPr>
                <w:rStyle w:val="Hyperlink"/>
                <w:noProof/>
              </w:rPr>
              <w:t>Graphics Attributions</w:t>
            </w:r>
            <w:r>
              <w:rPr>
                <w:noProof/>
                <w:webHidden/>
              </w:rPr>
              <w:t xml:space="preserve"> </w:t>
            </w:r>
            <w:r>
              <w:rPr>
                <w:noProof/>
                <w:webHidden/>
              </w:rPr>
              <w:fldChar w:fldCharType="begin"/>
            </w:r>
            <w:r>
              <w:rPr>
                <w:noProof/>
                <w:webHidden/>
              </w:rPr>
              <w:instrText xml:space="preserve"> PAGEREF _Toc193092246 \h </w:instrText>
            </w:r>
            <w:r>
              <w:rPr>
                <w:noProof/>
                <w:webHidden/>
              </w:rPr>
            </w:r>
            <w:r>
              <w:rPr>
                <w:noProof/>
                <w:webHidden/>
              </w:rPr>
              <w:fldChar w:fldCharType="separate"/>
            </w:r>
            <w:r w:rsidR="00BF25E1">
              <w:rPr>
                <w:noProof/>
                <w:webHidden/>
              </w:rPr>
              <w:t>7</w:t>
            </w:r>
            <w:r>
              <w:rPr>
                <w:noProof/>
                <w:webHidden/>
              </w:rPr>
              <w:fldChar w:fldCharType="end"/>
            </w:r>
          </w:hyperlink>
        </w:p>
        <w:p w14:paraId="5444B2EF" w14:textId="583F105A"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47" w:history="1">
            <w:r w:rsidRPr="008D4DA9">
              <w:rPr>
                <w:rStyle w:val="Hyperlink"/>
                <w:noProof/>
              </w:rPr>
              <w:t>Index</w:t>
            </w:r>
            <w:r>
              <w:rPr>
                <w:noProof/>
                <w:webHidden/>
              </w:rPr>
              <w:t xml:space="preserve"> </w:t>
            </w:r>
            <w:r>
              <w:rPr>
                <w:noProof/>
                <w:webHidden/>
              </w:rPr>
              <w:fldChar w:fldCharType="begin"/>
            </w:r>
            <w:r>
              <w:rPr>
                <w:noProof/>
                <w:webHidden/>
              </w:rPr>
              <w:instrText xml:space="preserve"> PAGEREF _Toc193092247 \h </w:instrText>
            </w:r>
            <w:r>
              <w:rPr>
                <w:noProof/>
                <w:webHidden/>
              </w:rPr>
            </w:r>
            <w:r>
              <w:rPr>
                <w:noProof/>
                <w:webHidden/>
              </w:rPr>
              <w:fldChar w:fldCharType="separate"/>
            </w:r>
            <w:r w:rsidR="00BF25E1">
              <w:rPr>
                <w:noProof/>
                <w:webHidden/>
              </w:rPr>
              <w:t>7</w:t>
            </w:r>
            <w:r>
              <w:rPr>
                <w:noProof/>
                <w:webHidden/>
              </w:rPr>
              <w:fldChar w:fldCharType="end"/>
            </w:r>
          </w:hyperlink>
        </w:p>
        <w:p w14:paraId="6A915004" w14:textId="250F2457"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48" w:history="1">
            <w:r w:rsidRPr="008D4DA9">
              <w:rPr>
                <w:rStyle w:val="Hyperlink"/>
                <w:noProof/>
              </w:rPr>
              <w:t>Indicia</w:t>
            </w:r>
            <w:r>
              <w:rPr>
                <w:noProof/>
                <w:webHidden/>
              </w:rPr>
              <w:t xml:space="preserve"> </w:t>
            </w:r>
            <w:r>
              <w:rPr>
                <w:noProof/>
                <w:webHidden/>
              </w:rPr>
              <w:fldChar w:fldCharType="begin"/>
            </w:r>
            <w:r>
              <w:rPr>
                <w:noProof/>
                <w:webHidden/>
              </w:rPr>
              <w:instrText xml:space="preserve"> PAGEREF _Toc193092248 \h </w:instrText>
            </w:r>
            <w:r>
              <w:rPr>
                <w:noProof/>
                <w:webHidden/>
              </w:rPr>
            </w:r>
            <w:r>
              <w:rPr>
                <w:noProof/>
                <w:webHidden/>
              </w:rPr>
              <w:fldChar w:fldCharType="separate"/>
            </w:r>
            <w:r w:rsidR="00BF25E1">
              <w:rPr>
                <w:noProof/>
                <w:webHidden/>
              </w:rPr>
              <w:t>7</w:t>
            </w:r>
            <w:r>
              <w:rPr>
                <w:noProof/>
                <w:webHidden/>
              </w:rPr>
              <w:fldChar w:fldCharType="end"/>
            </w:r>
          </w:hyperlink>
        </w:p>
        <w:p w14:paraId="63B79772" w14:textId="6A4A8924"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49" w:history="1">
            <w:r w:rsidRPr="008D4DA9">
              <w:rPr>
                <w:rStyle w:val="Hyperlink"/>
                <w:noProof/>
              </w:rPr>
              <w:t>Table of Contents</w:t>
            </w:r>
            <w:r>
              <w:rPr>
                <w:noProof/>
                <w:webHidden/>
              </w:rPr>
              <w:t xml:space="preserve"> </w:t>
            </w:r>
            <w:r>
              <w:rPr>
                <w:noProof/>
                <w:webHidden/>
              </w:rPr>
              <w:fldChar w:fldCharType="begin"/>
            </w:r>
            <w:r>
              <w:rPr>
                <w:noProof/>
                <w:webHidden/>
              </w:rPr>
              <w:instrText xml:space="preserve"> PAGEREF _Toc193092249 \h </w:instrText>
            </w:r>
            <w:r>
              <w:rPr>
                <w:noProof/>
                <w:webHidden/>
              </w:rPr>
            </w:r>
            <w:r>
              <w:rPr>
                <w:noProof/>
                <w:webHidden/>
              </w:rPr>
              <w:fldChar w:fldCharType="separate"/>
            </w:r>
            <w:r w:rsidR="00BF25E1">
              <w:rPr>
                <w:noProof/>
                <w:webHidden/>
              </w:rPr>
              <w:t>7</w:t>
            </w:r>
            <w:r>
              <w:rPr>
                <w:noProof/>
                <w:webHidden/>
              </w:rPr>
              <w:fldChar w:fldCharType="end"/>
            </w:r>
          </w:hyperlink>
        </w:p>
        <w:p w14:paraId="1539E322" w14:textId="5B278397"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50" w:history="1">
            <w:r w:rsidRPr="008D4DA9">
              <w:rPr>
                <w:rStyle w:val="Hyperlink"/>
                <w:noProof/>
              </w:rPr>
              <w:t>Tables</w:t>
            </w:r>
            <w:r>
              <w:rPr>
                <w:noProof/>
                <w:webHidden/>
              </w:rPr>
              <w:t xml:space="preserve"> </w:t>
            </w:r>
            <w:r>
              <w:rPr>
                <w:noProof/>
                <w:webHidden/>
              </w:rPr>
              <w:fldChar w:fldCharType="begin"/>
            </w:r>
            <w:r>
              <w:rPr>
                <w:noProof/>
                <w:webHidden/>
              </w:rPr>
              <w:instrText xml:space="preserve"> PAGEREF _Toc193092250 \h </w:instrText>
            </w:r>
            <w:r>
              <w:rPr>
                <w:noProof/>
                <w:webHidden/>
              </w:rPr>
            </w:r>
            <w:r>
              <w:rPr>
                <w:noProof/>
                <w:webHidden/>
              </w:rPr>
              <w:fldChar w:fldCharType="separate"/>
            </w:r>
            <w:r w:rsidR="00BF25E1">
              <w:rPr>
                <w:noProof/>
                <w:webHidden/>
              </w:rPr>
              <w:t>7</w:t>
            </w:r>
            <w:r>
              <w:rPr>
                <w:noProof/>
                <w:webHidden/>
              </w:rPr>
              <w:fldChar w:fldCharType="end"/>
            </w:r>
          </w:hyperlink>
        </w:p>
        <w:p w14:paraId="6CDBFA30" w14:textId="37EED3CD" w:rsidR="00EE21B0" w:rsidRDefault="00EE21B0" w:rsidP="00B25A52">
          <w:pPr>
            <w:pStyle w:val="TOC1"/>
            <w:tabs>
              <w:tab w:val="right" w:pos="4310"/>
            </w:tabs>
            <w:ind w:firstLine="0"/>
            <w:rPr>
              <w:rFonts w:eastAsiaTheme="minorEastAsia" w:cstheme="minorBidi"/>
              <w:b w:val="0"/>
              <w:bCs w:val="0"/>
              <w:noProof/>
              <w:kern w:val="2"/>
              <w:sz w:val="24"/>
              <w:szCs w:val="24"/>
              <w14:ligatures w14:val="standardContextual"/>
            </w:rPr>
          </w:pPr>
          <w:hyperlink w:anchor="_Toc193092253" w:history="1">
            <w:r w:rsidRPr="008D4DA9">
              <w:rPr>
                <w:rStyle w:val="Hyperlink"/>
                <w:noProof/>
              </w:rPr>
              <w:t>Formatting</w:t>
            </w:r>
            <w:r>
              <w:rPr>
                <w:noProof/>
                <w:webHidden/>
              </w:rPr>
              <w:t xml:space="preserve"> </w:t>
            </w:r>
            <w:r>
              <w:rPr>
                <w:noProof/>
                <w:webHidden/>
              </w:rPr>
              <w:fldChar w:fldCharType="begin"/>
            </w:r>
            <w:r>
              <w:rPr>
                <w:noProof/>
                <w:webHidden/>
              </w:rPr>
              <w:instrText xml:space="preserve"> PAGEREF _Toc193092253 \h </w:instrText>
            </w:r>
            <w:r>
              <w:rPr>
                <w:noProof/>
                <w:webHidden/>
              </w:rPr>
            </w:r>
            <w:r>
              <w:rPr>
                <w:noProof/>
                <w:webHidden/>
              </w:rPr>
              <w:fldChar w:fldCharType="separate"/>
            </w:r>
            <w:r w:rsidR="00BF25E1">
              <w:rPr>
                <w:noProof/>
                <w:webHidden/>
              </w:rPr>
              <w:t>9</w:t>
            </w:r>
            <w:r>
              <w:rPr>
                <w:noProof/>
                <w:webHidden/>
              </w:rPr>
              <w:fldChar w:fldCharType="end"/>
            </w:r>
          </w:hyperlink>
        </w:p>
        <w:p w14:paraId="4E19E345" w14:textId="17A7A8FC"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54" w:history="1">
            <w:r w:rsidRPr="008D4DA9">
              <w:rPr>
                <w:rStyle w:val="Hyperlink"/>
                <w:noProof/>
              </w:rPr>
              <w:t>Bold</w:t>
            </w:r>
            <w:r>
              <w:rPr>
                <w:noProof/>
                <w:webHidden/>
              </w:rPr>
              <w:t xml:space="preserve"> </w:t>
            </w:r>
            <w:r>
              <w:rPr>
                <w:noProof/>
                <w:webHidden/>
              </w:rPr>
              <w:fldChar w:fldCharType="begin"/>
            </w:r>
            <w:r>
              <w:rPr>
                <w:noProof/>
                <w:webHidden/>
              </w:rPr>
              <w:instrText xml:space="preserve"> PAGEREF _Toc193092254 \h </w:instrText>
            </w:r>
            <w:r>
              <w:rPr>
                <w:noProof/>
                <w:webHidden/>
              </w:rPr>
            </w:r>
            <w:r>
              <w:rPr>
                <w:noProof/>
                <w:webHidden/>
              </w:rPr>
              <w:fldChar w:fldCharType="separate"/>
            </w:r>
            <w:r w:rsidR="00BF25E1">
              <w:rPr>
                <w:noProof/>
                <w:webHidden/>
              </w:rPr>
              <w:t>9</w:t>
            </w:r>
            <w:r>
              <w:rPr>
                <w:noProof/>
                <w:webHidden/>
              </w:rPr>
              <w:fldChar w:fldCharType="end"/>
            </w:r>
          </w:hyperlink>
        </w:p>
        <w:p w14:paraId="5230B431" w14:textId="2B4A9FC4"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55" w:history="1">
            <w:r w:rsidRPr="008D4DA9">
              <w:rPr>
                <w:rStyle w:val="Hyperlink"/>
                <w:noProof/>
              </w:rPr>
              <w:t>Bullet Lists</w:t>
            </w:r>
            <w:r>
              <w:rPr>
                <w:noProof/>
                <w:webHidden/>
              </w:rPr>
              <w:t xml:space="preserve"> </w:t>
            </w:r>
            <w:r>
              <w:rPr>
                <w:noProof/>
                <w:webHidden/>
              </w:rPr>
              <w:fldChar w:fldCharType="begin"/>
            </w:r>
            <w:r>
              <w:rPr>
                <w:noProof/>
                <w:webHidden/>
              </w:rPr>
              <w:instrText xml:space="preserve"> PAGEREF _Toc193092255 \h </w:instrText>
            </w:r>
            <w:r>
              <w:rPr>
                <w:noProof/>
                <w:webHidden/>
              </w:rPr>
            </w:r>
            <w:r>
              <w:rPr>
                <w:noProof/>
                <w:webHidden/>
              </w:rPr>
              <w:fldChar w:fldCharType="separate"/>
            </w:r>
            <w:r w:rsidR="00BF25E1">
              <w:rPr>
                <w:noProof/>
                <w:webHidden/>
              </w:rPr>
              <w:t>10</w:t>
            </w:r>
            <w:r>
              <w:rPr>
                <w:noProof/>
                <w:webHidden/>
              </w:rPr>
              <w:fldChar w:fldCharType="end"/>
            </w:r>
          </w:hyperlink>
        </w:p>
        <w:p w14:paraId="317DABBF" w14:textId="743C7F02"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56" w:history="1">
            <w:r w:rsidRPr="008D4DA9">
              <w:rPr>
                <w:rStyle w:val="Hyperlink"/>
                <w:noProof/>
              </w:rPr>
              <w:t>Italics</w:t>
            </w:r>
            <w:r>
              <w:rPr>
                <w:noProof/>
                <w:webHidden/>
              </w:rPr>
              <w:t xml:space="preserve"> </w:t>
            </w:r>
            <w:r>
              <w:rPr>
                <w:noProof/>
                <w:webHidden/>
              </w:rPr>
              <w:fldChar w:fldCharType="begin"/>
            </w:r>
            <w:r>
              <w:rPr>
                <w:noProof/>
                <w:webHidden/>
              </w:rPr>
              <w:instrText xml:space="preserve"> PAGEREF _Toc193092256 \h </w:instrText>
            </w:r>
            <w:r>
              <w:rPr>
                <w:noProof/>
                <w:webHidden/>
              </w:rPr>
            </w:r>
            <w:r>
              <w:rPr>
                <w:noProof/>
                <w:webHidden/>
              </w:rPr>
              <w:fldChar w:fldCharType="separate"/>
            </w:r>
            <w:r w:rsidR="00BF25E1">
              <w:rPr>
                <w:noProof/>
                <w:webHidden/>
              </w:rPr>
              <w:t>10</w:t>
            </w:r>
            <w:r>
              <w:rPr>
                <w:noProof/>
                <w:webHidden/>
              </w:rPr>
              <w:fldChar w:fldCharType="end"/>
            </w:r>
          </w:hyperlink>
        </w:p>
        <w:p w14:paraId="3D328019" w14:textId="17420731"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57" w:history="1">
            <w:r w:rsidRPr="008D4DA9">
              <w:rPr>
                <w:rStyle w:val="Hyperlink"/>
                <w:noProof/>
              </w:rPr>
              <w:t>Levels of Outline</w:t>
            </w:r>
            <w:r>
              <w:rPr>
                <w:noProof/>
                <w:webHidden/>
              </w:rPr>
              <w:t xml:space="preserve"> </w:t>
            </w:r>
            <w:r>
              <w:rPr>
                <w:noProof/>
                <w:webHidden/>
              </w:rPr>
              <w:fldChar w:fldCharType="begin"/>
            </w:r>
            <w:r>
              <w:rPr>
                <w:noProof/>
                <w:webHidden/>
              </w:rPr>
              <w:instrText xml:space="preserve"> PAGEREF _Toc193092257 \h </w:instrText>
            </w:r>
            <w:r>
              <w:rPr>
                <w:noProof/>
                <w:webHidden/>
              </w:rPr>
            </w:r>
            <w:r>
              <w:rPr>
                <w:noProof/>
                <w:webHidden/>
              </w:rPr>
              <w:fldChar w:fldCharType="separate"/>
            </w:r>
            <w:r w:rsidR="00BF25E1">
              <w:rPr>
                <w:noProof/>
                <w:webHidden/>
              </w:rPr>
              <w:t>10</w:t>
            </w:r>
            <w:r>
              <w:rPr>
                <w:noProof/>
                <w:webHidden/>
              </w:rPr>
              <w:fldChar w:fldCharType="end"/>
            </w:r>
          </w:hyperlink>
        </w:p>
        <w:p w14:paraId="55692462" w14:textId="28F231B6"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58" w:history="1">
            <w:r w:rsidRPr="008D4DA9">
              <w:rPr>
                <w:rStyle w:val="Hyperlink"/>
                <w:noProof/>
              </w:rPr>
              <w:t>Numbers</w:t>
            </w:r>
            <w:r>
              <w:rPr>
                <w:noProof/>
                <w:webHidden/>
              </w:rPr>
              <w:t xml:space="preserve"> </w:t>
            </w:r>
            <w:r>
              <w:rPr>
                <w:noProof/>
                <w:webHidden/>
              </w:rPr>
              <w:fldChar w:fldCharType="begin"/>
            </w:r>
            <w:r>
              <w:rPr>
                <w:noProof/>
                <w:webHidden/>
              </w:rPr>
              <w:instrText xml:space="preserve"> PAGEREF _Toc193092258 \h </w:instrText>
            </w:r>
            <w:r>
              <w:rPr>
                <w:noProof/>
                <w:webHidden/>
              </w:rPr>
            </w:r>
            <w:r>
              <w:rPr>
                <w:noProof/>
                <w:webHidden/>
              </w:rPr>
              <w:fldChar w:fldCharType="separate"/>
            </w:r>
            <w:r w:rsidR="00BF25E1">
              <w:rPr>
                <w:noProof/>
                <w:webHidden/>
              </w:rPr>
              <w:t>10</w:t>
            </w:r>
            <w:r>
              <w:rPr>
                <w:noProof/>
                <w:webHidden/>
              </w:rPr>
              <w:fldChar w:fldCharType="end"/>
            </w:r>
          </w:hyperlink>
        </w:p>
        <w:p w14:paraId="3DA5B39F" w14:textId="706C67E8"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59" w:history="1">
            <w:r w:rsidRPr="008D4DA9">
              <w:rPr>
                <w:rStyle w:val="Hyperlink"/>
                <w:noProof/>
              </w:rPr>
              <w:t>Trademark ™ or Registered ® Mark (“service marks”)</w:t>
            </w:r>
            <w:r>
              <w:rPr>
                <w:noProof/>
                <w:webHidden/>
              </w:rPr>
              <w:t xml:space="preserve"> </w:t>
            </w:r>
            <w:r>
              <w:rPr>
                <w:noProof/>
                <w:webHidden/>
              </w:rPr>
              <w:fldChar w:fldCharType="begin"/>
            </w:r>
            <w:r>
              <w:rPr>
                <w:noProof/>
                <w:webHidden/>
              </w:rPr>
              <w:instrText xml:space="preserve"> PAGEREF _Toc193092259 \h </w:instrText>
            </w:r>
            <w:r>
              <w:rPr>
                <w:noProof/>
                <w:webHidden/>
              </w:rPr>
            </w:r>
            <w:r>
              <w:rPr>
                <w:noProof/>
                <w:webHidden/>
              </w:rPr>
              <w:fldChar w:fldCharType="separate"/>
            </w:r>
            <w:r w:rsidR="00BF25E1">
              <w:rPr>
                <w:noProof/>
                <w:webHidden/>
              </w:rPr>
              <w:t>11</w:t>
            </w:r>
            <w:r>
              <w:rPr>
                <w:noProof/>
                <w:webHidden/>
              </w:rPr>
              <w:fldChar w:fldCharType="end"/>
            </w:r>
          </w:hyperlink>
        </w:p>
        <w:p w14:paraId="18E8A372" w14:textId="36DC4F43"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60" w:history="1">
            <w:r w:rsidRPr="008D4DA9">
              <w:rPr>
                <w:rStyle w:val="Hyperlink"/>
                <w:noProof/>
              </w:rPr>
              <w:t>Underlining</w:t>
            </w:r>
            <w:r>
              <w:rPr>
                <w:noProof/>
                <w:webHidden/>
              </w:rPr>
              <w:t xml:space="preserve"> </w:t>
            </w:r>
            <w:r>
              <w:rPr>
                <w:noProof/>
                <w:webHidden/>
              </w:rPr>
              <w:fldChar w:fldCharType="begin"/>
            </w:r>
            <w:r>
              <w:rPr>
                <w:noProof/>
                <w:webHidden/>
              </w:rPr>
              <w:instrText xml:space="preserve"> PAGEREF _Toc193092260 \h </w:instrText>
            </w:r>
            <w:r>
              <w:rPr>
                <w:noProof/>
                <w:webHidden/>
              </w:rPr>
            </w:r>
            <w:r>
              <w:rPr>
                <w:noProof/>
                <w:webHidden/>
              </w:rPr>
              <w:fldChar w:fldCharType="separate"/>
            </w:r>
            <w:r w:rsidR="00BF25E1">
              <w:rPr>
                <w:noProof/>
                <w:webHidden/>
              </w:rPr>
              <w:t>11</w:t>
            </w:r>
            <w:r>
              <w:rPr>
                <w:noProof/>
                <w:webHidden/>
              </w:rPr>
              <w:fldChar w:fldCharType="end"/>
            </w:r>
          </w:hyperlink>
        </w:p>
        <w:p w14:paraId="2FD3073C" w14:textId="028C7142" w:rsidR="00EE21B0" w:rsidRDefault="00EE21B0" w:rsidP="00B25A52">
          <w:pPr>
            <w:pStyle w:val="TOC1"/>
            <w:tabs>
              <w:tab w:val="right" w:pos="4310"/>
            </w:tabs>
            <w:ind w:firstLine="0"/>
            <w:rPr>
              <w:rFonts w:eastAsiaTheme="minorEastAsia" w:cstheme="minorBidi"/>
              <w:b w:val="0"/>
              <w:bCs w:val="0"/>
              <w:noProof/>
              <w:kern w:val="2"/>
              <w:sz w:val="24"/>
              <w:szCs w:val="24"/>
              <w14:ligatures w14:val="standardContextual"/>
            </w:rPr>
          </w:pPr>
          <w:hyperlink w:anchor="_Toc193092261" w:history="1">
            <w:r w:rsidRPr="008D4DA9">
              <w:rPr>
                <w:rStyle w:val="Hyperlink"/>
                <w:noProof/>
              </w:rPr>
              <w:t>Grammar</w:t>
            </w:r>
            <w:r>
              <w:rPr>
                <w:noProof/>
                <w:webHidden/>
              </w:rPr>
              <w:t xml:space="preserve"> </w:t>
            </w:r>
            <w:r>
              <w:rPr>
                <w:noProof/>
                <w:webHidden/>
              </w:rPr>
              <w:fldChar w:fldCharType="begin"/>
            </w:r>
            <w:r>
              <w:rPr>
                <w:noProof/>
                <w:webHidden/>
              </w:rPr>
              <w:instrText xml:space="preserve"> PAGEREF _Toc193092261 \h </w:instrText>
            </w:r>
            <w:r>
              <w:rPr>
                <w:noProof/>
                <w:webHidden/>
              </w:rPr>
            </w:r>
            <w:r>
              <w:rPr>
                <w:noProof/>
                <w:webHidden/>
              </w:rPr>
              <w:fldChar w:fldCharType="separate"/>
            </w:r>
            <w:r w:rsidR="00BF25E1">
              <w:rPr>
                <w:noProof/>
                <w:webHidden/>
              </w:rPr>
              <w:t>11</w:t>
            </w:r>
            <w:r>
              <w:rPr>
                <w:noProof/>
                <w:webHidden/>
              </w:rPr>
              <w:fldChar w:fldCharType="end"/>
            </w:r>
          </w:hyperlink>
        </w:p>
        <w:p w14:paraId="4DC952D3" w14:textId="4ABF6FB4"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62" w:history="1">
            <w:r w:rsidRPr="008D4DA9">
              <w:rPr>
                <w:rStyle w:val="Hyperlink"/>
                <w:noProof/>
              </w:rPr>
              <w:t xml:space="preserve">Active vs. </w:t>
            </w:r>
            <w:r w:rsidR="009432EE">
              <w:rPr>
                <w:rStyle w:val="Hyperlink"/>
                <w:noProof/>
              </w:rPr>
              <w:t>P</w:t>
            </w:r>
            <w:r w:rsidRPr="008D4DA9">
              <w:rPr>
                <w:rStyle w:val="Hyperlink"/>
                <w:noProof/>
              </w:rPr>
              <w:t xml:space="preserve">assive </w:t>
            </w:r>
            <w:r w:rsidR="009432EE">
              <w:rPr>
                <w:rStyle w:val="Hyperlink"/>
                <w:noProof/>
              </w:rPr>
              <w:t>V</w:t>
            </w:r>
            <w:r w:rsidRPr="008D4DA9">
              <w:rPr>
                <w:rStyle w:val="Hyperlink"/>
                <w:noProof/>
              </w:rPr>
              <w:t>oice</w:t>
            </w:r>
            <w:r>
              <w:rPr>
                <w:noProof/>
                <w:webHidden/>
              </w:rPr>
              <w:t xml:space="preserve"> </w:t>
            </w:r>
            <w:r>
              <w:rPr>
                <w:noProof/>
                <w:webHidden/>
              </w:rPr>
              <w:fldChar w:fldCharType="begin"/>
            </w:r>
            <w:r>
              <w:rPr>
                <w:noProof/>
                <w:webHidden/>
              </w:rPr>
              <w:instrText xml:space="preserve"> PAGEREF _Toc193092262 \h </w:instrText>
            </w:r>
            <w:r>
              <w:rPr>
                <w:noProof/>
                <w:webHidden/>
              </w:rPr>
            </w:r>
            <w:r>
              <w:rPr>
                <w:noProof/>
                <w:webHidden/>
              </w:rPr>
              <w:fldChar w:fldCharType="separate"/>
            </w:r>
            <w:r w:rsidR="00BF25E1">
              <w:rPr>
                <w:noProof/>
                <w:webHidden/>
              </w:rPr>
              <w:t>11</w:t>
            </w:r>
            <w:r>
              <w:rPr>
                <w:noProof/>
                <w:webHidden/>
              </w:rPr>
              <w:fldChar w:fldCharType="end"/>
            </w:r>
          </w:hyperlink>
        </w:p>
        <w:p w14:paraId="3F7B542D" w14:textId="38EF6DCB"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63" w:history="1">
            <w:r w:rsidRPr="008D4DA9">
              <w:rPr>
                <w:rStyle w:val="Hyperlink"/>
                <w:noProof/>
              </w:rPr>
              <w:t>Point of View (narrative mode)</w:t>
            </w:r>
            <w:r>
              <w:rPr>
                <w:noProof/>
                <w:webHidden/>
              </w:rPr>
              <w:t xml:space="preserve"> </w:t>
            </w:r>
            <w:r>
              <w:rPr>
                <w:noProof/>
                <w:webHidden/>
              </w:rPr>
              <w:fldChar w:fldCharType="begin"/>
            </w:r>
            <w:r>
              <w:rPr>
                <w:noProof/>
                <w:webHidden/>
              </w:rPr>
              <w:instrText xml:space="preserve"> PAGEREF _Toc193092263 \h </w:instrText>
            </w:r>
            <w:r>
              <w:rPr>
                <w:noProof/>
                <w:webHidden/>
              </w:rPr>
            </w:r>
            <w:r>
              <w:rPr>
                <w:noProof/>
                <w:webHidden/>
              </w:rPr>
              <w:fldChar w:fldCharType="separate"/>
            </w:r>
            <w:r w:rsidR="00BF25E1">
              <w:rPr>
                <w:noProof/>
                <w:webHidden/>
              </w:rPr>
              <w:t>12</w:t>
            </w:r>
            <w:r>
              <w:rPr>
                <w:noProof/>
                <w:webHidden/>
              </w:rPr>
              <w:fldChar w:fldCharType="end"/>
            </w:r>
          </w:hyperlink>
        </w:p>
        <w:p w14:paraId="79590EEC" w14:textId="3204A15A" w:rsidR="00EE21B0" w:rsidRDefault="00EE21B0" w:rsidP="00B25A52">
          <w:pPr>
            <w:pStyle w:val="TOC1"/>
            <w:tabs>
              <w:tab w:val="right" w:pos="4310"/>
            </w:tabs>
            <w:ind w:firstLine="0"/>
            <w:rPr>
              <w:rFonts w:eastAsiaTheme="minorEastAsia" w:cstheme="minorBidi"/>
              <w:b w:val="0"/>
              <w:bCs w:val="0"/>
              <w:noProof/>
              <w:kern w:val="2"/>
              <w:sz w:val="24"/>
              <w:szCs w:val="24"/>
              <w14:ligatures w14:val="standardContextual"/>
            </w:rPr>
          </w:pPr>
          <w:hyperlink w:anchor="_Toc193092264" w:history="1">
            <w:r w:rsidRPr="008D4DA9">
              <w:rPr>
                <w:rStyle w:val="Hyperlink"/>
                <w:noProof/>
              </w:rPr>
              <w:t>Punctuation</w:t>
            </w:r>
            <w:r>
              <w:rPr>
                <w:noProof/>
                <w:webHidden/>
              </w:rPr>
              <w:t xml:space="preserve"> </w:t>
            </w:r>
            <w:r>
              <w:rPr>
                <w:noProof/>
                <w:webHidden/>
              </w:rPr>
              <w:fldChar w:fldCharType="begin"/>
            </w:r>
            <w:r>
              <w:rPr>
                <w:noProof/>
                <w:webHidden/>
              </w:rPr>
              <w:instrText xml:space="preserve"> PAGEREF _Toc193092264 \h </w:instrText>
            </w:r>
            <w:r>
              <w:rPr>
                <w:noProof/>
                <w:webHidden/>
              </w:rPr>
            </w:r>
            <w:r>
              <w:rPr>
                <w:noProof/>
                <w:webHidden/>
              </w:rPr>
              <w:fldChar w:fldCharType="separate"/>
            </w:r>
            <w:r w:rsidR="00BF25E1">
              <w:rPr>
                <w:noProof/>
                <w:webHidden/>
              </w:rPr>
              <w:t>12</w:t>
            </w:r>
            <w:r>
              <w:rPr>
                <w:noProof/>
                <w:webHidden/>
              </w:rPr>
              <w:fldChar w:fldCharType="end"/>
            </w:r>
          </w:hyperlink>
        </w:p>
        <w:p w14:paraId="689E65FF" w14:textId="2C187EE4"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65" w:history="1">
            <w:r w:rsidRPr="008D4DA9">
              <w:rPr>
                <w:rStyle w:val="Hyperlink"/>
                <w:noProof/>
              </w:rPr>
              <w:t>Comma</w:t>
            </w:r>
            <w:r>
              <w:rPr>
                <w:noProof/>
                <w:webHidden/>
              </w:rPr>
              <w:t xml:space="preserve"> </w:t>
            </w:r>
            <w:r>
              <w:rPr>
                <w:noProof/>
                <w:webHidden/>
              </w:rPr>
              <w:fldChar w:fldCharType="begin"/>
            </w:r>
            <w:r>
              <w:rPr>
                <w:noProof/>
                <w:webHidden/>
              </w:rPr>
              <w:instrText xml:space="preserve"> PAGEREF _Toc193092265 \h </w:instrText>
            </w:r>
            <w:r>
              <w:rPr>
                <w:noProof/>
                <w:webHidden/>
              </w:rPr>
            </w:r>
            <w:r>
              <w:rPr>
                <w:noProof/>
                <w:webHidden/>
              </w:rPr>
              <w:fldChar w:fldCharType="separate"/>
            </w:r>
            <w:r w:rsidR="00BF25E1">
              <w:rPr>
                <w:noProof/>
                <w:webHidden/>
              </w:rPr>
              <w:t>12</w:t>
            </w:r>
            <w:r>
              <w:rPr>
                <w:noProof/>
                <w:webHidden/>
              </w:rPr>
              <w:fldChar w:fldCharType="end"/>
            </w:r>
          </w:hyperlink>
        </w:p>
        <w:p w14:paraId="1FBBE7FE" w14:textId="2A5EE774"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66" w:history="1">
            <w:r w:rsidRPr="008D4DA9">
              <w:rPr>
                <w:rStyle w:val="Hyperlink"/>
                <w:noProof/>
              </w:rPr>
              <w:t>En-dash</w:t>
            </w:r>
            <w:r>
              <w:rPr>
                <w:noProof/>
                <w:webHidden/>
              </w:rPr>
              <w:t xml:space="preserve"> </w:t>
            </w:r>
            <w:r>
              <w:rPr>
                <w:noProof/>
                <w:webHidden/>
              </w:rPr>
              <w:fldChar w:fldCharType="begin"/>
            </w:r>
            <w:r>
              <w:rPr>
                <w:noProof/>
                <w:webHidden/>
              </w:rPr>
              <w:instrText xml:space="preserve"> PAGEREF _Toc193092266 \h </w:instrText>
            </w:r>
            <w:r>
              <w:rPr>
                <w:noProof/>
                <w:webHidden/>
              </w:rPr>
            </w:r>
            <w:r>
              <w:rPr>
                <w:noProof/>
                <w:webHidden/>
              </w:rPr>
              <w:fldChar w:fldCharType="separate"/>
            </w:r>
            <w:r w:rsidR="00BF25E1">
              <w:rPr>
                <w:noProof/>
                <w:webHidden/>
              </w:rPr>
              <w:t>12</w:t>
            </w:r>
            <w:r>
              <w:rPr>
                <w:noProof/>
                <w:webHidden/>
              </w:rPr>
              <w:fldChar w:fldCharType="end"/>
            </w:r>
          </w:hyperlink>
        </w:p>
        <w:p w14:paraId="06BFB486" w14:textId="1C102A1F"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67" w:history="1">
            <w:r w:rsidRPr="008D4DA9">
              <w:rPr>
                <w:rStyle w:val="Hyperlink"/>
                <w:noProof/>
              </w:rPr>
              <w:t>Em-dash</w:t>
            </w:r>
            <w:r>
              <w:rPr>
                <w:noProof/>
                <w:webHidden/>
              </w:rPr>
              <w:t xml:space="preserve"> </w:t>
            </w:r>
            <w:r>
              <w:rPr>
                <w:noProof/>
                <w:webHidden/>
              </w:rPr>
              <w:fldChar w:fldCharType="begin"/>
            </w:r>
            <w:r>
              <w:rPr>
                <w:noProof/>
                <w:webHidden/>
              </w:rPr>
              <w:instrText xml:space="preserve"> PAGEREF _Toc193092267 \h </w:instrText>
            </w:r>
            <w:r>
              <w:rPr>
                <w:noProof/>
                <w:webHidden/>
              </w:rPr>
            </w:r>
            <w:r>
              <w:rPr>
                <w:noProof/>
                <w:webHidden/>
              </w:rPr>
              <w:fldChar w:fldCharType="separate"/>
            </w:r>
            <w:r w:rsidR="00BF25E1">
              <w:rPr>
                <w:noProof/>
                <w:webHidden/>
              </w:rPr>
              <w:t>12</w:t>
            </w:r>
            <w:r>
              <w:rPr>
                <w:noProof/>
                <w:webHidden/>
              </w:rPr>
              <w:fldChar w:fldCharType="end"/>
            </w:r>
          </w:hyperlink>
        </w:p>
        <w:p w14:paraId="037D2378" w14:textId="54976F89"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68" w:history="1">
            <w:r w:rsidRPr="008D4DA9">
              <w:rPr>
                <w:rStyle w:val="Hyperlink"/>
                <w:noProof/>
              </w:rPr>
              <w:t>Hyphenation</w:t>
            </w:r>
            <w:r>
              <w:rPr>
                <w:noProof/>
                <w:webHidden/>
              </w:rPr>
              <w:t xml:space="preserve"> </w:t>
            </w:r>
            <w:r>
              <w:rPr>
                <w:noProof/>
                <w:webHidden/>
              </w:rPr>
              <w:fldChar w:fldCharType="begin"/>
            </w:r>
            <w:r>
              <w:rPr>
                <w:noProof/>
                <w:webHidden/>
              </w:rPr>
              <w:instrText xml:space="preserve"> PAGEREF _Toc193092268 \h </w:instrText>
            </w:r>
            <w:r>
              <w:rPr>
                <w:noProof/>
                <w:webHidden/>
              </w:rPr>
            </w:r>
            <w:r>
              <w:rPr>
                <w:noProof/>
                <w:webHidden/>
              </w:rPr>
              <w:fldChar w:fldCharType="separate"/>
            </w:r>
            <w:r w:rsidR="00BF25E1">
              <w:rPr>
                <w:noProof/>
                <w:webHidden/>
              </w:rPr>
              <w:t>13</w:t>
            </w:r>
            <w:r>
              <w:rPr>
                <w:noProof/>
                <w:webHidden/>
              </w:rPr>
              <w:fldChar w:fldCharType="end"/>
            </w:r>
          </w:hyperlink>
        </w:p>
        <w:p w14:paraId="72C65B34" w14:textId="7224E61E"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69" w:history="1">
            <w:r w:rsidRPr="008D4DA9">
              <w:rPr>
                <w:rStyle w:val="Hyperlink"/>
                <w:noProof/>
              </w:rPr>
              <w:t>Period</w:t>
            </w:r>
            <w:r>
              <w:rPr>
                <w:noProof/>
                <w:webHidden/>
              </w:rPr>
              <w:t xml:space="preserve"> </w:t>
            </w:r>
            <w:r>
              <w:rPr>
                <w:noProof/>
                <w:webHidden/>
              </w:rPr>
              <w:fldChar w:fldCharType="begin"/>
            </w:r>
            <w:r>
              <w:rPr>
                <w:noProof/>
                <w:webHidden/>
              </w:rPr>
              <w:instrText xml:space="preserve"> PAGEREF _Toc193092269 \h </w:instrText>
            </w:r>
            <w:r>
              <w:rPr>
                <w:noProof/>
                <w:webHidden/>
              </w:rPr>
            </w:r>
            <w:r>
              <w:rPr>
                <w:noProof/>
                <w:webHidden/>
              </w:rPr>
              <w:fldChar w:fldCharType="separate"/>
            </w:r>
            <w:r w:rsidR="00BF25E1">
              <w:rPr>
                <w:noProof/>
                <w:webHidden/>
              </w:rPr>
              <w:t>13</w:t>
            </w:r>
            <w:r>
              <w:rPr>
                <w:noProof/>
                <w:webHidden/>
              </w:rPr>
              <w:fldChar w:fldCharType="end"/>
            </w:r>
          </w:hyperlink>
        </w:p>
        <w:p w14:paraId="3EA5C4F7" w14:textId="009669FD"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70" w:history="1">
            <w:r w:rsidRPr="008D4DA9">
              <w:rPr>
                <w:rStyle w:val="Hyperlink"/>
                <w:noProof/>
              </w:rPr>
              <w:t>Quotation Marks (double)</w:t>
            </w:r>
            <w:r>
              <w:rPr>
                <w:noProof/>
                <w:webHidden/>
              </w:rPr>
              <w:t xml:space="preserve"> </w:t>
            </w:r>
            <w:r>
              <w:rPr>
                <w:noProof/>
                <w:webHidden/>
              </w:rPr>
              <w:fldChar w:fldCharType="begin"/>
            </w:r>
            <w:r>
              <w:rPr>
                <w:noProof/>
                <w:webHidden/>
              </w:rPr>
              <w:instrText xml:space="preserve"> PAGEREF _Toc193092270 \h </w:instrText>
            </w:r>
            <w:r>
              <w:rPr>
                <w:noProof/>
                <w:webHidden/>
              </w:rPr>
            </w:r>
            <w:r>
              <w:rPr>
                <w:noProof/>
                <w:webHidden/>
              </w:rPr>
              <w:fldChar w:fldCharType="separate"/>
            </w:r>
            <w:r w:rsidR="00BF25E1">
              <w:rPr>
                <w:noProof/>
                <w:webHidden/>
              </w:rPr>
              <w:t>13</w:t>
            </w:r>
            <w:r>
              <w:rPr>
                <w:noProof/>
                <w:webHidden/>
              </w:rPr>
              <w:fldChar w:fldCharType="end"/>
            </w:r>
          </w:hyperlink>
        </w:p>
        <w:p w14:paraId="788200EF" w14:textId="587E40BB"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71" w:history="1">
            <w:r w:rsidRPr="008D4DA9">
              <w:rPr>
                <w:rStyle w:val="Hyperlink"/>
                <w:noProof/>
              </w:rPr>
              <w:t>Quotation Marks (single)</w:t>
            </w:r>
            <w:r>
              <w:rPr>
                <w:noProof/>
                <w:webHidden/>
              </w:rPr>
              <w:t xml:space="preserve"> </w:t>
            </w:r>
            <w:r>
              <w:rPr>
                <w:noProof/>
                <w:webHidden/>
              </w:rPr>
              <w:fldChar w:fldCharType="begin"/>
            </w:r>
            <w:r>
              <w:rPr>
                <w:noProof/>
                <w:webHidden/>
              </w:rPr>
              <w:instrText xml:space="preserve"> PAGEREF _Toc193092271 \h </w:instrText>
            </w:r>
            <w:r>
              <w:rPr>
                <w:noProof/>
                <w:webHidden/>
              </w:rPr>
            </w:r>
            <w:r>
              <w:rPr>
                <w:noProof/>
                <w:webHidden/>
              </w:rPr>
              <w:fldChar w:fldCharType="separate"/>
            </w:r>
            <w:r w:rsidR="00BF25E1">
              <w:rPr>
                <w:noProof/>
                <w:webHidden/>
              </w:rPr>
              <w:t>13</w:t>
            </w:r>
            <w:r>
              <w:rPr>
                <w:noProof/>
                <w:webHidden/>
              </w:rPr>
              <w:fldChar w:fldCharType="end"/>
            </w:r>
          </w:hyperlink>
        </w:p>
        <w:p w14:paraId="2E6ABC6C" w14:textId="7D92CD10" w:rsidR="00EE21B0" w:rsidRDefault="00EE21B0" w:rsidP="00B25A52">
          <w:pPr>
            <w:pStyle w:val="TOC1"/>
            <w:tabs>
              <w:tab w:val="right" w:pos="4310"/>
            </w:tabs>
            <w:ind w:firstLine="0"/>
            <w:rPr>
              <w:rFonts w:eastAsiaTheme="minorEastAsia" w:cstheme="minorBidi"/>
              <w:b w:val="0"/>
              <w:bCs w:val="0"/>
              <w:noProof/>
              <w:kern w:val="2"/>
              <w:sz w:val="24"/>
              <w:szCs w:val="24"/>
              <w14:ligatures w14:val="standardContextual"/>
            </w:rPr>
          </w:pPr>
          <w:hyperlink w:anchor="_Toc193092272" w:history="1">
            <w:r w:rsidRPr="008D4DA9">
              <w:rPr>
                <w:rStyle w:val="Hyperlink"/>
                <w:noProof/>
              </w:rPr>
              <w:t>Capitalization, Compounds, and Spelling</w:t>
            </w:r>
            <w:r>
              <w:rPr>
                <w:noProof/>
                <w:webHidden/>
              </w:rPr>
              <w:t xml:space="preserve"> </w:t>
            </w:r>
            <w:r>
              <w:rPr>
                <w:noProof/>
                <w:webHidden/>
              </w:rPr>
              <w:fldChar w:fldCharType="begin"/>
            </w:r>
            <w:r>
              <w:rPr>
                <w:noProof/>
                <w:webHidden/>
              </w:rPr>
              <w:instrText xml:space="preserve"> PAGEREF _Toc193092272 \h </w:instrText>
            </w:r>
            <w:r>
              <w:rPr>
                <w:noProof/>
                <w:webHidden/>
              </w:rPr>
            </w:r>
            <w:r>
              <w:rPr>
                <w:noProof/>
                <w:webHidden/>
              </w:rPr>
              <w:fldChar w:fldCharType="separate"/>
            </w:r>
            <w:r w:rsidR="00BF25E1">
              <w:rPr>
                <w:noProof/>
                <w:webHidden/>
              </w:rPr>
              <w:t>13</w:t>
            </w:r>
            <w:r>
              <w:rPr>
                <w:noProof/>
                <w:webHidden/>
              </w:rPr>
              <w:fldChar w:fldCharType="end"/>
            </w:r>
          </w:hyperlink>
        </w:p>
        <w:p w14:paraId="4FCB4EC7" w14:textId="22071500"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73" w:history="1">
            <w:r w:rsidRPr="008D4DA9">
              <w:rPr>
                <w:rStyle w:val="Hyperlink"/>
                <w:noProof/>
              </w:rPr>
              <w:t>Alphabetizing</w:t>
            </w:r>
            <w:r>
              <w:rPr>
                <w:noProof/>
                <w:webHidden/>
              </w:rPr>
              <w:t xml:space="preserve"> </w:t>
            </w:r>
            <w:r>
              <w:rPr>
                <w:noProof/>
                <w:webHidden/>
              </w:rPr>
              <w:fldChar w:fldCharType="begin"/>
            </w:r>
            <w:r>
              <w:rPr>
                <w:noProof/>
                <w:webHidden/>
              </w:rPr>
              <w:instrText xml:space="preserve"> PAGEREF _Toc193092273 \h </w:instrText>
            </w:r>
            <w:r>
              <w:rPr>
                <w:noProof/>
                <w:webHidden/>
              </w:rPr>
            </w:r>
            <w:r>
              <w:rPr>
                <w:noProof/>
                <w:webHidden/>
              </w:rPr>
              <w:fldChar w:fldCharType="separate"/>
            </w:r>
            <w:r w:rsidR="00BF25E1">
              <w:rPr>
                <w:noProof/>
                <w:webHidden/>
              </w:rPr>
              <w:t>13</w:t>
            </w:r>
            <w:r>
              <w:rPr>
                <w:noProof/>
                <w:webHidden/>
              </w:rPr>
              <w:fldChar w:fldCharType="end"/>
            </w:r>
          </w:hyperlink>
        </w:p>
        <w:p w14:paraId="459A1670" w14:textId="70A623BD"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74" w:history="1">
            <w:r w:rsidRPr="008D4DA9">
              <w:rPr>
                <w:rStyle w:val="Hyperlink"/>
                <w:noProof/>
              </w:rPr>
              <w:t>Capitalization</w:t>
            </w:r>
            <w:r>
              <w:rPr>
                <w:noProof/>
                <w:webHidden/>
              </w:rPr>
              <w:t xml:space="preserve"> </w:t>
            </w:r>
            <w:r>
              <w:rPr>
                <w:noProof/>
                <w:webHidden/>
              </w:rPr>
              <w:fldChar w:fldCharType="begin"/>
            </w:r>
            <w:r>
              <w:rPr>
                <w:noProof/>
                <w:webHidden/>
              </w:rPr>
              <w:instrText xml:space="preserve"> PAGEREF _Toc193092274 \h </w:instrText>
            </w:r>
            <w:r>
              <w:rPr>
                <w:noProof/>
                <w:webHidden/>
              </w:rPr>
            </w:r>
            <w:r>
              <w:rPr>
                <w:noProof/>
                <w:webHidden/>
              </w:rPr>
              <w:fldChar w:fldCharType="separate"/>
            </w:r>
            <w:r w:rsidR="00BF25E1">
              <w:rPr>
                <w:noProof/>
                <w:webHidden/>
              </w:rPr>
              <w:t>13</w:t>
            </w:r>
            <w:r>
              <w:rPr>
                <w:noProof/>
                <w:webHidden/>
              </w:rPr>
              <w:fldChar w:fldCharType="end"/>
            </w:r>
          </w:hyperlink>
        </w:p>
        <w:p w14:paraId="435BA0FA" w14:textId="4DF0CB25"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75" w:history="1">
            <w:r w:rsidRPr="008D4DA9">
              <w:rPr>
                <w:rStyle w:val="Hyperlink"/>
                <w:noProof/>
              </w:rPr>
              <w:t>Compound Words</w:t>
            </w:r>
            <w:r>
              <w:rPr>
                <w:noProof/>
                <w:webHidden/>
              </w:rPr>
              <w:t xml:space="preserve"> </w:t>
            </w:r>
            <w:r>
              <w:rPr>
                <w:noProof/>
                <w:webHidden/>
              </w:rPr>
              <w:fldChar w:fldCharType="begin"/>
            </w:r>
            <w:r>
              <w:rPr>
                <w:noProof/>
                <w:webHidden/>
              </w:rPr>
              <w:instrText xml:space="preserve"> PAGEREF _Toc193092275 \h </w:instrText>
            </w:r>
            <w:r>
              <w:rPr>
                <w:noProof/>
                <w:webHidden/>
              </w:rPr>
            </w:r>
            <w:r>
              <w:rPr>
                <w:noProof/>
                <w:webHidden/>
              </w:rPr>
              <w:fldChar w:fldCharType="separate"/>
            </w:r>
            <w:r w:rsidR="00BF25E1">
              <w:rPr>
                <w:noProof/>
                <w:webHidden/>
              </w:rPr>
              <w:t>14</w:t>
            </w:r>
            <w:r>
              <w:rPr>
                <w:noProof/>
                <w:webHidden/>
              </w:rPr>
              <w:fldChar w:fldCharType="end"/>
            </w:r>
          </w:hyperlink>
        </w:p>
        <w:p w14:paraId="2D3B6BF1" w14:textId="18AFCFF6"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76" w:history="1">
            <w:r w:rsidRPr="008D4DA9">
              <w:rPr>
                <w:rStyle w:val="Hyperlink"/>
                <w:noProof/>
              </w:rPr>
              <w:t>Scientific Names</w:t>
            </w:r>
            <w:r>
              <w:rPr>
                <w:noProof/>
                <w:webHidden/>
              </w:rPr>
              <w:t xml:space="preserve"> </w:t>
            </w:r>
            <w:r>
              <w:rPr>
                <w:noProof/>
                <w:webHidden/>
              </w:rPr>
              <w:fldChar w:fldCharType="begin"/>
            </w:r>
            <w:r>
              <w:rPr>
                <w:noProof/>
                <w:webHidden/>
              </w:rPr>
              <w:instrText xml:space="preserve"> PAGEREF _Toc193092276 \h </w:instrText>
            </w:r>
            <w:r>
              <w:rPr>
                <w:noProof/>
                <w:webHidden/>
              </w:rPr>
            </w:r>
            <w:r>
              <w:rPr>
                <w:noProof/>
                <w:webHidden/>
              </w:rPr>
              <w:fldChar w:fldCharType="separate"/>
            </w:r>
            <w:r w:rsidR="00BF25E1">
              <w:rPr>
                <w:noProof/>
                <w:webHidden/>
              </w:rPr>
              <w:t>14</w:t>
            </w:r>
            <w:r>
              <w:rPr>
                <w:noProof/>
                <w:webHidden/>
              </w:rPr>
              <w:fldChar w:fldCharType="end"/>
            </w:r>
          </w:hyperlink>
        </w:p>
        <w:p w14:paraId="5BA8BD36" w14:textId="76F7E0CD"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77" w:history="1">
            <w:r w:rsidRPr="008D4DA9">
              <w:rPr>
                <w:rStyle w:val="Hyperlink"/>
                <w:noProof/>
              </w:rPr>
              <w:t>Spelling</w:t>
            </w:r>
            <w:r>
              <w:rPr>
                <w:noProof/>
                <w:webHidden/>
              </w:rPr>
              <w:t xml:space="preserve"> </w:t>
            </w:r>
            <w:r>
              <w:rPr>
                <w:noProof/>
                <w:webHidden/>
              </w:rPr>
              <w:fldChar w:fldCharType="begin"/>
            </w:r>
            <w:r>
              <w:rPr>
                <w:noProof/>
                <w:webHidden/>
              </w:rPr>
              <w:instrText xml:space="preserve"> PAGEREF _Toc193092277 \h </w:instrText>
            </w:r>
            <w:r>
              <w:rPr>
                <w:noProof/>
                <w:webHidden/>
              </w:rPr>
            </w:r>
            <w:r>
              <w:rPr>
                <w:noProof/>
                <w:webHidden/>
              </w:rPr>
              <w:fldChar w:fldCharType="separate"/>
            </w:r>
            <w:r w:rsidR="00BF25E1">
              <w:rPr>
                <w:noProof/>
                <w:webHidden/>
              </w:rPr>
              <w:t>14</w:t>
            </w:r>
            <w:r>
              <w:rPr>
                <w:noProof/>
                <w:webHidden/>
              </w:rPr>
              <w:fldChar w:fldCharType="end"/>
            </w:r>
          </w:hyperlink>
        </w:p>
        <w:p w14:paraId="736FB773" w14:textId="7EC228E7" w:rsidR="00EE21B0" w:rsidRDefault="00EE21B0" w:rsidP="00B25A52">
          <w:pPr>
            <w:pStyle w:val="TOC1"/>
            <w:tabs>
              <w:tab w:val="right" w:pos="4310"/>
            </w:tabs>
            <w:ind w:firstLine="0"/>
            <w:rPr>
              <w:rFonts w:eastAsiaTheme="minorEastAsia" w:cstheme="minorBidi"/>
              <w:b w:val="0"/>
              <w:bCs w:val="0"/>
              <w:noProof/>
              <w:kern w:val="2"/>
              <w:sz w:val="24"/>
              <w:szCs w:val="24"/>
              <w14:ligatures w14:val="standardContextual"/>
            </w:rPr>
          </w:pPr>
          <w:hyperlink w:anchor="_Toc193092278" w:history="1">
            <w:r w:rsidRPr="008D4DA9">
              <w:rPr>
                <w:rStyle w:val="Hyperlink"/>
                <w:noProof/>
              </w:rPr>
              <w:t>Abbreviations</w:t>
            </w:r>
            <w:r>
              <w:rPr>
                <w:noProof/>
                <w:webHidden/>
              </w:rPr>
              <w:t xml:space="preserve"> </w:t>
            </w:r>
            <w:r>
              <w:rPr>
                <w:noProof/>
                <w:webHidden/>
              </w:rPr>
              <w:fldChar w:fldCharType="begin"/>
            </w:r>
            <w:r>
              <w:rPr>
                <w:noProof/>
                <w:webHidden/>
              </w:rPr>
              <w:instrText xml:space="preserve"> PAGEREF _Toc193092278 \h </w:instrText>
            </w:r>
            <w:r>
              <w:rPr>
                <w:noProof/>
                <w:webHidden/>
              </w:rPr>
            </w:r>
            <w:r>
              <w:rPr>
                <w:noProof/>
                <w:webHidden/>
              </w:rPr>
              <w:fldChar w:fldCharType="separate"/>
            </w:r>
            <w:r w:rsidR="00BF25E1">
              <w:rPr>
                <w:noProof/>
                <w:webHidden/>
              </w:rPr>
              <w:t>14</w:t>
            </w:r>
            <w:r>
              <w:rPr>
                <w:noProof/>
                <w:webHidden/>
              </w:rPr>
              <w:fldChar w:fldCharType="end"/>
            </w:r>
          </w:hyperlink>
        </w:p>
        <w:p w14:paraId="1FDDBA21" w14:textId="3FE88652" w:rsidR="00EE21B0" w:rsidRDefault="00EE21B0" w:rsidP="00B25A52">
          <w:pPr>
            <w:pStyle w:val="TOC1"/>
            <w:tabs>
              <w:tab w:val="right" w:pos="4310"/>
            </w:tabs>
            <w:ind w:firstLine="0"/>
            <w:rPr>
              <w:rFonts w:eastAsiaTheme="minorEastAsia" w:cstheme="minorBidi"/>
              <w:b w:val="0"/>
              <w:bCs w:val="0"/>
              <w:noProof/>
              <w:kern w:val="2"/>
              <w:sz w:val="24"/>
              <w:szCs w:val="24"/>
              <w14:ligatures w14:val="standardContextual"/>
            </w:rPr>
          </w:pPr>
          <w:hyperlink w:anchor="_Toc193092279" w:history="1">
            <w:r w:rsidRPr="008D4DA9">
              <w:rPr>
                <w:rStyle w:val="Hyperlink"/>
                <w:noProof/>
              </w:rPr>
              <w:t>Names and Terms</w:t>
            </w:r>
            <w:r>
              <w:rPr>
                <w:noProof/>
                <w:webHidden/>
              </w:rPr>
              <w:t xml:space="preserve"> </w:t>
            </w:r>
            <w:r>
              <w:rPr>
                <w:noProof/>
                <w:webHidden/>
              </w:rPr>
              <w:fldChar w:fldCharType="begin"/>
            </w:r>
            <w:r>
              <w:rPr>
                <w:noProof/>
                <w:webHidden/>
              </w:rPr>
              <w:instrText xml:space="preserve"> PAGEREF _Toc193092279 \h </w:instrText>
            </w:r>
            <w:r>
              <w:rPr>
                <w:noProof/>
                <w:webHidden/>
              </w:rPr>
            </w:r>
            <w:r>
              <w:rPr>
                <w:noProof/>
                <w:webHidden/>
              </w:rPr>
              <w:fldChar w:fldCharType="separate"/>
            </w:r>
            <w:r w:rsidR="00BF25E1">
              <w:rPr>
                <w:noProof/>
                <w:webHidden/>
              </w:rPr>
              <w:t>15</w:t>
            </w:r>
            <w:r>
              <w:rPr>
                <w:noProof/>
                <w:webHidden/>
              </w:rPr>
              <w:fldChar w:fldCharType="end"/>
            </w:r>
          </w:hyperlink>
        </w:p>
        <w:p w14:paraId="183A4780" w14:textId="00BE61C0"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80" w:history="1">
            <w:r w:rsidRPr="008D4DA9">
              <w:rPr>
                <w:rStyle w:val="Hyperlink"/>
                <w:noProof/>
              </w:rPr>
              <w:t>WSU Branch Campus, Department, Research Unit, and Facility Names</w:t>
            </w:r>
            <w:r>
              <w:rPr>
                <w:noProof/>
                <w:webHidden/>
              </w:rPr>
              <w:t xml:space="preserve"> </w:t>
            </w:r>
            <w:r>
              <w:rPr>
                <w:noProof/>
                <w:webHidden/>
              </w:rPr>
              <w:fldChar w:fldCharType="begin"/>
            </w:r>
            <w:r>
              <w:rPr>
                <w:noProof/>
                <w:webHidden/>
              </w:rPr>
              <w:instrText xml:space="preserve"> PAGEREF _Toc193092280 \h </w:instrText>
            </w:r>
            <w:r>
              <w:rPr>
                <w:noProof/>
                <w:webHidden/>
              </w:rPr>
            </w:r>
            <w:r>
              <w:rPr>
                <w:noProof/>
                <w:webHidden/>
              </w:rPr>
              <w:fldChar w:fldCharType="separate"/>
            </w:r>
            <w:r w:rsidR="00BF25E1">
              <w:rPr>
                <w:noProof/>
                <w:webHidden/>
              </w:rPr>
              <w:t>15</w:t>
            </w:r>
            <w:r>
              <w:rPr>
                <w:noProof/>
                <w:webHidden/>
              </w:rPr>
              <w:fldChar w:fldCharType="end"/>
            </w:r>
          </w:hyperlink>
        </w:p>
        <w:p w14:paraId="0ED5C63B" w14:textId="23FCD7B1"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81" w:history="1">
            <w:r w:rsidRPr="008D4DA9">
              <w:rPr>
                <w:rStyle w:val="Hyperlink"/>
                <w:noProof/>
              </w:rPr>
              <w:t>State Agencies</w:t>
            </w:r>
            <w:r>
              <w:rPr>
                <w:noProof/>
                <w:webHidden/>
              </w:rPr>
              <w:t xml:space="preserve"> </w:t>
            </w:r>
            <w:r>
              <w:rPr>
                <w:noProof/>
                <w:webHidden/>
              </w:rPr>
              <w:fldChar w:fldCharType="begin"/>
            </w:r>
            <w:r>
              <w:rPr>
                <w:noProof/>
                <w:webHidden/>
              </w:rPr>
              <w:instrText xml:space="preserve"> PAGEREF _Toc193092281 \h </w:instrText>
            </w:r>
            <w:r>
              <w:rPr>
                <w:noProof/>
                <w:webHidden/>
              </w:rPr>
            </w:r>
            <w:r>
              <w:rPr>
                <w:noProof/>
                <w:webHidden/>
              </w:rPr>
              <w:fldChar w:fldCharType="separate"/>
            </w:r>
            <w:r w:rsidR="00BF25E1">
              <w:rPr>
                <w:noProof/>
                <w:webHidden/>
              </w:rPr>
              <w:t>17</w:t>
            </w:r>
            <w:r>
              <w:rPr>
                <w:noProof/>
                <w:webHidden/>
              </w:rPr>
              <w:fldChar w:fldCharType="end"/>
            </w:r>
          </w:hyperlink>
        </w:p>
        <w:p w14:paraId="3A2278E9" w14:textId="248B4514"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82" w:history="1">
            <w:r w:rsidRPr="008D4DA9">
              <w:rPr>
                <w:rStyle w:val="Hyperlink"/>
                <w:noProof/>
              </w:rPr>
              <w:t>Specific Personnel Names</w:t>
            </w:r>
            <w:r>
              <w:rPr>
                <w:noProof/>
                <w:webHidden/>
              </w:rPr>
              <w:t xml:space="preserve"> </w:t>
            </w:r>
            <w:r>
              <w:rPr>
                <w:noProof/>
                <w:webHidden/>
              </w:rPr>
              <w:fldChar w:fldCharType="begin"/>
            </w:r>
            <w:r>
              <w:rPr>
                <w:noProof/>
                <w:webHidden/>
              </w:rPr>
              <w:instrText xml:space="preserve"> PAGEREF _Toc193092282 \h </w:instrText>
            </w:r>
            <w:r>
              <w:rPr>
                <w:noProof/>
                <w:webHidden/>
              </w:rPr>
            </w:r>
            <w:r>
              <w:rPr>
                <w:noProof/>
                <w:webHidden/>
              </w:rPr>
              <w:fldChar w:fldCharType="separate"/>
            </w:r>
            <w:r w:rsidR="00BF25E1">
              <w:rPr>
                <w:noProof/>
                <w:webHidden/>
              </w:rPr>
              <w:t>17</w:t>
            </w:r>
            <w:r>
              <w:rPr>
                <w:noProof/>
                <w:webHidden/>
              </w:rPr>
              <w:fldChar w:fldCharType="end"/>
            </w:r>
          </w:hyperlink>
        </w:p>
        <w:p w14:paraId="57855451" w14:textId="43D23357" w:rsidR="00EE21B0" w:rsidRDefault="00EE21B0" w:rsidP="00B25A52">
          <w:pPr>
            <w:pStyle w:val="TOC1"/>
            <w:tabs>
              <w:tab w:val="right" w:pos="4310"/>
            </w:tabs>
            <w:ind w:firstLine="0"/>
            <w:rPr>
              <w:rFonts w:eastAsiaTheme="minorEastAsia" w:cstheme="minorBidi"/>
              <w:b w:val="0"/>
              <w:bCs w:val="0"/>
              <w:noProof/>
              <w:kern w:val="2"/>
              <w:sz w:val="24"/>
              <w:szCs w:val="24"/>
              <w14:ligatures w14:val="standardContextual"/>
            </w:rPr>
          </w:pPr>
          <w:hyperlink w:anchor="_Toc193092283" w:history="1">
            <w:r w:rsidRPr="008D4DA9">
              <w:rPr>
                <w:rStyle w:val="Hyperlink"/>
                <w:noProof/>
              </w:rPr>
              <w:t>Usage</w:t>
            </w:r>
            <w:r>
              <w:rPr>
                <w:noProof/>
                <w:webHidden/>
              </w:rPr>
              <w:t xml:space="preserve"> </w:t>
            </w:r>
            <w:r>
              <w:rPr>
                <w:noProof/>
                <w:webHidden/>
              </w:rPr>
              <w:fldChar w:fldCharType="begin"/>
            </w:r>
            <w:r>
              <w:rPr>
                <w:noProof/>
                <w:webHidden/>
              </w:rPr>
              <w:instrText xml:space="preserve"> PAGEREF _Toc193092283 \h </w:instrText>
            </w:r>
            <w:r>
              <w:rPr>
                <w:noProof/>
                <w:webHidden/>
              </w:rPr>
            </w:r>
            <w:r>
              <w:rPr>
                <w:noProof/>
                <w:webHidden/>
              </w:rPr>
              <w:fldChar w:fldCharType="separate"/>
            </w:r>
            <w:r w:rsidR="00BF25E1">
              <w:rPr>
                <w:noProof/>
                <w:webHidden/>
              </w:rPr>
              <w:t>17</w:t>
            </w:r>
            <w:r>
              <w:rPr>
                <w:noProof/>
                <w:webHidden/>
              </w:rPr>
              <w:fldChar w:fldCharType="end"/>
            </w:r>
          </w:hyperlink>
        </w:p>
        <w:p w14:paraId="310080D1" w14:textId="484744D1"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84" w:history="1">
            <w:r w:rsidRPr="008D4DA9">
              <w:rPr>
                <w:rStyle w:val="Hyperlink"/>
                <w:noProof/>
              </w:rPr>
              <w:t>Bias-Free Language</w:t>
            </w:r>
            <w:r>
              <w:rPr>
                <w:noProof/>
                <w:webHidden/>
              </w:rPr>
              <w:t xml:space="preserve"> </w:t>
            </w:r>
            <w:r>
              <w:rPr>
                <w:noProof/>
                <w:webHidden/>
              </w:rPr>
              <w:fldChar w:fldCharType="begin"/>
            </w:r>
            <w:r>
              <w:rPr>
                <w:noProof/>
                <w:webHidden/>
              </w:rPr>
              <w:instrText xml:space="preserve"> PAGEREF _Toc193092284 \h </w:instrText>
            </w:r>
            <w:r>
              <w:rPr>
                <w:noProof/>
                <w:webHidden/>
              </w:rPr>
            </w:r>
            <w:r>
              <w:rPr>
                <w:noProof/>
                <w:webHidden/>
              </w:rPr>
              <w:fldChar w:fldCharType="separate"/>
            </w:r>
            <w:r w:rsidR="00BF25E1">
              <w:rPr>
                <w:noProof/>
                <w:webHidden/>
              </w:rPr>
              <w:t>17</w:t>
            </w:r>
            <w:r>
              <w:rPr>
                <w:noProof/>
                <w:webHidden/>
              </w:rPr>
              <w:fldChar w:fldCharType="end"/>
            </w:r>
          </w:hyperlink>
        </w:p>
        <w:p w14:paraId="7B5AA026" w14:textId="244F9664"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85" w:history="1">
            <w:r w:rsidRPr="008D4DA9">
              <w:rPr>
                <w:rStyle w:val="Hyperlink"/>
                <w:noProof/>
              </w:rPr>
              <w:t>Problematic Words and Phrases</w:t>
            </w:r>
            <w:r>
              <w:rPr>
                <w:noProof/>
                <w:webHidden/>
              </w:rPr>
              <w:t xml:space="preserve"> </w:t>
            </w:r>
            <w:r>
              <w:rPr>
                <w:noProof/>
                <w:webHidden/>
              </w:rPr>
              <w:fldChar w:fldCharType="begin"/>
            </w:r>
            <w:r>
              <w:rPr>
                <w:noProof/>
                <w:webHidden/>
              </w:rPr>
              <w:instrText xml:space="preserve"> PAGEREF _Toc193092285 \h </w:instrText>
            </w:r>
            <w:r>
              <w:rPr>
                <w:noProof/>
                <w:webHidden/>
              </w:rPr>
            </w:r>
            <w:r>
              <w:rPr>
                <w:noProof/>
                <w:webHidden/>
              </w:rPr>
              <w:fldChar w:fldCharType="separate"/>
            </w:r>
            <w:r w:rsidR="00BF25E1">
              <w:rPr>
                <w:noProof/>
                <w:webHidden/>
              </w:rPr>
              <w:t>17</w:t>
            </w:r>
            <w:r>
              <w:rPr>
                <w:noProof/>
                <w:webHidden/>
              </w:rPr>
              <w:fldChar w:fldCharType="end"/>
            </w:r>
          </w:hyperlink>
        </w:p>
        <w:p w14:paraId="5EBEC3EB" w14:textId="414EE867" w:rsidR="00EE21B0" w:rsidRDefault="00EE21B0" w:rsidP="00B25A52">
          <w:pPr>
            <w:pStyle w:val="TOC1"/>
            <w:tabs>
              <w:tab w:val="right" w:pos="4310"/>
            </w:tabs>
            <w:ind w:firstLine="0"/>
            <w:rPr>
              <w:rFonts w:eastAsiaTheme="minorEastAsia" w:cstheme="minorBidi"/>
              <w:b w:val="0"/>
              <w:bCs w:val="0"/>
              <w:noProof/>
              <w:kern w:val="2"/>
              <w:sz w:val="24"/>
              <w:szCs w:val="24"/>
              <w14:ligatures w14:val="standardContextual"/>
            </w:rPr>
          </w:pPr>
          <w:hyperlink w:anchor="_Toc193092286" w:history="1">
            <w:r w:rsidRPr="008D4DA9">
              <w:rPr>
                <w:rStyle w:val="Hyperlink"/>
                <w:noProof/>
              </w:rPr>
              <w:t>References Section</w:t>
            </w:r>
            <w:r>
              <w:rPr>
                <w:noProof/>
                <w:webHidden/>
              </w:rPr>
              <w:t xml:space="preserve"> </w:t>
            </w:r>
            <w:r>
              <w:rPr>
                <w:noProof/>
                <w:webHidden/>
              </w:rPr>
              <w:fldChar w:fldCharType="begin"/>
            </w:r>
            <w:r>
              <w:rPr>
                <w:noProof/>
                <w:webHidden/>
              </w:rPr>
              <w:instrText xml:space="preserve"> PAGEREF _Toc193092286 \h </w:instrText>
            </w:r>
            <w:r>
              <w:rPr>
                <w:noProof/>
                <w:webHidden/>
              </w:rPr>
            </w:r>
            <w:r>
              <w:rPr>
                <w:noProof/>
                <w:webHidden/>
              </w:rPr>
              <w:fldChar w:fldCharType="separate"/>
            </w:r>
            <w:r w:rsidR="00BF25E1">
              <w:rPr>
                <w:noProof/>
                <w:webHidden/>
              </w:rPr>
              <w:t>19</w:t>
            </w:r>
            <w:r>
              <w:rPr>
                <w:noProof/>
                <w:webHidden/>
              </w:rPr>
              <w:fldChar w:fldCharType="end"/>
            </w:r>
          </w:hyperlink>
        </w:p>
        <w:p w14:paraId="576F00C9" w14:textId="447E4488"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87" w:history="1">
            <w:r w:rsidRPr="008D4DA9">
              <w:rPr>
                <w:rStyle w:val="Hyperlink"/>
                <w:noProof/>
              </w:rPr>
              <w:t>Basic Structure of an Author-Date Reference Citation</w:t>
            </w:r>
            <w:r>
              <w:rPr>
                <w:noProof/>
                <w:webHidden/>
              </w:rPr>
              <w:t xml:space="preserve"> </w:t>
            </w:r>
            <w:r>
              <w:rPr>
                <w:noProof/>
                <w:webHidden/>
              </w:rPr>
              <w:fldChar w:fldCharType="begin"/>
            </w:r>
            <w:r>
              <w:rPr>
                <w:noProof/>
                <w:webHidden/>
              </w:rPr>
              <w:instrText xml:space="preserve"> PAGEREF _Toc193092287 \h </w:instrText>
            </w:r>
            <w:r>
              <w:rPr>
                <w:noProof/>
                <w:webHidden/>
              </w:rPr>
            </w:r>
            <w:r>
              <w:rPr>
                <w:noProof/>
                <w:webHidden/>
              </w:rPr>
              <w:fldChar w:fldCharType="separate"/>
            </w:r>
            <w:r w:rsidR="00BF25E1">
              <w:rPr>
                <w:noProof/>
                <w:webHidden/>
              </w:rPr>
              <w:t>19</w:t>
            </w:r>
            <w:r>
              <w:rPr>
                <w:noProof/>
                <w:webHidden/>
              </w:rPr>
              <w:fldChar w:fldCharType="end"/>
            </w:r>
          </w:hyperlink>
        </w:p>
        <w:p w14:paraId="587E06DE" w14:textId="21058CC4"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88" w:history="1">
            <w:r w:rsidRPr="008D4DA9">
              <w:rPr>
                <w:rStyle w:val="Hyperlink"/>
                <w:noProof/>
              </w:rPr>
              <w:t>Access Dates</w:t>
            </w:r>
            <w:r>
              <w:rPr>
                <w:noProof/>
                <w:webHidden/>
              </w:rPr>
              <w:t xml:space="preserve"> </w:t>
            </w:r>
            <w:r>
              <w:rPr>
                <w:noProof/>
                <w:webHidden/>
              </w:rPr>
              <w:fldChar w:fldCharType="begin"/>
            </w:r>
            <w:r>
              <w:rPr>
                <w:noProof/>
                <w:webHidden/>
              </w:rPr>
              <w:instrText xml:space="preserve"> PAGEREF _Toc193092288 \h </w:instrText>
            </w:r>
            <w:r>
              <w:rPr>
                <w:noProof/>
                <w:webHidden/>
              </w:rPr>
            </w:r>
            <w:r>
              <w:rPr>
                <w:noProof/>
                <w:webHidden/>
              </w:rPr>
              <w:fldChar w:fldCharType="separate"/>
            </w:r>
            <w:r w:rsidR="00BF25E1">
              <w:rPr>
                <w:noProof/>
                <w:webHidden/>
              </w:rPr>
              <w:t>19</w:t>
            </w:r>
            <w:r>
              <w:rPr>
                <w:noProof/>
                <w:webHidden/>
              </w:rPr>
              <w:fldChar w:fldCharType="end"/>
            </w:r>
          </w:hyperlink>
        </w:p>
        <w:p w14:paraId="75DA6968" w14:textId="35C06D9F"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89" w:history="1">
            <w:r w:rsidRPr="008D4DA9">
              <w:rPr>
                <w:rStyle w:val="Hyperlink"/>
                <w:noProof/>
              </w:rPr>
              <w:t>Dates of Web Pages</w:t>
            </w:r>
            <w:r>
              <w:rPr>
                <w:noProof/>
                <w:webHidden/>
              </w:rPr>
              <w:t xml:space="preserve"> </w:t>
            </w:r>
            <w:r>
              <w:rPr>
                <w:noProof/>
                <w:webHidden/>
              </w:rPr>
              <w:fldChar w:fldCharType="begin"/>
            </w:r>
            <w:r>
              <w:rPr>
                <w:noProof/>
                <w:webHidden/>
              </w:rPr>
              <w:instrText xml:space="preserve"> PAGEREF _Toc193092289 \h </w:instrText>
            </w:r>
            <w:r>
              <w:rPr>
                <w:noProof/>
                <w:webHidden/>
              </w:rPr>
            </w:r>
            <w:r>
              <w:rPr>
                <w:noProof/>
                <w:webHidden/>
              </w:rPr>
              <w:fldChar w:fldCharType="separate"/>
            </w:r>
            <w:r w:rsidR="00BF25E1">
              <w:rPr>
                <w:noProof/>
                <w:webHidden/>
              </w:rPr>
              <w:t>19</w:t>
            </w:r>
            <w:r>
              <w:rPr>
                <w:noProof/>
                <w:webHidden/>
              </w:rPr>
              <w:fldChar w:fldCharType="end"/>
            </w:r>
          </w:hyperlink>
        </w:p>
        <w:p w14:paraId="570AB729" w14:textId="7D327BF7"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90" w:history="1">
            <w:r w:rsidRPr="008D4DA9">
              <w:rPr>
                <w:rStyle w:val="Hyperlink"/>
                <w:noProof/>
              </w:rPr>
              <w:t>Extension Publications</w:t>
            </w:r>
            <w:r>
              <w:rPr>
                <w:noProof/>
                <w:webHidden/>
              </w:rPr>
              <w:t xml:space="preserve"> </w:t>
            </w:r>
            <w:r>
              <w:rPr>
                <w:noProof/>
                <w:webHidden/>
              </w:rPr>
              <w:fldChar w:fldCharType="begin"/>
            </w:r>
            <w:r>
              <w:rPr>
                <w:noProof/>
                <w:webHidden/>
              </w:rPr>
              <w:instrText xml:space="preserve"> PAGEREF _Toc193092290 \h </w:instrText>
            </w:r>
            <w:r>
              <w:rPr>
                <w:noProof/>
                <w:webHidden/>
              </w:rPr>
            </w:r>
            <w:r>
              <w:rPr>
                <w:noProof/>
                <w:webHidden/>
              </w:rPr>
              <w:fldChar w:fldCharType="separate"/>
            </w:r>
            <w:r w:rsidR="00BF25E1">
              <w:rPr>
                <w:noProof/>
                <w:webHidden/>
              </w:rPr>
              <w:t>20</w:t>
            </w:r>
            <w:r>
              <w:rPr>
                <w:noProof/>
                <w:webHidden/>
              </w:rPr>
              <w:fldChar w:fldCharType="end"/>
            </w:r>
          </w:hyperlink>
        </w:p>
        <w:p w14:paraId="51218DD0" w14:textId="3C652D6C"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91" w:history="1">
            <w:r w:rsidRPr="008D4DA9">
              <w:rPr>
                <w:rStyle w:val="Hyperlink"/>
                <w:noProof/>
              </w:rPr>
              <w:t>Forthcoming</w:t>
            </w:r>
            <w:r>
              <w:rPr>
                <w:noProof/>
                <w:webHidden/>
              </w:rPr>
              <w:t xml:space="preserve"> </w:t>
            </w:r>
            <w:r>
              <w:rPr>
                <w:noProof/>
                <w:webHidden/>
              </w:rPr>
              <w:fldChar w:fldCharType="begin"/>
            </w:r>
            <w:r>
              <w:rPr>
                <w:noProof/>
                <w:webHidden/>
              </w:rPr>
              <w:instrText xml:space="preserve"> PAGEREF _Toc193092291 \h </w:instrText>
            </w:r>
            <w:r>
              <w:rPr>
                <w:noProof/>
                <w:webHidden/>
              </w:rPr>
            </w:r>
            <w:r>
              <w:rPr>
                <w:noProof/>
                <w:webHidden/>
              </w:rPr>
              <w:fldChar w:fldCharType="separate"/>
            </w:r>
            <w:r w:rsidR="00BF25E1">
              <w:rPr>
                <w:noProof/>
                <w:webHidden/>
              </w:rPr>
              <w:t>20</w:t>
            </w:r>
            <w:r>
              <w:rPr>
                <w:noProof/>
                <w:webHidden/>
              </w:rPr>
              <w:fldChar w:fldCharType="end"/>
            </w:r>
          </w:hyperlink>
        </w:p>
        <w:p w14:paraId="0F4A5050" w14:textId="717948A7"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92" w:history="1">
            <w:r w:rsidRPr="008D4DA9">
              <w:rPr>
                <w:rStyle w:val="Hyperlink"/>
                <w:noProof/>
              </w:rPr>
              <w:t>In-Text Citations</w:t>
            </w:r>
            <w:r>
              <w:rPr>
                <w:noProof/>
                <w:webHidden/>
              </w:rPr>
              <w:t xml:space="preserve"> </w:t>
            </w:r>
            <w:r>
              <w:rPr>
                <w:noProof/>
                <w:webHidden/>
              </w:rPr>
              <w:fldChar w:fldCharType="begin"/>
            </w:r>
            <w:r>
              <w:rPr>
                <w:noProof/>
                <w:webHidden/>
              </w:rPr>
              <w:instrText xml:space="preserve"> PAGEREF _Toc193092292 \h </w:instrText>
            </w:r>
            <w:r>
              <w:rPr>
                <w:noProof/>
                <w:webHidden/>
              </w:rPr>
            </w:r>
            <w:r>
              <w:rPr>
                <w:noProof/>
                <w:webHidden/>
              </w:rPr>
              <w:fldChar w:fldCharType="separate"/>
            </w:r>
            <w:r w:rsidR="00BF25E1">
              <w:rPr>
                <w:noProof/>
                <w:webHidden/>
              </w:rPr>
              <w:t>20</w:t>
            </w:r>
            <w:r>
              <w:rPr>
                <w:noProof/>
                <w:webHidden/>
              </w:rPr>
              <w:fldChar w:fldCharType="end"/>
            </w:r>
          </w:hyperlink>
        </w:p>
        <w:p w14:paraId="30F7C82F" w14:textId="7707958C"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93" w:history="1">
            <w:r w:rsidRPr="008D4DA9">
              <w:rPr>
                <w:rStyle w:val="Hyperlink"/>
                <w:noProof/>
              </w:rPr>
              <w:t>In-Text Titles of Publications</w:t>
            </w:r>
            <w:r>
              <w:rPr>
                <w:noProof/>
                <w:webHidden/>
              </w:rPr>
              <w:t xml:space="preserve"> </w:t>
            </w:r>
            <w:r>
              <w:rPr>
                <w:noProof/>
                <w:webHidden/>
              </w:rPr>
              <w:fldChar w:fldCharType="begin"/>
            </w:r>
            <w:r>
              <w:rPr>
                <w:noProof/>
                <w:webHidden/>
              </w:rPr>
              <w:instrText xml:space="preserve"> PAGEREF _Toc193092293 \h </w:instrText>
            </w:r>
            <w:r>
              <w:rPr>
                <w:noProof/>
                <w:webHidden/>
              </w:rPr>
            </w:r>
            <w:r>
              <w:rPr>
                <w:noProof/>
                <w:webHidden/>
              </w:rPr>
              <w:fldChar w:fldCharType="separate"/>
            </w:r>
            <w:r w:rsidR="00BF25E1">
              <w:rPr>
                <w:noProof/>
                <w:webHidden/>
              </w:rPr>
              <w:t>21</w:t>
            </w:r>
            <w:r>
              <w:rPr>
                <w:noProof/>
                <w:webHidden/>
              </w:rPr>
              <w:fldChar w:fldCharType="end"/>
            </w:r>
          </w:hyperlink>
        </w:p>
        <w:p w14:paraId="2CC7729D" w14:textId="385C9DA1"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94" w:history="1">
            <w:r w:rsidRPr="008D4DA9">
              <w:rPr>
                <w:rStyle w:val="Hyperlink"/>
                <w:noProof/>
              </w:rPr>
              <w:t>Multiple Websites by the Same Author(s)</w:t>
            </w:r>
            <w:r>
              <w:rPr>
                <w:noProof/>
                <w:webHidden/>
              </w:rPr>
              <w:t xml:space="preserve"> </w:t>
            </w:r>
            <w:r>
              <w:rPr>
                <w:noProof/>
                <w:webHidden/>
              </w:rPr>
              <w:fldChar w:fldCharType="begin"/>
            </w:r>
            <w:r>
              <w:rPr>
                <w:noProof/>
                <w:webHidden/>
              </w:rPr>
              <w:instrText xml:space="preserve"> PAGEREF _Toc193092294 \h </w:instrText>
            </w:r>
            <w:r>
              <w:rPr>
                <w:noProof/>
                <w:webHidden/>
              </w:rPr>
            </w:r>
            <w:r>
              <w:rPr>
                <w:noProof/>
                <w:webHidden/>
              </w:rPr>
              <w:fldChar w:fldCharType="separate"/>
            </w:r>
            <w:r w:rsidR="00BF25E1">
              <w:rPr>
                <w:noProof/>
                <w:webHidden/>
              </w:rPr>
              <w:t>21</w:t>
            </w:r>
            <w:r>
              <w:rPr>
                <w:noProof/>
                <w:webHidden/>
              </w:rPr>
              <w:fldChar w:fldCharType="end"/>
            </w:r>
          </w:hyperlink>
        </w:p>
        <w:p w14:paraId="7A84CC12" w14:textId="37F402CF"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95" w:history="1">
            <w:r w:rsidRPr="008D4DA9">
              <w:rPr>
                <w:rStyle w:val="Hyperlink"/>
                <w:noProof/>
              </w:rPr>
              <w:t>Out of Print Materials</w:t>
            </w:r>
            <w:r>
              <w:rPr>
                <w:noProof/>
                <w:webHidden/>
              </w:rPr>
              <w:t xml:space="preserve"> </w:t>
            </w:r>
            <w:r>
              <w:rPr>
                <w:noProof/>
                <w:webHidden/>
              </w:rPr>
              <w:fldChar w:fldCharType="begin"/>
            </w:r>
            <w:r>
              <w:rPr>
                <w:noProof/>
                <w:webHidden/>
              </w:rPr>
              <w:instrText xml:space="preserve"> PAGEREF _Toc193092295 \h </w:instrText>
            </w:r>
            <w:r>
              <w:rPr>
                <w:noProof/>
                <w:webHidden/>
              </w:rPr>
            </w:r>
            <w:r>
              <w:rPr>
                <w:noProof/>
                <w:webHidden/>
              </w:rPr>
              <w:fldChar w:fldCharType="separate"/>
            </w:r>
            <w:r w:rsidR="00BF25E1">
              <w:rPr>
                <w:noProof/>
                <w:webHidden/>
              </w:rPr>
              <w:t>21</w:t>
            </w:r>
            <w:r>
              <w:rPr>
                <w:noProof/>
                <w:webHidden/>
              </w:rPr>
              <w:fldChar w:fldCharType="end"/>
            </w:r>
          </w:hyperlink>
        </w:p>
        <w:p w14:paraId="5395C2FA" w14:textId="0F222691"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96" w:history="1">
            <w:r w:rsidRPr="008D4DA9">
              <w:rPr>
                <w:rStyle w:val="Hyperlink"/>
                <w:noProof/>
              </w:rPr>
              <w:t>Personal Communication; Unpublished Data</w:t>
            </w:r>
            <w:r>
              <w:rPr>
                <w:noProof/>
                <w:webHidden/>
              </w:rPr>
              <w:t xml:space="preserve"> </w:t>
            </w:r>
            <w:r>
              <w:rPr>
                <w:noProof/>
                <w:webHidden/>
              </w:rPr>
              <w:fldChar w:fldCharType="begin"/>
            </w:r>
            <w:r>
              <w:rPr>
                <w:noProof/>
                <w:webHidden/>
              </w:rPr>
              <w:instrText xml:space="preserve"> PAGEREF _Toc193092296 \h </w:instrText>
            </w:r>
            <w:r>
              <w:rPr>
                <w:noProof/>
                <w:webHidden/>
              </w:rPr>
            </w:r>
            <w:r>
              <w:rPr>
                <w:noProof/>
                <w:webHidden/>
              </w:rPr>
              <w:fldChar w:fldCharType="separate"/>
            </w:r>
            <w:r w:rsidR="00BF25E1">
              <w:rPr>
                <w:noProof/>
                <w:webHidden/>
              </w:rPr>
              <w:t>21</w:t>
            </w:r>
            <w:r>
              <w:rPr>
                <w:noProof/>
                <w:webHidden/>
              </w:rPr>
              <w:fldChar w:fldCharType="end"/>
            </w:r>
          </w:hyperlink>
        </w:p>
        <w:p w14:paraId="3365D526" w14:textId="05F16865"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97" w:history="1">
            <w:r w:rsidRPr="008D4DA9">
              <w:rPr>
                <w:rStyle w:val="Hyperlink"/>
                <w:noProof/>
              </w:rPr>
              <w:t>References and Further Reading Lists</w:t>
            </w:r>
            <w:r>
              <w:rPr>
                <w:noProof/>
                <w:webHidden/>
              </w:rPr>
              <w:t xml:space="preserve"> </w:t>
            </w:r>
            <w:r>
              <w:rPr>
                <w:noProof/>
                <w:webHidden/>
              </w:rPr>
              <w:fldChar w:fldCharType="begin"/>
            </w:r>
            <w:r>
              <w:rPr>
                <w:noProof/>
                <w:webHidden/>
              </w:rPr>
              <w:instrText xml:space="preserve"> PAGEREF _Toc193092297 \h </w:instrText>
            </w:r>
            <w:r>
              <w:rPr>
                <w:noProof/>
                <w:webHidden/>
              </w:rPr>
            </w:r>
            <w:r>
              <w:rPr>
                <w:noProof/>
                <w:webHidden/>
              </w:rPr>
              <w:fldChar w:fldCharType="separate"/>
            </w:r>
            <w:r w:rsidR="00BF25E1">
              <w:rPr>
                <w:noProof/>
                <w:webHidden/>
              </w:rPr>
              <w:t>22</w:t>
            </w:r>
            <w:r>
              <w:rPr>
                <w:noProof/>
                <w:webHidden/>
              </w:rPr>
              <w:fldChar w:fldCharType="end"/>
            </w:r>
          </w:hyperlink>
        </w:p>
        <w:p w14:paraId="64AEF4F5" w14:textId="11387574"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98" w:history="1">
            <w:r w:rsidRPr="008D4DA9">
              <w:rPr>
                <w:rStyle w:val="Hyperlink"/>
                <w:noProof/>
              </w:rPr>
              <w:t>University Websites</w:t>
            </w:r>
            <w:r>
              <w:rPr>
                <w:noProof/>
                <w:webHidden/>
              </w:rPr>
              <w:t xml:space="preserve"> </w:t>
            </w:r>
            <w:r>
              <w:rPr>
                <w:noProof/>
                <w:webHidden/>
              </w:rPr>
              <w:fldChar w:fldCharType="begin"/>
            </w:r>
            <w:r>
              <w:rPr>
                <w:noProof/>
                <w:webHidden/>
              </w:rPr>
              <w:instrText xml:space="preserve"> PAGEREF _Toc193092298 \h </w:instrText>
            </w:r>
            <w:r>
              <w:rPr>
                <w:noProof/>
                <w:webHidden/>
              </w:rPr>
            </w:r>
            <w:r>
              <w:rPr>
                <w:noProof/>
                <w:webHidden/>
              </w:rPr>
              <w:fldChar w:fldCharType="separate"/>
            </w:r>
            <w:r w:rsidR="00BF25E1">
              <w:rPr>
                <w:noProof/>
                <w:webHidden/>
              </w:rPr>
              <w:t>22</w:t>
            </w:r>
            <w:r>
              <w:rPr>
                <w:noProof/>
                <w:webHidden/>
              </w:rPr>
              <w:fldChar w:fldCharType="end"/>
            </w:r>
          </w:hyperlink>
        </w:p>
        <w:p w14:paraId="26F85943" w14:textId="6B637761" w:rsidR="00EE21B0" w:rsidRDefault="00EE21B0" w:rsidP="00B25A52">
          <w:pPr>
            <w:pStyle w:val="TOC2"/>
            <w:tabs>
              <w:tab w:val="right" w:pos="4310"/>
            </w:tabs>
            <w:ind w:firstLine="0"/>
            <w:rPr>
              <w:rFonts w:eastAsiaTheme="minorEastAsia" w:cstheme="minorBidi"/>
              <w:i w:val="0"/>
              <w:iCs w:val="0"/>
              <w:noProof/>
              <w:kern w:val="2"/>
              <w:sz w:val="24"/>
              <w:szCs w:val="24"/>
              <w14:ligatures w14:val="standardContextual"/>
            </w:rPr>
          </w:pPr>
          <w:hyperlink w:anchor="_Toc193092299" w:history="1">
            <w:r w:rsidRPr="008D4DA9">
              <w:rPr>
                <w:rStyle w:val="Hyperlink"/>
                <w:noProof/>
              </w:rPr>
              <w:t>URLs</w:t>
            </w:r>
            <w:r>
              <w:rPr>
                <w:noProof/>
                <w:webHidden/>
              </w:rPr>
              <w:t xml:space="preserve"> </w:t>
            </w:r>
            <w:r>
              <w:rPr>
                <w:noProof/>
                <w:webHidden/>
              </w:rPr>
              <w:fldChar w:fldCharType="begin"/>
            </w:r>
            <w:r>
              <w:rPr>
                <w:noProof/>
                <w:webHidden/>
              </w:rPr>
              <w:instrText xml:space="preserve"> PAGEREF _Toc193092299 \h </w:instrText>
            </w:r>
            <w:r>
              <w:rPr>
                <w:noProof/>
                <w:webHidden/>
              </w:rPr>
            </w:r>
            <w:r>
              <w:rPr>
                <w:noProof/>
                <w:webHidden/>
              </w:rPr>
              <w:fldChar w:fldCharType="separate"/>
            </w:r>
            <w:r w:rsidR="00BF25E1">
              <w:rPr>
                <w:noProof/>
                <w:webHidden/>
              </w:rPr>
              <w:t>22</w:t>
            </w:r>
            <w:r>
              <w:rPr>
                <w:noProof/>
                <w:webHidden/>
              </w:rPr>
              <w:fldChar w:fldCharType="end"/>
            </w:r>
          </w:hyperlink>
        </w:p>
        <w:p w14:paraId="4226E0F1" w14:textId="2085154A" w:rsidR="00B14095" w:rsidRDefault="00B14095" w:rsidP="00B25A52">
          <w:pPr>
            <w:ind w:left="1080" w:right="-450" w:firstLine="0"/>
          </w:pPr>
          <w:r>
            <w:rPr>
              <w:rFonts w:asciiTheme="minorHAnsi" w:hAnsiTheme="minorHAnsi"/>
              <w:i/>
              <w:iCs/>
              <w:sz w:val="24"/>
              <w:szCs w:val="24"/>
            </w:rPr>
            <w:fldChar w:fldCharType="end"/>
          </w:r>
        </w:p>
      </w:sdtContent>
    </w:sdt>
    <w:p w14:paraId="25335443" w14:textId="77777777" w:rsidR="00F65953" w:rsidRDefault="00F65953" w:rsidP="005732C4">
      <w:pPr>
        <w:pStyle w:val="MainText"/>
        <w:sectPr w:rsidR="00F65953" w:rsidSect="00B25A52">
          <w:type w:val="continuous"/>
          <w:pgSz w:w="12240" w:h="15840"/>
          <w:pgMar w:top="1440" w:right="1440" w:bottom="1440" w:left="1440" w:header="720" w:footer="720" w:gutter="0"/>
          <w:pgNumType w:start="1"/>
          <w:cols w:num="2" w:space="720"/>
          <w:docGrid w:linePitch="360"/>
        </w:sectPr>
      </w:pPr>
    </w:p>
    <w:p w14:paraId="0DE745A7" w14:textId="047038FB" w:rsidR="001734F2" w:rsidRDefault="001734F2" w:rsidP="005732C4">
      <w:pPr>
        <w:pStyle w:val="MainText"/>
      </w:pPr>
    </w:p>
    <w:p w14:paraId="41599663" w14:textId="77777777" w:rsidR="0094184A" w:rsidRPr="00FF3CB8" w:rsidRDefault="0094184A" w:rsidP="00C1565A">
      <w:pPr>
        <w:pStyle w:val="HeadingL1"/>
      </w:pPr>
      <w:bookmarkStart w:id="9" w:name="_Toc193092228"/>
      <w:r w:rsidRPr="00FF3CB8">
        <w:t>Introduction</w:t>
      </w:r>
      <w:bookmarkEnd w:id="9"/>
    </w:p>
    <w:p w14:paraId="24EB2F87" w14:textId="77777777" w:rsidR="0094184A" w:rsidRDefault="0094184A" w:rsidP="00C1565A">
      <w:pPr>
        <w:pStyle w:val="MainText"/>
      </w:pPr>
      <w:r>
        <w:t>This style guide is f</w:t>
      </w:r>
      <w:r w:rsidRPr="00FF3CB8">
        <w:t xml:space="preserve">or numbered </w:t>
      </w:r>
      <w:r>
        <w:t xml:space="preserve">WSU </w:t>
      </w:r>
      <w:r w:rsidRPr="00FF3CB8">
        <w:t>Extension publications</w:t>
      </w:r>
      <w:r>
        <w:t xml:space="preserve">. </w:t>
      </w:r>
      <w:r w:rsidRPr="00FF3CB8">
        <w:t>This guide is not a complete list of style items used in WSU Extension publications; rather</w:t>
      </w:r>
      <w:r>
        <w:t>,</w:t>
      </w:r>
      <w:r w:rsidRPr="00FF3CB8">
        <w:t xml:space="preserve"> it lists exceptions to those authorities </w:t>
      </w:r>
      <w:r>
        <w:t xml:space="preserve">listed below </w:t>
      </w:r>
      <w:r w:rsidRPr="00FF3CB8">
        <w:t xml:space="preserve">or </w:t>
      </w:r>
      <w:r>
        <w:t>items not covered by them.</w:t>
      </w:r>
    </w:p>
    <w:p w14:paraId="6D8B2688" w14:textId="013EBB05" w:rsidR="0094184A" w:rsidRDefault="0094184A" w:rsidP="00C1565A">
      <w:pPr>
        <w:pStyle w:val="MainText"/>
      </w:pPr>
      <w:r>
        <w:t>For items not covered here, primarily</w:t>
      </w:r>
      <w:r w:rsidRPr="00FF3CB8">
        <w:t xml:space="preserve"> </w:t>
      </w:r>
      <w:r>
        <w:t xml:space="preserve">follow </w:t>
      </w:r>
      <w:r w:rsidRPr="00FF3CB8">
        <w:t xml:space="preserve">the </w:t>
      </w:r>
      <w:r w:rsidRPr="00513816">
        <w:rPr>
          <w:i/>
        </w:rPr>
        <w:t>Chicago Manual of Style</w:t>
      </w:r>
      <w:r w:rsidRPr="00FF3CB8">
        <w:t xml:space="preserve"> </w:t>
      </w:r>
      <w:r w:rsidR="00A832C0">
        <w:t xml:space="preserve">(CMoS) </w:t>
      </w:r>
      <w:r w:rsidRPr="00FF3CB8">
        <w:t>(</w:t>
      </w:r>
      <w:r>
        <w:t>latest online version;</w:t>
      </w:r>
      <w:r w:rsidRPr="00A832C0">
        <w:t>1</w:t>
      </w:r>
      <w:r w:rsidR="00DD7329" w:rsidRPr="00A832C0">
        <w:t>8</w:t>
      </w:r>
      <w:r w:rsidRPr="007E31D6">
        <w:t>th</w:t>
      </w:r>
      <w:r w:rsidRPr="00FF3CB8">
        <w:t xml:space="preserve"> edition), then </w:t>
      </w:r>
      <w:r w:rsidRPr="00513816">
        <w:rPr>
          <w:i/>
        </w:rPr>
        <w:t>WSU Editorial Style</w:t>
      </w:r>
      <w:r w:rsidRPr="00FF3CB8">
        <w:t xml:space="preserve"> (</w:t>
      </w:r>
      <w:hyperlink r:id="rId10" w:history="1">
        <w:r w:rsidR="00C362CB">
          <w:rPr>
            <w:rStyle w:val="Hyperlink"/>
          </w:rPr>
          <w:t>ucomm.wsu.edu/editorial-style-guide/</w:t>
        </w:r>
      </w:hyperlink>
      <w:r w:rsidRPr="00FF3CB8">
        <w:t xml:space="preserve">). </w:t>
      </w:r>
    </w:p>
    <w:p w14:paraId="0E521D1B" w14:textId="23BB5E7F" w:rsidR="0094184A" w:rsidRDefault="0094184A" w:rsidP="00C1565A">
      <w:pPr>
        <w:pStyle w:val="MainText"/>
      </w:pPr>
      <w:r w:rsidRPr="00FF3CB8">
        <w:t xml:space="preserve">For press releases </w:t>
      </w:r>
      <w:r w:rsidRPr="008D25B6">
        <w:t>and news stories</w:t>
      </w:r>
      <w:r w:rsidRPr="00FF3CB8">
        <w:t>, follow A</w:t>
      </w:r>
      <w:r>
        <w:t xml:space="preserve">ssociated </w:t>
      </w:r>
      <w:r w:rsidRPr="00FF3CB8">
        <w:t>P</w:t>
      </w:r>
      <w:r>
        <w:t>ress</w:t>
      </w:r>
      <w:r w:rsidRPr="00FF3CB8">
        <w:t xml:space="preserve"> </w:t>
      </w:r>
      <w:r w:rsidR="00164A90">
        <w:t xml:space="preserve">(AP) </w:t>
      </w:r>
      <w:r w:rsidRPr="00FF3CB8">
        <w:t xml:space="preserve">style: </w:t>
      </w:r>
      <w:hyperlink r:id="rId11" w:history="1">
        <w:r>
          <w:rPr>
            <w:rStyle w:val="Hyperlink"/>
          </w:rPr>
          <w:t>www.apstylebook.com/</w:t>
        </w:r>
      </w:hyperlink>
      <w:r w:rsidRPr="00FF3CB8">
        <w:t>.</w:t>
      </w:r>
      <w:r>
        <w:t xml:space="preserve"> </w:t>
      </w:r>
    </w:p>
    <w:p w14:paraId="7F334549" w14:textId="5E996909" w:rsidR="0094184A" w:rsidRPr="00FF3CB8" w:rsidRDefault="0094184A" w:rsidP="00C1565A">
      <w:pPr>
        <w:pStyle w:val="MainText"/>
      </w:pPr>
      <w:r>
        <w:t xml:space="preserve">For spelling and word forms, follow </w:t>
      </w:r>
      <w:hyperlink r:id="rId12" w:history="1">
        <w:r>
          <w:rPr>
            <w:rStyle w:val="Hyperlink"/>
          </w:rPr>
          <w:t>merriam-webster.com</w:t>
        </w:r>
      </w:hyperlink>
      <w:r>
        <w:t>.</w:t>
      </w:r>
    </w:p>
    <w:p w14:paraId="6CF5EF5D" w14:textId="3E5F5D48" w:rsidR="0094184A" w:rsidRDefault="0094184A" w:rsidP="00C1565A">
      <w:pPr>
        <w:pStyle w:val="MainText"/>
      </w:pPr>
      <w:r>
        <w:t xml:space="preserve">For a list of agricultural terms with definitions, see </w:t>
      </w:r>
      <w:hyperlink r:id="rId13" w:history="1">
        <w:r>
          <w:rPr>
            <w:rStyle w:val="Hyperlink"/>
          </w:rPr>
          <w:t>news.cahnrs.wsu.edu/agricultural-style-guide-for-journalists/</w:t>
        </w:r>
      </w:hyperlink>
      <w:r>
        <w:t>.</w:t>
      </w:r>
    </w:p>
    <w:p w14:paraId="31ECA7B7" w14:textId="77777777" w:rsidR="0094184A" w:rsidRPr="00FF3CB8" w:rsidRDefault="0094184A" w:rsidP="00C1565A">
      <w:pPr>
        <w:pStyle w:val="MainText"/>
      </w:pPr>
      <w:r>
        <w:t>Abbreviations</w:t>
      </w:r>
      <w:r w:rsidRPr="00FF3CB8">
        <w:t xml:space="preserve"> used within this style guide:</w:t>
      </w:r>
      <w:r>
        <w:t xml:space="preserve"> </w:t>
      </w:r>
    </w:p>
    <w:p w14:paraId="5EEAE4BB" w14:textId="61398563" w:rsidR="0094184A" w:rsidRPr="00FF3CB8" w:rsidRDefault="0094184A" w:rsidP="00C1565A">
      <w:pPr>
        <w:pStyle w:val="BBullet"/>
      </w:pPr>
      <w:r w:rsidRPr="00FF3CB8">
        <w:t>AP</w:t>
      </w:r>
      <w:r>
        <w:t xml:space="preserve"> =</w:t>
      </w:r>
      <w:r w:rsidRPr="00FF3CB8">
        <w:t xml:space="preserve"> </w:t>
      </w:r>
      <w:r>
        <w:t>The Associated Press Stylebook</w:t>
      </w:r>
    </w:p>
    <w:p w14:paraId="7455BE2F" w14:textId="1B299282" w:rsidR="0094184A" w:rsidRDefault="0094184A" w:rsidP="00C1565A">
      <w:pPr>
        <w:pStyle w:val="BBullet"/>
      </w:pPr>
      <w:r w:rsidRPr="00FF3CB8">
        <w:t xml:space="preserve">au. </w:t>
      </w:r>
      <w:r>
        <w:t>=</w:t>
      </w:r>
      <w:r w:rsidR="00C1565A">
        <w:t xml:space="preserve"> </w:t>
      </w:r>
      <w:r w:rsidRPr="00FF3CB8">
        <w:t>author(s)</w:t>
      </w:r>
    </w:p>
    <w:p w14:paraId="186E12A1" w14:textId="77777777" w:rsidR="0094184A" w:rsidRPr="00FF3CB8" w:rsidRDefault="0094184A" w:rsidP="00C1565A">
      <w:pPr>
        <w:pStyle w:val="BBullet"/>
      </w:pPr>
      <w:r>
        <w:t>CCL = Creative Commons License</w:t>
      </w:r>
    </w:p>
    <w:p w14:paraId="51CD6036" w14:textId="77777777" w:rsidR="0094184A" w:rsidRPr="00FF3CB8" w:rsidRDefault="0094184A" w:rsidP="00C1565A">
      <w:pPr>
        <w:pStyle w:val="BBullet"/>
      </w:pPr>
      <w:r w:rsidRPr="00FF3CB8">
        <w:t>CMoS</w:t>
      </w:r>
      <w:r>
        <w:t xml:space="preserve"> = Chicago Manual of Style</w:t>
      </w:r>
    </w:p>
    <w:p w14:paraId="4EF0DA86" w14:textId="2F819E68" w:rsidR="0094184A" w:rsidRDefault="0094184A" w:rsidP="00C1565A">
      <w:pPr>
        <w:pStyle w:val="BBullet"/>
      </w:pPr>
      <w:r w:rsidRPr="00FF3CB8">
        <w:t xml:space="preserve">ms. </w:t>
      </w:r>
      <w:r>
        <w:t>=</w:t>
      </w:r>
      <w:r w:rsidR="00C1565A">
        <w:t xml:space="preserve"> </w:t>
      </w:r>
      <w:r w:rsidRPr="00FF3CB8">
        <w:t>m</w:t>
      </w:r>
      <w:r>
        <w:t>anuscript</w:t>
      </w:r>
    </w:p>
    <w:p w14:paraId="08FC1788" w14:textId="1AA6DA45" w:rsidR="0094184A" w:rsidRPr="00FF3CB8" w:rsidRDefault="0094184A" w:rsidP="00C1565A">
      <w:pPr>
        <w:pStyle w:val="BBullet"/>
      </w:pPr>
      <w:r w:rsidRPr="00FF3CB8">
        <w:t>PoV</w:t>
      </w:r>
      <w:r>
        <w:t xml:space="preserve"> =</w:t>
      </w:r>
      <w:r w:rsidRPr="00FF3CB8">
        <w:t xml:space="preserve"> </w:t>
      </w:r>
      <w:r>
        <w:t>point of view</w:t>
      </w:r>
    </w:p>
    <w:p w14:paraId="4A1F6F82" w14:textId="0E103E6B" w:rsidR="0094184A" w:rsidRPr="00FF3CB8" w:rsidRDefault="0094184A" w:rsidP="00C1565A">
      <w:pPr>
        <w:pStyle w:val="BBullet"/>
      </w:pPr>
      <w:r w:rsidRPr="00FF3CB8">
        <w:t>ToC</w:t>
      </w:r>
      <w:r>
        <w:t xml:space="preserve"> =</w:t>
      </w:r>
      <w:r w:rsidRPr="00FF3CB8">
        <w:t xml:space="preserve"> </w:t>
      </w:r>
      <w:r>
        <w:t>table of contents</w:t>
      </w:r>
    </w:p>
    <w:p w14:paraId="3305A36C" w14:textId="77777777" w:rsidR="0094184A" w:rsidRPr="00FF3CB8" w:rsidRDefault="0094184A" w:rsidP="00C1565A">
      <w:pPr>
        <w:pStyle w:val="HeadingL1"/>
      </w:pPr>
      <w:bookmarkStart w:id="10" w:name="_Toc193092229"/>
      <w:r w:rsidRPr="00FF3CB8">
        <w:t>General Publication Concerns</w:t>
      </w:r>
      <w:bookmarkEnd w:id="10"/>
    </w:p>
    <w:p w14:paraId="7A5B2DDD" w14:textId="175791B9" w:rsidR="0094184A" w:rsidRPr="00FF3CB8" w:rsidRDefault="0094184A" w:rsidP="00C1565A">
      <w:pPr>
        <w:pStyle w:val="MainText"/>
      </w:pPr>
      <w:r w:rsidRPr="00FF3CB8">
        <w:t>WSU Extension numbered publications are peer-reviewed</w:t>
      </w:r>
      <w:r>
        <w:t>, then edited and designed at CAHNRS Communications.</w:t>
      </w:r>
      <w:r w:rsidRPr="00FF3CB8">
        <w:t xml:space="preserve"> </w:t>
      </w:r>
      <w:r>
        <w:t>They include fact sheets, manuals, curricula, online modules, and technical bulletins. These publications</w:t>
      </w:r>
      <w:r w:rsidRPr="00FF3CB8">
        <w:t xml:space="preserve"> contain science- and research-based information to address the needs of the people and industries of Washington State. </w:t>
      </w:r>
    </w:p>
    <w:p w14:paraId="16FB6A01" w14:textId="459ABB7C" w:rsidR="0094184A" w:rsidRDefault="0094184A" w:rsidP="00C1565A">
      <w:pPr>
        <w:pStyle w:val="MainText"/>
      </w:pPr>
      <w:r w:rsidRPr="00FF3CB8">
        <w:t xml:space="preserve">Publications for sale through WSU Extension are available for free or nominal </w:t>
      </w:r>
      <w:r>
        <w:t>cost through the WSU Extension online s</w:t>
      </w:r>
      <w:r w:rsidRPr="00FF3CB8">
        <w:t xml:space="preserve">tore: </w:t>
      </w:r>
      <w:hyperlink r:id="rId14" w:history="1">
        <w:r w:rsidR="00C362CB">
          <w:rPr>
            <w:rStyle w:val="Hyperlink"/>
          </w:rPr>
          <w:t>pubs.extension.wsu.edu</w:t>
        </w:r>
      </w:hyperlink>
      <w:r w:rsidRPr="00FF3CB8">
        <w:t>.</w:t>
      </w:r>
    </w:p>
    <w:p w14:paraId="461E5F6F" w14:textId="51612865" w:rsidR="0094184A" w:rsidRPr="00F97B8A" w:rsidRDefault="00D3583A" w:rsidP="00D3583A">
      <w:pPr>
        <w:pStyle w:val="HeadingL1"/>
      </w:pPr>
      <w:bookmarkStart w:id="11" w:name="_Toc193092230"/>
      <w:r>
        <w:lastRenderedPageBreak/>
        <w:t>Submitting</w:t>
      </w:r>
      <w:r w:rsidR="0094184A" w:rsidRPr="00F97B8A">
        <w:t xml:space="preserve"> Material for Peer Review and Publication</w:t>
      </w:r>
      <w:bookmarkEnd w:id="11"/>
    </w:p>
    <w:p w14:paraId="16401293" w14:textId="1553BE69" w:rsidR="0094184A" w:rsidRDefault="0094184A" w:rsidP="00D3583A">
      <w:pPr>
        <w:pStyle w:val="MainText"/>
      </w:pPr>
      <w:r w:rsidRPr="00F97B8A">
        <w:t>A</w:t>
      </w:r>
      <w:r>
        <w:t>uthors preparing</w:t>
      </w:r>
      <w:r w:rsidRPr="00F97B8A">
        <w:t xml:space="preserve"> to write </w:t>
      </w:r>
      <w:r>
        <w:t>a</w:t>
      </w:r>
      <w:r w:rsidRPr="00F97B8A">
        <w:t xml:space="preserve"> manuscript </w:t>
      </w:r>
      <w:r>
        <w:t>should r</w:t>
      </w:r>
      <w:r w:rsidRPr="00F97B8A">
        <w:t xml:space="preserve">eview the publication </w:t>
      </w:r>
      <w:r>
        <w:t>category</w:t>
      </w:r>
      <w:r w:rsidRPr="00F97B8A">
        <w:t xml:space="preserve"> supported by WSU Extension and select the most appropriate </w:t>
      </w:r>
      <w:r>
        <w:t>category</w:t>
      </w:r>
      <w:r w:rsidRPr="00F97B8A">
        <w:t xml:space="preserve"> for </w:t>
      </w:r>
      <w:r>
        <w:t>the</w:t>
      </w:r>
      <w:r w:rsidRPr="00F97B8A">
        <w:t xml:space="preserve"> </w:t>
      </w:r>
      <w:r>
        <w:t>project</w:t>
      </w:r>
      <w:r w:rsidRPr="00F97B8A">
        <w:t>.</w:t>
      </w:r>
      <w:r>
        <w:t xml:space="preserve"> Authors should also consider whether a table of contents</w:t>
      </w:r>
      <w:r w:rsidR="007E31D6">
        <w:t xml:space="preserve"> or</w:t>
      </w:r>
      <w:r>
        <w:t xml:space="preserve"> glossary</w:t>
      </w:r>
      <w:r w:rsidR="007E31D6">
        <w:t xml:space="preserve"> </w:t>
      </w:r>
      <w:r>
        <w:t>should be included (discussed in detail, in the Parts of a Publication section, below).</w:t>
      </w:r>
    </w:p>
    <w:p w14:paraId="1A1A556C" w14:textId="77777777" w:rsidR="00D3583A" w:rsidRDefault="00D3583A" w:rsidP="00D3583A">
      <w:pPr>
        <w:pStyle w:val="HeadingL2"/>
      </w:pPr>
      <w:bookmarkStart w:id="12" w:name="_Toc193092231"/>
      <w:r>
        <w:t>Pre-Review</w:t>
      </w:r>
      <w:bookmarkEnd w:id="12"/>
    </w:p>
    <w:p w14:paraId="33153E6F" w14:textId="171DEFF9" w:rsidR="0094184A" w:rsidRPr="00CC0254" w:rsidRDefault="0094184A" w:rsidP="00D3583A">
      <w:pPr>
        <w:pStyle w:val="MainText"/>
      </w:pPr>
      <w:r w:rsidRPr="00F97B8A">
        <w:t xml:space="preserve">Before being accepted for peer review, manuscripts must be complete and free of basic defects in spelling, </w:t>
      </w:r>
      <w:r w:rsidRPr="00CC0254">
        <w:t xml:space="preserve">grammar, organization, </w:t>
      </w:r>
      <w:r w:rsidR="00710275">
        <w:t xml:space="preserve">citation, </w:t>
      </w:r>
      <w:r w:rsidRPr="00CC0254">
        <w:t>and formatting</w:t>
      </w:r>
      <w:r w:rsidR="005D1520">
        <w:t xml:space="preserve">, as well as compliant in use of the Word template and </w:t>
      </w:r>
      <w:r w:rsidR="00BC21B9">
        <w:t xml:space="preserve">meeting all WCAG 2.1, level AA technical standards for </w:t>
      </w:r>
      <w:r w:rsidR="005D1520">
        <w:t>accessibility</w:t>
      </w:r>
      <w:r w:rsidRPr="00CC0254">
        <w:t xml:space="preserve">. </w:t>
      </w:r>
      <w:r w:rsidR="00CC0254">
        <w:t xml:space="preserve">Therefore, </w:t>
      </w:r>
      <w:r w:rsidRPr="00CC0254">
        <w:t>Extension editors conduct pre</w:t>
      </w:r>
      <w:r w:rsidR="00CC0254">
        <w:t>-</w:t>
      </w:r>
      <w:r w:rsidRPr="00CC0254">
        <w:t>reviews of incoming manuscripts. This review does not take the place of post-review/pre-publication editing.</w:t>
      </w:r>
    </w:p>
    <w:p w14:paraId="0E293207" w14:textId="075440D2" w:rsidR="00CC0254" w:rsidRDefault="0094184A" w:rsidP="00CC0254">
      <w:pPr>
        <w:pStyle w:val="HeadingL2"/>
      </w:pPr>
      <w:bookmarkStart w:id="13" w:name="_Toc193092232"/>
      <w:r w:rsidRPr="00F97B8A">
        <w:t xml:space="preserve">Submission of </w:t>
      </w:r>
      <w:r w:rsidR="00EC1274">
        <w:t>M</w:t>
      </w:r>
      <w:r>
        <w:t>anuscripts</w:t>
      </w:r>
      <w:bookmarkEnd w:id="13"/>
    </w:p>
    <w:p w14:paraId="4301D774" w14:textId="5683C0F0" w:rsidR="0094184A" w:rsidRPr="00306EBC" w:rsidRDefault="0094184A" w:rsidP="006D2BB3">
      <w:pPr>
        <w:pStyle w:val="MainText"/>
      </w:pPr>
      <w:r>
        <w:t>Manuscripts</w:t>
      </w:r>
      <w:r w:rsidRPr="00F97B8A">
        <w:t xml:space="preserve"> </w:t>
      </w:r>
      <w:r>
        <w:t xml:space="preserve">for peer review are to be submitted </w:t>
      </w:r>
      <w:r w:rsidRPr="00F97B8A">
        <w:t xml:space="preserve">in </w:t>
      </w:r>
      <w:r w:rsidR="00ED7829">
        <w:t>the</w:t>
      </w:r>
      <w:r w:rsidRPr="00F97B8A">
        <w:t xml:space="preserve"> </w:t>
      </w:r>
      <w:hyperlink r:id="rId15" w:history="1">
        <w:r w:rsidRPr="00BE37CC">
          <w:rPr>
            <w:rStyle w:val="Hyperlink"/>
          </w:rPr>
          <w:t xml:space="preserve">Microsoft Word </w:t>
        </w:r>
        <w:r w:rsidR="00ED7829" w:rsidRPr="00BE37CC">
          <w:rPr>
            <w:rStyle w:val="Hyperlink"/>
          </w:rPr>
          <w:t>template</w:t>
        </w:r>
      </w:hyperlink>
      <w:r w:rsidRPr="00F97B8A">
        <w:t xml:space="preserve"> </w:t>
      </w:r>
      <w:r w:rsidR="00ED7829">
        <w:t xml:space="preserve">provided </w:t>
      </w:r>
      <w:r w:rsidR="006D2BB3">
        <w:t>o</w:t>
      </w:r>
      <w:r w:rsidR="00ED7829">
        <w:t xml:space="preserve">n the </w:t>
      </w:r>
      <w:hyperlink r:id="rId16" w:history="1">
        <w:r w:rsidR="006D2BB3" w:rsidRPr="006D2BB3">
          <w:rPr>
            <w:rStyle w:val="Hyperlink"/>
          </w:rPr>
          <w:t>Publications website</w:t>
        </w:r>
      </w:hyperlink>
      <w:r w:rsidRPr="00F97B8A">
        <w:t xml:space="preserve">. </w:t>
      </w:r>
    </w:p>
    <w:p w14:paraId="721D0D5C" w14:textId="2C637254" w:rsidR="006D2BB3" w:rsidRDefault="006D2BB3" w:rsidP="006D2BB3">
      <w:pPr>
        <w:pStyle w:val="HeadingL2"/>
      </w:pPr>
      <w:bookmarkStart w:id="14" w:name="_Toc193092233"/>
      <w:r>
        <w:t>G</w:t>
      </w:r>
      <w:r w:rsidR="0094184A" w:rsidRPr="00E55270">
        <w:t xml:space="preserve">raphics and </w:t>
      </w:r>
      <w:r w:rsidR="00EC1274">
        <w:t>P</w:t>
      </w:r>
      <w:r w:rsidR="0094184A" w:rsidRPr="00E55270">
        <w:t xml:space="preserve">hotographic </w:t>
      </w:r>
      <w:r w:rsidR="00EC1274">
        <w:t>I</w:t>
      </w:r>
      <w:r w:rsidR="0094184A" w:rsidRPr="00E55270">
        <w:t>mages</w:t>
      </w:r>
      <w:bookmarkEnd w:id="14"/>
    </w:p>
    <w:p w14:paraId="38B34333" w14:textId="7385E131" w:rsidR="0094184A" w:rsidRPr="00E55270" w:rsidRDefault="0094184A" w:rsidP="006D2BB3">
      <w:pPr>
        <w:pStyle w:val="MainText"/>
      </w:pPr>
      <w:r>
        <w:t>Authors are to</w:t>
      </w:r>
      <w:r w:rsidRPr="00E55270">
        <w:t xml:space="preserve"> embed </w:t>
      </w:r>
      <w:r>
        <w:t>any</w:t>
      </w:r>
      <w:r w:rsidRPr="00E55270">
        <w:t xml:space="preserve"> graphics, charts, images, and non-text elements into </w:t>
      </w:r>
      <w:r>
        <w:t>the</w:t>
      </w:r>
      <w:r w:rsidRPr="00E55270">
        <w:t xml:space="preserve"> initial </w:t>
      </w:r>
      <w:r>
        <w:t xml:space="preserve">manuscript for peer reviewers to see. </w:t>
      </w:r>
      <w:r w:rsidRPr="00E55270">
        <w:t>However, upon acceptance of the manuscript</w:t>
      </w:r>
      <w:r>
        <w:t xml:space="preserve"> for editing and design</w:t>
      </w:r>
      <w:r w:rsidRPr="00E55270">
        <w:t xml:space="preserve">, all graphics must be </w:t>
      </w:r>
      <w:r>
        <w:t>submitted</w:t>
      </w:r>
      <w:r w:rsidRPr="00E55270">
        <w:t xml:space="preserve"> in their native file format and must be </w:t>
      </w:r>
      <w:r>
        <w:t>uploaded</w:t>
      </w:r>
      <w:r w:rsidRPr="00E55270">
        <w:t xml:space="preserve"> to </w:t>
      </w:r>
      <w:r>
        <w:t>the FastTrack system under the s</w:t>
      </w:r>
      <w:r w:rsidRPr="00E55270">
        <w:t>ubmission ID of the manuscript.</w:t>
      </w:r>
    </w:p>
    <w:p w14:paraId="5582F3D0" w14:textId="03A2C5F9" w:rsidR="0094184A" w:rsidRPr="00E55270" w:rsidRDefault="0094184A" w:rsidP="006D2BB3">
      <w:pPr>
        <w:pStyle w:val="MainText"/>
      </w:pPr>
      <w:r w:rsidRPr="00E55270">
        <w:t>Submit photos and graphics as separate</w:t>
      </w:r>
      <w:r>
        <w:t>,</w:t>
      </w:r>
      <w:r w:rsidRPr="00E55270">
        <w:t xml:space="preserve"> high</w:t>
      </w:r>
      <w:r w:rsidR="006D2BB3">
        <w:t>-</w:t>
      </w:r>
      <w:r w:rsidRPr="00E55270">
        <w:t xml:space="preserve">resolution electronic files in .gif, .jpeg, .eps, .tif, .ai, or .png formats. Graphic and photographic files should have </w:t>
      </w:r>
      <w:r>
        <w:t xml:space="preserve">a </w:t>
      </w:r>
      <w:r w:rsidRPr="00E55270">
        <w:t>resolution of 300 dpi or greater. The image size should be as large, or larger</w:t>
      </w:r>
      <w:r>
        <w:t>,</w:t>
      </w:r>
      <w:r w:rsidRPr="00E55270">
        <w:t xml:space="preserve"> than it is expected to be in the </w:t>
      </w:r>
      <w:r>
        <w:t xml:space="preserve">designed </w:t>
      </w:r>
      <w:r w:rsidRPr="00E55270">
        <w:t xml:space="preserve">document. Graphics should be in the colors </w:t>
      </w:r>
      <w:r>
        <w:t>desired in the final document: i</w:t>
      </w:r>
      <w:r w:rsidRPr="00E55270">
        <w:t xml:space="preserve">f images are to be black and white, provide them as such. Color photos, graphics, tables, charts, etc., must be CMYK (cyan, magenta, yellow, and black) format. </w:t>
      </w:r>
    </w:p>
    <w:p w14:paraId="21BF3534" w14:textId="341B990F" w:rsidR="0094184A" w:rsidRDefault="0094184A" w:rsidP="006D2BB3">
      <w:pPr>
        <w:pStyle w:val="MainText"/>
      </w:pPr>
      <w:r w:rsidRPr="00E55270">
        <w:t>Do not add text</w:t>
      </w:r>
      <w:r w:rsidR="008C5AE0">
        <w:t>,</w:t>
      </w:r>
      <w:r w:rsidRPr="00E55270">
        <w:t xml:space="preserve"> such as captions</w:t>
      </w:r>
      <w:r w:rsidR="00BD5AEA">
        <w:t xml:space="preserve"> or</w:t>
      </w:r>
      <w:r w:rsidRPr="00E55270">
        <w:t xml:space="preserve"> names of people</w:t>
      </w:r>
      <w:r>
        <w:t xml:space="preserve">, </w:t>
      </w:r>
      <w:r w:rsidRPr="00E55270">
        <w:t>to image file</w:t>
      </w:r>
      <w:r w:rsidR="00B42D60">
        <w:t xml:space="preserve"> names</w:t>
      </w:r>
      <w:r w:rsidR="00BD5AEA">
        <w:t>: Figure 1, Figure 2, etc., will suffice</w:t>
      </w:r>
      <w:r>
        <w:t>.</w:t>
      </w:r>
      <w:r w:rsidRPr="00E55270">
        <w:t xml:space="preserve"> Please </w:t>
      </w:r>
      <w:r>
        <w:t>provide</w:t>
      </w:r>
      <w:r w:rsidRPr="00E55270">
        <w:t xml:space="preserve"> </w:t>
      </w:r>
      <w:r w:rsidR="00BD5AEA">
        <w:t xml:space="preserve">figure </w:t>
      </w:r>
      <w:r w:rsidRPr="00E55270">
        <w:t xml:space="preserve">captions </w:t>
      </w:r>
      <w:r w:rsidR="008C5AE0">
        <w:t>as text below the images in the manuscript file</w:t>
      </w:r>
      <w:r w:rsidRPr="00E55270">
        <w:t>.</w:t>
      </w:r>
    </w:p>
    <w:p w14:paraId="6FE9D69B" w14:textId="21CB9171" w:rsidR="00034753" w:rsidRDefault="00B33753" w:rsidP="00034753">
      <w:pPr>
        <w:pStyle w:val="HeadingL2"/>
      </w:pPr>
      <w:bookmarkStart w:id="15" w:name="_Toc193092234"/>
      <w:r>
        <w:t xml:space="preserve">Digital </w:t>
      </w:r>
      <w:r w:rsidR="00EC1274">
        <w:t>A</w:t>
      </w:r>
      <w:r>
        <w:t>ccessibility</w:t>
      </w:r>
      <w:bookmarkEnd w:id="15"/>
    </w:p>
    <w:p w14:paraId="7DFECA60" w14:textId="03ADF307" w:rsidR="00B33753" w:rsidRDefault="00905048" w:rsidP="00B33753">
      <w:pPr>
        <w:pStyle w:val="MainText"/>
      </w:pPr>
      <w:r w:rsidRPr="00905048">
        <w:t>Digital accessibility means content and technology can be easily accessed, navigated, and understood by all people, including those with visual, auditory, motor, or cognitive disabilities. It is the responsibility of all authors to ensure their publications are digitally accessible.</w:t>
      </w:r>
    </w:p>
    <w:p w14:paraId="6EDD0EE1" w14:textId="35CF9BE0" w:rsidR="0049625B" w:rsidRDefault="0049625B" w:rsidP="0049625B">
      <w:pPr>
        <w:pStyle w:val="HeadingL3"/>
      </w:pPr>
      <w:bookmarkStart w:id="16" w:name="_Toc193092235"/>
      <w:r w:rsidRPr="0049625B">
        <w:t xml:space="preserve">Images and </w:t>
      </w:r>
      <w:r w:rsidR="00534774">
        <w:t>C</w:t>
      </w:r>
      <w:r w:rsidRPr="0049625B">
        <w:t xml:space="preserve">omplex </w:t>
      </w:r>
      <w:r w:rsidR="00534774">
        <w:t>I</w:t>
      </w:r>
      <w:r w:rsidRPr="0049625B">
        <w:t>mages (</w:t>
      </w:r>
      <w:hyperlink r:id="rId17" w:history="1">
        <w:r w:rsidRPr="00A3376E">
          <w:rPr>
            <w:rStyle w:val="Hyperlink"/>
          </w:rPr>
          <w:t>https://wsu.edu/digital-accessibility/core-concepts/images/</w:t>
        </w:r>
      </w:hyperlink>
      <w:r w:rsidRPr="0049625B">
        <w:t>)</w:t>
      </w:r>
      <w:bookmarkEnd w:id="16"/>
    </w:p>
    <w:p w14:paraId="0D069EAE" w14:textId="6E5F2960" w:rsidR="0049625B" w:rsidRDefault="00EF1605" w:rsidP="0049625B">
      <w:pPr>
        <w:pStyle w:val="MainText"/>
      </w:pPr>
      <w:r w:rsidRPr="00EF1605">
        <w:t>Image content and function needs to be described with alternative text (often simply called “alt text”). Decorative images should be marked as such so they can be ignored by assistive technology.</w:t>
      </w:r>
    </w:p>
    <w:p w14:paraId="19FCF5EE" w14:textId="085DC926" w:rsidR="00EF1605" w:rsidRDefault="00CC682D" w:rsidP="0049625B">
      <w:pPr>
        <w:pStyle w:val="MainText"/>
      </w:pPr>
      <w:r w:rsidRPr="00CC682D">
        <w:lastRenderedPageBreak/>
        <w:t>Complex images include flyers, charts, graphs, diagrams, and maps. When an equivalent textual substitute cannot be provided as short alternative text, the textual substitute must be provided elsewhere. Options include:</w:t>
      </w:r>
    </w:p>
    <w:p w14:paraId="7FEDCE9B" w14:textId="4FF411C7" w:rsidR="00E2760A" w:rsidRDefault="00E2760A" w:rsidP="00E2760A">
      <w:pPr>
        <w:pStyle w:val="BBullet"/>
      </w:pPr>
      <w:r>
        <w:t xml:space="preserve">A detailed description or a data table adjacent to the image on the same page. If ALL information from a complex image is reflected in the surrounding paragraphs, then the alt text can simply be “A table/chart/infographic/map of the </w:t>
      </w:r>
      <w:r w:rsidR="002E4AC4">
        <w:t>[</w:t>
      </w:r>
      <w:r>
        <w:t>XYZ</w:t>
      </w:r>
      <w:r w:rsidR="005F7F45">
        <w:t>]</w:t>
      </w:r>
      <w:r>
        <w:t xml:space="preserve"> with information detailed in the surround</w:t>
      </w:r>
      <w:r w:rsidR="00BE37CC">
        <w:t>ing</w:t>
      </w:r>
      <w:r>
        <w:t xml:space="preserve"> text.”</w:t>
      </w:r>
    </w:p>
    <w:p w14:paraId="611C1395" w14:textId="77777777" w:rsidR="00E2760A" w:rsidRDefault="00E2760A" w:rsidP="00E2760A">
      <w:pPr>
        <w:pStyle w:val="BBullet"/>
      </w:pPr>
      <w:r>
        <w:t>A link to a separate page with detailed information about the image. The link can be adjacent to the image or the image itself can be linked.</w:t>
      </w:r>
    </w:p>
    <w:p w14:paraId="752FC938" w14:textId="5ADFA307" w:rsidR="00CC682D" w:rsidRDefault="00F0298C" w:rsidP="00E2760A">
      <w:pPr>
        <w:pStyle w:val="MainText"/>
      </w:pPr>
      <w:r w:rsidRPr="00F0298C">
        <w:t>When using either of these two options, alternative text will still be necessary on complex images. It should describe the image in general terms or, if the image is linked, include the link destination.</w:t>
      </w:r>
    </w:p>
    <w:p w14:paraId="635AD72F" w14:textId="7065C994" w:rsidR="00F0298C" w:rsidRDefault="005A2F49" w:rsidP="00E2760A">
      <w:pPr>
        <w:pStyle w:val="MainText"/>
      </w:pPr>
      <w:r w:rsidRPr="005A2F49">
        <w:t>Text that is part of an image needs to be duplicated as alternative text, unless a detailed description of ALL information from a complex image is included in the surrounding paragraphs.</w:t>
      </w:r>
    </w:p>
    <w:p w14:paraId="07032323" w14:textId="7D399F2C" w:rsidR="005A2F49" w:rsidRDefault="00495BE7" w:rsidP="00E2760A">
      <w:pPr>
        <w:pStyle w:val="MainText"/>
      </w:pPr>
      <w:r w:rsidRPr="00495BE7">
        <w:t xml:space="preserve">Images with motion should allow a viewer to pause and start. </w:t>
      </w:r>
    </w:p>
    <w:p w14:paraId="3CC35B32" w14:textId="488AD4FB" w:rsidR="00F0298C" w:rsidRDefault="00141CE9" w:rsidP="00E2760A">
      <w:pPr>
        <w:pStyle w:val="MainText"/>
      </w:pPr>
      <w:r w:rsidRPr="00141CE9">
        <w:t>Authors can include alt text by clicking on the image, then the Picture Format button in the ribbon in Microsoft Word, then the Alt Text button</w:t>
      </w:r>
      <w:r>
        <w:t xml:space="preserve"> (Figure 1)</w:t>
      </w:r>
      <w:r w:rsidRPr="00141CE9">
        <w:t>. A field will allow authors to add alt text for an image.</w:t>
      </w:r>
    </w:p>
    <w:p w14:paraId="51900343" w14:textId="77777777" w:rsidR="00320504" w:rsidRDefault="00BE37CC">
      <w:pPr>
        <w:pStyle w:val="FigureCaption"/>
        <w:rPr>
          <w:highlight w:val="yellow"/>
        </w:rPr>
      </w:pPr>
      <w:r>
        <w:rPr>
          <w:noProof/>
          <w:sz w:val="24"/>
        </w:rPr>
        <w:lastRenderedPageBreak/>
        <w:drawing>
          <wp:inline distT="0" distB="0" distL="0" distR="0" wp14:anchorId="56A384F0" wp14:editId="4A39729F">
            <wp:extent cx="5678424" cy="5178552"/>
            <wp:effectExtent l="0" t="0" r="0" b="3175"/>
            <wp:docPr id="1" name="Picture 1" descr="A screenshot of a computer with Picture Format and Alt Text buttons circled. Screenshot shows a garden with raised beds. Text in the Alt Text field says, &quot;How would you describe this object and its content to someone who is blind or low vision? Alt text reads &quot;The raised bed in the center of the garden has PVC arches over it, while white floating row covers have already been placed over some of the other  raised beds around the perimeter.&quot; Figure caption under the screenshot image says, &quot;Figure 4. Lightweight row covers keep insects away from plants, which is a good thing unless bees are needed for pollination. Row covers can foil some vertebrate pests too, but moles, voles, and other burrowers can get under the covers and wreak havoc. Heavier material can be used for frost protection as well. (Photo Credit: K. Ladines, WSU Master Garden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 with Picture Format and Alt Text buttons circled. Screenshot shows a garden with raised beds. Text in the Alt Text field says, &quot;How would you describe this object and its content to someone who is blind or low vision? Alt text reads &quot;The raised bed in the center of the garden has PVC arches over it, while white floating row covers have already been placed over some of the other  raised beds around the perimeter.&quot; Figure caption under the screenshot image says, &quot;Figure 4. Lightweight row covers keep insects away from plants, which is a good thing unless bees are needed for pollination. Row covers can foil some vertebrate pests too, but moles, voles, and other burrowers can get under the covers and wreak havoc. Heavier material can be used for frost protection as well. (Photo Credit: K. Ladines, WSU Master Gardener.)&quo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678424" cy="5178552"/>
                    </a:xfrm>
                    <a:prstGeom prst="rect">
                      <a:avLst/>
                    </a:prstGeom>
                  </pic:spPr>
                </pic:pic>
              </a:graphicData>
            </a:graphic>
          </wp:inline>
        </w:drawing>
      </w:r>
    </w:p>
    <w:p w14:paraId="5734BF72" w14:textId="60903201" w:rsidR="00141CE9" w:rsidRDefault="00ED547D" w:rsidP="007E31D6">
      <w:pPr>
        <w:pStyle w:val="FigureCaption"/>
      </w:pPr>
      <w:r>
        <w:t xml:space="preserve">Figure 1. </w:t>
      </w:r>
      <w:r w:rsidR="0077617E">
        <w:t>Screenshot of image with alt text provided. Image: N. Roberts.</w:t>
      </w:r>
      <w:r w:rsidR="00651215">
        <w:t xml:space="preserve"> </w:t>
      </w:r>
    </w:p>
    <w:p w14:paraId="59DE1D1C" w14:textId="1B271E38" w:rsidR="00141CE9" w:rsidRDefault="00CA3F37" w:rsidP="00E2760A">
      <w:pPr>
        <w:pStyle w:val="MainText"/>
      </w:pPr>
      <w:r w:rsidRPr="00CA3F37">
        <w:t xml:space="preserve">Alternatively, authors may include alt text at the end of each figure caption following this format: </w:t>
      </w:r>
    </w:p>
    <w:p w14:paraId="0311BA8C" w14:textId="04A53327" w:rsidR="00CA3F37" w:rsidRDefault="00463705" w:rsidP="007E31D6">
      <w:pPr>
        <w:pStyle w:val="MainText"/>
        <w:ind w:left="720"/>
      </w:pPr>
      <w:r w:rsidRPr="007E31D6">
        <w:t xml:space="preserve">Figure 1. </w:t>
      </w:r>
      <w:r w:rsidR="00206C0F" w:rsidRPr="00206C0F">
        <w:t xml:space="preserve">Screenshot of image with alt text provided. Image: N. Roberts. </w:t>
      </w:r>
      <w:r w:rsidR="00206C0F" w:rsidRPr="007E31D6">
        <w:t>[</w:t>
      </w:r>
      <w:r w:rsidRPr="007E31D6">
        <w:t xml:space="preserve">ALT TEXT: </w:t>
      </w:r>
      <w:r w:rsidR="0084014F" w:rsidRPr="0084014F">
        <w:t xml:space="preserve">A screenshot </w:t>
      </w:r>
      <w:r w:rsidR="00A1250D">
        <w:t>from</w:t>
      </w:r>
      <w:r w:rsidR="0084014F" w:rsidRPr="0084014F">
        <w:t xml:space="preserve"> </w:t>
      </w:r>
      <w:r w:rsidR="00A1250D">
        <w:t xml:space="preserve">Microsoft Word </w:t>
      </w:r>
      <w:r w:rsidR="0084014F" w:rsidRPr="0084014F">
        <w:t xml:space="preserve">with Picture Format and Alt Text buttons circled. Screenshot shows a garden with raised beds. Alt Text field says, "How would you describe this object and its content to someone who is blind or low vision? Alt text reads "The raised bed in the center of the garden has PVC arches over it, while white floating row covers have already been placed over some of the other raised beds around the perimeter." Figure caption under the screenshot image </w:t>
      </w:r>
      <w:r w:rsidR="00C925CE">
        <w:t>reads</w:t>
      </w:r>
      <w:r w:rsidR="0084014F" w:rsidRPr="0084014F">
        <w:t xml:space="preserve"> "Figure 4. Lightweight row covers keep insects away from plants, which is a good thing unless bees are needed for pollination. Row covers can foil some vertebrate pests too, but moles, voles, and other burrowers can get under the covers and wreak havoc. Heavier material can be used for frost protection as well. (Photo Credit: K. Ladines, WSU Master Gardener.)</w:t>
      </w:r>
      <w:r w:rsidR="00C925CE">
        <w:t>”</w:t>
      </w:r>
      <w:r w:rsidR="007E31D6">
        <w:t>]</w:t>
      </w:r>
    </w:p>
    <w:p w14:paraId="6F39B502" w14:textId="4F2A0AE9" w:rsidR="00141CE9" w:rsidRDefault="005C42D3" w:rsidP="00E2760A">
      <w:pPr>
        <w:pStyle w:val="MainText"/>
      </w:pPr>
      <w:r w:rsidRPr="005C42D3">
        <w:lastRenderedPageBreak/>
        <w:t xml:space="preserve">The designer will </w:t>
      </w:r>
      <w:r w:rsidRPr="007E31D6">
        <w:t>embed th</w:t>
      </w:r>
      <w:r w:rsidR="006528B6" w:rsidRPr="007E31D6">
        <w:t xml:space="preserve">e </w:t>
      </w:r>
      <w:r w:rsidR="00814B13" w:rsidRPr="007E31D6">
        <w:t>author-</w:t>
      </w:r>
      <w:r w:rsidR="006528B6" w:rsidRPr="007E31D6">
        <w:t>provided</w:t>
      </w:r>
      <w:r w:rsidRPr="007E31D6">
        <w:t xml:space="preserve"> alt text</w:t>
      </w:r>
      <w:r w:rsidRPr="005C42D3">
        <w:t xml:space="preserve"> within each image during the design phase of publishing and then will delete </w:t>
      </w:r>
      <w:r w:rsidR="00C1608D">
        <w:t xml:space="preserve">it </w:t>
      </w:r>
      <w:r w:rsidRPr="005C42D3">
        <w:t>from the figure caption.</w:t>
      </w:r>
    </w:p>
    <w:p w14:paraId="2FCEE82C" w14:textId="5482DD5F" w:rsidR="00FE22C4" w:rsidRDefault="00FE22C4" w:rsidP="00E2760A">
      <w:pPr>
        <w:pStyle w:val="MainText"/>
      </w:pPr>
      <w:r>
        <w:t xml:space="preserve">Learn more about </w:t>
      </w:r>
      <w:r w:rsidR="007D73FC">
        <w:t xml:space="preserve">data </w:t>
      </w:r>
      <w:r>
        <w:t>table accessibility</w:t>
      </w:r>
      <w:r w:rsidR="007D73FC">
        <w:t xml:space="preserve"> in the Tables section.</w:t>
      </w:r>
    </w:p>
    <w:p w14:paraId="28164C41" w14:textId="6D69436B" w:rsidR="000E014E" w:rsidRDefault="000E014E" w:rsidP="008C5AE0">
      <w:pPr>
        <w:pStyle w:val="HeadingL1"/>
      </w:pPr>
      <w:bookmarkStart w:id="17" w:name="_Toc193092236"/>
      <w:r>
        <w:t>Style</w:t>
      </w:r>
      <w:bookmarkEnd w:id="17"/>
    </w:p>
    <w:p w14:paraId="0EC1AB31" w14:textId="16B904C0" w:rsidR="000E014E" w:rsidRDefault="000E014E" w:rsidP="000E014E">
      <w:pPr>
        <w:pStyle w:val="MainText"/>
      </w:pPr>
      <w:r w:rsidRPr="00FF3CB8">
        <w:t xml:space="preserve">Style items noted here </w:t>
      </w:r>
      <w:r>
        <w:t>are</w:t>
      </w:r>
      <w:r w:rsidRPr="00FF3CB8">
        <w:t xml:space="preserve"> ex</w:t>
      </w:r>
      <w:r>
        <w:t>ce</w:t>
      </w:r>
      <w:r w:rsidRPr="00FF3CB8">
        <w:t xml:space="preserve">ptions to CMoS or WSU </w:t>
      </w:r>
      <w:r w:rsidR="007D2B82">
        <w:t xml:space="preserve">Communications </w:t>
      </w:r>
      <w:r>
        <w:t>to suit</w:t>
      </w:r>
      <w:r w:rsidRPr="00FF3CB8">
        <w:t xml:space="preserve"> WSU Extension publications </w:t>
      </w:r>
      <w:r>
        <w:t xml:space="preserve">and maintain </w:t>
      </w:r>
      <w:r w:rsidRPr="00FF3CB8">
        <w:t xml:space="preserve">consistency, simplicity, and clarity. WSU Extension has specific, professionally designed templates for numbered publications and these dictate basic design parameters such as </w:t>
      </w:r>
      <w:r>
        <w:t>type</w:t>
      </w:r>
      <w:r w:rsidRPr="00FF3CB8">
        <w:t xml:space="preserve"> face</w:t>
      </w:r>
      <w:r>
        <w:t xml:space="preserve"> (font)</w:t>
      </w:r>
      <w:r w:rsidRPr="00FF3CB8">
        <w:t xml:space="preserve"> and size</w:t>
      </w:r>
      <w:r>
        <w:t>,</w:t>
      </w:r>
      <w:r w:rsidRPr="00FF3CB8">
        <w:t xml:space="preserve"> number of columns on a page</w:t>
      </w:r>
      <w:r>
        <w:t>,</w:t>
      </w:r>
      <w:r w:rsidRPr="00FF3CB8">
        <w:t xml:space="preserve"> placement of page numbers, etc. </w:t>
      </w:r>
      <w:r>
        <w:t>Authors</w:t>
      </w:r>
      <w:r w:rsidRPr="00FF3CB8">
        <w:t xml:space="preserve"> may have a preference for styling something a certain way and may even believe it is a rule, not style or preference, but WSU Extension templates and branding requirements</w:t>
      </w:r>
      <w:r>
        <w:t xml:space="preserve">, this guide, CMoS, and </w:t>
      </w:r>
      <w:r w:rsidRPr="007E31D6">
        <w:t xml:space="preserve">WSU </w:t>
      </w:r>
      <w:r w:rsidR="007D2B82">
        <w:t>C</w:t>
      </w:r>
      <w:r w:rsidR="00F30E57">
        <w:t>ommunications</w:t>
      </w:r>
      <w:r w:rsidR="007D2B82">
        <w:t xml:space="preserve"> </w:t>
      </w:r>
      <w:r>
        <w:t>style</w:t>
      </w:r>
      <w:r w:rsidRPr="00FF3CB8">
        <w:t xml:space="preserve"> take precedence</w:t>
      </w:r>
      <w:r>
        <w:t>.</w:t>
      </w:r>
    </w:p>
    <w:p w14:paraId="36D132BF" w14:textId="77777777" w:rsidR="000E014E" w:rsidRPr="00FF3CB8" w:rsidRDefault="000E014E" w:rsidP="000E014E">
      <w:pPr>
        <w:pStyle w:val="MainText"/>
      </w:pPr>
      <w:r w:rsidRPr="00B46260">
        <w:t>Conflicting style rules specific to various disciplines (such as the International Committee on the Taxonomy of Viruses) will not be followed because our primary goal is to maintain consistency across the wide range of WSU Extension publications we produce.</w:t>
      </w:r>
    </w:p>
    <w:p w14:paraId="3F68D013" w14:textId="2BA3057D" w:rsidR="0094184A" w:rsidRPr="00FF3CB8" w:rsidRDefault="0094184A" w:rsidP="008C5AE0">
      <w:pPr>
        <w:pStyle w:val="HeadingL1"/>
      </w:pPr>
      <w:bookmarkStart w:id="18" w:name="_Toc193092237"/>
      <w:r w:rsidRPr="00FF3CB8">
        <w:t>Authorship and Copyright</w:t>
      </w:r>
      <w:bookmarkEnd w:id="18"/>
    </w:p>
    <w:p w14:paraId="11BD765B" w14:textId="77777777" w:rsidR="00692663" w:rsidRDefault="00692663" w:rsidP="00692663">
      <w:pPr>
        <w:pStyle w:val="HeadingL2"/>
      </w:pPr>
      <w:bookmarkStart w:id="19" w:name="_Toc193092238"/>
      <w:r w:rsidRPr="00FF3CB8">
        <w:t>Copyright</w:t>
      </w:r>
      <w:bookmarkEnd w:id="19"/>
    </w:p>
    <w:p w14:paraId="4CECD77D" w14:textId="582B5735" w:rsidR="00692663" w:rsidRPr="00FF3CB8" w:rsidRDefault="00692663" w:rsidP="00692663">
      <w:pPr>
        <w:pStyle w:val="MainText"/>
      </w:pPr>
      <w:r w:rsidRPr="00FF3CB8">
        <w:t>Washington State University is the copyright holder of Extension publications.</w:t>
      </w:r>
    </w:p>
    <w:p w14:paraId="3513BC3D" w14:textId="486E106B" w:rsidR="00692663" w:rsidRPr="00FF3CB8" w:rsidRDefault="00692663" w:rsidP="00692663">
      <w:pPr>
        <w:pStyle w:val="MainText"/>
      </w:pPr>
      <w:r w:rsidRPr="00FF3CB8">
        <w:t xml:space="preserve">Basic policy on copyright is available on the WSU copyright page: </w:t>
      </w:r>
      <w:hyperlink r:id="rId19" w:history="1">
        <w:r w:rsidR="00C1608D">
          <w:rPr>
            <w:rStyle w:val="Hyperlink"/>
          </w:rPr>
          <w:t>printing.wsu.edu/copyright/</w:t>
        </w:r>
      </w:hyperlink>
      <w:r w:rsidRPr="00FF3CB8">
        <w:t>.</w:t>
      </w:r>
    </w:p>
    <w:p w14:paraId="5129443B" w14:textId="77777777" w:rsidR="00692663" w:rsidRDefault="00692663" w:rsidP="00692663">
      <w:pPr>
        <w:pStyle w:val="MainText"/>
      </w:pPr>
      <w:r w:rsidRPr="00FF3CB8">
        <w:t xml:space="preserve">Authors must cite sources for any material within their publication that is not original work done by them. Authors must seek and receive formal permission to use any substantial portion of material (text, photo, illustration, table, etc.) not originally created by themselves, if that material is under copyright protection. </w:t>
      </w:r>
    </w:p>
    <w:p w14:paraId="372B5DA1" w14:textId="32C7D486" w:rsidR="00692663" w:rsidRDefault="00692663" w:rsidP="00692663">
      <w:pPr>
        <w:pStyle w:val="MainText"/>
      </w:pPr>
      <w:r>
        <w:t xml:space="preserve">WSU Extension has a copyright permission request form available here: </w:t>
      </w:r>
      <w:hyperlink r:id="rId20" w:history="1">
        <w:r w:rsidR="00C1608D">
          <w:rPr>
            <w:rStyle w:val="Hyperlink"/>
          </w:rPr>
          <w:t>wpcdn.web.wsu.edu/cahnrs/uploads/sites/8/ext-publication-required-forms.pdftting-published/required-forms/</w:t>
        </w:r>
      </w:hyperlink>
      <w:r>
        <w:t>.</w:t>
      </w:r>
    </w:p>
    <w:p w14:paraId="15B3CD4C" w14:textId="77777777" w:rsidR="00692663" w:rsidRDefault="00692663" w:rsidP="00692663">
      <w:pPr>
        <w:pStyle w:val="MainText"/>
      </w:pPr>
      <w:r w:rsidRPr="00FF3CB8">
        <w:t xml:space="preserve">Material available under a Creative Commons license may be used, </w:t>
      </w:r>
      <w:r>
        <w:t>depending on the terms of the license. T</w:t>
      </w:r>
      <w:r w:rsidRPr="00FF3CB8">
        <w:t>he originator and the CCL must be cited per the requirements of the license.</w:t>
      </w:r>
    </w:p>
    <w:p w14:paraId="3F315621" w14:textId="76A8C885" w:rsidR="009965D5" w:rsidRDefault="009965D5" w:rsidP="009965D5">
      <w:pPr>
        <w:pStyle w:val="HeadingL2"/>
      </w:pPr>
      <w:bookmarkStart w:id="20" w:name="_Toc193092239"/>
      <w:r w:rsidRPr="00FF3CB8">
        <w:t xml:space="preserve">Previously </w:t>
      </w:r>
      <w:r w:rsidR="00EC1274">
        <w:t>P</w:t>
      </w:r>
      <w:r w:rsidR="0094184A" w:rsidRPr="00FF3CB8">
        <w:t xml:space="preserve">ublished </w:t>
      </w:r>
      <w:r w:rsidR="00EC1274">
        <w:t>M</w:t>
      </w:r>
      <w:r w:rsidRPr="00FF3CB8">
        <w:t>aterial</w:t>
      </w:r>
      <w:bookmarkEnd w:id="20"/>
    </w:p>
    <w:p w14:paraId="237A4369" w14:textId="5D587035" w:rsidR="0094184A" w:rsidRDefault="009965D5" w:rsidP="009965D5">
      <w:pPr>
        <w:pStyle w:val="MainText"/>
      </w:pPr>
      <w:r>
        <w:t xml:space="preserve">Material published previously </w:t>
      </w:r>
      <w:r w:rsidR="0094184A">
        <w:t>through an organization outside WSU</w:t>
      </w:r>
      <w:r w:rsidR="0094184A" w:rsidRPr="00FF3CB8">
        <w:t xml:space="preserve"> </w:t>
      </w:r>
      <w:r w:rsidR="0094184A">
        <w:t xml:space="preserve">by a WSU author </w:t>
      </w:r>
      <w:r w:rsidR="0094184A" w:rsidRPr="00FF3CB8">
        <w:t xml:space="preserve">may be republished through WSU Extension as a new publication, </w:t>
      </w:r>
      <w:r w:rsidR="0094184A">
        <w:rPr>
          <w:i/>
        </w:rPr>
        <w:t>with the following conditions:</w:t>
      </w:r>
      <w:r w:rsidR="0094184A" w:rsidRPr="00FF3CB8">
        <w:t xml:space="preserve"> </w:t>
      </w:r>
    </w:p>
    <w:p w14:paraId="2478E38B" w14:textId="77777777" w:rsidR="0094184A" w:rsidRDefault="0094184A" w:rsidP="009C3FED">
      <w:pPr>
        <w:pStyle w:val="NumBullet"/>
      </w:pPr>
      <w:r w:rsidRPr="00FF3CB8">
        <w:t xml:space="preserve">permission must be received from the </w:t>
      </w:r>
      <w:r>
        <w:t xml:space="preserve">original publisher, to comply with copyright law; </w:t>
      </w:r>
    </w:p>
    <w:p w14:paraId="4CBE2183" w14:textId="77777777" w:rsidR="0094184A" w:rsidRDefault="0094184A" w:rsidP="009C3FED">
      <w:pPr>
        <w:pStyle w:val="NumBullet"/>
      </w:pPr>
      <w:r w:rsidRPr="00FF3CB8">
        <w:t>the previous version must be acknowledged in the indicia</w:t>
      </w:r>
      <w:r>
        <w:t xml:space="preserve"> to avoid the appearance of copyright infringement or plagiarism; and </w:t>
      </w:r>
    </w:p>
    <w:p w14:paraId="35188C83" w14:textId="77777777" w:rsidR="0094184A" w:rsidRDefault="0094184A" w:rsidP="009C3FED">
      <w:pPr>
        <w:pStyle w:val="NumBullet"/>
      </w:pPr>
      <w:r>
        <w:t>the content must be changed to fit the needs of the new audience and justify WSU publication.</w:t>
      </w:r>
    </w:p>
    <w:p w14:paraId="09D342FA" w14:textId="77777777" w:rsidR="0094184A" w:rsidRPr="00FF3CB8" w:rsidRDefault="0094184A" w:rsidP="0030050C">
      <w:pPr>
        <w:pStyle w:val="MainText"/>
      </w:pPr>
      <w:r w:rsidRPr="007E37E1">
        <w:t>Example:</w:t>
      </w:r>
      <w:r w:rsidRPr="00FF3CB8">
        <w:t xml:space="preserve"> </w:t>
      </w:r>
      <w:r w:rsidRPr="007E37E1">
        <w:t xml:space="preserve">“Adapted, with permission, from [publication title, etc.]….” </w:t>
      </w:r>
    </w:p>
    <w:p w14:paraId="43C9A426" w14:textId="77777777" w:rsidR="00DA4A55" w:rsidRDefault="0094184A" w:rsidP="0030050C">
      <w:pPr>
        <w:pStyle w:val="MainText"/>
      </w:pPr>
      <w:r>
        <w:lastRenderedPageBreak/>
        <w:t xml:space="preserve">Note, an author may </w:t>
      </w:r>
      <w:r w:rsidRPr="00FF3CB8">
        <w:t>or m</w:t>
      </w:r>
      <w:r>
        <w:t>ay not</w:t>
      </w:r>
      <w:r w:rsidRPr="00FF3CB8">
        <w:t xml:space="preserve"> “own” the content of their previously published material, but the </w:t>
      </w:r>
      <w:r>
        <w:t xml:space="preserve">previous publisher (for instance, the previous </w:t>
      </w:r>
      <w:r w:rsidRPr="00FF3CB8">
        <w:t>publishing university</w:t>
      </w:r>
      <w:r>
        <w:t>)</w:t>
      </w:r>
      <w:r w:rsidRPr="00FF3CB8">
        <w:t xml:space="preserve"> holds the copyright to the publication itself. To avoid even the appearance of either copyright infringement or plagiarism, permission must be received and the previous publication must be </w:t>
      </w:r>
      <w:r>
        <w:t>acknowledged in the new publication</w:t>
      </w:r>
      <w:r w:rsidRPr="00FF3CB8">
        <w:t>.</w:t>
      </w:r>
    </w:p>
    <w:p w14:paraId="56E45964" w14:textId="368FC01B" w:rsidR="0094184A" w:rsidRPr="00FF3CB8" w:rsidRDefault="0094184A" w:rsidP="0030050C">
      <w:pPr>
        <w:pStyle w:val="HeadingL1"/>
      </w:pPr>
      <w:bookmarkStart w:id="21" w:name="_Toc193092240"/>
      <w:r w:rsidRPr="00FF3CB8">
        <w:t>Parts of a Publication</w:t>
      </w:r>
      <w:bookmarkEnd w:id="21"/>
    </w:p>
    <w:p w14:paraId="715BCF12" w14:textId="77777777" w:rsidR="0030050C" w:rsidRDefault="0094184A" w:rsidP="0030050C">
      <w:pPr>
        <w:pStyle w:val="HeadingL2"/>
      </w:pPr>
      <w:bookmarkStart w:id="22" w:name="_Toc193092241"/>
      <w:r>
        <w:t>Acknowledgements</w:t>
      </w:r>
      <w:bookmarkEnd w:id="22"/>
    </w:p>
    <w:p w14:paraId="114645C5" w14:textId="0030F60C" w:rsidR="0094184A" w:rsidRPr="007E37E1" w:rsidRDefault="0094184A" w:rsidP="0030050C">
      <w:pPr>
        <w:pStyle w:val="MainText"/>
      </w:pPr>
      <w:r w:rsidRPr="007E37E1">
        <w:t>For information such as grant support.</w:t>
      </w:r>
      <w:r>
        <w:t xml:space="preserve"> In a designed document, placed after the final paragraph of regular text.</w:t>
      </w:r>
    </w:p>
    <w:p w14:paraId="61A59D9D" w14:textId="77777777" w:rsidR="0030050C" w:rsidRDefault="0094184A" w:rsidP="0030050C">
      <w:pPr>
        <w:pStyle w:val="HeadingL2"/>
      </w:pPr>
      <w:bookmarkStart w:id="23" w:name="_Toc193092242"/>
      <w:r w:rsidRPr="00FF3CB8">
        <w:t>Appendices</w:t>
      </w:r>
      <w:bookmarkEnd w:id="23"/>
    </w:p>
    <w:p w14:paraId="4FEF5462" w14:textId="2A1ACFE0" w:rsidR="0094184A" w:rsidRPr="00FF3CB8" w:rsidRDefault="0094184A" w:rsidP="0030050C">
      <w:pPr>
        <w:pStyle w:val="MainText"/>
      </w:pPr>
      <w:r w:rsidRPr="00FF3CB8">
        <w:t>Numbered (Arabic numerals)</w:t>
      </w:r>
      <w:r>
        <w:t xml:space="preserve"> or lettered</w:t>
      </w:r>
      <w:r w:rsidRPr="00FF3CB8">
        <w:t xml:space="preserve"> and titled. Placed after the regular text sections or any graphics and tables, but before the glossary (</w:t>
      </w:r>
      <w:r>
        <w:t>if present) and reference list.</w:t>
      </w:r>
    </w:p>
    <w:p w14:paraId="3A5A7B24" w14:textId="77777777" w:rsidR="0030050C" w:rsidRDefault="0094184A" w:rsidP="0030050C">
      <w:pPr>
        <w:pStyle w:val="HeadingL2"/>
      </w:pPr>
      <w:bookmarkStart w:id="24" w:name="_Toc193092243"/>
      <w:r w:rsidRPr="00FF3CB8">
        <w:t>Figures</w:t>
      </w:r>
      <w:bookmarkEnd w:id="24"/>
    </w:p>
    <w:p w14:paraId="29E681CC" w14:textId="0DCE31D5" w:rsidR="0094184A" w:rsidRPr="0030050C" w:rsidRDefault="0094184A" w:rsidP="0030050C">
      <w:pPr>
        <w:pStyle w:val="MainText"/>
      </w:pPr>
      <w:r w:rsidRPr="0030050C">
        <w:t>Do not distinguish between photos, diagrams, charts, and other graphic illustrations—all are to be labeled as figures and numbered sequentially. Each figure must be cited by number, in order as referred to in the text, ahead of where the figure is placed on a page. Each figure must have a caption.</w:t>
      </w:r>
    </w:p>
    <w:p w14:paraId="0B0E479A" w14:textId="77777777" w:rsidR="0094184A" w:rsidRPr="0030050C" w:rsidRDefault="0094184A" w:rsidP="0030050C">
      <w:pPr>
        <w:pStyle w:val="MainText"/>
      </w:pPr>
      <w:r w:rsidRPr="0030050C">
        <w:t>Spell out and capitalize “figure” in running text and in captions.</w:t>
      </w:r>
    </w:p>
    <w:p w14:paraId="3DDDA647" w14:textId="77777777" w:rsidR="0094184A" w:rsidRPr="00FF3CB8" w:rsidRDefault="0094184A" w:rsidP="0030050C">
      <w:pPr>
        <w:pStyle w:val="MainText"/>
      </w:pPr>
      <w:r>
        <w:t xml:space="preserve">Example: </w:t>
      </w:r>
      <w:r w:rsidRPr="008D25B6">
        <w:t>(Figure 1)</w:t>
      </w:r>
      <w:r>
        <w:t xml:space="preserve"> or </w:t>
      </w:r>
      <w:r w:rsidRPr="008D25B6">
        <w:t>See Figure 1.</w:t>
      </w:r>
    </w:p>
    <w:p w14:paraId="7B40C8A2" w14:textId="77777777" w:rsidR="0094184A" w:rsidRDefault="0094184A" w:rsidP="0030050C">
      <w:pPr>
        <w:pStyle w:val="MainText"/>
      </w:pPr>
      <w:r w:rsidRPr="00FF3CB8">
        <w:t xml:space="preserve">When an illustration is not originally created by the author of the publication, the author must seek and receive permission to use it (unless it is copyright-free or available under </w:t>
      </w:r>
      <w:r>
        <w:t>certain</w:t>
      </w:r>
      <w:r w:rsidRPr="00FF3CB8">
        <w:t xml:space="preserve"> Creative Commons license</w:t>
      </w:r>
      <w:r>
        <w:t>s</w:t>
      </w:r>
      <w:r w:rsidRPr="00FF3CB8">
        <w:t>)</w:t>
      </w:r>
      <w:r>
        <w:t>.</w:t>
      </w:r>
      <w:r w:rsidRPr="00FF3CB8">
        <w:t xml:space="preserve"> </w:t>
      </w:r>
      <w:r>
        <w:t>If the author is not the creator of the illustration, t</w:t>
      </w:r>
      <w:r w:rsidRPr="00FF3CB8">
        <w:t xml:space="preserve">he source must </w:t>
      </w:r>
      <w:r>
        <w:t xml:space="preserve">always </w:t>
      </w:r>
      <w:r w:rsidRPr="00FF3CB8">
        <w:t xml:space="preserve">be cited (typically as part of the caption). </w:t>
      </w:r>
      <w:r>
        <w:t>Cite the type of</w:t>
      </w:r>
      <w:r w:rsidRPr="00FF3CB8">
        <w:t xml:space="preserve"> Creative Commons license when </w:t>
      </w:r>
      <w:r>
        <w:t>applicable.</w:t>
      </w:r>
    </w:p>
    <w:p w14:paraId="7F5DDCB1" w14:textId="35426F02" w:rsidR="0094184A" w:rsidRDefault="0094184A" w:rsidP="0030050C">
      <w:pPr>
        <w:pStyle w:val="MainText"/>
      </w:pPr>
      <w:r>
        <w:t>Photos submitted for use in publications must be in as high a resolution as possible—generally 300 dpi, with a file size of about 1 Mb (1000 kb). Images copied from web pages are typically not high enough resolution to work in Extension publications.</w:t>
      </w:r>
    </w:p>
    <w:p w14:paraId="0E8FF989" w14:textId="7CE25F1B" w:rsidR="00D630B8" w:rsidRDefault="00D630B8" w:rsidP="00D630B8">
      <w:pPr>
        <w:pStyle w:val="HeadingL3"/>
      </w:pPr>
      <w:bookmarkStart w:id="25" w:name="_Toc193092244"/>
      <w:r>
        <w:t xml:space="preserve">Figure </w:t>
      </w:r>
      <w:r w:rsidR="009432EE">
        <w:t>C</w:t>
      </w:r>
      <w:r w:rsidRPr="00FF3CB8">
        <w:t>aptions</w:t>
      </w:r>
      <w:bookmarkEnd w:id="25"/>
    </w:p>
    <w:p w14:paraId="4464B32B" w14:textId="77777777" w:rsidR="00D630B8" w:rsidRPr="0030050C" w:rsidRDefault="00D630B8" w:rsidP="00D630B8">
      <w:pPr>
        <w:pStyle w:val="MainText"/>
      </w:pPr>
      <w:r w:rsidRPr="0030050C">
        <w:t>All figures must have a basic caption consisting of a figure number, a short statement of what the figure represents, and an attribution (if the figure is from a source other than the author).</w:t>
      </w:r>
    </w:p>
    <w:p w14:paraId="663A4D83" w14:textId="77777777" w:rsidR="00D630B8" w:rsidRPr="0030050C" w:rsidRDefault="00D630B8" w:rsidP="00D630B8">
      <w:pPr>
        <w:pStyle w:val="MainText"/>
      </w:pPr>
      <w:r w:rsidRPr="0030050C">
        <w:t>Put long discussions of a figure within the main text. Generally, captions should be complete sentences; aim for consistency within a publication. In manuscripts (the undesigned text document), each caption should be placed in its own paragraph, after the paragraph that contains the in-text reference to the figure. The designer will style captions during the design phase (in italics, except for scientific names which are set roman to contrast with the surrounding text). In a designed publication, captions are placed below or to the side of the figure.</w:t>
      </w:r>
    </w:p>
    <w:p w14:paraId="0E0A21FC" w14:textId="77777777" w:rsidR="00B33C32" w:rsidRDefault="00B33C32">
      <w:pPr>
        <w:spacing w:after="160" w:line="259" w:lineRule="auto"/>
        <w:ind w:left="0" w:firstLine="0"/>
        <w:rPr>
          <w:rFonts w:asciiTheme="minorHAnsi" w:eastAsiaTheme="minorHAnsi" w:hAnsiTheme="minorHAnsi" w:cstheme="minorBidi"/>
          <w:b/>
          <w:i/>
          <w:sz w:val="28"/>
          <w:szCs w:val="22"/>
        </w:rPr>
      </w:pPr>
      <w:bookmarkStart w:id="26" w:name="_Toc193092245"/>
      <w:r>
        <w:br w:type="page"/>
      </w:r>
    </w:p>
    <w:p w14:paraId="5E9718C4" w14:textId="0EA293BB" w:rsidR="0030050C" w:rsidRDefault="0094184A" w:rsidP="0030050C">
      <w:pPr>
        <w:pStyle w:val="HeadingL2"/>
      </w:pPr>
      <w:r w:rsidRPr="00FF3CB8">
        <w:lastRenderedPageBreak/>
        <w:t>Footnotes</w:t>
      </w:r>
      <w:bookmarkEnd w:id="26"/>
    </w:p>
    <w:p w14:paraId="4EE87D98" w14:textId="6885583D" w:rsidR="0094184A" w:rsidRPr="00FF3CB8" w:rsidRDefault="0094184A" w:rsidP="0030050C">
      <w:pPr>
        <w:pStyle w:val="MainText"/>
      </w:pPr>
      <w:r w:rsidRPr="00FF3CB8">
        <w:t>Avoid footnotes; recast as needed to include the information within the paragraph wher</w:t>
      </w:r>
      <w:r>
        <w:t>e the footnote had been cited. (Consider</w:t>
      </w:r>
      <w:r w:rsidRPr="00FF3CB8">
        <w:t xml:space="preserve"> </w:t>
      </w:r>
      <w:r>
        <w:t>putting the footnoted information</w:t>
      </w:r>
      <w:r w:rsidRPr="00FF3CB8">
        <w:t xml:space="preserve"> </w:t>
      </w:r>
      <w:r>
        <w:t>in parentheses</w:t>
      </w:r>
      <w:r w:rsidRPr="00FF3CB8">
        <w:t xml:space="preserve"> immediately after the sentence that had</w:t>
      </w:r>
      <w:r>
        <w:t xml:space="preserve"> held</w:t>
      </w:r>
      <w:r w:rsidRPr="00FF3CB8">
        <w:t xml:space="preserve"> the footnote citation.</w:t>
      </w:r>
      <w:r>
        <w:t>)</w:t>
      </w:r>
      <w:r w:rsidRPr="00FF3CB8">
        <w:t xml:space="preserve"> Footnotes to tables are acceptable; place them immediately below the table so they are clearly part of the table.</w:t>
      </w:r>
    </w:p>
    <w:p w14:paraId="5A137FE9" w14:textId="51F6D7D9" w:rsidR="0030050C" w:rsidRDefault="0094184A" w:rsidP="0030050C">
      <w:pPr>
        <w:pStyle w:val="HeadingL2"/>
      </w:pPr>
      <w:bookmarkStart w:id="27" w:name="_Toc193092246"/>
      <w:r w:rsidRPr="00FF3CB8">
        <w:t xml:space="preserve">Graphics </w:t>
      </w:r>
      <w:r w:rsidR="00EC1274">
        <w:t>A</w:t>
      </w:r>
      <w:r w:rsidRPr="00FF3CB8">
        <w:t>ttributions</w:t>
      </w:r>
      <w:bookmarkEnd w:id="27"/>
    </w:p>
    <w:p w14:paraId="3CE40805" w14:textId="77777777" w:rsidR="0094184A" w:rsidRDefault="0094184A" w:rsidP="0030050C">
      <w:pPr>
        <w:pStyle w:val="MainText"/>
      </w:pPr>
      <w:r>
        <w:t>Non-author (“o</w:t>
      </w:r>
      <w:r w:rsidRPr="00FF3CB8">
        <w:t>utside</w:t>
      </w:r>
      <w:r>
        <w:t>”)</w:t>
      </w:r>
      <w:r w:rsidRPr="00FF3CB8">
        <w:t xml:space="preserve"> sources of any photos, graphs, charts, diagrams, or other graphical illustration must be cited. </w:t>
      </w:r>
    </w:p>
    <w:p w14:paraId="131483D5" w14:textId="77777777" w:rsidR="0094184A" w:rsidRPr="00FF3CB8" w:rsidRDefault="0094184A" w:rsidP="0030050C">
      <w:pPr>
        <w:pStyle w:val="MainText"/>
      </w:pPr>
      <w:r w:rsidRPr="00FF3CB8">
        <w:t>Citations may be part of a caption or in a list similar to, and right after, the author listing as part of the indicia</w:t>
      </w:r>
      <w:r>
        <w:t xml:space="preserve"> in a designed publication</w:t>
      </w:r>
      <w:r w:rsidRPr="00FF3CB8">
        <w:t xml:space="preserve">. The choice of location will be determined by space available in the design </w:t>
      </w:r>
      <w:r>
        <w:t>as well as</w:t>
      </w:r>
      <w:r w:rsidRPr="00FF3CB8">
        <w:t xml:space="preserve"> the length and number of different attributions. For clarity, it is best to include specific attributions in the caption</w:t>
      </w:r>
      <w:r>
        <w:t>s</w:t>
      </w:r>
      <w:r w:rsidRPr="00FF3CB8">
        <w:t>.</w:t>
      </w:r>
    </w:p>
    <w:p w14:paraId="78EBFC9D" w14:textId="77777777" w:rsidR="0030050C" w:rsidRDefault="0094184A" w:rsidP="0030050C">
      <w:pPr>
        <w:pStyle w:val="HeadingL2"/>
      </w:pPr>
      <w:bookmarkStart w:id="28" w:name="_Toc193092247"/>
      <w:r>
        <w:t>Index</w:t>
      </w:r>
      <w:bookmarkEnd w:id="28"/>
    </w:p>
    <w:p w14:paraId="151237F5" w14:textId="223BB2A2" w:rsidR="0094184A" w:rsidRDefault="0094184A" w:rsidP="0030050C">
      <w:pPr>
        <w:pStyle w:val="MainText"/>
      </w:pPr>
      <w:r w:rsidRPr="00FF3CB8">
        <w:t xml:space="preserve">An index is desirable for </w:t>
      </w:r>
      <w:r>
        <w:t xml:space="preserve">a </w:t>
      </w:r>
      <w:r w:rsidRPr="00FF3CB8">
        <w:t xml:space="preserve">long </w:t>
      </w:r>
      <w:r>
        <w:t>publication</w:t>
      </w:r>
      <w:r w:rsidRPr="00FF3CB8">
        <w:t xml:space="preserve">. </w:t>
      </w:r>
      <w:r>
        <w:t>CAHNRS Communications</w:t>
      </w:r>
      <w:r w:rsidRPr="00FF3CB8">
        <w:t xml:space="preserve"> does not have any professional indexers on staff; </w:t>
      </w:r>
      <w:r w:rsidR="00184C24" w:rsidRPr="00FF3CB8">
        <w:t>generally,</w:t>
      </w:r>
      <w:r w:rsidRPr="00FF3CB8">
        <w:t xml:space="preserve"> it is up to the program funding the publication to hire an indexer.</w:t>
      </w:r>
    </w:p>
    <w:p w14:paraId="139F7CD4" w14:textId="77777777" w:rsidR="0030050C" w:rsidRDefault="0094184A" w:rsidP="0030050C">
      <w:pPr>
        <w:pStyle w:val="HeadingL2"/>
      </w:pPr>
      <w:bookmarkStart w:id="29" w:name="_Toc193092248"/>
      <w:r>
        <w:t>Indicia</w:t>
      </w:r>
      <w:bookmarkEnd w:id="29"/>
    </w:p>
    <w:p w14:paraId="76F9609B" w14:textId="4DCB844E" w:rsidR="0094184A" w:rsidRDefault="0094184A" w:rsidP="0030050C">
      <w:pPr>
        <w:pStyle w:val="MainText"/>
      </w:pPr>
      <w:r>
        <w:t>Included at the end of any numbered Extension publication; placed by the designer in the designed file. Official language is not subject to editing or changes by authors or editors.</w:t>
      </w:r>
    </w:p>
    <w:p w14:paraId="57FC19C3" w14:textId="77777777" w:rsidR="0094184A" w:rsidRDefault="0094184A" w:rsidP="0030050C">
      <w:pPr>
        <w:pStyle w:val="MainText"/>
      </w:pPr>
      <w:r>
        <w:t xml:space="preserve">Indicia includes: copyright notice, notice of nondiscrimination and methods of reporting discrimination, policy on use of trademarked names, year of publication, and publication number. The official pesticide statement must also be included if the publication was reviewed by the State Pesticide Coordinator. </w:t>
      </w:r>
    </w:p>
    <w:p w14:paraId="6E1F47CB" w14:textId="77777777" w:rsidR="0030050C" w:rsidRDefault="0094184A" w:rsidP="00974228">
      <w:pPr>
        <w:pStyle w:val="HeadingL2"/>
      </w:pPr>
      <w:bookmarkStart w:id="30" w:name="_Toc193092249"/>
      <w:r w:rsidRPr="00FF3CB8">
        <w:t>Table of Contents</w:t>
      </w:r>
      <w:bookmarkEnd w:id="30"/>
    </w:p>
    <w:p w14:paraId="1257D1B2" w14:textId="329736D5" w:rsidR="0094184A" w:rsidRPr="00FF3CB8" w:rsidRDefault="0094184A" w:rsidP="00974228">
      <w:pPr>
        <w:pStyle w:val="MainText"/>
      </w:pPr>
      <w:r w:rsidRPr="00FF3CB8">
        <w:t xml:space="preserve">In general, fact sheets and shorter publications do not require a ToC. If a publication </w:t>
      </w:r>
      <w:r>
        <w:t>is long or has</w:t>
      </w:r>
      <w:r w:rsidRPr="00FF3CB8">
        <w:t xml:space="preserve"> multiple chapters </w:t>
      </w:r>
      <w:r>
        <w:t>or levels of</w:t>
      </w:r>
      <w:r w:rsidRPr="00FF3CB8">
        <w:t xml:space="preserve"> </w:t>
      </w:r>
      <w:r>
        <w:t>internal organization</w:t>
      </w:r>
      <w:r w:rsidRPr="00FF3CB8">
        <w:t xml:space="preserve">, then a ToC </w:t>
      </w:r>
      <w:r>
        <w:t>may be</w:t>
      </w:r>
      <w:r w:rsidRPr="00FF3CB8">
        <w:t xml:space="preserve"> necessary.</w:t>
      </w:r>
    </w:p>
    <w:p w14:paraId="05E5E03B" w14:textId="77777777" w:rsidR="00974228" w:rsidRDefault="0094184A" w:rsidP="00974228">
      <w:pPr>
        <w:pStyle w:val="HeadingL2"/>
      </w:pPr>
      <w:bookmarkStart w:id="31" w:name="_Toc193092250"/>
      <w:r w:rsidRPr="00FF3CB8">
        <w:t>Tables</w:t>
      </w:r>
      <w:bookmarkEnd w:id="31"/>
    </w:p>
    <w:p w14:paraId="4E146005" w14:textId="0EB30C27" w:rsidR="0094184A" w:rsidRPr="00974228" w:rsidRDefault="0094184A" w:rsidP="00974228">
      <w:pPr>
        <w:pStyle w:val="MainText"/>
      </w:pPr>
      <w:r w:rsidRPr="00974228">
        <w:t>All tabled material must be labeled as a table and numbered sequentially within a single publication. Each table must be cited by number, in order as referred to in the text. Each table must have a title. Full-page or multi-page tables may be placed at the end of a publication, ahead of any appendices, reference list, or indicia.</w:t>
      </w:r>
    </w:p>
    <w:p w14:paraId="7EB48F28" w14:textId="77777777" w:rsidR="0094184A" w:rsidRPr="00974228" w:rsidRDefault="0094184A" w:rsidP="00974228">
      <w:pPr>
        <w:pStyle w:val="MainText"/>
      </w:pPr>
      <w:r w:rsidRPr="00974228">
        <w:t>Spell out and capitalize “table” in running text and in captions: “See Table 1.”</w:t>
      </w:r>
    </w:p>
    <w:p w14:paraId="6FE4EE95" w14:textId="77777777" w:rsidR="0094184A" w:rsidRPr="00974228" w:rsidRDefault="0094184A" w:rsidP="00974228">
      <w:pPr>
        <w:pStyle w:val="MainText"/>
      </w:pPr>
      <w:r w:rsidRPr="00974228">
        <w:t>Tables copied or adapted from other sources must be attributed to the original source. If the majority of a previously published table is used or the adaptation is minimal, authors must seek and receive permission from the copyright holder to use the previously published material.</w:t>
      </w:r>
    </w:p>
    <w:p w14:paraId="1CD33406" w14:textId="77777777" w:rsidR="00B33C32" w:rsidRDefault="00B33C32">
      <w:pPr>
        <w:spacing w:after="160" w:line="259" w:lineRule="auto"/>
        <w:ind w:left="0" w:firstLine="0"/>
        <w:rPr>
          <w:rFonts w:eastAsiaTheme="minorHAnsi" w:cstheme="minorBidi"/>
          <w:b/>
          <w:sz w:val="24"/>
          <w:szCs w:val="22"/>
        </w:rPr>
      </w:pPr>
      <w:bookmarkStart w:id="32" w:name="_Toc193092251"/>
      <w:r>
        <w:br w:type="page"/>
      </w:r>
    </w:p>
    <w:p w14:paraId="202685E0" w14:textId="35C68B1A" w:rsidR="00974228" w:rsidRDefault="00974228" w:rsidP="00974228">
      <w:pPr>
        <w:pStyle w:val="HeadingL3"/>
      </w:pPr>
      <w:r>
        <w:lastRenderedPageBreak/>
        <w:t xml:space="preserve">Table </w:t>
      </w:r>
      <w:r w:rsidR="00E302DC">
        <w:t>T</w:t>
      </w:r>
      <w:r w:rsidR="0094184A" w:rsidRPr="00B319B1">
        <w:t>itle</w:t>
      </w:r>
      <w:r w:rsidR="0094184A">
        <w:t>s</w:t>
      </w:r>
      <w:bookmarkEnd w:id="32"/>
    </w:p>
    <w:p w14:paraId="3CA1D07A" w14:textId="6F4F1200" w:rsidR="0094184A" w:rsidRDefault="0094184A" w:rsidP="00D630B8">
      <w:pPr>
        <w:pStyle w:val="MainText"/>
      </w:pPr>
      <w:r>
        <w:t xml:space="preserve">Every table must have a title </w:t>
      </w:r>
      <w:r w:rsidR="003F4524">
        <w:t xml:space="preserve">caption </w:t>
      </w:r>
      <w:r>
        <w:t xml:space="preserve">consisting of a table number and a phrase describing the table contents. A table title </w:t>
      </w:r>
      <w:r w:rsidR="003F4524">
        <w:t xml:space="preserve">caption </w:t>
      </w:r>
      <w:r>
        <w:t>is placed</w:t>
      </w:r>
      <w:r w:rsidRPr="00B319B1">
        <w:t xml:space="preserve"> above the table</w:t>
      </w:r>
      <w:r>
        <w:t>.</w:t>
      </w:r>
    </w:p>
    <w:p w14:paraId="2987C068" w14:textId="7F8195EF" w:rsidR="007D73FC" w:rsidRDefault="007D73FC" w:rsidP="007D73FC">
      <w:pPr>
        <w:pStyle w:val="HeadingL3"/>
      </w:pPr>
      <w:bookmarkStart w:id="33" w:name="_Toc193092252"/>
      <w:r>
        <w:t xml:space="preserve">Table </w:t>
      </w:r>
      <w:r w:rsidR="00E302DC">
        <w:t>D</w:t>
      </w:r>
      <w:r>
        <w:t xml:space="preserve">igital </w:t>
      </w:r>
      <w:r w:rsidR="00E302DC">
        <w:t>A</w:t>
      </w:r>
      <w:r>
        <w:t>ccessibility</w:t>
      </w:r>
      <w:bookmarkEnd w:id="33"/>
    </w:p>
    <w:p w14:paraId="57ED2FC5" w14:textId="77777777" w:rsidR="007D73FC" w:rsidRDefault="007D73FC" w:rsidP="007D73FC">
      <w:pPr>
        <w:pStyle w:val="MainText"/>
      </w:pPr>
      <w:r>
        <w:t>Tables should adhere to the following accessibility best practices:</w:t>
      </w:r>
    </w:p>
    <w:p w14:paraId="414E782D" w14:textId="77777777" w:rsidR="007D73FC" w:rsidRDefault="007D73FC" w:rsidP="007D73FC">
      <w:pPr>
        <w:pStyle w:val="BBullet"/>
      </w:pPr>
      <w:r>
        <w:t>Tables cannot be layout tables. Tables should be used only for comparing data.</w:t>
      </w:r>
    </w:p>
    <w:p w14:paraId="7A65277E" w14:textId="77777777" w:rsidR="007D73FC" w:rsidRDefault="007D73FC" w:rsidP="007D73FC">
      <w:pPr>
        <w:pStyle w:val="BBullet"/>
      </w:pPr>
      <w:r>
        <w:t>Tables must contain table headers.</w:t>
      </w:r>
    </w:p>
    <w:p w14:paraId="15A9021D" w14:textId="77777777" w:rsidR="007D73FC" w:rsidRDefault="007D73FC" w:rsidP="007D73FC">
      <w:pPr>
        <w:pStyle w:val="BBullet"/>
      </w:pPr>
      <w:r>
        <w:t>Table header cells should not be left empty.</w:t>
      </w:r>
    </w:p>
    <w:p w14:paraId="0FC2D766" w14:textId="77777777" w:rsidR="007D73FC" w:rsidRDefault="007D73FC" w:rsidP="007D73FC">
      <w:pPr>
        <w:pStyle w:val="BBullet"/>
      </w:pPr>
      <w:r>
        <w:t>Caption identifies the name or purpose of the table.</w:t>
      </w:r>
    </w:p>
    <w:p w14:paraId="40CE14C2" w14:textId="77777777" w:rsidR="007D73FC" w:rsidRDefault="007D73FC" w:rsidP="007D73FC">
      <w:pPr>
        <w:pStyle w:val="BBullet"/>
      </w:pPr>
      <w:r>
        <w:t>Use simple tables (up to one header row and one header column) rather than complex tables (multiple header rows and header columns, including merged and split cells).</w:t>
      </w:r>
    </w:p>
    <w:p w14:paraId="3CFF32DD" w14:textId="77777777" w:rsidR="007D73FC" w:rsidRDefault="007D73FC" w:rsidP="007D73FC">
      <w:pPr>
        <w:pStyle w:val="BBullet"/>
      </w:pPr>
      <w:r>
        <w:t>Use “0,” “no value,” “not applicable,” “left blank,” or other appropriate text rather than empty header cells to avoid confusion.</w:t>
      </w:r>
    </w:p>
    <w:p w14:paraId="254F20B4" w14:textId="77777777" w:rsidR="007D73FC" w:rsidRDefault="007D73FC" w:rsidP="007D73FC">
      <w:pPr>
        <w:pStyle w:val="MainText"/>
      </w:pPr>
      <w:r w:rsidRPr="009D0969">
        <w:t xml:space="preserve">See </w:t>
      </w:r>
      <w:hyperlink r:id="rId21" w:history="1">
        <w:r w:rsidRPr="004A2A0C">
          <w:rPr>
            <w:rStyle w:val="Hyperlink"/>
          </w:rPr>
          <w:t>WSU’s Digital Accessibility Core Concepts for Tables</w:t>
        </w:r>
      </w:hyperlink>
      <w:r w:rsidRPr="009D0969">
        <w:t xml:space="preserve"> website for more information.</w:t>
      </w:r>
    </w:p>
    <w:p w14:paraId="67A659C0" w14:textId="7961C6C3" w:rsidR="007D73FC" w:rsidRDefault="007D73FC" w:rsidP="007D73FC">
      <w:pPr>
        <w:pStyle w:val="HeadingL4"/>
      </w:pPr>
      <w:r>
        <w:t xml:space="preserve">Complex </w:t>
      </w:r>
      <w:r w:rsidR="00CA222F">
        <w:t>D</w:t>
      </w:r>
      <w:r>
        <w:t xml:space="preserve">ata </w:t>
      </w:r>
      <w:r w:rsidR="00CA222F">
        <w:t>T</w:t>
      </w:r>
      <w:r>
        <w:t>ables</w:t>
      </w:r>
    </w:p>
    <w:p w14:paraId="73CE1C13" w14:textId="77777777" w:rsidR="007D73FC" w:rsidRDefault="007D73FC" w:rsidP="007D73FC">
      <w:pPr>
        <w:pStyle w:val="MainText"/>
      </w:pPr>
      <w:r>
        <w:t>Complex tables have multiple header rows and header columns, including merged and split cells. While assistive technology can navigate through complex tables when formatted correctly, complex tables can still hinder a person’s ability to understand the relationship of the information. In some cases, they must keep a mental framework of the complex table information in their head.</w:t>
      </w:r>
    </w:p>
    <w:p w14:paraId="4517F25F" w14:textId="77777777" w:rsidR="007D73FC" w:rsidRDefault="007D73FC" w:rsidP="007D73FC">
      <w:pPr>
        <w:pStyle w:val="MainText"/>
      </w:pPr>
      <w:r>
        <w:t>Complex tables need additional markup to make them accessible. This additional markup may not be available in standard application table formatting tools to support complex tables. When converting from one digital format to another, complex tables create more accessibility issues and additional time remediating.</w:t>
      </w:r>
    </w:p>
    <w:p w14:paraId="42BA0EE3" w14:textId="1C086176" w:rsidR="007D73FC" w:rsidRDefault="007D73FC" w:rsidP="007D73FC">
      <w:pPr>
        <w:pStyle w:val="HeadingL4"/>
      </w:pPr>
      <w:r>
        <w:t xml:space="preserve">Layout </w:t>
      </w:r>
      <w:r w:rsidR="001B2C6E">
        <w:t>T</w:t>
      </w:r>
      <w:r>
        <w:t>ables</w:t>
      </w:r>
    </w:p>
    <w:p w14:paraId="76D9F546" w14:textId="77777777" w:rsidR="007D73FC" w:rsidRDefault="007D73FC" w:rsidP="007D73FC">
      <w:pPr>
        <w:pStyle w:val="MainText"/>
      </w:pPr>
      <w:r w:rsidRPr="007E31D6">
        <w:rPr>
          <w:b/>
          <w:bCs/>
          <w:i/>
          <w:iCs/>
        </w:rPr>
        <w:t>Avoid using layout tables</w:t>
      </w:r>
      <w:r>
        <w:t>. Layout tables are not meant for comparing information and do not have table headers. They are generally used to visually align content in specific places. It requires extra effort for people using assistive technology to understand and navigate through layout table content. Plus, on small screens, layout tables tend to hinder the alignment of content.</w:t>
      </w:r>
    </w:p>
    <w:p w14:paraId="3CF8EA76" w14:textId="77777777" w:rsidR="00B33C32" w:rsidRDefault="00B33C32">
      <w:pPr>
        <w:spacing w:after="160" w:line="259" w:lineRule="auto"/>
        <w:ind w:left="0" w:firstLine="0"/>
        <w:rPr>
          <w:rFonts w:eastAsiaTheme="minorHAnsi" w:cstheme="minorBidi"/>
          <w:i/>
          <w:sz w:val="24"/>
          <w:szCs w:val="22"/>
        </w:rPr>
      </w:pPr>
      <w:r>
        <w:br w:type="page"/>
      </w:r>
    </w:p>
    <w:p w14:paraId="22A38454" w14:textId="064FC302" w:rsidR="007D73FC" w:rsidRDefault="007D73FC" w:rsidP="007D73FC">
      <w:pPr>
        <w:pStyle w:val="HeadingL4"/>
      </w:pPr>
      <w:r w:rsidRPr="00387633">
        <w:lastRenderedPageBreak/>
        <w:t xml:space="preserve">Sample </w:t>
      </w:r>
      <w:r w:rsidR="001B2C6E">
        <w:t>L</w:t>
      </w:r>
      <w:r w:rsidRPr="00387633">
        <w:t xml:space="preserve">ayout </w:t>
      </w:r>
      <w:r w:rsidR="001B2C6E">
        <w:t>T</w:t>
      </w:r>
      <w:r w:rsidRPr="00387633">
        <w:t>able</w:t>
      </w:r>
      <w:r>
        <w:t xml:space="preserve"> </w:t>
      </w:r>
    </w:p>
    <w:tbl>
      <w:tblPr>
        <w:tblW w:w="9689" w:type="dxa"/>
        <w:tblBorders>
          <w:top w:val="single" w:sz="24" w:space="0" w:color="A60F2D"/>
        </w:tblBorders>
        <w:tblCellMar>
          <w:top w:w="15" w:type="dxa"/>
          <w:left w:w="15" w:type="dxa"/>
          <w:bottom w:w="15" w:type="dxa"/>
          <w:right w:w="15" w:type="dxa"/>
        </w:tblCellMar>
        <w:tblLook w:val="04A0" w:firstRow="1" w:lastRow="0" w:firstColumn="1" w:lastColumn="0" w:noHBand="0" w:noVBand="1"/>
      </w:tblPr>
      <w:tblGrid>
        <w:gridCol w:w="3239"/>
        <w:gridCol w:w="3178"/>
        <w:gridCol w:w="3272"/>
      </w:tblGrid>
      <w:tr w:rsidR="007D73FC" w:rsidRPr="008F7AF8" w14:paraId="0013DEF3" w14:textId="77777777" w:rsidTr="007E31D6">
        <w:trPr>
          <w:trHeight w:val="2178"/>
        </w:trPr>
        <w:tc>
          <w:tcPr>
            <w:tcW w:w="0" w:type="auto"/>
            <w:tcBorders>
              <w:top w:val="single" w:sz="6" w:space="0" w:color="B2B2B2"/>
              <w:left w:val="single" w:sz="6" w:space="0" w:color="B2B2B2"/>
              <w:bottom w:val="single" w:sz="6" w:space="0" w:color="B2B2B2"/>
              <w:right w:val="single" w:sz="6" w:space="0" w:color="B2B2B2"/>
            </w:tcBorders>
            <w:vAlign w:val="center"/>
            <w:hideMark/>
          </w:tcPr>
          <w:p w14:paraId="761854C4" w14:textId="77777777" w:rsidR="007D73FC" w:rsidRPr="008F7AF8" w:rsidRDefault="007D73FC" w:rsidP="003A7525">
            <w:pPr>
              <w:pStyle w:val="MainText"/>
            </w:pPr>
            <w:r w:rsidRPr="008F7AF8">
              <w:rPr>
                <w:noProof/>
              </w:rPr>
              <w:drawing>
                <wp:inline distT="0" distB="0" distL="0" distR="0" wp14:anchorId="4408842B" wp14:editId="15C33353">
                  <wp:extent cx="1905000" cy="1905000"/>
                  <wp:effectExtent l="0" t="0" r="0" b="0"/>
                  <wp:docPr id="1862379649" name="Picture 6" descr="Bat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atma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8F7AF8">
              <w:t>Batman</w:t>
            </w:r>
          </w:p>
        </w:tc>
        <w:tc>
          <w:tcPr>
            <w:tcW w:w="0" w:type="auto"/>
            <w:tcBorders>
              <w:top w:val="single" w:sz="6" w:space="0" w:color="B2B2B2"/>
              <w:left w:val="single" w:sz="6" w:space="0" w:color="B2B2B2"/>
              <w:bottom w:val="single" w:sz="6" w:space="0" w:color="B2B2B2"/>
              <w:right w:val="single" w:sz="6" w:space="0" w:color="B2B2B2"/>
            </w:tcBorders>
            <w:vAlign w:val="center"/>
            <w:hideMark/>
          </w:tcPr>
          <w:p w14:paraId="1E78E3A2" w14:textId="77777777" w:rsidR="007D73FC" w:rsidRPr="008F7AF8" w:rsidRDefault="007D73FC" w:rsidP="003A7525">
            <w:pPr>
              <w:pStyle w:val="MainText"/>
            </w:pPr>
            <w:r w:rsidRPr="008F7AF8">
              <w:rPr>
                <w:noProof/>
              </w:rPr>
              <w:drawing>
                <wp:inline distT="0" distB="0" distL="0" distR="0" wp14:anchorId="7C94B87D" wp14:editId="70767C3B">
                  <wp:extent cx="1905000" cy="1905000"/>
                  <wp:effectExtent l="0" t="0" r="0" b="0"/>
                  <wp:docPr id="579914270" name="Picture 5" descr="Sup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uperma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8F7AF8">
              <w:t>Superman</w:t>
            </w:r>
          </w:p>
        </w:tc>
        <w:tc>
          <w:tcPr>
            <w:tcW w:w="0" w:type="auto"/>
            <w:tcBorders>
              <w:top w:val="single" w:sz="6" w:space="0" w:color="B2B2B2"/>
              <w:left w:val="single" w:sz="6" w:space="0" w:color="B2B2B2"/>
              <w:bottom w:val="single" w:sz="6" w:space="0" w:color="B2B2B2"/>
              <w:right w:val="single" w:sz="6" w:space="0" w:color="B2B2B2"/>
            </w:tcBorders>
            <w:vAlign w:val="center"/>
            <w:hideMark/>
          </w:tcPr>
          <w:p w14:paraId="1EC17E38" w14:textId="77777777" w:rsidR="007D73FC" w:rsidRPr="008F7AF8" w:rsidRDefault="007D73FC" w:rsidP="003A7525">
            <w:pPr>
              <w:pStyle w:val="MainText"/>
            </w:pPr>
            <w:r w:rsidRPr="008F7AF8">
              <w:rPr>
                <w:noProof/>
              </w:rPr>
              <w:drawing>
                <wp:inline distT="0" distB="0" distL="0" distR="0" wp14:anchorId="0C88E823" wp14:editId="7B3E2E33">
                  <wp:extent cx="1905000" cy="1905000"/>
                  <wp:effectExtent l="0" t="0" r="0" b="0"/>
                  <wp:docPr id="104937330" name="Picture 4" descr="Wonder Wo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onder Woma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8F7AF8">
              <w:t>Wonder Woman</w:t>
            </w:r>
          </w:p>
        </w:tc>
      </w:tr>
      <w:tr w:rsidR="007D73FC" w:rsidRPr="008F7AF8" w14:paraId="67846416" w14:textId="77777777" w:rsidTr="007E31D6">
        <w:trPr>
          <w:trHeight w:val="387"/>
        </w:trPr>
        <w:tc>
          <w:tcPr>
            <w:tcW w:w="0" w:type="auto"/>
            <w:tcBorders>
              <w:top w:val="single" w:sz="6" w:space="0" w:color="B2B2B2"/>
              <w:left w:val="single" w:sz="6" w:space="0" w:color="B2B2B2"/>
              <w:bottom w:val="single" w:sz="6" w:space="0" w:color="B2B2B2"/>
              <w:right w:val="single" w:sz="6" w:space="0" w:color="B2B2B2"/>
            </w:tcBorders>
            <w:vAlign w:val="center"/>
            <w:hideMark/>
          </w:tcPr>
          <w:p w14:paraId="155CB106" w14:textId="77777777" w:rsidR="007D73FC" w:rsidRPr="008F7AF8" w:rsidRDefault="007D73FC" w:rsidP="003A7525">
            <w:pPr>
              <w:pStyle w:val="MainText"/>
            </w:pPr>
            <w:r w:rsidRPr="008F7AF8">
              <w:t>10:00 AM</w:t>
            </w:r>
          </w:p>
        </w:tc>
        <w:tc>
          <w:tcPr>
            <w:tcW w:w="0" w:type="auto"/>
            <w:tcBorders>
              <w:top w:val="single" w:sz="6" w:space="0" w:color="B2B2B2"/>
              <w:left w:val="single" w:sz="6" w:space="0" w:color="B2B2B2"/>
              <w:bottom w:val="single" w:sz="6" w:space="0" w:color="B2B2B2"/>
              <w:right w:val="single" w:sz="6" w:space="0" w:color="B2B2B2"/>
            </w:tcBorders>
            <w:vAlign w:val="center"/>
            <w:hideMark/>
          </w:tcPr>
          <w:p w14:paraId="1FFFF51F" w14:textId="77777777" w:rsidR="007D73FC" w:rsidRPr="008F7AF8" w:rsidRDefault="007D73FC" w:rsidP="003A7525">
            <w:pPr>
              <w:pStyle w:val="MainText"/>
            </w:pPr>
            <w:r w:rsidRPr="008F7AF8">
              <w:t>8:00 AM</w:t>
            </w:r>
          </w:p>
        </w:tc>
        <w:tc>
          <w:tcPr>
            <w:tcW w:w="0" w:type="auto"/>
            <w:tcBorders>
              <w:top w:val="single" w:sz="6" w:space="0" w:color="B2B2B2"/>
              <w:left w:val="single" w:sz="6" w:space="0" w:color="B2B2B2"/>
              <w:bottom w:val="single" w:sz="6" w:space="0" w:color="B2B2B2"/>
              <w:right w:val="single" w:sz="6" w:space="0" w:color="B2B2B2"/>
            </w:tcBorders>
            <w:vAlign w:val="center"/>
            <w:hideMark/>
          </w:tcPr>
          <w:p w14:paraId="396B6166" w14:textId="77777777" w:rsidR="007D73FC" w:rsidRPr="008F7AF8" w:rsidRDefault="007D73FC" w:rsidP="003A7525">
            <w:pPr>
              <w:pStyle w:val="MainText"/>
            </w:pPr>
            <w:r w:rsidRPr="008F7AF8">
              <w:t>9:00 AM</w:t>
            </w:r>
          </w:p>
        </w:tc>
      </w:tr>
      <w:tr w:rsidR="007D73FC" w:rsidRPr="008F7AF8" w14:paraId="404AD852" w14:textId="77777777" w:rsidTr="007E31D6">
        <w:trPr>
          <w:trHeight w:val="377"/>
        </w:trPr>
        <w:tc>
          <w:tcPr>
            <w:tcW w:w="0" w:type="auto"/>
            <w:tcBorders>
              <w:top w:val="single" w:sz="6" w:space="0" w:color="B2B2B2"/>
              <w:left w:val="single" w:sz="6" w:space="0" w:color="B2B2B2"/>
              <w:bottom w:val="single" w:sz="6" w:space="0" w:color="B2B2B2"/>
              <w:right w:val="single" w:sz="6" w:space="0" w:color="B2B2B2"/>
            </w:tcBorders>
            <w:vAlign w:val="center"/>
            <w:hideMark/>
          </w:tcPr>
          <w:p w14:paraId="5D009E9F" w14:textId="77777777" w:rsidR="007D73FC" w:rsidRPr="008F7AF8" w:rsidRDefault="007D73FC" w:rsidP="003A7525">
            <w:pPr>
              <w:pStyle w:val="MainText"/>
            </w:pPr>
            <w:r w:rsidRPr="008F7AF8">
              <w:t xml:space="preserve">10 Ways to Use Darkness to </w:t>
            </w:r>
            <w:r>
              <w:t>Y</w:t>
            </w:r>
            <w:r w:rsidRPr="008F7AF8">
              <w:t>our Advantage</w:t>
            </w:r>
          </w:p>
        </w:tc>
        <w:tc>
          <w:tcPr>
            <w:tcW w:w="0" w:type="auto"/>
            <w:tcBorders>
              <w:top w:val="single" w:sz="6" w:space="0" w:color="B2B2B2"/>
              <w:left w:val="single" w:sz="6" w:space="0" w:color="B2B2B2"/>
              <w:bottom w:val="single" w:sz="6" w:space="0" w:color="B2B2B2"/>
              <w:right w:val="single" w:sz="6" w:space="0" w:color="B2B2B2"/>
            </w:tcBorders>
            <w:vAlign w:val="center"/>
            <w:hideMark/>
          </w:tcPr>
          <w:p w14:paraId="7BD2128C" w14:textId="77777777" w:rsidR="007D73FC" w:rsidRPr="008F7AF8" w:rsidRDefault="007D73FC" w:rsidP="003A7525">
            <w:pPr>
              <w:pStyle w:val="MainText"/>
            </w:pPr>
            <w:r w:rsidRPr="008F7AF8">
              <w:t>Glasses: The Ultimate Design</w:t>
            </w:r>
          </w:p>
        </w:tc>
        <w:tc>
          <w:tcPr>
            <w:tcW w:w="0" w:type="auto"/>
            <w:tcBorders>
              <w:top w:val="single" w:sz="6" w:space="0" w:color="B2B2B2"/>
              <w:left w:val="single" w:sz="6" w:space="0" w:color="B2B2B2"/>
              <w:bottom w:val="single" w:sz="6" w:space="0" w:color="B2B2B2"/>
              <w:right w:val="single" w:sz="6" w:space="0" w:color="B2B2B2"/>
            </w:tcBorders>
            <w:vAlign w:val="center"/>
            <w:hideMark/>
          </w:tcPr>
          <w:p w14:paraId="451E8E6D" w14:textId="77777777" w:rsidR="007D73FC" w:rsidRPr="008F7AF8" w:rsidRDefault="007D73FC" w:rsidP="003A7525">
            <w:pPr>
              <w:pStyle w:val="MainText"/>
            </w:pPr>
            <w:r w:rsidRPr="008F7AF8">
              <w:t>Polygraph 101: Lassoing the Truth</w:t>
            </w:r>
          </w:p>
        </w:tc>
      </w:tr>
    </w:tbl>
    <w:p w14:paraId="12598AC6" w14:textId="0E33D126" w:rsidR="007D73FC" w:rsidRDefault="007D73FC" w:rsidP="007D73FC">
      <w:pPr>
        <w:pStyle w:val="TableNotes"/>
      </w:pPr>
      <w:r w:rsidRPr="007E31D6">
        <w:rPr>
          <w:i/>
          <w:iCs/>
        </w:rPr>
        <w:t>Note</w:t>
      </w:r>
      <w:r w:rsidRPr="007E31D6">
        <w:t xml:space="preserve">: Sample layout table copied from </w:t>
      </w:r>
      <w:hyperlink r:id="rId25" w:history="1">
        <w:r w:rsidRPr="007E31D6">
          <w:rPr>
            <w:rStyle w:val="Hyperlink"/>
          </w:rPr>
          <w:t>WSU’s Digital Accessibility Core Concepts for Tables webpage</w:t>
        </w:r>
      </w:hyperlink>
      <w:r>
        <w:t xml:space="preserve">: </w:t>
      </w:r>
      <w:r w:rsidRPr="00CE41B7">
        <w:t>https://wsu.edu/digital-accessibility/core-concepts/tables/</w:t>
      </w:r>
      <w:r w:rsidR="006D0BDB">
        <w:t>.</w:t>
      </w:r>
    </w:p>
    <w:p w14:paraId="102D7E43" w14:textId="77777777" w:rsidR="007D73FC" w:rsidRDefault="007D73FC" w:rsidP="007D73FC">
      <w:pPr>
        <w:pStyle w:val="MainText"/>
      </w:pPr>
      <w:r w:rsidRPr="00FC5E77">
        <w:rPr>
          <w:b/>
          <w:bCs/>
          <w:i/>
          <w:iCs/>
        </w:rPr>
        <w:t>Layout table cells are read left to right, top to bottom</w:t>
      </w:r>
      <w:r w:rsidRPr="00D82A7B">
        <w:t>. Example: Assistive technology would read this layout table as “Row 1 Column 1 Graphic Batman, Column 2 Graphic Superman, Column 3 Graphic Wonder Woman. Row 2 Column 1 10:00 AM, Column 2 8:00 AM, Column 3 9:00 AM., Row 3 Column 1 10 Ways to Use Darkness to your Advantage, Column 2 Glasses: The Ultimate Disguise, Column 3 Polygraph 101: Lassoing the Truth.”</w:t>
      </w:r>
    </w:p>
    <w:p w14:paraId="3C5189E3" w14:textId="72A73041" w:rsidR="007D73FC" w:rsidRDefault="007D73FC" w:rsidP="007D73FC">
      <w:pPr>
        <w:pStyle w:val="HeadingL4"/>
      </w:pPr>
      <w:r>
        <w:t xml:space="preserve">Common </w:t>
      </w:r>
      <w:r w:rsidR="001B2C6E">
        <w:t>E</w:t>
      </w:r>
      <w:r>
        <w:t>rrors</w:t>
      </w:r>
    </w:p>
    <w:p w14:paraId="1F239020" w14:textId="4EC4A69F" w:rsidR="007D73FC" w:rsidRDefault="007D73FC" w:rsidP="007D73FC">
      <w:pPr>
        <w:pStyle w:val="MainText"/>
      </w:pPr>
      <w:r>
        <w:t xml:space="preserve">These </w:t>
      </w:r>
      <w:r w:rsidR="00F341F4">
        <w:t>common errors</w:t>
      </w:r>
      <w:r>
        <w:t xml:space="preserve"> hinder the accessibility of the content in tables.</w:t>
      </w:r>
    </w:p>
    <w:p w14:paraId="38932A48" w14:textId="5287C349" w:rsidR="00F341F4" w:rsidRDefault="00F341F4" w:rsidP="007D73FC">
      <w:pPr>
        <w:pStyle w:val="BBullet"/>
      </w:pPr>
      <w:r>
        <w:t>Creating a complex table</w:t>
      </w:r>
      <w:r w:rsidR="00C3717E">
        <w:t xml:space="preserve"> with multiple header rows or header columns</w:t>
      </w:r>
      <w:r w:rsidR="007D1CC6">
        <w:t xml:space="preserve">. </w:t>
      </w:r>
    </w:p>
    <w:p w14:paraId="325CDA1E" w14:textId="1DD61292" w:rsidR="007D73FC" w:rsidRDefault="007D73FC" w:rsidP="007D73FC">
      <w:pPr>
        <w:pStyle w:val="BBullet"/>
      </w:pPr>
      <w:r>
        <w:t>Using a layout table to visually align or design your content.</w:t>
      </w:r>
    </w:p>
    <w:p w14:paraId="2F28771C" w14:textId="77777777" w:rsidR="007D73FC" w:rsidRDefault="007D73FC" w:rsidP="007D73FC">
      <w:pPr>
        <w:pStyle w:val="BBullet"/>
      </w:pPr>
      <w:r>
        <w:t>Using a data table without table headers.</w:t>
      </w:r>
    </w:p>
    <w:p w14:paraId="76F34D43" w14:textId="1A3FACDD" w:rsidR="007D73FC" w:rsidRPr="00FF3CB8" w:rsidRDefault="007D73FC" w:rsidP="007E31D6">
      <w:pPr>
        <w:pStyle w:val="BBullet"/>
      </w:pPr>
      <w:r>
        <w:t>Having an empty cell in a header row or column.</w:t>
      </w:r>
    </w:p>
    <w:p w14:paraId="21E2F765" w14:textId="77777777" w:rsidR="0094184A" w:rsidRPr="00FF3CB8" w:rsidRDefault="0094184A" w:rsidP="00C551E6">
      <w:pPr>
        <w:pStyle w:val="HeadingL1"/>
      </w:pPr>
      <w:bookmarkStart w:id="34" w:name="_Toc193092253"/>
      <w:r w:rsidRPr="00FF3CB8">
        <w:t>Formatting</w:t>
      </w:r>
      <w:bookmarkEnd w:id="34"/>
    </w:p>
    <w:p w14:paraId="7533891D" w14:textId="77777777" w:rsidR="00C551E6" w:rsidRDefault="0094184A" w:rsidP="00C551E6">
      <w:pPr>
        <w:pStyle w:val="HeadingL2"/>
      </w:pPr>
      <w:bookmarkStart w:id="35" w:name="_Toc193092254"/>
      <w:r w:rsidRPr="00FF3CB8">
        <w:t>Bold</w:t>
      </w:r>
      <w:bookmarkEnd w:id="35"/>
    </w:p>
    <w:p w14:paraId="1B39AA1F" w14:textId="50ED7A5C" w:rsidR="0094184A" w:rsidRDefault="0094184A" w:rsidP="00C551E6">
      <w:pPr>
        <w:pStyle w:val="MainText"/>
      </w:pPr>
      <w:r w:rsidRPr="00FF3CB8">
        <w:t xml:space="preserve">Bold new technical terms on first use; supply a definition either in context at first use, in a sidebar, or in a glossary. </w:t>
      </w:r>
      <w:r>
        <w:t>Not every publication will have bolded terms. If there are any bolded terms, they should be included in a glossary (which may be just a short sidebar).</w:t>
      </w:r>
    </w:p>
    <w:p w14:paraId="0E40253B" w14:textId="77777777" w:rsidR="0094184A" w:rsidRPr="00FF3CB8" w:rsidRDefault="0094184A" w:rsidP="00C551E6">
      <w:pPr>
        <w:pStyle w:val="MainText"/>
      </w:pPr>
      <w:r>
        <w:t>The publication title</w:t>
      </w:r>
      <w:r w:rsidRPr="00FF3CB8">
        <w:t xml:space="preserve"> and </w:t>
      </w:r>
      <w:r>
        <w:t xml:space="preserve">section </w:t>
      </w:r>
      <w:r w:rsidRPr="00FF3CB8">
        <w:t>subheads may be bolded.</w:t>
      </w:r>
    </w:p>
    <w:p w14:paraId="3493369A" w14:textId="77777777" w:rsidR="00B33C32" w:rsidRDefault="00B33C32">
      <w:pPr>
        <w:spacing w:after="160" w:line="259" w:lineRule="auto"/>
        <w:ind w:left="0" w:firstLine="0"/>
        <w:rPr>
          <w:rFonts w:asciiTheme="minorHAnsi" w:eastAsiaTheme="minorHAnsi" w:hAnsiTheme="minorHAnsi" w:cstheme="minorBidi"/>
          <w:b/>
          <w:i/>
          <w:sz w:val="28"/>
          <w:szCs w:val="22"/>
        </w:rPr>
      </w:pPr>
      <w:bookmarkStart w:id="36" w:name="_Toc193092255"/>
      <w:r>
        <w:br w:type="page"/>
      </w:r>
    </w:p>
    <w:p w14:paraId="791CC87E" w14:textId="34477654" w:rsidR="00C551E6" w:rsidRDefault="0094184A" w:rsidP="00C551E6">
      <w:pPr>
        <w:pStyle w:val="HeadingL2"/>
      </w:pPr>
      <w:r w:rsidRPr="00FF3CB8">
        <w:lastRenderedPageBreak/>
        <w:t xml:space="preserve">Bullet </w:t>
      </w:r>
      <w:r w:rsidR="00C551E6" w:rsidRPr="00FF3CB8">
        <w:t>Lists</w:t>
      </w:r>
      <w:bookmarkEnd w:id="36"/>
    </w:p>
    <w:p w14:paraId="4C6BFCF6" w14:textId="4C34D4BC" w:rsidR="0094184A" w:rsidRPr="00FF3CB8" w:rsidRDefault="002C751F" w:rsidP="00C551E6">
      <w:pPr>
        <w:pStyle w:val="MainText"/>
      </w:pPr>
      <w:r w:rsidRPr="002C751F">
        <w:t>A vertical</w:t>
      </w:r>
      <w:r w:rsidR="00C524F3">
        <w:t>, bulleted</w:t>
      </w:r>
      <w:r w:rsidRPr="002C751F">
        <w:t xml:space="preserve"> list is best introduced </w:t>
      </w:r>
      <w:r w:rsidR="00C524F3">
        <w:t>with</w:t>
      </w:r>
      <w:r w:rsidRPr="002C751F">
        <w:t xml:space="preserve"> a grammatically complete sentence, followed by a colon</w:t>
      </w:r>
      <w:r w:rsidR="00C524F3">
        <w:t xml:space="preserve">. </w:t>
      </w:r>
      <w:r w:rsidR="0094184A" w:rsidRPr="00FF3CB8">
        <w:t xml:space="preserve"> See CMoS 6.1</w:t>
      </w:r>
      <w:r w:rsidR="0092476E">
        <w:t>41</w:t>
      </w:r>
      <w:r w:rsidR="0094184A" w:rsidRPr="00FF3CB8">
        <w:t xml:space="preserve"> for </w:t>
      </w:r>
      <w:r w:rsidR="00FC7C78">
        <w:t xml:space="preserve">additional </w:t>
      </w:r>
      <w:r w:rsidR="0094184A" w:rsidRPr="00FF3CB8">
        <w:t>considerations. Avoid running several series of bullet</w:t>
      </w:r>
      <w:r w:rsidR="0092476E">
        <w:t>ed</w:t>
      </w:r>
      <w:r w:rsidR="0094184A" w:rsidRPr="00FF3CB8">
        <w:t xml:space="preserve"> lists in a row, if possible.</w:t>
      </w:r>
    </w:p>
    <w:p w14:paraId="2D4F9DD6" w14:textId="77777777" w:rsidR="00C551E6" w:rsidRDefault="0094184A" w:rsidP="00C551E6">
      <w:pPr>
        <w:pStyle w:val="HeadingL2"/>
      </w:pPr>
      <w:bookmarkStart w:id="37" w:name="_Toc193092256"/>
      <w:r w:rsidRPr="00FF3CB8">
        <w:t>Italics</w:t>
      </w:r>
      <w:bookmarkEnd w:id="37"/>
    </w:p>
    <w:p w14:paraId="1B81F5A9" w14:textId="1E653FDC" w:rsidR="0094184A" w:rsidRPr="00FF3CB8" w:rsidRDefault="0094184A" w:rsidP="00C551E6">
      <w:pPr>
        <w:pStyle w:val="MainText"/>
      </w:pPr>
      <w:r w:rsidRPr="00FF3CB8">
        <w:t xml:space="preserve">Italics are preferred for emphasis in running text, but use </w:t>
      </w:r>
      <w:r>
        <w:t>them sparingly.</w:t>
      </w:r>
    </w:p>
    <w:p w14:paraId="75594A53" w14:textId="77777777" w:rsidR="0094184A" w:rsidRPr="00FF3CB8" w:rsidRDefault="0094184A" w:rsidP="00C551E6">
      <w:pPr>
        <w:pStyle w:val="MainText"/>
      </w:pPr>
      <w:r w:rsidRPr="00FF3CB8">
        <w:t>Italics are required for scientific names (Latin</w:t>
      </w:r>
      <w:r>
        <w:t xml:space="preserve"> binomials: Genus and species).</w:t>
      </w:r>
    </w:p>
    <w:p w14:paraId="7D854324" w14:textId="77777777" w:rsidR="0094184A" w:rsidRDefault="0094184A" w:rsidP="00C551E6">
      <w:pPr>
        <w:pStyle w:val="MainText"/>
        <w:rPr>
          <w:rFonts w:ascii="Calibri" w:hAnsi="Calibri"/>
        </w:rPr>
      </w:pPr>
      <w:r w:rsidRPr="00FF3CB8">
        <w:t>Example:</w:t>
      </w:r>
      <w:r w:rsidRPr="00FF3CB8">
        <w:rPr>
          <w:rFonts w:ascii="Calibri" w:hAnsi="Calibri"/>
        </w:rPr>
        <w:t xml:space="preserve"> </w:t>
      </w:r>
      <w:r w:rsidRPr="00FF3CB8">
        <w:rPr>
          <w:rFonts w:ascii="Calibri" w:hAnsi="Calibri"/>
          <w:i/>
        </w:rPr>
        <w:t>Carduelis tristis</w:t>
      </w:r>
      <w:r w:rsidRPr="00FF3CB8">
        <w:rPr>
          <w:rFonts w:ascii="Calibri" w:hAnsi="Calibri"/>
        </w:rPr>
        <w:t xml:space="preserve"> (American goldfinch). </w:t>
      </w:r>
    </w:p>
    <w:p w14:paraId="7C6DB8FB" w14:textId="6CFF5F6F" w:rsidR="0094184A" w:rsidRPr="00FF3CB8" w:rsidRDefault="0094184A" w:rsidP="00C551E6">
      <w:pPr>
        <w:pStyle w:val="MainText"/>
      </w:pPr>
      <w:r w:rsidRPr="008E1E47">
        <w:t xml:space="preserve">Example: </w:t>
      </w:r>
      <w:r w:rsidRPr="008E1E47">
        <w:rPr>
          <w:rFonts w:ascii="Calibri" w:hAnsi="Calibri"/>
          <w:i/>
        </w:rPr>
        <w:t>Escherichia coli</w:t>
      </w:r>
      <w:r>
        <w:rPr>
          <w:rFonts w:ascii="Calibri" w:hAnsi="Calibri"/>
        </w:rPr>
        <w:t xml:space="preserve"> </w:t>
      </w:r>
      <w:r w:rsidRPr="008E1E47">
        <w:rPr>
          <w:rFonts w:ascii="Calibri" w:hAnsi="Calibri"/>
        </w:rPr>
        <w:t>O157</w:t>
      </w:r>
      <w:r w:rsidR="00CC1810">
        <w:rPr>
          <w:rFonts w:ascii="Calibri" w:hAnsi="Calibri"/>
        </w:rPr>
        <w:t>.</w:t>
      </w:r>
      <w:r w:rsidRPr="008E1E47">
        <w:rPr>
          <w:rFonts w:ascii="Calibri" w:hAnsi="Calibri"/>
        </w:rPr>
        <w:t xml:space="preserve"> </w:t>
      </w:r>
      <w:r w:rsidRPr="008E1E47">
        <w:t>(</w:t>
      </w:r>
      <w:r>
        <w:t>Note: U</w:t>
      </w:r>
      <w:r w:rsidRPr="008E1E47">
        <w:t>se the letter O</w:t>
      </w:r>
      <w:r>
        <w:t>, in this case.</w:t>
      </w:r>
      <w:r w:rsidRPr="008E1E47">
        <w:t>)</w:t>
      </w:r>
    </w:p>
    <w:p w14:paraId="185E6D99" w14:textId="77777777" w:rsidR="0094184A" w:rsidRPr="00FF3CB8" w:rsidRDefault="0094184A" w:rsidP="00C551E6">
      <w:pPr>
        <w:pStyle w:val="MainText"/>
      </w:pPr>
      <w:r w:rsidRPr="00FF3CB8">
        <w:t xml:space="preserve">Italicize a genus name when used alone to refer to the genus, but set the genus name roman </w:t>
      </w:r>
      <w:r>
        <w:t xml:space="preserve">and lowercase </w:t>
      </w:r>
      <w:r w:rsidRPr="00FF3CB8">
        <w:t>when using t</w:t>
      </w:r>
      <w:r>
        <w:t>he term generically.</w:t>
      </w:r>
    </w:p>
    <w:p w14:paraId="799F3629" w14:textId="77777777" w:rsidR="0094184A" w:rsidRPr="00FF3CB8" w:rsidRDefault="0094184A" w:rsidP="00C551E6">
      <w:pPr>
        <w:pStyle w:val="MainText"/>
      </w:pPr>
      <w:r w:rsidRPr="00FF3CB8">
        <w:t xml:space="preserve">Example: </w:t>
      </w:r>
      <w:r w:rsidRPr="00FF3CB8">
        <w:rPr>
          <w:rFonts w:ascii="Calibri" w:hAnsi="Calibri"/>
        </w:rPr>
        <w:t>…testing for salmonella infection.</w:t>
      </w:r>
    </w:p>
    <w:p w14:paraId="6BEDA9D8" w14:textId="77777777" w:rsidR="0094184A" w:rsidRPr="00FF3CB8" w:rsidRDefault="0094184A" w:rsidP="00C551E6">
      <w:pPr>
        <w:pStyle w:val="MainText"/>
      </w:pPr>
      <w:r w:rsidRPr="00FF3CB8">
        <w:t>Italics (and headline case) are used in running text to denote publication titles and set them off from the surrounding text.</w:t>
      </w:r>
    </w:p>
    <w:p w14:paraId="6DB9EAFA" w14:textId="5C3F6357" w:rsidR="007F0C8B" w:rsidRDefault="0094184A" w:rsidP="00C551E6">
      <w:pPr>
        <w:pStyle w:val="MainText"/>
      </w:pPr>
      <w:r w:rsidRPr="00FF3CB8">
        <w:t xml:space="preserve">Example: </w:t>
      </w:r>
      <w:r w:rsidRPr="00FF3CB8">
        <w:rPr>
          <w:rFonts w:ascii="Calibri" w:hAnsi="Calibri"/>
        </w:rPr>
        <w:t xml:space="preserve">Refer to </w:t>
      </w:r>
      <w:r w:rsidR="00C30550" w:rsidRPr="00C30550">
        <w:rPr>
          <w:rFonts w:ascii="Calibri" w:hAnsi="Calibri"/>
          <w:i/>
        </w:rPr>
        <w:t>A Hobbyist Guide to Growing Shiitake Mushrooms on Logs for Woodland Owners</w:t>
      </w:r>
      <w:r w:rsidR="00C30550">
        <w:rPr>
          <w:rFonts w:ascii="Calibri" w:hAnsi="Calibri"/>
          <w:i/>
        </w:rPr>
        <w:t xml:space="preserve"> </w:t>
      </w:r>
      <w:r w:rsidRPr="00FF3CB8">
        <w:rPr>
          <w:rFonts w:ascii="Calibri" w:hAnsi="Calibri"/>
        </w:rPr>
        <w:t>(</w:t>
      </w:r>
      <w:r w:rsidR="00881F61">
        <w:rPr>
          <w:rFonts w:ascii="Calibri" w:hAnsi="Calibri"/>
        </w:rPr>
        <w:t>Shults et al.</w:t>
      </w:r>
      <w:r w:rsidRPr="00FF3CB8">
        <w:rPr>
          <w:rFonts w:ascii="Calibri" w:hAnsi="Calibri"/>
        </w:rPr>
        <w:t xml:space="preserve"> 20</w:t>
      </w:r>
      <w:r w:rsidR="00881F61">
        <w:rPr>
          <w:rFonts w:ascii="Calibri" w:hAnsi="Calibri"/>
        </w:rPr>
        <w:t>2</w:t>
      </w:r>
      <w:r w:rsidRPr="00FF3CB8">
        <w:rPr>
          <w:rFonts w:ascii="Calibri" w:hAnsi="Calibri"/>
        </w:rPr>
        <w:t xml:space="preserve">5) for a more in-depth discussion of </w:t>
      </w:r>
      <w:r w:rsidR="00EA7EFF">
        <w:rPr>
          <w:rFonts w:ascii="Calibri" w:hAnsi="Calibri"/>
        </w:rPr>
        <w:t xml:space="preserve">spawn run, forced fruiting, </w:t>
      </w:r>
      <w:r w:rsidR="007F0C8B">
        <w:rPr>
          <w:rFonts w:ascii="Calibri" w:hAnsi="Calibri"/>
        </w:rPr>
        <w:t>and substrate.</w:t>
      </w:r>
    </w:p>
    <w:p w14:paraId="7E878B29" w14:textId="2966F461" w:rsidR="0094184A" w:rsidRPr="00FF3CB8" w:rsidRDefault="0094184A" w:rsidP="00C551E6">
      <w:pPr>
        <w:pStyle w:val="MainText"/>
      </w:pPr>
      <w:r w:rsidRPr="00FF3CB8">
        <w:t>Italics are used in reference lists for names of journals and titles of books. Extension publications are analogous to parts in a series</w:t>
      </w:r>
      <w:r>
        <w:t>.</w:t>
      </w:r>
    </w:p>
    <w:p w14:paraId="30F2B269" w14:textId="24BC90A6" w:rsidR="0094184A" w:rsidRPr="00FF3CB8" w:rsidRDefault="0094184A" w:rsidP="00C551E6">
      <w:pPr>
        <w:pStyle w:val="MainText"/>
        <w:rPr>
          <w:rFonts w:ascii="Calibri" w:hAnsi="Calibri"/>
        </w:rPr>
      </w:pPr>
      <w:r w:rsidRPr="00FF3CB8">
        <w:t xml:space="preserve">Example: </w:t>
      </w:r>
      <w:r w:rsidR="007F0C8B">
        <w:rPr>
          <w:rFonts w:ascii="Calibri" w:hAnsi="Calibri"/>
        </w:rPr>
        <w:t>Shults</w:t>
      </w:r>
      <w:r w:rsidRPr="00FF3CB8">
        <w:rPr>
          <w:rFonts w:ascii="Calibri" w:hAnsi="Calibri"/>
        </w:rPr>
        <w:t xml:space="preserve">, </w:t>
      </w:r>
      <w:r w:rsidR="002F7E31">
        <w:rPr>
          <w:rFonts w:ascii="Calibri" w:hAnsi="Calibri"/>
        </w:rPr>
        <w:t>P</w:t>
      </w:r>
      <w:r w:rsidRPr="00FF3CB8">
        <w:rPr>
          <w:rFonts w:ascii="Calibri" w:hAnsi="Calibri"/>
        </w:rPr>
        <w:t>.</w:t>
      </w:r>
      <w:r w:rsidR="002F7E31">
        <w:rPr>
          <w:rFonts w:ascii="Calibri" w:hAnsi="Calibri"/>
        </w:rPr>
        <w:t>, J. O’Dea, K.W. Zobrist, and E. Jones.</w:t>
      </w:r>
      <w:r w:rsidRPr="00FF3CB8">
        <w:rPr>
          <w:rFonts w:ascii="Calibri" w:hAnsi="Calibri"/>
        </w:rPr>
        <w:t xml:space="preserve"> 20</w:t>
      </w:r>
      <w:r w:rsidR="002F7E31">
        <w:rPr>
          <w:rFonts w:ascii="Calibri" w:hAnsi="Calibri"/>
        </w:rPr>
        <w:t>2</w:t>
      </w:r>
      <w:r w:rsidRPr="00FF3CB8">
        <w:rPr>
          <w:rFonts w:ascii="Calibri" w:hAnsi="Calibri"/>
        </w:rPr>
        <w:t xml:space="preserve">5. </w:t>
      </w:r>
      <w:r w:rsidR="002F7E31" w:rsidRPr="002F7E31">
        <w:rPr>
          <w:rFonts w:ascii="Calibri" w:hAnsi="Calibri"/>
        </w:rPr>
        <w:t>A Hobbyist Guide to Growing Shiitake Mushrooms on Logs for Woodland Owners</w:t>
      </w:r>
      <w:r w:rsidRPr="00FF3CB8">
        <w:rPr>
          <w:rFonts w:ascii="Calibri" w:hAnsi="Calibri"/>
        </w:rPr>
        <w:t xml:space="preserve">. </w:t>
      </w:r>
      <w:r w:rsidRPr="00FF3CB8">
        <w:rPr>
          <w:rFonts w:ascii="Calibri" w:hAnsi="Calibri"/>
          <w:i/>
        </w:rPr>
        <w:t>W</w:t>
      </w:r>
      <w:r>
        <w:rPr>
          <w:rFonts w:ascii="Calibri" w:hAnsi="Calibri"/>
          <w:i/>
        </w:rPr>
        <w:t xml:space="preserve">ashington </w:t>
      </w:r>
      <w:r w:rsidRPr="00FF3CB8">
        <w:rPr>
          <w:rFonts w:ascii="Calibri" w:hAnsi="Calibri"/>
          <w:i/>
        </w:rPr>
        <w:t>S</w:t>
      </w:r>
      <w:r>
        <w:rPr>
          <w:rFonts w:ascii="Calibri" w:hAnsi="Calibri"/>
          <w:i/>
        </w:rPr>
        <w:t xml:space="preserve">tate </w:t>
      </w:r>
      <w:r w:rsidRPr="00FF3CB8">
        <w:rPr>
          <w:rFonts w:ascii="Calibri" w:hAnsi="Calibri"/>
          <w:i/>
        </w:rPr>
        <w:t>U</w:t>
      </w:r>
      <w:r>
        <w:rPr>
          <w:rFonts w:ascii="Calibri" w:hAnsi="Calibri"/>
          <w:i/>
        </w:rPr>
        <w:t>niversity</w:t>
      </w:r>
      <w:r w:rsidRPr="00FF3CB8">
        <w:rPr>
          <w:rFonts w:ascii="Calibri" w:hAnsi="Calibri"/>
          <w:i/>
        </w:rPr>
        <w:t xml:space="preserve"> Extension Publication</w:t>
      </w:r>
      <w:r w:rsidRPr="00FF3CB8">
        <w:rPr>
          <w:rFonts w:ascii="Calibri" w:hAnsi="Calibri"/>
        </w:rPr>
        <w:t xml:space="preserve"> </w:t>
      </w:r>
      <w:r w:rsidR="002F7E31">
        <w:rPr>
          <w:rFonts w:ascii="Calibri" w:hAnsi="Calibri"/>
        </w:rPr>
        <w:t>FS394E</w:t>
      </w:r>
      <w:r w:rsidRPr="00FF3CB8">
        <w:rPr>
          <w:rFonts w:ascii="Calibri" w:hAnsi="Calibri"/>
        </w:rPr>
        <w:t>.</w:t>
      </w:r>
      <w:r w:rsidRPr="00EC649E">
        <w:t xml:space="preserve"> </w:t>
      </w:r>
      <w:r w:rsidR="00B757AE">
        <w:t xml:space="preserve">Washington State University. </w:t>
      </w:r>
      <w:hyperlink r:id="rId26" w:history="1">
        <w:r w:rsidR="004D65E5" w:rsidRPr="6CECB913">
          <w:rPr>
            <w:rStyle w:val="Hyperlink"/>
          </w:rPr>
          <w:t>https://pubs.extension.wsu.edu/a-hobbyist-guide-to-growing-shiitake-mushrooms-on-logs-for-woodland-owners</w:t>
        </w:r>
      </w:hyperlink>
      <w:r w:rsidR="004D65E5">
        <w:t>.</w:t>
      </w:r>
    </w:p>
    <w:p w14:paraId="333B50C6" w14:textId="77777777" w:rsidR="000545DB" w:rsidRDefault="0094184A" w:rsidP="000545DB">
      <w:pPr>
        <w:pStyle w:val="HeadingL2"/>
      </w:pPr>
      <w:bookmarkStart w:id="38" w:name="_Toc193092257"/>
      <w:r w:rsidRPr="00D377E2">
        <w:t>Levels of O</w:t>
      </w:r>
      <w:r>
        <w:t>utline</w:t>
      </w:r>
      <w:bookmarkEnd w:id="38"/>
    </w:p>
    <w:p w14:paraId="69B32C33" w14:textId="7105F8E8" w:rsidR="0094184A" w:rsidRPr="00FF3CB8" w:rsidRDefault="0094184A" w:rsidP="000545DB">
      <w:pPr>
        <w:pStyle w:val="MainText"/>
      </w:pPr>
      <w:r>
        <w:t>Use no more than 3 levels of organization</w:t>
      </w:r>
      <w:r w:rsidR="00E252AE">
        <w:t xml:space="preserve"> </w:t>
      </w:r>
      <w:r>
        <w:t>within a shorter numbered publication (Headings/subheadings/sub-subheadings). Numbered publications that have chapters may have 3 levels within each chapter (total of 4 levels of outline).</w:t>
      </w:r>
    </w:p>
    <w:p w14:paraId="0C6DBD01" w14:textId="77777777" w:rsidR="000545DB" w:rsidRDefault="0094184A" w:rsidP="000545DB">
      <w:pPr>
        <w:pStyle w:val="HeadingL2"/>
      </w:pPr>
      <w:bookmarkStart w:id="39" w:name="_Toc193092258"/>
      <w:r w:rsidRPr="00FF3CB8">
        <w:t>Numbers</w:t>
      </w:r>
      <w:bookmarkEnd w:id="39"/>
    </w:p>
    <w:p w14:paraId="19B39A5D" w14:textId="29F08D69" w:rsidR="0094184A" w:rsidRPr="00FF3CB8" w:rsidRDefault="0094184A" w:rsidP="000545DB">
      <w:pPr>
        <w:pStyle w:val="MainText"/>
      </w:pPr>
      <w:r>
        <w:t>In general, spell out numbers one through ten in non-technical usage. However, w</w:t>
      </w:r>
      <w:r w:rsidRPr="00FF3CB8">
        <w:t xml:space="preserve">hen a publication is predominantly quantitative (or highly technical), use numerals instead of words to designate all numbers </w:t>
      </w:r>
      <w:r>
        <w:t>except those</w:t>
      </w:r>
      <w:r w:rsidRPr="00FF3CB8">
        <w:t xml:space="preserve"> used in a non-quantitative manner </w:t>
      </w:r>
      <w:r w:rsidRPr="00E252AE">
        <w:t>(such as “</w:t>
      </w:r>
      <w:r w:rsidRPr="007E31D6">
        <w:t>in any one year</w:t>
      </w:r>
      <w:r w:rsidRPr="00E252AE">
        <w:t>”).</w:t>
      </w:r>
      <w:r w:rsidRPr="00FF3CB8">
        <w:t xml:space="preserve"> O</w:t>
      </w:r>
      <w:r>
        <w:t>ne and zero are problematic</w:t>
      </w:r>
      <w:r w:rsidRPr="00FF3CB8">
        <w:t xml:space="preserve"> because of their visual similarity in numeric form to letters (that is, “1” is easily confused with “l” or “I,” and “0” with “O”)</w:t>
      </w:r>
      <w:r>
        <w:t>, so these are almost always spelled out.</w:t>
      </w:r>
    </w:p>
    <w:p w14:paraId="1A35A29A" w14:textId="77777777" w:rsidR="0094184A" w:rsidRPr="00FF3CB8" w:rsidRDefault="0094184A" w:rsidP="000545DB">
      <w:pPr>
        <w:pStyle w:val="MainText"/>
      </w:pPr>
      <w:r w:rsidRPr="00FF3CB8">
        <w:t>Spell out numbers if they begin a sentence, or r</w:t>
      </w:r>
      <w:r>
        <w:t>ewrite to avoid this situation.</w:t>
      </w:r>
    </w:p>
    <w:p w14:paraId="16ABA5FF" w14:textId="36865211" w:rsidR="0094184A" w:rsidRPr="00FF3CB8" w:rsidRDefault="0094184A" w:rsidP="000545DB">
      <w:pPr>
        <w:pStyle w:val="MainText"/>
      </w:pPr>
      <w:r w:rsidRPr="00FF3CB8">
        <w:lastRenderedPageBreak/>
        <w:t xml:space="preserve">Always use numerals with abbreviated units (also known as unit symbols): </w:t>
      </w:r>
      <w:r w:rsidRPr="00FF3CB8">
        <w:rPr>
          <w:rFonts w:ascii="Calibri" w:hAnsi="Calibri"/>
        </w:rPr>
        <w:t>3 oz, 14 lb,</w:t>
      </w:r>
      <w:r w:rsidRPr="00FF3CB8">
        <w:t xml:space="preserve"> etc.</w:t>
      </w:r>
      <w:r w:rsidR="00A56E72">
        <w:t xml:space="preserve"> Do not use a hyphen between a numeral with an abbreviated unit.</w:t>
      </w:r>
    </w:p>
    <w:p w14:paraId="520BD604" w14:textId="77777777" w:rsidR="0094184A" w:rsidRPr="00FF3CB8" w:rsidRDefault="0094184A" w:rsidP="000545DB">
      <w:pPr>
        <w:pStyle w:val="MainText"/>
      </w:pPr>
      <w:r w:rsidRPr="00FF3CB8">
        <w:t>There is no period after unit symbols. Exception: where a period is needed to distinguish the symbol from the word “in.”</w:t>
      </w:r>
    </w:p>
    <w:p w14:paraId="2B1E4201" w14:textId="77777777" w:rsidR="0094184A" w:rsidRPr="00FF3CB8" w:rsidRDefault="0094184A" w:rsidP="000545DB">
      <w:pPr>
        <w:pStyle w:val="MainText"/>
      </w:pPr>
      <w:r w:rsidRPr="00FF3CB8">
        <w:t xml:space="preserve">Example: </w:t>
      </w:r>
      <w:r w:rsidRPr="00FF3CB8">
        <w:rPr>
          <w:rFonts w:ascii="Calibri" w:hAnsi="Calibri"/>
        </w:rPr>
        <w:t>Space bean seeds 3 in. apart in rows that are 12 in. apart.</w:t>
      </w:r>
    </w:p>
    <w:p w14:paraId="42D6DF14" w14:textId="77777777" w:rsidR="0094184A" w:rsidRPr="00FF3CB8" w:rsidRDefault="0094184A" w:rsidP="000545DB">
      <w:pPr>
        <w:pStyle w:val="MainText"/>
      </w:pPr>
      <w:r w:rsidRPr="00FF3CB8">
        <w:t>Unit symbols are identical for singular and plural usage (do not add an “s”)</w:t>
      </w:r>
      <w:r>
        <w:t>.</w:t>
      </w:r>
    </w:p>
    <w:p w14:paraId="4838DD61" w14:textId="77777777" w:rsidR="0094184A" w:rsidRPr="00FF3CB8" w:rsidRDefault="0094184A" w:rsidP="000545DB">
      <w:pPr>
        <w:pStyle w:val="MainText"/>
      </w:pPr>
      <w:r w:rsidRPr="00FF3CB8">
        <w:t>Example:</w:t>
      </w:r>
      <w:r w:rsidRPr="00FF3CB8">
        <w:rPr>
          <w:rFonts w:ascii="Calibri" w:hAnsi="Calibri"/>
        </w:rPr>
        <w:t xml:space="preserve"> Mix 1 lb of fertilizer and 10 lb of sand.</w:t>
      </w:r>
    </w:p>
    <w:p w14:paraId="4891A748" w14:textId="0BFB1121" w:rsidR="0094184A" w:rsidRDefault="00443101" w:rsidP="000545DB">
      <w:pPr>
        <w:pStyle w:val="MainText"/>
        <w:rPr>
          <w:rFonts w:ascii="Calibri" w:hAnsi="Calibri"/>
        </w:rPr>
      </w:pPr>
      <w:r>
        <w:t>Avoid</w:t>
      </w:r>
      <w:r w:rsidR="0094184A">
        <w:t xml:space="preserve"> us</w:t>
      </w:r>
      <w:r>
        <w:t>ing</w:t>
      </w:r>
      <w:r w:rsidR="0094184A">
        <w:t xml:space="preserve"> single or double quotation marks to stand for feet and inches; use the unit </w:t>
      </w:r>
      <w:r w:rsidR="0068148D">
        <w:t>abbreviations</w:t>
      </w:r>
      <w:r w:rsidR="0094184A">
        <w:t xml:space="preserve"> </w:t>
      </w:r>
      <w:r w:rsidR="0068148D">
        <w:t>“</w:t>
      </w:r>
      <w:r w:rsidR="0094184A" w:rsidRPr="0063398A">
        <w:rPr>
          <w:rFonts w:ascii="Calibri" w:hAnsi="Calibri"/>
        </w:rPr>
        <w:t>ft</w:t>
      </w:r>
      <w:r w:rsidR="0068148D">
        <w:rPr>
          <w:rFonts w:ascii="Calibri" w:hAnsi="Calibri"/>
        </w:rPr>
        <w:t>”</w:t>
      </w:r>
      <w:r w:rsidR="0094184A">
        <w:t xml:space="preserve"> and </w:t>
      </w:r>
      <w:r w:rsidR="0068148D">
        <w:t>“</w:t>
      </w:r>
      <w:r w:rsidR="0094184A" w:rsidRPr="0063398A">
        <w:rPr>
          <w:rFonts w:ascii="Calibri" w:hAnsi="Calibri"/>
        </w:rPr>
        <w:t>in</w:t>
      </w:r>
      <w:r>
        <w:rPr>
          <w:rFonts w:ascii="Calibri" w:hAnsi="Calibri"/>
        </w:rPr>
        <w:t>.</w:t>
      </w:r>
      <w:r w:rsidR="0068148D">
        <w:rPr>
          <w:rFonts w:ascii="Calibri" w:hAnsi="Calibri"/>
        </w:rPr>
        <w:t>”</w:t>
      </w:r>
      <w:r>
        <w:rPr>
          <w:rFonts w:ascii="Calibri" w:hAnsi="Calibri"/>
        </w:rPr>
        <w:t xml:space="preserve"> </w:t>
      </w:r>
      <w:r w:rsidR="00594759">
        <w:rPr>
          <w:rFonts w:ascii="Calibri" w:hAnsi="Calibri"/>
        </w:rPr>
        <w:t>If the symbol must be used, use single prime and double prime marks.</w:t>
      </w:r>
    </w:p>
    <w:p w14:paraId="16CB5538" w14:textId="04F48B67" w:rsidR="0094184A" w:rsidRPr="00B46260" w:rsidRDefault="0094184A" w:rsidP="000545DB">
      <w:pPr>
        <w:pStyle w:val="MainText"/>
      </w:pPr>
      <w:r>
        <w:t xml:space="preserve">Use standard English units; </w:t>
      </w:r>
      <w:r w:rsidR="00EB1FB4">
        <w:t>avoid using</w:t>
      </w:r>
      <w:r>
        <w:t xml:space="preserve"> metric units as well.</w:t>
      </w:r>
    </w:p>
    <w:p w14:paraId="1190F394" w14:textId="77777777" w:rsidR="0094184A" w:rsidRPr="00FF3CB8" w:rsidRDefault="0094184A" w:rsidP="000545DB">
      <w:pPr>
        <w:pStyle w:val="MainText"/>
      </w:pPr>
      <w:r w:rsidRPr="00FF3CB8">
        <w:t>In a designed publication, keep numerals and their unit symbols on the same line; do not allow a line break to separate them.</w:t>
      </w:r>
    </w:p>
    <w:p w14:paraId="00DD2B05" w14:textId="77777777" w:rsidR="0094184A" w:rsidRPr="00FF3CB8" w:rsidRDefault="0094184A" w:rsidP="000545DB">
      <w:pPr>
        <w:pStyle w:val="MainText"/>
      </w:pPr>
      <w:r w:rsidRPr="00FF3CB8">
        <w:t>Use the percent symbol with numerals in technical publications that have many numerals and symbols; spell out “percent” otherwise. Maintain consistency on this within a single publication.</w:t>
      </w:r>
    </w:p>
    <w:p w14:paraId="3AF7C5E0" w14:textId="34949B9A" w:rsidR="000545DB" w:rsidRDefault="0094184A" w:rsidP="000545DB">
      <w:pPr>
        <w:pStyle w:val="HeadingL2"/>
      </w:pPr>
      <w:bookmarkStart w:id="40" w:name="_Toc193092259"/>
      <w:r w:rsidRPr="00FF3CB8">
        <w:t xml:space="preserve">Trademark ™ or Registered ® </w:t>
      </w:r>
      <w:r w:rsidR="00124051">
        <w:t>M</w:t>
      </w:r>
      <w:r w:rsidRPr="00FF3CB8">
        <w:t>ark (“service marks”)</w:t>
      </w:r>
      <w:bookmarkEnd w:id="40"/>
    </w:p>
    <w:p w14:paraId="0AAE72F5" w14:textId="08DCFDE0" w:rsidR="0094184A" w:rsidRPr="00FF3CB8" w:rsidRDefault="0094184A" w:rsidP="000545DB">
      <w:pPr>
        <w:pStyle w:val="MainText"/>
      </w:pPr>
      <w:r>
        <w:t>“</w:t>
      </w:r>
      <w:r w:rsidRPr="00B46260">
        <w:t>T</w:t>
      </w:r>
      <w:r w:rsidRPr="00FF3CB8">
        <w:t>here is no legal requirement to use these symbols, and they should be omitted wherever possible”</w:t>
      </w:r>
      <w:r>
        <w:t xml:space="preserve"> </w:t>
      </w:r>
      <w:r w:rsidR="00D93B95">
        <w:t>(</w:t>
      </w:r>
      <w:r w:rsidRPr="00FF3CB8">
        <w:t>CMoS 8.15</w:t>
      </w:r>
      <w:r w:rsidR="007603DC">
        <w:t>4</w:t>
      </w:r>
      <w:r w:rsidR="00D93B95">
        <w:t>).</w:t>
      </w:r>
    </w:p>
    <w:p w14:paraId="617CDED1" w14:textId="77777777" w:rsidR="0094184A" w:rsidRPr="0097557A" w:rsidRDefault="0094184A" w:rsidP="000545DB">
      <w:pPr>
        <w:pStyle w:val="MainText"/>
      </w:pPr>
      <w:r>
        <w:t xml:space="preserve">The following disclaimer is included as part of the indicia already: </w:t>
      </w:r>
      <w:r w:rsidRPr="007E31D6">
        <w:t>“Trade names have been used to simplify information; no endorsement is intended.”</w:t>
      </w:r>
    </w:p>
    <w:p w14:paraId="3861B622" w14:textId="77777777" w:rsidR="003E6D1F" w:rsidRDefault="0094184A" w:rsidP="003E6D1F">
      <w:pPr>
        <w:pStyle w:val="HeadingL2"/>
      </w:pPr>
      <w:bookmarkStart w:id="41" w:name="_Toc193092260"/>
      <w:r w:rsidRPr="00FF3CB8">
        <w:t>Underlining</w:t>
      </w:r>
      <w:bookmarkEnd w:id="41"/>
    </w:p>
    <w:p w14:paraId="0E7CF283" w14:textId="691727E0" w:rsidR="0094184A" w:rsidRPr="00FF3CB8" w:rsidRDefault="0094184A" w:rsidP="003E6D1F">
      <w:pPr>
        <w:pStyle w:val="MainText"/>
      </w:pPr>
      <w:r w:rsidRPr="00FF3CB8">
        <w:t>Avoid the use of underlining with</w:t>
      </w:r>
      <w:r>
        <w:t>in running</w:t>
      </w:r>
      <w:r w:rsidRPr="00FF3CB8">
        <w:t xml:space="preserve"> text to prevent confusion with URLs </w:t>
      </w:r>
      <w:r>
        <w:t>or</w:t>
      </w:r>
      <w:r w:rsidRPr="00FF3CB8">
        <w:t xml:space="preserve"> hyperlinks in text.</w:t>
      </w:r>
    </w:p>
    <w:p w14:paraId="7021B5FB" w14:textId="77777777" w:rsidR="0094184A" w:rsidRPr="00FF3CB8" w:rsidRDefault="0094184A" w:rsidP="003E6D1F">
      <w:pPr>
        <w:pStyle w:val="HeadingL1"/>
      </w:pPr>
      <w:bookmarkStart w:id="42" w:name="_Toc193092261"/>
      <w:r w:rsidRPr="00FF3CB8">
        <w:t>Grammar</w:t>
      </w:r>
      <w:bookmarkEnd w:id="42"/>
    </w:p>
    <w:p w14:paraId="7D7675CA" w14:textId="2040772D" w:rsidR="003E6D1F" w:rsidRDefault="0094184A" w:rsidP="003E6D1F">
      <w:pPr>
        <w:pStyle w:val="HeadingL2"/>
      </w:pPr>
      <w:bookmarkStart w:id="43" w:name="_Toc193092262"/>
      <w:r w:rsidRPr="00FF3CB8">
        <w:t xml:space="preserve">Active vs. </w:t>
      </w:r>
      <w:r w:rsidR="001B2C6E">
        <w:t>P</w:t>
      </w:r>
      <w:r w:rsidRPr="00FF3CB8">
        <w:t xml:space="preserve">assive </w:t>
      </w:r>
      <w:r w:rsidR="001B2C6E">
        <w:t>V</w:t>
      </w:r>
      <w:r w:rsidRPr="00FF3CB8">
        <w:t>oice</w:t>
      </w:r>
      <w:bookmarkEnd w:id="43"/>
    </w:p>
    <w:p w14:paraId="584F5D09" w14:textId="0DC2990E" w:rsidR="0094184A" w:rsidRPr="00FF3CB8" w:rsidRDefault="0094184A" w:rsidP="003E6D1F">
      <w:pPr>
        <w:pStyle w:val="MainText"/>
      </w:pPr>
      <w:r w:rsidRPr="00FF3CB8">
        <w:t>Passive voice, per se, is not a grave error to fix or always avoid.</w:t>
      </w:r>
      <w:r>
        <w:t xml:space="preserve"> It may be the correct construction for the communication goal or context.</w:t>
      </w:r>
      <w:r w:rsidRPr="00EC649E">
        <w:t xml:space="preserve"> </w:t>
      </w:r>
    </w:p>
    <w:p w14:paraId="77B11009" w14:textId="77777777" w:rsidR="0094184A" w:rsidRPr="00FF3CB8" w:rsidRDefault="0094184A" w:rsidP="003E6D1F">
      <w:pPr>
        <w:pStyle w:val="MainText"/>
      </w:pPr>
      <w:r w:rsidRPr="00FF3CB8">
        <w:rPr>
          <w:b/>
        </w:rPr>
        <w:tab/>
      </w:r>
      <w:r w:rsidRPr="007E31D6">
        <w:rPr>
          <w:i/>
          <w:iCs/>
        </w:rPr>
        <w:t>Active voice.</w:t>
      </w:r>
      <w:r w:rsidRPr="00FF3CB8">
        <w:t xml:space="preserve"> The subject of the sentence does the action.</w:t>
      </w:r>
    </w:p>
    <w:p w14:paraId="5EC12D71" w14:textId="77777777" w:rsidR="0094184A" w:rsidRPr="00FF3CB8" w:rsidRDefault="0094184A" w:rsidP="007E31D6">
      <w:pPr>
        <w:pStyle w:val="MainText"/>
        <w:ind w:firstLine="720"/>
      </w:pPr>
      <w:r w:rsidRPr="00FF3CB8">
        <w:t xml:space="preserve">Example: </w:t>
      </w:r>
      <w:r w:rsidRPr="00FF3CB8">
        <w:rPr>
          <w:rFonts w:ascii="Calibri" w:hAnsi="Calibri"/>
        </w:rPr>
        <w:t>Billy made many mistakes.</w:t>
      </w:r>
    </w:p>
    <w:p w14:paraId="33F931C7" w14:textId="77777777" w:rsidR="0094184A" w:rsidRPr="00FF3CB8" w:rsidRDefault="0094184A" w:rsidP="003E6D1F">
      <w:pPr>
        <w:pStyle w:val="MainText"/>
      </w:pPr>
      <w:r w:rsidRPr="00FF3CB8">
        <w:tab/>
      </w:r>
      <w:r w:rsidRPr="007E31D6">
        <w:rPr>
          <w:i/>
          <w:iCs/>
        </w:rPr>
        <w:t>Passive voice:</w:t>
      </w:r>
      <w:r w:rsidRPr="00FF3CB8">
        <w:t xml:space="preserve"> The subject of the sentence is acted upon but the actor is unknown.</w:t>
      </w:r>
    </w:p>
    <w:p w14:paraId="79F75E14" w14:textId="77777777" w:rsidR="0094184A" w:rsidRPr="00FF3CB8" w:rsidRDefault="0094184A" w:rsidP="007E31D6">
      <w:pPr>
        <w:pStyle w:val="MainText"/>
        <w:ind w:firstLine="720"/>
      </w:pPr>
      <w:r w:rsidRPr="00FF3CB8">
        <w:t>Example: Many mistakes were made.</w:t>
      </w:r>
    </w:p>
    <w:p w14:paraId="21E12DB6" w14:textId="77777777" w:rsidR="0094184A" w:rsidRPr="00FF3CB8" w:rsidRDefault="0094184A" w:rsidP="003E6D1F">
      <w:pPr>
        <w:pStyle w:val="MainText"/>
      </w:pPr>
      <w:r w:rsidRPr="00FF3CB8">
        <w:lastRenderedPageBreak/>
        <w:t>It would be more helpful (perhaps) or interesting (perhaps) in this case if the party responsible for the mistakes were named. In some cases, however, the actor is truly unknown. In other cases, the actor is irrelevant and the passive voice may have more impact.</w:t>
      </w:r>
    </w:p>
    <w:p w14:paraId="5E6F1554" w14:textId="21042C94" w:rsidR="00E07D9B" w:rsidRDefault="0094184A" w:rsidP="00E07D9B">
      <w:pPr>
        <w:pStyle w:val="HeadingL2"/>
      </w:pPr>
      <w:bookmarkStart w:id="44" w:name="_Toc193092263"/>
      <w:r w:rsidRPr="00FF3CB8">
        <w:t xml:space="preserve">Point of </w:t>
      </w:r>
      <w:r w:rsidR="00124051">
        <w:t>V</w:t>
      </w:r>
      <w:r w:rsidRPr="00FF3CB8">
        <w:t>iew (narrative mode)</w:t>
      </w:r>
      <w:bookmarkEnd w:id="44"/>
    </w:p>
    <w:p w14:paraId="56A3701D" w14:textId="1A01DA0D" w:rsidR="0094184A" w:rsidRPr="00FF3CB8" w:rsidRDefault="0094184A" w:rsidP="00E07D9B">
      <w:pPr>
        <w:pStyle w:val="MainText"/>
      </w:pPr>
      <w:r w:rsidRPr="00FF3CB8">
        <w:t>Consistency is important: maintain a single point of view (PoV) within a paragraph, at a minimum. Second person PoV (“you”) is appropriate when giving instructions. Third person PoV (“he, she, it, they”) is more appropriate to, and t</w:t>
      </w:r>
      <w:r>
        <w:t>ypical of, general discussion. For m</w:t>
      </w:r>
      <w:r w:rsidRPr="00FF3CB8">
        <w:t>ore information</w:t>
      </w:r>
      <w:r>
        <w:t>, visit</w:t>
      </w:r>
      <w:r w:rsidR="00D77950">
        <w:t xml:space="preserve"> </w:t>
      </w:r>
      <w:r w:rsidR="00576770">
        <w:t xml:space="preserve">Chapter 3: </w:t>
      </w:r>
      <w:r w:rsidR="00D77950" w:rsidRPr="00D77950">
        <w:t>Grammar Reminders and a Little Technical Writing</w:t>
      </w:r>
      <w:r w:rsidR="00D77950">
        <w:t xml:space="preserve"> from the National Library of Medicine</w:t>
      </w:r>
      <w:r w:rsidRPr="00FF3CB8">
        <w:t xml:space="preserve"> </w:t>
      </w:r>
      <w:r w:rsidR="00576770">
        <w:t>(</w:t>
      </w:r>
      <w:hyperlink r:id="rId27" w:anchor="A244" w:history="1">
        <w:r w:rsidR="00576770" w:rsidRPr="00576770">
          <w:rPr>
            <w:rStyle w:val="Hyperlink"/>
          </w:rPr>
          <w:t>https://www.ncbi.nlm.nih.gov/books/NBK993/#A244</w:t>
        </w:r>
      </w:hyperlink>
      <w:r w:rsidR="00576770">
        <w:t>)</w:t>
      </w:r>
      <w:r w:rsidRPr="00FF3CB8">
        <w:t>.</w:t>
      </w:r>
    </w:p>
    <w:p w14:paraId="3FD19724" w14:textId="77777777" w:rsidR="0094184A" w:rsidRPr="00FF3CB8" w:rsidRDefault="0094184A" w:rsidP="00E07D9B">
      <w:pPr>
        <w:pStyle w:val="HeadingL1"/>
      </w:pPr>
      <w:bookmarkStart w:id="45" w:name="_Toc193092264"/>
      <w:r w:rsidRPr="00FF3CB8">
        <w:t>Punctuation</w:t>
      </w:r>
      <w:bookmarkEnd w:id="45"/>
    </w:p>
    <w:p w14:paraId="182A728C" w14:textId="77777777" w:rsidR="00E07D9B" w:rsidRDefault="0094184A" w:rsidP="00E07D9B">
      <w:pPr>
        <w:pStyle w:val="HeadingL2"/>
      </w:pPr>
      <w:bookmarkStart w:id="46" w:name="_Toc193092265"/>
      <w:r w:rsidRPr="00FF3CB8">
        <w:t>Comma</w:t>
      </w:r>
      <w:bookmarkEnd w:id="46"/>
    </w:p>
    <w:p w14:paraId="24715C2E" w14:textId="4169F009" w:rsidR="0094184A" w:rsidRDefault="0094184A" w:rsidP="00E07D9B">
      <w:pPr>
        <w:pStyle w:val="MainText"/>
      </w:pPr>
      <w:r w:rsidRPr="00FC05D5">
        <w:t>Use a comma after each element in a series</w:t>
      </w:r>
      <w:r>
        <w:t>, including right before the ending conjunction (“Oxford” or serial comma).</w:t>
      </w:r>
    </w:p>
    <w:p w14:paraId="2BEA04DD" w14:textId="77777777" w:rsidR="0094184A" w:rsidRPr="00FF3CB8" w:rsidRDefault="0094184A" w:rsidP="00E07D9B">
      <w:pPr>
        <w:pStyle w:val="MainText"/>
      </w:pPr>
      <w:r>
        <w:t>Do not use internal commas with t</w:t>
      </w:r>
      <w:r w:rsidRPr="00FF3CB8">
        <w:t>he “not only…but also”</w:t>
      </w:r>
      <w:r>
        <w:t xml:space="preserve"> construction.</w:t>
      </w:r>
    </w:p>
    <w:p w14:paraId="4BC955F2" w14:textId="77777777" w:rsidR="0094184A" w:rsidRPr="00FF3CB8" w:rsidRDefault="0094184A" w:rsidP="00E07D9B">
      <w:pPr>
        <w:pStyle w:val="MainText"/>
      </w:pPr>
      <w:r w:rsidRPr="00FF3CB8">
        <w:t xml:space="preserve">Example: </w:t>
      </w:r>
      <w:r w:rsidRPr="00FF3CB8">
        <w:rPr>
          <w:rFonts w:ascii="Calibri" w:hAnsi="Calibri"/>
        </w:rPr>
        <w:t xml:space="preserve">Some understanding of </w:t>
      </w:r>
      <w:r>
        <w:rPr>
          <w:rFonts w:ascii="Calibri" w:hAnsi="Calibri"/>
        </w:rPr>
        <w:t>plant pathology</w:t>
      </w:r>
      <w:r w:rsidRPr="00FF3CB8">
        <w:rPr>
          <w:rFonts w:ascii="Calibri" w:hAnsi="Calibri"/>
        </w:rPr>
        <w:t xml:space="preserve"> is therefore not only illuminating but also e</w:t>
      </w:r>
      <w:r>
        <w:rPr>
          <w:rFonts w:ascii="Calibri" w:hAnsi="Calibri"/>
        </w:rPr>
        <w:t>ssential to the training of Master Gardener volunteers</w:t>
      </w:r>
      <w:r w:rsidRPr="00FF3CB8">
        <w:rPr>
          <w:rFonts w:ascii="Calibri" w:hAnsi="Calibri"/>
        </w:rPr>
        <w:t>.</w:t>
      </w:r>
    </w:p>
    <w:p w14:paraId="4FBCCA92" w14:textId="77777777" w:rsidR="00E07D9B" w:rsidRDefault="0094184A" w:rsidP="00E07D9B">
      <w:pPr>
        <w:pStyle w:val="HeadingL2"/>
      </w:pPr>
      <w:bookmarkStart w:id="47" w:name="_Toc193092266"/>
      <w:r w:rsidRPr="00FF3CB8">
        <w:t>En-dash</w:t>
      </w:r>
      <w:bookmarkEnd w:id="47"/>
    </w:p>
    <w:p w14:paraId="05F2FF95" w14:textId="13EB94EB" w:rsidR="0094184A" w:rsidRPr="00FF3CB8" w:rsidRDefault="0094184A" w:rsidP="00E07D9B">
      <w:pPr>
        <w:pStyle w:val="MainText"/>
      </w:pPr>
      <w:r w:rsidRPr="00FF3CB8">
        <w:t>Use between crop</w:t>
      </w:r>
      <w:r>
        <w:t xml:space="preserve"> name</w:t>
      </w:r>
      <w:r w:rsidRPr="00FF3CB8">
        <w:t xml:space="preserve">s </w:t>
      </w:r>
      <w:r>
        <w:t>when listing</w:t>
      </w:r>
      <w:r w:rsidRPr="00FF3CB8">
        <w:t xml:space="preserve"> a crop rotation sequence</w:t>
      </w:r>
      <w:r>
        <w:t>.</w:t>
      </w:r>
    </w:p>
    <w:p w14:paraId="5643A25D" w14:textId="7E76EC3C" w:rsidR="0094184A" w:rsidRPr="00FF3CB8" w:rsidRDefault="0094184A" w:rsidP="00E07D9B">
      <w:pPr>
        <w:pStyle w:val="MainText"/>
      </w:pPr>
      <w:r w:rsidRPr="00FF3CB8">
        <w:t>Example:</w:t>
      </w:r>
      <w:r w:rsidRPr="00FF3CB8">
        <w:rPr>
          <w:rFonts w:ascii="Calibri" w:hAnsi="Calibri"/>
        </w:rPr>
        <w:t xml:space="preserve"> winter wheat–spring barley</w:t>
      </w:r>
      <w:r w:rsidRPr="00FF3CB8">
        <w:t xml:space="preserve">. (keyboard </w:t>
      </w:r>
      <w:r>
        <w:t xml:space="preserve">number pad </w:t>
      </w:r>
      <w:r w:rsidRPr="00FF3CB8">
        <w:t>shortcut: Alt + 0150).</w:t>
      </w:r>
      <w:r w:rsidR="00D63F96">
        <w:t xml:space="preserve"> </w:t>
      </w:r>
    </w:p>
    <w:p w14:paraId="7BB89C34" w14:textId="77777777" w:rsidR="0094184A" w:rsidRPr="00FF3CB8" w:rsidRDefault="0094184A" w:rsidP="00E07D9B">
      <w:pPr>
        <w:pStyle w:val="MainText"/>
      </w:pPr>
      <w:r w:rsidRPr="00FF3CB8">
        <w:t>Do not use an en-dash between numbers in constructions using “from” or “between;” instead use the word “to” or “and.”</w:t>
      </w:r>
    </w:p>
    <w:p w14:paraId="744D6F99" w14:textId="77777777" w:rsidR="0094184A" w:rsidRPr="00FF3CB8" w:rsidRDefault="0094184A" w:rsidP="00F32EE0">
      <w:pPr>
        <w:pStyle w:val="MainText"/>
      </w:pPr>
      <w:r w:rsidRPr="00FF3CB8">
        <w:t xml:space="preserve">Example: Blueberries require a soil pH </w:t>
      </w:r>
      <w:r w:rsidRPr="007E31D6">
        <w:t>ranging</w:t>
      </w:r>
      <w:r w:rsidRPr="00FF3CB8">
        <w:t xml:space="preserve"> from 4.5 to 5.5 to avoid iron deficiency.</w:t>
      </w:r>
    </w:p>
    <w:p w14:paraId="59BF3266" w14:textId="4EFBDE73" w:rsidR="0094184A" w:rsidRPr="00FF3CB8" w:rsidRDefault="0094184A" w:rsidP="00F32EE0">
      <w:pPr>
        <w:pStyle w:val="MainText"/>
      </w:pPr>
      <w:r w:rsidRPr="00FF3CB8">
        <w:t xml:space="preserve">Example: Water lawns between 6 and </w:t>
      </w:r>
      <w:r w:rsidRPr="007E31D6">
        <w:t>10</w:t>
      </w:r>
      <w:r w:rsidRPr="00FF3CB8">
        <w:t xml:space="preserve"> </w:t>
      </w:r>
      <w:r w:rsidR="00F32EE0">
        <w:t>a.m.</w:t>
      </w:r>
      <w:r w:rsidRPr="00FF3CB8">
        <w:t xml:space="preserve"> and between 4 and </w:t>
      </w:r>
      <w:r w:rsidRPr="00F32EE0">
        <w:t xml:space="preserve">8 </w:t>
      </w:r>
      <w:r w:rsidR="00F32EE0" w:rsidRPr="007E31D6">
        <w:t>p.m.</w:t>
      </w:r>
      <w:r w:rsidRPr="00FF3CB8">
        <w:t xml:space="preserve"> to limit mold problems.</w:t>
      </w:r>
    </w:p>
    <w:p w14:paraId="16FD499A" w14:textId="77777777" w:rsidR="0094184A" w:rsidRPr="00FF3CB8" w:rsidRDefault="0094184A" w:rsidP="00F32EE0">
      <w:pPr>
        <w:pStyle w:val="MainText"/>
      </w:pPr>
      <w:r w:rsidRPr="00FF3CB8">
        <w:t xml:space="preserve">Example: Space onion sets 4–6 in. apart in </w:t>
      </w:r>
      <w:r w:rsidRPr="007E31D6">
        <w:t>rows</w:t>
      </w:r>
      <w:r w:rsidRPr="00FF3CB8">
        <w:t xml:space="preserve"> spaced 12–15 in. apart.</w:t>
      </w:r>
    </w:p>
    <w:p w14:paraId="0DFD448F" w14:textId="1618B13F" w:rsidR="0094184A" w:rsidRPr="00FF3CB8" w:rsidRDefault="0094184A" w:rsidP="00E07D9B">
      <w:pPr>
        <w:pStyle w:val="MainText"/>
      </w:pPr>
      <w:r w:rsidRPr="00FF3CB8">
        <w:t xml:space="preserve">Note that “from…to” </w:t>
      </w:r>
      <w:r>
        <w:t xml:space="preserve">indicates a continuous span </w:t>
      </w:r>
      <w:r w:rsidRPr="00FF3CB8">
        <w:t>contain</w:t>
      </w:r>
      <w:r>
        <w:t>ing</w:t>
      </w:r>
      <w:r w:rsidRPr="00FF3CB8">
        <w:t xml:space="preserve"> the </w:t>
      </w:r>
      <w:r>
        <w:t xml:space="preserve">stated </w:t>
      </w:r>
      <w:r w:rsidRPr="00FF3CB8">
        <w:t>end points, but “betwee</w:t>
      </w:r>
      <w:r>
        <w:t xml:space="preserve">n…and” indicates any portion between the end points and does not include the end points. That is, </w:t>
      </w:r>
      <w:r w:rsidRPr="00897001">
        <w:rPr>
          <w:rFonts w:ascii="Calibri" w:hAnsi="Calibri"/>
        </w:rPr>
        <w:t>“from 4 to 6 p</w:t>
      </w:r>
      <w:r w:rsidR="001B577C">
        <w:rPr>
          <w:rFonts w:ascii="Calibri" w:hAnsi="Calibri"/>
        </w:rPr>
        <w:t>.</w:t>
      </w:r>
      <w:r w:rsidRPr="00897001">
        <w:rPr>
          <w:rFonts w:ascii="Calibri" w:hAnsi="Calibri"/>
        </w:rPr>
        <w:t>m</w:t>
      </w:r>
      <w:r w:rsidR="001B577C">
        <w:rPr>
          <w:rFonts w:ascii="Calibri" w:hAnsi="Calibri"/>
        </w:rPr>
        <w:t>.</w:t>
      </w:r>
      <w:r w:rsidRPr="00897001">
        <w:rPr>
          <w:rFonts w:ascii="Calibri" w:hAnsi="Calibri"/>
        </w:rPr>
        <w:t>”</w:t>
      </w:r>
      <w:r>
        <w:t xml:space="preserve"> means starting at 4 and continuing until 6, but </w:t>
      </w:r>
      <w:r w:rsidRPr="00897001">
        <w:rPr>
          <w:rFonts w:ascii="Calibri" w:hAnsi="Calibri"/>
        </w:rPr>
        <w:t>“between 4 and 6 p.m.</w:t>
      </w:r>
      <w:r>
        <w:rPr>
          <w:rFonts w:ascii="Calibri" w:hAnsi="Calibri"/>
        </w:rPr>
        <w:t>”</w:t>
      </w:r>
      <w:r w:rsidRPr="00897001">
        <w:rPr>
          <w:rFonts w:ascii="Calibri" w:hAnsi="Calibri"/>
        </w:rPr>
        <w:t xml:space="preserve"> </w:t>
      </w:r>
      <w:r>
        <w:t>means any time or portion of time after 4 but before 6.</w:t>
      </w:r>
    </w:p>
    <w:p w14:paraId="57CFA363" w14:textId="77777777" w:rsidR="00E07D9B" w:rsidRDefault="0094184A" w:rsidP="00E07D9B">
      <w:pPr>
        <w:pStyle w:val="HeadingL2"/>
      </w:pPr>
      <w:bookmarkStart w:id="48" w:name="_Toc193092267"/>
      <w:r w:rsidRPr="00FF3CB8">
        <w:t>Em-dash</w:t>
      </w:r>
      <w:bookmarkEnd w:id="48"/>
    </w:p>
    <w:p w14:paraId="38D3DB27" w14:textId="7E778B4F" w:rsidR="0094184A" w:rsidRPr="00FF3CB8" w:rsidRDefault="0094184A" w:rsidP="00E07D9B">
      <w:pPr>
        <w:pStyle w:val="MainText"/>
      </w:pPr>
      <w:r w:rsidRPr="00FF3CB8">
        <w:t xml:space="preserve">Use </w:t>
      </w:r>
      <w:r>
        <w:t>as an alternative to parentheses or commas</w:t>
      </w:r>
      <w:r w:rsidR="001B577C">
        <w:t xml:space="preserve"> or</w:t>
      </w:r>
      <w:r>
        <w:t xml:space="preserve"> to set off an amplifying or explanatory element</w:t>
      </w:r>
      <w:r w:rsidRPr="00FF3CB8">
        <w:t xml:space="preserve">. </w:t>
      </w:r>
      <w:r>
        <w:t>For electronic newsletters, use two hyphens instead because an em-dash</w:t>
      </w:r>
      <w:r w:rsidRPr="00FF3CB8">
        <w:t xml:space="preserve"> doesn’t translate well into HTML</w:t>
      </w:r>
      <w:r>
        <w:t>.</w:t>
      </w:r>
      <w:r w:rsidRPr="00FF3CB8">
        <w:t xml:space="preserve"> </w:t>
      </w:r>
      <w:r>
        <w:t>F</w:t>
      </w:r>
      <w:r w:rsidRPr="00FF3CB8">
        <w:t>or press releases, use a space plus two hyphens and another space (per AP Style).</w:t>
      </w:r>
    </w:p>
    <w:p w14:paraId="4C166ABF" w14:textId="77777777" w:rsidR="00B33C32" w:rsidRDefault="00B33C32">
      <w:pPr>
        <w:spacing w:after="160" w:line="259" w:lineRule="auto"/>
        <w:ind w:left="0" w:firstLine="0"/>
        <w:rPr>
          <w:rFonts w:asciiTheme="minorHAnsi" w:eastAsiaTheme="minorHAnsi" w:hAnsiTheme="minorHAnsi" w:cstheme="minorBidi"/>
          <w:b/>
          <w:i/>
          <w:sz w:val="28"/>
          <w:szCs w:val="22"/>
        </w:rPr>
      </w:pPr>
      <w:bookmarkStart w:id="49" w:name="_Toc193092268"/>
      <w:r>
        <w:br w:type="page"/>
      </w:r>
    </w:p>
    <w:p w14:paraId="0DF0F419" w14:textId="741105BF" w:rsidR="00E07D9B" w:rsidRDefault="0094184A" w:rsidP="00E07D9B">
      <w:pPr>
        <w:pStyle w:val="HeadingL2"/>
      </w:pPr>
      <w:r w:rsidRPr="00FF3CB8">
        <w:lastRenderedPageBreak/>
        <w:t>Hyphenation</w:t>
      </w:r>
      <w:bookmarkEnd w:id="49"/>
    </w:p>
    <w:p w14:paraId="2166D121" w14:textId="4E070165" w:rsidR="0094184A" w:rsidRPr="00FF3CB8" w:rsidRDefault="0094184A" w:rsidP="00E07D9B">
      <w:pPr>
        <w:pStyle w:val="MainText"/>
      </w:pPr>
      <w:r w:rsidRPr="0061650E">
        <w:t>See</w:t>
      </w:r>
      <w:r w:rsidR="000D1237">
        <w:t xml:space="preserve"> the Hyphenation Guide </w:t>
      </w:r>
      <w:r w:rsidR="00F43B2A">
        <w:t xml:space="preserve">from </w:t>
      </w:r>
      <w:r w:rsidR="000D1237">
        <w:t xml:space="preserve">CMoS </w:t>
      </w:r>
      <w:r w:rsidR="00F43B2A">
        <w:t>7.96 (</w:t>
      </w:r>
      <w:hyperlink r:id="rId28" w:history="1">
        <w:r w:rsidR="00F43B2A" w:rsidRPr="000E3E6D">
          <w:rPr>
            <w:rStyle w:val="Hyperlink"/>
          </w:rPr>
          <w:t>https://www.chicagomanualofstyle.org/book/ed18/part2/ch07/psec096.html</w:t>
        </w:r>
      </w:hyperlink>
      <w:r w:rsidR="00F43B2A">
        <w:t>)</w:t>
      </w:r>
      <w:hyperlink w:history="1"/>
      <w:r w:rsidRPr="00FF3CB8">
        <w:t xml:space="preserve"> or</w:t>
      </w:r>
      <w:r>
        <w:t xml:space="preserve"> check the word at</w:t>
      </w:r>
      <w:r w:rsidRPr="00FF3CB8">
        <w:t xml:space="preserve"> </w:t>
      </w:r>
      <w:hyperlink r:id="rId29" w:history="1">
        <w:r>
          <w:rPr>
            <w:rStyle w:val="Hyperlink"/>
          </w:rPr>
          <w:t>www.merriam-webster.com/</w:t>
        </w:r>
      </w:hyperlink>
      <w:r>
        <w:t>.</w:t>
      </w:r>
    </w:p>
    <w:p w14:paraId="51B5CECA" w14:textId="77777777" w:rsidR="00E07D9B" w:rsidRDefault="0094184A" w:rsidP="00E07D9B">
      <w:pPr>
        <w:pStyle w:val="HeadingL2"/>
      </w:pPr>
      <w:bookmarkStart w:id="50" w:name="_Toc193092269"/>
      <w:r w:rsidRPr="00FF3CB8">
        <w:t>Period</w:t>
      </w:r>
      <w:bookmarkEnd w:id="50"/>
    </w:p>
    <w:p w14:paraId="007193D1" w14:textId="7CEAAB2D" w:rsidR="0094184A" w:rsidRPr="00FF3CB8" w:rsidRDefault="0094184A" w:rsidP="00E07D9B">
      <w:pPr>
        <w:pStyle w:val="MainText"/>
      </w:pPr>
      <w:r w:rsidRPr="00FF3CB8">
        <w:t>Put inside quotation marks. Use after a URL at the end of a sentence or at the end of a reference citation.</w:t>
      </w:r>
    </w:p>
    <w:p w14:paraId="1EE4CE9A" w14:textId="7DCD64EB" w:rsidR="00E07D9B" w:rsidRDefault="0094184A" w:rsidP="00E07D9B">
      <w:pPr>
        <w:pStyle w:val="HeadingL2"/>
      </w:pPr>
      <w:bookmarkStart w:id="51" w:name="_Toc193092270"/>
      <w:r w:rsidRPr="00FF3CB8">
        <w:t xml:space="preserve">Quotation </w:t>
      </w:r>
      <w:r w:rsidR="001B577C">
        <w:t>M</w:t>
      </w:r>
      <w:r w:rsidRPr="00FF3CB8">
        <w:t>arks (double)</w:t>
      </w:r>
      <w:bookmarkEnd w:id="51"/>
    </w:p>
    <w:p w14:paraId="20406E94" w14:textId="720B3D2E" w:rsidR="0094184A" w:rsidRPr="00FF3CB8" w:rsidRDefault="0094184A" w:rsidP="00E07D9B">
      <w:pPr>
        <w:pStyle w:val="MainText"/>
      </w:pPr>
      <w:r w:rsidRPr="00FF3CB8">
        <w:t>Use double quotation marks around “quoted words, phrases, and sentences run in</w:t>
      </w:r>
      <w:r w:rsidR="005E73D8">
        <w:t xml:space="preserve"> </w:t>
      </w:r>
      <w:r w:rsidRPr="00FF3CB8">
        <w:t>to the text” (CMoS 1</w:t>
      </w:r>
      <w:r w:rsidR="00143523">
        <w:t>2</w:t>
      </w:r>
      <w:r w:rsidRPr="00FF3CB8">
        <w:t>.</w:t>
      </w:r>
      <w:r w:rsidR="00143523">
        <w:t>30</w:t>
      </w:r>
      <w:r w:rsidRPr="00FF3CB8">
        <w:t>). See CMoS 7</w:t>
      </w:r>
      <w:r w:rsidR="006B29C0">
        <w:t>.60</w:t>
      </w:r>
      <w:r w:rsidRPr="00FF3CB8">
        <w:t xml:space="preserve"> for use of “scare quotes” (quotes used to denote unusual phrasing).</w:t>
      </w:r>
    </w:p>
    <w:p w14:paraId="3AA26D25" w14:textId="34370393" w:rsidR="00E07D9B" w:rsidRDefault="0094184A" w:rsidP="00E07D9B">
      <w:pPr>
        <w:pStyle w:val="HeadingL2"/>
      </w:pPr>
      <w:bookmarkStart w:id="52" w:name="_Toc193092271"/>
      <w:r w:rsidRPr="00FF3CB8">
        <w:t xml:space="preserve">Quotation </w:t>
      </w:r>
      <w:r w:rsidR="00B23AD4">
        <w:t>M</w:t>
      </w:r>
      <w:r w:rsidRPr="00FF3CB8">
        <w:t>arks (single)</w:t>
      </w:r>
      <w:bookmarkEnd w:id="52"/>
    </w:p>
    <w:p w14:paraId="62DED957" w14:textId="3F1F9BA2" w:rsidR="0094184A" w:rsidRPr="00FF3CB8" w:rsidRDefault="0094184A" w:rsidP="00E07D9B">
      <w:pPr>
        <w:pStyle w:val="MainText"/>
      </w:pPr>
      <w:r w:rsidRPr="00FF3CB8">
        <w:t>Use single quotation marks for quotes within quotes. Do not use single quotation marks around unusual terms (use double quotation marks) or around terms to be defined (bold these at first use if they are included in a glossary or are specifically defined in the text).</w:t>
      </w:r>
    </w:p>
    <w:p w14:paraId="1A44BF14" w14:textId="77777777" w:rsidR="0094184A" w:rsidRPr="00FF3CB8" w:rsidRDefault="0094184A" w:rsidP="00E07D9B">
      <w:pPr>
        <w:pStyle w:val="MainText"/>
      </w:pPr>
      <w:r w:rsidRPr="00FF3CB8">
        <w:t>Use single quotation marks around plant variety names in running text as shown.</w:t>
      </w:r>
    </w:p>
    <w:p w14:paraId="5A63239A" w14:textId="17BE62C1" w:rsidR="0094184A" w:rsidRPr="00FF3CB8" w:rsidRDefault="0094184A" w:rsidP="00E07D9B">
      <w:pPr>
        <w:pStyle w:val="MainText"/>
        <w:rPr>
          <w:rFonts w:ascii="Calibri" w:hAnsi="Calibri"/>
        </w:rPr>
      </w:pPr>
      <w:r w:rsidRPr="00FF3CB8">
        <w:t xml:space="preserve">Example: </w:t>
      </w:r>
      <w:r w:rsidRPr="00FF3CB8">
        <w:rPr>
          <w:rFonts w:ascii="Calibri" w:hAnsi="Calibri"/>
        </w:rPr>
        <w:t xml:space="preserve">The hybrid </w:t>
      </w:r>
      <w:r w:rsidRPr="00FF3CB8">
        <w:rPr>
          <w:rFonts w:ascii="Calibri" w:hAnsi="Calibri"/>
          <w:i/>
        </w:rPr>
        <w:t>Agastach</w:t>
      </w:r>
      <w:r w:rsidRPr="00FF3CB8">
        <w:rPr>
          <w:rFonts w:ascii="Calibri" w:hAnsi="Calibri"/>
        </w:rPr>
        <w:t>e ‘Apricot Sunrise</w:t>
      </w:r>
      <w:r w:rsidR="007E2956">
        <w:rPr>
          <w:rFonts w:ascii="Calibri" w:hAnsi="Calibri"/>
        </w:rPr>
        <w:t>’</w:t>
      </w:r>
      <w:r>
        <w:rPr>
          <w:rFonts w:ascii="Calibri" w:hAnsi="Calibri"/>
        </w:rPr>
        <w:t>,</w:t>
      </w:r>
      <w:r w:rsidRPr="00FF3CB8">
        <w:rPr>
          <w:rFonts w:ascii="Calibri" w:hAnsi="Calibri"/>
        </w:rPr>
        <w:t xml:space="preserve"> best grown in zone 6, mingles with sheaves of cape fuchsia (</w:t>
      </w:r>
      <w:r w:rsidRPr="00FF3CB8">
        <w:rPr>
          <w:rFonts w:ascii="Calibri" w:hAnsi="Calibri"/>
          <w:i/>
        </w:rPr>
        <w:t>Phygelius</w:t>
      </w:r>
      <w:r w:rsidRPr="00FF3CB8">
        <w:rPr>
          <w:rFonts w:ascii="Calibri" w:hAnsi="Calibri"/>
        </w:rPr>
        <w:t xml:space="preserve"> ‘Salmon Leap’).</w:t>
      </w:r>
      <w:r w:rsidR="007E2956">
        <w:rPr>
          <w:rFonts w:ascii="Calibri" w:hAnsi="Calibri"/>
        </w:rPr>
        <w:t xml:space="preserve"> </w:t>
      </w:r>
      <w:r w:rsidR="008E394E">
        <w:rPr>
          <w:rFonts w:ascii="Calibri" w:hAnsi="Calibri"/>
        </w:rPr>
        <w:t xml:space="preserve">[Note that single quotes for </w:t>
      </w:r>
      <w:r w:rsidR="008F6E07">
        <w:rPr>
          <w:rFonts w:ascii="Calibri" w:hAnsi="Calibri"/>
        </w:rPr>
        <w:t>plant cultivars precede any following punctuation, like commas, periods, etc.]</w:t>
      </w:r>
    </w:p>
    <w:p w14:paraId="2859B3C6" w14:textId="7DDF4816" w:rsidR="0094184A" w:rsidRPr="00FF3CB8" w:rsidRDefault="0078355B" w:rsidP="00E07D9B">
      <w:pPr>
        <w:pStyle w:val="MainText"/>
      </w:pPr>
      <w:r>
        <w:t>D</w:t>
      </w:r>
      <w:r w:rsidR="0094184A" w:rsidRPr="00FF3CB8">
        <w:t>o not use single quotation marks when cultivar names are written alone (without the species name), unless their absence would be confusing.</w:t>
      </w:r>
    </w:p>
    <w:p w14:paraId="14526AD4" w14:textId="77777777" w:rsidR="0094184A" w:rsidRPr="00FF3CB8" w:rsidRDefault="0094184A" w:rsidP="00E07D9B">
      <w:pPr>
        <w:pStyle w:val="MainText"/>
        <w:rPr>
          <w:rFonts w:ascii="Calibri" w:hAnsi="Calibri"/>
        </w:rPr>
      </w:pPr>
      <w:r w:rsidRPr="00FF3CB8">
        <w:t>Example:</w:t>
      </w:r>
      <w:r w:rsidRPr="00FF3CB8">
        <w:rPr>
          <w:rFonts w:ascii="Calibri" w:hAnsi="Calibri"/>
        </w:rPr>
        <w:t xml:space="preserve"> Era is a widely grown cultivar of wheat.</w:t>
      </w:r>
    </w:p>
    <w:p w14:paraId="38D90DD3" w14:textId="77777777" w:rsidR="0094184A" w:rsidRPr="00FF3CB8" w:rsidRDefault="0094184A" w:rsidP="00E07D9B">
      <w:pPr>
        <w:pStyle w:val="MainText"/>
      </w:pPr>
      <w:r w:rsidRPr="00FF3CB8">
        <w:t>Example:</w:t>
      </w:r>
      <w:r w:rsidRPr="00FF3CB8">
        <w:rPr>
          <w:rFonts w:ascii="Calibri" w:hAnsi="Calibri"/>
        </w:rPr>
        <w:t xml:space="preserve"> </w:t>
      </w:r>
      <w:r w:rsidRPr="00FF3CB8">
        <w:rPr>
          <w:rFonts w:ascii="Calibri" w:hAnsi="Calibri"/>
          <w:i/>
        </w:rPr>
        <w:t>Hedra helix</w:t>
      </w:r>
      <w:r w:rsidRPr="00FF3CB8">
        <w:rPr>
          <w:rFonts w:ascii="Calibri" w:hAnsi="Calibri"/>
        </w:rPr>
        <w:t xml:space="preserve"> L. 'Chicago' is a popular ivy.</w:t>
      </w:r>
    </w:p>
    <w:p w14:paraId="79F42413" w14:textId="77777777" w:rsidR="0094184A" w:rsidRPr="00FF3CB8" w:rsidRDefault="0094184A" w:rsidP="00E07D9B">
      <w:pPr>
        <w:pStyle w:val="HeadingL1"/>
      </w:pPr>
      <w:bookmarkStart w:id="53" w:name="_Toc193092272"/>
      <w:r w:rsidRPr="00FF3CB8">
        <w:t>Capitalization, Compounds, and Spelling</w:t>
      </w:r>
      <w:bookmarkEnd w:id="53"/>
    </w:p>
    <w:p w14:paraId="5F251ACE" w14:textId="77777777" w:rsidR="00E07D9B" w:rsidRDefault="0094184A" w:rsidP="00E07D9B">
      <w:pPr>
        <w:pStyle w:val="HeadingL2"/>
      </w:pPr>
      <w:bookmarkStart w:id="54" w:name="_Toc193092273"/>
      <w:r w:rsidRPr="00FF3CB8">
        <w:t>Alphabetizing</w:t>
      </w:r>
      <w:bookmarkEnd w:id="54"/>
    </w:p>
    <w:p w14:paraId="2618F799" w14:textId="4D5C0B2A" w:rsidR="0094184A" w:rsidRPr="00FF3CB8" w:rsidRDefault="0094184A" w:rsidP="00E07D9B">
      <w:pPr>
        <w:pStyle w:val="MainText"/>
      </w:pPr>
      <w:r w:rsidRPr="00FF3CB8">
        <w:t>Ignore an ampersand (and other symbols) when alphabetizing phrases.</w:t>
      </w:r>
    </w:p>
    <w:p w14:paraId="70E4845A" w14:textId="77777777" w:rsidR="00E07D9B" w:rsidRDefault="0094184A" w:rsidP="00E07D9B">
      <w:pPr>
        <w:pStyle w:val="HeadingL2"/>
      </w:pPr>
      <w:bookmarkStart w:id="55" w:name="_Toc193092274"/>
      <w:r w:rsidRPr="00FF3CB8">
        <w:t>Capitalization</w:t>
      </w:r>
      <w:bookmarkEnd w:id="55"/>
    </w:p>
    <w:p w14:paraId="631D6EA2" w14:textId="09BE9EF3" w:rsidR="0094184A" w:rsidRPr="00FF3CB8" w:rsidRDefault="0094184A" w:rsidP="00E07D9B">
      <w:pPr>
        <w:pStyle w:val="MainText"/>
      </w:pPr>
      <w:r w:rsidRPr="00FF3CB8">
        <w:t>C</w:t>
      </w:r>
      <w:r>
        <w:t>apitalize “Extension” but lower</w:t>
      </w:r>
      <w:r w:rsidRPr="00FF3CB8">
        <w:t>case positions/job titles within Extension: agents, educators, specialists, etc.</w:t>
      </w:r>
    </w:p>
    <w:p w14:paraId="7B2A3B67" w14:textId="77777777" w:rsidR="0094184A" w:rsidRPr="00FF3CB8" w:rsidRDefault="0094184A" w:rsidP="00E07D9B">
      <w:pPr>
        <w:pStyle w:val="MainText"/>
      </w:pPr>
      <w:r w:rsidRPr="00FF3CB8">
        <w:t>Capitalize members of formal Extension groups: Master Gardeners (but Master Gardener volunteers), Watershed Stewards, 4-H Councils, etc.</w:t>
      </w:r>
    </w:p>
    <w:p w14:paraId="1E35D69B" w14:textId="77777777" w:rsidR="0094184A" w:rsidRPr="00FF3CB8" w:rsidRDefault="0094184A" w:rsidP="00E07D9B">
      <w:pPr>
        <w:pStyle w:val="MainText"/>
      </w:pPr>
      <w:r w:rsidRPr="00FF3CB8">
        <w:t>Capitalize the words “figure” and “table” when specifying numbered figures and tables</w:t>
      </w:r>
      <w:r>
        <w:t xml:space="preserve"> </w:t>
      </w:r>
      <w:r w:rsidRPr="00FF3CB8">
        <w:t>(contrary to CMoS)</w:t>
      </w:r>
      <w:r>
        <w:t>.</w:t>
      </w:r>
    </w:p>
    <w:p w14:paraId="1276B946" w14:textId="77777777" w:rsidR="0094184A" w:rsidRPr="00FF3CB8" w:rsidRDefault="0094184A" w:rsidP="00E07D9B">
      <w:pPr>
        <w:pStyle w:val="MainText"/>
      </w:pPr>
      <w:r w:rsidRPr="00FF3CB8">
        <w:lastRenderedPageBreak/>
        <w:t>Example:</w:t>
      </w:r>
      <w:r w:rsidRPr="00FF3CB8">
        <w:rPr>
          <w:rFonts w:ascii="Calibri" w:hAnsi="Calibri"/>
        </w:rPr>
        <w:t xml:space="preserve"> </w:t>
      </w:r>
      <w:r w:rsidRPr="00FF3CB8">
        <w:t xml:space="preserve">See </w:t>
      </w:r>
      <w:r w:rsidRPr="00FF3CB8">
        <w:rPr>
          <w:rFonts w:ascii="Calibri" w:hAnsi="Calibri"/>
        </w:rPr>
        <w:t>Figure 1</w:t>
      </w:r>
      <w:r w:rsidRPr="00FF3CB8">
        <w:t xml:space="preserve"> and </w:t>
      </w:r>
      <w:r w:rsidRPr="00FF3CB8">
        <w:rPr>
          <w:rFonts w:ascii="Calibri" w:hAnsi="Calibri"/>
        </w:rPr>
        <w:t>Table 2</w:t>
      </w:r>
      <w:r w:rsidRPr="00FF3CB8">
        <w:t>.</w:t>
      </w:r>
    </w:p>
    <w:p w14:paraId="6FAE7869" w14:textId="77777777" w:rsidR="0094184A" w:rsidRPr="00FF3CB8" w:rsidRDefault="0094184A" w:rsidP="00E07D9B">
      <w:pPr>
        <w:pStyle w:val="MainText"/>
      </w:pPr>
      <w:r w:rsidRPr="00FF3CB8">
        <w:t>Cap</w:t>
      </w:r>
      <w:r>
        <w:t>italize registered trade names.</w:t>
      </w:r>
    </w:p>
    <w:p w14:paraId="134E4703" w14:textId="77777777" w:rsidR="0094184A" w:rsidRPr="00FF3CB8" w:rsidRDefault="0094184A" w:rsidP="00E07D9B">
      <w:pPr>
        <w:pStyle w:val="MainText"/>
      </w:pPr>
      <w:r w:rsidRPr="00FF3CB8">
        <w:t>Example:</w:t>
      </w:r>
      <w:r w:rsidRPr="00FF3CB8">
        <w:rPr>
          <w:rFonts w:ascii="Calibri" w:hAnsi="Calibri"/>
        </w:rPr>
        <w:t xml:space="preserve"> Roundup</w:t>
      </w:r>
      <w:r>
        <w:t>.</w:t>
      </w:r>
    </w:p>
    <w:p w14:paraId="3D070319" w14:textId="77777777" w:rsidR="0094184A" w:rsidRPr="00FF3CB8" w:rsidRDefault="0094184A" w:rsidP="00E07D9B">
      <w:pPr>
        <w:pStyle w:val="MainText"/>
      </w:pPr>
      <w:r w:rsidRPr="00FF3CB8">
        <w:t>Capitalize the in-common term when</w:t>
      </w:r>
      <w:r>
        <w:t xml:space="preserve"> listing multiple proper nouns.</w:t>
      </w:r>
    </w:p>
    <w:p w14:paraId="510EBB16" w14:textId="77777777" w:rsidR="0094184A" w:rsidRPr="00FF3CB8" w:rsidRDefault="0094184A" w:rsidP="00E07D9B">
      <w:pPr>
        <w:pStyle w:val="MainText"/>
        <w:rPr>
          <w:rFonts w:ascii="Calibri" w:hAnsi="Calibri"/>
        </w:rPr>
      </w:pPr>
      <w:r w:rsidRPr="00FF3CB8">
        <w:t>Example:</w:t>
      </w:r>
      <w:r w:rsidRPr="00FF3CB8">
        <w:rPr>
          <w:rFonts w:ascii="Calibri" w:hAnsi="Calibri"/>
        </w:rPr>
        <w:t xml:space="preserve"> Whitman and Spokane Counties.</w:t>
      </w:r>
    </w:p>
    <w:p w14:paraId="3D2C0F23" w14:textId="79DD5E80" w:rsidR="0094184A" w:rsidRPr="00FF3CB8" w:rsidRDefault="0094184A" w:rsidP="00E07D9B">
      <w:pPr>
        <w:pStyle w:val="MainText"/>
      </w:pPr>
      <w:r w:rsidRPr="00FF3CB8">
        <w:t>Capitalize the word “state” in “Washington State” just as you would capitalize “river” in “Columbia River” (per CMoS 8.5</w:t>
      </w:r>
      <w:r w:rsidR="004A21E4">
        <w:t>2</w:t>
      </w:r>
      <w:r w:rsidRPr="00FF3CB8">
        <w:t xml:space="preserve"> but contrary to WSU style).</w:t>
      </w:r>
    </w:p>
    <w:p w14:paraId="3E1A14FF" w14:textId="3C7F4950" w:rsidR="00E07D9B" w:rsidRDefault="0094184A" w:rsidP="00E07D9B">
      <w:pPr>
        <w:pStyle w:val="HeadingL2"/>
      </w:pPr>
      <w:bookmarkStart w:id="56" w:name="_Toc193092275"/>
      <w:r w:rsidRPr="00FF3CB8">
        <w:t xml:space="preserve">Compound </w:t>
      </w:r>
      <w:r w:rsidR="009E049A">
        <w:t>W</w:t>
      </w:r>
      <w:r w:rsidRPr="00FF3CB8">
        <w:t>ords</w:t>
      </w:r>
      <w:bookmarkEnd w:id="56"/>
    </w:p>
    <w:p w14:paraId="5FD5B96C" w14:textId="0D6709BF" w:rsidR="0094184A" w:rsidRPr="00FF3CB8" w:rsidRDefault="0094184A" w:rsidP="00E07D9B">
      <w:pPr>
        <w:pStyle w:val="MainText"/>
      </w:pPr>
      <w:r w:rsidRPr="00FF3CB8">
        <w:t xml:space="preserve">Style </w:t>
      </w:r>
      <w:r>
        <w:t xml:space="preserve">compounds </w:t>
      </w:r>
      <w:r w:rsidRPr="00FF3CB8">
        <w:t xml:space="preserve">open or closed per Merriam-Webster </w:t>
      </w:r>
      <w:r>
        <w:t>(</w:t>
      </w:r>
      <w:hyperlink r:id="rId30" w:history="1">
        <w:r>
          <w:rPr>
            <w:rStyle w:val="Hyperlink"/>
          </w:rPr>
          <w:t>www.merriam-webster.com/</w:t>
        </w:r>
      </w:hyperlink>
      <w:r>
        <w:t xml:space="preserve">) </w:t>
      </w:r>
      <w:r w:rsidRPr="00FF3CB8">
        <w:t>or the latest edition of the printed dictionary. For items not included in the dictionary, consult</w:t>
      </w:r>
      <w:r w:rsidR="007950EF">
        <w:t xml:space="preserve"> To Hyphenate or Not to Hyphenate</w:t>
      </w:r>
      <w:r w:rsidRPr="00FF3CB8">
        <w:t xml:space="preserve"> </w:t>
      </w:r>
      <w:r w:rsidR="00A33FF0">
        <w:t>(</w:t>
      </w:r>
      <w:r w:rsidRPr="00FF3CB8">
        <w:t>CMoS</w:t>
      </w:r>
      <w:r w:rsidR="003F22EA">
        <w:t xml:space="preserve"> </w:t>
      </w:r>
      <w:r w:rsidR="007950EF">
        <w:t>7.87</w:t>
      </w:r>
      <w:r w:rsidR="00A33FF0">
        <w:t>)</w:t>
      </w:r>
      <w:r w:rsidRPr="00FF3CB8">
        <w:t xml:space="preserve">: </w:t>
      </w:r>
      <w:hyperlink r:id="rId31" w:history="1">
        <w:r w:rsidR="00A33FF0" w:rsidRPr="000E3E6D">
          <w:rPr>
            <w:rStyle w:val="Hyperlink"/>
          </w:rPr>
          <w:t>https://www.chicagomanualofstyle.org/book/ed18/part2/ch07/psec087.html</w:t>
        </w:r>
      </w:hyperlink>
      <w:r>
        <w:t>.</w:t>
      </w:r>
    </w:p>
    <w:p w14:paraId="25373C5A" w14:textId="3CBB3900" w:rsidR="0094184A" w:rsidRPr="00FF3CB8" w:rsidRDefault="0094184A" w:rsidP="00E07D9B">
      <w:pPr>
        <w:pStyle w:val="MainText"/>
      </w:pPr>
      <w:r>
        <w:t xml:space="preserve">See also the </w:t>
      </w:r>
      <w:r w:rsidR="00022CF0" w:rsidRPr="00022CF0">
        <w:t>Hyphenation Guide from CMoS 7.96</w:t>
      </w:r>
      <w:r w:rsidRPr="00FF3CB8">
        <w:t xml:space="preserve">: </w:t>
      </w:r>
      <w:hyperlink r:id="rId32" w:history="1">
        <w:r w:rsidR="009229B5" w:rsidRPr="000E3E6D">
          <w:rPr>
            <w:rStyle w:val="Hyperlink"/>
          </w:rPr>
          <w:t>https://www.chicagomanualofstyle.org/book/ed18/part2/ch07/psec096.html</w:t>
        </w:r>
      </w:hyperlink>
      <w:r w:rsidRPr="00FF3CB8">
        <w:t>.</w:t>
      </w:r>
    </w:p>
    <w:p w14:paraId="23162780" w14:textId="7586979A" w:rsidR="00E07D9B" w:rsidRDefault="0094184A" w:rsidP="00E07D9B">
      <w:pPr>
        <w:pStyle w:val="HeadingL2"/>
      </w:pPr>
      <w:bookmarkStart w:id="57" w:name="_Toc193092276"/>
      <w:r w:rsidRPr="00391601">
        <w:t xml:space="preserve">Scientific </w:t>
      </w:r>
      <w:r w:rsidR="005E4D28">
        <w:t>N</w:t>
      </w:r>
      <w:r w:rsidRPr="00391601">
        <w:t>ames</w:t>
      </w:r>
      <w:bookmarkEnd w:id="57"/>
    </w:p>
    <w:p w14:paraId="1DE1CD4F" w14:textId="5421786F" w:rsidR="0094184A" w:rsidRDefault="0094184A" w:rsidP="00E07D9B">
      <w:pPr>
        <w:pStyle w:val="MainText"/>
      </w:pPr>
      <w:r>
        <w:t>Genus and species together constitute the formal scientific (Latin binomial) name for plants and animals. The genus is always capitalized and species is always lowercase. Italicize both genus and species when given together. Italicize the genus when used alone in speaking of the genus; set the genus roman when used generically.</w:t>
      </w:r>
    </w:p>
    <w:p w14:paraId="7A8E154E" w14:textId="77777777" w:rsidR="0094184A" w:rsidRPr="005E4196" w:rsidRDefault="0094184A" w:rsidP="00E07D9B">
      <w:pPr>
        <w:pStyle w:val="MainText"/>
      </w:pPr>
      <w:r w:rsidRPr="005E4196">
        <w:t xml:space="preserve">Example: </w:t>
      </w:r>
      <w:r w:rsidRPr="005E4196">
        <w:rPr>
          <w:rFonts w:ascii="Calibri" w:hAnsi="Calibri"/>
          <w:i/>
        </w:rPr>
        <w:t>Verticillium dahliae</w:t>
      </w:r>
      <w:r w:rsidRPr="005E4196">
        <w:rPr>
          <w:rFonts w:ascii="Calibri" w:hAnsi="Calibri"/>
        </w:rPr>
        <w:t xml:space="preserve"> is the cause of Verticillium wilt.</w:t>
      </w:r>
    </w:p>
    <w:p w14:paraId="37D447B9" w14:textId="77777777" w:rsidR="0094184A" w:rsidRPr="00BE0346" w:rsidRDefault="0094184A" w:rsidP="00E07D9B">
      <w:pPr>
        <w:pStyle w:val="MainText"/>
      </w:pPr>
      <w:r>
        <w:t>Use the whole scientific name at first use in running text and captions; abbreviate to “</w:t>
      </w:r>
      <w:r w:rsidRPr="00BE0346">
        <w:rPr>
          <w:i/>
        </w:rPr>
        <w:t>Genus</w:t>
      </w:r>
      <w:r>
        <w:t xml:space="preserve"> sp.”</w:t>
      </w:r>
      <w:r w:rsidRPr="00BE0346">
        <w:t xml:space="preserve"> </w:t>
      </w:r>
      <w:r>
        <w:t>(singular) or “</w:t>
      </w:r>
      <w:r w:rsidRPr="00BE0346">
        <w:rPr>
          <w:i/>
        </w:rPr>
        <w:t>Genus</w:t>
      </w:r>
      <w:r>
        <w:t xml:space="preserve"> spp.” (plural) in subsequent use</w:t>
      </w:r>
      <w:r w:rsidRPr="00BE0346">
        <w:t xml:space="preserve">. </w:t>
      </w:r>
    </w:p>
    <w:p w14:paraId="65D05DBF" w14:textId="77777777" w:rsidR="0094184A" w:rsidRDefault="0094184A" w:rsidP="00E07D9B">
      <w:pPr>
        <w:pStyle w:val="MainText"/>
      </w:pPr>
      <w:r>
        <w:t xml:space="preserve">Example: </w:t>
      </w:r>
      <w:r w:rsidRPr="00391601">
        <w:rPr>
          <w:rFonts w:ascii="Calibri" w:hAnsi="Calibri"/>
          <w:i/>
        </w:rPr>
        <w:t>Carduelis tristis</w:t>
      </w:r>
      <w:r w:rsidRPr="00391601">
        <w:rPr>
          <w:rFonts w:ascii="Calibri" w:hAnsi="Calibri"/>
        </w:rPr>
        <w:t xml:space="preserve"> (American goldfinch)</w:t>
      </w:r>
      <w:r>
        <w:t>.</w:t>
      </w:r>
    </w:p>
    <w:p w14:paraId="5454E670" w14:textId="77777777" w:rsidR="00E07D9B" w:rsidRDefault="0094184A" w:rsidP="00E07D9B">
      <w:pPr>
        <w:pStyle w:val="HeadingL2"/>
      </w:pPr>
      <w:bookmarkStart w:id="58" w:name="_Toc193092277"/>
      <w:r w:rsidRPr="00FF3CB8">
        <w:t>Spelling</w:t>
      </w:r>
      <w:bookmarkEnd w:id="58"/>
    </w:p>
    <w:p w14:paraId="05A9448D" w14:textId="54E3EB28" w:rsidR="0094184A" w:rsidRDefault="0094184A" w:rsidP="00E07D9B">
      <w:pPr>
        <w:pStyle w:val="MainText"/>
      </w:pPr>
      <w:r w:rsidRPr="00FF3CB8">
        <w:t>Follow Merriam-Webster or the latest edition of the printed dictionary</w:t>
      </w:r>
      <w:r>
        <w:t xml:space="preserve">, unless specified in the WSU Editorial Style </w:t>
      </w:r>
      <w:r w:rsidR="001F1761">
        <w:t>Guide</w:t>
      </w:r>
      <w:r>
        <w:t xml:space="preserve">: </w:t>
      </w:r>
      <w:hyperlink r:id="rId33" w:history="1">
        <w:r w:rsidR="00202DCF">
          <w:rPr>
            <w:rStyle w:val="Hyperlink"/>
          </w:rPr>
          <w:t>ucomm.wsu.edu/editorial-style-guide</w:t>
        </w:r>
      </w:hyperlink>
      <w:r>
        <w:t>.</w:t>
      </w:r>
    </w:p>
    <w:p w14:paraId="49B798BC" w14:textId="77777777" w:rsidR="0094184A" w:rsidRPr="00FF3CB8" w:rsidRDefault="0094184A" w:rsidP="00E07D9B">
      <w:pPr>
        <w:pStyle w:val="MainText"/>
      </w:pPr>
      <w:r w:rsidRPr="00FF3CB8">
        <w:t>Use the more common variant (the first listed) if more than one spelling is given.</w:t>
      </w:r>
    </w:p>
    <w:p w14:paraId="62448D04" w14:textId="77777777" w:rsidR="0094184A" w:rsidRPr="00FF3CB8" w:rsidRDefault="0094184A" w:rsidP="00E07D9B">
      <w:pPr>
        <w:pStyle w:val="HeadingL1"/>
      </w:pPr>
      <w:bookmarkStart w:id="59" w:name="_Toc193092278"/>
      <w:r w:rsidRPr="00FF3CB8">
        <w:t>Abbreviations</w:t>
      </w:r>
      <w:bookmarkEnd w:id="59"/>
    </w:p>
    <w:p w14:paraId="7AE2CA7C" w14:textId="77777777" w:rsidR="0094184A" w:rsidRDefault="0094184A" w:rsidP="00E07D9B">
      <w:pPr>
        <w:pStyle w:val="MainText"/>
      </w:pPr>
      <w:r>
        <w:t xml:space="preserve">Spell out abbreviated terms at first use in running text; include the initialism in parentheses if it is used again in the publication. Do not use </w:t>
      </w:r>
      <w:r w:rsidRPr="0026272E">
        <w:rPr>
          <w:i/>
        </w:rPr>
        <w:t>both</w:t>
      </w:r>
      <w:r>
        <w:t xml:space="preserve"> the spelled out version and the initialism (in parentheses) in headlines.</w:t>
      </w:r>
      <w:r w:rsidRPr="001B34A2">
        <w:t xml:space="preserve"> Exception</w:t>
      </w:r>
      <w:r>
        <w:t>: It is not necessary to include “(WSU)” after spelling out</w:t>
      </w:r>
      <w:r>
        <w:rPr>
          <w:rFonts w:ascii="Calibri" w:hAnsi="Calibri"/>
        </w:rPr>
        <w:t xml:space="preserve"> </w:t>
      </w:r>
      <w:r w:rsidRPr="001B34A2">
        <w:t>Washington State University</w:t>
      </w:r>
      <w:r>
        <w:t xml:space="preserve"> at first use.</w:t>
      </w:r>
    </w:p>
    <w:p w14:paraId="697EF6CC" w14:textId="77777777" w:rsidR="0094184A" w:rsidRDefault="0094184A" w:rsidP="00E07D9B">
      <w:pPr>
        <w:pStyle w:val="MainText"/>
        <w:rPr>
          <w:rFonts w:ascii="Calibri" w:hAnsi="Calibri"/>
        </w:rPr>
      </w:pPr>
      <w:r>
        <w:t xml:space="preserve">Example: </w:t>
      </w:r>
      <w:r w:rsidRPr="003A37F5">
        <w:rPr>
          <w:rFonts w:ascii="Calibri" w:hAnsi="Calibri"/>
        </w:rPr>
        <w:t xml:space="preserve">Washington State </w:t>
      </w:r>
      <w:r>
        <w:rPr>
          <w:rFonts w:ascii="Calibri" w:hAnsi="Calibri"/>
        </w:rPr>
        <w:t>Department of Energy (DOE)</w:t>
      </w:r>
      <w:r w:rsidRPr="003A37F5">
        <w:rPr>
          <w:rFonts w:ascii="Calibri" w:hAnsi="Calibri"/>
        </w:rPr>
        <w:t>.</w:t>
      </w:r>
    </w:p>
    <w:p w14:paraId="3B0E9886" w14:textId="77777777" w:rsidR="0094184A" w:rsidRPr="00FF3CB8" w:rsidRDefault="0094184A" w:rsidP="00E07D9B">
      <w:pPr>
        <w:pStyle w:val="MainText"/>
      </w:pPr>
      <w:r w:rsidRPr="00FF3CB8">
        <w:lastRenderedPageBreak/>
        <w:t xml:space="preserve">4-H’ers </w:t>
      </w:r>
      <w:r w:rsidRPr="00FF3CB8">
        <w:rPr>
          <w:i/>
        </w:rPr>
        <w:t>not</w:t>
      </w:r>
      <w:r w:rsidRPr="00FF3CB8">
        <w:t xml:space="preserve"> 4-Hers or 4-H’rs</w:t>
      </w:r>
    </w:p>
    <w:p w14:paraId="39FE2DF0" w14:textId="77777777" w:rsidR="0094184A" w:rsidRPr="00FF3CB8" w:rsidRDefault="0094184A" w:rsidP="00E07D9B">
      <w:pPr>
        <w:pStyle w:val="MainText"/>
      </w:pPr>
      <w:r w:rsidRPr="00FF3CB8">
        <w:t>AWN. Agricultural Weather Network “AgWeatherNet”</w:t>
      </w:r>
    </w:p>
    <w:p w14:paraId="7C46EF79" w14:textId="77777777" w:rsidR="0094184A" w:rsidRPr="00FF3CB8" w:rsidRDefault="0094184A" w:rsidP="00E07D9B">
      <w:pPr>
        <w:pStyle w:val="MainText"/>
      </w:pPr>
      <w:r w:rsidRPr="00FF3CB8">
        <w:t>CMEC. Composite Materials and Engineering Center</w:t>
      </w:r>
    </w:p>
    <w:p w14:paraId="485DE846" w14:textId="77777777" w:rsidR="0094184A" w:rsidRPr="00FF3CB8" w:rsidRDefault="0094184A" w:rsidP="00E07D9B">
      <w:pPr>
        <w:pStyle w:val="MainText"/>
      </w:pPr>
      <w:r w:rsidRPr="00FF3CB8">
        <w:t>CPAS. Center for Precision Agricultural Systems</w:t>
      </w:r>
    </w:p>
    <w:p w14:paraId="55A48DE2" w14:textId="77777777" w:rsidR="0094184A" w:rsidRPr="00FF3CB8" w:rsidRDefault="0094184A" w:rsidP="00E07D9B">
      <w:pPr>
        <w:pStyle w:val="MainText"/>
      </w:pPr>
      <w:r w:rsidRPr="00FF3CB8">
        <w:t>CSANR. Center for Sustaining Agriculture and Natural Resources</w:t>
      </w:r>
    </w:p>
    <w:p w14:paraId="5B56946A" w14:textId="77777777" w:rsidR="0094184A" w:rsidRPr="00FF3CB8" w:rsidRDefault="0094184A" w:rsidP="00E07D9B">
      <w:pPr>
        <w:pStyle w:val="MainText"/>
      </w:pPr>
      <w:r w:rsidRPr="00FF3CB8">
        <w:t>IBC. Institute of Biological Chemistry</w:t>
      </w:r>
    </w:p>
    <w:p w14:paraId="238890E8" w14:textId="77777777" w:rsidR="0094184A" w:rsidRPr="00FF3CB8" w:rsidRDefault="0094184A" w:rsidP="00E07D9B">
      <w:pPr>
        <w:pStyle w:val="MainText"/>
      </w:pPr>
      <w:r w:rsidRPr="00FF3CB8">
        <w:t>IMPACT. International Marketing Program for Agriculture Commodities and Trade</w:t>
      </w:r>
    </w:p>
    <w:p w14:paraId="492BEB6C" w14:textId="77777777" w:rsidR="0094184A" w:rsidRPr="00FF3CB8" w:rsidRDefault="0094184A" w:rsidP="00E07D9B">
      <w:pPr>
        <w:pStyle w:val="MainText"/>
      </w:pPr>
      <w:r w:rsidRPr="00FF3CB8">
        <w:t>NIFA. National Institute of Food and Agriculture (formerly CSREES)</w:t>
      </w:r>
    </w:p>
    <w:p w14:paraId="34F37197" w14:textId="77777777" w:rsidR="0094184A" w:rsidRPr="00FF3CB8" w:rsidRDefault="0094184A" w:rsidP="00E07D9B">
      <w:pPr>
        <w:pStyle w:val="MainText"/>
      </w:pPr>
      <w:r w:rsidRPr="00FF3CB8">
        <w:t>REC. Research and Extension Center</w:t>
      </w:r>
    </w:p>
    <w:p w14:paraId="7A598226" w14:textId="77777777" w:rsidR="0094184A" w:rsidRPr="00FF3CB8" w:rsidRDefault="0094184A" w:rsidP="00E07D9B">
      <w:pPr>
        <w:pStyle w:val="MainText"/>
      </w:pPr>
      <w:r w:rsidRPr="00FF3CB8">
        <w:t>USDA. United States Department of Agriculture</w:t>
      </w:r>
    </w:p>
    <w:p w14:paraId="56E2D2E8" w14:textId="7713087E" w:rsidR="0094184A" w:rsidRPr="00FF3CB8" w:rsidRDefault="0094184A" w:rsidP="00E07D9B">
      <w:pPr>
        <w:pStyle w:val="MainText"/>
      </w:pPr>
      <w:r w:rsidRPr="00FF3CB8">
        <w:t xml:space="preserve">WMEL. </w:t>
      </w:r>
      <w:r>
        <w:t>Wood</w:t>
      </w:r>
      <w:r w:rsidRPr="00FF3CB8">
        <w:t xml:space="preserve"> Materials and Engineering </w:t>
      </w:r>
      <w:r>
        <w:t xml:space="preserve">Laboratory (within the Composite Materials </w:t>
      </w:r>
      <w:r w:rsidR="0044687A">
        <w:t>and</w:t>
      </w:r>
      <w:r>
        <w:t xml:space="preserve"> Engineering Center)</w:t>
      </w:r>
    </w:p>
    <w:p w14:paraId="6796C312" w14:textId="58192C08" w:rsidR="0094184A" w:rsidRPr="00FF3CB8" w:rsidRDefault="0094184A" w:rsidP="00E07D9B">
      <w:pPr>
        <w:pStyle w:val="HeadingL1"/>
      </w:pPr>
      <w:bookmarkStart w:id="60" w:name="_Toc193092279"/>
      <w:r w:rsidRPr="00FF3CB8">
        <w:t>Names and Terms</w:t>
      </w:r>
      <w:bookmarkEnd w:id="60"/>
    </w:p>
    <w:p w14:paraId="1DC673B7" w14:textId="77777777" w:rsidR="0094184A" w:rsidRPr="00FF3CB8" w:rsidRDefault="0094184A" w:rsidP="0088470B">
      <w:pPr>
        <w:pStyle w:val="MainText"/>
      </w:pPr>
      <w:r w:rsidRPr="00FF3CB8">
        <w:t>Washington State University [county name] County Extension on first mention &amp; in headlines and titles. Can be abbreviated to [county name] Extension after first mention.</w:t>
      </w:r>
    </w:p>
    <w:p w14:paraId="6151F5B7" w14:textId="77777777" w:rsidR="0094184A" w:rsidRPr="00FF3CB8" w:rsidRDefault="0094184A" w:rsidP="0088470B">
      <w:pPr>
        <w:pStyle w:val="MainText"/>
      </w:pPr>
      <w:r w:rsidRPr="00FF3CB8">
        <w:t>Washington State University Extension or WSU Extension, not WSUE (unless the phrase is used so many times that it’s obnoxious to wade through). Better solution: recast sentences to eliminate the problem.</w:t>
      </w:r>
    </w:p>
    <w:p w14:paraId="33E688D4" w14:textId="5E3C5825" w:rsidR="0088470B" w:rsidRDefault="0094184A" w:rsidP="0088470B">
      <w:pPr>
        <w:pStyle w:val="HeadingL2"/>
      </w:pPr>
      <w:bookmarkStart w:id="61" w:name="_Toc193092280"/>
      <w:r w:rsidRPr="00FF3CB8">
        <w:t xml:space="preserve">WSU </w:t>
      </w:r>
      <w:r w:rsidR="00DA4A55" w:rsidRPr="00FF3CB8">
        <w:t>Branch Campus, Department, Research Unit</w:t>
      </w:r>
      <w:r w:rsidRPr="00FF3CB8">
        <w:t xml:space="preserve">, and </w:t>
      </w:r>
      <w:r w:rsidR="00DA4A55" w:rsidRPr="00FF3CB8">
        <w:t>Facility Names</w:t>
      </w:r>
      <w:bookmarkEnd w:id="61"/>
    </w:p>
    <w:p w14:paraId="204C5D33" w14:textId="0B175E05" w:rsidR="0094184A" w:rsidRPr="00FF3CB8" w:rsidRDefault="0094184A" w:rsidP="007E31D6">
      <w:pPr>
        <w:pStyle w:val="MainText"/>
      </w:pPr>
      <w:r w:rsidRPr="00FF3CB8">
        <w:t>Do not hyphenate (except “Tri-Cities”)</w:t>
      </w:r>
    </w:p>
    <w:p w14:paraId="2CA040B3" w14:textId="77777777" w:rsidR="0094184A" w:rsidRPr="00FF3CB8" w:rsidRDefault="0094184A" w:rsidP="0088470B">
      <w:pPr>
        <w:pStyle w:val="MainText"/>
      </w:pPr>
      <w:r w:rsidRPr="00FF3CB8">
        <w:t>WSU Pullman</w:t>
      </w:r>
    </w:p>
    <w:p w14:paraId="1ADEDE55" w14:textId="77777777" w:rsidR="0094184A" w:rsidRPr="00FF3CB8" w:rsidRDefault="0094184A" w:rsidP="0088470B">
      <w:pPr>
        <w:pStyle w:val="MainText"/>
      </w:pPr>
      <w:r w:rsidRPr="00FF3CB8">
        <w:t>WSU Spokane</w:t>
      </w:r>
    </w:p>
    <w:p w14:paraId="73042B68" w14:textId="77777777" w:rsidR="0094184A" w:rsidRPr="00FF3CB8" w:rsidRDefault="0094184A" w:rsidP="0088470B">
      <w:pPr>
        <w:pStyle w:val="MainText"/>
      </w:pPr>
      <w:r w:rsidRPr="00FF3CB8">
        <w:t>WSU Tri-Cities</w:t>
      </w:r>
    </w:p>
    <w:p w14:paraId="02022E65" w14:textId="77777777" w:rsidR="0094184A" w:rsidRPr="00FF3CB8" w:rsidRDefault="0094184A" w:rsidP="0088470B">
      <w:pPr>
        <w:pStyle w:val="MainText"/>
      </w:pPr>
      <w:r w:rsidRPr="00FF3CB8">
        <w:t>WSU Vancouver</w:t>
      </w:r>
    </w:p>
    <w:p w14:paraId="28BA84AD" w14:textId="6E3E7A2D" w:rsidR="0094184A" w:rsidRPr="00FF3CB8" w:rsidRDefault="0094184A" w:rsidP="0088470B">
      <w:pPr>
        <w:pStyle w:val="MainText"/>
      </w:pPr>
      <w:r w:rsidRPr="00FF3CB8">
        <w:t>College of Agricultural, Human, and Natural Resource Sciences (CAHNRS)</w:t>
      </w:r>
    </w:p>
    <w:p w14:paraId="1680AC3B" w14:textId="3039BFA3" w:rsidR="0094184A" w:rsidRPr="00FF3CB8" w:rsidRDefault="0094184A" w:rsidP="0088470B">
      <w:pPr>
        <w:pStyle w:val="MainText"/>
      </w:pPr>
      <w:r w:rsidRPr="00FF3CB8">
        <w:t>(</w:t>
      </w:r>
      <w:r>
        <w:t>D</w:t>
      </w:r>
      <w:r w:rsidRPr="00FF3CB8">
        <w:t xml:space="preserve">ouble check for </w:t>
      </w:r>
      <w:r>
        <w:t xml:space="preserve">the </w:t>
      </w:r>
      <w:r w:rsidRPr="00FF3CB8">
        <w:t>latest names and links at</w:t>
      </w:r>
      <w:r w:rsidR="00AD695B">
        <w:t xml:space="preserve"> the CAHNRS Directory</w:t>
      </w:r>
      <w:r w:rsidR="00375441">
        <w:t>—All Employees</w:t>
      </w:r>
      <w:r w:rsidRPr="00FF3CB8">
        <w:t xml:space="preserve"> </w:t>
      </w:r>
      <w:r w:rsidR="00375441">
        <w:t xml:space="preserve">website: </w:t>
      </w:r>
      <w:hyperlink r:id="rId34" w:history="1">
        <w:r w:rsidR="00375441" w:rsidRPr="000E3E6D">
          <w:rPr>
            <w:rStyle w:val="Hyperlink"/>
          </w:rPr>
          <w:t>https://cahnrs.wsu.edu/people-directory/</w:t>
        </w:r>
      </w:hyperlink>
      <w:r>
        <w:t>.</w:t>
      </w:r>
      <w:r w:rsidRPr="00FF3CB8">
        <w:t>)</w:t>
      </w:r>
    </w:p>
    <w:p w14:paraId="615C1392" w14:textId="77777777" w:rsidR="0094184A" w:rsidRPr="00AD6A8C" w:rsidRDefault="0094184A" w:rsidP="0088470B">
      <w:pPr>
        <w:pStyle w:val="MainText"/>
      </w:pPr>
      <w:r w:rsidRPr="00AD6A8C">
        <w:t xml:space="preserve">Agricultural and Food Systems </w:t>
      </w:r>
      <w:r>
        <w:t>P</w:t>
      </w:r>
      <w:r w:rsidRPr="00AD6A8C">
        <w:t>rogram</w:t>
      </w:r>
    </w:p>
    <w:p w14:paraId="2467B476" w14:textId="77777777" w:rsidR="0094184A" w:rsidRPr="009E1145" w:rsidRDefault="0094184A" w:rsidP="0088470B">
      <w:pPr>
        <w:pStyle w:val="MainText"/>
      </w:pPr>
      <w:r w:rsidRPr="009E1145">
        <w:t>Department of Agricultural and Food Systems</w:t>
      </w:r>
    </w:p>
    <w:p w14:paraId="3982E657" w14:textId="77777777" w:rsidR="0094184A" w:rsidRPr="00FF3CB8" w:rsidRDefault="0094184A" w:rsidP="0088470B">
      <w:pPr>
        <w:pStyle w:val="MainText"/>
      </w:pPr>
      <w:r w:rsidRPr="00FF3CB8">
        <w:t>Department of Animal Sciences</w:t>
      </w:r>
    </w:p>
    <w:p w14:paraId="6DCB586A" w14:textId="77777777" w:rsidR="0094184A" w:rsidRPr="00FF3CB8" w:rsidRDefault="0094184A" w:rsidP="0088470B">
      <w:pPr>
        <w:pStyle w:val="MainText"/>
      </w:pPr>
      <w:r w:rsidRPr="00FF3CB8">
        <w:t xml:space="preserve">Department of Apparel, Merchandising, Design and Textiles (AMDT) </w:t>
      </w:r>
      <w:r>
        <w:rPr>
          <w:sz w:val="18"/>
          <w:szCs w:val="18"/>
        </w:rPr>
        <w:t>(N</w:t>
      </w:r>
      <w:r w:rsidRPr="00FF3CB8">
        <w:rPr>
          <w:sz w:val="18"/>
          <w:szCs w:val="18"/>
        </w:rPr>
        <w:t>ote lack of serial comma</w:t>
      </w:r>
      <w:r>
        <w:rPr>
          <w:sz w:val="18"/>
          <w:szCs w:val="18"/>
        </w:rPr>
        <w:t>.</w:t>
      </w:r>
      <w:r w:rsidRPr="00FF3CB8">
        <w:rPr>
          <w:sz w:val="18"/>
          <w:szCs w:val="18"/>
        </w:rPr>
        <w:t>)</w:t>
      </w:r>
    </w:p>
    <w:p w14:paraId="2D0BDF48" w14:textId="77777777" w:rsidR="0094184A" w:rsidRPr="00FF3CB8" w:rsidRDefault="0094184A" w:rsidP="0088470B">
      <w:pPr>
        <w:pStyle w:val="MainText"/>
      </w:pPr>
      <w:r w:rsidRPr="00FF3CB8">
        <w:lastRenderedPageBreak/>
        <w:t>Department of Biological Systems Engineering</w:t>
      </w:r>
    </w:p>
    <w:p w14:paraId="772CDF1A" w14:textId="77777777" w:rsidR="0094184A" w:rsidRPr="00FF3CB8" w:rsidRDefault="0094184A" w:rsidP="0088470B">
      <w:pPr>
        <w:pStyle w:val="MainText"/>
      </w:pPr>
      <w:r w:rsidRPr="00FF3CB8">
        <w:t>Department of Crop and Soil Sciences</w:t>
      </w:r>
    </w:p>
    <w:p w14:paraId="021468DF" w14:textId="77777777" w:rsidR="0094184A" w:rsidRPr="00FF3CB8" w:rsidRDefault="0094184A" w:rsidP="0088470B">
      <w:pPr>
        <w:pStyle w:val="MainText"/>
      </w:pPr>
      <w:r w:rsidRPr="00FF3CB8">
        <w:t>Department of Entomology</w:t>
      </w:r>
    </w:p>
    <w:p w14:paraId="1E757756" w14:textId="24D25489" w:rsidR="0094184A" w:rsidRPr="00FF3CB8" w:rsidRDefault="0094184A" w:rsidP="0088470B">
      <w:pPr>
        <w:pStyle w:val="MainText"/>
      </w:pPr>
      <w:r w:rsidRPr="00FF3CB8">
        <w:t xml:space="preserve">Department of Horticulture </w:t>
      </w:r>
    </w:p>
    <w:p w14:paraId="1B6FE3DA" w14:textId="77777777" w:rsidR="0094184A" w:rsidRPr="00FF3CB8" w:rsidRDefault="0094184A" w:rsidP="0088470B">
      <w:pPr>
        <w:pStyle w:val="MainText"/>
      </w:pPr>
      <w:r w:rsidRPr="00FF3CB8">
        <w:t>Department of Human Development</w:t>
      </w:r>
    </w:p>
    <w:p w14:paraId="3D4D27E2" w14:textId="77777777" w:rsidR="0094184A" w:rsidRPr="00FF3CB8" w:rsidRDefault="0094184A" w:rsidP="0088470B">
      <w:pPr>
        <w:pStyle w:val="MainText"/>
      </w:pPr>
      <w:r w:rsidRPr="00FF3CB8">
        <w:t>Department of Natural Resource Sciences</w:t>
      </w:r>
    </w:p>
    <w:p w14:paraId="53FFE543" w14:textId="77777777" w:rsidR="0094184A" w:rsidRPr="00FF3CB8" w:rsidRDefault="0094184A" w:rsidP="0088470B">
      <w:pPr>
        <w:pStyle w:val="MainText"/>
      </w:pPr>
      <w:r w:rsidRPr="00FF3CB8">
        <w:t>Department of Plant Pathology</w:t>
      </w:r>
    </w:p>
    <w:p w14:paraId="159F7BB6" w14:textId="77777777" w:rsidR="0094184A" w:rsidRDefault="0094184A" w:rsidP="0088470B">
      <w:pPr>
        <w:pStyle w:val="MainText"/>
      </w:pPr>
      <w:r>
        <w:t>Institute</w:t>
      </w:r>
      <w:r w:rsidRPr="00FF3CB8">
        <w:t xml:space="preserve"> of Biological Chemistry</w:t>
      </w:r>
    </w:p>
    <w:p w14:paraId="2259A898" w14:textId="77777777" w:rsidR="0094184A" w:rsidRDefault="0094184A" w:rsidP="0088470B">
      <w:pPr>
        <w:pStyle w:val="MainText"/>
      </w:pPr>
      <w:r>
        <w:t>Integrated Plant Sciences Program</w:t>
      </w:r>
    </w:p>
    <w:p w14:paraId="64A5A0E4" w14:textId="77777777" w:rsidR="0094184A" w:rsidRPr="00FF3CB8" w:rsidRDefault="0094184A" w:rsidP="0088470B">
      <w:pPr>
        <w:pStyle w:val="MainText"/>
      </w:pPr>
      <w:r>
        <w:t>Molecular Plant Sciences Program</w:t>
      </w:r>
    </w:p>
    <w:p w14:paraId="411A2438" w14:textId="77777777" w:rsidR="0094184A" w:rsidRPr="00FF3CB8" w:rsidRDefault="0094184A" w:rsidP="0088470B">
      <w:pPr>
        <w:pStyle w:val="MainText"/>
      </w:pPr>
      <w:r w:rsidRPr="00FF3CB8">
        <w:t>School of Economic Sciences</w:t>
      </w:r>
    </w:p>
    <w:p w14:paraId="22EC4692" w14:textId="77777777" w:rsidR="0094184A" w:rsidRPr="009E1145" w:rsidRDefault="0094184A" w:rsidP="0088470B">
      <w:pPr>
        <w:pStyle w:val="MainText"/>
      </w:pPr>
      <w:r w:rsidRPr="009E1145">
        <w:t>School of Food Science</w:t>
      </w:r>
    </w:p>
    <w:p w14:paraId="5D5C1ACA" w14:textId="77777777" w:rsidR="0094184A" w:rsidRDefault="0094184A" w:rsidP="0088470B">
      <w:pPr>
        <w:pStyle w:val="MainText"/>
      </w:pPr>
      <w:r w:rsidRPr="00FF3CB8">
        <w:t>School of the Environment</w:t>
      </w:r>
    </w:p>
    <w:p w14:paraId="33860C05" w14:textId="77777777" w:rsidR="0094184A" w:rsidRPr="00FF3CB8" w:rsidRDefault="0094184A" w:rsidP="0088470B">
      <w:pPr>
        <w:pStyle w:val="MainText"/>
        <w:rPr>
          <w:szCs w:val="24"/>
        </w:rPr>
      </w:pPr>
      <w:r w:rsidRPr="00FF3CB8">
        <w:rPr>
          <w:szCs w:val="24"/>
        </w:rPr>
        <w:t>WSU Agricultural Research Center (WSU ARC</w:t>
      </w:r>
      <w:r>
        <w:rPr>
          <w:szCs w:val="24"/>
        </w:rPr>
        <w:t>)</w:t>
      </w:r>
    </w:p>
    <w:p w14:paraId="3887E6F8" w14:textId="77777777" w:rsidR="0094184A" w:rsidRPr="00FF3CB8" w:rsidRDefault="0094184A" w:rsidP="0088470B">
      <w:pPr>
        <w:pStyle w:val="MainText"/>
        <w:rPr>
          <w:szCs w:val="24"/>
        </w:rPr>
      </w:pPr>
      <w:r w:rsidRPr="00FF3CB8">
        <w:rPr>
          <w:szCs w:val="24"/>
        </w:rPr>
        <w:t>WSU Cook Agronomy Farm</w:t>
      </w:r>
    </w:p>
    <w:p w14:paraId="50B4990D" w14:textId="77777777" w:rsidR="0094184A" w:rsidRPr="00FF3CB8" w:rsidRDefault="0094184A" w:rsidP="0088470B">
      <w:pPr>
        <w:pStyle w:val="MainText"/>
        <w:rPr>
          <w:rStyle w:val="Emphasis"/>
          <w:b w:val="0"/>
          <w:szCs w:val="24"/>
        </w:rPr>
      </w:pPr>
      <w:r w:rsidRPr="00FF3CB8">
        <w:rPr>
          <w:rStyle w:val="Emphasis"/>
          <w:b w:val="0"/>
          <w:szCs w:val="24"/>
        </w:rPr>
        <w:t>WSU Colockum Research Unit</w:t>
      </w:r>
    </w:p>
    <w:p w14:paraId="3B606336" w14:textId="77777777" w:rsidR="0094184A" w:rsidRPr="00FF3CB8" w:rsidRDefault="0094184A" w:rsidP="0088470B">
      <w:pPr>
        <w:pStyle w:val="MainText"/>
        <w:rPr>
          <w:rStyle w:val="Emphasis"/>
          <w:b w:val="0"/>
          <w:szCs w:val="24"/>
        </w:rPr>
      </w:pPr>
      <w:r w:rsidRPr="00FF3CB8">
        <w:rPr>
          <w:rStyle w:val="Emphasis"/>
          <w:b w:val="0"/>
          <w:szCs w:val="24"/>
        </w:rPr>
        <w:t>WSU Eggert Family Organic Farm</w:t>
      </w:r>
    </w:p>
    <w:p w14:paraId="7BCAE023" w14:textId="77777777" w:rsidR="0094184A" w:rsidRPr="00FF3CB8" w:rsidRDefault="0094184A" w:rsidP="0088470B">
      <w:pPr>
        <w:pStyle w:val="MainText"/>
        <w:rPr>
          <w:rStyle w:val="Emphasis"/>
          <w:b w:val="0"/>
          <w:szCs w:val="24"/>
        </w:rPr>
      </w:pPr>
      <w:r w:rsidRPr="00FF3CB8">
        <w:rPr>
          <w:rStyle w:val="Emphasis"/>
          <w:b w:val="0"/>
          <w:szCs w:val="24"/>
        </w:rPr>
        <w:t>WSU Extension</w:t>
      </w:r>
    </w:p>
    <w:p w14:paraId="31059088" w14:textId="77777777" w:rsidR="0094184A" w:rsidRPr="00FF3CB8" w:rsidRDefault="0094184A" w:rsidP="0088470B">
      <w:pPr>
        <w:pStyle w:val="MainText"/>
      </w:pPr>
      <w:r w:rsidRPr="00FF3CB8">
        <w:t>WSU Extension Energy Program</w:t>
      </w:r>
    </w:p>
    <w:p w14:paraId="3D8687F3" w14:textId="77777777" w:rsidR="0094184A" w:rsidRPr="00FF3CB8" w:rsidRDefault="0094184A" w:rsidP="0088470B">
      <w:pPr>
        <w:pStyle w:val="MainText"/>
      </w:pPr>
      <w:r w:rsidRPr="00FF3CB8">
        <w:t>WSU Goss Turfgrass Research Farm (Puyallup REC)</w:t>
      </w:r>
    </w:p>
    <w:p w14:paraId="6D1A473F" w14:textId="77777777" w:rsidR="0094184A" w:rsidRPr="00FF3CB8" w:rsidRDefault="0094184A" w:rsidP="0088470B">
      <w:pPr>
        <w:pStyle w:val="MainText"/>
        <w:rPr>
          <w:rStyle w:val="Emphasis"/>
          <w:b w:val="0"/>
          <w:szCs w:val="24"/>
        </w:rPr>
      </w:pPr>
      <w:r w:rsidRPr="00FF3CB8">
        <w:rPr>
          <w:rStyle w:val="Emphasis"/>
          <w:b w:val="0"/>
          <w:szCs w:val="24"/>
        </w:rPr>
        <w:t>WSU Irrigated Agriculture Research &amp; Extension Center, Prosser (IAREC)</w:t>
      </w:r>
    </w:p>
    <w:p w14:paraId="242C3127" w14:textId="77777777" w:rsidR="0094184A" w:rsidRPr="00FF3CB8" w:rsidRDefault="0094184A" w:rsidP="0088470B">
      <w:pPr>
        <w:pStyle w:val="MainText"/>
        <w:rPr>
          <w:rStyle w:val="Emphasis"/>
          <w:b w:val="0"/>
          <w:szCs w:val="24"/>
        </w:rPr>
      </w:pPr>
      <w:r w:rsidRPr="00FF3CB8">
        <w:rPr>
          <w:rStyle w:val="Emphasis"/>
          <w:b w:val="0"/>
          <w:szCs w:val="24"/>
        </w:rPr>
        <w:t>WSU Lind Dryland Research Station</w:t>
      </w:r>
    </w:p>
    <w:p w14:paraId="4E6662FC" w14:textId="77777777" w:rsidR="0094184A" w:rsidRPr="00FF3CB8" w:rsidRDefault="0094184A" w:rsidP="0088470B">
      <w:pPr>
        <w:pStyle w:val="MainText"/>
        <w:rPr>
          <w:rStyle w:val="Emphasis"/>
          <w:b w:val="0"/>
          <w:szCs w:val="24"/>
        </w:rPr>
      </w:pPr>
      <w:r w:rsidRPr="00FF3CB8">
        <w:rPr>
          <w:rStyle w:val="Emphasis"/>
          <w:b w:val="0"/>
          <w:szCs w:val="24"/>
        </w:rPr>
        <w:t>WSU Long Beach Research &amp; Extension Unit</w:t>
      </w:r>
    </w:p>
    <w:p w14:paraId="48F031C4" w14:textId="77777777" w:rsidR="0094184A" w:rsidRPr="00FF3CB8" w:rsidRDefault="0094184A" w:rsidP="0088470B">
      <w:pPr>
        <w:pStyle w:val="MainText"/>
        <w:rPr>
          <w:rStyle w:val="Emphasis"/>
          <w:b w:val="0"/>
          <w:szCs w:val="24"/>
        </w:rPr>
      </w:pPr>
      <w:r w:rsidRPr="00FF3CB8">
        <w:rPr>
          <w:szCs w:val="24"/>
        </w:rPr>
        <w:t xml:space="preserve">WSU Northwestern Washington </w:t>
      </w:r>
      <w:r w:rsidRPr="00FF3CB8">
        <w:rPr>
          <w:rStyle w:val="Emphasis"/>
          <w:b w:val="0"/>
          <w:szCs w:val="24"/>
        </w:rPr>
        <w:t>Research</w:t>
      </w:r>
      <w:r w:rsidRPr="00FF3CB8">
        <w:rPr>
          <w:szCs w:val="24"/>
        </w:rPr>
        <w:t xml:space="preserve"> &amp; </w:t>
      </w:r>
      <w:r w:rsidRPr="00FF3CB8">
        <w:rPr>
          <w:rStyle w:val="Emphasis"/>
          <w:b w:val="0"/>
          <w:szCs w:val="24"/>
        </w:rPr>
        <w:t xml:space="preserve">Extension Center, </w:t>
      </w:r>
      <w:r w:rsidRPr="00FF3CB8">
        <w:rPr>
          <w:szCs w:val="24"/>
        </w:rPr>
        <w:t xml:space="preserve">Mount Vernon </w:t>
      </w:r>
      <w:r w:rsidRPr="00FF3CB8">
        <w:rPr>
          <w:rStyle w:val="Emphasis"/>
          <w:b w:val="0"/>
          <w:szCs w:val="24"/>
        </w:rPr>
        <w:t>(NWREC)</w:t>
      </w:r>
    </w:p>
    <w:p w14:paraId="41B20C56" w14:textId="77777777" w:rsidR="0094184A" w:rsidRPr="00FF3CB8" w:rsidRDefault="0094184A" w:rsidP="0088470B">
      <w:pPr>
        <w:pStyle w:val="MainText"/>
        <w:rPr>
          <w:szCs w:val="24"/>
        </w:rPr>
      </w:pPr>
      <w:r w:rsidRPr="00FF3CB8">
        <w:rPr>
          <w:szCs w:val="24"/>
        </w:rPr>
        <w:t xml:space="preserve">WSU Northwestern Washington Vegetable </w:t>
      </w:r>
      <w:r w:rsidRPr="00FF3CB8">
        <w:rPr>
          <w:rStyle w:val="Emphasis"/>
          <w:b w:val="0"/>
          <w:szCs w:val="24"/>
        </w:rPr>
        <w:t>Research</w:t>
      </w:r>
      <w:r w:rsidRPr="00FF3CB8">
        <w:rPr>
          <w:szCs w:val="24"/>
        </w:rPr>
        <w:t xml:space="preserve"> &amp; </w:t>
      </w:r>
      <w:r w:rsidRPr="00FF3CB8">
        <w:rPr>
          <w:rStyle w:val="Emphasis"/>
          <w:b w:val="0"/>
          <w:szCs w:val="24"/>
        </w:rPr>
        <w:t>Extension Center,</w:t>
      </w:r>
      <w:r w:rsidRPr="00FF3CB8">
        <w:rPr>
          <w:szCs w:val="24"/>
        </w:rPr>
        <w:t xml:space="preserve"> Mount Vernon</w:t>
      </w:r>
    </w:p>
    <w:p w14:paraId="66901ACD" w14:textId="77777777" w:rsidR="0094184A" w:rsidRPr="00FF3CB8" w:rsidRDefault="0094184A" w:rsidP="0088470B">
      <w:pPr>
        <w:pStyle w:val="MainText"/>
        <w:rPr>
          <w:rStyle w:val="Emphasis"/>
          <w:b w:val="0"/>
          <w:szCs w:val="24"/>
        </w:rPr>
      </w:pPr>
      <w:r w:rsidRPr="00FF3CB8">
        <w:rPr>
          <w:szCs w:val="24"/>
        </w:rPr>
        <w:t>WSU Organic Farm (was the WSU Organic Smart Farm)</w:t>
      </w:r>
    </w:p>
    <w:p w14:paraId="41612954" w14:textId="77777777" w:rsidR="0094184A" w:rsidRPr="00FF3CB8" w:rsidRDefault="0094184A" w:rsidP="0088470B">
      <w:pPr>
        <w:pStyle w:val="MainText"/>
        <w:rPr>
          <w:rStyle w:val="Emphasis"/>
          <w:b w:val="0"/>
          <w:szCs w:val="24"/>
        </w:rPr>
      </w:pPr>
      <w:r w:rsidRPr="00FF3CB8">
        <w:rPr>
          <w:rStyle w:val="Emphasis"/>
          <w:b w:val="0"/>
          <w:szCs w:val="24"/>
        </w:rPr>
        <w:t>WSU Othello Research Unit</w:t>
      </w:r>
    </w:p>
    <w:p w14:paraId="477B42D9" w14:textId="77777777" w:rsidR="0094184A" w:rsidRPr="00FF3CB8" w:rsidRDefault="0094184A" w:rsidP="0088470B">
      <w:pPr>
        <w:pStyle w:val="MainText"/>
        <w:rPr>
          <w:rStyle w:val="Emphasis"/>
          <w:b w:val="0"/>
          <w:szCs w:val="24"/>
        </w:rPr>
      </w:pPr>
      <w:r w:rsidRPr="00FF3CB8">
        <w:rPr>
          <w:rStyle w:val="Emphasis"/>
          <w:b w:val="0"/>
          <w:szCs w:val="24"/>
        </w:rPr>
        <w:t>WSU Palouse Conservation Field Station</w:t>
      </w:r>
    </w:p>
    <w:p w14:paraId="5EC055AC" w14:textId="77777777" w:rsidR="0094184A" w:rsidRPr="00FF3CB8" w:rsidRDefault="0094184A" w:rsidP="0088470B">
      <w:pPr>
        <w:pStyle w:val="MainText"/>
        <w:rPr>
          <w:rStyle w:val="Emphasis"/>
          <w:b w:val="0"/>
          <w:szCs w:val="24"/>
        </w:rPr>
      </w:pPr>
      <w:r w:rsidRPr="00FF3CB8">
        <w:rPr>
          <w:rStyle w:val="Emphasis"/>
          <w:b w:val="0"/>
          <w:szCs w:val="24"/>
        </w:rPr>
        <w:t>WSU Plant Growth Facility</w:t>
      </w:r>
    </w:p>
    <w:p w14:paraId="13A39555" w14:textId="77777777" w:rsidR="0094184A" w:rsidRPr="00FF3CB8" w:rsidRDefault="0094184A" w:rsidP="0088470B">
      <w:pPr>
        <w:pStyle w:val="MainText"/>
        <w:rPr>
          <w:szCs w:val="24"/>
        </w:rPr>
      </w:pPr>
      <w:r w:rsidRPr="00FF3CB8">
        <w:rPr>
          <w:szCs w:val="24"/>
        </w:rPr>
        <w:t>WSU Pullman Plant Growth Facilities</w:t>
      </w:r>
    </w:p>
    <w:p w14:paraId="05A49C4C" w14:textId="77777777" w:rsidR="0094184A" w:rsidRPr="00FF3CB8" w:rsidRDefault="0094184A" w:rsidP="0088470B">
      <w:pPr>
        <w:pStyle w:val="MainText"/>
        <w:rPr>
          <w:rStyle w:val="Emphasis"/>
          <w:b w:val="0"/>
          <w:szCs w:val="24"/>
        </w:rPr>
      </w:pPr>
      <w:r w:rsidRPr="00FF3CB8">
        <w:rPr>
          <w:szCs w:val="24"/>
        </w:rPr>
        <w:lastRenderedPageBreak/>
        <w:t xml:space="preserve">WSU Puyallup </w:t>
      </w:r>
      <w:r w:rsidRPr="00FF3CB8">
        <w:rPr>
          <w:rStyle w:val="Emphasis"/>
          <w:b w:val="0"/>
          <w:szCs w:val="24"/>
        </w:rPr>
        <w:t>Research</w:t>
      </w:r>
      <w:r w:rsidRPr="00FF3CB8">
        <w:rPr>
          <w:szCs w:val="24"/>
        </w:rPr>
        <w:t xml:space="preserve"> &amp; </w:t>
      </w:r>
      <w:r w:rsidRPr="00FF3CB8">
        <w:rPr>
          <w:rStyle w:val="Emphasis"/>
          <w:b w:val="0"/>
          <w:szCs w:val="24"/>
        </w:rPr>
        <w:t>Extension Center</w:t>
      </w:r>
    </w:p>
    <w:p w14:paraId="170CCEDA" w14:textId="77777777" w:rsidR="0094184A" w:rsidRPr="00FF3CB8" w:rsidRDefault="0094184A" w:rsidP="0088470B">
      <w:pPr>
        <w:pStyle w:val="MainText"/>
        <w:rPr>
          <w:rStyle w:val="Emphasis"/>
          <w:b w:val="0"/>
          <w:szCs w:val="24"/>
        </w:rPr>
      </w:pPr>
      <w:r w:rsidRPr="00FF3CB8">
        <w:rPr>
          <w:rStyle w:val="Emphasis"/>
          <w:b w:val="0"/>
          <w:szCs w:val="24"/>
        </w:rPr>
        <w:t>WSU Spillman Agronomy Farm</w:t>
      </w:r>
    </w:p>
    <w:p w14:paraId="6168405C" w14:textId="77777777" w:rsidR="0094184A" w:rsidRPr="00FF3CB8" w:rsidRDefault="0094184A" w:rsidP="0088470B">
      <w:pPr>
        <w:pStyle w:val="MainText"/>
        <w:rPr>
          <w:szCs w:val="24"/>
        </w:rPr>
      </w:pPr>
      <w:r w:rsidRPr="00FF3CB8">
        <w:rPr>
          <w:szCs w:val="24"/>
        </w:rPr>
        <w:t>WSU Tree Fruit Research &amp; Extension Center, Wenatchee (TFREC)</w:t>
      </w:r>
    </w:p>
    <w:p w14:paraId="7779E7FA" w14:textId="77777777" w:rsidR="0094184A" w:rsidRPr="00FF3CB8" w:rsidRDefault="0094184A" w:rsidP="0088470B">
      <w:pPr>
        <w:pStyle w:val="MainText"/>
        <w:rPr>
          <w:szCs w:val="24"/>
        </w:rPr>
      </w:pPr>
      <w:r w:rsidRPr="00FF3CB8">
        <w:rPr>
          <w:szCs w:val="24"/>
        </w:rPr>
        <w:t>WSU Turfgrass and Agronomy Research Center</w:t>
      </w:r>
    </w:p>
    <w:p w14:paraId="5AC1291A" w14:textId="454AAB64" w:rsidR="00FA4B53" w:rsidRPr="00FF3CB8" w:rsidRDefault="00FA4B53" w:rsidP="0088470B">
      <w:pPr>
        <w:pStyle w:val="MainText"/>
        <w:rPr>
          <w:szCs w:val="24"/>
        </w:rPr>
      </w:pPr>
      <w:r w:rsidRPr="00FA4B53">
        <w:rPr>
          <w:szCs w:val="24"/>
        </w:rPr>
        <w:t xml:space="preserve">WSU Tukey Orchard and Horticulture Center </w:t>
      </w:r>
    </w:p>
    <w:p w14:paraId="22A182AB" w14:textId="77777777" w:rsidR="0094184A" w:rsidRPr="00FF3CB8" w:rsidRDefault="0094184A" w:rsidP="0088470B">
      <w:pPr>
        <w:pStyle w:val="MainText"/>
        <w:rPr>
          <w:szCs w:val="24"/>
        </w:rPr>
      </w:pPr>
      <w:r w:rsidRPr="00FF3CB8">
        <w:rPr>
          <w:szCs w:val="24"/>
        </w:rPr>
        <w:t>WSU Wilke Research and Extension Farm</w:t>
      </w:r>
    </w:p>
    <w:p w14:paraId="4A8EE3F2" w14:textId="72C46096" w:rsidR="007332FA" w:rsidRDefault="0094184A" w:rsidP="007332FA">
      <w:pPr>
        <w:pStyle w:val="HeadingL2"/>
      </w:pPr>
      <w:bookmarkStart w:id="62" w:name="_Toc193092281"/>
      <w:r w:rsidRPr="00FF3CB8">
        <w:t xml:space="preserve">State </w:t>
      </w:r>
      <w:r w:rsidR="007332FA" w:rsidRPr="00FF3CB8">
        <w:t>Agencies</w:t>
      </w:r>
      <w:bookmarkEnd w:id="62"/>
    </w:p>
    <w:p w14:paraId="1702378A" w14:textId="59F1F924" w:rsidR="0094184A" w:rsidRPr="00FF3CB8" w:rsidRDefault="0094184A" w:rsidP="007332FA">
      <w:pPr>
        <w:pStyle w:val="MainText"/>
      </w:pPr>
      <w:r w:rsidRPr="00FF3CB8">
        <w:t>See</w:t>
      </w:r>
      <w:r w:rsidR="005B17ED">
        <w:t xml:space="preserve"> the </w:t>
      </w:r>
      <w:r w:rsidR="005B17ED" w:rsidRPr="005B17ED">
        <w:t>Government Agency Directory</w:t>
      </w:r>
      <w:r w:rsidRPr="00FF3CB8">
        <w:t xml:space="preserve"> </w:t>
      </w:r>
      <w:r w:rsidR="005B17ED">
        <w:t xml:space="preserve">website: </w:t>
      </w:r>
      <w:hyperlink r:id="rId35" w:history="1">
        <w:r w:rsidR="004A173A">
          <w:rPr>
            <w:rStyle w:val="Hyperlink"/>
            <w:szCs w:val="24"/>
          </w:rPr>
          <w:t>wa.gov/agency</w:t>
        </w:r>
      </w:hyperlink>
    </w:p>
    <w:p w14:paraId="4B195557" w14:textId="77777777" w:rsidR="0094184A" w:rsidRPr="00FF3CB8" w:rsidRDefault="0094184A" w:rsidP="007332FA">
      <w:pPr>
        <w:pStyle w:val="MainText"/>
      </w:pPr>
      <w:r w:rsidRPr="00FF3CB8">
        <w:t>Washington State Department of Agriculture (WSDA)</w:t>
      </w:r>
    </w:p>
    <w:p w14:paraId="25EBCAE4" w14:textId="77777777" w:rsidR="0094184A" w:rsidRPr="00FF3CB8" w:rsidRDefault="0094184A" w:rsidP="007332FA">
      <w:pPr>
        <w:pStyle w:val="MainText"/>
      </w:pPr>
      <w:r w:rsidRPr="00FF3CB8">
        <w:t>Washington Department of Ecology (WECY, “Ecology” for short)</w:t>
      </w:r>
    </w:p>
    <w:p w14:paraId="61D34FF6" w14:textId="77777777" w:rsidR="0094184A" w:rsidRPr="00FF3CB8" w:rsidRDefault="0094184A" w:rsidP="007332FA">
      <w:pPr>
        <w:pStyle w:val="MainText"/>
      </w:pPr>
      <w:r w:rsidRPr="00FF3CB8">
        <w:t>Washington Departm</w:t>
      </w:r>
      <w:r>
        <w:t>ent of Fish &amp; Wildlife (WDFW) (</w:t>
      </w:r>
      <w:r w:rsidRPr="007E31D6">
        <w:rPr>
          <w:i/>
          <w:iCs/>
        </w:rPr>
        <w:t>Note</w:t>
      </w:r>
      <w:r w:rsidRPr="00FF3CB8">
        <w:t xml:space="preserve">, not the Washington </w:t>
      </w:r>
      <w:r w:rsidRPr="00FF3CB8">
        <w:rPr>
          <w:i/>
        </w:rPr>
        <w:t>State</w:t>
      </w:r>
      <w:r w:rsidRPr="00FF3CB8">
        <w:t xml:space="preserve"> Department of F&amp;W</w:t>
      </w:r>
      <w:r>
        <w:t>.</w:t>
      </w:r>
      <w:r w:rsidRPr="00FF3CB8">
        <w:t>)</w:t>
      </w:r>
    </w:p>
    <w:p w14:paraId="02AF86FC" w14:textId="77777777" w:rsidR="0094184A" w:rsidRPr="00FF3CB8" w:rsidRDefault="0094184A" w:rsidP="007332FA">
      <w:pPr>
        <w:pStyle w:val="MainText"/>
      </w:pPr>
      <w:r w:rsidRPr="00FF3CB8">
        <w:t>Washington State Department of Health (WDOH)</w:t>
      </w:r>
    </w:p>
    <w:p w14:paraId="22DA1344" w14:textId="77777777" w:rsidR="0094184A" w:rsidRPr="00FF3CB8" w:rsidRDefault="0094184A" w:rsidP="007332FA">
      <w:pPr>
        <w:pStyle w:val="MainText"/>
      </w:pPr>
      <w:r w:rsidRPr="00FF3CB8">
        <w:t>Washington State Department of Natural Resources (DNR)</w:t>
      </w:r>
    </w:p>
    <w:p w14:paraId="2321E782" w14:textId="77777777" w:rsidR="0094184A" w:rsidRDefault="0094184A" w:rsidP="007332FA">
      <w:pPr>
        <w:pStyle w:val="MainText"/>
      </w:pPr>
      <w:r w:rsidRPr="00FF3CB8">
        <w:t>Washington State Department of Transportation (WSDOT)</w:t>
      </w:r>
    </w:p>
    <w:p w14:paraId="331ADCF6" w14:textId="407CBD2A" w:rsidR="0094184A" w:rsidRPr="00FF3CB8" w:rsidRDefault="0094184A" w:rsidP="007332FA">
      <w:pPr>
        <w:pStyle w:val="HeadingL2"/>
      </w:pPr>
      <w:bookmarkStart w:id="63" w:name="_Toc193092282"/>
      <w:r w:rsidRPr="00FF3CB8">
        <w:t xml:space="preserve">Specific </w:t>
      </w:r>
      <w:r w:rsidR="007332FA" w:rsidRPr="00FF3CB8">
        <w:t>Personnel Names</w:t>
      </w:r>
      <w:bookmarkEnd w:id="63"/>
    </w:p>
    <w:p w14:paraId="289B8C94" w14:textId="1EC20229" w:rsidR="0094184A" w:rsidRPr="00FF3CB8" w:rsidRDefault="00B93957" w:rsidP="007332FA">
      <w:pPr>
        <w:pStyle w:val="MainText"/>
      </w:pPr>
      <w:r>
        <w:t>Brandon Schrand</w:t>
      </w:r>
      <w:r w:rsidR="0094184A" w:rsidRPr="00FF3CB8">
        <w:t xml:space="preserve">, Director, </w:t>
      </w:r>
      <w:r w:rsidR="0094184A">
        <w:t>CAHNRS Communications</w:t>
      </w:r>
    </w:p>
    <w:p w14:paraId="726CE0FB" w14:textId="1F40DC1F" w:rsidR="0094184A" w:rsidRPr="00FF3CB8" w:rsidRDefault="00B93957" w:rsidP="007332FA">
      <w:pPr>
        <w:pStyle w:val="MainText"/>
      </w:pPr>
      <w:r w:rsidRPr="00B93957">
        <w:t>Lynne Carpenter-Boggs</w:t>
      </w:r>
      <w:r w:rsidR="0094184A" w:rsidRPr="00FF3CB8">
        <w:t>, Professor</w:t>
      </w:r>
      <w:r w:rsidR="0094184A">
        <w:t xml:space="preserve"> and </w:t>
      </w:r>
      <w:r w:rsidR="0094184A" w:rsidRPr="00FF3CB8">
        <w:t>Chair, Department of Crop and Soil Sciences</w:t>
      </w:r>
    </w:p>
    <w:p w14:paraId="55FFE781" w14:textId="24FB17DF" w:rsidR="0094184A" w:rsidRPr="00FF3CB8" w:rsidRDefault="0065710C" w:rsidP="007332FA">
      <w:pPr>
        <w:pStyle w:val="MainText"/>
      </w:pPr>
      <w:r>
        <w:t xml:space="preserve">Vicki McCracken, </w:t>
      </w:r>
      <w:r w:rsidR="0094184A" w:rsidRPr="00FF3CB8">
        <w:t>Associate Dean and Director, WSU Extension</w:t>
      </w:r>
    </w:p>
    <w:p w14:paraId="55613679" w14:textId="17C44B75" w:rsidR="0094184A" w:rsidRPr="00FF3CB8" w:rsidRDefault="00B93957" w:rsidP="007332FA">
      <w:pPr>
        <w:pStyle w:val="MainText"/>
      </w:pPr>
      <w:r>
        <w:t>Wendy Powers</w:t>
      </w:r>
      <w:r w:rsidR="0094184A" w:rsidRPr="00FF3CB8">
        <w:t>, Dean, CAHNRS</w:t>
      </w:r>
    </w:p>
    <w:p w14:paraId="0D73AE68" w14:textId="608F9654" w:rsidR="0094184A" w:rsidRPr="00FF3CB8" w:rsidRDefault="00203645" w:rsidP="007332FA">
      <w:pPr>
        <w:pStyle w:val="MainText"/>
      </w:pPr>
      <w:r>
        <w:t>Karen Lewis</w:t>
      </w:r>
      <w:r w:rsidR="0094184A" w:rsidRPr="00FF3CB8">
        <w:t>, Director of Extension Agricul</w:t>
      </w:r>
      <w:r w:rsidR="0094184A">
        <w:t>ture and Natural Resources Unit</w:t>
      </w:r>
    </w:p>
    <w:p w14:paraId="29F67538" w14:textId="7FA3333F" w:rsidR="0094184A" w:rsidRDefault="0094184A" w:rsidP="007332FA">
      <w:pPr>
        <w:pStyle w:val="HeadingL1"/>
      </w:pPr>
      <w:bookmarkStart w:id="64" w:name="_Toc193092283"/>
      <w:r>
        <w:t>Usage</w:t>
      </w:r>
      <w:bookmarkEnd w:id="64"/>
    </w:p>
    <w:p w14:paraId="73AA2F4B" w14:textId="77777777" w:rsidR="00DA4A55" w:rsidRDefault="0094184A" w:rsidP="00DA4A55">
      <w:pPr>
        <w:pStyle w:val="HeadingL2"/>
      </w:pPr>
      <w:bookmarkStart w:id="65" w:name="_Toc193092284"/>
      <w:r>
        <w:t>Bias-Free Language</w:t>
      </w:r>
      <w:bookmarkEnd w:id="65"/>
    </w:p>
    <w:p w14:paraId="6EFBA9FA" w14:textId="5D432332" w:rsidR="0094184A" w:rsidRPr="0075526A" w:rsidRDefault="0094184A" w:rsidP="00DA4A55">
      <w:pPr>
        <w:pStyle w:val="MainText"/>
      </w:pPr>
      <w:r>
        <w:t>D</w:t>
      </w:r>
      <w:r w:rsidRPr="0075526A">
        <w:t>o not use</w:t>
      </w:r>
      <w:r>
        <w:t xml:space="preserve"> the pronoun “he” generically to represent a group of people, unless all people in the group self-identify as male. Use more inclusive language, including “he or she,” “she or he,” or “they” even in a singular construction.</w:t>
      </w:r>
    </w:p>
    <w:p w14:paraId="47B4C458" w14:textId="62E5534B" w:rsidR="0094184A" w:rsidRPr="00215EE3" w:rsidRDefault="0094184A" w:rsidP="00DA4A55">
      <w:pPr>
        <w:pStyle w:val="HeadingL2"/>
      </w:pPr>
      <w:bookmarkStart w:id="66" w:name="_Toc193092285"/>
      <w:r w:rsidRPr="00215EE3">
        <w:t>Problematic Words and Phrases</w:t>
      </w:r>
      <w:bookmarkEnd w:id="66"/>
    </w:p>
    <w:p w14:paraId="7CDD4CCA" w14:textId="76F16509" w:rsidR="0094184A" w:rsidRDefault="0094184A" w:rsidP="00DA4A55">
      <w:pPr>
        <w:pStyle w:val="MainText"/>
      </w:pPr>
      <w:r>
        <w:t xml:space="preserve">Also see this list of agricultural terms and their definitions: </w:t>
      </w:r>
      <w:hyperlink r:id="rId36" w:history="1">
        <w:r>
          <w:rPr>
            <w:rStyle w:val="Hyperlink"/>
          </w:rPr>
          <w:t>news.cahnrs.wsu.edu/agricultural-style-guide-for-journalists/</w:t>
        </w:r>
      </w:hyperlink>
      <w:r w:rsidR="008D29A3" w:rsidRPr="007E31D6">
        <w:t>.</w:t>
      </w:r>
      <w:r>
        <w:t xml:space="preserve"> </w:t>
      </w:r>
    </w:p>
    <w:p w14:paraId="059FA1B0" w14:textId="77777777" w:rsidR="0094184A" w:rsidRDefault="0094184A" w:rsidP="0094184A">
      <w:r w:rsidRPr="00412B66">
        <w:rPr>
          <w:b/>
        </w:rPr>
        <w:t>4-H’ers</w:t>
      </w:r>
      <w:r>
        <w:rPr>
          <w:b/>
        </w:rPr>
        <w:t>.</w:t>
      </w:r>
      <w:r w:rsidRPr="00ED592A">
        <w:t xml:space="preserve"> Always hyphenated. </w:t>
      </w:r>
      <w:r>
        <w:t>N</w:t>
      </w:r>
      <w:r w:rsidRPr="00412B66">
        <w:t xml:space="preserve">ot 4-Hers </w:t>
      </w:r>
      <w:r>
        <w:t>n</w:t>
      </w:r>
      <w:r w:rsidRPr="00412B66">
        <w:t>or 4-H’rs</w:t>
      </w:r>
      <w:r>
        <w:t>.</w:t>
      </w:r>
    </w:p>
    <w:p w14:paraId="28672347" w14:textId="77777777" w:rsidR="0094184A" w:rsidRDefault="0094184A" w:rsidP="0094184A">
      <w:r w:rsidRPr="008E1E47">
        <w:rPr>
          <w:b/>
        </w:rPr>
        <w:lastRenderedPageBreak/>
        <w:t>and/or.</w:t>
      </w:r>
      <w:r>
        <w:t xml:space="preserve"> Avoid. In most cases, either </w:t>
      </w:r>
      <w:r w:rsidRPr="008E1E47">
        <w:rPr>
          <w:i/>
        </w:rPr>
        <w:t>and</w:t>
      </w:r>
      <w:r>
        <w:t xml:space="preserve"> or </w:t>
      </w:r>
      <w:r w:rsidRPr="008E1E47">
        <w:rPr>
          <w:i/>
        </w:rPr>
        <w:t>or</w:t>
      </w:r>
      <w:r>
        <w:t xml:space="preserve"> is correct. When a choice cannot be made, use “X, Y, or both.”</w:t>
      </w:r>
    </w:p>
    <w:p w14:paraId="65A90F16" w14:textId="77777777" w:rsidR="0094184A" w:rsidRPr="00FF3CB8" w:rsidRDefault="0094184A" w:rsidP="00DA4A55">
      <w:pPr>
        <w:pStyle w:val="MainText"/>
      </w:pPr>
      <w:r w:rsidRPr="00FF3CB8">
        <w:rPr>
          <w:b/>
        </w:rPr>
        <w:t>Columbia Basin.</w:t>
      </w:r>
      <w:r w:rsidRPr="00FF3CB8">
        <w:t xml:space="preserve"> Capitalized; it’s a recognized geographical region within the state.</w:t>
      </w:r>
    </w:p>
    <w:p w14:paraId="2E09537C" w14:textId="77777777" w:rsidR="0094184A" w:rsidRPr="00FF3CB8" w:rsidRDefault="0094184A" w:rsidP="00DA4A55">
      <w:pPr>
        <w:pStyle w:val="MainText"/>
      </w:pPr>
      <w:r w:rsidRPr="00FF3CB8">
        <w:rPr>
          <w:b/>
        </w:rPr>
        <w:t>data</w:t>
      </w:r>
      <w:r w:rsidRPr="00FF3CB8">
        <w:t>. Use in a plural rather than singular sense because Extension publications should convey scientific expertise. (Singular is conventional for a non-technical audience.) Use the phrase “data set” or “data point” for a singular construction, if it makes sense in context.</w:t>
      </w:r>
    </w:p>
    <w:p w14:paraId="11CC7691" w14:textId="77777777" w:rsidR="0094184A" w:rsidRPr="00FF3CB8" w:rsidRDefault="0094184A" w:rsidP="00DA4A55">
      <w:pPr>
        <w:pStyle w:val="MainText"/>
      </w:pPr>
      <w:r w:rsidRPr="00FF3CB8">
        <w:rPr>
          <w:b/>
        </w:rPr>
        <w:t>eastern Washington.</w:t>
      </w:r>
      <w:r w:rsidRPr="00FF3CB8">
        <w:t xml:space="preserve"> </w:t>
      </w:r>
      <w:r>
        <w:t>Not capitalized;</w:t>
      </w:r>
      <w:r w:rsidRPr="00FF3CB8">
        <w:t xml:space="preserve"> like other compass-point references to regions of the state.</w:t>
      </w:r>
    </w:p>
    <w:p w14:paraId="0A165FC4" w14:textId="77777777" w:rsidR="0094184A" w:rsidRDefault="0094184A" w:rsidP="00DA4A55">
      <w:pPr>
        <w:pStyle w:val="MainText"/>
      </w:pPr>
      <w:r w:rsidRPr="0026272E">
        <w:rPr>
          <w:b/>
        </w:rPr>
        <w:t>e.g.</w:t>
      </w:r>
      <w:r>
        <w:t xml:space="preserve"> </w:t>
      </w:r>
      <w:r w:rsidRPr="0026272E">
        <w:rPr>
          <w:i/>
        </w:rPr>
        <w:t>exempli gratia</w:t>
      </w:r>
      <w:r>
        <w:t>,</w:t>
      </w:r>
      <w:r w:rsidRPr="0026272E">
        <w:t xml:space="preserve"> </w:t>
      </w:r>
      <w:r>
        <w:t xml:space="preserve">for example. Often confused with </w:t>
      </w:r>
      <w:r w:rsidRPr="0026272E">
        <w:rPr>
          <w:b/>
        </w:rPr>
        <w:t>i.e.</w:t>
      </w:r>
      <w:r>
        <w:t xml:space="preserve"> (“that is”). Best avoided—either use “for example” or a similar phrase, </w:t>
      </w:r>
      <w:r w:rsidRPr="00747B72">
        <w:rPr>
          <w:i/>
        </w:rPr>
        <w:t>or</w:t>
      </w:r>
      <w:r>
        <w:t xml:space="preserve"> use “etc.” at the end of a list. (Note: do not use both e.g. and etc. together—that is redundant.) May be used in very technical publications, but verify </w:t>
      </w:r>
      <w:r w:rsidRPr="0026272E">
        <w:t>that the correct abbreviation is used</w:t>
      </w:r>
      <w:r>
        <w:t>.</w:t>
      </w:r>
    </w:p>
    <w:p w14:paraId="77C3D26C" w14:textId="322EE5AC" w:rsidR="0076457B" w:rsidRPr="00FF3CB8" w:rsidRDefault="0094184A" w:rsidP="00DA4A55">
      <w:pPr>
        <w:pStyle w:val="MainText"/>
      </w:pPr>
      <w:r w:rsidRPr="00FF3CB8">
        <w:rPr>
          <w:b/>
        </w:rPr>
        <w:t>farmers market</w:t>
      </w:r>
      <w:r w:rsidRPr="00FF3CB8">
        <w:t>. In the sense of a market full of farmers, but not belonging to them.</w:t>
      </w:r>
      <w:r w:rsidRPr="00FF3CB8">
        <w:rPr>
          <w:color w:val="000000"/>
        </w:rPr>
        <w:t xml:space="preserve"> </w:t>
      </w:r>
    </w:p>
    <w:p w14:paraId="6562FD46" w14:textId="6C3548AD" w:rsidR="003561BA" w:rsidRDefault="0094184A" w:rsidP="00DA4A55">
      <w:pPr>
        <w:pStyle w:val="MainText"/>
        <w:rPr>
          <w:b/>
        </w:rPr>
      </w:pPr>
      <w:r w:rsidRPr="00FF3CB8">
        <w:rPr>
          <w:b/>
        </w:rPr>
        <w:t>fl</w:t>
      </w:r>
      <w:r w:rsidR="000E1D0F">
        <w:rPr>
          <w:b/>
        </w:rPr>
        <w:t>y</w:t>
      </w:r>
      <w:r w:rsidRPr="00FF3CB8">
        <w:rPr>
          <w:b/>
        </w:rPr>
        <w:t>er.</w:t>
      </w:r>
      <w:r w:rsidRPr="00FF3CB8">
        <w:t xml:space="preserve"> For a handbill or paper handed out. Preferred over “fl</w:t>
      </w:r>
      <w:r w:rsidR="00D2399E">
        <w:t>i</w:t>
      </w:r>
      <w:r w:rsidRPr="00FF3CB8">
        <w:t xml:space="preserve">er,” per </w:t>
      </w:r>
      <w:r w:rsidR="00D2399E">
        <w:t>Merriam-Webster</w:t>
      </w:r>
      <w:r w:rsidRPr="00FF3CB8">
        <w:t xml:space="preserve">. CMoS </w:t>
      </w:r>
      <w:r w:rsidR="003561BA">
        <w:t>also prefers “flyer</w:t>
      </w:r>
      <w:r w:rsidRPr="00FF3CB8">
        <w:t>.</w:t>
      </w:r>
      <w:r w:rsidR="003561BA">
        <w:t>”</w:t>
      </w:r>
      <w:r w:rsidRPr="00FF3CB8">
        <w:t xml:space="preserve"> </w:t>
      </w:r>
    </w:p>
    <w:p w14:paraId="6B8935E1" w14:textId="17319D0F" w:rsidR="00DA4A55" w:rsidRDefault="0094184A" w:rsidP="00DA4A55">
      <w:pPr>
        <w:pStyle w:val="MainText"/>
      </w:pPr>
      <w:r w:rsidRPr="00FF3CB8">
        <w:rPr>
          <w:b/>
        </w:rPr>
        <w:t xml:space="preserve">foodborne. </w:t>
      </w:r>
      <w:r>
        <w:t>One word.</w:t>
      </w:r>
    </w:p>
    <w:p w14:paraId="2FF589E3" w14:textId="77777777" w:rsidR="00DA4A55" w:rsidRDefault="0094184A" w:rsidP="00DA4A55">
      <w:pPr>
        <w:pStyle w:val="MainText"/>
      </w:pPr>
      <w:r w:rsidRPr="00FF3CB8">
        <w:rPr>
          <w:b/>
        </w:rPr>
        <w:t>forest owner.</w:t>
      </w:r>
      <w:r w:rsidRPr="00FF3CB8">
        <w:t xml:space="preserve"> Open even as an adjective phrase. (It’s become a standard phrase in our materials.)</w:t>
      </w:r>
    </w:p>
    <w:p w14:paraId="11158625" w14:textId="77777777" w:rsidR="00DA4A55" w:rsidRDefault="0094184A" w:rsidP="00DA4A55">
      <w:pPr>
        <w:pStyle w:val="MainText"/>
      </w:pPr>
      <w:r w:rsidRPr="00FF3CB8">
        <w:rPr>
          <w:b/>
        </w:rPr>
        <w:t>herb, herbaceous, herbicidal, herbicides.</w:t>
      </w:r>
      <w:r w:rsidRPr="00FF3CB8">
        <w:t xml:space="preserve"> Preceded by “an” not “a” (because the aitch is silent).</w:t>
      </w:r>
    </w:p>
    <w:p w14:paraId="709BE53A" w14:textId="44615171" w:rsidR="00DA4A55" w:rsidRDefault="0094184A" w:rsidP="00DA4A55">
      <w:pPr>
        <w:pStyle w:val="MainText"/>
      </w:pPr>
      <w:r w:rsidRPr="0026272E">
        <w:rPr>
          <w:b/>
        </w:rPr>
        <w:t>i.e.</w:t>
      </w:r>
      <w:r>
        <w:t xml:space="preserve"> </w:t>
      </w:r>
      <w:r w:rsidRPr="0026272E">
        <w:rPr>
          <w:i/>
        </w:rPr>
        <w:t>id est</w:t>
      </w:r>
      <w:r>
        <w:t>, that is. Often confused with e.g. (“for example”). Best avoided</w:t>
      </w:r>
      <w:r w:rsidR="00291F3D">
        <w:t xml:space="preserve"> unless using within parenthetical material</w:t>
      </w:r>
      <w:r w:rsidR="000F16FC" w:rsidRPr="0026272E">
        <w:t xml:space="preserve">, but verify </w:t>
      </w:r>
      <w:r w:rsidR="000F16FC">
        <w:t xml:space="preserve">that the </w:t>
      </w:r>
      <w:r w:rsidR="000F16FC" w:rsidRPr="0026272E">
        <w:t xml:space="preserve">correct </w:t>
      </w:r>
      <w:r w:rsidR="000F16FC">
        <w:t>abbreviation is being used</w:t>
      </w:r>
      <w:r w:rsidR="00291F3D">
        <w:t>. In normal running text, use</w:t>
      </w:r>
      <w:r>
        <w:t xml:space="preserve"> “that is,” “in other words,” or a similar phrase.</w:t>
      </w:r>
    </w:p>
    <w:p w14:paraId="05329D14" w14:textId="77777777" w:rsidR="00DA4A55" w:rsidRDefault="0094184A" w:rsidP="00DA4A55">
      <w:pPr>
        <w:pStyle w:val="MainText"/>
      </w:pPr>
      <w:r w:rsidRPr="00FF3CB8">
        <w:rPr>
          <w:b/>
        </w:rPr>
        <w:t>landowner.</w:t>
      </w:r>
      <w:r w:rsidRPr="00FF3CB8">
        <w:t xml:space="preserve"> One word. (Contrast with “forest owner” which is </w:t>
      </w:r>
      <w:r>
        <w:t>op</w:t>
      </w:r>
      <w:r w:rsidRPr="00FF3CB8">
        <w:t>en.)</w:t>
      </w:r>
    </w:p>
    <w:p w14:paraId="2C84D589" w14:textId="27B5D17E" w:rsidR="0094184A" w:rsidRDefault="0094184A" w:rsidP="00DA4A55">
      <w:pPr>
        <w:pStyle w:val="MainText"/>
      </w:pPr>
      <w:r w:rsidRPr="00FF3CB8">
        <w:rPr>
          <w:b/>
        </w:rPr>
        <w:t>management of vs. management for.</w:t>
      </w:r>
      <w:r w:rsidRPr="00FF3CB8">
        <w:t xml:space="preserve"> In discussions of pest management, it is </w:t>
      </w:r>
      <w:r w:rsidRPr="00FF3CB8">
        <w:rPr>
          <w:i/>
        </w:rPr>
        <w:t>management of a problem</w:t>
      </w:r>
      <w:r w:rsidRPr="00FF3CB8">
        <w:t xml:space="preserve"> (the problem being the pest); therefore, the phrase should be “Management of [flea beetles]…. (“Management for” could be misinterpreted as managerial skills for pests.)</w:t>
      </w:r>
    </w:p>
    <w:p w14:paraId="58DE25FB" w14:textId="087AB798" w:rsidR="00DA4A55" w:rsidRDefault="0094184A" w:rsidP="00DA4A55">
      <w:pPr>
        <w:pStyle w:val="MainText"/>
      </w:pPr>
      <w:r w:rsidRPr="003A37F5">
        <w:rPr>
          <w:b/>
        </w:rPr>
        <w:t>non-.</w:t>
      </w:r>
      <w:r>
        <w:t xml:space="preserve"> Check </w:t>
      </w:r>
      <w:r w:rsidR="00A73F32">
        <w:t xml:space="preserve">Merriam-Webster </w:t>
      </w:r>
      <w:r>
        <w:t>(</w:t>
      </w:r>
      <w:hyperlink r:id="rId37" w:history="1">
        <w:r w:rsidR="00203645">
          <w:rPr>
            <w:rStyle w:val="Hyperlink"/>
          </w:rPr>
          <w:t>www.merriam-webster.com/</w:t>
        </w:r>
      </w:hyperlink>
      <w:r>
        <w:t xml:space="preserve">) </w:t>
      </w:r>
      <w:r w:rsidR="00A73F32">
        <w:t xml:space="preserve">first </w:t>
      </w:r>
      <w:r>
        <w:t>for construction (open, hyphenated, or closed)</w:t>
      </w:r>
      <w:r w:rsidR="002E596B">
        <w:t>, then check CMoS second.</w:t>
      </w:r>
    </w:p>
    <w:p w14:paraId="5DE5AA0D" w14:textId="77777777" w:rsidR="00DA4A55" w:rsidRDefault="0094184A" w:rsidP="00DA4A55">
      <w:pPr>
        <w:pStyle w:val="MainText"/>
      </w:pPr>
      <w:r w:rsidRPr="00FF3CB8">
        <w:rPr>
          <w:b/>
        </w:rPr>
        <w:t>north central Washington.</w:t>
      </w:r>
      <w:r w:rsidRPr="00FF3CB8">
        <w:t xml:space="preserve"> Not capitalized; no hyphen.</w:t>
      </w:r>
    </w:p>
    <w:p w14:paraId="404B743A" w14:textId="339D1656" w:rsidR="00DA4A55" w:rsidRDefault="0094184A" w:rsidP="00DA4A55">
      <w:pPr>
        <w:pStyle w:val="MainText"/>
      </w:pPr>
      <w:r w:rsidRPr="00FF3CB8">
        <w:rPr>
          <w:b/>
        </w:rPr>
        <w:t>Washington State</w:t>
      </w:r>
      <w:r w:rsidRPr="00921560">
        <w:rPr>
          <w:b/>
        </w:rPr>
        <w:t xml:space="preserve"> or the state of Washington.</w:t>
      </w:r>
      <w:r w:rsidRPr="00FF3CB8">
        <w:t xml:space="preserve"> (Per CMoS </w:t>
      </w:r>
      <w:r w:rsidR="00F77593">
        <w:t>8.52</w:t>
      </w:r>
      <w:r w:rsidRPr="00FF3CB8">
        <w:t xml:space="preserve"> but contrary to WSU </w:t>
      </w:r>
      <w:r w:rsidR="003A0551">
        <w:t>Communications</w:t>
      </w:r>
      <w:r w:rsidRPr="00FF3CB8">
        <w:t xml:space="preserve"> which would style it “Washington state” to avoid any possible confusion between a reference to the state or the university.) Capitalize “state” when it is part of the proper noun. (Similarly: </w:t>
      </w:r>
      <w:r w:rsidRPr="00FF3CB8">
        <w:rPr>
          <w:rFonts w:ascii="Calibri" w:hAnsi="Calibri"/>
        </w:rPr>
        <w:t>Whitman County, Columbia River,</w:t>
      </w:r>
      <w:r w:rsidRPr="00FF3CB8">
        <w:t xml:space="preserve"> etc.)</w:t>
      </w:r>
    </w:p>
    <w:p w14:paraId="5DC05094" w14:textId="77777777" w:rsidR="00DA4A55" w:rsidRDefault="0094184A" w:rsidP="00DA4A55">
      <w:pPr>
        <w:pStyle w:val="MainText"/>
      </w:pPr>
      <w:r w:rsidRPr="00FF3CB8">
        <w:rPr>
          <w:b/>
        </w:rPr>
        <w:t>western Washington.</w:t>
      </w:r>
      <w:r>
        <w:t xml:space="preserve"> Not capitalized;</w:t>
      </w:r>
      <w:r w:rsidRPr="00FF3CB8">
        <w:t xml:space="preserve"> like other compass-point references to regions of the state.</w:t>
      </w:r>
    </w:p>
    <w:p w14:paraId="71AE5EB3" w14:textId="77777777" w:rsidR="00DA4A55" w:rsidRDefault="0094184A" w:rsidP="00DA4A55">
      <w:pPr>
        <w:pStyle w:val="MainText"/>
      </w:pPr>
      <w:r w:rsidRPr="00FF3CB8">
        <w:rPr>
          <w:b/>
        </w:rPr>
        <w:t>year-round.</w:t>
      </w:r>
      <w:r w:rsidRPr="00FF3CB8">
        <w:t xml:space="preserve"> Hyphenated in all forms.</w:t>
      </w:r>
    </w:p>
    <w:p w14:paraId="7ECA0AD4" w14:textId="77777777" w:rsidR="00B33C32" w:rsidRDefault="00B33C32">
      <w:pPr>
        <w:spacing w:after="160" w:line="259" w:lineRule="auto"/>
        <w:ind w:left="0" w:firstLine="0"/>
        <w:rPr>
          <w:rFonts w:asciiTheme="minorHAnsi" w:eastAsiaTheme="minorHAnsi" w:hAnsiTheme="minorHAnsi" w:cstheme="minorBidi"/>
          <w:b/>
          <w:sz w:val="32"/>
          <w:szCs w:val="22"/>
        </w:rPr>
      </w:pPr>
      <w:bookmarkStart w:id="67" w:name="_Toc193092286"/>
      <w:r>
        <w:br w:type="page"/>
      </w:r>
    </w:p>
    <w:p w14:paraId="65255129" w14:textId="1309ECB1" w:rsidR="0094184A" w:rsidRPr="00FF3CB8" w:rsidRDefault="0094184A" w:rsidP="00DA4A55">
      <w:pPr>
        <w:pStyle w:val="HeadingL1"/>
      </w:pPr>
      <w:r w:rsidRPr="00FF3CB8">
        <w:lastRenderedPageBreak/>
        <w:t>Reference</w:t>
      </w:r>
      <w:r w:rsidR="003B25EA">
        <w:t>s</w:t>
      </w:r>
      <w:r w:rsidRPr="00FF3CB8">
        <w:t xml:space="preserve"> </w:t>
      </w:r>
      <w:r w:rsidR="003B25EA">
        <w:t>Section</w:t>
      </w:r>
      <w:bookmarkEnd w:id="67"/>
    </w:p>
    <w:p w14:paraId="63A7843C" w14:textId="03613F4E" w:rsidR="0094184A" w:rsidRPr="00FF3CB8" w:rsidRDefault="0094184A" w:rsidP="00DA4A55">
      <w:pPr>
        <w:pStyle w:val="MainText"/>
      </w:pPr>
      <w:r w:rsidRPr="00FF3CB8">
        <w:t xml:space="preserve">For reference lists, generally follow </w:t>
      </w:r>
      <w:r w:rsidR="00E11B63">
        <w:t xml:space="preserve">the </w:t>
      </w:r>
      <w:r w:rsidR="005C5BA7">
        <w:t xml:space="preserve">Source Citations Overview </w:t>
      </w:r>
      <w:r w:rsidR="00E11B63">
        <w:t xml:space="preserve">in </w:t>
      </w:r>
      <w:r w:rsidRPr="00FF3CB8">
        <w:t>CMoS</w:t>
      </w:r>
      <w:r w:rsidR="00CC2236">
        <w:t xml:space="preserve"> 13.102</w:t>
      </w:r>
      <w:r w:rsidRPr="00FF3CB8">
        <w:t xml:space="preserve">, </w:t>
      </w:r>
      <w:r>
        <w:t>but</w:t>
      </w:r>
      <w:r w:rsidRPr="00FF3CB8">
        <w:t xml:space="preserve"> don’t use quotation marks to set off a title.</w:t>
      </w:r>
      <w:r w:rsidR="005B63D9">
        <w:t xml:space="preserve"> (See also 13.103–13.127 for a full discussion of author-date style for reference citations.)</w:t>
      </w:r>
      <w:r w:rsidRPr="00FF3CB8">
        <w:t xml:space="preserve"> Note: Simpler is better when formatting reference citations</w:t>
      </w:r>
      <w:r w:rsidR="005B63D9">
        <w:t>,</w:t>
      </w:r>
      <w:r w:rsidRPr="00FF3CB8">
        <w:t xml:space="preserve"> and consistency within a single list is crucial. If CMoS doesn’t have an exact example to follow for a particular type of publication, find an example that is approximate and mimic that.</w:t>
      </w:r>
    </w:p>
    <w:p w14:paraId="2C88D2AE" w14:textId="77777777" w:rsidR="0094184A" w:rsidRPr="00FF3CB8" w:rsidRDefault="0094184A" w:rsidP="00DA4A55">
      <w:pPr>
        <w:pStyle w:val="MainText"/>
      </w:pPr>
      <w:r w:rsidRPr="00FF3CB8">
        <w:t>The point of each entry in a reference list is to make sure a reader can find that reference. Therefore, it is more important that an entry be complete rather than sty</w:t>
      </w:r>
      <w:r>
        <w:t>led exactly like another entry.</w:t>
      </w:r>
    </w:p>
    <w:p w14:paraId="38B31BBD" w14:textId="14C9E5D2" w:rsidR="00DA4A55" w:rsidRDefault="0094184A" w:rsidP="00DA4A55">
      <w:pPr>
        <w:pStyle w:val="HeadingL2"/>
      </w:pPr>
      <w:bookmarkStart w:id="68" w:name="_Toc193092287"/>
      <w:r w:rsidRPr="00FF3CB8">
        <w:t xml:space="preserve">Basic </w:t>
      </w:r>
      <w:r w:rsidR="00DA4A55" w:rsidRPr="00FF3CB8">
        <w:t xml:space="preserve">Structure </w:t>
      </w:r>
      <w:r w:rsidRPr="00FF3CB8">
        <w:t>of a</w:t>
      </w:r>
      <w:r w:rsidR="004E0F82">
        <w:t xml:space="preserve">n </w:t>
      </w:r>
      <w:r w:rsidR="00A8351F">
        <w:t>Author-Date Reference Citation</w:t>
      </w:r>
      <w:bookmarkEnd w:id="68"/>
    </w:p>
    <w:p w14:paraId="180731BC" w14:textId="3448E0AC" w:rsidR="0094184A" w:rsidRDefault="00831B35" w:rsidP="00DA4A55">
      <w:pPr>
        <w:pStyle w:val="MainText"/>
      </w:pPr>
      <w:r>
        <w:t>In a reference citation</w:t>
      </w:r>
      <w:r w:rsidR="0094184A" w:rsidRPr="00FF3CB8">
        <w:t xml:space="preserve"> </w:t>
      </w:r>
      <w:r w:rsidR="001B02F4" w:rsidRPr="00FF3CB8">
        <w:t>entry,</w:t>
      </w:r>
      <w:r w:rsidR="0094184A" w:rsidRPr="00FF3CB8">
        <w:t xml:space="preserve"> the elements are separated by periods; the facts of publication are not enclosed in parentheses; and the first-listed author’s name, according to which the entry is alphabetized in the </w:t>
      </w:r>
      <w:r>
        <w:t>References section</w:t>
      </w:r>
      <w:r w:rsidR="0094184A" w:rsidRPr="00FF3CB8">
        <w:t xml:space="preserve">, is inverted (last name first). </w:t>
      </w:r>
      <w:r>
        <w:t>T</w:t>
      </w:r>
      <w:r w:rsidR="0094184A" w:rsidRPr="00FF3CB8">
        <w:t>itles are capitalized headline-style</w:t>
      </w:r>
      <w:r>
        <w:t>,</w:t>
      </w:r>
      <w:r w:rsidR="0094184A" w:rsidRPr="00FF3CB8">
        <w:t xml:space="preserve"> unless they are in a foreign language; titles of larger works (e.g., books and journals) are italicized; and titles of smaller works (e.g., chapters, articles) or unpublished works are presented in roman</w:t>
      </w:r>
      <w:r w:rsidR="004F2237">
        <w:t>.</w:t>
      </w:r>
      <w:r w:rsidR="0094184A" w:rsidRPr="00FF3CB8">
        <w:t xml:space="preserve"> Noun forms such as </w:t>
      </w:r>
      <w:r w:rsidR="0094184A" w:rsidRPr="00FF3CB8">
        <w:rPr>
          <w:i/>
        </w:rPr>
        <w:t>editor, translator, volume,</w:t>
      </w:r>
      <w:r w:rsidR="0094184A" w:rsidRPr="00FF3CB8">
        <w:t xml:space="preserve"> and </w:t>
      </w:r>
      <w:r w:rsidR="0094184A" w:rsidRPr="00FF3CB8">
        <w:rPr>
          <w:i/>
        </w:rPr>
        <w:t>edition</w:t>
      </w:r>
      <w:r w:rsidR="0094184A" w:rsidRPr="00FF3CB8">
        <w:t xml:space="preserve"> are abbreviated, but verb forms such as </w:t>
      </w:r>
      <w:r w:rsidR="0094184A" w:rsidRPr="00FF3CB8">
        <w:rPr>
          <w:i/>
        </w:rPr>
        <w:t>edited by</w:t>
      </w:r>
      <w:r w:rsidR="0094184A" w:rsidRPr="00FF3CB8">
        <w:t xml:space="preserve"> and </w:t>
      </w:r>
      <w:r w:rsidR="0094184A" w:rsidRPr="00FF3CB8">
        <w:rPr>
          <w:i/>
        </w:rPr>
        <w:t>translated by</w:t>
      </w:r>
      <w:r w:rsidR="0094184A" w:rsidRPr="00FF3CB8">
        <w:t xml:space="preserve"> are </w:t>
      </w:r>
      <w:r w:rsidR="0094184A">
        <w:t>spelled out.</w:t>
      </w:r>
    </w:p>
    <w:p w14:paraId="670BA893" w14:textId="2D4E4F47" w:rsidR="0094184A" w:rsidRPr="00FF3CB8" w:rsidRDefault="0094184A" w:rsidP="00DA4A55">
      <w:pPr>
        <w:pStyle w:val="MainText"/>
      </w:pPr>
      <w:r w:rsidRPr="0041768B">
        <w:t xml:space="preserve">Basic Elements: </w:t>
      </w:r>
      <w:r w:rsidRPr="0041768B">
        <w:rPr>
          <w:rFonts w:ascii="Calibri" w:hAnsi="Calibri"/>
        </w:rPr>
        <w:t>[Author name</w:t>
      </w:r>
      <w:r>
        <w:rPr>
          <w:rFonts w:ascii="Calibri" w:hAnsi="Calibri"/>
        </w:rPr>
        <w:t>(s)</w:t>
      </w:r>
      <w:r w:rsidRPr="0041768B">
        <w:rPr>
          <w:rFonts w:ascii="Calibri" w:hAnsi="Calibri"/>
        </w:rPr>
        <w:t>]. [</w:t>
      </w:r>
      <w:r w:rsidR="00C228C9">
        <w:rPr>
          <w:rFonts w:ascii="Calibri" w:hAnsi="Calibri"/>
        </w:rPr>
        <w:t>Year</w:t>
      </w:r>
      <w:r w:rsidRPr="0041768B">
        <w:rPr>
          <w:rFonts w:ascii="Calibri" w:hAnsi="Calibri"/>
        </w:rPr>
        <w:t xml:space="preserve">]. </w:t>
      </w:r>
      <w:r w:rsidRPr="002E0ADB">
        <w:rPr>
          <w:rFonts w:ascii="Calibri" w:hAnsi="Calibri"/>
          <w:i/>
        </w:rPr>
        <w:t>[Title]</w:t>
      </w:r>
      <w:r w:rsidRPr="0041768B">
        <w:rPr>
          <w:rFonts w:ascii="Calibri" w:hAnsi="Calibri"/>
        </w:rPr>
        <w:t>. [Publisher.] [URL.]</w:t>
      </w:r>
    </w:p>
    <w:p w14:paraId="454F00D8" w14:textId="77777777" w:rsidR="0094184A" w:rsidRPr="00FF3CB8" w:rsidRDefault="0094184A" w:rsidP="00DA4A55">
      <w:pPr>
        <w:pStyle w:val="MainText"/>
      </w:pPr>
      <w:r w:rsidRPr="00FF3CB8">
        <w:t>Examples, in-text</w:t>
      </w:r>
      <w:r>
        <w:t>:</w:t>
      </w:r>
    </w:p>
    <w:p w14:paraId="02E03876" w14:textId="77777777" w:rsidR="0094184A" w:rsidRPr="005667BA" w:rsidRDefault="0094184A" w:rsidP="00DA4A55">
      <w:pPr>
        <w:pStyle w:val="MainText"/>
        <w:rPr>
          <w:rFonts w:ascii="Calibri" w:hAnsi="Calibri"/>
        </w:rPr>
      </w:pPr>
      <w:r w:rsidRPr="005667BA">
        <w:rPr>
          <w:rFonts w:ascii="Calibri" w:hAnsi="Calibri"/>
        </w:rPr>
        <w:t>Compost will also increase soil organic matter, release other nutrients, and provide a source of slow-release nitrogen for subsequent years (Hargreaves et al. 2008).</w:t>
      </w:r>
    </w:p>
    <w:p w14:paraId="6EE2C01C" w14:textId="77777777" w:rsidR="0094184A" w:rsidRPr="00FF3CB8" w:rsidRDefault="0094184A" w:rsidP="00DA4A55">
      <w:pPr>
        <w:pStyle w:val="MainText"/>
        <w:rPr>
          <w:rFonts w:ascii="Calibri" w:hAnsi="Calibri"/>
        </w:rPr>
      </w:pPr>
      <w:r w:rsidRPr="005667BA">
        <w:rPr>
          <w:rFonts w:ascii="Calibri" w:hAnsi="Calibri"/>
        </w:rPr>
        <w:t>For more information on individual cover crops, refer to the Sustainable Agriculture Network’s handbook, Managing Cover Crops Profitably (Clark 2007).</w:t>
      </w:r>
    </w:p>
    <w:p w14:paraId="0BF0E9B0" w14:textId="77777777" w:rsidR="0094184A" w:rsidRPr="00FF3CB8" w:rsidRDefault="0094184A" w:rsidP="00DA4A55">
      <w:pPr>
        <w:pStyle w:val="MainText"/>
      </w:pPr>
      <w:r w:rsidRPr="00FF3CB8">
        <w:t>Examples, reference list entries:</w:t>
      </w:r>
    </w:p>
    <w:p w14:paraId="3441C48D" w14:textId="30441090" w:rsidR="0094184A" w:rsidRPr="005667BA" w:rsidRDefault="0094184A" w:rsidP="00DA4A55">
      <w:pPr>
        <w:pStyle w:val="MainText"/>
        <w:rPr>
          <w:rFonts w:ascii="Calibri" w:hAnsi="Calibri"/>
        </w:rPr>
      </w:pPr>
      <w:r w:rsidRPr="005667BA">
        <w:rPr>
          <w:rFonts w:ascii="Calibri" w:hAnsi="Calibri"/>
        </w:rPr>
        <w:t xml:space="preserve">Hargreaves, J.C., M.S. Adl, and P.R. Warman. 2008. A Review of the Use of Composted Municipal Solid 16 Waste in Agriculture. </w:t>
      </w:r>
      <w:r w:rsidRPr="005667BA">
        <w:rPr>
          <w:rFonts w:ascii="Calibri" w:hAnsi="Calibri"/>
          <w:i/>
        </w:rPr>
        <w:t>Agriculture, Ecosystems, and Environment</w:t>
      </w:r>
      <w:r w:rsidRPr="005667BA">
        <w:rPr>
          <w:rFonts w:ascii="Calibri" w:hAnsi="Calibri"/>
        </w:rPr>
        <w:t xml:space="preserve"> 123: 1–14.</w:t>
      </w:r>
    </w:p>
    <w:p w14:paraId="01D3D6AF" w14:textId="77777777" w:rsidR="00DA4A55" w:rsidRDefault="0094184A" w:rsidP="00DA4A55">
      <w:pPr>
        <w:pStyle w:val="MainText"/>
        <w:rPr>
          <w:rFonts w:ascii="Calibri" w:hAnsi="Calibri"/>
        </w:rPr>
      </w:pPr>
      <w:r w:rsidRPr="005667BA">
        <w:rPr>
          <w:rFonts w:ascii="Calibri" w:hAnsi="Calibri"/>
        </w:rPr>
        <w:t>Clark, A., ed. 2007. Managing Cover Crops Profitably, 3rd edition. Beltsville, MD: Sustainable Agriculture Network. http://www.sare.org/publications/covercrops/covercrops.pdf.</w:t>
      </w:r>
    </w:p>
    <w:p w14:paraId="6D54BD5E" w14:textId="25D763AF" w:rsidR="004F2237" w:rsidRDefault="0094184A" w:rsidP="004F2237">
      <w:pPr>
        <w:pStyle w:val="HeadingL2"/>
      </w:pPr>
      <w:bookmarkStart w:id="69" w:name="_Toc193092288"/>
      <w:r w:rsidRPr="00FF3CB8">
        <w:t xml:space="preserve">Access </w:t>
      </w:r>
      <w:r w:rsidR="00646555" w:rsidRPr="00FF3CB8">
        <w:t>Dates</w:t>
      </w:r>
      <w:bookmarkEnd w:id="69"/>
    </w:p>
    <w:p w14:paraId="41316685" w14:textId="7984AC9D" w:rsidR="0094184A" w:rsidRDefault="0094184A" w:rsidP="004F2237">
      <w:pPr>
        <w:pStyle w:val="MainText"/>
      </w:pPr>
      <w:r w:rsidRPr="00FF3CB8">
        <w:t>Per C</w:t>
      </w:r>
      <w:r>
        <w:t xml:space="preserve">MoS </w:t>
      </w:r>
      <w:r w:rsidR="00FA7366">
        <w:t>s</w:t>
      </w:r>
      <w:r>
        <w:t>ection 1</w:t>
      </w:r>
      <w:r w:rsidR="007C480A">
        <w:t>3.15</w:t>
      </w:r>
      <w:r w:rsidR="00FA7366">
        <w:t>,</w:t>
      </w:r>
      <w:r w:rsidRPr="00FF3CB8">
        <w:t xml:space="preserve"> access dates for electronic sources are of limited value, so do not include them.</w:t>
      </w:r>
      <w:r>
        <w:t xml:space="preserve"> If a Last Modified date is available, </w:t>
      </w:r>
      <w:r w:rsidR="00A4112E">
        <w:t>you may</w:t>
      </w:r>
      <w:r w:rsidR="001D0E18">
        <w:t xml:space="preserve"> consider</w:t>
      </w:r>
      <w:r w:rsidR="00A4112E">
        <w:t xml:space="preserve"> </w:t>
      </w:r>
      <w:r>
        <w:t>includ</w:t>
      </w:r>
      <w:r w:rsidR="001D0E18">
        <w:t>ing</w:t>
      </w:r>
      <w:r>
        <w:t xml:space="preserve"> that as the reference date</w:t>
      </w:r>
      <w:r w:rsidR="00A4112E">
        <w:t xml:space="preserve">, but generally </w:t>
      </w:r>
      <w:r w:rsidR="001D0E18">
        <w:t xml:space="preserve">the year of publication </w:t>
      </w:r>
      <w:r w:rsidR="000C0E3E">
        <w:t>is</w:t>
      </w:r>
      <w:r w:rsidR="001D0E18">
        <w:t xml:space="preserve"> more important</w:t>
      </w:r>
      <w:r>
        <w:t>.</w:t>
      </w:r>
    </w:p>
    <w:p w14:paraId="16C383BF" w14:textId="639E44F5" w:rsidR="004F2237" w:rsidRDefault="0094184A" w:rsidP="004F2237">
      <w:pPr>
        <w:pStyle w:val="HeadingL2"/>
      </w:pPr>
      <w:bookmarkStart w:id="70" w:name="_Toc193092289"/>
      <w:r>
        <w:t xml:space="preserve">Dates of </w:t>
      </w:r>
      <w:r w:rsidR="00646555">
        <w:t>Web Pages</w:t>
      </w:r>
      <w:bookmarkEnd w:id="70"/>
    </w:p>
    <w:p w14:paraId="1F36CD04" w14:textId="34103BEC" w:rsidR="0094184A" w:rsidRPr="00FF3CB8" w:rsidRDefault="003A3D7F" w:rsidP="004F2237">
      <w:pPr>
        <w:pStyle w:val="MainText"/>
      </w:pPr>
      <w:r>
        <w:t>If there is no year listed on a web</w:t>
      </w:r>
      <w:r w:rsidR="00943D2E">
        <w:t xml:space="preserve"> </w:t>
      </w:r>
      <w:r>
        <w:t>page</w:t>
      </w:r>
      <w:r w:rsidR="00943D2E">
        <w:t>, u</w:t>
      </w:r>
      <w:r w:rsidR="0094184A">
        <w:t>se “</w:t>
      </w:r>
      <w:r w:rsidR="0094184A" w:rsidRPr="00ED592A">
        <w:rPr>
          <w:rFonts w:ascii="Calibri" w:hAnsi="Calibri"/>
        </w:rPr>
        <w:t>n.d.</w:t>
      </w:r>
      <w:r w:rsidR="0094184A">
        <w:t>” in in-text citations and reference lists.</w:t>
      </w:r>
    </w:p>
    <w:p w14:paraId="4A9DAC79" w14:textId="77777777" w:rsidR="00B33C32" w:rsidRDefault="00B33C32">
      <w:pPr>
        <w:spacing w:after="160" w:line="259" w:lineRule="auto"/>
        <w:ind w:left="0" w:firstLine="0"/>
        <w:rPr>
          <w:rFonts w:asciiTheme="minorHAnsi" w:eastAsiaTheme="minorHAnsi" w:hAnsiTheme="minorHAnsi" w:cstheme="minorBidi"/>
          <w:b/>
          <w:i/>
          <w:sz w:val="28"/>
          <w:szCs w:val="22"/>
        </w:rPr>
      </w:pPr>
      <w:bookmarkStart w:id="71" w:name="_Toc193092290"/>
      <w:r>
        <w:br w:type="page"/>
      </w:r>
    </w:p>
    <w:p w14:paraId="68AF0BA9" w14:textId="280E60A0" w:rsidR="004F2237" w:rsidRDefault="0094184A" w:rsidP="00646555">
      <w:pPr>
        <w:pStyle w:val="HeadingL2"/>
      </w:pPr>
      <w:r w:rsidRPr="00FF3CB8">
        <w:lastRenderedPageBreak/>
        <w:t xml:space="preserve">Extension </w:t>
      </w:r>
      <w:r w:rsidR="00646555" w:rsidRPr="00FF3CB8">
        <w:t>Publications</w:t>
      </w:r>
      <w:bookmarkEnd w:id="71"/>
    </w:p>
    <w:p w14:paraId="1463DDFC" w14:textId="46C402DF" w:rsidR="0094184A" w:rsidRDefault="0094184A" w:rsidP="00646555">
      <w:pPr>
        <w:pStyle w:val="MainText"/>
      </w:pPr>
      <w:r w:rsidRPr="00FF3CB8">
        <w:t xml:space="preserve">In reference lists, style like periodicals, with </w:t>
      </w:r>
      <w:r w:rsidRPr="00FF3CB8">
        <w:rPr>
          <w:rFonts w:ascii="Calibri" w:hAnsi="Calibri"/>
          <w:i/>
        </w:rPr>
        <w:t xml:space="preserve">X University Extension Publication </w:t>
      </w:r>
      <w:r w:rsidRPr="00FF3CB8">
        <w:t xml:space="preserve">analogous to the journal name (in italics) and the publication number as the journal issue number (set roman). There is no need to specify </w:t>
      </w:r>
      <w:r>
        <w:t xml:space="preserve">either the place of publication or </w:t>
      </w:r>
      <w:r w:rsidRPr="00FF3CB8">
        <w:t>what type of Extension p</w:t>
      </w:r>
      <w:r>
        <w:t>ublication it is (fact sheet,</w:t>
      </w:r>
      <w:r w:rsidRPr="00FF3CB8">
        <w:t xml:space="preserve"> manual, etc.).</w:t>
      </w:r>
    </w:p>
    <w:p w14:paraId="5647C39E" w14:textId="04914D6A" w:rsidR="0094184A" w:rsidRPr="00FF3CB8" w:rsidRDefault="0094184A" w:rsidP="00646555">
      <w:pPr>
        <w:pStyle w:val="MainText"/>
      </w:pPr>
      <w:r>
        <w:t xml:space="preserve">For PNW publications, it is not necessary to cite all three universities in the cooperative. </w:t>
      </w:r>
      <w:r w:rsidR="00616E76">
        <w:t>If the publication can be found online, then cite the host university; if found in hard copy, cite whichever university is cited as the copyright holder in the indicia</w:t>
      </w:r>
      <w:r w:rsidR="00A01A6C">
        <w:t>, and i</w:t>
      </w:r>
      <w:r w:rsidR="00616E76">
        <w:t xml:space="preserve">f not found at all, omit the publisher. </w:t>
      </w:r>
      <w:r>
        <w:t>Include only the full name of the first university listed on the cover, which will be specified as the copyright holder in the indicia.</w:t>
      </w:r>
      <w:r w:rsidR="001D3816">
        <w:t xml:space="preserve"> See Detweiler et al. </w:t>
      </w:r>
      <w:r w:rsidR="007237DB">
        <w:t>(2023) in the third example below.</w:t>
      </w:r>
    </w:p>
    <w:p w14:paraId="1A2871A6" w14:textId="77777777" w:rsidR="0094184A" w:rsidRPr="00FF3CB8" w:rsidRDefault="0094184A" w:rsidP="00646555">
      <w:pPr>
        <w:pStyle w:val="MainText"/>
      </w:pPr>
      <w:r w:rsidRPr="00FF3CB8">
        <w:t xml:space="preserve">Examples: </w:t>
      </w:r>
    </w:p>
    <w:p w14:paraId="1C9C9A57" w14:textId="0F64AA55" w:rsidR="0094184A" w:rsidRPr="00FF3CB8" w:rsidRDefault="00293ABD" w:rsidP="00646555">
      <w:pPr>
        <w:pStyle w:val="MainText"/>
        <w:rPr>
          <w:rFonts w:ascii="Calibri" w:hAnsi="Calibri"/>
        </w:rPr>
      </w:pPr>
      <w:r>
        <w:rPr>
          <w:rFonts w:ascii="Calibri" w:hAnsi="Calibri"/>
        </w:rPr>
        <w:t>Esser, A., and D. Appel</w:t>
      </w:r>
      <w:r w:rsidR="0094184A" w:rsidRPr="00FF3CB8">
        <w:rPr>
          <w:rFonts w:ascii="Calibri" w:hAnsi="Calibri"/>
        </w:rPr>
        <w:t xml:space="preserve">. </w:t>
      </w:r>
      <w:r>
        <w:rPr>
          <w:rFonts w:ascii="Calibri" w:hAnsi="Calibri"/>
        </w:rPr>
        <w:t>2024</w:t>
      </w:r>
      <w:r w:rsidR="0094184A" w:rsidRPr="00FF3CB8">
        <w:rPr>
          <w:rFonts w:ascii="Calibri" w:hAnsi="Calibri"/>
        </w:rPr>
        <w:t xml:space="preserve">. </w:t>
      </w:r>
      <w:r w:rsidR="00070A95" w:rsidRPr="00070A95">
        <w:rPr>
          <w:rFonts w:ascii="Calibri" w:hAnsi="Calibri"/>
        </w:rPr>
        <w:t>WSU Wilke Research and Extension Farm Operation, Production, and Economic Performance for 2023</w:t>
      </w:r>
      <w:r w:rsidR="0094184A" w:rsidRPr="00FF3CB8">
        <w:rPr>
          <w:rFonts w:ascii="Calibri" w:hAnsi="Calibri"/>
        </w:rPr>
        <w:t xml:space="preserve">. </w:t>
      </w:r>
      <w:r w:rsidR="00122F06">
        <w:rPr>
          <w:rFonts w:ascii="Calibri" w:hAnsi="Calibri"/>
          <w:i/>
        </w:rPr>
        <w:t xml:space="preserve">Washington </w:t>
      </w:r>
      <w:r w:rsidR="0094184A" w:rsidRPr="00FF3CB8">
        <w:rPr>
          <w:rFonts w:ascii="Calibri" w:hAnsi="Calibri"/>
          <w:i/>
        </w:rPr>
        <w:t>S</w:t>
      </w:r>
      <w:r w:rsidR="0094184A">
        <w:rPr>
          <w:rFonts w:ascii="Calibri" w:hAnsi="Calibri"/>
          <w:i/>
        </w:rPr>
        <w:t xml:space="preserve">tate </w:t>
      </w:r>
      <w:r w:rsidR="0094184A" w:rsidRPr="00FF3CB8">
        <w:rPr>
          <w:rFonts w:ascii="Calibri" w:hAnsi="Calibri"/>
          <w:i/>
        </w:rPr>
        <w:t>U</w:t>
      </w:r>
      <w:r w:rsidR="0094184A">
        <w:rPr>
          <w:rFonts w:ascii="Calibri" w:hAnsi="Calibri"/>
          <w:i/>
        </w:rPr>
        <w:t xml:space="preserve">niversity </w:t>
      </w:r>
      <w:r w:rsidR="0094184A" w:rsidRPr="00FF3CB8">
        <w:rPr>
          <w:rFonts w:ascii="Calibri" w:hAnsi="Calibri"/>
          <w:i/>
        </w:rPr>
        <w:t>Extension Publication</w:t>
      </w:r>
      <w:r w:rsidR="0094184A" w:rsidRPr="00FF3CB8">
        <w:rPr>
          <w:rFonts w:ascii="Calibri" w:hAnsi="Calibri"/>
        </w:rPr>
        <w:t xml:space="preserve"> </w:t>
      </w:r>
      <w:r w:rsidR="00122F06">
        <w:rPr>
          <w:rFonts w:ascii="Calibri" w:hAnsi="Calibri"/>
        </w:rPr>
        <w:t>TB100E</w:t>
      </w:r>
      <w:r w:rsidR="0094184A" w:rsidRPr="00FF3CB8">
        <w:rPr>
          <w:rFonts w:ascii="Calibri" w:hAnsi="Calibri"/>
        </w:rPr>
        <w:t xml:space="preserve">. </w:t>
      </w:r>
      <w:r w:rsidR="00122F06">
        <w:rPr>
          <w:rFonts w:ascii="Calibri" w:hAnsi="Calibri"/>
        </w:rPr>
        <w:t>Washington State University</w:t>
      </w:r>
      <w:r w:rsidR="0094184A">
        <w:rPr>
          <w:rFonts w:ascii="Calibri" w:hAnsi="Calibri"/>
        </w:rPr>
        <w:t xml:space="preserve">. </w:t>
      </w:r>
      <w:hyperlink r:id="rId38" w:history="1">
        <w:r w:rsidR="00122F06" w:rsidRPr="000E3E6D">
          <w:rPr>
            <w:rStyle w:val="Hyperlink"/>
            <w:rFonts w:ascii="Calibri" w:hAnsi="Calibri"/>
          </w:rPr>
          <w:t>https://pubs.extension.wsu.edu/wsu-wilke-research-and-extension-farm-operation-production-and-economic-performance-for-2023</w:t>
        </w:r>
      </w:hyperlink>
      <w:r w:rsidR="0094184A" w:rsidRPr="00FF3CB8">
        <w:rPr>
          <w:rFonts w:ascii="Calibri" w:hAnsi="Calibri"/>
        </w:rPr>
        <w:t>.</w:t>
      </w:r>
    </w:p>
    <w:p w14:paraId="3ED9B573" w14:textId="415A01CD" w:rsidR="0094184A" w:rsidRDefault="00E35EB9" w:rsidP="00646555">
      <w:pPr>
        <w:pStyle w:val="MainText"/>
        <w:rPr>
          <w:rFonts w:ascii="Calibri" w:hAnsi="Calibri"/>
        </w:rPr>
      </w:pPr>
      <w:r>
        <w:rPr>
          <w:rFonts w:ascii="Calibri" w:hAnsi="Calibri"/>
        </w:rPr>
        <w:t xml:space="preserve">Herrick, </w:t>
      </w:r>
      <w:r w:rsidR="007C3A3A">
        <w:rPr>
          <w:rFonts w:ascii="Calibri" w:hAnsi="Calibri"/>
        </w:rPr>
        <w:t xml:space="preserve">A., </w:t>
      </w:r>
      <w:r w:rsidR="00225053">
        <w:rPr>
          <w:rFonts w:ascii="Calibri" w:hAnsi="Calibri"/>
        </w:rPr>
        <w:t xml:space="preserve">S. Neibergs, and </w:t>
      </w:r>
      <w:r w:rsidR="009F010C">
        <w:rPr>
          <w:rFonts w:ascii="Calibri" w:hAnsi="Calibri"/>
        </w:rPr>
        <w:t>H. Neibergs</w:t>
      </w:r>
      <w:r w:rsidR="0094184A" w:rsidRPr="00FF3CB8">
        <w:rPr>
          <w:rFonts w:ascii="Calibri" w:hAnsi="Calibri"/>
        </w:rPr>
        <w:t>. 20</w:t>
      </w:r>
      <w:r w:rsidR="0048038E">
        <w:rPr>
          <w:rFonts w:ascii="Calibri" w:hAnsi="Calibri"/>
        </w:rPr>
        <w:t>24</w:t>
      </w:r>
      <w:r w:rsidR="0094184A" w:rsidRPr="00FF3CB8">
        <w:rPr>
          <w:rFonts w:ascii="Calibri" w:hAnsi="Calibri"/>
        </w:rPr>
        <w:t xml:space="preserve">. </w:t>
      </w:r>
      <w:r w:rsidR="00AC5105" w:rsidRPr="00AC5105">
        <w:rPr>
          <w:rFonts w:ascii="Calibri" w:hAnsi="Calibri"/>
        </w:rPr>
        <w:t>Understanding and Using Genomic Selection in Dairy Herds</w:t>
      </w:r>
      <w:r w:rsidR="0094184A" w:rsidRPr="00FF3CB8">
        <w:rPr>
          <w:rFonts w:ascii="Calibri" w:hAnsi="Calibri"/>
        </w:rPr>
        <w:t xml:space="preserve">. </w:t>
      </w:r>
      <w:r w:rsidR="0094184A">
        <w:rPr>
          <w:rFonts w:ascii="Calibri" w:hAnsi="Calibri"/>
          <w:i/>
        </w:rPr>
        <w:t>Washington State University</w:t>
      </w:r>
      <w:r w:rsidR="0094184A" w:rsidRPr="00FF3CB8">
        <w:rPr>
          <w:rFonts w:ascii="Calibri" w:hAnsi="Calibri"/>
          <w:i/>
        </w:rPr>
        <w:t xml:space="preserve"> Extension Publication</w:t>
      </w:r>
      <w:r w:rsidR="0094184A" w:rsidRPr="00FF3CB8">
        <w:rPr>
          <w:rFonts w:ascii="Calibri" w:hAnsi="Calibri"/>
        </w:rPr>
        <w:t xml:space="preserve"> </w:t>
      </w:r>
      <w:r w:rsidR="0047279D">
        <w:rPr>
          <w:rFonts w:ascii="Calibri" w:hAnsi="Calibri"/>
        </w:rPr>
        <w:t>FS392E</w:t>
      </w:r>
      <w:r w:rsidR="0094184A" w:rsidRPr="00FF3CB8">
        <w:rPr>
          <w:rFonts w:ascii="Calibri" w:hAnsi="Calibri"/>
        </w:rPr>
        <w:t xml:space="preserve">. </w:t>
      </w:r>
      <w:r w:rsidR="0094184A">
        <w:rPr>
          <w:rFonts w:ascii="Calibri" w:hAnsi="Calibri"/>
        </w:rPr>
        <w:t xml:space="preserve">Washington State University. </w:t>
      </w:r>
      <w:hyperlink r:id="rId39" w:history="1">
        <w:r w:rsidR="007318AC" w:rsidRPr="000E3E6D">
          <w:rPr>
            <w:rStyle w:val="Hyperlink"/>
            <w:rFonts w:ascii="Calibri" w:hAnsi="Calibri"/>
          </w:rPr>
          <w:t>https://pubs.extension.wsu.edu/understanding-and-using-genomic-selection-in-dairy-herds</w:t>
        </w:r>
      </w:hyperlink>
      <w:r w:rsidR="0094184A" w:rsidRPr="00FF3CB8">
        <w:rPr>
          <w:rFonts w:ascii="Calibri" w:hAnsi="Calibri"/>
        </w:rPr>
        <w:t>.</w:t>
      </w:r>
    </w:p>
    <w:p w14:paraId="4112DF4F" w14:textId="0A097944" w:rsidR="0094184A" w:rsidRPr="00FF3CB8" w:rsidRDefault="00B70F71" w:rsidP="00646555">
      <w:pPr>
        <w:pStyle w:val="MainText"/>
        <w:rPr>
          <w:rFonts w:ascii="Calibri" w:hAnsi="Calibri"/>
        </w:rPr>
      </w:pPr>
      <w:r>
        <w:rPr>
          <w:rFonts w:ascii="Calibri" w:hAnsi="Calibri"/>
        </w:rPr>
        <w:t>Detweiler, A.J.</w:t>
      </w:r>
      <w:r w:rsidR="0094184A" w:rsidRPr="005667BA">
        <w:rPr>
          <w:rFonts w:ascii="Calibri" w:hAnsi="Calibri"/>
        </w:rPr>
        <w:t xml:space="preserve">, </w:t>
      </w:r>
      <w:r w:rsidR="000C3F57">
        <w:rPr>
          <w:rFonts w:ascii="Calibri" w:hAnsi="Calibri"/>
        </w:rPr>
        <w:t>S.A</w:t>
      </w:r>
      <w:r w:rsidR="0094184A" w:rsidRPr="005667BA">
        <w:rPr>
          <w:rFonts w:ascii="Calibri" w:hAnsi="Calibri"/>
        </w:rPr>
        <w:t xml:space="preserve">. </w:t>
      </w:r>
      <w:r w:rsidR="000C3F57">
        <w:rPr>
          <w:rFonts w:ascii="Calibri" w:hAnsi="Calibri"/>
        </w:rPr>
        <w:t xml:space="preserve">Fitzgerald, A.Cowan, N. Bell, </w:t>
      </w:r>
      <w:r w:rsidR="0094184A" w:rsidRPr="005667BA">
        <w:rPr>
          <w:rFonts w:ascii="Calibri" w:hAnsi="Calibri"/>
        </w:rPr>
        <w:t xml:space="preserve">and </w:t>
      </w:r>
      <w:r w:rsidR="000C3F57">
        <w:rPr>
          <w:rFonts w:ascii="Calibri" w:hAnsi="Calibri"/>
        </w:rPr>
        <w:t>T</w:t>
      </w:r>
      <w:r w:rsidR="0094184A" w:rsidRPr="005667BA">
        <w:rPr>
          <w:rFonts w:ascii="Calibri" w:hAnsi="Calibri"/>
        </w:rPr>
        <w:t xml:space="preserve">. </w:t>
      </w:r>
      <w:r w:rsidR="000C3F57">
        <w:rPr>
          <w:rFonts w:ascii="Calibri" w:hAnsi="Calibri"/>
        </w:rPr>
        <w:t>Stokely</w:t>
      </w:r>
      <w:r w:rsidR="0094184A" w:rsidRPr="005667BA">
        <w:rPr>
          <w:rFonts w:ascii="Calibri" w:hAnsi="Calibri"/>
        </w:rPr>
        <w:t>. 20</w:t>
      </w:r>
      <w:r>
        <w:rPr>
          <w:rFonts w:ascii="Calibri" w:hAnsi="Calibri"/>
        </w:rPr>
        <w:t>2</w:t>
      </w:r>
      <w:r w:rsidR="0094184A" w:rsidRPr="005667BA">
        <w:rPr>
          <w:rFonts w:ascii="Calibri" w:hAnsi="Calibri"/>
        </w:rPr>
        <w:t xml:space="preserve">3. </w:t>
      </w:r>
      <w:r w:rsidR="00F2543F" w:rsidRPr="00F2543F">
        <w:rPr>
          <w:rFonts w:ascii="Calibri" w:hAnsi="Calibri"/>
        </w:rPr>
        <w:t>Fire-Resistant Plants for Home Landscapes</w:t>
      </w:r>
      <w:r w:rsidR="0094184A" w:rsidRPr="005667BA">
        <w:rPr>
          <w:rFonts w:ascii="Calibri" w:hAnsi="Calibri"/>
        </w:rPr>
        <w:t>. Pacific Northwest Extension Publication PNW</w:t>
      </w:r>
      <w:r w:rsidR="001B4DE6">
        <w:rPr>
          <w:rFonts w:ascii="Calibri" w:hAnsi="Calibri"/>
        </w:rPr>
        <w:t>590</w:t>
      </w:r>
      <w:r w:rsidR="0094184A" w:rsidRPr="005667BA">
        <w:rPr>
          <w:rFonts w:ascii="Calibri" w:hAnsi="Calibri"/>
        </w:rPr>
        <w:t xml:space="preserve">. </w:t>
      </w:r>
      <w:r w:rsidR="001B4DE6">
        <w:rPr>
          <w:rFonts w:ascii="Calibri" w:hAnsi="Calibri"/>
        </w:rPr>
        <w:t>Oregon State University</w:t>
      </w:r>
      <w:r w:rsidR="0094184A" w:rsidRPr="005667BA">
        <w:rPr>
          <w:rFonts w:ascii="Calibri" w:hAnsi="Calibri"/>
        </w:rPr>
        <w:t xml:space="preserve">. </w:t>
      </w:r>
      <w:hyperlink r:id="rId40" w:history="1">
        <w:r w:rsidR="00024F79" w:rsidRPr="00024F79">
          <w:rPr>
            <w:rStyle w:val="Hyperlink"/>
            <w:rFonts w:ascii="Calibri" w:hAnsi="Calibri"/>
          </w:rPr>
          <w:t>https://extension.oregonstate.edu/catalog/pub/pnw-590-fire-resistant-plants-home-landscapes</w:t>
        </w:r>
      </w:hyperlink>
      <w:r w:rsidR="0094184A" w:rsidRPr="005667BA">
        <w:rPr>
          <w:rFonts w:ascii="Calibri" w:hAnsi="Calibri"/>
        </w:rPr>
        <w:t>.</w:t>
      </w:r>
    </w:p>
    <w:p w14:paraId="50FB06D3" w14:textId="77777777" w:rsidR="00646555" w:rsidRDefault="0094184A" w:rsidP="00646555">
      <w:pPr>
        <w:pStyle w:val="HeadingL2"/>
      </w:pPr>
      <w:bookmarkStart w:id="72" w:name="_Toc193092291"/>
      <w:r w:rsidRPr="00FF3CB8">
        <w:t>Forthcoming</w:t>
      </w:r>
      <w:bookmarkEnd w:id="72"/>
    </w:p>
    <w:p w14:paraId="03DBB040" w14:textId="1271D933" w:rsidR="0094184A" w:rsidRPr="00FF3CB8" w:rsidRDefault="0094184A" w:rsidP="00646555">
      <w:pPr>
        <w:pStyle w:val="MainText"/>
      </w:pPr>
      <w:r w:rsidRPr="00FF3CB8">
        <w:t>“Forthcoming” can stand in place of the date in references to Extension publications tha</w:t>
      </w:r>
      <w:r>
        <w:t>t have been titled and numbered</w:t>
      </w:r>
      <w:r w:rsidRPr="00FF3CB8">
        <w:t xml:space="preserve"> but have not been released yet</w:t>
      </w:r>
      <w:r>
        <w:t xml:space="preserve">. </w:t>
      </w:r>
      <w:r w:rsidRPr="00FF3CB8">
        <w:t>(</w:t>
      </w:r>
      <w:r>
        <w:t>C</w:t>
      </w:r>
      <w:r w:rsidRPr="00FF3CB8">
        <w:t>heck with Lagene Taylor</w:t>
      </w:r>
      <w:r>
        <w:t xml:space="preserve">; </w:t>
      </w:r>
      <w:r w:rsidR="00203645">
        <w:t>generally,</w:t>
      </w:r>
      <w:r>
        <w:t xml:space="preserve"> this means near the end of, or past, the editing stage.</w:t>
      </w:r>
      <w:r w:rsidRPr="00FF3CB8">
        <w:t xml:space="preserve">) Publications that are simply planned or in process but not yet </w:t>
      </w:r>
      <w:r>
        <w:t>through</w:t>
      </w:r>
      <w:r w:rsidRPr="00FF3CB8">
        <w:t xml:space="preserve"> the peer review stage cannot be cited.</w:t>
      </w:r>
    </w:p>
    <w:p w14:paraId="1E053436" w14:textId="77777777" w:rsidR="0094184A" w:rsidRPr="00FF3CB8" w:rsidRDefault="0094184A" w:rsidP="00646555">
      <w:pPr>
        <w:pStyle w:val="MainText"/>
      </w:pPr>
      <w:r w:rsidRPr="00FF3CB8">
        <w:t xml:space="preserve">Example: </w:t>
      </w:r>
      <w:r w:rsidRPr="00FF3CB8">
        <w:rPr>
          <w:rFonts w:ascii="Calibri" w:hAnsi="Calibri"/>
        </w:rPr>
        <w:t xml:space="preserve">Butler, G. Forthcoming. How to Win </w:t>
      </w:r>
      <w:r>
        <w:rPr>
          <w:rFonts w:ascii="Calibri" w:hAnsi="Calibri"/>
        </w:rPr>
        <w:t>Everything</w:t>
      </w:r>
      <w:r w:rsidRPr="00FF3CB8">
        <w:rPr>
          <w:rFonts w:ascii="Calibri" w:hAnsi="Calibri"/>
        </w:rPr>
        <w:t xml:space="preserve">. </w:t>
      </w:r>
      <w:r w:rsidRPr="00875CE6">
        <w:rPr>
          <w:rFonts w:ascii="Calibri" w:hAnsi="Calibri"/>
          <w:i/>
        </w:rPr>
        <w:t>U</w:t>
      </w:r>
      <w:r>
        <w:rPr>
          <w:rFonts w:ascii="Calibri" w:hAnsi="Calibri"/>
          <w:i/>
        </w:rPr>
        <w:t>niversity of B</w:t>
      </w:r>
      <w:r w:rsidRPr="005667BA">
        <w:rPr>
          <w:rFonts w:ascii="Calibri" w:hAnsi="Calibri"/>
          <w:i/>
        </w:rPr>
        <w:t xml:space="preserve">elize </w:t>
      </w:r>
      <w:r w:rsidRPr="00FF3CB8">
        <w:rPr>
          <w:rFonts w:ascii="Calibri" w:hAnsi="Calibri"/>
          <w:i/>
        </w:rPr>
        <w:t>Extension Publication</w:t>
      </w:r>
      <w:r>
        <w:rPr>
          <w:rFonts w:ascii="Calibri" w:hAnsi="Calibri"/>
        </w:rPr>
        <w:t xml:space="preserve"> 0001.</w:t>
      </w:r>
    </w:p>
    <w:p w14:paraId="7DA8C933" w14:textId="34A63792" w:rsidR="00646555" w:rsidRDefault="0094184A" w:rsidP="00646555">
      <w:pPr>
        <w:pStyle w:val="HeadingL2"/>
      </w:pPr>
      <w:bookmarkStart w:id="73" w:name="_Toc193092292"/>
      <w:r w:rsidRPr="00FF3CB8">
        <w:t>In-</w:t>
      </w:r>
      <w:r w:rsidR="007F6949">
        <w:t>T</w:t>
      </w:r>
      <w:r w:rsidRPr="00FF3CB8">
        <w:t xml:space="preserve">ext </w:t>
      </w:r>
      <w:r w:rsidR="00153DEF" w:rsidRPr="00FF3CB8">
        <w:t>Citations</w:t>
      </w:r>
      <w:bookmarkEnd w:id="73"/>
    </w:p>
    <w:p w14:paraId="48B0AE7E" w14:textId="43B8E6AD" w:rsidR="0094184A" w:rsidRPr="00FF3CB8" w:rsidRDefault="0094184A" w:rsidP="00646555">
      <w:pPr>
        <w:pStyle w:val="MainText"/>
      </w:pPr>
      <w:r w:rsidRPr="00FF3CB8">
        <w:t>Use author-name style to cite references in running text.</w:t>
      </w:r>
      <w:r w:rsidR="00CE5BC3">
        <w:t xml:space="preserve"> </w:t>
      </w:r>
      <w:r w:rsidR="00553610">
        <w:t xml:space="preserve">CMoS 13.123 </w:t>
      </w:r>
      <w:r w:rsidR="00C07834">
        <w:t xml:space="preserve">recommends that </w:t>
      </w:r>
      <w:r w:rsidR="005E52C7">
        <w:t xml:space="preserve">for </w:t>
      </w:r>
      <w:r w:rsidR="00445F8F">
        <w:t>works with more than two authors</w:t>
      </w:r>
      <w:r w:rsidR="00974C1E">
        <w:t xml:space="preserve">, only the </w:t>
      </w:r>
      <w:r w:rsidR="00AE328E">
        <w:t xml:space="preserve">family </w:t>
      </w:r>
      <w:r w:rsidR="00974C1E">
        <w:t xml:space="preserve">name of the first author is </w:t>
      </w:r>
      <w:r w:rsidR="00AE328E">
        <w:t>used, followed by “et al.”</w:t>
      </w:r>
    </w:p>
    <w:p w14:paraId="3D22FE6D" w14:textId="5DF5D9D8" w:rsidR="0094184A" w:rsidRPr="00FF3CB8" w:rsidRDefault="0094184A" w:rsidP="00646555">
      <w:pPr>
        <w:pStyle w:val="MainText"/>
      </w:pPr>
      <w:r w:rsidRPr="00FF3CB8">
        <w:t>Example:</w:t>
      </w:r>
      <w:r w:rsidRPr="00FF3CB8">
        <w:rPr>
          <w:rFonts w:ascii="Calibri" w:hAnsi="Calibri"/>
        </w:rPr>
        <w:t xml:space="preserve"> (Smith </w:t>
      </w:r>
      <w:r w:rsidR="00397209">
        <w:rPr>
          <w:rFonts w:ascii="Calibri" w:hAnsi="Calibri"/>
        </w:rPr>
        <w:t xml:space="preserve">et al. </w:t>
      </w:r>
      <w:r w:rsidRPr="00FF3CB8">
        <w:rPr>
          <w:rFonts w:ascii="Calibri" w:hAnsi="Calibri"/>
        </w:rPr>
        <w:t>2004).</w:t>
      </w:r>
    </w:p>
    <w:p w14:paraId="5E4BD7BD" w14:textId="77777777" w:rsidR="00B33C32" w:rsidRDefault="00B33C32">
      <w:pPr>
        <w:spacing w:after="160" w:line="259" w:lineRule="auto"/>
        <w:ind w:left="0" w:firstLine="0"/>
        <w:rPr>
          <w:rFonts w:asciiTheme="minorHAnsi" w:eastAsiaTheme="minorHAnsi" w:hAnsiTheme="minorHAnsi" w:cstheme="minorBidi"/>
          <w:b/>
          <w:i/>
          <w:sz w:val="28"/>
          <w:szCs w:val="22"/>
        </w:rPr>
      </w:pPr>
      <w:bookmarkStart w:id="74" w:name="_Toc193092293"/>
      <w:r>
        <w:br w:type="page"/>
      </w:r>
    </w:p>
    <w:p w14:paraId="38949FFD" w14:textId="1DEE6956" w:rsidR="00646555" w:rsidRDefault="0094184A" w:rsidP="00646555">
      <w:pPr>
        <w:pStyle w:val="HeadingL2"/>
      </w:pPr>
      <w:r w:rsidRPr="00FF3CB8">
        <w:lastRenderedPageBreak/>
        <w:t>In-</w:t>
      </w:r>
      <w:r w:rsidR="00397209">
        <w:t>T</w:t>
      </w:r>
      <w:r w:rsidRPr="00FF3CB8">
        <w:t xml:space="preserve">ext </w:t>
      </w:r>
      <w:r w:rsidR="00153DEF" w:rsidRPr="00FF3CB8">
        <w:t xml:space="preserve">Titles </w:t>
      </w:r>
      <w:r w:rsidRPr="00FF3CB8">
        <w:t xml:space="preserve">of </w:t>
      </w:r>
      <w:r w:rsidR="00153DEF" w:rsidRPr="00FF3CB8">
        <w:t>Publications</w:t>
      </w:r>
      <w:bookmarkEnd w:id="74"/>
    </w:p>
    <w:p w14:paraId="02876F99" w14:textId="448DA401" w:rsidR="0094184A" w:rsidRDefault="0094184A" w:rsidP="00646555">
      <w:pPr>
        <w:pStyle w:val="MainText"/>
      </w:pPr>
      <w:r w:rsidRPr="00FF3CB8">
        <w:t xml:space="preserve">In running text, set publication titles in Headline Case and </w:t>
      </w:r>
      <w:r w:rsidRPr="007E31D6">
        <w:rPr>
          <w:i/>
          <w:iCs/>
        </w:rPr>
        <w:t>italicized</w:t>
      </w:r>
      <w:r w:rsidRPr="00FF3CB8">
        <w:t>, regardless of the type of publication. Include the standard reference citation (</w:t>
      </w:r>
      <w:r w:rsidR="00E73F4F">
        <w:t>a</w:t>
      </w:r>
      <w:r w:rsidRPr="00FF3CB8">
        <w:t>uthor name date) after the title. Any publication mentioned in running text must be included in the References list.</w:t>
      </w:r>
    </w:p>
    <w:p w14:paraId="20D0E573" w14:textId="77777777" w:rsidR="0094184A" w:rsidRPr="00FF3CB8" w:rsidRDefault="0094184A" w:rsidP="00646555">
      <w:pPr>
        <w:pStyle w:val="MainText"/>
      </w:pPr>
      <w:r w:rsidRPr="00FF3CB8">
        <w:t>When a publication is available online, the first use of a publication’s title in running text should be a hyperlink to the publication.</w:t>
      </w:r>
    </w:p>
    <w:p w14:paraId="08FF2E58" w14:textId="2A474A50" w:rsidR="0094184A" w:rsidRPr="00FF3CB8" w:rsidRDefault="0094184A" w:rsidP="00646555">
      <w:pPr>
        <w:pStyle w:val="MainText"/>
        <w:rPr>
          <w:rFonts w:ascii="Calibri" w:hAnsi="Calibri"/>
        </w:rPr>
      </w:pPr>
      <w:r w:rsidRPr="00FF3CB8">
        <w:t>Example:</w:t>
      </w:r>
      <w:r w:rsidRPr="00FF3CB8">
        <w:rPr>
          <w:rFonts w:ascii="Calibri" w:hAnsi="Calibri"/>
        </w:rPr>
        <w:t xml:space="preserve"> Refer to </w:t>
      </w:r>
      <w:hyperlink r:id="rId41" w:history="1">
        <w:r w:rsidR="001D3F48" w:rsidRPr="007E31D6">
          <w:rPr>
            <w:rStyle w:val="Hyperlink"/>
            <w:i/>
          </w:rPr>
          <w:t>Understanding and Using Genomic Selection in Dairy Herds</w:t>
        </w:r>
      </w:hyperlink>
      <w:r w:rsidRPr="00FF3CB8">
        <w:rPr>
          <w:rFonts w:ascii="Calibri" w:hAnsi="Calibri"/>
        </w:rPr>
        <w:t xml:space="preserve"> (</w:t>
      </w:r>
      <w:r w:rsidR="00B26EED" w:rsidRPr="00B26EED">
        <w:rPr>
          <w:rFonts w:ascii="Calibri" w:hAnsi="Calibri"/>
        </w:rPr>
        <w:t>Herrick</w:t>
      </w:r>
      <w:r w:rsidR="00B26EED">
        <w:rPr>
          <w:rFonts w:ascii="Calibri" w:hAnsi="Calibri"/>
        </w:rPr>
        <w:t xml:space="preserve"> et al. </w:t>
      </w:r>
      <w:r w:rsidRPr="00FF3CB8">
        <w:rPr>
          <w:rFonts w:ascii="Calibri" w:hAnsi="Calibri"/>
        </w:rPr>
        <w:t>20</w:t>
      </w:r>
      <w:r w:rsidR="00B26EED">
        <w:rPr>
          <w:rFonts w:ascii="Calibri" w:hAnsi="Calibri"/>
        </w:rPr>
        <w:t>24</w:t>
      </w:r>
      <w:r w:rsidRPr="00FF3CB8">
        <w:rPr>
          <w:rFonts w:ascii="Calibri" w:hAnsi="Calibri"/>
        </w:rPr>
        <w:t xml:space="preserve">) for a more in-depth discussion of </w:t>
      </w:r>
      <w:r w:rsidR="00C84C58">
        <w:rPr>
          <w:rFonts w:ascii="Calibri" w:hAnsi="Calibri"/>
        </w:rPr>
        <w:t>single nucleotide polymorphisms</w:t>
      </w:r>
      <w:r w:rsidR="00130E02">
        <w:rPr>
          <w:rFonts w:ascii="Calibri" w:hAnsi="Calibri"/>
        </w:rPr>
        <w:t xml:space="preserve"> (SNPs)</w:t>
      </w:r>
      <w:r w:rsidRPr="00FF3CB8">
        <w:rPr>
          <w:rFonts w:ascii="Calibri" w:hAnsi="Calibri"/>
        </w:rPr>
        <w:t>.</w:t>
      </w:r>
    </w:p>
    <w:p w14:paraId="5C2E0022" w14:textId="085D399D" w:rsidR="00646555" w:rsidRDefault="0094184A" w:rsidP="00646555">
      <w:pPr>
        <w:pStyle w:val="HeadingL2"/>
      </w:pPr>
      <w:bookmarkStart w:id="75" w:name="_Toc193092294"/>
      <w:r w:rsidRPr="00FF3CB8">
        <w:t>Multiple</w:t>
      </w:r>
      <w:r>
        <w:t xml:space="preserve"> </w:t>
      </w:r>
      <w:r w:rsidR="00153DEF">
        <w:t>W</w:t>
      </w:r>
      <w:r w:rsidR="00153DEF" w:rsidRPr="00FF3CB8">
        <w:t xml:space="preserve">ebsites </w:t>
      </w:r>
      <w:r w:rsidRPr="00FF3CB8">
        <w:t xml:space="preserve">by the </w:t>
      </w:r>
      <w:r w:rsidR="00153DEF" w:rsidRPr="00FF3CB8">
        <w:t>Same Author</w:t>
      </w:r>
      <w:r w:rsidRPr="00FF3CB8">
        <w:t>(s)</w:t>
      </w:r>
      <w:bookmarkEnd w:id="75"/>
    </w:p>
    <w:p w14:paraId="40A1ADFA" w14:textId="2C3DDC02" w:rsidR="0094184A" w:rsidRPr="00FF3CB8" w:rsidRDefault="0094184A" w:rsidP="0094184A">
      <w:r w:rsidRPr="00FF3CB8">
        <w:rPr>
          <w:szCs w:val="24"/>
        </w:rPr>
        <w:t>Distinguish with an (a), (b), (c) as necessary. Alphabetize by date (if available</w:t>
      </w:r>
      <w:r>
        <w:rPr>
          <w:szCs w:val="24"/>
        </w:rPr>
        <w:t>) or by w</w:t>
      </w:r>
      <w:r w:rsidRPr="00FF3CB8">
        <w:rPr>
          <w:szCs w:val="24"/>
        </w:rPr>
        <w:t>eb page title.</w:t>
      </w:r>
    </w:p>
    <w:p w14:paraId="159C18A7" w14:textId="77777777" w:rsidR="0094184A" w:rsidRPr="00FF3CB8" w:rsidRDefault="0094184A" w:rsidP="00646555">
      <w:pPr>
        <w:pStyle w:val="MainText"/>
      </w:pPr>
      <w:r w:rsidRPr="00FF3CB8">
        <w:t>Example:</w:t>
      </w:r>
    </w:p>
    <w:p w14:paraId="31DA2263" w14:textId="018C03DB" w:rsidR="0094184A" w:rsidRDefault="001A52AF" w:rsidP="00646555">
      <w:pPr>
        <w:pStyle w:val="MainText"/>
      </w:pPr>
      <w:r w:rsidRPr="00FF3CB8">
        <w:t xml:space="preserve">WSU Small </w:t>
      </w:r>
      <w:r>
        <w:t>Fruit Horticulture Research and Extension Program.</w:t>
      </w:r>
      <w:r w:rsidR="0094184A" w:rsidRPr="00FF3CB8">
        <w:t xml:space="preserve"> </w:t>
      </w:r>
      <w:r w:rsidR="0094184A">
        <w:t xml:space="preserve">n.d. </w:t>
      </w:r>
      <w:r w:rsidR="0094184A" w:rsidRPr="00FF3CB8">
        <w:t xml:space="preserve">(b). </w:t>
      </w:r>
      <w:r w:rsidRPr="001A52AF">
        <w:t>Plastic Mulches</w:t>
      </w:r>
      <w:r w:rsidR="0094184A" w:rsidRPr="00FF3CB8">
        <w:t xml:space="preserve">. Washington State University. </w:t>
      </w:r>
      <w:hyperlink r:id="rId42" w:history="1">
        <w:r w:rsidR="004A3765" w:rsidRPr="000E3E6D">
          <w:rPr>
            <w:rStyle w:val="Hyperlink"/>
          </w:rPr>
          <w:t>https://smallfruits.wsu.edu/plastic-mulches/</w:t>
        </w:r>
      </w:hyperlink>
      <w:r w:rsidR="0094184A" w:rsidRPr="00FF3CB8">
        <w:t>.</w:t>
      </w:r>
    </w:p>
    <w:p w14:paraId="1FECE673" w14:textId="66EEBE50" w:rsidR="00D05481" w:rsidRDefault="00D05481" w:rsidP="00D05481">
      <w:pPr>
        <w:pStyle w:val="MainText"/>
        <w:rPr>
          <w:color w:val="32312C"/>
        </w:rPr>
      </w:pPr>
      <w:r w:rsidRPr="00FF3CB8">
        <w:t xml:space="preserve">WSU Small </w:t>
      </w:r>
      <w:r>
        <w:t>Fruit Horticulture Research and Extension Program.</w:t>
      </w:r>
      <w:r w:rsidRPr="00FF3CB8">
        <w:t xml:space="preserve"> </w:t>
      </w:r>
      <w:r>
        <w:t xml:space="preserve">n.d. </w:t>
      </w:r>
      <w:r w:rsidRPr="00FF3CB8">
        <w:t>(a).</w:t>
      </w:r>
      <w:r w:rsidRPr="00FF3CB8">
        <w:rPr>
          <w:color w:val="32312C"/>
        </w:rPr>
        <w:t xml:space="preserve"> </w:t>
      </w:r>
      <w:r w:rsidRPr="000F61F3">
        <w:rPr>
          <w:color w:val="32312C"/>
        </w:rPr>
        <w:t xml:space="preserve">Welcome to the WSU Small Fruit Horticulture (SFH) </w:t>
      </w:r>
      <w:r>
        <w:rPr>
          <w:color w:val="32312C"/>
        </w:rPr>
        <w:t>P</w:t>
      </w:r>
      <w:r w:rsidRPr="000F61F3">
        <w:rPr>
          <w:color w:val="32312C"/>
        </w:rPr>
        <w:t>rogram!</w:t>
      </w:r>
      <w:r w:rsidRPr="00FF3CB8">
        <w:t xml:space="preserve"> Washington State University. </w:t>
      </w:r>
      <w:hyperlink r:id="rId43" w:history="1">
        <w:r w:rsidRPr="000E3E6D">
          <w:rPr>
            <w:rStyle w:val="Hyperlink"/>
          </w:rPr>
          <w:t>https://smallfruits.wsu.edu/</w:t>
        </w:r>
      </w:hyperlink>
      <w:r>
        <w:rPr>
          <w:color w:val="32312C"/>
        </w:rPr>
        <w:t>.</w:t>
      </w:r>
    </w:p>
    <w:p w14:paraId="0656505D" w14:textId="410AB5C4" w:rsidR="00153DEF" w:rsidRDefault="0094184A" w:rsidP="00153DEF">
      <w:pPr>
        <w:pStyle w:val="HeadingL2"/>
      </w:pPr>
      <w:bookmarkStart w:id="76" w:name="_Toc193092295"/>
      <w:r>
        <w:t xml:space="preserve">Out of </w:t>
      </w:r>
      <w:r w:rsidR="00153DEF">
        <w:t>Print Materials</w:t>
      </w:r>
      <w:bookmarkEnd w:id="76"/>
    </w:p>
    <w:p w14:paraId="1865F5E0" w14:textId="5B543099" w:rsidR="0094184A" w:rsidRDefault="0094184A" w:rsidP="00153DEF">
      <w:pPr>
        <w:pStyle w:val="MainText"/>
      </w:pPr>
      <w:r w:rsidRPr="00024F79">
        <w:t xml:space="preserve">Allowed in a reference list, but should be avoided in Further Reading lists. Include </w:t>
      </w:r>
      <w:r w:rsidRPr="00024F79">
        <w:rPr>
          <w:rFonts w:ascii="Calibri" w:hAnsi="Calibri"/>
        </w:rPr>
        <w:t>[out of print]</w:t>
      </w:r>
      <w:r w:rsidRPr="00024F79">
        <w:t xml:space="preserve"> at the end of the reference citation. Date on which something went out of print is not necessary. </w:t>
      </w:r>
    </w:p>
    <w:p w14:paraId="1A9657E9" w14:textId="77777777" w:rsidR="0094184A" w:rsidRDefault="0094184A" w:rsidP="00153DEF">
      <w:pPr>
        <w:pStyle w:val="MainText"/>
      </w:pPr>
      <w:r>
        <w:t>Example:</w:t>
      </w:r>
    </w:p>
    <w:p w14:paraId="3D58C768" w14:textId="29C5E18D" w:rsidR="00DA4A55" w:rsidRDefault="0094184A" w:rsidP="00153DEF">
      <w:pPr>
        <w:pStyle w:val="MainText"/>
        <w:rPr>
          <w:rFonts w:ascii="Calibri" w:hAnsi="Calibri"/>
        </w:rPr>
      </w:pPr>
      <w:r w:rsidRPr="00212974">
        <w:rPr>
          <w:rFonts w:ascii="Calibri" w:hAnsi="Calibri"/>
        </w:rPr>
        <w:t xml:space="preserve">Antonelli, A.J., R.S. Byther, S.J. Collman, R. E. Thornton, </w:t>
      </w:r>
      <w:r>
        <w:rPr>
          <w:rFonts w:ascii="Calibri" w:hAnsi="Calibri"/>
        </w:rPr>
        <w:t xml:space="preserve">and </w:t>
      </w:r>
      <w:r w:rsidRPr="00212974">
        <w:rPr>
          <w:rFonts w:ascii="Calibri" w:hAnsi="Calibri"/>
        </w:rPr>
        <w:t xml:space="preserve">R. Van Denburgh. 2007. Home Gardens. </w:t>
      </w:r>
      <w:r w:rsidRPr="00212974">
        <w:rPr>
          <w:rFonts w:ascii="Calibri" w:hAnsi="Calibri"/>
          <w:i/>
        </w:rPr>
        <w:t>W</w:t>
      </w:r>
      <w:r>
        <w:rPr>
          <w:rFonts w:ascii="Calibri" w:hAnsi="Calibri"/>
          <w:i/>
        </w:rPr>
        <w:t xml:space="preserve">ashington State </w:t>
      </w:r>
      <w:r w:rsidRPr="00212974">
        <w:rPr>
          <w:rFonts w:ascii="Calibri" w:hAnsi="Calibri"/>
          <w:i/>
        </w:rPr>
        <w:t>U</w:t>
      </w:r>
      <w:r>
        <w:rPr>
          <w:rFonts w:ascii="Calibri" w:hAnsi="Calibri"/>
          <w:i/>
        </w:rPr>
        <w:t>niversity</w:t>
      </w:r>
      <w:r w:rsidRPr="00212974">
        <w:rPr>
          <w:rFonts w:ascii="Calibri" w:hAnsi="Calibri"/>
          <w:i/>
        </w:rPr>
        <w:t xml:space="preserve"> Extension Publication</w:t>
      </w:r>
      <w:r w:rsidRPr="00212974">
        <w:rPr>
          <w:rFonts w:ascii="Calibri" w:hAnsi="Calibri"/>
        </w:rPr>
        <w:t xml:space="preserve"> EB0422.</w:t>
      </w:r>
      <w:r>
        <w:rPr>
          <w:rFonts w:ascii="Calibri" w:hAnsi="Calibri"/>
        </w:rPr>
        <w:t xml:space="preserve"> Washington State University. [out of print].</w:t>
      </w:r>
    </w:p>
    <w:p w14:paraId="778BE68F" w14:textId="17CA7750" w:rsidR="00153DEF" w:rsidRDefault="0094184A" w:rsidP="00153DEF">
      <w:pPr>
        <w:pStyle w:val="HeadingL2"/>
      </w:pPr>
      <w:bookmarkStart w:id="77" w:name="_Toc193092296"/>
      <w:r>
        <w:t xml:space="preserve">Personal </w:t>
      </w:r>
      <w:r w:rsidR="00153DEF">
        <w:t>Communication</w:t>
      </w:r>
      <w:r>
        <w:t xml:space="preserve">; </w:t>
      </w:r>
      <w:r w:rsidR="00153DEF">
        <w:t>Unpublished Data</w:t>
      </w:r>
      <w:bookmarkEnd w:id="77"/>
    </w:p>
    <w:p w14:paraId="273469BA" w14:textId="67199203" w:rsidR="0094184A" w:rsidRDefault="004C34CB" w:rsidP="00153DEF">
      <w:pPr>
        <w:pStyle w:val="MainText"/>
      </w:pPr>
      <w:r>
        <w:t>Though</w:t>
      </w:r>
      <w:r w:rsidR="0094184A">
        <w:t xml:space="preserve"> CMoS </w:t>
      </w:r>
      <w:r w:rsidR="00BF3D6D">
        <w:t>14.111</w:t>
      </w:r>
      <w:r w:rsidR="0094184A">
        <w:t xml:space="preserve"> </w:t>
      </w:r>
      <w:r>
        <w:t xml:space="preserve">states that personal communications are rarely needed in a </w:t>
      </w:r>
      <w:r w:rsidR="0094184A" w:rsidRPr="00571896">
        <w:t>Reference</w:t>
      </w:r>
      <w:r>
        <w:t>s</w:t>
      </w:r>
      <w:r w:rsidR="0094184A" w:rsidRPr="00571896">
        <w:t xml:space="preserve"> list</w:t>
      </w:r>
      <w:r>
        <w:t>, CAHNRS requests that personal communications and unpublished data be listed in the References section.</w:t>
      </w:r>
      <w:r w:rsidR="0094184A" w:rsidRPr="00571896">
        <w:t xml:space="preserve"> </w:t>
      </w:r>
      <w:r w:rsidR="0094184A">
        <w:t>This w</w:t>
      </w:r>
      <w:r w:rsidR="0094184A" w:rsidRPr="00571896">
        <w:t xml:space="preserve">ill </w:t>
      </w:r>
      <w:r w:rsidR="0094184A">
        <w:t xml:space="preserve">probably </w:t>
      </w:r>
      <w:r w:rsidR="0094184A" w:rsidRPr="00571896">
        <w:t>be an incomplete reference citation</w:t>
      </w:r>
      <w:r w:rsidR="0094184A">
        <w:t>, but list as much information as is available.</w:t>
      </w:r>
    </w:p>
    <w:p w14:paraId="20C8CB9B" w14:textId="77777777" w:rsidR="0094184A" w:rsidRPr="00571896" w:rsidRDefault="0094184A" w:rsidP="00153DEF">
      <w:pPr>
        <w:pStyle w:val="MainText"/>
      </w:pPr>
      <w:r w:rsidRPr="00571896">
        <w:t xml:space="preserve">Example: </w:t>
      </w:r>
      <w:r w:rsidRPr="00571896">
        <w:rPr>
          <w:rFonts w:ascii="Calibri" w:hAnsi="Calibri"/>
        </w:rPr>
        <w:t>The ingestion of protein may increase bee sus</w:t>
      </w:r>
      <w:r>
        <w:rPr>
          <w:rFonts w:ascii="Calibri" w:hAnsi="Calibri"/>
        </w:rPr>
        <w:t>ceptibility to some pesticides;</w:t>
      </w:r>
      <w:r w:rsidRPr="00571896">
        <w:rPr>
          <w:rFonts w:ascii="Calibri" w:hAnsi="Calibri"/>
        </w:rPr>
        <w:t xml:space="preserve"> beekeepers’ reliance on pollen substitutes may also make adult bees more susceptible to decline (Geraldine Wright, unpublished data).</w:t>
      </w:r>
    </w:p>
    <w:p w14:paraId="5B197CDD" w14:textId="77777777" w:rsidR="00DA4A55" w:rsidRDefault="0094184A" w:rsidP="00153DEF">
      <w:pPr>
        <w:pStyle w:val="MainText"/>
        <w:rPr>
          <w:rFonts w:ascii="Calibri" w:hAnsi="Calibri"/>
        </w:rPr>
      </w:pPr>
      <w:r w:rsidRPr="00571896">
        <w:rPr>
          <w:rFonts w:ascii="Calibri" w:hAnsi="Calibri"/>
        </w:rPr>
        <w:t>Wright, G. n.d. Reader in Neuroethology. Institute of Neuroscience, N</w:t>
      </w:r>
      <w:r>
        <w:rPr>
          <w:rFonts w:ascii="Calibri" w:hAnsi="Calibri"/>
        </w:rPr>
        <w:t>ew Castle University, Newcastle-upon-</w:t>
      </w:r>
      <w:r w:rsidRPr="00571896">
        <w:rPr>
          <w:rFonts w:ascii="Calibri" w:hAnsi="Calibri"/>
        </w:rPr>
        <w:t>Tyne</w:t>
      </w:r>
      <w:r>
        <w:rPr>
          <w:rFonts w:ascii="Calibri" w:hAnsi="Calibri"/>
        </w:rPr>
        <w:t>, England</w:t>
      </w:r>
      <w:r w:rsidRPr="00571896">
        <w:rPr>
          <w:rFonts w:ascii="Calibri" w:hAnsi="Calibri"/>
        </w:rPr>
        <w:t>.</w:t>
      </w:r>
    </w:p>
    <w:p w14:paraId="5007B934" w14:textId="77777777" w:rsidR="00BF25E1" w:rsidRDefault="00B33C32" w:rsidP="00BF25E1">
      <w:pPr>
        <w:spacing w:after="160" w:line="259" w:lineRule="auto"/>
        <w:ind w:left="0" w:firstLine="0"/>
      </w:pPr>
      <w:bookmarkStart w:id="78" w:name="_Toc193092297"/>
      <w:r>
        <w:br w:type="page"/>
      </w:r>
    </w:p>
    <w:p w14:paraId="008D3F37" w14:textId="2273D038" w:rsidR="00153DEF" w:rsidRDefault="00153DEF" w:rsidP="00BF25E1">
      <w:pPr>
        <w:pStyle w:val="HeadingL1"/>
      </w:pPr>
      <w:r w:rsidRPr="00FF3CB8">
        <w:lastRenderedPageBreak/>
        <w:t>Reference</w:t>
      </w:r>
      <w:r w:rsidR="003D0D4C">
        <w:t>s</w:t>
      </w:r>
      <w:r w:rsidRPr="00FF3CB8">
        <w:t xml:space="preserve"> and Further Reading Lists</w:t>
      </w:r>
      <w:bookmarkEnd w:id="78"/>
    </w:p>
    <w:p w14:paraId="2C02F031" w14:textId="4B4193D0" w:rsidR="00DA4A55" w:rsidRDefault="0094184A" w:rsidP="00153DEF">
      <w:pPr>
        <w:pStyle w:val="MainText"/>
      </w:pPr>
      <w:r w:rsidRPr="00FF3CB8">
        <w:t>List entries in alphabetical order, by author’s last name. One list per publication. If a publication</w:t>
      </w:r>
      <w:r w:rsidR="001A57E2">
        <w:t xml:space="preserve"> or resource</w:t>
      </w:r>
      <w:r w:rsidRPr="00FF3CB8">
        <w:t xml:space="preserve"> is cited by name in running text, it should be in the </w:t>
      </w:r>
      <w:r w:rsidR="00E60EFE">
        <w:t>R</w:t>
      </w:r>
      <w:r w:rsidRPr="00FF3CB8">
        <w:t>eference</w:t>
      </w:r>
      <w:r w:rsidR="00E60EFE">
        <w:t>s.</w:t>
      </w:r>
    </w:p>
    <w:p w14:paraId="549F622C" w14:textId="2DD073BF" w:rsidR="00153DEF" w:rsidRDefault="0094184A" w:rsidP="00153DEF">
      <w:pPr>
        <w:pStyle w:val="HeadingL2"/>
      </w:pPr>
      <w:bookmarkStart w:id="79" w:name="_Toc193092298"/>
      <w:r w:rsidRPr="00FF3CB8">
        <w:t>University</w:t>
      </w:r>
      <w:r>
        <w:t xml:space="preserve"> </w:t>
      </w:r>
      <w:r w:rsidR="001A57E2">
        <w:t>W</w:t>
      </w:r>
      <w:r w:rsidRPr="00FF3CB8">
        <w:t>ebsites</w:t>
      </w:r>
      <w:bookmarkEnd w:id="79"/>
    </w:p>
    <w:p w14:paraId="12C15EB3" w14:textId="02C4D801" w:rsidR="0094184A" w:rsidRPr="00FF3CB8" w:rsidRDefault="0094184A" w:rsidP="00153DEF">
      <w:pPr>
        <w:pStyle w:val="MainText"/>
      </w:pPr>
      <w:r w:rsidRPr="00FF3CB8">
        <w:t>In reference lists, alphabetize by [University name, abbreviated] [department or unit name] if no author names are provided. Spell out the university name as the publisher.</w:t>
      </w:r>
    </w:p>
    <w:p w14:paraId="1F5AA9BC" w14:textId="77777777" w:rsidR="0094184A" w:rsidRDefault="0094184A" w:rsidP="00153DEF">
      <w:pPr>
        <w:pStyle w:val="MainText"/>
      </w:pPr>
      <w:r w:rsidRPr="00FF3CB8">
        <w:t>Example</w:t>
      </w:r>
      <w:r>
        <w:t>s</w:t>
      </w:r>
      <w:r w:rsidRPr="00FF3CB8">
        <w:t xml:space="preserve">: </w:t>
      </w:r>
    </w:p>
    <w:p w14:paraId="742E4751" w14:textId="3BFEC1F4" w:rsidR="0094184A" w:rsidRPr="00FF3CB8" w:rsidRDefault="0094184A" w:rsidP="00153DEF">
      <w:pPr>
        <w:pStyle w:val="MainText"/>
      </w:pPr>
      <w:r w:rsidRPr="002204EB">
        <w:rPr>
          <w:rFonts w:ascii="Calibri" w:hAnsi="Calibri"/>
          <w:szCs w:val="24"/>
        </w:rPr>
        <w:t>WSU Extension. 20</w:t>
      </w:r>
      <w:r w:rsidR="007C02C3">
        <w:rPr>
          <w:rFonts w:ascii="Calibri" w:hAnsi="Calibri"/>
          <w:szCs w:val="24"/>
        </w:rPr>
        <w:t>25</w:t>
      </w:r>
      <w:r w:rsidRPr="002204EB">
        <w:rPr>
          <w:rFonts w:ascii="Calibri" w:hAnsi="Calibri"/>
          <w:szCs w:val="24"/>
        </w:rPr>
        <w:t xml:space="preserve">. </w:t>
      </w:r>
      <w:r w:rsidRPr="007E31D6">
        <w:rPr>
          <w:rFonts w:ascii="Calibri" w:hAnsi="Calibri"/>
          <w:iCs/>
          <w:szCs w:val="24"/>
        </w:rPr>
        <w:t>Hortsense</w:t>
      </w:r>
      <w:r w:rsidR="009B4F8E">
        <w:rPr>
          <w:rFonts w:ascii="Calibri" w:hAnsi="Calibri"/>
          <w:szCs w:val="24"/>
        </w:rPr>
        <w:t xml:space="preserve">. </w:t>
      </w:r>
      <w:r w:rsidRPr="002204EB">
        <w:rPr>
          <w:rFonts w:ascii="Calibri" w:hAnsi="Calibri"/>
          <w:szCs w:val="24"/>
        </w:rPr>
        <w:t xml:space="preserve">Washington State University. </w:t>
      </w:r>
      <w:hyperlink r:id="rId44" w:history="1">
        <w:r w:rsidR="00D7344D" w:rsidRPr="000E3E6D">
          <w:rPr>
            <w:rStyle w:val="Hyperlink"/>
            <w:rFonts w:ascii="Calibri" w:hAnsi="Calibri"/>
            <w:szCs w:val="24"/>
          </w:rPr>
          <w:t>https://hortsense.cahnrs.wsu.edu/</w:t>
        </w:r>
      </w:hyperlink>
      <w:r>
        <w:rPr>
          <w:rFonts w:ascii="Calibri" w:hAnsi="Calibri"/>
          <w:szCs w:val="24"/>
        </w:rPr>
        <w:t>.</w:t>
      </w:r>
    </w:p>
    <w:p w14:paraId="2E72ED35" w14:textId="00A1C7BD" w:rsidR="0094184A" w:rsidRDefault="0094184A" w:rsidP="00153DEF">
      <w:pPr>
        <w:pStyle w:val="MainText"/>
        <w:rPr>
          <w:rFonts w:ascii="Calibri" w:hAnsi="Calibri"/>
          <w:szCs w:val="24"/>
        </w:rPr>
      </w:pPr>
      <w:r w:rsidRPr="00FF3CB8">
        <w:rPr>
          <w:rFonts w:ascii="Calibri" w:hAnsi="Calibri"/>
          <w:szCs w:val="24"/>
        </w:rPr>
        <w:t xml:space="preserve">WSU </w:t>
      </w:r>
      <w:r w:rsidR="00EA795B">
        <w:rPr>
          <w:rFonts w:ascii="Calibri" w:hAnsi="Calibri"/>
          <w:szCs w:val="24"/>
        </w:rPr>
        <w:t>Food Systems</w:t>
      </w:r>
      <w:r w:rsidRPr="00FF3CB8">
        <w:rPr>
          <w:rFonts w:ascii="Calibri" w:hAnsi="Calibri"/>
          <w:szCs w:val="24"/>
        </w:rPr>
        <w:t xml:space="preserve">. </w:t>
      </w:r>
      <w:r>
        <w:rPr>
          <w:rFonts w:ascii="Calibri" w:hAnsi="Calibri"/>
          <w:szCs w:val="24"/>
        </w:rPr>
        <w:t xml:space="preserve">n.d. </w:t>
      </w:r>
      <w:r w:rsidRPr="00340298">
        <w:rPr>
          <w:rFonts w:ascii="Calibri" w:hAnsi="Calibri"/>
          <w:szCs w:val="24"/>
        </w:rPr>
        <w:t>Drip Irrigation.</w:t>
      </w:r>
      <w:r w:rsidRPr="00FF3CB8">
        <w:rPr>
          <w:rFonts w:ascii="Calibri" w:hAnsi="Calibri"/>
          <w:szCs w:val="24"/>
        </w:rPr>
        <w:t xml:space="preserve"> Washington State University. </w:t>
      </w:r>
      <w:hyperlink r:id="rId45" w:history="1">
        <w:r w:rsidR="00EA795B" w:rsidRPr="000E3E6D">
          <w:rPr>
            <w:rStyle w:val="Hyperlink"/>
            <w:rFonts w:ascii="Calibri" w:hAnsi="Calibri"/>
            <w:szCs w:val="24"/>
          </w:rPr>
          <w:t>https://foodsystems.wsu.edu/crops/irrigation/</w:t>
        </w:r>
      </w:hyperlink>
      <w:r w:rsidRPr="00FF3CB8">
        <w:rPr>
          <w:rFonts w:ascii="Calibri" w:hAnsi="Calibri"/>
          <w:szCs w:val="24"/>
        </w:rPr>
        <w:t>.</w:t>
      </w:r>
    </w:p>
    <w:p w14:paraId="021C0E9B" w14:textId="77777777" w:rsidR="00153DEF" w:rsidRDefault="0094184A" w:rsidP="00153DEF">
      <w:pPr>
        <w:pStyle w:val="HeadingL2"/>
      </w:pPr>
      <w:bookmarkStart w:id="80" w:name="_Toc193092299"/>
      <w:r w:rsidRPr="00FF3CB8">
        <w:t>URLs</w:t>
      </w:r>
      <w:bookmarkEnd w:id="80"/>
    </w:p>
    <w:p w14:paraId="7D06ACCE" w14:textId="02101AC2" w:rsidR="000B01AE" w:rsidRPr="0094184A" w:rsidRDefault="005D0A74" w:rsidP="00153DEF">
      <w:pPr>
        <w:pStyle w:val="MainText"/>
      </w:pPr>
      <w:r>
        <w:t xml:space="preserve">To </w:t>
      </w:r>
      <w:r w:rsidR="00D00FB8">
        <w:t xml:space="preserve">better </w:t>
      </w:r>
      <w:r>
        <w:t>aid readers</w:t>
      </w:r>
      <w:r w:rsidR="0094184A" w:rsidRPr="00FF3CB8">
        <w:t xml:space="preserve">, </w:t>
      </w:r>
      <w:r>
        <w:t>consider including</w:t>
      </w:r>
      <w:r w:rsidRPr="00FF3CB8">
        <w:t xml:space="preserve"> </w:t>
      </w:r>
      <w:r w:rsidR="0094184A" w:rsidRPr="00FF3CB8">
        <w:t>a URL or</w:t>
      </w:r>
      <w:r w:rsidR="001D17ED">
        <w:t>, better yet, a</w:t>
      </w:r>
      <w:r w:rsidR="0094184A" w:rsidRPr="00FF3CB8">
        <w:t xml:space="preserve"> DOI (digital object identifier; similar to a URL but considered more permanent) for the publication in a reference list. Include a closing period at the end of the URL</w:t>
      </w:r>
      <w:r w:rsidR="0094184A">
        <w:t xml:space="preserve"> or DOI</w:t>
      </w:r>
      <w:r w:rsidR="0094184A" w:rsidRPr="00FF3CB8">
        <w:t xml:space="preserve"> (to close the citation).</w:t>
      </w:r>
    </w:p>
    <w:sectPr w:rsidR="000B01AE" w:rsidRPr="0094184A" w:rsidSect="00F10401">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3F486" w14:textId="77777777" w:rsidR="00517EFE" w:rsidRDefault="00517EFE" w:rsidP="00480588">
      <w:pPr>
        <w:spacing w:after="0"/>
      </w:pPr>
      <w:r>
        <w:separator/>
      </w:r>
    </w:p>
  </w:endnote>
  <w:endnote w:type="continuationSeparator" w:id="0">
    <w:p w14:paraId="6958E1C8" w14:textId="77777777" w:rsidR="00517EFE" w:rsidRDefault="00517EFE" w:rsidP="00480588">
      <w:pPr>
        <w:spacing w:after="0"/>
      </w:pPr>
      <w:r>
        <w:continuationSeparator/>
      </w:r>
    </w:p>
  </w:endnote>
  <w:endnote w:type="continuationNotice" w:id="1">
    <w:p w14:paraId="0D155AE4" w14:textId="77777777" w:rsidR="00517EFE" w:rsidRDefault="00517E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46143" w14:textId="0508EBDB" w:rsidR="00B14095" w:rsidRPr="008109A5" w:rsidRDefault="00B14095" w:rsidP="00B14095">
    <w:pPr>
      <w:pStyle w:val="Footer"/>
      <w:jc w:val="center"/>
    </w:pPr>
    <w:r>
      <w:fldChar w:fldCharType="begin"/>
    </w:r>
    <w:r>
      <w:instrText xml:space="preserve"> PAGE   \* MERGEFORMAT </w:instrText>
    </w:r>
    <w:r>
      <w:fldChar w:fldCharType="separate"/>
    </w:r>
    <w:r>
      <w:rPr>
        <w:noProof/>
      </w:rPr>
      <w:t>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F7B90" w14:textId="77777777" w:rsidR="00B14095" w:rsidRDefault="00B14095">
    <w:pPr>
      <w:pStyle w:val="Footer"/>
      <w:jc w:val="right"/>
    </w:pPr>
    <w:r>
      <w:fldChar w:fldCharType="begin"/>
    </w:r>
    <w:r>
      <w:instrText xml:space="preserve"> PAGE   \* MERGEFORMAT </w:instrText>
    </w:r>
    <w:r>
      <w:fldChar w:fldCharType="separate"/>
    </w:r>
    <w:r>
      <w:rPr>
        <w:noProof/>
      </w:rPr>
      <w:t>1</w:t>
    </w:r>
    <w:r>
      <w:fldChar w:fldCharType="end"/>
    </w:r>
  </w:p>
  <w:p w14:paraId="49A51954" w14:textId="5ABA125E" w:rsidR="00B14095" w:rsidRDefault="00B14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AFA70" w14:textId="77777777" w:rsidR="00517EFE" w:rsidRDefault="00517EFE" w:rsidP="00480588">
      <w:pPr>
        <w:spacing w:after="0"/>
      </w:pPr>
      <w:r>
        <w:separator/>
      </w:r>
    </w:p>
  </w:footnote>
  <w:footnote w:type="continuationSeparator" w:id="0">
    <w:p w14:paraId="62D0020B" w14:textId="77777777" w:rsidR="00517EFE" w:rsidRDefault="00517EFE" w:rsidP="00480588">
      <w:pPr>
        <w:spacing w:after="0"/>
      </w:pPr>
      <w:r>
        <w:continuationSeparator/>
      </w:r>
    </w:p>
  </w:footnote>
  <w:footnote w:type="continuationNotice" w:id="1">
    <w:p w14:paraId="3D49FF11" w14:textId="77777777" w:rsidR="00517EFE" w:rsidRDefault="00517EF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17A09"/>
    <w:multiLevelType w:val="multilevel"/>
    <w:tmpl w:val="104C81B8"/>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23302DF9"/>
    <w:multiLevelType w:val="hybridMultilevel"/>
    <w:tmpl w:val="16A6399C"/>
    <w:lvl w:ilvl="0" w:tplc="E0526EC0">
      <w:start w:val="1"/>
      <w:numFmt w:val="decimal"/>
      <w:pStyle w:val="NumBull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7650D7"/>
    <w:multiLevelType w:val="hybridMultilevel"/>
    <w:tmpl w:val="104C81B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831F2F"/>
    <w:multiLevelType w:val="hybridMultilevel"/>
    <w:tmpl w:val="123C05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064EB3"/>
    <w:multiLevelType w:val="hybridMultilevel"/>
    <w:tmpl w:val="906639A0"/>
    <w:lvl w:ilvl="0" w:tplc="51C2E3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770233"/>
    <w:multiLevelType w:val="hybridMultilevel"/>
    <w:tmpl w:val="F850AAE0"/>
    <w:lvl w:ilvl="0" w:tplc="A5040A62">
      <w:numFmt w:val="bullet"/>
      <w:lvlText w:val=""/>
      <w:lvlJc w:val="left"/>
      <w:pPr>
        <w:ind w:left="1080" w:hanging="360"/>
      </w:pPr>
      <w:rPr>
        <w:rFonts w:ascii="Webdings" w:eastAsia="Calibri" w:hAnsi="Web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105CB4"/>
    <w:multiLevelType w:val="hybridMultilevel"/>
    <w:tmpl w:val="47969BC8"/>
    <w:lvl w:ilvl="0" w:tplc="01FEEEB6">
      <w:start w:val="1"/>
      <w:numFmt w:val="bullet"/>
      <w:pStyle w:val="B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2312A2"/>
    <w:multiLevelType w:val="multilevel"/>
    <w:tmpl w:val="104C81B8"/>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035615387">
    <w:abstractNumId w:val="1"/>
  </w:num>
  <w:num w:numId="2" w16cid:durableId="1213926552">
    <w:abstractNumId w:val="6"/>
  </w:num>
  <w:num w:numId="3" w16cid:durableId="1847941218">
    <w:abstractNumId w:val="1"/>
    <w:lvlOverride w:ilvl="0">
      <w:startOverride w:val="1"/>
    </w:lvlOverride>
  </w:num>
  <w:num w:numId="4" w16cid:durableId="1657806364">
    <w:abstractNumId w:val="2"/>
  </w:num>
  <w:num w:numId="5" w16cid:durableId="204878757">
    <w:abstractNumId w:val="7"/>
  </w:num>
  <w:num w:numId="6" w16cid:durableId="1994016981">
    <w:abstractNumId w:val="0"/>
  </w:num>
  <w:num w:numId="7" w16cid:durableId="1581673674">
    <w:abstractNumId w:val="4"/>
  </w:num>
  <w:num w:numId="8" w16cid:durableId="1712606477">
    <w:abstractNumId w:val="5"/>
  </w:num>
  <w:num w:numId="9" w16cid:durableId="284430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4A"/>
    <w:rsid w:val="000051F8"/>
    <w:rsid w:val="0000643A"/>
    <w:rsid w:val="00011B47"/>
    <w:rsid w:val="00012BA6"/>
    <w:rsid w:val="00014791"/>
    <w:rsid w:val="0001570A"/>
    <w:rsid w:val="00022CF0"/>
    <w:rsid w:val="00024F79"/>
    <w:rsid w:val="0002628C"/>
    <w:rsid w:val="00027059"/>
    <w:rsid w:val="00033778"/>
    <w:rsid w:val="00034753"/>
    <w:rsid w:val="000366F1"/>
    <w:rsid w:val="00043599"/>
    <w:rsid w:val="00044DB6"/>
    <w:rsid w:val="00052275"/>
    <w:rsid w:val="000532AE"/>
    <w:rsid w:val="000532C6"/>
    <w:rsid w:val="000545DB"/>
    <w:rsid w:val="000629BF"/>
    <w:rsid w:val="000707B3"/>
    <w:rsid w:val="00070A95"/>
    <w:rsid w:val="00074F16"/>
    <w:rsid w:val="00076BC7"/>
    <w:rsid w:val="00092533"/>
    <w:rsid w:val="00092B6D"/>
    <w:rsid w:val="0009329F"/>
    <w:rsid w:val="000A1315"/>
    <w:rsid w:val="000A5BDB"/>
    <w:rsid w:val="000B01AE"/>
    <w:rsid w:val="000C0E3E"/>
    <w:rsid w:val="000C2E51"/>
    <w:rsid w:val="000C3F57"/>
    <w:rsid w:val="000C5660"/>
    <w:rsid w:val="000C5C02"/>
    <w:rsid w:val="000C5D51"/>
    <w:rsid w:val="000D1237"/>
    <w:rsid w:val="000E014E"/>
    <w:rsid w:val="000E1D0F"/>
    <w:rsid w:val="000E2BB6"/>
    <w:rsid w:val="000E4C90"/>
    <w:rsid w:val="000E76D0"/>
    <w:rsid w:val="000F16FC"/>
    <w:rsid w:val="000F61F3"/>
    <w:rsid w:val="001020F9"/>
    <w:rsid w:val="00107618"/>
    <w:rsid w:val="001122E6"/>
    <w:rsid w:val="001130B5"/>
    <w:rsid w:val="00122F06"/>
    <w:rsid w:val="00123FA5"/>
    <w:rsid w:val="00124051"/>
    <w:rsid w:val="00130E02"/>
    <w:rsid w:val="00136D20"/>
    <w:rsid w:val="00140E37"/>
    <w:rsid w:val="00141CE9"/>
    <w:rsid w:val="00143523"/>
    <w:rsid w:val="0015221F"/>
    <w:rsid w:val="00153DEF"/>
    <w:rsid w:val="00164A90"/>
    <w:rsid w:val="00165053"/>
    <w:rsid w:val="00171C0C"/>
    <w:rsid w:val="001734F2"/>
    <w:rsid w:val="00173991"/>
    <w:rsid w:val="00184C24"/>
    <w:rsid w:val="00193A74"/>
    <w:rsid w:val="00193AE3"/>
    <w:rsid w:val="001A2437"/>
    <w:rsid w:val="001A52AF"/>
    <w:rsid w:val="001A57E2"/>
    <w:rsid w:val="001B02F4"/>
    <w:rsid w:val="001B2C6E"/>
    <w:rsid w:val="001B4DC6"/>
    <w:rsid w:val="001B4DE6"/>
    <w:rsid w:val="001B548E"/>
    <w:rsid w:val="001B577C"/>
    <w:rsid w:val="001B687C"/>
    <w:rsid w:val="001C2959"/>
    <w:rsid w:val="001C4DFB"/>
    <w:rsid w:val="001C5D0D"/>
    <w:rsid w:val="001D0E18"/>
    <w:rsid w:val="001D17ED"/>
    <w:rsid w:val="001D3816"/>
    <w:rsid w:val="001D3F48"/>
    <w:rsid w:val="001E0580"/>
    <w:rsid w:val="001E780A"/>
    <w:rsid w:val="001F0ACF"/>
    <w:rsid w:val="001F1761"/>
    <w:rsid w:val="001F41FC"/>
    <w:rsid w:val="00202DCF"/>
    <w:rsid w:val="00203645"/>
    <w:rsid w:val="00206C0F"/>
    <w:rsid w:val="00212D3F"/>
    <w:rsid w:val="00213C33"/>
    <w:rsid w:val="0021689C"/>
    <w:rsid w:val="00221AF4"/>
    <w:rsid w:val="00225053"/>
    <w:rsid w:val="00235C5D"/>
    <w:rsid w:val="002562C4"/>
    <w:rsid w:val="00276A99"/>
    <w:rsid w:val="002855E8"/>
    <w:rsid w:val="00286E41"/>
    <w:rsid w:val="00291F3D"/>
    <w:rsid w:val="00293ABD"/>
    <w:rsid w:val="002A15AC"/>
    <w:rsid w:val="002A18E7"/>
    <w:rsid w:val="002A7496"/>
    <w:rsid w:val="002B3BFF"/>
    <w:rsid w:val="002C751F"/>
    <w:rsid w:val="002D0B9E"/>
    <w:rsid w:val="002D33A4"/>
    <w:rsid w:val="002E193F"/>
    <w:rsid w:val="002E3E9A"/>
    <w:rsid w:val="002E4AC4"/>
    <w:rsid w:val="002E596B"/>
    <w:rsid w:val="002E792E"/>
    <w:rsid w:val="002F7E31"/>
    <w:rsid w:val="0030050C"/>
    <w:rsid w:val="00302877"/>
    <w:rsid w:val="00305887"/>
    <w:rsid w:val="00320504"/>
    <w:rsid w:val="003327DD"/>
    <w:rsid w:val="003328D2"/>
    <w:rsid w:val="003561BA"/>
    <w:rsid w:val="003623A3"/>
    <w:rsid w:val="0036321E"/>
    <w:rsid w:val="00375441"/>
    <w:rsid w:val="00387633"/>
    <w:rsid w:val="00397209"/>
    <w:rsid w:val="003A0551"/>
    <w:rsid w:val="003A3D7F"/>
    <w:rsid w:val="003B25EA"/>
    <w:rsid w:val="003D0D4C"/>
    <w:rsid w:val="003D3EFE"/>
    <w:rsid w:val="003E2115"/>
    <w:rsid w:val="003E6D1F"/>
    <w:rsid w:val="003F22EA"/>
    <w:rsid w:val="003F4524"/>
    <w:rsid w:val="00404C92"/>
    <w:rsid w:val="00417CCD"/>
    <w:rsid w:val="004307EC"/>
    <w:rsid w:val="0043286D"/>
    <w:rsid w:val="00440249"/>
    <w:rsid w:val="00443101"/>
    <w:rsid w:val="00445F8F"/>
    <w:rsid w:val="0044687A"/>
    <w:rsid w:val="00450D78"/>
    <w:rsid w:val="004631F9"/>
    <w:rsid w:val="00463705"/>
    <w:rsid w:val="00464065"/>
    <w:rsid w:val="004649FE"/>
    <w:rsid w:val="0047279D"/>
    <w:rsid w:val="004773F0"/>
    <w:rsid w:val="0048038E"/>
    <w:rsid w:val="00480588"/>
    <w:rsid w:val="004859E9"/>
    <w:rsid w:val="0048621E"/>
    <w:rsid w:val="00491CD5"/>
    <w:rsid w:val="00495BE7"/>
    <w:rsid w:val="0049625B"/>
    <w:rsid w:val="004A0C2B"/>
    <w:rsid w:val="004A173A"/>
    <w:rsid w:val="004A21E4"/>
    <w:rsid w:val="004A2A0C"/>
    <w:rsid w:val="004A3765"/>
    <w:rsid w:val="004C34CB"/>
    <w:rsid w:val="004C734F"/>
    <w:rsid w:val="004C7E5E"/>
    <w:rsid w:val="004D65E5"/>
    <w:rsid w:val="004E0F82"/>
    <w:rsid w:val="004E401C"/>
    <w:rsid w:val="004F09B1"/>
    <w:rsid w:val="004F2237"/>
    <w:rsid w:val="00504070"/>
    <w:rsid w:val="005123B8"/>
    <w:rsid w:val="00512E2C"/>
    <w:rsid w:val="0051466F"/>
    <w:rsid w:val="00516BCC"/>
    <w:rsid w:val="00517EFE"/>
    <w:rsid w:val="00523241"/>
    <w:rsid w:val="00531BEE"/>
    <w:rsid w:val="005338C8"/>
    <w:rsid w:val="00534774"/>
    <w:rsid w:val="005362E6"/>
    <w:rsid w:val="00540206"/>
    <w:rsid w:val="005410FC"/>
    <w:rsid w:val="00542178"/>
    <w:rsid w:val="005474F0"/>
    <w:rsid w:val="00553610"/>
    <w:rsid w:val="00564A3B"/>
    <w:rsid w:val="005732C4"/>
    <w:rsid w:val="00576770"/>
    <w:rsid w:val="005863B2"/>
    <w:rsid w:val="00594759"/>
    <w:rsid w:val="005948C2"/>
    <w:rsid w:val="005A0EDC"/>
    <w:rsid w:val="005A17FB"/>
    <w:rsid w:val="005A2F49"/>
    <w:rsid w:val="005A462A"/>
    <w:rsid w:val="005A6DE5"/>
    <w:rsid w:val="005B17ED"/>
    <w:rsid w:val="005B2152"/>
    <w:rsid w:val="005B63D9"/>
    <w:rsid w:val="005B7845"/>
    <w:rsid w:val="005C1DBA"/>
    <w:rsid w:val="005C42D3"/>
    <w:rsid w:val="005C5BA7"/>
    <w:rsid w:val="005C70B5"/>
    <w:rsid w:val="005D0A74"/>
    <w:rsid w:val="005D1520"/>
    <w:rsid w:val="005D77F5"/>
    <w:rsid w:val="005E205B"/>
    <w:rsid w:val="005E4D28"/>
    <w:rsid w:val="005E52C7"/>
    <w:rsid w:val="005E588C"/>
    <w:rsid w:val="005E73D8"/>
    <w:rsid w:val="005F7F45"/>
    <w:rsid w:val="0060001A"/>
    <w:rsid w:val="0060373A"/>
    <w:rsid w:val="00607CDD"/>
    <w:rsid w:val="00616E76"/>
    <w:rsid w:val="00621FD6"/>
    <w:rsid w:val="00622F8F"/>
    <w:rsid w:val="00625726"/>
    <w:rsid w:val="0063264F"/>
    <w:rsid w:val="006356BF"/>
    <w:rsid w:val="00646555"/>
    <w:rsid w:val="00651215"/>
    <w:rsid w:val="006528B6"/>
    <w:rsid w:val="00654228"/>
    <w:rsid w:val="00655AC5"/>
    <w:rsid w:val="0065710C"/>
    <w:rsid w:val="006638C2"/>
    <w:rsid w:val="0067025B"/>
    <w:rsid w:val="0068148D"/>
    <w:rsid w:val="00691429"/>
    <w:rsid w:val="00692663"/>
    <w:rsid w:val="006B009E"/>
    <w:rsid w:val="006B29C0"/>
    <w:rsid w:val="006B313B"/>
    <w:rsid w:val="006B320E"/>
    <w:rsid w:val="006C0B74"/>
    <w:rsid w:val="006D0BDB"/>
    <w:rsid w:val="006D259D"/>
    <w:rsid w:val="006D2BB3"/>
    <w:rsid w:val="006D5E2E"/>
    <w:rsid w:val="006E3846"/>
    <w:rsid w:val="006E3E03"/>
    <w:rsid w:val="006F6FAA"/>
    <w:rsid w:val="006F764C"/>
    <w:rsid w:val="007003E3"/>
    <w:rsid w:val="00710275"/>
    <w:rsid w:val="00714C78"/>
    <w:rsid w:val="00721DE0"/>
    <w:rsid w:val="007237DB"/>
    <w:rsid w:val="00724827"/>
    <w:rsid w:val="0073140D"/>
    <w:rsid w:val="00731817"/>
    <w:rsid w:val="007318AC"/>
    <w:rsid w:val="00731C74"/>
    <w:rsid w:val="007332FA"/>
    <w:rsid w:val="007346F9"/>
    <w:rsid w:val="00760062"/>
    <w:rsid w:val="007603DC"/>
    <w:rsid w:val="0076457B"/>
    <w:rsid w:val="0077617E"/>
    <w:rsid w:val="00776FA8"/>
    <w:rsid w:val="00781322"/>
    <w:rsid w:val="0078355B"/>
    <w:rsid w:val="007855A0"/>
    <w:rsid w:val="00787172"/>
    <w:rsid w:val="007950EF"/>
    <w:rsid w:val="007A006B"/>
    <w:rsid w:val="007B0414"/>
    <w:rsid w:val="007B4147"/>
    <w:rsid w:val="007C02C3"/>
    <w:rsid w:val="007C3A3A"/>
    <w:rsid w:val="007C480A"/>
    <w:rsid w:val="007D1CC6"/>
    <w:rsid w:val="007D2B82"/>
    <w:rsid w:val="007D6178"/>
    <w:rsid w:val="007D73FC"/>
    <w:rsid w:val="007E2956"/>
    <w:rsid w:val="007E2A75"/>
    <w:rsid w:val="007E31D6"/>
    <w:rsid w:val="007E72AD"/>
    <w:rsid w:val="007F0C8B"/>
    <w:rsid w:val="007F35D1"/>
    <w:rsid w:val="007F6949"/>
    <w:rsid w:val="008014ED"/>
    <w:rsid w:val="00814B13"/>
    <w:rsid w:val="00831B35"/>
    <w:rsid w:val="0084014F"/>
    <w:rsid w:val="00851115"/>
    <w:rsid w:val="00853615"/>
    <w:rsid w:val="00881A36"/>
    <w:rsid w:val="00881F61"/>
    <w:rsid w:val="00882271"/>
    <w:rsid w:val="0088470B"/>
    <w:rsid w:val="00886300"/>
    <w:rsid w:val="00890709"/>
    <w:rsid w:val="008A0F6C"/>
    <w:rsid w:val="008A5A5D"/>
    <w:rsid w:val="008B031C"/>
    <w:rsid w:val="008C4941"/>
    <w:rsid w:val="008C5AE0"/>
    <w:rsid w:val="008D17CB"/>
    <w:rsid w:val="008D29A3"/>
    <w:rsid w:val="008E3109"/>
    <w:rsid w:val="008E394E"/>
    <w:rsid w:val="008F2730"/>
    <w:rsid w:val="008F6E07"/>
    <w:rsid w:val="00905048"/>
    <w:rsid w:val="009122B3"/>
    <w:rsid w:val="009229B5"/>
    <w:rsid w:val="0092476E"/>
    <w:rsid w:val="00924B78"/>
    <w:rsid w:val="00930D57"/>
    <w:rsid w:val="00932B0D"/>
    <w:rsid w:val="0093578B"/>
    <w:rsid w:val="009411CD"/>
    <w:rsid w:val="0094184A"/>
    <w:rsid w:val="009432EE"/>
    <w:rsid w:val="00943D2E"/>
    <w:rsid w:val="00947FD0"/>
    <w:rsid w:val="00951C5D"/>
    <w:rsid w:val="00952BC3"/>
    <w:rsid w:val="00956C0D"/>
    <w:rsid w:val="00962114"/>
    <w:rsid w:val="009661ED"/>
    <w:rsid w:val="00966D98"/>
    <w:rsid w:val="00967122"/>
    <w:rsid w:val="00974228"/>
    <w:rsid w:val="00974C1E"/>
    <w:rsid w:val="0097557A"/>
    <w:rsid w:val="009832F8"/>
    <w:rsid w:val="009965D5"/>
    <w:rsid w:val="009A2CF5"/>
    <w:rsid w:val="009A724E"/>
    <w:rsid w:val="009B15DE"/>
    <w:rsid w:val="009B4F8E"/>
    <w:rsid w:val="009B5F07"/>
    <w:rsid w:val="009B7ED1"/>
    <w:rsid w:val="009C3E47"/>
    <w:rsid w:val="009C3FED"/>
    <w:rsid w:val="009D0969"/>
    <w:rsid w:val="009D5A78"/>
    <w:rsid w:val="009E049A"/>
    <w:rsid w:val="009E1145"/>
    <w:rsid w:val="009E1DBA"/>
    <w:rsid w:val="009F010C"/>
    <w:rsid w:val="009F192F"/>
    <w:rsid w:val="009F604B"/>
    <w:rsid w:val="00A01A6C"/>
    <w:rsid w:val="00A07A7E"/>
    <w:rsid w:val="00A1250D"/>
    <w:rsid w:val="00A20BA3"/>
    <w:rsid w:val="00A2786E"/>
    <w:rsid w:val="00A33FF0"/>
    <w:rsid w:val="00A406A8"/>
    <w:rsid w:val="00A4112E"/>
    <w:rsid w:val="00A4717F"/>
    <w:rsid w:val="00A50384"/>
    <w:rsid w:val="00A56E72"/>
    <w:rsid w:val="00A651FB"/>
    <w:rsid w:val="00A73F32"/>
    <w:rsid w:val="00A77C79"/>
    <w:rsid w:val="00A832C0"/>
    <w:rsid w:val="00A8351F"/>
    <w:rsid w:val="00A84287"/>
    <w:rsid w:val="00A85E12"/>
    <w:rsid w:val="00A96D61"/>
    <w:rsid w:val="00AA3BFA"/>
    <w:rsid w:val="00AA6413"/>
    <w:rsid w:val="00AB7E51"/>
    <w:rsid w:val="00AC5105"/>
    <w:rsid w:val="00AC650F"/>
    <w:rsid w:val="00AD4720"/>
    <w:rsid w:val="00AD695B"/>
    <w:rsid w:val="00AD69DC"/>
    <w:rsid w:val="00AE328E"/>
    <w:rsid w:val="00AE6420"/>
    <w:rsid w:val="00AF0359"/>
    <w:rsid w:val="00AF5110"/>
    <w:rsid w:val="00B02093"/>
    <w:rsid w:val="00B14095"/>
    <w:rsid w:val="00B22909"/>
    <w:rsid w:val="00B23AD4"/>
    <w:rsid w:val="00B25A52"/>
    <w:rsid w:val="00B26EED"/>
    <w:rsid w:val="00B33753"/>
    <w:rsid w:val="00B33C32"/>
    <w:rsid w:val="00B42D60"/>
    <w:rsid w:val="00B5593C"/>
    <w:rsid w:val="00B576ED"/>
    <w:rsid w:val="00B6304B"/>
    <w:rsid w:val="00B64C24"/>
    <w:rsid w:val="00B65C16"/>
    <w:rsid w:val="00B70A76"/>
    <w:rsid w:val="00B70F71"/>
    <w:rsid w:val="00B755ED"/>
    <w:rsid w:val="00B757AE"/>
    <w:rsid w:val="00B84DD8"/>
    <w:rsid w:val="00B93957"/>
    <w:rsid w:val="00BA7CBD"/>
    <w:rsid w:val="00BB763D"/>
    <w:rsid w:val="00BC21B9"/>
    <w:rsid w:val="00BD34C2"/>
    <w:rsid w:val="00BD4D82"/>
    <w:rsid w:val="00BD5AEA"/>
    <w:rsid w:val="00BE37CC"/>
    <w:rsid w:val="00BE4F4B"/>
    <w:rsid w:val="00BF25E1"/>
    <w:rsid w:val="00BF3D6D"/>
    <w:rsid w:val="00BF58C0"/>
    <w:rsid w:val="00C0291C"/>
    <w:rsid w:val="00C07834"/>
    <w:rsid w:val="00C1565A"/>
    <w:rsid w:val="00C1608D"/>
    <w:rsid w:val="00C16252"/>
    <w:rsid w:val="00C1683B"/>
    <w:rsid w:val="00C224F3"/>
    <w:rsid w:val="00C228C9"/>
    <w:rsid w:val="00C242CB"/>
    <w:rsid w:val="00C30029"/>
    <w:rsid w:val="00C30550"/>
    <w:rsid w:val="00C32AB7"/>
    <w:rsid w:val="00C35782"/>
    <w:rsid w:val="00C362CB"/>
    <w:rsid w:val="00C3717E"/>
    <w:rsid w:val="00C4360B"/>
    <w:rsid w:val="00C43B25"/>
    <w:rsid w:val="00C477A5"/>
    <w:rsid w:val="00C47BF2"/>
    <w:rsid w:val="00C50682"/>
    <w:rsid w:val="00C524F3"/>
    <w:rsid w:val="00C551E6"/>
    <w:rsid w:val="00C56D91"/>
    <w:rsid w:val="00C62990"/>
    <w:rsid w:val="00C646A2"/>
    <w:rsid w:val="00C67EB0"/>
    <w:rsid w:val="00C76064"/>
    <w:rsid w:val="00C842B4"/>
    <w:rsid w:val="00C84B58"/>
    <w:rsid w:val="00C84C58"/>
    <w:rsid w:val="00C925CE"/>
    <w:rsid w:val="00C968E8"/>
    <w:rsid w:val="00C97007"/>
    <w:rsid w:val="00CA222F"/>
    <w:rsid w:val="00CA3F37"/>
    <w:rsid w:val="00CA3F71"/>
    <w:rsid w:val="00CB4C6B"/>
    <w:rsid w:val="00CB6741"/>
    <w:rsid w:val="00CC0254"/>
    <w:rsid w:val="00CC1810"/>
    <w:rsid w:val="00CC2236"/>
    <w:rsid w:val="00CC682D"/>
    <w:rsid w:val="00CD4EF8"/>
    <w:rsid w:val="00CD6D58"/>
    <w:rsid w:val="00CE41B7"/>
    <w:rsid w:val="00CE5BC3"/>
    <w:rsid w:val="00CF3397"/>
    <w:rsid w:val="00D00FB8"/>
    <w:rsid w:val="00D039CF"/>
    <w:rsid w:val="00D05481"/>
    <w:rsid w:val="00D05E9D"/>
    <w:rsid w:val="00D1270E"/>
    <w:rsid w:val="00D233FC"/>
    <w:rsid w:val="00D2399E"/>
    <w:rsid w:val="00D27F25"/>
    <w:rsid w:val="00D32CB1"/>
    <w:rsid w:val="00D3583A"/>
    <w:rsid w:val="00D45399"/>
    <w:rsid w:val="00D50FEC"/>
    <w:rsid w:val="00D630B8"/>
    <w:rsid w:val="00D63F96"/>
    <w:rsid w:val="00D727BE"/>
    <w:rsid w:val="00D7344D"/>
    <w:rsid w:val="00D7419B"/>
    <w:rsid w:val="00D77019"/>
    <w:rsid w:val="00D77950"/>
    <w:rsid w:val="00D81BC9"/>
    <w:rsid w:val="00D82A7B"/>
    <w:rsid w:val="00D85635"/>
    <w:rsid w:val="00D93B95"/>
    <w:rsid w:val="00DA3569"/>
    <w:rsid w:val="00DA4A55"/>
    <w:rsid w:val="00DB2C6E"/>
    <w:rsid w:val="00DD7329"/>
    <w:rsid w:val="00DE377B"/>
    <w:rsid w:val="00E007AE"/>
    <w:rsid w:val="00E07D9B"/>
    <w:rsid w:val="00E11B63"/>
    <w:rsid w:val="00E14604"/>
    <w:rsid w:val="00E21859"/>
    <w:rsid w:val="00E22A46"/>
    <w:rsid w:val="00E252AE"/>
    <w:rsid w:val="00E26C05"/>
    <w:rsid w:val="00E2760A"/>
    <w:rsid w:val="00E302DC"/>
    <w:rsid w:val="00E355F8"/>
    <w:rsid w:val="00E35EB9"/>
    <w:rsid w:val="00E40B63"/>
    <w:rsid w:val="00E56DA6"/>
    <w:rsid w:val="00E60EFE"/>
    <w:rsid w:val="00E65244"/>
    <w:rsid w:val="00E71E24"/>
    <w:rsid w:val="00E72368"/>
    <w:rsid w:val="00E73F4F"/>
    <w:rsid w:val="00E7453A"/>
    <w:rsid w:val="00E76428"/>
    <w:rsid w:val="00E809E6"/>
    <w:rsid w:val="00E8377B"/>
    <w:rsid w:val="00EA4542"/>
    <w:rsid w:val="00EA795B"/>
    <w:rsid w:val="00EA7EFF"/>
    <w:rsid w:val="00EB0CF9"/>
    <w:rsid w:val="00EB1FB4"/>
    <w:rsid w:val="00EB3D15"/>
    <w:rsid w:val="00EC1274"/>
    <w:rsid w:val="00EC38D3"/>
    <w:rsid w:val="00ED3123"/>
    <w:rsid w:val="00ED547D"/>
    <w:rsid w:val="00ED7829"/>
    <w:rsid w:val="00EE21B0"/>
    <w:rsid w:val="00EE3571"/>
    <w:rsid w:val="00EF1605"/>
    <w:rsid w:val="00F0298C"/>
    <w:rsid w:val="00F05879"/>
    <w:rsid w:val="00F10401"/>
    <w:rsid w:val="00F119CD"/>
    <w:rsid w:val="00F1539D"/>
    <w:rsid w:val="00F2543F"/>
    <w:rsid w:val="00F277E1"/>
    <w:rsid w:val="00F30E3D"/>
    <w:rsid w:val="00F30E57"/>
    <w:rsid w:val="00F32EE0"/>
    <w:rsid w:val="00F341F4"/>
    <w:rsid w:val="00F42CE0"/>
    <w:rsid w:val="00F433BA"/>
    <w:rsid w:val="00F43B2A"/>
    <w:rsid w:val="00F5625B"/>
    <w:rsid w:val="00F568E9"/>
    <w:rsid w:val="00F65953"/>
    <w:rsid w:val="00F65FB2"/>
    <w:rsid w:val="00F66BC4"/>
    <w:rsid w:val="00F77593"/>
    <w:rsid w:val="00F814BA"/>
    <w:rsid w:val="00F83398"/>
    <w:rsid w:val="00F87E7D"/>
    <w:rsid w:val="00F93C2B"/>
    <w:rsid w:val="00F95D87"/>
    <w:rsid w:val="00F97CDF"/>
    <w:rsid w:val="00FA1DC0"/>
    <w:rsid w:val="00FA4B53"/>
    <w:rsid w:val="00FA4DF3"/>
    <w:rsid w:val="00FA7366"/>
    <w:rsid w:val="00FB1C0B"/>
    <w:rsid w:val="00FB2A72"/>
    <w:rsid w:val="00FB52C5"/>
    <w:rsid w:val="00FB6BC8"/>
    <w:rsid w:val="00FC5E77"/>
    <w:rsid w:val="00FC7C78"/>
    <w:rsid w:val="00FD1109"/>
    <w:rsid w:val="00FE22C4"/>
    <w:rsid w:val="04F5FB1E"/>
    <w:rsid w:val="08CBAE01"/>
    <w:rsid w:val="0E6CD12D"/>
    <w:rsid w:val="14BFA85E"/>
    <w:rsid w:val="1E65AFEB"/>
    <w:rsid w:val="2224D710"/>
    <w:rsid w:val="3B968920"/>
    <w:rsid w:val="4745BB45"/>
    <w:rsid w:val="490AEDB3"/>
    <w:rsid w:val="4DB3D215"/>
    <w:rsid w:val="54D70D67"/>
    <w:rsid w:val="5639550D"/>
    <w:rsid w:val="5738370F"/>
    <w:rsid w:val="6575B377"/>
    <w:rsid w:val="66D26D46"/>
    <w:rsid w:val="673300E4"/>
    <w:rsid w:val="6CECB913"/>
    <w:rsid w:val="705B6C49"/>
    <w:rsid w:val="712397FC"/>
    <w:rsid w:val="712991F1"/>
    <w:rsid w:val="74B87C4A"/>
    <w:rsid w:val="75640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6F027"/>
  <w15:chartTrackingRefBased/>
  <w15:docId w15:val="{CE94C7A1-8826-4D13-801A-0450567F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4184A"/>
    <w:pPr>
      <w:spacing w:after="60" w:line="240" w:lineRule="auto"/>
      <w:ind w:left="720" w:hanging="720"/>
    </w:pPr>
    <w:rPr>
      <w:rFonts w:ascii="Times New Roman" w:eastAsia="Times New Roman" w:hAnsi="Times New Roman" w:cs="Times New Roman"/>
      <w:szCs w:val="32"/>
    </w:rPr>
  </w:style>
  <w:style w:type="paragraph" w:styleId="Heading1">
    <w:name w:val="heading 1"/>
    <w:basedOn w:val="Normal"/>
    <w:next w:val="Normal"/>
    <w:link w:val="Heading1Char"/>
    <w:uiPriority w:val="9"/>
    <w:semiHidden/>
    <w:rsid w:val="00B14095"/>
    <w:pPr>
      <w:keepNext/>
      <w:keepLines/>
      <w:spacing w:before="240" w:after="0"/>
      <w:outlineLvl w:val="0"/>
    </w:pPr>
    <w:rPr>
      <w:rFonts w:asciiTheme="majorHAnsi" w:eastAsiaTheme="majorEastAsia" w:hAnsiTheme="majorHAnsi" w:cstheme="majorBidi"/>
      <w:color w:val="2E74B5" w:themeColor="accent1" w:themeShade="BF"/>
      <w:sz w:val="32"/>
    </w:rPr>
  </w:style>
  <w:style w:type="paragraph" w:styleId="Heading2">
    <w:name w:val="heading 2"/>
    <w:basedOn w:val="Normal"/>
    <w:next w:val="Normal"/>
    <w:link w:val="Heading2Char"/>
    <w:uiPriority w:val="9"/>
    <w:semiHidden/>
    <w:rsid w:val="00B939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criptTitle">
    <w:name w:val="Manuscript Title"/>
    <w:qFormat/>
    <w:rsid w:val="00E40B63"/>
    <w:pPr>
      <w:spacing w:after="120" w:line="240" w:lineRule="auto"/>
      <w:outlineLvl w:val="0"/>
    </w:pPr>
    <w:rPr>
      <w:b/>
      <w:sz w:val="40"/>
    </w:rPr>
  </w:style>
  <w:style w:type="paragraph" w:customStyle="1" w:styleId="HeadingL1">
    <w:name w:val="Heading L1"/>
    <w:uiPriority w:val="1"/>
    <w:qFormat/>
    <w:rsid w:val="00E40B63"/>
    <w:pPr>
      <w:spacing w:before="80" w:after="80" w:line="240" w:lineRule="auto"/>
      <w:outlineLvl w:val="0"/>
    </w:pPr>
    <w:rPr>
      <w:b/>
      <w:sz w:val="32"/>
    </w:rPr>
  </w:style>
  <w:style w:type="paragraph" w:customStyle="1" w:styleId="MainText">
    <w:name w:val="Main Text"/>
    <w:qFormat/>
    <w:rsid w:val="00AA6413"/>
    <w:pPr>
      <w:spacing w:before="160" w:line="240" w:lineRule="auto"/>
    </w:pPr>
    <w:rPr>
      <w:rFonts w:ascii="Times New Roman" w:hAnsi="Times New Roman"/>
      <w:sz w:val="24"/>
    </w:rPr>
  </w:style>
  <w:style w:type="paragraph" w:customStyle="1" w:styleId="HeadingL2">
    <w:name w:val="Heading L2"/>
    <w:uiPriority w:val="1"/>
    <w:rsid w:val="00E40B63"/>
    <w:pPr>
      <w:spacing w:before="120" w:after="120" w:line="240" w:lineRule="auto"/>
      <w:outlineLvl w:val="1"/>
    </w:pPr>
    <w:rPr>
      <w:b/>
      <w:i/>
      <w:sz w:val="28"/>
    </w:rPr>
  </w:style>
  <w:style w:type="paragraph" w:customStyle="1" w:styleId="FigureCaption">
    <w:name w:val="Figure Caption"/>
    <w:uiPriority w:val="2"/>
    <w:qFormat/>
    <w:rsid w:val="00691429"/>
    <w:pPr>
      <w:spacing w:line="240" w:lineRule="auto"/>
    </w:pPr>
    <w:rPr>
      <w:sz w:val="16"/>
    </w:rPr>
  </w:style>
  <w:style w:type="paragraph" w:customStyle="1" w:styleId="NumBullet">
    <w:name w:val="NumBullet"/>
    <w:uiPriority w:val="2"/>
    <w:qFormat/>
    <w:rsid w:val="00691429"/>
    <w:pPr>
      <w:numPr>
        <w:numId w:val="1"/>
      </w:numPr>
      <w:spacing w:before="160" w:line="240" w:lineRule="auto"/>
      <w:contextualSpacing/>
    </w:pPr>
    <w:rPr>
      <w:rFonts w:ascii="Times New Roman" w:hAnsi="Times New Roman"/>
      <w:sz w:val="24"/>
    </w:rPr>
  </w:style>
  <w:style w:type="paragraph" w:customStyle="1" w:styleId="BBullet">
    <w:name w:val="BBullet"/>
    <w:uiPriority w:val="2"/>
    <w:qFormat/>
    <w:rsid w:val="00691429"/>
    <w:pPr>
      <w:numPr>
        <w:numId w:val="2"/>
      </w:numPr>
      <w:spacing w:before="160" w:line="240" w:lineRule="auto"/>
      <w:contextualSpacing/>
    </w:pPr>
    <w:rPr>
      <w:rFonts w:ascii="Times New Roman" w:hAnsi="Times New Roman"/>
      <w:sz w:val="24"/>
    </w:rPr>
  </w:style>
  <w:style w:type="paragraph" w:customStyle="1" w:styleId="HeadingL3">
    <w:name w:val="Heading L3"/>
    <w:basedOn w:val="HeadingL2"/>
    <w:uiPriority w:val="1"/>
    <w:rsid w:val="00E40B63"/>
    <w:pPr>
      <w:outlineLvl w:val="2"/>
    </w:pPr>
    <w:rPr>
      <w:rFonts w:ascii="Times New Roman" w:hAnsi="Times New Roman"/>
      <w:i w:val="0"/>
      <w:sz w:val="24"/>
    </w:rPr>
  </w:style>
  <w:style w:type="paragraph" w:customStyle="1" w:styleId="HeadingL4">
    <w:name w:val="Heading L4"/>
    <w:basedOn w:val="HeadingL3"/>
    <w:uiPriority w:val="1"/>
    <w:rsid w:val="00E40B63"/>
    <w:pPr>
      <w:spacing w:after="0"/>
      <w:outlineLvl w:val="3"/>
    </w:pPr>
    <w:rPr>
      <w:b w:val="0"/>
      <w:i/>
    </w:rPr>
  </w:style>
  <w:style w:type="paragraph" w:customStyle="1" w:styleId="TableCaption">
    <w:name w:val="Table Caption"/>
    <w:basedOn w:val="MainText"/>
    <w:uiPriority w:val="2"/>
    <w:rsid w:val="00C477A5"/>
    <w:pPr>
      <w:spacing w:after="60"/>
    </w:pPr>
  </w:style>
  <w:style w:type="table" w:styleId="TableGrid">
    <w:name w:val="Table Grid"/>
    <w:basedOn w:val="TableNormal"/>
    <w:uiPriority w:val="39"/>
    <w:rsid w:val="00C47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s">
    <w:name w:val="Table Headings"/>
    <w:basedOn w:val="HeadingL3"/>
    <w:uiPriority w:val="3"/>
    <w:semiHidden/>
    <w:rsid w:val="000C5C02"/>
    <w:pPr>
      <w:jc w:val="center"/>
    </w:pPr>
  </w:style>
  <w:style w:type="paragraph" w:customStyle="1" w:styleId="TableText">
    <w:name w:val="Table Text"/>
    <w:basedOn w:val="MainText"/>
    <w:uiPriority w:val="3"/>
    <w:semiHidden/>
    <w:rsid w:val="00C477A5"/>
    <w:pPr>
      <w:spacing w:before="120" w:after="120"/>
    </w:pPr>
  </w:style>
  <w:style w:type="paragraph" w:customStyle="1" w:styleId="TableNotes">
    <w:name w:val="Table Notes"/>
    <w:basedOn w:val="FigureCaption"/>
    <w:autoRedefine/>
    <w:uiPriority w:val="2"/>
    <w:rsid w:val="00C1608D"/>
    <w:pPr>
      <w:spacing w:before="60" w:after="120"/>
    </w:pPr>
  </w:style>
  <w:style w:type="table" w:customStyle="1" w:styleId="Table">
    <w:name w:val="Table"/>
    <w:basedOn w:val="TableSimple1"/>
    <w:uiPriority w:val="99"/>
    <w:rsid w:val="00491CD5"/>
    <w:pPr>
      <w:spacing w:after="0" w:line="240" w:lineRule="auto"/>
    </w:pPr>
    <w:rPr>
      <w:rFonts w:ascii="Times New Roman" w:hAnsi="Times New Roman"/>
      <w:sz w:val="24"/>
      <w:szCs w:val="20"/>
    </w:rPr>
    <w:tblPr>
      <w:tblBorders>
        <w:top w:val="none" w:sz="0" w:space="0" w:color="auto"/>
        <w:bottom w:val="single" w:sz="4" w:space="0" w:color="auto"/>
      </w:tblBorders>
    </w:tblPr>
    <w:tcPr>
      <w:shd w:val="clear" w:color="auto" w:fill="auto"/>
    </w:tcPr>
    <w:tblStylePr w:type="firstRow">
      <w:rPr>
        <w:b/>
      </w:rPr>
      <w:tblPr/>
      <w:tcPr>
        <w:tcBorders>
          <w:top w:val="single" w:sz="4" w:space="0" w:color="auto"/>
          <w:bottom w:val="single" w:sz="4" w:space="0" w:color="auto"/>
          <w:tl2br w:val="none" w:sz="0" w:space="0" w:color="auto"/>
          <w:tr2bl w:val="none" w:sz="0" w:space="0" w:color="auto"/>
        </w:tcBorders>
        <w:shd w:val="clear" w:color="auto" w:fill="auto"/>
      </w:tcPr>
    </w:tblStylePr>
    <w:tblStylePr w:type="lastRow">
      <w:tblPr/>
      <w:tcPr>
        <w:tcBorders>
          <w:top w:val="nil"/>
          <w:left w:val="nil"/>
          <w:bottom w:val="single" w:sz="4" w:space="0" w:color="auto"/>
          <w:right w:val="nil"/>
          <w:insideH w:val="nil"/>
          <w:insideV w:val="nil"/>
          <w:tl2br w:val="nil"/>
          <w:tr2bl w:val="nil"/>
        </w:tcBorders>
        <w:shd w:val="clear" w:color="auto" w:fill="auto"/>
      </w:tcPr>
    </w:tblStylePr>
    <w:tblStylePr w:type="firstCol">
      <w:rPr>
        <w:b/>
      </w:rPr>
    </w:tblStylePr>
  </w:style>
  <w:style w:type="table" w:styleId="TableSimple1">
    <w:name w:val="Table Simple 1"/>
    <w:basedOn w:val="TableNormal"/>
    <w:uiPriority w:val="99"/>
    <w:semiHidden/>
    <w:unhideWhenUsed/>
    <w:rsid w:val="00851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Sidebar">
    <w:name w:val="Sidebar"/>
    <w:basedOn w:val="MainText"/>
    <w:uiPriority w:val="4"/>
    <w:rsid w:val="00EB3D15"/>
    <w:pPr>
      <w:shd w:val="clear" w:color="auto" w:fill="F7CAAC" w:themeFill="accent2" w:themeFillTint="66"/>
    </w:pPr>
  </w:style>
  <w:style w:type="paragraph" w:styleId="Header">
    <w:name w:val="header"/>
    <w:basedOn w:val="Normal"/>
    <w:link w:val="HeaderChar"/>
    <w:uiPriority w:val="99"/>
    <w:unhideWhenUsed/>
    <w:rsid w:val="00480588"/>
    <w:pPr>
      <w:tabs>
        <w:tab w:val="center" w:pos="4680"/>
        <w:tab w:val="right" w:pos="9360"/>
      </w:tabs>
      <w:spacing w:after="0"/>
    </w:pPr>
  </w:style>
  <w:style w:type="character" w:customStyle="1" w:styleId="HeaderChar">
    <w:name w:val="Header Char"/>
    <w:basedOn w:val="DefaultParagraphFont"/>
    <w:link w:val="Header"/>
    <w:uiPriority w:val="99"/>
    <w:rsid w:val="00480588"/>
  </w:style>
  <w:style w:type="paragraph" w:styleId="Footer">
    <w:name w:val="footer"/>
    <w:basedOn w:val="Normal"/>
    <w:link w:val="FooterChar"/>
    <w:uiPriority w:val="99"/>
    <w:unhideWhenUsed/>
    <w:qFormat/>
    <w:rsid w:val="00480588"/>
    <w:pPr>
      <w:tabs>
        <w:tab w:val="center" w:pos="4680"/>
        <w:tab w:val="right" w:pos="9360"/>
      </w:tabs>
      <w:spacing w:after="0"/>
    </w:pPr>
  </w:style>
  <w:style w:type="character" w:customStyle="1" w:styleId="FooterChar">
    <w:name w:val="Footer Char"/>
    <w:basedOn w:val="DefaultParagraphFont"/>
    <w:link w:val="Footer"/>
    <w:uiPriority w:val="99"/>
    <w:rsid w:val="00480588"/>
  </w:style>
  <w:style w:type="paragraph" w:customStyle="1" w:styleId="BasicHeadline">
    <w:name w:val="Basic Headline"/>
    <w:qFormat/>
    <w:rsid w:val="0094184A"/>
    <w:pPr>
      <w:spacing w:after="120" w:line="240" w:lineRule="auto"/>
    </w:pPr>
    <w:rPr>
      <w:rFonts w:ascii="Bookman Old Style" w:eastAsia="Times New Roman" w:hAnsi="Bookman Old Style" w:cs="Times New Roman"/>
      <w:sz w:val="28"/>
      <w:szCs w:val="32"/>
    </w:rPr>
  </w:style>
  <w:style w:type="paragraph" w:customStyle="1" w:styleId="BasicText">
    <w:name w:val="Basic Text"/>
    <w:qFormat/>
    <w:rsid w:val="0094184A"/>
    <w:pPr>
      <w:spacing w:after="60" w:line="240" w:lineRule="auto"/>
    </w:pPr>
    <w:rPr>
      <w:rFonts w:ascii="Bookman Old Style" w:eastAsia="Times New Roman" w:hAnsi="Bookman Old Style" w:cs="Times New Roman"/>
      <w:sz w:val="24"/>
      <w:szCs w:val="32"/>
    </w:rPr>
  </w:style>
  <w:style w:type="character" w:styleId="Emphasis">
    <w:name w:val="Emphasis"/>
    <w:uiPriority w:val="20"/>
    <w:qFormat/>
    <w:rsid w:val="0094184A"/>
    <w:rPr>
      <w:b/>
      <w:bCs/>
      <w:i w:val="0"/>
      <w:iCs w:val="0"/>
    </w:rPr>
  </w:style>
  <w:style w:type="paragraph" w:styleId="BalloonText">
    <w:name w:val="Balloon Text"/>
    <w:basedOn w:val="Normal"/>
    <w:link w:val="BalloonTextChar"/>
    <w:uiPriority w:val="99"/>
    <w:semiHidden/>
    <w:unhideWhenUsed/>
    <w:rsid w:val="0094184A"/>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94184A"/>
    <w:rPr>
      <w:rFonts w:ascii="Tahoma" w:eastAsia="Times New Roman" w:hAnsi="Tahoma" w:cs="Times New Roman"/>
      <w:sz w:val="16"/>
      <w:szCs w:val="16"/>
      <w:lang w:val="x-none" w:eastAsia="x-none"/>
    </w:rPr>
  </w:style>
  <w:style w:type="character" w:customStyle="1" w:styleId="Italics">
    <w:name w:val="Italics"/>
    <w:uiPriority w:val="1"/>
    <w:rsid w:val="0094184A"/>
    <w:rPr>
      <w:b/>
      <w:i/>
    </w:rPr>
  </w:style>
  <w:style w:type="character" w:styleId="Hyperlink">
    <w:name w:val="Hyperlink"/>
    <w:uiPriority w:val="99"/>
    <w:unhideWhenUsed/>
    <w:rsid w:val="0094184A"/>
    <w:rPr>
      <w:color w:val="0000FF"/>
      <w:u w:val="single"/>
    </w:rPr>
  </w:style>
  <w:style w:type="character" w:styleId="CommentReference">
    <w:name w:val="annotation reference"/>
    <w:uiPriority w:val="99"/>
    <w:semiHidden/>
    <w:unhideWhenUsed/>
    <w:rsid w:val="0094184A"/>
    <w:rPr>
      <w:sz w:val="16"/>
      <w:szCs w:val="16"/>
    </w:rPr>
  </w:style>
  <w:style w:type="paragraph" w:styleId="CommentText">
    <w:name w:val="annotation text"/>
    <w:basedOn w:val="Normal"/>
    <w:link w:val="CommentTextChar"/>
    <w:uiPriority w:val="99"/>
    <w:unhideWhenUsed/>
    <w:rsid w:val="0094184A"/>
    <w:rPr>
      <w:sz w:val="20"/>
      <w:szCs w:val="20"/>
      <w:lang w:val="x-none" w:eastAsia="x-none"/>
    </w:rPr>
  </w:style>
  <w:style w:type="character" w:customStyle="1" w:styleId="CommentTextChar">
    <w:name w:val="Comment Text Char"/>
    <w:basedOn w:val="DefaultParagraphFont"/>
    <w:link w:val="CommentText"/>
    <w:uiPriority w:val="99"/>
    <w:rsid w:val="0094184A"/>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94184A"/>
    <w:rPr>
      <w:b/>
      <w:bCs/>
    </w:rPr>
  </w:style>
  <w:style w:type="character" w:customStyle="1" w:styleId="CommentSubjectChar">
    <w:name w:val="Comment Subject Char"/>
    <w:basedOn w:val="CommentTextChar"/>
    <w:link w:val="CommentSubject"/>
    <w:uiPriority w:val="99"/>
    <w:semiHidden/>
    <w:rsid w:val="0094184A"/>
    <w:rPr>
      <w:rFonts w:ascii="Times New Roman" w:eastAsia="Times New Roman" w:hAnsi="Times New Roman" w:cs="Times New Roman"/>
      <w:b/>
      <w:bCs/>
      <w:sz w:val="20"/>
      <w:szCs w:val="20"/>
      <w:lang w:val="x-none" w:eastAsia="x-none"/>
    </w:rPr>
  </w:style>
  <w:style w:type="character" w:customStyle="1" w:styleId="mdash1">
    <w:name w:val="mdash1"/>
    <w:rsid w:val="0094184A"/>
    <w:rPr>
      <w:rFonts w:ascii="Times New Roman" w:hAnsi="Times New Roman" w:cs="Times New Roman" w:hint="default"/>
    </w:rPr>
  </w:style>
  <w:style w:type="character" w:styleId="FollowedHyperlink">
    <w:name w:val="FollowedHyperlink"/>
    <w:uiPriority w:val="99"/>
    <w:semiHidden/>
    <w:unhideWhenUsed/>
    <w:rsid w:val="0094184A"/>
    <w:rPr>
      <w:color w:val="800080"/>
      <w:u w:val="single"/>
    </w:rPr>
  </w:style>
  <w:style w:type="paragraph" w:styleId="ListParagraph">
    <w:name w:val="List Paragraph"/>
    <w:basedOn w:val="Normal"/>
    <w:uiPriority w:val="34"/>
    <w:qFormat/>
    <w:rsid w:val="0094184A"/>
    <w:pPr>
      <w:spacing w:after="0"/>
      <w:ind w:firstLine="0"/>
      <w:contextualSpacing/>
    </w:pPr>
    <w:rPr>
      <w:rFonts w:ascii="Calibri" w:eastAsia="Calibri" w:hAnsi="Calibri"/>
      <w:szCs w:val="22"/>
    </w:rPr>
  </w:style>
  <w:style w:type="character" w:styleId="UnresolvedMention">
    <w:name w:val="Unresolved Mention"/>
    <w:basedOn w:val="DefaultParagraphFont"/>
    <w:uiPriority w:val="99"/>
    <w:semiHidden/>
    <w:unhideWhenUsed/>
    <w:rsid w:val="006D2BB3"/>
    <w:rPr>
      <w:color w:val="808080"/>
      <w:shd w:val="clear" w:color="auto" w:fill="E6E6E6"/>
    </w:rPr>
  </w:style>
  <w:style w:type="character" w:customStyle="1" w:styleId="Heading1Char">
    <w:name w:val="Heading 1 Char"/>
    <w:basedOn w:val="DefaultParagraphFont"/>
    <w:link w:val="Heading1"/>
    <w:uiPriority w:val="9"/>
    <w:semiHidden/>
    <w:rsid w:val="00B1409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14095"/>
    <w:pPr>
      <w:spacing w:line="259" w:lineRule="auto"/>
      <w:ind w:left="0" w:firstLine="0"/>
      <w:outlineLvl w:val="9"/>
    </w:pPr>
  </w:style>
  <w:style w:type="paragraph" w:styleId="TOC1">
    <w:name w:val="toc 1"/>
    <w:basedOn w:val="Normal"/>
    <w:next w:val="Normal"/>
    <w:autoRedefine/>
    <w:uiPriority w:val="39"/>
    <w:unhideWhenUsed/>
    <w:rsid w:val="00B14095"/>
    <w:pPr>
      <w:spacing w:before="240" w:after="120"/>
      <w:ind w:left="0"/>
    </w:pPr>
    <w:rPr>
      <w:rFonts w:asciiTheme="minorHAnsi" w:hAnsiTheme="minorHAnsi"/>
      <w:b/>
      <w:bCs/>
      <w:sz w:val="20"/>
      <w:szCs w:val="20"/>
    </w:rPr>
  </w:style>
  <w:style w:type="paragraph" w:styleId="TOC2">
    <w:name w:val="toc 2"/>
    <w:basedOn w:val="Normal"/>
    <w:next w:val="Normal"/>
    <w:autoRedefine/>
    <w:uiPriority w:val="39"/>
    <w:unhideWhenUsed/>
    <w:rsid w:val="00B14095"/>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14095"/>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B1409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B1409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B33753"/>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B14095"/>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14095"/>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14095"/>
    <w:pPr>
      <w:spacing w:after="0"/>
      <w:ind w:left="1760"/>
    </w:pPr>
    <w:rPr>
      <w:rFonts w:asciiTheme="minorHAnsi" w:hAnsiTheme="minorHAnsi"/>
      <w:sz w:val="20"/>
      <w:szCs w:val="20"/>
    </w:rPr>
  </w:style>
  <w:style w:type="paragraph" w:styleId="Revision">
    <w:name w:val="Revision"/>
    <w:hidden/>
    <w:uiPriority w:val="99"/>
    <w:semiHidden/>
    <w:rsid w:val="00E65244"/>
    <w:pPr>
      <w:spacing w:after="0" w:line="240" w:lineRule="auto"/>
    </w:pPr>
    <w:rPr>
      <w:rFonts w:ascii="Times New Roman" w:eastAsia="Times New Roman" w:hAnsi="Times New Roman" w:cs="Times New Roman"/>
      <w:szCs w:val="32"/>
    </w:rPr>
  </w:style>
  <w:style w:type="character" w:customStyle="1" w:styleId="Heading2Char">
    <w:name w:val="Heading 2 Char"/>
    <w:basedOn w:val="DefaultParagraphFont"/>
    <w:link w:val="Heading2"/>
    <w:uiPriority w:val="9"/>
    <w:semiHidden/>
    <w:rsid w:val="00B9395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16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news.cahnrs.wsu.edu/agricultural-style-guide-for-journalists/" TargetMode="External"/><Relationship Id="rId18" Type="http://schemas.openxmlformats.org/officeDocument/2006/relationships/image" Target="media/image1.jpeg"/><Relationship Id="rId26" Type="http://schemas.openxmlformats.org/officeDocument/2006/relationships/hyperlink" Target="https://pubs.extension.wsu.edu/a-hobbyist-guide-to-growing-shiitake-mushrooms-on-logs-for-woodland-owners" TargetMode="External"/><Relationship Id="rId39" Type="http://schemas.openxmlformats.org/officeDocument/2006/relationships/hyperlink" Target="https://pubs.extension.wsu.edu/understanding-and-using-genomic-selection-in-dairy-herds" TargetMode="External"/><Relationship Id="rId3" Type="http://schemas.openxmlformats.org/officeDocument/2006/relationships/styles" Target="styles.xml"/><Relationship Id="rId21" Type="http://schemas.openxmlformats.org/officeDocument/2006/relationships/hyperlink" Target="https://wsu.edu/digital-accessibility/core-concepts/tables/" TargetMode="External"/><Relationship Id="rId34" Type="http://schemas.openxmlformats.org/officeDocument/2006/relationships/hyperlink" Target="https://cahnrs.wsu.edu/people-directory/" TargetMode="External"/><Relationship Id="rId42" Type="http://schemas.openxmlformats.org/officeDocument/2006/relationships/hyperlink" Target="https://smallfruits.wsu.edu/plastic-mulches/"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erriam-webster.com/" TargetMode="External"/><Relationship Id="rId17" Type="http://schemas.openxmlformats.org/officeDocument/2006/relationships/hyperlink" Target="https://wsu.edu/digital-accessibility/core-concepts/images/" TargetMode="External"/><Relationship Id="rId25" Type="http://schemas.openxmlformats.org/officeDocument/2006/relationships/hyperlink" Target="https://wsu.edu/digital-accessibility/core-concepts/tables/" TargetMode="External"/><Relationship Id="rId33" Type="http://schemas.openxmlformats.org/officeDocument/2006/relationships/hyperlink" Target="https://ucomm.wsu.edu/editorial-style-guide/" TargetMode="External"/><Relationship Id="rId38" Type="http://schemas.openxmlformats.org/officeDocument/2006/relationships/hyperlink" Target="https://pubs.extension.wsu.edu/wsu-wilke-research-and-extension-farm-operation-production-and-economic-performance-for-2023"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mmunications.cahnrs.wsu.edu/getting-published/" TargetMode="External"/><Relationship Id="rId20" Type="http://schemas.openxmlformats.org/officeDocument/2006/relationships/hyperlink" Target="https://wpcdn.web.wsu.edu/cahnrs/uploads/sites/8/ext-publication-required-forms.pdf" TargetMode="External"/><Relationship Id="rId29" Type="http://schemas.openxmlformats.org/officeDocument/2006/relationships/hyperlink" Target="https://www.merriam-webster.com/" TargetMode="External"/><Relationship Id="rId41" Type="http://schemas.openxmlformats.org/officeDocument/2006/relationships/hyperlink" Target="https://pubs.extension.wsu.edu/understanding-and-using-genomic-selection-in-dairy-her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stylebook.com/" TargetMode="External"/><Relationship Id="rId24" Type="http://schemas.openxmlformats.org/officeDocument/2006/relationships/image" Target="media/image4.jpeg"/><Relationship Id="rId32" Type="http://schemas.openxmlformats.org/officeDocument/2006/relationships/hyperlink" Target="https://www.chicagomanualofstyle.org/book/ed18/part2/ch07/psec096.html" TargetMode="External"/><Relationship Id="rId37" Type="http://schemas.openxmlformats.org/officeDocument/2006/relationships/hyperlink" Target="https://www.merriam-webster.com/" TargetMode="External"/><Relationship Id="rId40" Type="http://schemas.openxmlformats.org/officeDocument/2006/relationships/hyperlink" Target="https://extension.oregonstate.edu/catalog/pub/pnw-590-fire-resistant-plants-home-landscapes" TargetMode="External"/><Relationship Id="rId45" Type="http://schemas.openxmlformats.org/officeDocument/2006/relationships/hyperlink" Target="https://foodsystems.wsu.edu/crops/irrigation/" TargetMode="External"/><Relationship Id="rId5" Type="http://schemas.openxmlformats.org/officeDocument/2006/relationships/webSettings" Target="webSettings.xml"/><Relationship Id="rId15" Type="http://schemas.openxmlformats.org/officeDocument/2006/relationships/hyperlink" Target="https://wpcdn.web.wsu.edu/cahnrs/uploads/sites/8/2024/12/Use-this-Template-to-Prepare-a-Manuscript-for-Publishing-through-WSU-Extension-3.docx" TargetMode="External"/><Relationship Id="rId23" Type="http://schemas.openxmlformats.org/officeDocument/2006/relationships/image" Target="media/image3.jpeg"/><Relationship Id="rId28" Type="http://schemas.openxmlformats.org/officeDocument/2006/relationships/hyperlink" Target="https://www.chicagomanualofstyle.org/book/ed18/part2/ch07/psec096.html" TargetMode="External"/><Relationship Id="rId36" Type="http://schemas.openxmlformats.org/officeDocument/2006/relationships/hyperlink" Target="https://news.cahnrs.wsu.edu/agricultural-style-guide-for-journalists/" TargetMode="External"/><Relationship Id="rId10" Type="http://schemas.openxmlformats.org/officeDocument/2006/relationships/hyperlink" Target="https://ucomm.wsu.edu/editorial-style-guide/" TargetMode="External"/><Relationship Id="rId19" Type="http://schemas.openxmlformats.org/officeDocument/2006/relationships/hyperlink" Target="https://printing.wsu.edu/copyright/" TargetMode="External"/><Relationship Id="rId31" Type="http://schemas.openxmlformats.org/officeDocument/2006/relationships/hyperlink" Target="https://www.chicagomanualofstyle.org/book/ed18/part2/ch07/psec087.html" TargetMode="External"/><Relationship Id="rId44" Type="http://schemas.openxmlformats.org/officeDocument/2006/relationships/hyperlink" Target="https://hortsense.cahnrs.wsu.ed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pubs.extension.wsu.edu/" TargetMode="External"/><Relationship Id="rId22" Type="http://schemas.openxmlformats.org/officeDocument/2006/relationships/image" Target="media/image2.jpeg"/><Relationship Id="rId27" Type="http://schemas.openxmlformats.org/officeDocument/2006/relationships/hyperlink" Target="https://www.ncbi.nlm.nih.gov/books/NBK993/" TargetMode="External"/><Relationship Id="rId30" Type="http://schemas.openxmlformats.org/officeDocument/2006/relationships/hyperlink" Target="https://www.merriam-webster.com/" TargetMode="External"/><Relationship Id="rId35" Type="http://schemas.openxmlformats.org/officeDocument/2006/relationships/hyperlink" Target="https://wa.gov/agency" TargetMode="External"/><Relationship Id="rId43" Type="http://schemas.openxmlformats.org/officeDocument/2006/relationships/hyperlink" Target="https://smallfruits.wsu.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angiapani\Desktop\ALL%20of%20the%20Stuff\7_Orphan%20Projects\Enforcing%20Extension%20Pubs%20Guidelines\AUTHOR%20TEMPLATE_Ext%20Pubs_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E6BCE90-698E-4649-8992-3BCB09CC7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AUTHOR TEMPLATE_Ext Pubs_3</Template>
  <TotalTime>0</TotalTime>
  <Pages>23</Pages>
  <Words>7614</Words>
  <Characters>43404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50917</CharactersWithSpaces>
  <SharedDoc>false</SharedDoc>
  <HLinks>
    <vt:vector size="648" baseType="variant">
      <vt:variant>
        <vt:i4>4259867</vt:i4>
      </vt:variant>
      <vt:variant>
        <vt:i4>567</vt:i4>
      </vt:variant>
      <vt:variant>
        <vt:i4>0</vt:i4>
      </vt:variant>
      <vt:variant>
        <vt:i4>5</vt:i4>
      </vt:variant>
      <vt:variant>
        <vt:lpwstr>http://smallfarms.wsu.edu/crops/irrigation/index.html</vt:lpwstr>
      </vt:variant>
      <vt:variant>
        <vt:lpwstr/>
      </vt:variant>
      <vt:variant>
        <vt:i4>5963865</vt:i4>
      </vt:variant>
      <vt:variant>
        <vt:i4>564</vt:i4>
      </vt:variant>
      <vt:variant>
        <vt:i4>0</vt:i4>
      </vt:variant>
      <vt:variant>
        <vt:i4>5</vt:i4>
      </vt:variant>
      <vt:variant>
        <vt:lpwstr>http://pep.wsu.edu/hortsense/</vt:lpwstr>
      </vt:variant>
      <vt:variant>
        <vt:lpwstr/>
      </vt:variant>
      <vt:variant>
        <vt:i4>5177412</vt:i4>
      </vt:variant>
      <vt:variant>
        <vt:i4>561</vt:i4>
      </vt:variant>
      <vt:variant>
        <vt:i4>0</vt:i4>
      </vt:variant>
      <vt:variant>
        <vt:i4>5</vt:i4>
      </vt:variant>
      <vt:variant>
        <vt:lpwstr>https://smallfruits.wsu.edu/</vt:lpwstr>
      </vt:variant>
      <vt:variant>
        <vt:lpwstr/>
      </vt:variant>
      <vt:variant>
        <vt:i4>4718680</vt:i4>
      </vt:variant>
      <vt:variant>
        <vt:i4>555</vt:i4>
      </vt:variant>
      <vt:variant>
        <vt:i4>0</vt:i4>
      </vt:variant>
      <vt:variant>
        <vt:i4>5</vt:i4>
      </vt:variant>
      <vt:variant>
        <vt:lpwstr>https://smallfruits.wsu.edu/plastic-mulches/</vt:lpwstr>
      </vt:variant>
      <vt:variant>
        <vt:lpwstr/>
      </vt:variant>
      <vt:variant>
        <vt:i4>7536752</vt:i4>
      </vt:variant>
      <vt:variant>
        <vt:i4>546</vt:i4>
      </vt:variant>
      <vt:variant>
        <vt:i4>0</vt:i4>
      </vt:variant>
      <vt:variant>
        <vt:i4>5</vt:i4>
      </vt:variant>
      <vt:variant>
        <vt:lpwstr>https://pubs.extension.wsu.edu/understanding-and-using-genomic-selection-in-dairy-herds</vt:lpwstr>
      </vt:variant>
      <vt:variant>
        <vt:lpwstr/>
      </vt:variant>
      <vt:variant>
        <vt:i4>524291</vt:i4>
      </vt:variant>
      <vt:variant>
        <vt:i4>543</vt:i4>
      </vt:variant>
      <vt:variant>
        <vt:i4>0</vt:i4>
      </vt:variant>
      <vt:variant>
        <vt:i4>5</vt:i4>
      </vt:variant>
      <vt:variant>
        <vt:lpwstr>https://secure.touchnet.net/C20159_ustores/web/product_detail.jsp?PRODUCTID=3976</vt:lpwstr>
      </vt:variant>
      <vt:variant>
        <vt:lpwstr/>
      </vt:variant>
      <vt:variant>
        <vt:i4>7536752</vt:i4>
      </vt:variant>
      <vt:variant>
        <vt:i4>537</vt:i4>
      </vt:variant>
      <vt:variant>
        <vt:i4>0</vt:i4>
      </vt:variant>
      <vt:variant>
        <vt:i4>5</vt:i4>
      </vt:variant>
      <vt:variant>
        <vt:lpwstr>https://pubs.extension.wsu.edu/understanding-and-using-genomic-selection-in-dairy-herds</vt:lpwstr>
      </vt:variant>
      <vt:variant>
        <vt:lpwstr/>
      </vt:variant>
      <vt:variant>
        <vt:i4>2293796</vt:i4>
      </vt:variant>
      <vt:variant>
        <vt:i4>531</vt:i4>
      </vt:variant>
      <vt:variant>
        <vt:i4>0</vt:i4>
      </vt:variant>
      <vt:variant>
        <vt:i4>5</vt:i4>
      </vt:variant>
      <vt:variant>
        <vt:lpwstr>https://pubs.extension.wsu.edu/wsu-wilke-research-and-extension-farm-operation-production-and-economic-performance-for-2023</vt:lpwstr>
      </vt:variant>
      <vt:variant>
        <vt:lpwstr/>
      </vt:variant>
      <vt:variant>
        <vt:i4>917574</vt:i4>
      </vt:variant>
      <vt:variant>
        <vt:i4>528</vt:i4>
      </vt:variant>
      <vt:variant>
        <vt:i4>0</vt:i4>
      </vt:variant>
      <vt:variant>
        <vt:i4>5</vt:i4>
      </vt:variant>
      <vt:variant>
        <vt:lpwstr>https://www.merriam-webster.com/</vt:lpwstr>
      </vt:variant>
      <vt:variant>
        <vt:lpwstr/>
      </vt:variant>
      <vt:variant>
        <vt:i4>5898262</vt:i4>
      </vt:variant>
      <vt:variant>
        <vt:i4>522</vt:i4>
      </vt:variant>
      <vt:variant>
        <vt:i4>0</vt:i4>
      </vt:variant>
      <vt:variant>
        <vt:i4>5</vt:i4>
      </vt:variant>
      <vt:variant>
        <vt:lpwstr>https://news.cahnrs.wsu.edu/agricultural-style-guide-for-journalists/</vt:lpwstr>
      </vt:variant>
      <vt:variant>
        <vt:lpwstr/>
      </vt:variant>
      <vt:variant>
        <vt:i4>6357037</vt:i4>
      </vt:variant>
      <vt:variant>
        <vt:i4>519</vt:i4>
      </vt:variant>
      <vt:variant>
        <vt:i4>0</vt:i4>
      </vt:variant>
      <vt:variant>
        <vt:i4>5</vt:i4>
      </vt:variant>
      <vt:variant>
        <vt:lpwstr>https://www.nifa.usda.gov/nifa-19-001-official-nifa-identifier</vt:lpwstr>
      </vt:variant>
      <vt:variant>
        <vt:lpwstr/>
      </vt:variant>
      <vt:variant>
        <vt:i4>393296</vt:i4>
      </vt:variant>
      <vt:variant>
        <vt:i4>516</vt:i4>
      </vt:variant>
      <vt:variant>
        <vt:i4>0</vt:i4>
      </vt:variant>
      <vt:variant>
        <vt:i4>5</vt:i4>
      </vt:variant>
      <vt:variant>
        <vt:lpwstr>https://wa.gov/agency</vt:lpwstr>
      </vt:variant>
      <vt:variant>
        <vt:lpwstr/>
      </vt:variant>
      <vt:variant>
        <vt:i4>262162</vt:i4>
      </vt:variant>
      <vt:variant>
        <vt:i4>510</vt:i4>
      </vt:variant>
      <vt:variant>
        <vt:i4>0</vt:i4>
      </vt:variant>
      <vt:variant>
        <vt:i4>5</vt:i4>
      </vt:variant>
      <vt:variant>
        <vt:lpwstr>https://cahnrs.wsu.edu/people-directory/</vt:lpwstr>
      </vt:variant>
      <vt:variant>
        <vt:lpwstr/>
      </vt:variant>
      <vt:variant>
        <vt:i4>131143</vt:i4>
      </vt:variant>
      <vt:variant>
        <vt:i4>501</vt:i4>
      </vt:variant>
      <vt:variant>
        <vt:i4>0</vt:i4>
      </vt:variant>
      <vt:variant>
        <vt:i4>5</vt:i4>
      </vt:variant>
      <vt:variant>
        <vt:lpwstr>https://ucomm.wsu.edu/editorial-style-guide/</vt:lpwstr>
      </vt:variant>
      <vt:variant>
        <vt:lpwstr/>
      </vt:variant>
      <vt:variant>
        <vt:i4>131143</vt:i4>
      </vt:variant>
      <vt:variant>
        <vt:i4>498</vt:i4>
      </vt:variant>
      <vt:variant>
        <vt:i4>0</vt:i4>
      </vt:variant>
      <vt:variant>
        <vt:i4>5</vt:i4>
      </vt:variant>
      <vt:variant>
        <vt:lpwstr>https://ucomm.wsu.edu/editorial-style-guide/</vt:lpwstr>
      </vt:variant>
      <vt:variant>
        <vt:lpwstr/>
      </vt:variant>
      <vt:variant>
        <vt:i4>6488125</vt:i4>
      </vt:variant>
      <vt:variant>
        <vt:i4>492</vt:i4>
      </vt:variant>
      <vt:variant>
        <vt:i4>0</vt:i4>
      </vt:variant>
      <vt:variant>
        <vt:i4>5</vt:i4>
      </vt:variant>
      <vt:variant>
        <vt:lpwstr>https://www.chicagomanualofstyle.org/book/ed18/part2/ch07/psec096.html</vt:lpwstr>
      </vt:variant>
      <vt:variant>
        <vt:lpwstr/>
      </vt:variant>
      <vt:variant>
        <vt:i4>6422588</vt:i4>
      </vt:variant>
      <vt:variant>
        <vt:i4>486</vt:i4>
      </vt:variant>
      <vt:variant>
        <vt:i4>0</vt:i4>
      </vt:variant>
      <vt:variant>
        <vt:i4>5</vt:i4>
      </vt:variant>
      <vt:variant>
        <vt:lpwstr>https://www.chicagomanualofstyle.org/book/ed18/part2/ch07/psec087.html</vt:lpwstr>
      </vt:variant>
      <vt:variant>
        <vt:lpwstr/>
      </vt:variant>
      <vt:variant>
        <vt:i4>917574</vt:i4>
      </vt:variant>
      <vt:variant>
        <vt:i4>483</vt:i4>
      </vt:variant>
      <vt:variant>
        <vt:i4>0</vt:i4>
      </vt:variant>
      <vt:variant>
        <vt:i4>5</vt:i4>
      </vt:variant>
      <vt:variant>
        <vt:lpwstr>https://www.merriam-webster.com/</vt:lpwstr>
      </vt:variant>
      <vt:variant>
        <vt:lpwstr/>
      </vt:variant>
      <vt:variant>
        <vt:i4>917574</vt:i4>
      </vt:variant>
      <vt:variant>
        <vt:i4>480</vt:i4>
      </vt:variant>
      <vt:variant>
        <vt:i4>0</vt:i4>
      </vt:variant>
      <vt:variant>
        <vt:i4>5</vt:i4>
      </vt:variant>
      <vt:variant>
        <vt:lpwstr>https://www.merriam-webster.com/</vt:lpwstr>
      </vt:variant>
      <vt:variant>
        <vt:lpwstr/>
      </vt:variant>
      <vt:variant>
        <vt:i4>262153</vt:i4>
      </vt:variant>
      <vt:variant>
        <vt:i4>477</vt:i4>
      </vt:variant>
      <vt:variant>
        <vt:i4>0</vt:i4>
      </vt:variant>
      <vt:variant>
        <vt:i4>5</vt:i4>
      </vt:variant>
      <vt:variant>
        <vt:lpwstr>http:///</vt:lpwstr>
      </vt:variant>
      <vt:variant>
        <vt:lpwstr/>
      </vt:variant>
      <vt:variant>
        <vt:i4>6488125</vt:i4>
      </vt:variant>
      <vt:variant>
        <vt:i4>474</vt:i4>
      </vt:variant>
      <vt:variant>
        <vt:i4>0</vt:i4>
      </vt:variant>
      <vt:variant>
        <vt:i4>5</vt:i4>
      </vt:variant>
      <vt:variant>
        <vt:lpwstr>https://www.chicagomanualofstyle.org/book/ed18/part2/ch07/psec096.html</vt:lpwstr>
      </vt:variant>
      <vt:variant>
        <vt:lpwstr/>
      </vt:variant>
      <vt:variant>
        <vt:i4>3997745</vt:i4>
      </vt:variant>
      <vt:variant>
        <vt:i4>471</vt:i4>
      </vt:variant>
      <vt:variant>
        <vt:i4>0</vt:i4>
      </vt:variant>
      <vt:variant>
        <vt:i4>5</vt:i4>
      </vt:variant>
      <vt:variant>
        <vt:lpwstr>https://www.ncbi.nlm.nih.gov/books/NBK993/</vt:lpwstr>
      </vt:variant>
      <vt:variant>
        <vt:lpwstr>A244</vt:lpwstr>
      </vt:variant>
      <vt:variant>
        <vt:i4>589846</vt:i4>
      </vt:variant>
      <vt:variant>
        <vt:i4>465</vt:i4>
      </vt:variant>
      <vt:variant>
        <vt:i4>0</vt:i4>
      </vt:variant>
      <vt:variant>
        <vt:i4>5</vt:i4>
      </vt:variant>
      <vt:variant>
        <vt:lpwstr>https://pubs.extension.wsu.edu/a-hobbyist-guide-to-growing-shiitake-mushrooms-on-logs-for-woodland-owners</vt:lpwstr>
      </vt:variant>
      <vt:variant>
        <vt:lpwstr/>
      </vt:variant>
      <vt:variant>
        <vt:i4>2883688</vt:i4>
      </vt:variant>
      <vt:variant>
        <vt:i4>462</vt:i4>
      </vt:variant>
      <vt:variant>
        <vt:i4>0</vt:i4>
      </vt:variant>
      <vt:variant>
        <vt:i4>5</vt:i4>
      </vt:variant>
      <vt:variant>
        <vt:lpwstr>https://wsu.edu/digital-accessibility/core-concepts/tables/</vt:lpwstr>
      </vt:variant>
      <vt:variant>
        <vt:lpwstr/>
      </vt:variant>
      <vt:variant>
        <vt:i4>2883688</vt:i4>
      </vt:variant>
      <vt:variant>
        <vt:i4>459</vt:i4>
      </vt:variant>
      <vt:variant>
        <vt:i4>0</vt:i4>
      </vt:variant>
      <vt:variant>
        <vt:i4>5</vt:i4>
      </vt:variant>
      <vt:variant>
        <vt:lpwstr>https://wsu.edu/digital-accessibility/core-concepts/tables/</vt:lpwstr>
      </vt:variant>
      <vt:variant>
        <vt:lpwstr/>
      </vt:variant>
      <vt:variant>
        <vt:i4>2818107</vt:i4>
      </vt:variant>
      <vt:variant>
        <vt:i4>456</vt:i4>
      </vt:variant>
      <vt:variant>
        <vt:i4>0</vt:i4>
      </vt:variant>
      <vt:variant>
        <vt:i4>5</vt:i4>
      </vt:variant>
      <vt:variant>
        <vt:lpwstr>https://wpcdn.web.wsu.edu/cahnrs/uploads/sites/8/ext-publication-required-forms.pdf</vt:lpwstr>
      </vt:variant>
      <vt:variant>
        <vt:lpwstr/>
      </vt:variant>
      <vt:variant>
        <vt:i4>6488172</vt:i4>
      </vt:variant>
      <vt:variant>
        <vt:i4>453</vt:i4>
      </vt:variant>
      <vt:variant>
        <vt:i4>0</vt:i4>
      </vt:variant>
      <vt:variant>
        <vt:i4>5</vt:i4>
      </vt:variant>
      <vt:variant>
        <vt:lpwstr>https://printing.wsu.edu/copyright/</vt:lpwstr>
      </vt:variant>
      <vt:variant>
        <vt:lpwstr/>
      </vt:variant>
      <vt:variant>
        <vt:i4>2818166</vt:i4>
      </vt:variant>
      <vt:variant>
        <vt:i4>444</vt:i4>
      </vt:variant>
      <vt:variant>
        <vt:i4>0</vt:i4>
      </vt:variant>
      <vt:variant>
        <vt:i4>5</vt:i4>
      </vt:variant>
      <vt:variant>
        <vt:lpwstr>https://wsu.edu/digital-accessibility/core-concepts/images/</vt:lpwstr>
      </vt:variant>
      <vt:variant>
        <vt:lpwstr/>
      </vt:variant>
      <vt:variant>
        <vt:i4>4522014</vt:i4>
      </vt:variant>
      <vt:variant>
        <vt:i4>441</vt:i4>
      </vt:variant>
      <vt:variant>
        <vt:i4>0</vt:i4>
      </vt:variant>
      <vt:variant>
        <vt:i4>5</vt:i4>
      </vt:variant>
      <vt:variant>
        <vt:lpwstr>https://communications.cahnrs.wsu.edu/getting-published/</vt:lpwstr>
      </vt:variant>
      <vt:variant>
        <vt:lpwstr/>
      </vt:variant>
      <vt:variant>
        <vt:i4>6291571</vt:i4>
      </vt:variant>
      <vt:variant>
        <vt:i4>438</vt:i4>
      </vt:variant>
      <vt:variant>
        <vt:i4>0</vt:i4>
      </vt:variant>
      <vt:variant>
        <vt:i4>5</vt:i4>
      </vt:variant>
      <vt:variant>
        <vt:lpwstr>https://wpcdn.web.wsu.edu/cahnrs/uploads/sites/8/2024/12/Use-this-Template-to-Prepare-a-Manuscript-for-Publishing-through-WSU-Extension-3.docx</vt:lpwstr>
      </vt:variant>
      <vt:variant>
        <vt:lpwstr/>
      </vt:variant>
      <vt:variant>
        <vt:i4>8192106</vt:i4>
      </vt:variant>
      <vt:variant>
        <vt:i4>435</vt:i4>
      </vt:variant>
      <vt:variant>
        <vt:i4>0</vt:i4>
      </vt:variant>
      <vt:variant>
        <vt:i4>5</vt:i4>
      </vt:variant>
      <vt:variant>
        <vt:lpwstr>https://pubs.extension.wsu.edu/</vt:lpwstr>
      </vt:variant>
      <vt:variant>
        <vt:lpwstr/>
      </vt:variant>
      <vt:variant>
        <vt:i4>5898262</vt:i4>
      </vt:variant>
      <vt:variant>
        <vt:i4>432</vt:i4>
      </vt:variant>
      <vt:variant>
        <vt:i4>0</vt:i4>
      </vt:variant>
      <vt:variant>
        <vt:i4>5</vt:i4>
      </vt:variant>
      <vt:variant>
        <vt:lpwstr>https://news.cahnrs.wsu.edu/agricultural-style-guide-for-journalists/</vt:lpwstr>
      </vt:variant>
      <vt:variant>
        <vt:lpwstr/>
      </vt:variant>
      <vt:variant>
        <vt:i4>917574</vt:i4>
      </vt:variant>
      <vt:variant>
        <vt:i4>429</vt:i4>
      </vt:variant>
      <vt:variant>
        <vt:i4>0</vt:i4>
      </vt:variant>
      <vt:variant>
        <vt:i4>5</vt:i4>
      </vt:variant>
      <vt:variant>
        <vt:lpwstr>https://www.merriam-webster.com/</vt:lpwstr>
      </vt:variant>
      <vt:variant>
        <vt:lpwstr/>
      </vt:variant>
      <vt:variant>
        <vt:i4>4390980</vt:i4>
      </vt:variant>
      <vt:variant>
        <vt:i4>426</vt:i4>
      </vt:variant>
      <vt:variant>
        <vt:i4>0</vt:i4>
      </vt:variant>
      <vt:variant>
        <vt:i4>5</vt:i4>
      </vt:variant>
      <vt:variant>
        <vt:lpwstr>https://www.apstylebook.com/</vt:lpwstr>
      </vt:variant>
      <vt:variant>
        <vt:lpwstr/>
      </vt:variant>
      <vt:variant>
        <vt:i4>131143</vt:i4>
      </vt:variant>
      <vt:variant>
        <vt:i4>423</vt:i4>
      </vt:variant>
      <vt:variant>
        <vt:i4>0</vt:i4>
      </vt:variant>
      <vt:variant>
        <vt:i4>5</vt:i4>
      </vt:variant>
      <vt:variant>
        <vt:lpwstr>https://ucomm.wsu.edu/editorial-style-guide/</vt:lpwstr>
      </vt:variant>
      <vt:variant>
        <vt:lpwstr/>
      </vt:variant>
      <vt:variant>
        <vt:i4>1769527</vt:i4>
      </vt:variant>
      <vt:variant>
        <vt:i4>416</vt:i4>
      </vt:variant>
      <vt:variant>
        <vt:i4>0</vt:i4>
      </vt:variant>
      <vt:variant>
        <vt:i4>5</vt:i4>
      </vt:variant>
      <vt:variant>
        <vt:lpwstr/>
      </vt:variant>
      <vt:variant>
        <vt:lpwstr>_Toc511218274</vt:lpwstr>
      </vt:variant>
      <vt:variant>
        <vt:i4>1769527</vt:i4>
      </vt:variant>
      <vt:variant>
        <vt:i4>410</vt:i4>
      </vt:variant>
      <vt:variant>
        <vt:i4>0</vt:i4>
      </vt:variant>
      <vt:variant>
        <vt:i4>5</vt:i4>
      </vt:variant>
      <vt:variant>
        <vt:lpwstr/>
      </vt:variant>
      <vt:variant>
        <vt:lpwstr>_Toc511218273</vt:lpwstr>
      </vt:variant>
      <vt:variant>
        <vt:i4>1769527</vt:i4>
      </vt:variant>
      <vt:variant>
        <vt:i4>404</vt:i4>
      </vt:variant>
      <vt:variant>
        <vt:i4>0</vt:i4>
      </vt:variant>
      <vt:variant>
        <vt:i4>5</vt:i4>
      </vt:variant>
      <vt:variant>
        <vt:lpwstr/>
      </vt:variant>
      <vt:variant>
        <vt:lpwstr>_Toc511218272</vt:lpwstr>
      </vt:variant>
      <vt:variant>
        <vt:i4>1769527</vt:i4>
      </vt:variant>
      <vt:variant>
        <vt:i4>398</vt:i4>
      </vt:variant>
      <vt:variant>
        <vt:i4>0</vt:i4>
      </vt:variant>
      <vt:variant>
        <vt:i4>5</vt:i4>
      </vt:variant>
      <vt:variant>
        <vt:lpwstr/>
      </vt:variant>
      <vt:variant>
        <vt:lpwstr>_Toc511218271</vt:lpwstr>
      </vt:variant>
      <vt:variant>
        <vt:i4>1769527</vt:i4>
      </vt:variant>
      <vt:variant>
        <vt:i4>392</vt:i4>
      </vt:variant>
      <vt:variant>
        <vt:i4>0</vt:i4>
      </vt:variant>
      <vt:variant>
        <vt:i4>5</vt:i4>
      </vt:variant>
      <vt:variant>
        <vt:lpwstr/>
      </vt:variant>
      <vt:variant>
        <vt:lpwstr>_Toc511218270</vt:lpwstr>
      </vt:variant>
      <vt:variant>
        <vt:i4>1703991</vt:i4>
      </vt:variant>
      <vt:variant>
        <vt:i4>386</vt:i4>
      </vt:variant>
      <vt:variant>
        <vt:i4>0</vt:i4>
      </vt:variant>
      <vt:variant>
        <vt:i4>5</vt:i4>
      </vt:variant>
      <vt:variant>
        <vt:lpwstr/>
      </vt:variant>
      <vt:variant>
        <vt:lpwstr>_Toc511218269</vt:lpwstr>
      </vt:variant>
      <vt:variant>
        <vt:i4>1703991</vt:i4>
      </vt:variant>
      <vt:variant>
        <vt:i4>380</vt:i4>
      </vt:variant>
      <vt:variant>
        <vt:i4>0</vt:i4>
      </vt:variant>
      <vt:variant>
        <vt:i4>5</vt:i4>
      </vt:variant>
      <vt:variant>
        <vt:lpwstr/>
      </vt:variant>
      <vt:variant>
        <vt:lpwstr>_Toc511218268</vt:lpwstr>
      </vt:variant>
      <vt:variant>
        <vt:i4>1703991</vt:i4>
      </vt:variant>
      <vt:variant>
        <vt:i4>374</vt:i4>
      </vt:variant>
      <vt:variant>
        <vt:i4>0</vt:i4>
      </vt:variant>
      <vt:variant>
        <vt:i4>5</vt:i4>
      </vt:variant>
      <vt:variant>
        <vt:lpwstr/>
      </vt:variant>
      <vt:variant>
        <vt:lpwstr>_Toc511218267</vt:lpwstr>
      </vt:variant>
      <vt:variant>
        <vt:i4>1703991</vt:i4>
      </vt:variant>
      <vt:variant>
        <vt:i4>368</vt:i4>
      </vt:variant>
      <vt:variant>
        <vt:i4>0</vt:i4>
      </vt:variant>
      <vt:variant>
        <vt:i4>5</vt:i4>
      </vt:variant>
      <vt:variant>
        <vt:lpwstr/>
      </vt:variant>
      <vt:variant>
        <vt:lpwstr>_Toc511218266</vt:lpwstr>
      </vt:variant>
      <vt:variant>
        <vt:i4>1703991</vt:i4>
      </vt:variant>
      <vt:variant>
        <vt:i4>362</vt:i4>
      </vt:variant>
      <vt:variant>
        <vt:i4>0</vt:i4>
      </vt:variant>
      <vt:variant>
        <vt:i4>5</vt:i4>
      </vt:variant>
      <vt:variant>
        <vt:lpwstr/>
      </vt:variant>
      <vt:variant>
        <vt:lpwstr>_Toc511218265</vt:lpwstr>
      </vt:variant>
      <vt:variant>
        <vt:i4>1703991</vt:i4>
      </vt:variant>
      <vt:variant>
        <vt:i4>356</vt:i4>
      </vt:variant>
      <vt:variant>
        <vt:i4>0</vt:i4>
      </vt:variant>
      <vt:variant>
        <vt:i4>5</vt:i4>
      </vt:variant>
      <vt:variant>
        <vt:lpwstr/>
      </vt:variant>
      <vt:variant>
        <vt:lpwstr>_Toc511218264</vt:lpwstr>
      </vt:variant>
      <vt:variant>
        <vt:i4>1703991</vt:i4>
      </vt:variant>
      <vt:variant>
        <vt:i4>350</vt:i4>
      </vt:variant>
      <vt:variant>
        <vt:i4>0</vt:i4>
      </vt:variant>
      <vt:variant>
        <vt:i4>5</vt:i4>
      </vt:variant>
      <vt:variant>
        <vt:lpwstr/>
      </vt:variant>
      <vt:variant>
        <vt:lpwstr>_Toc511218263</vt:lpwstr>
      </vt:variant>
      <vt:variant>
        <vt:i4>1703991</vt:i4>
      </vt:variant>
      <vt:variant>
        <vt:i4>344</vt:i4>
      </vt:variant>
      <vt:variant>
        <vt:i4>0</vt:i4>
      </vt:variant>
      <vt:variant>
        <vt:i4>5</vt:i4>
      </vt:variant>
      <vt:variant>
        <vt:lpwstr/>
      </vt:variant>
      <vt:variant>
        <vt:lpwstr>_Toc511218262</vt:lpwstr>
      </vt:variant>
      <vt:variant>
        <vt:i4>1703991</vt:i4>
      </vt:variant>
      <vt:variant>
        <vt:i4>338</vt:i4>
      </vt:variant>
      <vt:variant>
        <vt:i4>0</vt:i4>
      </vt:variant>
      <vt:variant>
        <vt:i4>5</vt:i4>
      </vt:variant>
      <vt:variant>
        <vt:lpwstr/>
      </vt:variant>
      <vt:variant>
        <vt:lpwstr>_Toc511218261</vt:lpwstr>
      </vt:variant>
      <vt:variant>
        <vt:i4>1703991</vt:i4>
      </vt:variant>
      <vt:variant>
        <vt:i4>332</vt:i4>
      </vt:variant>
      <vt:variant>
        <vt:i4>0</vt:i4>
      </vt:variant>
      <vt:variant>
        <vt:i4>5</vt:i4>
      </vt:variant>
      <vt:variant>
        <vt:lpwstr/>
      </vt:variant>
      <vt:variant>
        <vt:lpwstr>_Toc511218260</vt:lpwstr>
      </vt:variant>
      <vt:variant>
        <vt:i4>1638455</vt:i4>
      </vt:variant>
      <vt:variant>
        <vt:i4>326</vt:i4>
      </vt:variant>
      <vt:variant>
        <vt:i4>0</vt:i4>
      </vt:variant>
      <vt:variant>
        <vt:i4>5</vt:i4>
      </vt:variant>
      <vt:variant>
        <vt:lpwstr/>
      </vt:variant>
      <vt:variant>
        <vt:lpwstr>_Toc511218259</vt:lpwstr>
      </vt:variant>
      <vt:variant>
        <vt:i4>1638455</vt:i4>
      </vt:variant>
      <vt:variant>
        <vt:i4>320</vt:i4>
      </vt:variant>
      <vt:variant>
        <vt:i4>0</vt:i4>
      </vt:variant>
      <vt:variant>
        <vt:i4>5</vt:i4>
      </vt:variant>
      <vt:variant>
        <vt:lpwstr/>
      </vt:variant>
      <vt:variant>
        <vt:lpwstr>_Toc511218258</vt:lpwstr>
      </vt:variant>
      <vt:variant>
        <vt:i4>1638455</vt:i4>
      </vt:variant>
      <vt:variant>
        <vt:i4>314</vt:i4>
      </vt:variant>
      <vt:variant>
        <vt:i4>0</vt:i4>
      </vt:variant>
      <vt:variant>
        <vt:i4>5</vt:i4>
      </vt:variant>
      <vt:variant>
        <vt:lpwstr/>
      </vt:variant>
      <vt:variant>
        <vt:lpwstr>_Toc511218257</vt:lpwstr>
      </vt:variant>
      <vt:variant>
        <vt:i4>1638455</vt:i4>
      </vt:variant>
      <vt:variant>
        <vt:i4>308</vt:i4>
      </vt:variant>
      <vt:variant>
        <vt:i4>0</vt:i4>
      </vt:variant>
      <vt:variant>
        <vt:i4>5</vt:i4>
      </vt:variant>
      <vt:variant>
        <vt:lpwstr/>
      </vt:variant>
      <vt:variant>
        <vt:lpwstr>_Toc511218256</vt:lpwstr>
      </vt:variant>
      <vt:variant>
        <vt:i4>1638455</vt:i4>
      </vt:variant>
      <vt:variant>
        <vt:i4>302</vt:i4>
      </vt:variant>
      <vt:variant>
        <vt:i4>0</vt:i4>
      </vt:variant>
      <vt:variant>
        <vt:i4>5</vt:i4>
      </vt:variant>
      <vt:variant>
        <vt:lpwstr/>
      </vt:variant>
      <vt:variant>
        <vt:lpwstr>_Toc511218255</vt:lpwstr>
      </vt:variant>
      <vt:variant>
        <vt:i4>1638455</vt:i4>
      </vt:variant>
      <vt:variant>
        <vt:i4>296</vt:i4>
      </vt:variant>
      <vt:variant>
        <vt:i4>0</vt:i4>
      </vt:variant>
      <vt:variant>
        <vt:i4>5</vt:i4>
      </vt:variant>
      <vt:variant>
        <vt:lpwstr/>
      </vt:variant>
      <vt:variant>
        <vt:lpwstr>_Toc511218254</vt:lpwstr>
      </vt:variant>
      <vt:variant>
        <vt:i4>1638455</vt:i4>
      </vt:variant>
      <vt:variant>
        <vt:i4>290</vt:i4>
      </vt:variant>
      <vt:variant>
        <vt:i4>0</vt:i4>
      </vt:variant>
      <vt:variant>
        <vt:i4>5</vt:i4>
      </vt:variant>
      <vt:variant>
        <vt:lpwstr/>
      </vt:variant>
      <vt:variant>
        <vt:lpwstr>_Toc511218253</vt:lpwstr>
      </vt:variant>
      <vt:variant>
        <vt:i4>1638455</vt:i4>
      </vt:variant>
      <vt:variant>
        <vt:i4>284</vt:i4>
      </vt:variant>
      <vt:variant>
        <vt:i4>0</vt:i4>
      </vt:variant>
      <vt:variant>
        <vt:i4>5</vt:i4>
      </vt:variant>
      <vt:variant>
        <vt:lpwstr/>
      </vt:variant>
      <vt:variant>
        <vt:lpwstr>_Toc511218252</vt:lpwstr>
      </vt:variant>
      <vt:variant>
        <vt:i4>1638455</vt:i4>
      </vt:variant>
      <vt:variant>
        <vt:i4>278</vt:i4>
      </vt:variant>
      <vt:variant>
        <vt:i4>0</vt:i4>
      </vt:variant>
      <vt:variant>
        <vt:i4>5</vt:i4>
      </vt:variant>
      <vt:variant>
        <vt:lpwstr/>
      </vt:variant>
      <vt:variant>
        <vt:lpwstr>_Toc511218251</vt:lpwstr>
      </vt:variant>
      <vt:variant>
        <vt:i4>1638455</vt:i4>
      </vt:variant>
      <vt:variant>
        <vt:i4>272</vt:i4>
      </vt:variant>
      <vt:variant>
        <vt:i4>0</vt:i4>
      </vt:variant>
      <vt:variant>
        <vt:i4>5</vt:i4>
      </vt:variant>
      <vt:variant>
        <vt:lpwstr/>
      </vt:variant>
      <vt:variant>
        <vt:lpwstr>_Toc511218250</vt:lpwstr>
      </vt:variant>
      <vt:variant>
        <vt:i4>1572919</vt:i4>
      </vt:variant>
      <vt:variant>
        <vt:i4>266</vt:i4>
      </vt:variant>
      <vt:variant>
        <vt:i4>0</vt:i4>
      </vt:variant>
      <vt:variant>
        <vt:i4>5</vt:i4>
      </vt:variant>
      <vt:variant>
        <vt:lpwstr/>
      </vt:variant>
      <vt:variant>
        <vt:lpwstr>_Toc511218249</vt:lpwstr>
      </vt:variant>
      <vt:variant>
        <vt:i4>1572919</vt:i4>
      </vt:variant>
      <vt:variant>
        <vt:i4>260</vt:i4>
      </vt:variant>
      <vt:variant>
        <vt:i4>0</vt:i4>
      </vt:variant>
      <vt:variant>
        <vt:i4>5</vt:i4>
      </vt:variant>
      <vt:variant>
        <vt:lpwstr/>
      </vt:variant>
      <vt:variant>
        <vt:lpwstr>_Toc511218248</vt:lpwstr>
      </vt:variant>
      <vt:variant>
        <vt:i4>1572919</vt:i4>
      </vt:variant>
      <vt:variant>
        <vt:i4>254</vt:i4>
      </vt:variant>
      <vt:variant>
        <vt:i4>0</vt:i4>
      </vt:variant>
      <vt:variant>
        <vt:i4>5</vt:i4>
      </vt:variant>
      <vt:variant>
        <vt:lpwstr/>
      </vt:variant>
      <vt:variant>
        <vt:lpwstr>_Toc511218247</vt:lpwstr>
      </vt:variant>
      <vt:variant>
        <vt:i4>1572919</vt:i4>
      </vt:variant>
      <vt:variant>
        <vt:i4>248</vt:i4>
      </vt:variant>
      <vt:variant>
        <vt:i4>0</vt:i4>
      </vt:variant>
      <vt:variant>
        <vt:i4>5</vt:i4>
      </vt:variant>
      <vt:variant>
        <vt:lpwstr/>
      </vt:variant>
      <vt:variant>
        <vt:lpwstr>_Toc511218246</vt:lpwstr>
      </vt:variant>
      <vt:variant>
        <vt:i4>1572919</vt:i4>
      </vt:variant>
      <vt:variant>
        <vt:i4>242</vt:i4>
      </vt:variant>
      <vt:variant>
        <vt:i4>0</vt:i4>
      </vt:variant>
      <vt:variant>
        <vt:i4>5</vt:i4>
      </vt:variant>
      <vt:variant>
        <vt:lpwstr/>
      </vt:variant>
      <vt:variant>
        <vt:lpwstr>_Toc511218245</vt:lpwstr>
      </vt:variant>
      <vt:variant>
        <vt:i4>1572919</vt:i4>
      </vt:variant>
      <vt:variant>
        <vt:i4>236</vt:i4>
      </vt:variant>
      <vt:variant>
        <vt:i4>0</vt:i4>
      </vt:variant>
      <vt:variant>
        <vt:i4>5</vt:i4>
      </vt:variant>
      <vt:variant>
        <vt:lpwstr/>
      </vt:variant>
      <vt:variant>
        <vt:lpwstr>_Toc511218244</vt:lpwstr>
      </vt:variant>
      <vt:variant>
        <vt:i4>1572919</vt:i4>
      </vt:variant>
      <vt:variant>
        <vt:i4>230</vt:i4>
      </vt:variant>
      <vt:variant>
        <vt:i4>0</vt:i4>
      </vt:variant>
      <vt:variant>
        <vt:i4>5</vt:i4>
      </vt:variant>
      <vt:variant>
        <vt:lpwstr/>
      </vt:variant>
      <vt:variant>
        <vt:lpwstr>_Toc511218243</vt:lpwstr>
      </vt:variant>
      <vt:variant>
        <vt:i4>1572919</vt:i4>
      </vt:variant>
      <vt:variant>
        <vt:i4>224</vt:i4>
      </vt:variant>
      <vt:variant>
        <vt:i4>0</vt:i4>
      </vt:variant>
      <vt:variant>
        <vt:i4>5</vt:i4>
      </vt:variant>
      <vt:variant>
        <vt:lpwstr/>
      </vt:variant>
      <vt:variant>
        <vt:lpwstr>_Toc511218242</vt:lpwstr>
      </vt:variant>
      <vt:variant>
        <vt:i4>1572919</vt:i4>
      </vt:variant>
      <vt:variant>
        <vt:i4>218</vt:i4>
      </vt:variant>
      <vt:variant>
        <vt:i4>0</vt:i4>
      </vt:variant>
      <vt:variant>
        <vt:i4>5</vt:i4>
      </vt:variant>
      <vt:variant>
        <vt:lpwstr/>
      </vt:variant>
      <vt:variant>
        <vt:lpwstr>_Toc511218241</vt:lpwstr>
      </vt:variant>
      <vt:variant>
        <vt:i4>1572919</vt:i4>
      </vt:variant>
      <vt:variant>
        <vt:i4>212</vt:i4>
      </vt:variant>
      <vt:variant>
        <vt:i4>0</vt:i4>
      </vt:variant>
      <vt:variant>
        <vt:i4>5</vt:i4>
      </vt:variant>
      <vt:variant>
        <vt:lpwstr/>
      </vt:variant>
      <vt:variant>
        <vt:lpwstr>_Toc511218240</vt:lpwstr>
      </vt:variant>
      <vt:variant>
        <vt:i4>2031671</vt:i4>
      </vt:variant>
      <vt:variant>
        <vt:i4>206</vt:i4>
      </vt:variant>
      <vt:variant>
        <vt:i4>0</vt:i4>
      </vt:variant>
      <vt:variant>
        <vt:i4>5</vt:i4>
      </vt:variant>
      <vt:variant>
        <vt:lpwstr/>
      </vt:variant>
      <vt:variant>
        <vt:lpwstr>_Toc511218239</vt:lpwstr>
      </vt:variant>
      <vt:variant>
        <vt:i4>2031671</vt:i4>
      </vt:variant>
      <vt:variant>
        <vt:i4>200</vt:i4>
      </vt:variant>
      <vt:variant>
        <vt:i4>0</vt:i4>
      </vt:variant>
      <vt:variant>
        <vt:i4>5</vt:i4>
      </vt:variant>
      <vt:variant>
        <vt:lpwstr/>
      </vt:variant>
      <vt:variant>
        <vt:lpwstr>_Toc511218238</vt:lpwstr>
      </vt:variant>
      <vt:variant>
        <vt:i4>2031671</vt:i4>
      </vt:variant>
      <vt:variant>
        <vt:i4>194</vt:i4>
      </vt:variant>
      <vt:variant>
        <vt:i4>0</vt:i4>
      </vt:variant>
      <vt:variant>
        <vt:i4>5</vt:i4>
      </vt:variant>
      <vt:variant>
        <vt:lpwstr/>
      </vt:variant>
      <vt:variant>
        <vt:lpwstr>_Toc511218237</vt:lpwstr>
      </vt:variant>
      <vt:variant>
        <vt:i4>2031671</vt:i4>
      </vt:variant>
      <vt:variant>
        <vt:i4>188</vt:i4>
      </vt:variant>
      <vt:variant>
        <vt:i4>0</vt:i4>
      </vt:variant>
      <vt:variant>
        <vt:i4>5</vt:i4>
      </vt:variant>
      <vt:variant>
        <vt:lpwstr/>
      </vt:variant>
      <vt:variant>
        <vt:lpwstr>_Toc511218236</vt:lpwstr>
      </vt:variant>
      <vt:variant>
        <vt:i4>2031671</vt:i4>
      </vt:variant>
      <vt:variant>
        <vt:i4>182</vt:i4>
      </vt:variant>
      <vt:variant>
        <vt:i4>0</vt:i4>
      </vt:variant>
      <vt:variant>
        <vt:i4>5</vt:i4>
      </vt:variant>
      <vt:variant>
        <vt:lpwstr/>
      </vt:variant>
      <vt:variant>
        <vt:lpwstr>_Toc511218235</vt:lpwstr>
      </vt:variant>
      <vt:variant>
        <vt:i4>2031671</vt:i4>
      </vt:variant>
      <vt:variant>
        <vt:i4>176</vt:i4>
      </vt:variant>
      <vt:variant>
        <vt:i4>0</vt:i4>
      </vt:variant>
      <vt:variant>
        <vt:i4>5</vt:i4>
      </vt:variant>
      <vt:variant>
        <vt:lpwstr/>
      </vt:variant>
      <vt:variant>
        <vt:lpwstr>_Toc511218234</vt:lpwstr>
      </vt:variant>
      <vt:variant>
        <vt:i4>2031671</vt:i4>
      </vt:variant>
      <vt:variant>
        <vt:i4>170</vt:i4>
      </vt:variant>
      <vt:variant>
        <vt:i4>0</vt:i4>
      </vt:variant>
      <vt:variant>
        <vt:i4>5</vt:i4>
      </vt:variant>
      <vt:variant>
        <vt:lpwstr/>
      </vt:variant>
      <vt:variant>
        <vt:lpwstr>_Toc511218233</vt:lpwstr>
      </vt:variant>
      <vt:variant>
        <vt:i4>2031671</vt:i4>
      </vt:variant>
      <vt:variant>
        <vt:i4>164</vt:i4>
      </vt:variant>
      <vt:variant>
        <vt:i4>0</vt:i4>
      </vt:variant>
      <vt:variant>
        <vt:i4>5</vt:i4>
      </vt:variant>
      <vt:variant>
        <vt:lpwstr/>
      </vt:variant>
      <vt:variant>
        <vt:lpwstr>_Toc511218232</vt:lpwstr>
      </vt:variant>
      <vt:variant>
        <vt:i4>2031671</vt:i4>
      </vt:variant>
      <vt:variant>
        <vt:i4>158</vt:i4>
      </vt:variant>
      <vt:variant>
        <vt:i4>0</vt:i4>
      </vt:variant>
      <vt:variant>
        <vt:i4>5</vt:i4>
      </vt:variant>
      <vt:variant>
        <vt:lpwstr/>
      </vt:variant>
      <vt:variant>
        <vt:lpwstr>_Toc511218231</vt:lpwstr>
      </vt:variant>
      <vt:variant>
        <vt:i4>2031671</vt:i4>
      </vt:variant>
      <vt:variant>
        <vt:i4>152</vt:i4>
      </vt:variant>
      <vt:variant>
        <vt:i4>0</vt:i4>
      </vt:variant>
      <vt:variant>
        <vt:i4>5</vt:i4>
      </vt:variant>
      <vt:variant>
        <vt:lpwstr/>
      </vt:variant>
      <vt:variant>
        <vt:lpwstr>_Toc511218230</vt:lpwstr>
      </vt:variant>
      <vt:variant>
        <vt:i4>1966135</vt:i4>
      </vt:variant>
      <vt:variant>
        <vt:i4>146</vt:i4>
      </vt:variant>
      <vt:variant>
        <vt:i4>0</vt:i4>
      </vt:variant>
      <vt:variant>
        <vt:i4>5</vt:i4>
      </vt:variant>
      <vt:variant>
        <vt:lpwstr/>
      </vt:variant>
      <vt:variant>
        <vt:lpwstr>_Toc511218229</vt:lpwstr>
      </vt:variant>
      <vt:variant>
        <vt:i4>1966135</vt:i4>
      </vt:variant>
      <vt:variant>
        <vt:i4>140</vt:i4>
      </vt:variant>
      <vt:variant>
        <vt:i4>0</vt:i4>
      </vt:variant>
      <vt:variant>
        <vt:i4>5</vt:i4>
      </vt:variant>
      <vt:variant>
        <vt:lpwstr/>
      </vt:variant>
      <vt:variant>
        <vt:lpwstr>_Toc511218228</vt:lpwstr>
      </vt:variant>
      <vt:variant>
        <vt:i4>1966135</vt:i4>
      </vt:variant>
      <vt:variant>
        <vt:i4>134</vt:i4>
      </vt:variant>
      <vt:variant>
        <vt:i4>0</vt:i4>
      </vt:variant>
      <vt:variant>
        <vt:i4>5</vt:i4>
      </vt:variant>
      <vt:variant>
        <vt:lpwstr/>
      </vt:variant>
      <vt:variant>
        <vt:lpwstr>_Toc511218227</vt:lpwstr>
      </vt:variant>
      <vt:variant>
        <vt:i4>1966135</vt:i4>
      </vt:variant>
      <vt:variant>
        <vt:i4>122</vt:i4>
      </vt:variant>
      <vt:variant>
        <vt:i4>0</vt:i4>
      </vt:variant>
      <vt:variant>
        <vt:i4>5</vt:i4>
      </vt:variant>
      <vt:variant>
        <vt:lpwstr/>
      </vt:variant>
      <vt:variant>
        <vt:lpwstr>_Toc511218225</vt:lpwstr>
      </vt:variant>
      <vt:variant>
        <vt:i4>1966135</vt:i4>
      </vt:variant>
      <vt:variant>
        <vt:i4>116</vt:i4>
      </vt:variant>
      <vt:variant>
        <vt:i4>0</vt:i4>
      </vt:variant>
      <vt:variant>
        <vt:i4>5</vt:i4>
      </vt:variant>
      <vt:variant>
        <vt:lpwstr/>
      </vt:variant>
      <vt:variant>
        <vt:lpwstr>_Toc511218224</vt:lpwstr>
      </vt:variant>
      <vt:variant>
        <vt:i4>1966135</vt:i4>
      </vt:variant>
      <vt:variant>
        <vt:i4>110</vt:i4>
      </vt:variant>
      <vt:variant>
        <vt:i4>0</vt:i4>
      </vt:variant>
      <vt:variant>
        <vt:i4>5</vt:i4>
      </vt:variant>
      <vt:variant>
        <vt:lpwstr/>
      </vt:variant>
      <vt:variant>
        <vt:lpwstr>_Toc511218223</vt:lpwstr>
      </vt:variant>
      <vt:variant>
        <vt:i4>1966135</vt:i4>
      </vt:variant>
      <vt:variant>
        <vt:i4>104</vt:i4>
      </vt:variant>
      <vt:variant>
        <vt:i4>0</vt:i4>
      </vt:variant>
      <vt:variant>
        <vt:i4>5</vt:i4>
      </vt:variant>
      <vt:variant>
        <vt:lpwstr/>
      </vt:variant>
      <vt:variant>
        <vt:lpwstr>_Toc511218222</vt:lpwstr>
      </vt:variant>
      <vt:variant>
        <vt:i4>1966135</vt:i4>
      </vt:variant>
      <vt:variant>
        <vt:i4>98</vt:i4>
      </vt:variant>
      <vt:variant>
        <vt:i4>0</vt:i4>
      </vt:variant>
      <vt:variant>
        <vt:i4>5</vt:i4>
      </vt:variant>
      <vt:variant>
        <vt:lpwstr/>
      </vt:variant>
      <vt:variant>
        <vt:lpwstr>_Toc511218221</vt:lpwstr>
      </vt:variant>
      <vt:variant>
        <vt:i4>1966135</vt:i4>
      </vt:variant>
      <vt:variant>
        <vt:i4>92</vt:i4>
      </vt:variant>
      <vt:variant>
        <vt:i4>0</vt:i4>
      </vt:variant>
      <vt:variant>
        <vt:i4>5</vt:i4>
      </vt:variant>
      <vt:variant>
        <vt:lpwstr/>
      </vt:variant>
      <vt:variant>
        <vt:lpwstr>_Toc511218220</vt:lpwstr>
      </vt:variant>
      <vt:variant>
        <vt:i4>1900599</vt:i4>
      </vt:variant>
      <vt:variant>
        <vt:i4>86</vt:i4>
      </vt:variant>
      <vt:variant>
        <vt:i4>0</vt:i4>
      </vt:variant>
      <vt:variant>
        <vt:i4>5</vt:i4>
      </vt:variant>
      <vt:variant>
        <vt:lpwstr/>
      </vt:variant>
      <vt:variant>
        <vt:lpwstr>_Toc511218219</vt:lpwstr>
      </vt:variant>
      <vt:variant>
        <vt:i4>1900599</vt:i4>
      </vt:variant>
      <vt:variant>
        <vt:i4>80</vt:i4>
      </vt:variant>
      <vt:variant>
        <vt:i4>0</vt:i4>
      </vt:variant>
      <vt:variant>
        <vt:i4>5</vt:i4>
      </vt:variant>
      <vt:variant>
        <vt:lpwstr/>
      </vt:variant>
      <vt:variant>
        <vt:lpwstr>_Toc511218218</vt:lpwstr>
      </vt:variant>
      <vt:variant>
        <vt:i4>1900599</vt:i4>
      </vt:variant>
      <vt:variant>
        <vt:i4>74</vt:i4>
      </vt:variant>
      <vt:variant>
        <vt:i4>0</vt:i4>
      </vt:variant>
      <vt:variant>
        <vt:i4>5</vt:i4>
      </vt:variant>
      <vt:variant>
        <vt:lpwstr/>
      </vt:variant>
      <vt:variant>
        <vt:lpwstr>_Toc511218217</vt:lpwstr>
      </vt:variant>
      <vt:variant>
        <vt:i4>1900599</vt:i4>
      </vt:variant>
      <vt:variant>
        <vt:i4>68</vt:i4>
      </vt:variant>
      <vt:variant>
        <vt:i4>0</vt:i4>
      </vt:variant>
      <vt:variant>
        <vt:i4>5</vt:i4>
      </vt:variant>
      <vt:variant>
        <vt:lpwstr/>
      </vt:variant>
      <vt:variant>
        <vt:lpwstr>_Toc511218216</vt:lpwstr>
      </vt:variant>
      <vt:variant>
        <vt:i4>1900599</vt:i4>
      </vt:variant>
      <vt:variant>
        <vt:i4>62</vt:i4>
      </vt:variant>
      <vt:variant>
        <vt:i4>0</vt:i4>
      </vt:variant>
      <vt:variant>
        <vt:i4>5</vt:i4>
      </vt:variant>
      <vt:variant>
        <vt:lpwstr/>
      </vt:variant>
      <vt:variant>
        <vt:lpwstr>_Toc511218215</vt:lpwstr>
      </vt:variant>
      <vt:variant>
        <vt:i4>1900599</vt:i4>
      </vt:variant>
      <vt:variant>
        <vt:i4>56</vt:i4>
      </vt:variant>
      <vt:variant>
        <vt:i4>0</vt:i4>
      </vt:variant>
      <vt:variant>
        <vt:i4>5</vt:i4>
      </vt:variant>
      <vt:variant>
        <vt:lpwstr/>
      </vt:variant>
      <vt:variant>
        <vt:lpwstr>_Toc511218214</vt:lpwstr>
      </vt:variant>
      <vt:variant>
        <vt:i4>1900599</vt:i4>
      </vt:variant>
      <vt:variant>
        <vt:i4>50</vt:i4>
      </vt:variant>
      <vt:variant>
        <vt:i4>0</vt:i4>
      </vt:variant>
      <vt:variant>
        <vt:i4>5</vt:i4>
      </vt:variant>
      <vt:variant>
        <vt:lpwstr/>
      </vt:variant>
      <vt:variant>
        <vt:lpwstr>_Toc511218213</vt:lpwstr>
      </vt:variant>
      <vt:variant>
        <vt:i4>1900599</vt:i4>
      </vt:variant>
      <vt:variant>
        <vt:i4>44</vt:i4>
      </vt:variant>
      <vt:variant>
        <vt:i4>0</vt:i4>
      </vt:variant>
      <vt:variant>
        <vt:i4>5</vt:i4>
      </vt:variant>
      <vt:variant>
        <vt:lpwstr/>
      </vt:variant>
      <vt:variant>
        <vt:lpwstr>_Toc511218212</vt:lpwstr>
      </vt:variant>
      <vt:variant>
        <vt:i4>1900599</vt:i4>
      </vt:variant>
      <vt:variant>
        <vt:i4>38</vt:i4>
      </vt:variant>
      <vt:variant>
        <vt:i4>0</vt:i4>
      </vt:variant>
      <vt:variant>
        <vt:i4>5</vt:i4>
      </vt:variant>
      <vt:variant>
        <vt:lpwstr/>
      </vt:variant>
      <vt:variant>
        <vt:lpwstr>_Toc511218211</vt:lpwstr>
      </vt:variant>
      <vt:variant>
        <vt:i4>1900599</vt:i4>
      </vt:variant>
      <vt:variant>
        <vt:i4>32</vt:i4>
      </vt:variant>
      <vt:variant>
        <vt:i4>0</vt:i4>
      </vt:variant>
      <vt:variant>
        <vt:i4>5</vt:i4>
      </vt:variant>
      <vt:variant>
        <vt:lpwstr/>
      </vt:variant>
      <vt:variant>
        <vt:lpwstr>_Toc511218210</vt:lpwstr>
      </vt:variant>
      <vt:variant>
        <vt:i4>1835063</vt:i4>
      </vt:variant>
      <vt:variant>
        <vt:i4>26</vt:i4>
      </vt:variant>
      <vt:variant>
        <vt:i4>0</vt:i4>
      </vt:variant>
      <vt:variant>
        <vt:i4>5</vt:i4>
      </vt:variant>
      <vt:variant>
        <vt:lpwstr/>
      </vt:variant>
      <vt:variant>
        <vt:lpwstr>_Toc511218209</vt:lpwstr>
      </vt:variant>
      <vt:variant>
        <vt:i4>1835063</vt:i4>
      </vt:variant>
      <vt:variant>
        <vt:i4>20</vt:i4>
      </vt:variant>
      <vt:variant>
        <vt:i4>0</vt:i4>
      </vt:variant>
      <vt:variant>
        <vt:i4>5</vt:i4>
      </vt:variant>
      <vt:variant>
        <vt:lpwstr/>
      </vt:variant>
      <vt:variant>
        <vt:lpwstr>_Toc511218208</vt:lpwstr>
      </vt:variant>
      <vt:variant>
        <vt:i4>1835063</vt:i4>
      </vt:variant>
      <vt:variant>
        <vt:i4>14</vt:i4>
      </vt:variant>
      <vt:variant>
        <vt:i4>0</vt:i4>
      </vt:variant>
      <vt:variant>
        <vt:i4>5</vt:i4>
      </vt:variant>
      <vt:variant>
        <vt:lpwstr/>
      </vt:variant>
      <vt:variant>
        <vt:lpwstr>_Toc511218207</vt:lpwstr>
      </vt:variant>
      <vt:variant>
        <vt:i4>1835063</vt:i4>
      </vt:variant>
      <vt:variant>
        <vt:i4>8</vt:i4>
      </vt:variant>
      <vt:variant>
        <vt:i4>0</vt:i4>
      </vt:variant>
      <vt:variant>
        <vt:i4>5</vt:i4>
      </vt:variant>
      <vt:variant>
        <vt:lpwstr/>
      </vt:variant>
      <vt:variant>
        <vt:lpwstr>_Toc511218206</vt:lpwstr>
      </vt:variant>
      <vt:variant>
        <vt:i4>1835063</vt:i4>
      </vt:variant>
      <vt:variant>
        <vt:i4>2</vt:i4>
      </vt:variant>
      <vt:variant>
        <vt:i4>0</vt:i4>
      </vt:variant>
      <vt:variant>
        <vt:i4>5</vt:i4>
      </vt:variant>
      <vt:variant>
        <vt:lpwstr/>
      </vt:variant>
      <vt:variant>
        <vt:lpwstr>_Toc511218205</vt:lpwstr>
      </vt:variant>
      <vt:variant>
        <vt:i4>589842</vt:i4>
      </vt:variant>
      <vt:variant>
        <vt:i4>9</vt:i4>
      </vt:variant>
      <vt:variant>
        <vt:i4>0</vt:i4>
      </vt:variant>
      <vt:variant>
        <vt:i4>5</vt:i4>
      </vt:variant>
      <vt:variant>
        <vt:lpwstr>https://www.merriam-webster.com/dictionary/flyer</vt:lpwstr>
      </vt:variant>
      <vt:variant>
        <vt:lpwstr/>
      </vt:variant>
      <vt:variant>
        <vt:i4>6225999</vt:i4>
      </vt:variant>
      <vt:variant>
        <vt:i4>6</vt:i4>
      </vt:variant>
      <vt:variant>
        <vt:i4>0</vt:i4>
      </vt:variant>
      <vt:variant>
        <vt:i4>5</vt:i4>
      </vt:variant>
      <vt:variant>
        <vt:lpwstr>https://www.chicagomanualofstyle.org/qanda/data/faq/topics/YouCouldLookItUp/faq0034.html</vt:lpwstr>
      </vt:variant>
      <vt:variant>
        <vt:lpwstr/>
      </vt:variant>
      <vt:variant>
        <vt:i4>262162</vt:i4>
      </vt:variant>
      <vt:variant>
        <vt:i4>3</vt:i4>
      </vt:variant>
      <vt:variant>
        <vt:i4>0</vt:i4>
      </vt:variant>
      <vt:variant>
        <vt:i4>5</vt:i4>
      </vt:variant>
      <vt:variant>
        <vt:lpwstr>https://cahnrs.wsu.edu/people-directory/</vt:lpwstr>
      </vt:variant>
      <vt:variant>
        <vt:lpwstr/>
      </vt:variant>
      <vt:variant>
        <vt:i4>131143</vt:i4>
      </vt:variant>
      <vt:variant>
        <vt:i4>0</vt:i4>
      </vt:variant>
      <vt:variant>
        <vt:i4>0</vt:i4>
      </vt:variant>
      <vt:variant>
        <vt:i4>5</vt:i4>
      </vt:variant>
      <vt:variant>
        <vt:lpwstr>https://ucomm.wsu.edu/editorial-style-guide/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WSU Extension Publications Style Guide</dc:title>
  <dc:subject/>
  <dc:creator>Mangiapani, Christina L</dc:creator>
  <cp:keywords/>
  <dc:description/>
  <cp:lastModifiedBy>Roberts, Joe</cp:lastModifiedBy>
  <cp:revision>3</cp:revision>
  <dcterms:created xsi:type="dcterms:W3CDTF">2025-03-17T20:02:00Z</dcterms:created>
  <dcterms:modified xsi:type="dcterms:W3CDTF">2025-03-17T20:03:00Z</dcterms:modified>
</cp:coreProperties>
</file>